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68D5E" w14:textId="6787F823" w:rsidR="00AC6B31" w:rsidRPr="000062C5" w:rsidRDefault="00D76B8A" w:rsidP="00D76B8A">
      <w:pPr>
        <w:jc w:val="center"/>
        <w:rPr>
          <w:rFonts w:ascii="Verdana" w:hAnsi="Verdana" w:cstheme="minorHAnsi"/>
          <w:b/>
          <w:bCs/>
        </w:rPr>
      </w:pPr>
      <w:r w:rsidRPr="000062C5">
        <w:rPr>
          <w:rFonts w:ascii="Verdana" w:hAnsi="Verdana" w:cstheme="minorHAnsi"/>
          <w:b/>
          <w:bCs/>
        </w:rPr>
        <w:t>ANEXO. ADOLESCENCIA Y JUVENTUDES</w:t>
      </w:r>
    </w:p>
    <w:p w14:paraId="4A78788F" w14:textId="37E39259" w:rsidR="00CA1055" w:rsidRPr="000062C5" w:rsidRDefault="00CA1055" w:rsidP="00CA1055">
      <w:pPr>
        <w:jc w:val="both"/>
        <w:rPr>
          <w:rFonts w:ascii="Verdana" w:hAnsi="Verdana" w:cstheme="minorHAnsi"/>
        </w:rPr>
      </w:pPr>
      <w:r w:rsidRPr="000062C5">
        <w:rPr>
          <w:rFonts w:ascii="Verdana" w:hAnsi="Verdana" w:cstheme="minorHAnsi"/>
        </w:rPr>
        <w:t>La presente ficha técnica ha sido diseñada como herramienta pedagógica y restaurativa que orienta el desarrollo de procesos colectivos de diálogo, memoria y transformación social. Su propósito es facilitar encuentros que promuevan el reconocimiento de las experiencias vividas, la reconstrucción del tejido comunitario y la resignificación del daño a través de prácticas simbólicas, creativas y de cuidado. Cada guía se enmarca en los principios de las pedagogías restaurativas, donde el aprendizaje no se limita a la transmisión de contenidos, sino que se convierte en un proceso relacional, ético y sanador. Desde este enfoque, el diálogo, la palabra, el cuerpo y el arte se reconocen como lenguajes que reparan, y el cuidado como una acción política que sostiene la vida y posibilita la no repetición. De esta manera, las fichas constituyen un dispositivo pedagógico vivo, adaptable a diferentes contextos y poblaciones, guiado siempre por el principio de acción sin daño, la escucha empática y la búsqueda de un horizonte común de convivencia y dignidad.</w:t>
      </w:r>
    </w:p>
    <w:p w14:paraId="13493AB8" w14:textId="28733E6B" w:rsidR="00CA1055" w:rsidRPr="000062C5" w:rsidRDefault="00CA1055" w:rsidP="00CA1055">
      <w:pPr>
        <w:jc w:val="both"/>
        <w:rPr>
          <w:rFonts w:ascii="Verdana" w:hAnsi="Verdana" w:cstheme="minorHAnsi"/>
          <w:b/>
          <w:bCs/>
        </w:rPr>
      </w:pPr>
      <w:r w:rsidRPr="000062C5">
        <w:rPr>
          <w:rFonts w:ascii="Verdana" w:hAnsi="Verdana" w:cstheme="minorHAnsi"/>
          <w:b/>
          <w:bCs/>
        </w:rPr>
        <w:t>Introducción</w:t>
      </w:r>
    </w:p>
    <w:p w14:paraId="7EA7F238" w14:textId="77777777" w:rsidR="00CA1055" w:rsidRPr="000062C5" w:rsidRDefault="00CA1055" w:rsidP="00CA1055">
      <w:pPr>
        <w:jc w:val="both"/>
        <w:rPr>
          <w:rFonts w:ascii="Verdana" w:hAnsi="Verdana" w:cstheme="minorHAnsi"/>
        </w:rPr>
      </w:pPr>
      <w:r w:rsidRPr="000062C5">
        <w:rPr>
          <w:rFonts w:ascii="Verdana" w:hAnsi="Verdana" w:cstheme="minorHAnsi"/>
        </w:rPr>
        <w:t>La presente ficha técnica forma parte de una propuesta metodológica enmarcada en las pedagogías restaurativas y los procesos de memoria y cuidado colectivo impulsados con mujeres cuidadoras víctimas del conflicto armado. Su propósito es orientar el desarrollo de espacios dialógicos donde el cuerpo, el lenguaje, la creación simbólica y la palabra se constituyen como medios de sanación y reconstrucción del tejido social. Desde esta perspectiva, cada actividad promueve el reconocimiento de las experiencias de vida y de las estrategias de afrontamiento que las mujeres han desarrollado para sostener la vida, resistir la violencia y rehacer la esperanza, transformando el dolor en acción creadora y colectiva. Así, la ficha no se limita a una guía metodológica, sino que se configura como un dispositivo pedagógico de reparación simbólica, donde el acto de narrar y crear se convierte en una práctica restaurativa.</w:t>
      </w:r>
    </w:p>
    <w:p w14:paraId="0B0B9FD5" w14:textId="77777777" w:rsidR="008C6EBA" w:rsidRPr="000062C5" w:rsidRDefault="008C6EBA" w:rsidP="008C6EBA">
      <w:pPr>
        <w:jc w:val="both"/>
        <w:rPr>
          <w:rFonts w:ascii="Verdana" w:hAnsi="Verdana" w:cstheme="minorHAnsi"/>
        </w:rPr>
      </w:pPr>
      <w:r w:rsidRPr="000062C5">
        <w:rPr>
          <w:rFonts w:ascii="Verdana" w:hAnsi="Verdana" w:cstheme="minorHAnsi"/>
        </w:rPr>
        <w:t>Este encuentro está dirigido a adolescentes y jóvenes sobrevivientes del conflicto armado que han enfrentado graves violaciones a los Derechos Humanos o infracciones al Derecho Internacional Humanitario, y que actualmente se encuentran en riesgo de reclutamiento, uso o utilización por parte de actores armados.</w:t>
      </w:r>
    </w:p>
    <w:p w14:paraId="57FF6EB4" w14:textId="77777777" w:rsidR="008C6EBA" w:rsidRPr="000062C5" w:rsidRDefault="008C6EBA" w:rsidP="008C6EBA">
      <w:pPr>
        <w:jc w:val="both"/>
        <w:rPr>
          <w:rFonts w:ascii="Verdana" w:hAnsi="Verdana" w:cstheme="minorHAnsi"/>
        </w:rPr>
      </w:pPr>
      <w:r w:rsidRPr="000062C5">
        <w:rPr>
          <w:rFonts w:ascii="Verdana" w:hAnsi="Verdana" w:cstheme="minorHAnsi"/>
        </w:rPr>
        <w:t>Conforme a la Ley 2421 de 2024, este grupo poblacional es reconocido como sujeto de especial protección, por lo que su atención debe garantizar el acceso a las medidas de reparación integral, en especial las de carácter simbólico, orientadas a la reconstrucción de la dignidad, la memoria y los proyectos de vida.</w:t>
      </w:r>
    </w:p>
    <w:p w14:paraId="22280109" w14:textId="77777777" w:rsidR="008C6EBA" w:rsidRPr="000062C5" w:rsidRDefault="008C6EBA" w:rsidP="008C6EBA">
      <w:pPr>
        <w:jc w:val="both"/>
        <w:rPr>
          <w:rFonts w:ascii="Verdana" w:hAnsi="Verdana" w:cstheme="minorHAnsi"/>
        </w:rPr>
      </w:pPr>
      <w:r w:rsidRPr="000062C5">
        <w:rPr>
          <w:rFonts w:ascii="Verdana" w:hAnsi="Verdana" w:cstheme="minorHAnsi"/>
        </w:rPr>
        <w:lastRenderedPageBreak/>
        <w:t>Estos hechos de violencia tienen impactos éticos, sociales, económicos y políticos que afectan el desarrollo de las comunidades. Por ello, el encuentro se configura como una acción de reparación simbólica y pedagógica, en la que el diálogo y la palabra permiten resignificar las experiencias, fortalecer la resiliencia y promover la no repetición.</w:t>
      </w:r>
    </w:p>
    <w:p w14:paraId="7C335B2A" w14:textId="772AE59B" w:rsidR="00AC6B31" w:rsidRPr="000062C5" w:rsidRDefault="008C6EBA" w:rsidP="008C6EBA">
      <w:pPr>
        <w:jc w:val="both"/>
        <w:rPr>
          <w:rFonts w:ascii="Verdana" w:hAnsi="Verdana" w:cstheme="minorHAnsi"/>
        </w:rPr>
      </w:pPr>
      <w:r w:rsidRPr="000062C5">
        <w:rPr>
          <w:rFonts w:ascii="Verdana" w:hAnsi="Verdana" w:cstheme="minorHAnsi"/>
        </w:rPr>
        <w:t xml:space="preserve">Los participantes serán adolescentes y jóvenes entre los 13 y los 28 años, preferiblemente organizados en grupos etarios (13-17 y 18-28), inscritos en el Registro Único de Víctimas (RUV). </w:t>
      </w:r>
    </w:p>
    <w:p w14:paraId="22AF6255" w14:textId="240558FB" w:rsidR="008C6EBA" w:rsidRPr="000062C5" w:rsidRDefault="008C6EBA" w:rsidP="008C6EBA">
      <w:pPr>
        <w:jc w:val="both"/>
        <w:rPr>
          <w:rFonts w:ascii="Verdana" w:hAnsi="Verdana" w:cstheme="minorHAnsi"/>
        </w:rPr>
      </w:pPr>
      <w:r w:rsidRPr="000062C5">
        <w:rPr>
          <w:rFonts w:ascii="Verdana" w:hAnsi="Verdana" w:cstheme="minorHAnsi"/>
        </w:rPr>
        <w:t xml:space="preserve">El eje central del procedimiento es el enfoque de derechos, que garantiza su </w:t>
      </w:r>
      <w:proofErr w:type="gramStart"/>
      <w:r w:rsidRPr="000062C5">
        <w:rPr>
          <w:rFonts w:ascii="Verdana" w:hAnsi="Verdana" w:cstheme="minorHAnsi"/>
        </w:rPr>
        <w:t>participación activa</w:t>
      </w:r>
      <w:proofErr w:type="gramEnd"/>
      <w:r w:rsidRPr="000062C5">
        <w:rPr>
          <w:rFonts w:ascii="Verdana" w:hAnsi="Verdana" w:cstheme="minorHAnsi"/>
        </w:rPr>
        <w:t>, la inclusión de ajustes razonables y la promoción de entornos protectores.</w:t>
      </w:r>
    </w:p>
    <w:p w14:paraId="3D5C0B41" w14:textId="77777777" w:rsidR="008C6EBA" w:rsidRPr="000062C5" w:rsidRDefault="008C6EBA" w:rsidP="008C6EBA">
      <w:pPr>
        <w:jc w:val="both"/>
        <w:rPr>
          <w:rFonts w:ascii="Verdana" w:hAnsi="Verdana" w:cstheme="minorHAnsi"/>
        </w:rPr>
      </w:pPr>
      <w:r w:rsidRPr="000062C5">
        <w:rPr>
          <w:rFonts w:ascii="Verdana" w:hAnsi="Verdana" w:cstheme="minorHAnsi"/>
        </w:rPr>
        <w:t>Reconocer y promover sus derechos —educación, trabajo digno, participación y libre expresión— constituye un acto de justicia y una inversión en su potencial transformador.</w:t>
      </w:r>
    </w:p>
    <w:p w14:paraId="22EFD403" w14:textId="77777777" w:rsidR="008C6EBA" w:rsidRPr="000062C5" w:rsidRDefault="008C6EBA" w:rsidP="008C6EBA">
      <w:pPr>
        <w:jc w:val="both"/>
        <w:rPr>
          <w:rFonts w:ascii="Verdana" w:hAnsi="Verdana" w:cstheme="minorHAnsi"/>
        </w:rPr>
      </w:pPr>
      <w:r w:rsidRPr="000062C5">
        <w:rPr>
          <w:rFonts w:ascii="Verdana" w:hAnsi="Verdana" w:cstheme="minorHAnsi"/>
        </w:rPr>
        <w:t>Se parte del principio de que las y los jóvenes tienen derecho a ser escuchados y a expresar libremente sus ideas, emociones e inconformidades. Por tanto, se recomienda evitar juicios de valor y propiciar una escucha empática y respetuosa.</w:t>
      </w:r>
    </w:p>
    <w:p w14:paraId="65A549CF" w14:textId="77777777" w:rsidR="008C6EBA" w:rsidRPr="000062C5" w:rsidRDefault="008C6EBA" w:rsidP="008C6EBA">
      <w:pPr>
        <w:jc w:val="both"/>
        <w:rPr>
          <w:rFonts w:ascii="Verdana" w:hAnsi="Verdana" w:cstheme="minorHAnsi"/>
        </w:rPr>
      </w:pPr>
      <w:r w:rsidRPr="000062C5">
        <w:rPr>
          <w:rFonts w:ascii="Verdana" w:hAnsi="Verdana" w:cstheme="minorHAnsi"/>
        </w:rPr>
        <w:t>En el caso de los menores de edad, se garantizará la participación de su acudiente y la verificación de condiciones de accesibilidad, según el tipo y grado de discapacidad.</w:t>
      </w:r>
    </w:p>
    <w:p w14:paraId="4CD18221" w14:textId="77777777" w:rsidR="008C6EBA" w:rsidRPr="000062C5" w:rsidRDefault="008C6EBA" w:rsidP="008C6EBA">
      <w:pPr>
        <w:jc w:val="both"/>
        <w:rPr>
          <w:rFonts w:ascii="Verdana" w:hAnsi="Verdana" w:cstheme="minorHAnsi"/>
        </w:rPr>
      </w:pPr>
      <w:r w:rsidRPr="000062C5">
        <w:rPr>
          <w:rFonts w:ascii="Verdana" w:hAnsi="Verdana" w:cstheme="minorHAnsi"/>
        </w:rPr>
        <w:t xml:space="preserve">El propósito del encuentro es fomentar diálogos transformadores sobre la vinculación y utilización de adolescentes y jóvenes en el conflicto armado, promoviendo la conciencia del riesgo, el empoderamiento frente a las tácticas de reclutamiento y la </w:t>
      </w:r>
      <w:proofErr w:type="gramStart"/>
      <w:r w:rsidRPr="000062C5">
        <w:rPr>
          <w:rFonts w:ascii="Verdana" w:hAnsi="Verdana" w:cstheme="minorHAnsi"/>
        </w:rPr>
        <w:t>participación activa</w:t>
      </w:r>
      <w:proofErr w:type="gramEnd"/>
      <w:r w:rsidRPr="000062C5">
        <w:rPr>
          <w:rFonts w:ascii="Verdana" w:hAnsi="Verdana" w:cstheme="minorHAnsi"/>
        </w:rPr>
        <w:t xml:space="preserve"> en su prevención.</w:t>
      </w:r>
    </w:p>
    <w:p w14:paraId="53FBA7C0" w14:textId="1C79FCFD" w:rsidR="00CA1055" w:rsidRPr="000062C5" w:rsidRDefault="008C6EBA" w:rsidP="008C6EBA">
      <w:pPr>
        <w:jc w:val="both"/>
        <w:rPr>
          <w:rFonts w:ascii="Verdana" w:hAnsi="Verdana" w:cstheme="minorHAnsi"/>
        </w:rPr>
      </w:pPr>
      <w:r w:rsidRPr="000062C5">
        <w:rPr>
          <w:rFonts w:ascii="Verdana" w:hAnsi="Verdana" w:cstheme="minorHAnsi"/>
        </w:rPr>
        <w:t>Cada diálogo se concibe como un espacio seguro de reflexión, memoria y reparación simbólica, donde la juventud reafirma su papel como protagonista en la construcción de paz y garantía de no repetición.</w:t>
      </w:r>
    </w:p>
    <w:p w14:paraId="388B6B6D" w14:textId="1BCC9BD0" w:rsidR="00CA1055" w:rsidRPr="000062C5" w:rsidRDefault="00CA1055" w:rsidP="00CA1055">
      <w:pPr>
        <w:jc w:val="both"/>
        <w:rPr>
          <w:rFonts w:ascii="Verdana" w:hAnsi="Verdana" w:cstheme="minorHAnsi"/>
          <w:b/>
          <w:bCs/>
        </w:rPr>
      </w:pPr>
      <w:r w:rsidRPr="000062C5">
        <w:rPr>
          <w:rFonts w:ascii="Verdana" w:hAnsi="Verdana" w:cstheme="minorHAnsi"/>
          <w:b/>
          <w:bCs/>
        </w:rPr>
        <w:t>Prácticas de cuidado</w:t>
      </w:r>
    </w:p>
    <w:p w14:paraId="7C3725C9" w14:textId="77777777" w:rsidR="00CA1055" w:rsidRPr="000062C5" w:rsidRDefault="00CA1055" w:rsidP="00CA1055">
      <w:pPr>
        <w:jc w:val="both"/>
        <w:rPr>
          <w:rFonts w:ascii="Verdana" w:hAnsi="Verdana" w:cstheme="minorHAnsi"/>
        </w:rPr>
      </w:pPr>
      <w:r w:rsidRPr="000062C5">
        <w:rPr>
          <w:rFonts w:ascii="Verdana" w:hAnsi="Verdana" w:cstheme="minorHAnsi"/>
        </w:rPr>
        <w:t>El desarrollo de cada ficha debe realizarse bajo una ética del cuidado, entendida como una práctica relacional que reconoce la dignidad, la historia y la sensibilidad de cada participante. Las siguientes recomendaciones buscan orientar a las y los facilitadores para garantizar entornos seguros, empáticos y transformadores:</w:t>
      </w:r>
    </w:p>
    <w:p w14:paraId="6AB1934B" w14:textId="77777777" w:rsidR="00CA1055" w:rsidRPr="000062C5" w:rsidRDefault="00CA1055" w:rsidP="00CA1055">
      <w:pPr>
        <w:numPr>
          <w:ilvl w:val="0"/>
          <w:numId w:val="1"/>
        </w:numPr>
        <w:jc w:val="both"/>
        <w:rPr>
          <w:rFonts w:ascii="Verdana" w:hAnsi="Verdana" w:cstheme="minorHAnsi"/>
        </w:rPr>
      </w:pPr>
      <w:r w:rsidRPr="000062C5">
        <w:rPr>
          <w:rFonts w:ascii="Verdana" w:hAnsi="Verdana" w:cstheme="minorHAnsi"/>
          <w:u w:val="single"/>
        </w:rPr>
        <w:lastRenderedPageBreak/>
        <w:t>Cuidado con la palabra:</w:t>
      </w:r>
      <w:r w:rsidRPr="000062C5">
        <w:rPr>
          <w:rFonts w:ascii="Verdana" w:hAnsi="Verdana" w:cstheme="minorHAnsi"/>
        </w:rPr>
        <w:t xml:space="preserve"> La palabra debe ser usada con respeto y responsabilidad. No se trata de hablar por hablar, sino de nombrar para sanar. Las palabras tienen peso simbólico, pueden abrir memorias o cerrar heridas; por ello, es fundamental evitar juicios, etiquetas o interpretaciones ajenas a la experiencia de quien comparte.</w:t>
      </w:r>
    </w:p>
    <w:p w14:paraId="396C8714" w14:textId="77777777" w:rsidR="00CA1055" w:rsidRPr="000062C5" w:rsidRDefault="00CA1055" w:rsidP="00CA1055">
      <w:pPr>
        <w:numPr>
          <w:ilvl w:val="0"/>
          <w:numId w:val="1"/>
        </w:numPr>
        <w:jc w:val="both"/>
        <w:rPr>
          <w:rFonts w:ascii="Verdana" w:hAnsi="Verdana" w:cstheme="minorHAnsi"/>
        </w:rPr>
      </w:pPr>
      <w:r w:rsidRPr="000062C5">
        <w:rPr>
          <w:rFonts w:ascii="Verdana" w:hAnsi="Verdana" w:cstheme="minorHAnsi"/>
          <w:u w:val="single"/>
        </w:rPr>
        <w:t>Disposición de escucha:</w:t>
      </w:r>
      <w:r w:rsidRPr="000062C5">
        <w:rPr>
          <w:rFonts w:ascii="Verdana" w:hAnsi="Verdana" w:cstheme="minorHAnsi"/>
        </w:rPr>
        <w:t xml:space="preserve"> Escuchar es también un acto de cuidado. Implica atención plena, silencio activo y reconocimiento del otro como legítimo en su sentir. Se recomienda habilitar tiempos y espacios para que las voces circulen sin prisa, priorizando la escucha antes que la respuesta.</w:t>
      </w:r>
    </w:p>
    <w:p w14:paraId="1386D426" w14:textId="77777777" w:rsidR="00CA1055" w:rsidRPr="000062C5" w:rsidRDefault="00CA1055" w:rsidP="00CA1055">
      <w:pPr>
        <w:numPr>
          <w:ilvl w:val="0"/>
          <w:numId w:val="1"/>
        </w:numPr>
        <w:jc w:val="both"/>
        <w:rPr>
          <w:rFonts w:ascii="Verdana" w:hAnsi="Verdana" w:cstheme="minorHAnsi"/>
        </w:rPr>
      </w:pPr>
      <w:r w:rsidRPr="000062C5">
        <w:rPr>
          <w:rFonts w:ascii="Verdana" w:hAnsi="Verdana" w:cstheme="minorHAnsi"/>
          <w:u w:val="single"/>
        </w:rPr>
        <w:t>Respeto por los ritmos y silencios:</w:t>
      </w:r>
      <w:r w:rsidRPr="000062C5">
        <w:rPr>
          <w:rFonts w:ascii="Verdana" w:hAnsi="Verdana" w:cstheme="minorHAnsi"/>
        </w:rPr>
        <w:t xml:space="preserve"> Cada persona tiene su propio tiempo para expresar, recordar o crear. No forzar la participación ni las emociones, sino acompañar los procesos con paciencia y empatía. El silencio también comunica y debe ser acogido como parte del diálogo.</w:t>
      </w:r>
    </w:p>
    <w:p w14:paraId="36856D07" w14:textId="77777777" w:rsidR="00CA1055" w:rsidRPr="000062C5" w:rsidRDefault="00CA1055" w:rsidP="00CA1055">
      <w:pPr>
        <w:numPr>
          <w:ilvl w:val="0"/>
          <w:numId w:val="1"/>
        </w:numPr>
        <w:jc w:val="both"/>
        <w:rPr>
          <w:rFonts w:ascii="Verdana" w:hAnsi="Verdana" w:cstheme="minorHAnsi"/>
        </w:rPr>
      </w:pPr>
      <w:r w:rsidRPr="000062C5">
        <w:rPr>
          <w:rFonts w:ascii="Verdana" w:hAnsi="Verdana" w:cstheme="minorHAnsi"/>
          <w:u w:val="single"/>
        </w:rPr>
        <w:t>Acción sin daño:</w:t>
      </w:r>
      <w:r w:rsidRPr="000062C5">
        <w:rPr>
          <w:rFonts w:ascii="Verdana" w:hAnsi="Verdana" w:cstheme="minorHAnsi"/>
        </w:rPr>
        <w:t xml:space="preserve"> Garantizar que ninguna dinámica, palabra o símbolo revictimice o exponga a las personas. Antes de iniciar cada actividad, se debe revisar el contexto emocional y establecer acuerdos de confianza, confidencialidad y contención.</w:t>
      </w:r>
    </w:p>
    <w:p w14:paraId="1FC489A3" w14:textId="77777777" w:rsidR="00AC6B31" w:rsidRPr="000062C5" w:rsidRDefault="00AC6B31" w:rsidP="00AC6B31">
      <w:pPr>
        <w:ind w:left="720"/>
        <w:jc w:val="both"/>
        <w:rPr>
          <w:rFonts w:ascii="Verdana" w:hAnsi="Verdana" w:cstheme="minorHAnsi"/>
        </w:rPr>
      </w:pPr>
    </w:p>
    <w:p w14:paraId="37B47A5D" w14:textId="77777777" w:rsidR="00CA1055" w:rsidRPr="000062C5" w:rsidRDefault="00CA1055" w:rsidP="00CA1055">
      <w:pPr>
        <w:numPr>
          <w:ilvl w:val="0"/>
          <w:numId w:val="1"/>
        </w:numPr>
        <w:jc w:val="both"/>
        <w:rPr>
          <w:rFonts w:ascii="Verdana" w:hAnsi="Verdana" w:cstheme="minorHAnsi"/>
        </w:rPr>
      </w:pPr>
      <w:r w:rsidRPr="000062C5">
        <w:rPr>
          <w:rFonts w:ascii="Verdana" w:hAnsi="Verdana" w:cstheme="minorHAnsi"/>
          <w:u w:val="single"/>
        </w:rPr>
        <w:t>Cuidado del entorno:</w:t>
      </w:r>
      <w:r w:rsidRPr="000062C5">
        <w:rPr>
          <w:rFonts w:ascii="Verdana" w:hAnsi="Verdana" w:cstheme="minorHAnsi"/>
        </w:rPr>
        <w:t xml:space="preserve"> El espacio físico y simbólico debe ser acogedor, seguro y digno. Se sugiere disponer los materiales con armonía, música suave o elementos naturales que inviten a la serenidad y al encuentro. El círculo, como forma de disposición, simboliza igualdad y comunidad.</w:t>
      </w:r>
    </w:p>
    <w:p w14:paraId="21C70CF1" w14:textId="77777777" w:rsidR="00CA1055" w:rsidRPr="000062C5" w:rsidRDefault="00CA1055" w:rsidP="00CA1055">
      <w:pPr>
        <w:numPr>
          <w:ilvl w:val="0"/>
          <w:numId w:val="1"/>
        </w:numPr>
        <w:jc w:val="both"/>
        <w:rPr>
          <w:rFonts w:ascii="Verdana" w:hAnsi="Verdana" w:cstheme="minorHAnsi"/>
        </w:rPr>
      </w:pPr>
      <w:r w:rsidRPr="000062C5">
        <w:rPr>
          <w:rFonts w:ascii="Verdana" w:hAnsi="Verdana" w:cstheme="minorHAnsi"/>
          <w:u w:val="single"/>
        </w:rPr>
        <w:t>Reconocimiento de los saberes:</w:t>
      </w:r>
      <w:r w:rsidRPr="000062C5">
        <w:rPr>
          <w:rFonts w:ascii="Verdana" w:hAnsi="Verdana" w:cstheme="minorHAnsi"/>
        </w:rPr>
        <w:t xml:space="preserve"> Cada participante es portador de conocimientos valiosos. Fomentar el intercambio horizontal, reconociendo las experiencias de vida como fuente de aprendizaje colectivo y reparación simbólica.</w:t>
      </w:r>
    </w:p>
    <w:p w14:paraId="6C483424" w14:textId="77777777" w:rsidR="00CA1055" w:rsidRPr="000062C5" w:rsidRDefault="00CA1055" w:rsidP="00CA1055">
      <w:pPr>
        <w:numPr>
          <w:ilvl w:val="0"/>
          <w:numId w:val="1"/>
        </w:numPr>
        <w:jc w:val="both"/>
        <w:rPr>
          <w:rFonts w:ascii="Verdana" w:hAnsi="Verdana" w:cstheme="minorHAnsi"/>
        </w:rPr>
      </w:pPr>
      <w:r w:rsidRPr="000062C5">
        <w:rPr>
          <w:rFonts w:ascii="Verdana" w:hAnsi="Verdana" w:cstheme="minorHAnsi"/>
          <w:u w:val="single"/>
        </w:rPr>
        <w:t>Cuidado con el cuerpo:</w:t>
      </w:r>
      <w:r w:rsidRPr="000062C5">
        <w:rPr>
          <w:rFonts w:ascii="Verdana" w:hAnsi="Verdana" w:cstheme="minorHAnsi"/>
        </w:rPr>
        <w:t xml:space="preserve"> Promover el movimiento, la respiración y la conexión corporal como formas de liberar tensiones y fortalecer la presencia. El cuerpo es memoria y también posibilidad de transformación.</w:t>
      </w:r>
    </w:p>
    <w:p w14:paraId="29054AEE" w14:textId="77777777" w:rsidR="00CA1055" w:rsidRPr="000062C5" w:rsidRDefault="00CA1055" w:rsidP="00CA1055">
      <w:pPr>
        <w:jc w:val="both"/>
        <w:rPr>
          <w:rFonts w:ascii="Verdana" w:hAnsi="Verdana" w:cstheme="minorHAnsi"/>
        </w:rPr>
      </w:pPr>
      <w:r w:rsidRPr="000062C5">
        <w:rPr>
          <w:rFonts w:ascii="Verdana" w:hAnsi="Verdana" w:cstheme="minorHAnsi"/>
        </w:rPr>
        <w:t>Estas recomendaciones se orientan a construir espacios donde la pedagogía del cuidado se exprese como una práctica cotidiana de respeto, escucha y esperanza; donde educar, reparar y convivir se entrelacen como actos inseparables de una misma apuesta ética y humanizadora.</w:t>
      </w:r>
    </w:p>
    <w:p w14:paraId="765238C4" w14:textId="08704022" w:rsidR="00CA1055" w:rsidRPr="000062C5" w:rsidRDefault="00CA1055" w:rsidP="00CA1055">
      <w:pPr>
        <w:jc w:val="both"/>
        <w:rPr>
          <w:rFonts w:ascii="Verdana" w:hAnsi="Verdana" w:cstheme="minorHAnsi"/>
          <w:b/>
          <w:bCs/>
        </w:rPr>
      </w:pPr>
      <w:r w:rsidRPr="000062C5">
        <w:rPr>
          <w:rFonts w:ascii="Verdana" w:hAnsi="Verdana" w:cstheme="minorHAnsi"/>
          <w:b/>
          <w:bCs/>
        </w:rPr>
        <w:t>Caracterización poblacional</w:t>
      </w:r>
    </w:p>
    <w:p w14:paraId="17D7C013" w14:textId="77777777" w:rsidR="003333E8" w:rsidRPr="000062C5" w:rsidRDefault="003333E8" w:rsidP="003333E8">
      <w:pPr>
        <w:jc w:val="both"/>
        <w:rPr>
          <w:rFonts w:ascii="Verdana" w:hAnsi="Verdana" w:cstheme="minorHAnsi"/>
          <w:lang w:val="es-MX"/>
        </w:rPr>
      </w:pPr>
      <w:r w:rsidRPr="000062C5">
        <w:rPr>
          <w:rFonts w:ascii="Verdana" w:hAnsi="Verdana" w:cstheme="minorHAnsi"/>
          <w:lang w:val="es-MX"/>
        </w:rPr>
        <w:lastRenderedPageBreak/>
        <w:t>El encuentro está dirigido a adolescentes entre 13 y 17 años y jóvenes entre 18 y 28 años, sobrevivientes del conflicto armado, inscritos en el Registro Único de Víctimas (RUV). Esta población ha enfrentado experiencias altamente traumáticas, como desplazamiento forzado, violencia sexual, pérdida de familiares y afectaciones psicosociales derivadas de graves violaciones de Derechos Humanos y del Derecho Internacional Humanitario. Actualmente, muchos de ellos se encuentran en territorios donde persiste la presencia de actores armados ilegales, lo que incrementa el riesgo de reclutamiento forzado, utilización y vinculación a dinámicas violentas. Estas condiciones exigen respuestas integrales que prioricen la protección, la prevención y la garantía de derechos.</w:t>
      </w:r>
    </w:p>
    <w:p w14:paraId="4AF04E07" w14:textId="77777777" w:rsidR="003333E8" w:rsidRPr="000062C5" w:rsidRDefault="003333E8" w:rsidP="003333E8">
      <w:pPr>
        <w:jc w:val="both"/>
        <w:rPr>
          <w:rFonts w:ascii="Verdana" w:hAnsi="Verdana" w:cstheme="minorHAnsi"/>
          <w:lang w:val="es-MX"/>
        </w:rPr>
      </w:pPr>
      <w:r w:rsidRPr="000062C5">
        <w:rPr>
          <w:rFonts w:ascii="Verdana" w:hAnsi="Verdana" w:cstheme="minorHAnsi"/>
          <w:lang w:val="es-MX"/>
        </w:rPr>
        <w:t xml:space="preserve">Además de ser reconocidos como sujetos de especial protección constitucional, estos adolescentes y jóvenes son considerados agentes estratégicos para la construcción de paz y la transformación social. Su </w:t>
      </w:r>
      <w:proofErr w:type="gramStart"/>
      <w:r w:rsidRPr="000062C5">
        <w:rPr>
          <w:rFonts w:ascii="Verdana" w:hAnsi="Verdana" w:cstheme="minorHAnsi"/>
          <w:lang w:val="es-MX"/>
        </w:rPr>
        <w:t>participación activa</w:t>
      </w:r>
      <w:proofErr w:type="gramEnd"/>
      <w:r w:rsidRPr="000062C5">
        <w:rPr>
          <w:rFonts w:ascii="Verdana" w:hAnsi="Verdana" w:cstheme="minorHAnsi"/>
          <w:lang w:val="es-MX"/>
        </w:rPr>
        <w:t xml:space="preserve"> en espacios seguros y pedagógicos permite resignificar las experiencias vividas, fortalecer la resiliencia y promover narrativas de esperanza, dignidad y reconstrucción. El enfoque del encuentro busca potenciar sus capacidades, fomentar el liderazgo juvenil y generar entornos protectores que reduzcan la vulnerabilidad frente a riesgos asociados al conflicto armado.</w:t>
      </w:r>
    </w:p>
    <w:p w14:paraId="7FEE3410" w14:textId="77777777" w:rsidR="003333E8" w:rsidRPr="000062C5" w:rsidRDefault="003333E8" w:rsidP="003333E8">
      <w:pPr>
        <w:jc w:val="both"/>
        <w:rPr>
          <w:rFonts w:ascii="Verdana" w:hAnsi="Verdana" w:cstheme="minorHAnsi"/>
          <w:lang w:val="es-MX"/>
        </w:rPr>
      </w:pPr>
      <w:r w:rsidRPr="000062C5">
        <w:rPr>
          <w:rFonts w:ascii="Verdana" w:hAnsi="Verdana" w:cstheme="minorHAnsi"/>
          <w:lang w:val="es-MX"/>
        </w:rPr>
        <w:t>Este proceso se desarrolla bajo principios de inclusión, participación y enfoque diferencial, asegurando que las acciones respondan a las características particulares de la población, incluyendo pertenencia étnica, género y contexto territorial. De esta manera, se garantiza que las intervenciones no solo atiendan las necesidades inmediatas, sino que contribuyan a la reparación integral y a la consolidación de proyectos de vida dignos, en coherencia con los lineamientos establecidos por la Ley 1448 de 2011 y los estándares internacionales de derechos humanos.</w:t>
      </w:r>
    </w:p>
    <w:tbl>
      <w:tblPr>
        <w:tblStyle w:val="Tablaconcuadrcula"/>
        <w:tblW w:w="0" w:type="auto"/>
        <w:tblLook w:val="04A0" w:firstRow="1" w:lastRow="0" w:firstColumn="1" w:lastColumn="0" w:noHBand="0" w:noVBand="1"/>
      </w:tblPr>
      <w:tblGrid>
        <w:gridCol w:w="8828"/>
      </w:tblGrid>
      <w:tr w:rsidR="00AD20DC" w:rsidRPr="000062C5" w14:paraId="00BCC409" w14:textId="77777777" w:rsidTr="0052212F">
        <w:tc>
          <w:tcPr>
            <w:tcW w:w="8828" w:type="dxa"/>
            <w:shd w:val="clear" w:color="auto" w:fill="FFC000" w:themeFill="accent4"/>
          </w:tcPr>
          <w:p w14:paraId="7F01AADE" w14:textId="77777777" w:rsidR="0052212F" w:rsidRPr="000062C5" w:rsidRDefault="00AD20DC" w:rsidP="00AD20DC">
            <w:pPr>
              <w:jc w:val="center"/>
              <w:rPr>
                <w:rFonts w:ascii="Verdana" w:hAnsi="Verdana" w:cstheme="minorHAnsi"/>
                <w:b/>
                <w:bCs/>
              </w:rPr>
            </w:pPr>
            <w:r w:rsidRPr="000062C5">
              <w:rPr>
                <w:rFonts w:ascii="Verdana" w:hAnsi="Verdana" w:cstheme="minorHAnsi"/>
                <w:b/>
                <w:bCs/>
              </w:rPr>
              <w:t>Encuentro 1</w:t>
            </w:r>
            <w:r w:rsidR="0052212F" w:rsidRPr="000062C5">
              <w:rPr>
                <w:rFonts w:ascii="Verdana" w:hAnsi="Verdana" w:cstheme="minorHAnsi"/>
                <w:b/>
                <w:bCs/>
              </w:rPr>
              <w:t xml:space="preserve"> entre víctimas </w:t>
            </w:r>
          </w:p>
          <w:p w14:paraId="5E379D9E" w14:textId="5B34D3C3" w:rsidR="00BD15C5" w:rsidRPr="000062C5" w:rsidRDefault="00BD15C5" w:rsidP="00AD20DC">
            <w:pPr>
              <w:jc w:val="center"/>
              <w:rPr>
                <w:rFonts w:ascii="Verdana" w:hAnsi="Verdana" w:cstheme="minorHAnsi"/>
                <w:b/>
                <w:bCs/>
              </w:rPr>
            </w:pPr>
            <w:r w:rsidRPr="000062C5">
              <w:rPr>
                <w:rFonts w:ascii="Verdana" w:hAnsi="Verdana" w:cstheme="minorHAnsi"/>
                <w:b/>
                <w:bCs/>
              </w:rPr>
              <w:t>“Quiénes somos en el camino”</w:t>
            </w:r>
          </w:p>
          <w:p w14:paraId="28C3F5E3" w14:textId="0F242BF2" w:rsidR="00AD20DC" w:rsidRPr="000062C5" w:rsidRDefault="00AD20DC" w:rsidP="00AD20DC">
            <w:pPr>
              <w:jc w:val="center"/>
              <w:rPr>
                <w:rFonts w:ascii="Verdana" w:hAnsi="Verdana" w:cstheme="minorHAnsi"/>
                <w:b/>
                <w:bCs/>
              </w:rPr>
            </w:pPr>
          </w:p>
        </w:tc>
      </w:tr>
      <w:tr w:rsidR="00D169D2" w:rsidRPr="000062C5" w14:paraId="7233A1B0" w14:textId="77777777" w:rsidTr="00AD20DC">
        <w:tc>
          <w:tcPr>
            <w:tcW w:w="8828" w:type="dxa"/>
          </w:tcPr>
          <w:p w14:paraId="5EAE341C" w14:textId="31F5C44A" w:rsidR="00592905" w:rsidRPr="000062C5" w:rsidRDefault="00592905" w:rsidP="00592905">
            <w:pPr>
              <w:jc w:val="both"/>
              <w:rPr>
                <w:rFonts w:ascii="Verdana" w:hAnsi="Verdana" w:cstheme="minorHAnsi"/>
              </w:rPr>
            </w:pPr>
            <w:r w:rsidRPr="000062C5">
              <w:rPr>
                <w:rFonts w:ascii="Verdana" w:hAnsi="Verdana" w:cstheme="minorHAnsi"/>
              </w:rPr>
              <w:t>Bienvenidas y bienvenidos. Este espacio hace parte de la estrategia de Diálogos Transformadores, una apuesta pedagógica y comunitaria para reconocer las experiencias, voces y capacidades de jóvenes y adultos como agentes de cambio, memoria y no repetición.</w:t>
            </w:r>
            <w:r w:rsidR="0052212F" w:rsidRPr="000062C5">
              <w:rPr>
                <w:rFonts w:ascii="Verdana" w:hAnsi="Verdana" w:cstheme="minorHAnsi"/>
              </w:rPr>
              <w:t xml:space="preserve"> </w:t>
            </w:r>
            <w:r w:rsidRPr="000062C5">
              <w:rPr>
                <w:rFonts w:ascii="Verdana" w:hAnsi="Verdana" w:cstheme="minorHAnsi"/>
              </w:rPr>
              <w:t>Nos reunimos para conversar desde la diversidad, construir sentido colectivo y transformar los imaginarios que han alimentado la violencia, la desigualdad o la indiferencia. Este proceso reconoce que todas las generaciones tienen algo que aportar, y que el diálogo entre edades es un camino para reconstruir confianza y tejido social.</w:t>
            </w:r>
          </w:p>
          <w:p w14:paraId="5C11F089" w14:textId="5DDC5B39" w:rsidR="00592905" w:rsidRPr="000062C5" w:rsidRDefault="00592905" w:rsidP="00592905">
            <w:pPr>
              <w:jc w:val="both"/>
              <w:rPr>
                <w:rFonts w:ascii="Verdana" w:hAnsi="Verdana" w:cstheme="minorHAnsi"/>
              </w:rPr>
            </w:pPr>
          </w:p>
          <w:p w14:paraId="374593DB" w14:textId="77777777" w:rsidR="00592905" w:rsidRPr="000062C5" w:rsidRDefault="00592905" w:rsidP="00592905">
            <w:pPr>
              <w:jc w:val="both"/>
              <w:rPr>
                <w:rFonts w:ascii="Verdana" w:hAnsi="Verdana" w:cstheme="minorHAnsi"/>
                <w:b/>
                <w:bCs/>
              </w:rPr>
            </w:pPr>
            <w:r w:rsidRPr="000062C5">
              <w:rPr>
                <w:rFonts w:ascii="Verdana" w:hAnsi="Verdana" w:cstheme="minorHAnsi"/>
                <w:b/>
                <w:bCs/>
              </w:rPr>
              <w:t>Metodología</w:t>
            </w:r>
          </w:p>
          <w:p w14:paraId="03461B78" w14:textId="77777777" w:rsidR="00592905" w:rsidRPr="000062C5" w:rsidRDefault="00592905" w:rsidP="00592905">
            <w:pPr>
              <w:jc w:val="both"/>
              <w:rPr>
                <w:rFonts w:ascii="Verdana" w:hAnsi="Verdana" w:cstheme="minorHAnsi"/>
              </w:rPr>
            </w:pPr>
            <w:r w:rsidRPr="000062C5">
              <w:rPr>
                <w:rFonts w:ascii="Verdana" w:hAnsi="Verdana" w:cstheme="minorHAnsi"/>
              </w:rPr>
              <w:lastRenderedPageBreak/>
              <w:t xml:space="preserve">A lo largo de los encuentros utilizaremos círculos de palabra, dinámicas creativas, ejercicios colaborativos, cartografías, </w:t>
            </w:r>
            <w:proofErr w:type="spellStart"/>
            <w:r w:rsidRPr="000062C5">
              <w:rPr>
                <w:rFonts w:ascii="Verdana" w:hAnsi="Verdana" w:cstheme="minorHAnsi"/>
              </w:rPr>
              <w:t>microacciones</w:t>
            </w:r>
            <w:proofErr w:type="spellEnd"/>
            <w:r w:rsidRPr="000062C5">
              <w:rPr>
                <w:rFonts w:ascii="Verdana" w:hAnsi="Verdana" w:cstheme="minorHAnsi"/>
              </w:rPr>
              <w:t xml:space="preserve"> simbólicas y momentos de reflexión guiada.</w:t>
            </w:r>
          </w:p>
          <w:p w14:paraId="33987514" w14:textId="77777777" w:rsidR="00592905" w:rsidRPr="000062C5" w:rsidRDefault="00592905" w:rsidP="00592905">
            <w:pPr>
              <w:jc w:val="both"/>
              <w:rPr>
                <w:rFonts w:ascii="Verdana" w:hAnsi="Verdana" w:cstheme="minorHAnsi"/>
              </w:rPr>
            </w:pPr>
            <w:r w:rsidRPr="000062C5">
              <w:rPr>
                <w:rFonts w:ascii="Verdana" w:hAnsi="Verdana" w:cstheme="minorHAnsi"/>
              </w:rPr>
              <w:t>La metodología será:</w:t>
            </w:r>
          </w:p>
          <w:p w14:paraId="7AD059BB" w14:textId="77777777" w:rsidR="00592905" w:rsidRPr="000062C5" w:rsidRDefault="00592905" w:rsidP="00592905">
            <w:pPr>
              <w:numPr>
                <w:ilvl w:val="0"/>
                <w:numId w:val="11"/>
              </w:numPr>
              <w:jc w:val="both"/>
              <w:rPr>
                <w:rFonts w:ascii="Verdana" w:hAnsi="Verdana" w:cstheme="minorHAnsi"/>
              </w:rPr>
            </w:pPr>
            <w:r w:rsidRPr="000062C5">
              <w:rPr>
                <w:rFonts w:ascii="Verdana" w:hAnsi="Verdana" w:cstheme="minorHAnsi"/>
              </w:rPr>
              <w:t>Participativa: todas las voces importan; nadie está obligado a hablar.</w:t>
            </w:r>
          </w:p>
          <w:p w14:paraId="260F4722" w14:textId="77777777" w:rsidR="00592905" w:rsidRPr="000062C5" w:rsidRDefault="00592905" w:rsidP="00592905">
            <w:pPr>
              <w:numPr>
                <w:ilvl w:val="0"/>
                <w:numId w:val="11"/>
              </w:numPr>
              <w:jc w:val="both"/>
              <w:rPr>
                <w:rFonts w:ascii="Verdana" w:hAnsi="Verdana" w:cstheme="minorHAnsi"/>
              </w:rPr>
            </w:pPr>
            <w:r w:rsidRPr="000062C5">
              <w:rPr>
                <w:rFonts w:ascii="Verdana" w:hAnsi="Verdana" w:cstheme="minorHAnsi"/>
              </w:rPr>
              <w:t>Creativa: trabajaremos con lenguajes alternativos (gráficos, digitales, expresivos).</w:t>
            </w:r>
          </w:p>
          <w:p w14:paraId="3328A1EB" w14:textId="77777777" w:rsidR="00592905" w:rsidRPr="000062C5" w:rsidRDefault="00592905" w:rsidP="00592905">
            <w:pPr>
              <w:numPr>
                <w:ilvl w:val="0"/>
                <w:numId w:val="11"/>
              </w:numPr>
              <w:jc w:val="both"/>
              <w:rPr>
                <w:rFonts w:ascii="Verdana" w:hAnsi="Verdana" w:cstheme="minorHAnsi"/>
              </w:rPr>
            </w:pPr>
            <w:r w:rsidRPr="000062C5">
              <w:rPr>
                <w:rFonts w:ascii="Verdana" w:hAnsi="Verdana" w:cstheme="minorHAnsi"/>
              </w:rPr>
              <w:t>Colaborativa: construiremos sentidos comunes a partir de las diferencias.</w:t>
            </w:r>
          </w:p>
          <w:p w14:paraId="38D8818C" w14:textId="77777777" w:rsidR="00592905" w:rsidRPr="000062C5" w:rsidRDefault="00592905" w:rsidP="00592905">
            <w:pPr>
              <w:numPr>
                <w:ilvl w:val="0"/>
                <w:numId w:val="11"/>
              </w:numPr>
              <w:jc w:val="both"/>
              <w:rPr>
                <w:rFonts w:ascii="Verdana" w:hAnsi="Verdana" w:cstheme="minorHAnsi"/>
              </w:rPr>
            </w:pPr>
            <w:r w:rsidRPr="000062C5">
              <w:rPr>
                <w:rFonts w:ascii="Verdana" w:hAnsi="Verdana" w:cstheme="minorHAnsi"/>
              </w:rPr>
              <w:t>Cuidadosa: se cuida el ritmo emocional del grupo, evitando revictimización.</w:t>
            </w:r>
          </w:p>
          <w:p w14:paraId="64EEB525" w14:textId="77777777" w:rsidR="00592905" w:rsidRPr="000062C5" w:rsidRDefault="00592905" w:rsidP="00592905">
            <w:pPr>
              <w:numPr>
                <w:ilvl w:val="0"/>
                <w:numId w:val="11"/>
              </w:numPr>
              <w:jc w:val="both"/>
              <w:rPr>
                <w:rFonts w:ascii="Verdana" w:hAnsi="Verdana" w:cstheme="minorHAnsi"/>
              </w:rPr>
            </w:pPr>
            <w:r w:rsidRPr="000062C5">
              <w:rPr>
                <w:rFonts w:ascii="Verdana" w:hAnsi="Verdana" w:cstheme="minorHAnsi"/>
              </w:rPr>
              <w:t>Dialogante: fomentamos la conversación horizontal entre generaciones.</w:t>
            </w:r>
          </w:p>
          <w:p w14:paraId="29315AB8" w14:textId="77777777" w:rsidR="00592905" w:rsidRPr="000062C5" w:rsidRDefault="00592905" w:rsidP="00592905">
            <w:pPr>
              <w:ind w:left="720"/>
              <w:jc w:val="both"/>
              <w:rPr>
                <w:rFonts w:ascii="Verdana" w:hAnsi="Verdana" w:cstheme="minorHAnsi"/>
              </w:rPr>
            </w:pPr>
          </w:p>
          <w:p w14:paraId="34A82BC0" w14:textId="77777777" w:rsidR="00592905" w:rsidRPr="000062C5" w:rsidRDefault="00592905" w:rsidP="00592905">
            <w:pPr>
              <w:jc w:val="both"/>
              <w:rPr>
                <w:rFonts w:ascii="Verdana" w:hAnsi="Verdana" w:cstheme="minorHAnsi"/>
              </w:rPr>
            </w:pPr>
            <w:r w:rsidRPr="000062C5">
              <w:rPr>
                <w:rFonts w:ascii="Verdana" w:hAnsi="Verdana" w:cstheme="minorHAnsi"/>
              </w:rPr>
              <w:t>El equipo facilitador acompañará cada paso, garantizando claridad, respeto y un ambiente seguro.</w:t>
            </w:r>
          </w:p>
          <w:p w14:paraId="32A34063" w14:textId="65720DE6" w:rsidR="00592905" w:rsidRPr="000062C5" w:rsidRDefault="00592905" w:rsidP="00592905">
            <w:pPr>
              <w:jc w:val="both"/>
              <w:rPr>
                <w:rFonts w:ascii="Verdana" w:hAnsi="Verdana" w:cstheme="minorHAnsi"/>
              </w:rPr>
            </w:pPr>
          </w:p>
          <w:p w14:paraId="3BE9F56D" w14:textId="77777777" w:rsidR="00592905" w:rsidRPr="000062C5" w:rsidRDefault="00592905" w:rsidP="00592905">
            <w:pPr>
              <w:jc w:val="both"/>
              <w:rPr>
                <w:rFonts w:ascii="Verdana" w:hAnsi="Verdana" w:cstheme="minorHAnsi"/>
                <w:b/>
                <w:bCs/>
              </w:rPr>
            </w:pPr>
            <w:r w:rsidRPr="000062C5">
              <w:rPr>
                <w:rFonts w:ascii="Verdana" w:hAnsi="Verdana" w:cstheme="minorHAnsi"/>
                <w:b/>
                <w:bCs/>
              </w:rPr>
              <w:t>Acuerdos básicos</w:t>
            </w:r>
          </w:p>
          <w:p w14:paraId="197919D0" w14:textId="77777777" w:rsidR="00592905" w:rsidRPr="000062C5" w:rsidRDefault="00592905" w:rsidP="00592905">
            <w:pPr>
              <w:numPr>
                <w:ilvl w:val="0"/>
                <w:numId w:val="12"/>
              </w:numPr>
              <w:jc w:val="both"/>
              <w:rPr>
                <w:rFonts w:ascii="Verdana" w:hAnsi="Verdana" w:cstheme="minorHAnsi"/>
              </w:rPr>
            </w:pPr>
            <w:r w:rsidRPr="000062C5">
              <w:rPr>
                <w:rFonts w:ascii="Verdana" w:hAnsi="Verdana" w:cstheme="minorHAnsi"/>
              </w:rPr>
              <w:t>Escuchar sin interrumpir; valorar todas las opiniones.</w:t>
            </w:r>
          </w:p>
          <w:p w14:paraId="55DFF16A" w14:textId="77777777" w:rsidR="00592905" w:rsidRPr="000062C5" w:rsidRDefault="00592905" w:rsidP="00592905">
            <w:pPr>
              <w:numPr>
                <w:ilvl w:val="0"/>
                <w:numId w:val="12"/>
              </w:numPr>
              <w:jc w:val="both"/>
              <w:rPr>
                <w:rFonts w:ascii="Verdana" w:hAnsi="Verdana" w:cstheme="minorHAnsi"/>
              </w:rPr>
            </w:pPr>
            <w:r w:rsidRPr="000062C5">
              <w:rPr>
                <w:rFonts w:ascii="Verdana" w:hAnsi="Verdana" w:cstheme="minorHAnsi"/>
              </w:rPr>
              <w:t>Hablar desde la experiencia, no desde el juicio.</w:t>
            </w:r>
          </w:p>
          <w:p w14:paraId="0B3D59D6" w14:textId="77777777" w:rsidR="00592905" w:rsidRPr="000062C5" w:rsidRDefault="00592905" w:rsidP="00592905">
            <w:pPr>
              <w:numPr>
                <w:ilvl w:val="0"/>
                <w:numId w:val="12"/>
              </w:numPr>
              <w:jc w:val="both"/>
              <w:rPr>
                <w:rFonts w:ascii="Verdana" w:hAnsi="Verdana" w:cstheme="minorHAnsi"/>
              </w:rPr>
            </w:pPr>
            <w:r w:rsidRPr="000062C5">
              <w:rPr>
                <w:rFonts w:ascii="Verdana" w:hAnsi="Verdana" w:cstheme="minorHAnsi"/>
              </w:rPr>
              <w:t xml:space="preserve">Participación voluntaria: </w:t>
            </w:r>
            <w:proofErr w:type="gramStart"/>
            <w:r w:rsidRPr="000062C5">
              <w:rPr>
                <w:rFonts w:ascii="Verdana" w:hAnsi="Verdana" w:cstheme="minorHAnsi"/>
              </w:rPr>
              <w:t>cada quien</w:t>
            </w:r>
            <w:proofErr w:type="gramEnd"/>
            <w:r w:rsidRPr="000062C5">
              <w:rPr>
                <w:rFonts w:ascii="Verdana" w:hAnsi="Verdana" w:cstheme="minorHAnsi"/>
              </w:rPr>
              <w:t xml:space="preserve"> decide cómo y cuándo expresarse.</w:t>
            </w:r>
          </w:p>
          <w:p w14:paraId="4BAC108D" w14:textId="77777777" w:rsidR="00592905" w:rsidRPr="000062C5" w:rsidRDefault="00592905" w:rsidP="00592905">
            <w:pPr>
              <w:numPr>
                <w:ilvl w:val="0"/>
                <w:numId w:val="12"/>
              </w:numPr>
              <w:jc w:val="both"/>
              <w:rPr>
                <w:rFonts w:ascii="Verdana" w:hAnsi="Verdana" w:cstheme="minorHAnsi"/>
              </w:rPr>
            </w:pPr>
            <w:r w:rsidRPr="000062C5">
              <w:rPr>
                <w:rFonts w:ascii="Verdana" w:hAnsi="Verdana" w:cstheme="minorHAnsi"/>
              </w:rPr>
              <w:t>Mantener la confidencialidad de lo compartido.</w:t>
            </w:r>
          </w:p>
          <w:p w14:paraId="2303D8B3" w14:textId="77777777" w:rsidR="00592905" w:rsidRPr="000062C5" w:rsidRDefault="00592905" w:rsidP="00592905">
            <w:pPr>
              <w:numPr>
                <w:ilvl w:val="0"/>
                <w:numId w:val="12"/>
              </w:numPr>
              <w:jc w:val="both"/>
              <w:rPr>
                <w:rFonts w:ascii="Verdana" w:hAnsi="Verdana" w:cstheme="minorHAnsi"/>
              </w:rPr>
            </w:pPr>
            <w:r w:rsidRPr="000062C5">
              <w:rPr>
                <w:rFonts w:ascii="Verdana" w:hAnsi="Verdana" w:cstheme="minorHAnsi"/>
              </w:rPr>
              <w:t>Usar un lenguaje respetuoso, sin burlas ni estigmas.</w:t>
            </w:r>
          </w:p>
          <w:p w14:paraId="659D1EF2" w14:textId="77777777" w:rsidR="00592905" w:rsidRPr="000062C5" w:rsidRDefault="00592905" w:rsidP="00592905">
            <w:pPr>
              <w:numPr>
                <w:ilvl w:val="0"/>
                <w:numId w:val="12"/>
              </w:numPr>
              <w:jc w:val="both"/>
              <w:rPr>
                <w:rFonts w:ascii="Verdana" w:hAnsi="Verdana" w:cstheme="minorHAnsi"/>
              </w:rPr>
            </w:pPr>
            <w:r w:rsidRPr="000062C5">
              <w:rPr>
                <w:rFonts w:ascii="Verdana" w:hAnsi="Verdana" w:cstheme="minorHAnsi"/>
              </w:rPr>
              <w:t>Cuidar el espacio colectivo: tiempo, emociones y silencios.</w:t>
            </w:r>
          </w:p>
          <w:p w14:paraId="57B91489" w14:textId="14D75F9A" w:rsidR="00592905" w:rsidRPr="000062C5" w:rsidRDefault="00592905" w:rsidP="00592905">
            <w:pPr>
              <w:jc w:val="both"/>
              <w:rPr>
                <w:rFonts w:ascii="Verdana" w:hAnsi="Verdana" w:cstheme="minorHAnsi"/>
              </w:rPr>
            </w:pPr>
          </w:p>
          <w:p w14:paraId="7255B7D0" w14:textId="0F0A2FC5" w:rsidR="00592905" w:rsidRPr="000062C5" w:rsidRDefault="00592905" w:rsidP="00592905">
            <w:pPr>
              <w:jc w:val="both"/>
              <w:rPr>
                <w:rFonts w:ascii="Verdana" w:hAnsi="Verdana" w:cstheme="minorHAnsi"/>
              </w:rPr>
            </w:pPr>
            <w:r w:rsidRPr="000062C5">
              <w:rPr>
                <w:rFonts w:ascii="Verdana" w:hAnsi="Verdana" w:cstheme="minorHAnsi"/>
              </w:rPr>
              <w:t>El proceso se desarrollará en tres encuentros:</w:t>
            </w:r>
          </w:p>
          <w:p w14:paraId="070255FA" w14:textId="77777777" w:rsidR="00592905" w:rsidRPr="000062C5" w:rsidRDefault="00592905" w:rsidP="00592905">
            <w:pPr>
              <w:jc w:val="both"/>
              <w:rPr>
                <w:rFonts w:ascii="Verdana" w:hAnsi="Verdana" w:cstheme="minorHAnsi"/>
              </w:rPr>
            </w:pPr>
          </w:p>
          <w:p w14:paraId="5D79A3EB" w14:textId="77777777" w:rsidR="00592905" w:rsidRPr="000062C5" w:rsidRDefault="00592905" w:rsidP="00592905">
            <w:pPr>
              <w:jc w:val="both"/>
              <w:rPr>
                <w:rFonts w:ascii="Verdana" w:hAnsi="Verdana" w:cstheme="minorHAnsi"/>
              </w:rPr>
            </w:pPr>
            <w:r w:rsidRPr="000062C5">
              <w:rPr>
                <w:rFonts w:ascii="Verdana" w:hAnsi="Verdana" w:cstheme="minorHAnsi"/>
              </w:rPr>
              <w:t>Encuentro 1 — Identidad, historias y vínculos: “Quiénes somos en el camino”</w:t>
            </w:r>
          </w:p>
          <w:p w14:paraId="1E9243DE" w14:textId="77777777" w:rsidR="00592905" w:rsidRPr="000062C5" w:rsidRDefault="00592905" w:rsidP="00592905">
            <w:pPr>
              <w:jc w:val="both"/>
              <w:rPr>
                <w:rFonts w:ascii="Verdana" w:hAnsi="Verdana" w:cstheme="minorHAnsi"/>
              </w:rPr>
            </w:pPr>
            <w:r w:rsidRPr="000062C5">
              <w:rPr>
                <w:rFonts w:ascii="Verdana" w:hAnsi="Verdana" w:cstheme="minorHAnsi"/>
              </w:rPr>
              <w:t>Crearemos un ambiente de confianza para que jóvenes y adultos compartan relatos, experiencias y referencias que han marcado sus vidas. Reconoceremos las formas diversas de afrontar desafíos y de construir identidad. Este encuentro sienta las bases del reconocimiento mutuo y la confianza necesaria para avanzar hacia diálogos más profundos.</w:t>
            </w:r>
          </w:p>
          <w:p w14:paraId="6C4258CA" w14:textId="7FA914BC" w:rsidR="00592905" w:rsidRPr="000062C5" w:rsidRDefault="00592905" w:rsidP="00592905">
            <w:pPr>
              <w:jc w:val="both"/>
              <w:rPr>
                <w:rFonts w:ascii="Verdana" w:hAnsi="Verdana" w:cstheme="minorHAnsi"/>
              </w:rPr>
            </w:pPr>
          </w:p>
          <w:p w14:paraId="48551F9D" w14:textId="77777777" w:rsidR="00592905" w:rsidRPr="000062C5" w:rsidRDefault="00592905" w:rsidP="00592905">
            <w:pPr>
              <w:jc w:val="both"/>
              <w:rPr>
                <w:rFonts w:ascii="Verdana" w:hAnsi="Verdana" w:cstheme="minorHAnsi"/>
              </w:rPr>
            </w:pPr>
            <w:r w:rsidRPr="000062C5">
              <w:rPr>
                <w:rFonts w:ascii="Verdana" w:hAnsi="Verdana" w:cstheme="minorHAnsi"/>
              </w:rPr>
              <w:t>Encuentro 2 — Memoria, imaginarios y diálogo social: “Lo que nos une y lo que queremos transformar”</w:t>
            </w:r>
          </w:p>
          <w:p w14:paraId="22211141" w14:textId="1CE4BEA2" w:rsidR="00592905" w:rsidRPr="000062C5" w:rsidRDefault="00592905" w:rsidP="00592905">
            <w:pPr>
              <w:jc w:val="both"/>
              <w:rPr>
                <w:rFonts w:ascii="Verdana" w:hAnsi="Verdana" w:cstheme="minorHAnsi"/>
              </w:rPr>
            </w:pPr>
            <w:r w:rsidRPr="000062C5">
              <w:rPr>
                <w:rFonts w:ascii="Verdana" w:hAnsi="Verdana" w:cstheme="minorHAnsi"/>
              </w:rPr>
              <w:t>Pondremos en conversación a personas jóvenes y adultas con otros sectores sociales del territorio para reconocer los impactos del conflicto, los imaginarios que lo sostienen y las ideas que pueden transformarlo. Construiremos una lectura colectiva del territorio, identificando tensiones, aprendizajes, huellas, capacidades y compromisos que permitan avanzar hacia relaciones más justas y solidarias. Este encuentro integra ejercicios de cartografía, diálogo estructurado y creación de mensajes compartidos hacia la no repetición.</w:t>
            </w:r>
          </w:p>
          <w:p w14:paraId="699FB850" w14:textId="0E720DE5" w:rsidR="00592905" w:rsidRPr="000062C5" w:rsidRDefault="00592905" w:rsidP="00592905">
            <w:pPr>
              <w:jc w:val="both"/>
              <w:rPr>
                <w:rFonts w:ascii="Verdana" w:hAnsi="Verdana" w:cstheme="minorHAnsi"/>
              </w:rPr>
            </w:pPr>
          </w:p>
          <w:p w14:paraId="2F6EBCC4" w14:textId="77777777" w:rsidR="00592905" w:rsidRPr="000062C5" w:rsidRDefault="00592905" w:rsidP="00592905">
            <w:pPr>
              <w:jc w:val="both"/>
              <w:rPr>
                <w:rFonts w:ascii="Verdana" w:hAnsi="Verdana" w:cstheme="minorHAnsi"/>
              </w:rPr>
            </w:pPr>
            <w:r w:rsidRPr="000062C5">
              <w:rPr>
                <w:rFonts w:ascii="Verdana" w:hAnsi="Verdana" w:cstheme="minorHAnsi"/>
              </w:rPr>
              <w:t>Encuentro 3 — Acción simbólica colectiva: “Lo que dejamos sembrado”</w:t>
            </w:r>
          </w:p>
          <w:p w14:paraId="464C6DAA" w14:textId="3209B10A" w:rsidR="00592905" w:rsidRPr="000062C5" w:rsidRDefault="00592905" w:rsidP="00592905">
            <w:pPr>
              <w:jc w:val="both"/>
              <w:rPr>
                <w:rFonts w:ascii="Verdana" w:hAnsi="Verdana" w:cstheme="minorHAnsi"/>
              </w:rPr>
            </w:pPr>
            <w:r w:rsidRPr="000062C5">
              <w:rPr>
                <w:rFonts w:ascii="Verdana" w:hAnsi="Verdana" w:cstheme="minorHAnsi"/>
              </w:rPr>
              <w:lastRenderedPageBreak/>
              <w:t>Cerraremos el proceso con una acción simbólica acordada en el Encuentro 2. Puede ser un mural, un manifiesto colectivo, una siembra, un telar, una caminata de luz o una intervención creativa del espacio. La intención es dejar una huella visible de lo aprendido, expresando un compromiso intergeneracional con la memoria, la vida y la no repetición.</w:t>
            </w:r>
          </w:p>
          <w:p w14:paraId="7D17F104" w14:textId="77777777" w:rsidR="00592905" w:rsidRPr="000062C5" w:rsidRDefault="00592905" w:rsidP="00592905">
            <w:pPr>
              <w:jc w:val="both"/>
              <w:rPr>
                <w:rFonts w:ascii="Verdana" w:hAnsi="Verdana" w:cstheme="minorHAnsi"/>
              </w:rPr>
            </w:pPr>
            <w:r w:rsidRPr="000062C5">
              <w:rPr>
                <w:rFonts w:ascii="Verdana" w:hAnsi="Verdana" w:cstheme="minorHAnsi"/>
              </w:rPr>
              <w:t>La acción final será implementada de manera colaborativa y solemne, reconociendo a jóvenes y adultos como protagonistas de transformación social.</w:t>
            </w:r>
          </w:p>
          <w:p w14:paraId="0E79D02A" w14:textId="77906A41" w:rsidR="00D169D2" w:rsidRPr="000062C5" w:rsidRDefault="00D169D2" w:rsidP="00592905">
            <w:pPr>
              <w:jc w:val="both"/>
              <w:rPr>
                <w:rFonts w:ascii="Verdana" w:hAnsi="Verdana" w:cstheme="minorHAnsi"/>
              </w:rPr>
            </w:pPr>
          </w:p>
        </w:tc>
      </w:tr>
      <w:tr w:rsidR="00AD20DC" w:rsidRPr="000062C5" w14:paraId="300FE6EB" w14:textId="77777777" w:rsidTr="0052212F">
        <w:tc>
          <w:tcPr>
            <w:tcW w:w="8828" w:type="dxa"/>
            <w:shd w:val="clear" w:color="auto" w:fill="FFF2CC" w:themeFill="accent4" w:themeFillTint="33"/>
          </w:tcPr>
          <w:p w14:paraId="64B93415" w14:textId="46B27805" w:rsidR="00AD20DC" w:rsidRPr="000062C5" w:rsidRDefault="00AD20DC" w:rsidP="00CA1055">
            <w:pPr>
              <w:jc w:val="both"/>
              <w:rPr>
                <w:rFonts w:ascii="Verdana" w:hAnsi="Verdana" w:cstheme="minorHAnsi"/>
                <w:b/>
                <w:bCs/>
              </w:rPr>
            </w:pPr>
            <w:r w:rsidRPr="000062C5">
              <w:rPr>
                <w:rFonts w:ascii="Verdana" w:hAnsi="Verdana" w:cstheme="minorHAnsi"/>
                <w:b/>
                <w:bCs/>
              </w:rPr>
              <w:lastRenderedPageBreak/>
              <w:t xml:space="preserve">Actividad 1.1 </w:t>
            </w:r>
            <w:r w:rsidR="008C6EBA" w:rsidRPr="000062C5">
              <w:rPr>
                <w:rFonts w:ascii="Verdana" w:hAnsi="Verdana" w:cstheme="minorHAnsi"/>
                <w:b/>
                <w:bCs/>
              </w:rPr>
              <w:t>Circulo de confianza y presentación</w:t>
            </w:r>
          </w:p>
        </w:tc>
      </w:tr>
      <w:tr w:rsidR="00AD20DC" w:rsidRPr="000062C5" w14:paraId="2E249147" w14:textId="77777777" w:rsidTr="00AD20DC">
        <w:tc>
          <w:tcPr>
            <w:tcW w:w="8828" w:type="dxa"/>
          </w:tcPr>
          <w:p w14:paraId="6D1A89C7" w14:textId="39C695F6" w:rsidR="00AD20DC" w:rsidRPr="000062C5" w:rsidRDefault="00AD20DC" w:rsidP="00CA1055">
            <w:pPr>
              <w:jc w:val="both"/>
              <w:rPr>
                <w:rFonts w:ascii="Verdana" w:hAnsi="Verdana" w:cstheme="minorHAnsi"/>
                <w:b/>
                <w:bCs/>
                <w:i/>
                <w:iCs/>
              </w:rPr>
            </w:pPr>
            <w:r w:rsidRPr="000062C5">
              <w:rPr>
                <w:rFonts w:ascii="Verdana" w:hAnsi="Verdana" w:cstheme="minorHAnsi"/>
                <w:b/>
                <w:bCs/>
              </w:rPr>
              <w:t xml:space="preserve">Duración: </w:t>
            </w:r>
            <w:r w:rsidR="008C6EBA" w:rsidRPr="000062C5">
              <w:rPr>
                <w:rFonts w:ascii="Verdana" w:hAnsi="Verdana" w:cstheme="minorHAnsi"/>
                <w:b/>
                <w:bCs/>
              </w:rPr>
              <w:t>30 minutos</w:t>
            </w:r>
          </w:p>
        </w:tc>
      </w:tr>
      <w:tr w:rsidR="00AD20DC" w:rsidRPr="000062C5" w14:paraId="5654EDAA" w14:textId="77777777" w:rsidTr="00AD20DC">
        <w:tc>
          <w:tcPr>
            <w:tcW w:w="8828" w:type="dxa"/>
          </w:tcPr>
          <w:p w14:paraId="4BE61F8B" w14:textId="2F11DA4F" w:rsidR="00AD20DC" w:rsidRPr="000062C5" w:rsidRDefault="00AD20DC" w:rsidP="00CA1055">
            <w:pPr>
              <w:jc w:val="both"/>
              <w:rPr>
                <w:rFonts w:ascii="Verdana" w:hAnsi="Verdana" w:cstheme="minorHAnsi"/>
                <w:b/>
                <w:bCs/>
              </w:rPr>
            </w:pPr>
            <w:r w:rsidRPr="000062C5">
              <w:rPr>
                <w:rFonts w:ascii="Verdana" w:hAnsi="Verdana" w:cstheme="minorHAnsi"/>
                <w:b/>
                <w:bCs/>
              </w:rPr>
              <w:t xml:space="preserve">Materiales: </w:t>
            </w:r>
            <w:r w:rsidR="008C6EBA" w:rsidRPr="000062C5">
              <w:rPr>
                <w:rFonts w:ascii="Verdana" w:hAnsi="Verdana" w:cstheme="minorHAnsi"/>
              </w:rPr>
              <w:t>Hojas blancas, papel de colores, lápices, marcadores, cinta adhesiva, símbolos o elementos naturales para ambientar el espacio.</w:t>
            </w:r>
          </w:p>
        </w:tc>
      </w:tr>
      <w:tr w:rsidR="00AD20DC" w:rsidRPr="000062C5" w14:paraId="766242C0" w14:textId="77777777" w:rsidTr="00AD20DC">
        <w:tc>
          <w:tcPr>
            <w:tcW w:w="8828" w:type="dxa"/>
          </w:tcPr>
          <w:p w14:paraId="132E6841" w14:textId="0EFBDA76" w:rsidR="00AD20DC" w:rsidRPr="000062C5" w:rsidRDefault="00AD20DC" w:rsidP="00CA1055">
            <w:pPr>
              <w:jc w:val="both"/>
              <w:rPr>
                <w:rFonts w:ascii="Verdana" w:hAnsi="Verdana" w:cstheme="minorHAnsi"/>
              </w:rPr>
            </w:pPr>
            <w:r w:rsidRPr="000062C5">
              <w:rPr>
                <w:rFonts w:ascii="Verdana" w:hAnsi="Verdana" w:cstheme="minorHAnsi"/>
                <w:b/>
                <w:bCs/>
              </w:rPr>
              <w:t>Objetivo:</w:t>
            </w:r>
            <w:r w:rsidR="008C6EBA" w:rsidRPr="000062C5">
              <w:rPr>
                <w:rFonts w:ascii="Verdana" w:hAnsi="Verdana" w:cstheme="minorHAnsi"/>
                <w:b/>
                <w:bCs/>
              </w:rPr>
              <w:t xml:space="preserve"> </w:t>
            </w:r>
            <w:r w:rsidR="008C6EBA" w:rsidRPr="000062C5">
              <w:rPr>
                <w:rFonts w:ascii="Verdana" w:hAnsi="Verdana" w:cstheme="minorHAnsi"/>
              </w:rPr>
              <w:t>Crear un ambiente de confianza y seguridad emocional que favorezca la expresión libre, el reconocimiento mutuo y la apertura al diálogo. Fomentar, a través de la creatividad simbólica, la identificación de fortalezas personales y colectivas como base para el proceso de reparación simbólica y resiliencia juvenil.</w:t>
            </w:r>
          </w:p>
        </w:tc>
      </w:tr>
      <w:tr w:rsidR="00AD20DC" w:rsidRPr="000062C5" w14:paraId="69BDB6E7" w14:textId="77777777" w:rsidTr="00AD20DC">
        <w:tc>
          <w:tcPr>
            <w:tcW w:w="8828" w:type="dxa"/>
          </w:tcPr>
          <w:p w14:paraId="366CC5ED" w14:textId="4A087227" w:rsidR="008C6EBA" w:rsidRPr="000062C5" w:rsidRDefault="00AD20DC" w:rsidP="008C6EBA">
            <w:pPr>
              <w:jc w:val="both"/>
              <w:rPr>
                <w:rFonts w:ascii="Verdana" w:hAnsi="Verdana" w:cstheme="minorHAnsi"/>
              </w:rPr>
            </w:pPr>
            <w:r w:rsidRPr="000062C5">
              <w:rPr>
                <w:rFonts w:ascii="Verdana" w:hAnsi="Verdana" w:cstheme="minorHAnsi"/>
                <w:b/>
                <w:bCs/>
              </w:rPr>
              <w:t>Desarrollo:</w:t>
            </w:r>
            <w:r w:rsidR="008C6EBA" w:rsidRPr="000062C5">
              <w:rPr>
                <w:rFonts w:ascii="Verdana" w:hAnsi="Verdana" w:cstheme="minorHAnsi"/>
                <w:b/>
                <w:bCs/>
              </w:rPr>
              <w:t xml:space="preserve"> </w:t>
            </w:r>
            <w:r w:rsidR="008C6EBA" w:rsidRPr="000062C5">
              <w:rPr>
                <w:rFonts w:ascii="Verdana" w:hAnsi="Verdana" w:cstheme="minorHAnsi"/>
              </w:rPr>
              <w:t>El encuentro inicia con una breve introducción sobre la importancia de construir un espacio seguro y de confianza para compartir experiencias, estableciendo conjuntamente las pautas de convivencia: respeto mutuo, escucha activa sin interrupciones, confidencialidad y valoración de todas las voces. El facilitador invita a las y los participantes a proponer normas adicionales que consideren necesarias para garantizar un entorno de cuidado y equidad.</w:t>
            </w:r>
          </w:p>
          <w:p w14:paraId="211DD544" w14:textId="77777777" w:rsidR="008C6EBA" w:rsidRPr="000062C5" w:rsidRDefault="008C6EBA" w:rsidP="008C6EBA">
            <w:pPr>
              <w:jc w:val="both"/>
              <w:rPr>
                <w:rFonts w:ascii="Verdana" w:hAnsi="Verdana" w:cstheme="minorHAnsi"/>
              </w:rPr>
            </w:pPr>
          </w:p>
          <w:p w14:paraId="05F1D89D" w14:textId="77777777" w:rsidR="008C6EBA" w:rsidRPr="000062C5" w:rsidRDefault="008C6EBA" w:rsidP="008C6EBA">
            <w:pPr>
              <w:jc w:val="both"/>
              <w:rPr>
                <w:rFonts w:ascii="Verdana" w:hAnsi="Verdana" w:cstheme="minorHAnsi"/>
              </w:rPr>
            </w:pPr>
            <w:r w:rsidRPr="000062C5">
              <w:rPr>
                <w:rFonts w:ascii="Verdana" w:hAnsi="Verdana" w:cstheme="minorHAnsi"/>
              </w:rPr>
              <w:t xml:space="preserve">Posteriormente, se </w:t>
            </w:r>
            <w:proofErr w:type="gramStart"/>
            <w:r w:rsidRPr="000062C5">
              <w:rPr>
                <w:rFonts w:ascii="Verdana" w:hAnsi="Verdana" w:cstheme="minorHAnsi"/>
              </w:rPr>
              <w:t>da inicio a</w:t>
            </w:r>
            <w:proofErr w:type="gramEnd"/>
            <w:r w:rsidRPr="000062C5">
              <w:rPr>
                <w:rFonts w:ascii="Verdana" w:hAnsi="Verdana" w:cstheme="minorHAnsi"/>
              </w:rPr>
              <w:t xml:space="preserve"> la actividad de presentación. Cada participante crea un personaje ficticio inspirado parcialmente en su historia personal, al que asigna un nombre, edad, rasgos distintivos y cualidades. Estas cualidades representan sus cartas de poder, símbolos de sus capacidades, valores o aprendizajes que los fortalecen ante las adversidades.</w:t>
            </w:r>
            <w:r w:rsidRPr="000062C5">
              <w:rPr>
                <w:rFonts w:ascii="Verdana" w:hAnsi="Verdana" w:cstheme="minorHAnsi"/>
              </w:rPr>
              <w:br/>
              <w:t>Los jóvenes plasman su personaje en una hoja, ilustrando los símbolos que representan su poder interior. Al finalizar, se realiza un sorteo para que cada uno presente su personaje al grupo, compartiendo las razones de su elección.</w:t>
            </w:r>
          </w:p>
          <w:p w14:paraId="49FB069B" w14:textId="77777777" w:rsidR="008C6EBA" w:rsidRPr="000062C5" w:rsidRDefault="008C6EBA" w:rsidP="008C6EBA">
            <w:pPr>
              <w:jc w:val="both"/>
              <w:rPr>
                <w:rFonts w:ascii="Verdana" w:hAnsi="Verdana" w:cstheme="minorHAnsi"/>
              </w:rPr>
            </w:pPr>
          </w:p>
          <w:p w14:paraId="2A0FA566" w14:textId="77777777" w:rsidR="008C6EBA" w:rsidRPr="000062C5" w:rsidRDefault="008C6EBA" w:rsidP="008C6EBA">
            <w:pPr>
              <w:jc w:val="both"/>
              <w:rPr>
                <w:rFonts w:ascii="Verdana" w:hAnsi="Verdana" w:cstheme="minorHAnsi"/>
              </w:rPr>
            </w:pPr>
            <w:r w:rsidRPr="000062C5">
              <w:rPr>
                <w:rFonts w:ascii="Verdana" w:hAnsi="Verdana" w:cstheme="minorHAnsi"/>
              </w:rPr>
              <w:t>Esta dinámica permite reconocer la identidad y la singularidad de cada participante, fortaleciendo la confianza y la cohesión grupal. Además, posibilita identificar los recursos personales y colectivos que serán punto de partida para los siguientes momentos del encuentro, reafirmando el valor simbólico del ejercicio como acto de autorreconocimiento y reparación emocional.</w:t>
            </w:r>
          </w:p>
          <w:p w14:paraId="32A7C858" w14:textId="354913E5" w:rsidR="00AD20DC" w:rsidRPr="000062C5" w:rsidRDefault="00AD20DC" w:rsidP="00CA1055">
            <w:pPr>
              <w:jc w:val="both"/>
              <w:rPr>
                <w:rFonts w:ascii="Verdana" w:hAnsi="Verdana" w:cstheme="minorHAnsi"/>
                <w:b/>
                <w:bCs/>
              </w:rPr>
            </w:pPr>
          </w:p>
        </w:tc>
      </w:tr>
      <w:tr w:rsidR="00AD20DC" w:rsidRPr="000062C5" w14:paraId="7E007A75" w14:textId="77777777" w:rsidTr="0052212F">
        <w:tc>
          <w:tcPr>
            <w:tcW w:w="8828" w:type="dxa"/>
            <w:shd w:val="clear" w:color="auto" w:fill="FFF2CC" w:themeFill="accent4" w:themeFillTint="33"/>
          </w:tcPr>
          <w:p w14:paraId="11B8EA48" w14:textId="55FF18D3" w:rsidR="00AD20DC" w:rsidRPr="000062C5" w:rsidRDefault="00AD20DC" w:rsidP="00CA1055">
            <w:pPr>
              <w:jc w:val="both"/>
              <w:rPr>
                <w:rFonts w:ascii="Verdana" w:hAnsi="Verdana" w:cstheme="minorHAnsi"/>
                <w:b/>
                <w:bCs/>
              </w:rPr>
            </w:pPr>
            <w:r w:rsidRPr="000062C5">
              <w:rPr>
                <w:rFonts w:ascii="Verdana" w:hAnsi="Verdana" w:cstheme="minorHAnsi"/>
                <w:b/>
                <w:bCs/>
              </w:rPr>
              <w:t xml:space="preserve">Actividad 1.2: </w:t>
            </w:r>
            <w:r w:rsidR="008C6EBA" w:rsidRPr="000062C5">
              <w:rPr>
                <w:rFonts w:ascii="Verdana" w:hAnsi="Verdana" w:cstheme="minorHAnsi"/>
                <w:b/>
                <w:bCs/>
              </w:rPr>
              <w:t>Verdades e impactos sociales</w:t>
            </w:r>
          </w:p>
        </w:tc>
      </w:tr>
      <w:tr w:rsidR="00AD20DC" w:rsidRPr="000062C5" w14:paraId="70C8AE77" w14:textId="77777777" w:rsidTr="00AD20DC">
        <w:tc>
          <w:tcPr>
            <w:tcW w:w="8828" w:type="dxa"/>
          </w:tcPr>
          <w:p w14:paraId="17D21051" w14:textId="38C5ED52" w:rsidR="00AD20DC" w:rsidRPr="000062C5" w:rsidRDefault="00AD20DC" w:rsidP="00AD20DC">
            <w:pPr>
              <w:jc w:val="both"/>
              <w:rPr>
                <w:rFonts w:ascii="Verdana" w:hAnsi="Verdana" w:cstheme="minorHAnsi"/>
                <w:b/>
                <w:bCs/>
              </w:rPr>
            </w:pPr>
            <w:r w:rsidRPr="000062C5">
              <w:rPr>
                <w:rFonts w:ascii="Verdana" w:hAnsi="Verdana" w:cstheme="minorHAnsi"/>
                <w:b/>
                <w:bCs/>
              </w:rPr>
              <w:t xml:space="preserve">Duración: </w:t>
            </w:r>
            <w:r w:rsidR="001E0BE0" w:rsidRPr="000062C5">
              <w:rPr>
                <w:rFonts w:ascii="Verdana" w:hAnsi="Verdana" w:cstheme="minorHAnsi"/>
                <w:b/>
                <w:bCs/>
              </w:rPr>
              <w:t>60 minutos</w:t>
            </w:r>
          </w:p>
        </w:tc>
      </w:tr>
      <w:tr w:rsidR="00AD20DC" w:rsidRPr="000062C5" w14:paraId="32EBD62D" w14:textId="77777777" w:rsidTr="00AD20DC">
        <w:tc>
          <w:tcPr>
            <w:tcW w:w="8828" w:type="dxa"/>
          </w:tcPr>
          <w:p w14:paraId="57E2CD53" w14:textId="5BEA1D2D" w:rsidR="00AD20DC" w:rsidRPr="000062C5" w:rsidRDefault="00AD20DC" w:rsidP="00AD20DC">
            <w:pPr>
              <w:jc w:val="both"/>
              <w:rPr>
                <w:rFonts w:ascii="Verdana" w:hAnsi="Verdana" w:cstheme="minorHAnsi"/>
                <w:b/>
                <w:bCs/>
              </w:rPr>
            </w:pPr>
            <w:r w:rsidRPr="000062C5">
              <w:rPr>
                <w:rFonts w:ascii="Verdana" w:hAnsi="Verdana" w:cstheme="minorHAnsi"/>
                <w:b/>
                <w:bCs/>
              </w:rPr>
              <w:lastRenderedPageBreak/>
              <w:t xml:space="preserve">Materiales: </w:t>
            </w:r>
            <w:r w:rsidR="001E0BE0" w:rsidRPr="000062C5">
              <w:rPr>
                <w:rFonts w:ascii="Verdana" w:hAnsi="Verdana" w:cstheme="minorHAnsi"/>
              </w:rPr>
              <w:t xml:space="preserve">Pliegos de papel </w:t>
            </w:r>
            <w:proofErr w:type="spellStart"/>
            <w:r w:rsidR="001E0BE0" w:rsidRPr="000062C5">
              <w:rPr>
                <w:rFonts w:ascii="Verdana" w:hAnsi="Verdana" w:cstheme="minorHAnsi"/>
              </w:rPr>
              <w:t>kraft</w:t>
            </w:r>
            <w:proofErr w:type="spellEnd"/>
            <w:r w:rsidR="001E0BE0" w:rsidRPr="000062C5">
              <w:rPr>
                <w:rFonts w:ascii="Verdana" w:hAnsi="Verdana" w:cstheme="minorHAnsi"/>
              </w:rPr>
              <w:t xml:space="preserve">, marcadores de colores, fichas impresas con los conceptos de </w:t>
            </w:r>
            <w:r w:rsidR="001E0BE0" w:rsidRPr="000062C5">
              <w:rPr>
                <w:rFonts w:ascii="Verdana" w:hAnsi="Verdana" w:cstheme="minorHAnsi"/>
                <w:i/>
                <w:iCs/>
              </w:rPr>
              <w:t>Militarismo, Militarización, Reclutamiento, Uso y Utilización</w:t>
            </w:r>
            <w:r w:rsidR="001E0BE0" w:rsidRPr="000062C5">
              <w:rPr>
                <w:rFonts w:ascii="Verdana" w:hAnsi="Verdana" w:cstheme="minorHAnsi"/>
              </w:rPr>
              <w:t>, fichas con los derechos de niños, niñas y adolescentes, mesa central para exposición y cinta adhesiva.</w:t>
            </w:r>
          </w:p>
        </w:tc>
      </w:tr>
      <w:tr w:rsidR="00AD20DC" w:rsidRPr="000062C5" w14:paraId="03E17C42" w14:textId="77777777" w:rsidTr="00AD20DC">
        <w:tc>
          <w:tcPr>
            <w:tcW w:w="8828" w:type="dxa"/>
          </w:tcPr>
          <w:p w14:paraId="4B151C0A" w14:textId="5C966327" w:rsidR="00AD20DC" w:rsidRPr="000062C5" w:rsidRDefault="00AD20DC" w:rsidP="00AD20DC">
            <w:pPr>
              <w:jc w:val="both"/>
              <w:rPr>
                <w:rFonts w:ascii="Verdana" w:hAnsi="Verdana" w:cstheme="minorHAnsi"/>
                <w:b/>
                <w:bCs/>
              </w:rPr>
            </w:pPr>
            <w:r w:rsidRPr="000062C5">
              <w:rPr>
                <w:rFonts w:ascii="Verdana" w:hAnsi="Verdana" w:cstheme="minorHAnsi"/>
                <w:b/>
                <w:bCs/>
              </w:rPr>
              <w:t>Objetivo:</w:t>
            </w:r>
            <w:r w:rsidR="001E0BE0" w:rsidRPr="000062C5">
              <w:rPr>
                <w:rFonts w:ascii="Verdana" w:hAnsi="Verdana" w:cstheme="minorHAnsi"/>
                <w:b/>
                <w:bCs/>
              </w:rPr>
              <w:t xml:space="preserve"> </w:t>
            </w:r>
            <w:r w:rsidR="001E0BE0" w:rsidRPr="000062C5">
              <w:rPr>
                <w:rFonts w:ascii="Verdana" w:hAnsi="Verdana" w:cstheme="minorHAnsi"/>
              </w:rPr>
              <w:t xml:space="preserve">Favorecer la comprensión crítica y colectiva del hecho </w:t>
            </w:r>
            <w:proofErr w:type="spellStart"/>
            <w:r w:rsidR="001E0BE0" w:rsidRPr="000062C5">
              <w:rPr>
                <w:rFonts w:ascii="Verdana" w:hAnsi="Verdana" w:cstheme="minorHAnsi"/>
              </w:rPr>
              <w:t>victimizante</w:t>
            </w:r>
            <w:proofErr w:type="spellEnd"/>
            <w:r w:rsidR="001E0BE0" w:rsidRPr="000062C5">
              <w:rPr>
                <w:rFonts w:ascii="Verdana" w:hAnsi="Verdana" w:cstheme="minorHAnsi"/>
              </w:rPr>
              <w:t xml:space="preserve"> de vinculación, uso y utilización de niños, niñas, adolescentes y jóvenes en el conflicto armado, reconociendo sus impactos sociales y comunitarios. Promover, mediante la construcción simbólica del territorio, el diálogo sobre los riesgos, las vulneraciones y los espacios protectores, como parte de un ejercicio de reparación simbólica y resignificación del daño.</w:t>
            </w:r>
          </w:p>
        </w:tc>
      </w:tr>
      <w:tr w:rsidR="00AD20DC" w:rsidRPr="000062C5" w14:paraId="2C3411A2" w14:textId="77777777" w:rsidTr="00AD20DC">
        <w:tc>
          <w:tcPr>
            <w:tcW w:w="8828" w:type="dxa"/>
          </w:tcPr>
          <w:p w14:paraId="68367C2A" w14:textId="77777777" w:rsidR="001E0BE0" w:rsidRPr="000062C5" w:rsidRDefault="00AD20DC" w:rsidP="001E0BE0">
            <w:pPr>
              <w:jc w:val="both"/>
              <w:rPr>
                <w:rFonts w:ascii="Verdana" w:hAnsi="Verdana" w:cstheme="minorHAnsi"/>
              </w:rPr>
            </w:pPr>
            <w:r w:rsidRPr="000062C5">
              <w:rPr>
                <w:rFonts w:ascii="Verdana" w:hAnsi="Verdana" w:cstheme="minorHAnsi"/>
                <w:b/>
                <w:bCs/>
              </w:rPr>
              <w:t>Desarrollo:</w:t>
            </w:r>
            <w:r w:rsidR="001E0BE0" w:rsidRPr="000062C5">
              <w:rPr>
                <w:rFonts w:ascii="Verdana" w:hAnsi="Verdana" w:cstheme="minorHAnsi"/>
                <w:b/>
                <w:bCs/>
              </w:rPr>
              <w:t xml:space="preserve"> </w:t>
            </w:r>
            <w:r w:rsidR="001E0BE0" w:rsidRPr="000062C5">
              <w:rPr>
                <w:rFonts w:ascii="Verdana" w:hAnsi="Verdana" w:cstheme="minorHAnsi"/>
              </w:rPr>
              <w:t xml:space="preserve">Se conforman entre cuatro y cinco grupos de trabajo. A cada grupo se le entrega un pliego de papel </w:t>
            </w:r>
            <w:proofErr w:type="spellStart"/>
            <w:r w:rsidR="001E0BE0" w:rsidRPr="000062C5">
              <w:rPr>
                <w:rFonts w:ascii="Verdana" w:hAnsi="Verdana" w:cstheme="minorHAnsi"/>
              </w:rPr>
              <w:t>kraft</w:t>
            </w:r>
            <w:proofErr w:type="spellEnd"/>
            <w:r w:rsidR="001E0BE0" w:rsidRPr="000062C5">
              <w:rPr>
                <w:rFonts w:ascii="Verdana" w:hAnsi="Verdana" w:cstheme="minorHAnsi"/>
              </w:rPr>
              <w:t xml:space="preserve"> y marcadores. El facilitador explica la consigna: los personajes creados en la actividad anterior enfrentan amenazas constantes de actores armados o fuerzas que los vulneran; por ello, cada grupo trabajará un concepto específico (Militarismo, Militarización, Reclutamiento, Uso o Utilización) que representa un tipo de riesgo.</w:t>
            </w:r>
          </w:p>
          <w:p w14:paraId="4C2F48D7" w14:textId="77777777" w:rsidR="001E0BE0" w:rsidRPr="000062C5" w:rsidRDefault="001E0BE0" w:rsidP="001E0BE0">
            <w:pPr>
              <w:jc w:val="both"/>
              <w:rPr>
                <w:rFonts w:ascii="Verdana" w:hAnsi="Verdana" w:cstheme="minorHAnsi"/>
              </w:rPr>
            </w:pPr>
          </w:p>
          <w:p w14:paraId="0D46403C" w14:textId="77777777" w:rsidR="001E0BE0" w:rsidRPr="000062C5" w:rsidRDefault="001E0BE0" w:rsidP="001E0BE0">
            <w:pPr>
              <w:jc w:val="both"/>
              <w:rPr>
                <w:rFonts w:ascii="Verdana" w:hAnsi="Verdana" w:cstheme="minorHAnsi"/>
              </w:rPr>
            </w:pPr>
            <w:r w:rsidRPr="000062C5">
              <w:rPr>
                <w:rFonts w:ascii="Verdana" w:hAnsi="Verdana" w:cstheme="minorHAnsi"/>
              </w:rPr>
              <w:t>En el papel, cada grupo elaborará un mapa simbólico del territorio, en el que se representen, mediante dibujos o íconos, los entornos de riesgo y los espacios protectores. En el centro del espacio se ubica una mesa con fichas que contienen los derechos de la niñez y la adolescencia. Cada grupo selecciona dos fichas, lee los derechos y reflexiona sobre las vulneraciones que se derivan del riesgo asignado.</w:t>
            </w:r>
          </w:p>
          <w:p w14:paraId="1BBFB1B4" w14:textId="77777777" w:rsidR="001E0BE0" w:rsidRPr="000062C5" w:rsidRDefault="001E0BE0" w:rsidP="001E0BE0">
            <w:pPr>
              <w:jc w:val="both"/>
              <w:rPr>
                <w:rFonts w:ascii="Verdana" w:hAnsi="Verdana" w:cstheme="minorHAnsi"/>
              </w:rPr>
            </w:pPr>
          </w:p>
          <w:p w14:paraId="5B1B03A1" w14:textId="77777777" w:rsidR="001E0BE0" w:rsidRPr="000062C5" w:rsidRDefault="001E0BE0" w:rsidP="001E0BE0">
            <w:pPr>
              <w:jc w:val="both"/>
              <w:rPr>
                <w:rFonts w:ascii="Verdana" w:hAnsi="Verdana" w:cstheme="minorHAnsi"/>
              </w:rPr>
            </w:pPr>
            <w:r w:rsidRPr="000062C5">
              <w:rPr>
                <w:rFonts w:ascii="Verdana" w:hAnsi="Verdana" w:cstheme="minorHAnsi"/>
              </w:rPr>
              <w:t>Una vez finalizados los mapas, los grupos los exponen y explican las vulneraciones identificadas y las estrategias protectoras propuestas. Este ejercicio permite reconocer cómo las condiciones estructurales del territorio y del conflicto afectan la vida de las y los jóvenes, y cómo las acciones colectivas pueden restablecer el equilibrio y la dignidad comunitaria.</w:t>
            </w:r>
          </w:p>
          <w:p w14:paraId="39B6322D" w14:textId="77777777" w:rsidR="001E0BE0" w:rsidRPr="000062C5" w:rsidRDefault="001E0BE0" w:rsidP="001E0BE0">
            <w:pPr>
              <w:jc w:val="both"/>
              <w:rPr>
                <w:rFonts w:ascii="Verdana" w:hAnsi="Verdana" w:cstheme="minorHAnsi"/>
              </w:rPr>
            </w:pPr>
          </w:p>
          <w:p w14:paraId="36671C6B" w14:textId="77777777" w:rsidR="001E0BE0" w:rsidRPr="000062C5" w:rsidRDefault="001E0BE0" w:rsidP="001E0BE0">
            <w:pPr>
              <w:jc w:val="both"/>
              <w:rPr>
                <w:rFonts w:ascii="Verdana" w:hAnsi="Verdana" w:cstheme="minorHAnsi"/>
              </w:rPr>
            </w:pPr>
            <w:r w:rsidRPr="000062C5">
              <w:rPr>
                <w:rFonts w:ascii="Verdana" w:hAnsi="Verdana" w:cstheme="minorHAnsi"/>
              </w:rPr>
              <w:t xml:space="preserve">El facilitador cierra el ejercicio contextualizando el hecho </w:t>
            </w:r>
            <w:proofErr w:type="spellStart"/>
            <w:r w:rsidRPr="000062C5">
              <w:rPr>
                <w:rFonts w:ascii="Verdana" w:hAnsi="Verdana" w:cstheme="minorHAnsi"/>
              </w:rPr>
              <w:t>victimizante</w:t>
            </w:r>
            <w:proofErr w:type="spellEnd"/>
            <w:r w:rsidRPr="000062C5">
              <w:rPr>
                <w:rFonts w:ascii="Verdana" w:hAnsi="Verdana" w:cstheme="minorHAnsi"/>
              </w:rPr>
              <w:t xml:space="preserve"> de la vinculación y utilización de niños, niñas y adolescentes en actividades relacionadas con grupos armados, destacando su prohibición expresa en el Derecho Internacional Humanitario y la Ley 2421 de 2024, que ordena medidas de prevención, reparación integral y garantías de no repetición.</w:t>
            </w:r>
          </w:p>
          <w:p w14:paraId="78E4F230" w14:textId="77777777" w:rsidR="001E0BE0" w:rsidRPr="000062C5" w:rsidRDefault="001E0BE0" w:rsidP="001E0BE0">
            <w:pPr>
              <w:jc w:val="both"/>
              <w:rPr>
                <w:rFonts w:ascii="Verdana" w:hAnsi="Verdana" w:cstheme="minorHAnsi"/>
              </w:rPr>
            </w:pPr>
          </w:p>
          <w:p w14:paraId="2CBA020C" w14:textId="77777777" w:rsidR="001E0BE0" w:rsidRPr="000062C5" w:rsidRDefault="001E0BE0" w:rsidP="001E0BE0">
            <w:pPr>
              <w:jc w:val="both"/>
              <w:rPr>
                <w:rFonts w:ascii="Verdana" w:hAnsi="Verdana" w:cstheme="minorHAnsi"/>
              </w:rPr>
            </w:pPr>
            <w:r w:rsidRPr="000062C5">
              <w:rPr>
                <w:rFonts w:ascii="Verdana" w:hAnsi="Verdana" w:cstheme="minorHAnsi"/>
              </w:rPr>
              <w:t>Este momento del encuentro constituye una acción de reparación simbólica, ya que propicia la reflexión sobre las causas y consecuencias del reclutamiento, al tiempo que fortalece la conciencia colectiva y el reconocimiento de los derechos como pilares de la verdad, la memoria y la no repetición.</w:t>
            </w:r>
          </w:p>
          <w:p w14:paraId="5B6AD32B" w14:textId="76ED63A4" w:rsidR="00AD20DC" w:rsidRPr="000062C5" w:rsidRDefault="00AD20DC" w:rsidP="00AD20DC">
            <w:pPr>
              <w:jc w:val="both"/>
              <w:rPr>
                <w:rFonts w:ascii="Verdana" w:hAnsi="Verdana" w:cstheme="minorHAnsi"/>
                <w:b/>
                <w:bCs/>
              </w:rPr>
            </w:pPr>
          </w:p>
        </w:tc>
      </w:tr>
      <w:tr w:rsidR="00AD20DC" w:rsidRPr="000062C5" w14:paraId="037EE42D" w14:textId="77777777" w:rsidTr="0052212F">
        <w:tc>
          <w:tcPr>
            <w:tcW w:w="8828" w:type="dxa"/>
            <w:shd w:val="clear" w:color="auto" w:fill="FFF2CC" w:themeFill="accent4" w:themeFillTint="33"/>
          </w:tcPr>
          <w:p w14:paraId="6CDA0857" w14:textId="5A251B93" w:rsidR="00AD20DC" w:rsidRPr="000062C5" w:rsidRDefault="00AD20DC" w:rsidP="00AD20DC">
            <w:pPr>
              <w:jc w:val="both"/>
              <w:rPr>
                <w:rFonts w:ascii="Verdana" w:hAnsi="Verdana" w:cstheme="minorHAnsi"/>
                <w:b/>
                <w:bCs/>
              </w:rPr>
            </w:pPr>
            <w:r w:rsidRPr="000062C5">
              <w:rPr>
                <w:rFonts w:ascii="Verdana" w:hAnsi="Verdana" w:cstheme="minorHAnsi"/>
                <w:b/>
                <w:bCs/>
              </w:rPr>
              <w:t xml:space="preserve">Actividad 1.3: </w:t>
            </w:r>
            <w:r w:rsidR="001E0BE0" w:rsidRPr="000062C5">
              <w:rPr>
                <w:rFonts w:ascii="Verdana" w:hAnsi="Verdana" w:cstheme="minorHAnsi"/>
                <w:b/>
                <w:bCs/>
              </w:rPr>
              <w:t>Imaginarios colectivos y prácticas sociales</w:t>
            </w:r>
          </w:p>
        </w:tc>
      </w:tr>
      <w:tr w:rsidR="00AD20DC" w:rsidRPr="000062C5" w14:paraId="2938D098" w14:textId="77777777" w:rsidTr="00AD20DC">
        <w:tc>
          <w:tcPr>
            <w:tcW w:w="8828" w:type="dxa"/>
          </w:tcPr>
          <w:p w14:paraId="7CB0E471" w14:textId="218CB9DB" w:rsidR="00AD20DC" w:rsidRPr="000062C5" w:rsidRDefault="00AD20DC" w:rsidP="00AD20DC">
            <w:pPr>
              <w:jc w:val="both"/>
              <w:rPr>
                <w:rFonts w:ascii="Verdana" w:hAnsi="Verdana" w:cstheme="minorHAnsi"/>
                <w:b/>
                <w:bCs/>
              </w:rPr>
            </w:pPr>
            <w:r w:rsidRPr="000062C5">
              <w:rPr>
                <w:rFonts w:ascii="Verdana" w:hAnsi="Verdana" w:cstheme="minorHAnsi"/>
                <w:b/>
                <w:bCs/>
              </w:rPr>
              <w:lastRenderedPageBreak/>
              <w:t xml:space="preserve">Duración: </w:t>
            </w:r>
            <w:r w:rsidR="001E0BE0" w:rsidRPr="000062C5">
              <w:rPr>
                <w:rFonts w:ascii="Verdana" w:hAnsi="Verdana" w:cstheme="minorHAnsi"/>
                <w:b/>
                <w:bCs/>
              </w:rPr>
              <w:t>30 minutos</w:t>
            </w:r>
          </w:p>
        </w:tc>
      </w:tr>
      <w:tr w:rsidR="00AD20DC" w:rsidRPr="000062C5" w14:paraId="578055FC" w14:textId="77777777" w:rsidTr="00AD20DC">
        <w:tc>
          <w:tcPr>
            <w:tcW w:w="8828" w:type="dxa"/>
          </w:tcPr>
          <w:p w14:paraId="3BBCDD3E" w14:textId="71F9208B" w:rsidR="00AD20DC" w:rsidRPr="000062C5" w:rsidRDefault="00AD20DC" w:rsidP="00AD20DC">
            <w:pPr>
              <w:jc w:val="both"/>
              <w:rPr>
                <w:rFonts w:ascii="Verdana" w:hAnsi="Verdana" w:cstheme="minorHAnsi"/>
                <w:b/>
                <w:bCs/>
              </w:rPr>
            </w:pPr>
            <w:r w:rsidRPr="000062C5">
              <w:rPr>
                <w:rFonts w:ascii="Verdana" w:hAnsi="Verdana" w:cstheme="minorHAnsi"/>
                <w:b/>
                <w:bCs/>
              </w:rPr>
              <w:t xml:space="preserve">Materiales: </w:t>
            </w:r>
            <w:r w:rsidR="001E0BE0" w:rsidRPr="000062C5">
              <w:rPr>
                <w:rFonts w:ascii="Verdana" w:hAnsi="Verdana" w:cstheme="minorHAnsi"/>
              </w:rPr>
              <w:t>Fotografías de actividad 1.2., pliegos de papel, marcadores, mesa central con el mapa construido en el momento anterior y cinta adhesiva.</w:t>
            </w:r>
          </w:p>
        </w:tc>
      </w:tr>
      <w:tr w:rsidR="00AD20DC" w:rsidRPr="000062C5" w14:paraId="6A9BC7FE" w14:textId="77777777" w:rsidTr="00AD20DC">
        <w:tc>
          <w:tcPr>
            <w:tcW w:w="8828" w:type="dxa"/>
          </w:tcPr>
          <w:p w14:paraId="4B35D0E5" w14:textId="5AC5BEE5" w:rsidR="00AD20DC" w:rsidRPr="000062C5" w:rsidRDefault="00AD20DC" w:rsidP="00AD20DC">
            <w:pPr>
              <w:jc w:val="both"/>
              <w:rPr>
                <w:rFonts w:ascii="Verdana" w:hAnsi="Verdana" w:cstheme="minorHAnsi"/>
              </w:rPr>
            </w:pPr>
            <w:r w:rsidRPr="000062C5">
              <w:rPr>
                <w:rFonts w:ascii="Verdana" w:hAnsi="Verdana" w:cstheme="minorHAnsi"/>
                <w:b/>
                <w:bCs/>
              </w:rPr>
              <w:t>Objetivo:</w:t>
            </w:r>
            <w:r w:rsidR="001E0BE0" w:rsidRPr="000062C5">
              <w:rPr>
                <w:rFonts w:ascii="Verdana" w:hAnsi="Verdana" w:cstheme="minorHAnsi"/>
                <w:b/>
                <w:bCs/>
              </w:rPr>
              <w:t xml:space="preserve"> </w:t>
            </w:r>
            <w:r w:rsidR="001E0BE0" w:rsidRPr="000062C5">
              <w:rPr>
                <w:rFonts w:ascii="Verdana" w:hAnsi="Verdana" w:cstheme="minorHAnsi"/>
              </w:rPr>
              <w:t>Identificar y reflexionar sobre los imaginarios sociales y culturales asociados a la adolescencia y la juventud que han influido en la persistencia del reclutamiento y la utilización en el conflicto armado. Promover, mediante el ejercicio narrativo y simbólico, la transformación de estereotipos y la construcción de prácticas sociales basadas en el respeto, la dignidad y la participación juvenil.</w:t>
            </w:r>
          </w:p>
        </w:tc>
      </w:tr>
      <w:tr w:rsidR="00AD20DC" w:rsidRPr="000062C5" w14:paraId="30BD01DB" w14:textId="77777777" w:rsidTr="00AD20DC">
        <w:tc>
          <w:tcPr>
            <w:tcW w:w="8828" w:type="dxa"/>
          </w:tcPr>
          <w:p w14:paraId="7361240C" w14:textId="3B67E719" w:rsidR="001E0BE0" w:rsidRPr="000062C5" w:rsidRDefault="00AD20DC" w:rsidP="001E0BE0">
            <w:pPr>
              <w:jc w:val="both"/>
              <w:rPr>
                <w:rFonts w:ascii="Verdana" w:hAnsi="Verdana" w:cstheme="minorHAnsi"/>
              </w:rPr>
            </w:pPr>
            <w:r w:rsidRPr="000062C5">
              <w:rPr>
                <w:rFonts w:ascii="Verdana" w:hAnsi="Verdana" w:cstheme="minorHAnsi"/>
                <w:b/>
                <w:bCs/>
              </w:rPr>
              <w:t>Desarrollo:</w:t>
            </w:r>
            <w:r w:rsidR="001E0BE0" w:rsidRPr="000062C5">
              <w:rPr>
                <w:rFonts w:ascii="Verdana" w:hAnsi="Verdana" w:cstheme="minorHAnsi"/>
              </w:rPr>
              <w:t xml:space="preserve"> Se ubica en el centro del círculo el mapa colectivo elaborado en la actividad anterior. Los participantes retoman el trabajo en grupos; a cada grupo se le asignan dos fotografías</w:t>
            </w:r>
            <w:r w:rsidR="0004092F" w:rsidRPr="000062C5">
              <w:rPr>
                <w:rFonts w:ascii="Verdana" w:hAnsi="Verdana" w:cstheme="minorHAnsi"/>
              </w:rPr>
              <w:t xml:space="preserve">. </w:t>
            </w:r>
            <w:r w:rsidR="001E0BE0" w:rsidRPr="000062C5">
              <w:rPr>
                <w:rFonts w:ascii="Verdana" w:hAnsi="Verdana" w:cstheme="minorHAnsi"/>
              </w:rPr>
              <w:t>A partir de cada imagen, deben crear una historia sobre la persona representada, inventando su nombre, edad, oficio, rasgos de personalidad y lugar de origen, tomando como referencia los territorios que se visualizan en el mapa.</w:t>
            </w:r>
          </w:p>
          <w:p w14:paraId="2D8EFFA7" w14:textId="77777777" w:rsidR="001E0BE0" w:rsidRPr="000062C5" w:rsidRDefault="001E0BE0" w:rsidP="001E0BE0">
            <w:pPr>
              <w:jc w:val="both"/>
              <w:rPr>
                <w:rFonts w:ascii="Verdana" w:hAnsi="Verdana" w:cstheme="minorHAnsi"/>
              </w:rPr>
            </w:pPr>
          </w:p>
          <w:p w14:paraId="70B0E428" w14:textId="77777777" w:rsidR="001E0BE0" w:rsidRPr="000062C5" w:rsidRDefault="001E0BE0" w:rsidP="001E0BE0">
            <w:pPr>
              <w:jc w:val="both"/>
              <w:rPr>
                <w:rFonts w:ascii="Verdana" w:hAnsi="Verdana" w:cstheme="minorHAnsi"/>
              </w:rPr>
            </w:pPr>
            <w:r w:rsidRPr="000062C5">
              <w:rPr>
                <w:rFonts w:ascii="Verdana" w:hAnsi="Verdana" w:cstheme="minorHAnsi"/>
              </w:rPr>
              <w:t>Una vez elaboradas las historias, los grupos las presentan al resto de los participantes. Posteriormente, se contrasta la historia creada con la narración real de la fotografía (proporcionada por el facilitador), lo cual permite abrir un diálogo reflexivo sobre los imaginarios colectivos y las prácticas sociales que influyen en la percepción y tratamiento de los adolescentes y jóvenes en contextos de conflicto.</w:t>
            </w:r>
          </w:p>
          <w:p w14:paraId="2DE5CF56" w14:textId="77777777" w:rsidR="001E0BE0" w:rsidRPr="000062C5" w:rsidRDefault="001E0BE0" w:rsidP="001E0BE0">
            <w:pPr>
              <w:jc w:val="both"/>
              <w:rPr>
                <w:rFonts w:ascii="Verdana" w:hAnsi="Verdana" w:cstheme="minorHAnsi"/>
              </w:rPr>
            </w:pPr>
          </w:p>
          <w:p w14:paraId="4D2DBFDA" w14:textId="77777777" w:rsidR="001E0BE0" w:rsidRPr="000062C5" w:rsidRDefault="001E0BE0" w:rsidP="001E0BE0">
            <w:pPr>
              <w:jc w:val="both"/>
              <w:rPr>
                <w:rFonts w:ascii="Verdana" w:hAnsi="Verdana" w:cstheme="minorHAnsi"/>
              </w:rPr>
            </w:pPr>
            <w:r w:rsidRPr="000062C5">
              <w:rPr>
                <w:rFonts w:ascii="Verdana" w:hAnsi="Verdana" w:cstheme="minorHAnsi"/>
              </w:rPr>
              <w:t>El facilitador orienta la conversación con preguntas como:</w:t>
            </w:r>
          </w:p>
          <w:p w14:paraId="6824D989" w14:textId="77777777" w:rsidR="001E0BE0" w:rsidRPr="000062C5" w:rsidRDefault="001E0BE0" w:rsidP="001E0BE0">
            <w:pPr>
              <w:jc w:val="both"/>
              <w:rPr>
                <w:rFonts w:ascii="Verdana" w:hAnsi="Verdana" w:cstheme="minorHAnsi"/>
              </w:rPr>
            </w:pPr>
          </w:p>
          <w:p w14:paraId="6F25E8A2" w14:textId="77777777" w:rsidR="001E0BE0" w:rsidRPr="000062C5" w:rsidRDefault="001E0BE0" w:rsidP="001E0BE0">
            <w:pPr>
              <w:numPr>
                <w:ilvl w:val="0"/>
                <w:numId w:val="2"/>
              </w:numPr>
              <w:jc w:val="both"/>
              <w:rPr>
                <w:rFonts w:ascii="Verdana" w:hAnsi="Verdana" w:cstheme="minorHAnsi"/>
              </w:rPr>
            </w:pPr>
            <w:r w:rsidRPr="000062C5">
              <w:rPr>
                <w:rFonts w:ascii="Verdana" w:hAnsi="Verdana" w:cstheme="minorHAnsi"/>
              </w:rPr>
              <w:t>¿Qué imaginarios existen sobre los adolescentes y jóvenes en sus comunidades?</w:t>
            </w:r>
          </w:p>
          <w:p w14:paraId="1C5A71E9" w14:textId="77777777" w:rsidR="001E0BE0" w:rsidRPr="000062C5" w:rsidRDefault="001E0BE0" w:rsidP="001E0BE0">
            <w:pPr>
              <w:numPr>
                <w:ilvl w:val="0"/>
                <w:numId w:val="2"/>
              </w:numPr>
              <w:jc w:val="both"/>
              <w:rPr>
                <w:rFonts w:ascii="Verdana" w:hAnsi="Verdana" w:cstheme="minorHAnsi"/>
              </w:rPr>
            </w:pPr>
            <w:r w:rsidRPr="000062C5">
              <w:rPr>
                <w:rFonts w:ascii="Verdana" w:hAnsi="Verdana" w:cstheme="minorHAnsi"/>
              </w:rPr>
              <w:t>¿Cómo estos imaginarios han contribuido a la persistencia del reclutamiento?</w:t>
            </w:r>
          </w:p>
          <w:p w14:paraId="54D0B037" w14:textId="77777777" w:rsidR="001E0BE0" w:rsidRPr="000062C5" w:rsidRDefault="001E0BE0" w:rsidP="001E0BE0">
            <w:pPr>
              <w:numPr>
                <w:ilvl w:val="0"/>
                <w:numId w:val="2"/>
              </w:numPr>
              <w:jc w:val="both"/>
              <w:rPr>
                <w:rFonts w:ascii="Verdana" w:hAnsi="Verdana" w:cstheme="minorHAnsi"/>
              </w:rPr>
            </w:pPr>
            <w:r w:rsidRPr="000062C5">
              <w:rPr>
                <w:rFonts w:ascii="Verdana" w:hAnsi="Verdana" w:cstheme="minorHAnsi"/>
              </w:rPr>
              <w:t>¿Qué podemos hacer, desde lo individual y lo colectivo, para transformar esas percepciones y prevenir nuevas vulneraciones?</w:t>
            </w:r>
          </w:p>
          <w:p w14:paraId="4B94276B" w14:textId="77777777" w:rsidR="001E0BE0" w:rsidRPr="000062C5" w:rsidRDefault="001E0BE0" w:rsidP="00ED784C">
            <w:pPr>
              <w:ind w:left="360"/>
              <w:jc w:val="both"/>
              <w:rPr>
                <w:rFonts w:ascii="Verdana" w:hAnsi="Verdana" w:cstheme="minorHAnsi"/>
              </w:rPr>
            </w:pPr>
          </w:p>
          <w:p w14:paraId="65050D23" w14:textId="77777777" w:rsidR="001E0BE0" w:rsidRPr="000062C5" w:rsidRDefault="001E0BE0" w:rsidP="001E0BE0">
            <w:pPr>
              <w:jc w:val="both"/>
              <w:rPr>
                <w:rFonts w:ascii="Verdana" w:hAnsi="Verdana" w:cstheme="minorHAnsi"/>
              </w:rPr>
            </w:pPr>
            <w:r w:rsidRPr="000062C5">
              <w:rPr>
                <w:rFonts w:ascii="Verdana" w:hAnsi="Verdana" w:cstheme="minorHAnsi"/>
              </w:rPr>
              <w:t>Esta actividad propicia el reconocimiento crítico de las narrativas sociales, al mismo tiempo que fortalece la empatía, la sensibilidad y la valoración del otro. Se configura como un acto de reparación simbólica, en tanto permite desnaturalizar prejuicios, reconocer las causas sociales del daño y reafirmar la voz de las y los jóvenes como agentes de cambio.</w:t>
            </w:r>
          </w:p>
          <w:p w14:paraId="3B045851" w14:textId="0DD5EBC8" w:rsidR="00AD20DC" w:rsidRPr="000062C5" w:rsidRDefault="00AD20DC" w:rsidP="00AD20DC">
            <w:pPr>
              <w:jc w:val="both"/>
              <w:rPr>
                <w:rFonts w:ascii="Verdana" w:hAnsi="Verdana" w:cstheme="minorHAnsi"/>
              </w:rPr>
            </w:pPr>
          </w:p>
        </w:tc>
      </w:tr>
      <w:tr w:rsidR="001E0BE0" w:rsidRPr="000062C5" w14:paraId="1B32FECF" w14:textId="77777777" w:rsidTr="0052212F">
        <w:tc>
          <w:tcPr>
            <w:tcW w:w="8828" w:type="dxa"/>
            <w:shd w:val="clear" w:color="auto" w:fill="FFF2CC" w:themeFill="accent4" w:themeFillTint="33"/>
          </w:tcPr>
          <w:p w14:paraId="2DFE98A7" w14:textId="17E8A7B7" w:rsidR="001E0BE0" w:rsidRPr="000062C5" w:rsidRDefault="001E0BE0" w:rsidP="001E0BE0">
            <w:pPr>
              <w:jc w:val="both"/>
              <w:rPr>
                <w:rFonts w:ascii="Verdana" w:hAnsi="Verdana" w:cstheme="minorHAnsi"/>
                <w:b/>
                <w:bCs/>
              </w:rPr>
            </w:pPr>
            <w:r w:rsidRPr="000062C5">
              <w:rPr>
                <w:rFonts w:ascii="Verdana" w:hAnsi="Verdana" w:cstheme="minorHAnsi"/>
                <w:b/>
                <w:bCs/>
              </w:rPr>
              <w:t xml:space="preserve">Actividad 1.4: </w:t>
            </w:r>
            <w:r w:rsidR="00ED784C" w:rsidRPr="000062C5">
              <w:rPr>
                <w:rFonts w:ascii="Verdana" w:hAnsi="Verdana" w:cstheme="minorHAnsi"/>
                <w:b/>
                <w:bCs/>
              </w:rPr>
              <w:t>Acción colectiva</w:t>
            </w:r>
          </w:p>
        </w:tc>
      </w:tr>
      <w:tr w:rsidR="001E0BE0" w:rsidRPr="000062C5" w14:paraId="33A827E0" w14:textId="77777777" w:rsidTr="00AD20DC">
        <w:tc>
          <w:tcPr>
            <w:tcW w:w="8828" w:type="dxa"/>
          </w:tcPr>
          <w:p w14:paraId="59ABECCC" w14:textId="2DE13F81" w:rsidR="001E0BE0" w:rsidRPr="000062C5" w:rsidRDefault="001E0BE0" w:rsidP="001E0BE0">
            <w:pPr>
              <w:jc w:val="both"/>
              <w:rPr>
                <w:rFonts w:ascii="Verdana" w:hAnsi="Verdana" w:cstheme="minorHAnsi"/>
                <w:b/>
                <w:bCs/>
              </w:rPr>
            </w:pPr>
            <w:r w:rsidRPr="000062C5">
              <w:rPr>
                <w:rFonts w:ascii="Verdana" w:hAnsi="Verdana" w:cstheme="minorHAnsi"/>
                <w:b/>
                <w:bCs/>
              </w:rPr>
              <w:t>Duración: 20 minutos</w:t>
            </w:r>
          </w:p>
        </w:tc>
      </w:tr>
      <w:tr w:rsidR="001E0BE0" w:rsidRPr="000062C5" w14:paraId="2DEED9B8" w14:textId="77777777" w:rsidTr="00AD20DC">
        <w:tc>
          <w:tcPr>
            <w:tcW w:w="8828" w:type="dxa"/>
          </w:tcPr>
          <w:p w14:paraId="05A88B26" w14:textId="1FC678E9" w:rsidR="001E0BE0" w:rsidRPr="000062C5" w:rsidRDefault="001E0BE0" w:rsidP="001E0BE0">
            <w:pPr>
              <w:jc w:val="both"/>
              <w:rPr>
                <w:rFonts w:ascii="Verdana" w:hAnsi="Verdana" w:cstheme="minorHAnsi"/>
                <w:b/>
                <w:bCs/>
              </w:rPr>
            </w:pPr>
            <w:r w:rsidRPr="000062C5">
              <w:rPr>
                <w:rFonts w:ascii="Verdana" w:hAnsi="Verdana" w:cstheme="minorHAnsi"/>
                <w:b/>
                <w:bCs/>
              </w:rPr>
              <w:t xml:space="preserve">Materiales: </w:t>
            </w:r>
            <w:r w:rsidR="007106FA" w:rsidRPr="000062C5">
              <w:rPr>
                <w:rFonts w:ascii="Verdana" w:hAnsi="Verdana" w:cstheme="minorHAnsi"/>
              </w:rPr>
              <w:t xml:space="preserve">Hojas blancas, marcadores, papel </w:t>
            </w:r>
            <w:proofErr w:type="spellStart"/>
            <w:r w:rsidR="007106FA" w:rsidRPr="000062C5">
              <w:rPr>
                <w:rFonts w:ascii="Verdana" w:hAnsi="Verdana" w:cstheme="minorHAnsi"/>
              </w:rPr>
              <w:t>kraft</w:t>
            </w:r>
            <w:proofErr w:type="spellEnd"/>
            <w:r w:rsidR="007106FA" w:rsidRPr="000062C5">
              <w:rPr>
                <w:rFonts w:ascii="Verdana" w:hAnsi="Verdana" w:cstheme="minorHAnsi"/>
              </w:rPr>
              <w:t xml:space="preserve"> o pizarra, urna o contenedor para votación, fichas con nombres de los participantes.</w:t>
            </w:r>
          </w:p>
        </w:tc>
      </w:tr>
      <w:tr w:rsidR="001E0BE0" w:rsidRPr="000062C5" w14:paraId="049F0674" w14:textId="77777777" w:rsidTr="00AD20DC">
        <w:tc>
          <w:tcPr>
            <w:tcW w:w="8828" w:type="dxa"/>
          </w:tcPr>
          <w:p w14:paraId="147FC46B" w14:textId="1CEEF05E" w:rsidR="001E0BE0" w:rsidRPr="000062C5" w:rsidRDefault="001E0BE0" w:rsidP="001E0BE0">
            <w:pPr>
              <w:jc w:val="both"/>
              <w:rPr>
                <w:rFonts w:ascii="Verdana" w:hAnsi="Verdana" w:cstheme="minorHAnsi"/>
                <w:b/>
                <w:bCs/>
              </w:rPr>
            </w:pPr>
            <w:r w:rsidRPr="000062C5">
              <w:rPr>
                <w:rFonts w:ascii="Verdana" w:hAnsi="Verdana" w:cstheme="minorHAnsi"/>
                <w:b/>
                <w:bCs/>
              </w:rPr>
              <w:lastRenderedPageBreak/>
              <w:t>Objetivo:</w:t>
            </w:r>
            <w:r w:rsidR="007106FA" w:rsidRPr="000062C5">
              <w:rPr>
                <w:rFonts w:ascii="Verdana" w:hAnsi="Verdana" w:cstheme="minorHAnsi"/>
                <w:b/>
                <w:bCs/>
              </w:rPr>
              <w:t xml:space="preserve"> </w:t>
            </w:r>
            <w:r w:rsidR="007106FA" w:rsidRPr="000062C5">
              <w:rPr>
                <w:rFonts w:ascii="Verdana" w:hAnsi="Verdana" w:cstheme="minorHAnsi"/>
              </w:rPr>
              <w:t>Fortalecer el sentido de acción colectiva y corresponsabilidad social, reconociendo la importancia del diálogo como herramienta para transformar imaginarios y prácticas que han contribuido al reclutamiento, uso y utilización de adolescentes y jóvenes. Proyectar compromisos conjuntos orientados a la no repetición y la reparación simbólica comunitaria.</w:t>
            </w:r>
          </w:p>
        </w:tc>
      </w:tr>
      <w:tr w:rsidR="001E0BE0" w:rsidRPr="000062C5" w14:paraId="0BC2844A" w14:textId="77777777" w:rsidTr="00AD20DC">
        <w:tc>
          <w:tcPr>
            <w:tcW w:w="8828" w:type="dxa"/>
          </w:tcPr>
          <w:p w14:paraId="174D6A5A" w14:textId="77777777" w:rsidR="007106FA" w:rsidRPr="000062C5" w:rsidRDefault="001E0BE0" w:rsidP="007106FA">
            <w:pPr>
              <w:jc w:val="both"/>
              <w:rPr>
                <w:rFonts w:ascii="Verdana" w:hAnsi="Verdana" w:cstheme="minorHAnsi"/>
              </w:rPr>
            </w:pPr>
            <w:r w:rsidRPr="000062C5">
              <w:rPr>
                <w:rFonts w:ascii="Verdana" w:hAnsi="Verdana" w:cstheme="minorHAnsi"/>
                <w:b/>
                <w:bCs/>
              </w:rPr>
              <w:t>Desarrollo:</w:t>
            </w:r>
            <w:r w:rsidR="007106FA" w:rsidRPr="000062C5">
              <w:rPr>
                <w:rFonts w:ascii="Verdana" w:hAnsi="Verdana" w:cstheme="minorHAnsi"/>
                <w:b/>
                <w:bCs/>
              </w:rPr>
              <w:t xml:space="preserve"> </w:t>
            </w:r>
            <w:r w:rsidR="007106FA" w:rsidRPr="000062C5">
              <w:rPr>
                <w:rFonts w:ascii="Verdana" w:hAnsi="Verdana" w:cstheme="minorHAnsi"/>
              </w:rPr>
              <w:t>Partiendo de las reflexiones del momento anterior, el facilitador invita al grupo a identificar las acciones de prevención que pueden emprender desde sus entornos familiares, escolares y comunitarios. Se realiza una lluvia de ideas sobre iniciativas concretas de transformación social (campañas, círculos de diálogo, expresiones artísticas, acciones solidarias, entre otras).</w:t>
            </w:r>
          </w:p>
          <w:p w14:paraId="6B4F7982" w14:textId="77777777" w:rsidR="007106FA" w:rsidRPr="000062C5" w:rsidRDefault="007106FA" w:rsidP="007106FA">
            <w:pPr>
              <w:jc w:val="both"/>
              <w:rPr>
                <w:rFonts w:ascii="Verdana" w:hAnsi="Verdana" w:cstheme="minorHAnsi"/>
              </w:rPr>
            </w:pPr>
          </w:p>
          <w:p w14:paraId="0FF5C308" w14:textId="198AE4A4" w:rsidR="007106FA" w:rsidRPr="000062C5" w:rsidRDefault="007106FA" w:rsidP="007106FA">
            <w:pPr>
              <w:jc w:val="both"/>
              <w:rPr>
                <w:rFonts w:ascii="Verdana" w:hAnsi="Verdana" w:cstheme="minorHAnsi"/>
              </w:rPr>
            </w:pPr>
            <w:r w:rsidRPr="000062C5">
              <w:rPr>
                <w:rFonts w:ascii="Verdana" w:hAnsi="Verdana" w:cstheme="minorHAnsi"/>
              </w:rPr>
              <w:t>Luego, se explica la importancia de llevar estos aprendizajes a un diálogo con otros sectores sociales, para reconocer la verdad de lo ocurrido y promover la reconciliación y la no repetición. El facilitador presenta el Encuentro 2, que consiste en el encuentro con personas de otros sectores, donde se construirá una acción conjunta con impacto comunitario o simbólico.</w:t>
            </w:r>
          </w:p>
          <w:p w14:paraId="7A8B58DD" w14:textId="77777777" w:rsidR="007106FA" w:rsidRPr="000062C5" w:rsidRDefault="007106FA" w:rsidP="007106FA">
            <w:pPr>
              <w:jc w:val="both"/>
              <w:rPr>
                <w:rFonts w:ascii="Verdana" w:hAnsi="Verdana" w:cstheme="minorHAnsi"/>
              </w:rPr>
            </w:pPr>
          </w:p>
          <w:p w14:paraId="6247D68E" w14:textId="77777777" w:rsidR="007106FA" w:rsidRPr="000062C5" w:rsidRDefault="007106FA" w:rsidP="007106FA">
            <w:pPr>
              <w:jc w:val="both"/>
              <w:rPr>
                <w:rFonts w:ascii="Verdana" w:hAnsi="Verdana" w:cstheme="minorHAnsi"/>
              </w:rPr>
            </w:pPr>
            <w:r w:rsidRPr="000062C5">
              <w:rPr>
                <w:rFonts w:ascii="Verdana" w:hAnsi="Verdana" w:cstheme="minorHAnsi"/>
              </w:rPr>
              <w:t>Para garantizar la representación del grupo, se invita a las y los participantes a elegir dos representantes que participarán presencialmente en el diálogo con otros sectores. La selección se realiza mediante votación abierta, siguiendo los criterios aplicados en encuentros previos. La participación de los representantes y sus acompañantes adultos se confirma al cierre, garantizando su consentimiento y el de sus cuidadores.</w:t>
            </w:r>
          </w:p>
          <w:p w14:paraId="370E7389" w14:textId="77777777" w:rsidR="007106FA" w:rsidRPr="000062C5" w:rsidRDefault="007106FA" w:rsidP="007106FA">
            <w:pPr>
              <w:jc w:val="both"/>
              <w:rPr>
                <w:rFonts w:ascii="Verdana" w:hAnsi="Verdana" w:cstheme="minorHAnsi"/>
              </w:rPr>
            </w:pPr>
          </w:p>
          <w:p w14:paraId="78FEFED1" w14:textId="77777777" w:rsidR="007106FA" w:rsidRPr="000062C5" w:rsidRDefault="007106FA" w:rsidP="007106FA">
            <w:pPr>
              <w:jc w:val="both"/>
              <w:rPr>
                <w:rFonts w:ascii="Verdana" w:hAnsi="Verdana" w:cstheme="minorHAnsi"/>
              </w:rPr>
            </w:pPr>
            <w:r w:rsidRPr="000062C5">
              <w:rPr>
                <w:rFonts w:ascii="Verdana" w:hAnsi="Verdana" w:cstheme="minorHAnsi"/>
              </w:rPr>
              <w:t>Este ejercicio final simboliza el paso de la reflexión a la acción, fortaleciendo la agencia juvenil y su rol como protagonistas de los procesos de reparación simbólica y transformación social. Cada compromiso acordado se asume como una semilla de no repetición, en coherencia con la Ley 2421 de 2024 y los principios de verdad, memoria y dignificación de las víctimas.</w:t>
            </w:r>
          </w:p>
          <w:p w14:paraId="2B58E128" w14:textId="69829414" w:rsidR="001E0BE0" w:rsidRPr="000062C5" w:rsidRDefault="001E0BE0" w:rsidP="001E0BE0">
            <w:pPr>
              <w:jc w:val="both"/>
              <w:rPr>
                <w:rFonts w:ascii="Verdana" w:hAnsi="Verdana" w:cstheme="minorHAnsi"/>
                <w:b/>
                <w:bCs/>
              </w:rPr>
            </w:pPr>
          </w:p>
        </w:tc>
      </w:tr>
    </w:tbl>
    <w:p w14:paraId="46E2807E" w14:textId="77777777" w:rsidR="00AD20DC" w:rsidRPr="000062C5" w:rsidRDefault="00AD20DC" w:rsidP="00CA1055">
      <w:pPr>
        <w:jc w:val="both"/>
        <w:rPr>
          <w:rFonts w:ascii="Verdana" w:hAnsi="Verdana" w:cstheme="minorHAnsi"/>
        </w:rPr>
      </w:pPr>
    </w:p>
    <w:tbl>
      <w:tblPr>
        <w:tblStyle w:val="Tablaconcuadrcula"/>
        <w:tblW w:w="0" w:type="auto"/>
        <w:tblLook w:val="04A0" w:firstRow="1" w:lastRow="0" w:firstColumn="1" w:lastColumn="0" w:noHBand="0" w:noVBand="1"/>
      </w:tblPr>
      <w:tblGrid>
        <w:gridCol w:w="8828"/>
      </w:tblGrid>
      <w:tr w:rsidR="00AD20DC" w:rsidRPr="000062C5" w14:paraId="33D392D0" w14:textId="77777777" w:rsidTr="00497E86">
        <w:tc>
          <w:tcPr>
            <w:tcW w:w="8828" w:type="dxa"/>
            <w:shd w:val="clear" w:color="auto" w:fill="5B9BD5" w:themeFill="accent5"/>
          </w:tcPr>
          <w:p w14:paraId="428307E8" w14:textId="77777777" w:rsidR="00D767B7" w:rsidRPr="000062C5" w:rsidRDefault="00AD20DC" w:rsidP="00602A26">
            <w:pPr>
              <w:jc w:val="center"/>
              <w:rPr>
                <w:rFonts w:ascii="Verdana" w:hAnsi="Verdana" w:cstheme="minorHAnsi"/>
                <w:b/>
                <w:bCs/>
              </w:rPr>
            </w:pPr>
            <w:r w:rsidRPr="000062C5">
              <w:rPr>
                <w:rFonts w:ascii="Verdana" w:hAnsi="Verdana" w:cstheme="minorHAnsi"/>
                <w:b/>
                <w:bCs/>
              </w:rPr>
              <w:t xml:space="preserve">Encuentro 2 </w:t>
            </w:r>
            <w:r w:rsidR="00D767B7" w:rsidRPr="000062C5">
              <w:rPr>
                <w:rFonts w:ascii="Verdana" w:hAnsi="Verdana" w:cstheme="minorHAnsi"/>
                <w:b/>
                <w:bCs/>
              </w:rPr>
              <w:t>víctimas y otros sectores sociales</w:t>
            </w:r>
            <w:r w:rsidRPr="000062C5">
              <w:rPr>
                <w:rFonts w:ascii="Verdana" w:hAnsi="Verdana" w:cstheme="minorHAnsi"/>
                <w:b/>
                <w:bCs/>
              </w:rPr>
              <w:t xml:space="preserve"> </w:t>
            </w:r>
          </w:p>
          <w:p w14:paraId="1D327588" w14:textId="61C44B20" w:rsidR="00AD20DC" w:rsidRPr="000062C5" w:rsidRDefault="009C00D1" w:rsidP="00602A26">
            <w:pPr>
              <w:jc w:val="center"/>
              <w:rPr>
                <w:rFonts w:ascii="Verdana" w:hAnsi="Verdana" w:cstheme="minorHAnsi"/>
                <w:b/>
                <w:bCs/>
              </w:rPr>
            </w:pPr>
            <w:r w:rsidRPr="000062C5">
              <w:rPr>
                <w:rFonts w:ascii="Verdana" w:hAnsi="Verdana" w:cstheme="minorHAnsi"/>
                <w:b/>
                <w:bCs/>
              </w:rPr>
              <w:t>Memoria, imaginarios y diálogo social: “Lo que nos une y lo que queremos transformar”</w:t>
            </w:r>
          </w:p>
        </w:tc>
      </w:tr>
      <w:tr w:rsidR="00AD20DC" w:rsidRPr="000062C5" w14:paraId="50F41FCD" w14:textId="77777777" w:rsidTr="00AD20DC">
        <w:tc>
          <w:tcPr>
            <w:tcW w:w="8828" w:type="dxa"/>
            <w:shd w:val="clear" w:color="auto" w:fill="D9E2F3" w:themeFill="accent1" w:themeFillTint="33"/>
          </w:tcPr>
          <w:p w14:paraId="56B3F613" w14:textId="5AC642DF" w:rsidR="00AD20DC" w:rsidRPr="000062C5" w:rsidRDefault="00AD20DC" w:rsidP="00602A26">
            <w:pPr>
              <w:jc w:val="both"/>
              <w:rPr>
                <w:rFonts w:ascii="Verdana" w:hAnsi="Verdana" w:cstheme="minorHAnsi"/>
                <w:b/>
                <w:bCs/>
              </w:rPr>
            </w:pPr>
            <w:r w:rsidRPr="000062C5">
              <w:rPr>
                <w:rFonts w:ascii="Verdana" w:hAnsi="Verdana" w:cstheme="minorHAnsi"/>
                <w:b/>
                <w:bCs/>
              </w:rPr>
              <w:t xml:space="preserve">Actividad 2.1. </w:t>
            </w:r>
            <w:r w:rsidR="00461003" w:rsidRPr="000062C5">
              <w:rPr>
                <w:rFonts w:ascii="Verdana" w:hAnsi="Verdana" w:cstheme="minorHAnsi"/>
                <w:b/>
                <w:bCs/>
              </w:rPr>
              <w:t>Círculo de confianza, reconocimiento y encuadre</w:t>
            </w:r>
          </w:p>
        </w:tc>
      </w:tr>
      <w:tr w:rsidR="00AD20DC" w:rsidRPr="000062C5" w14:paraId="5EDD1C13" w14:textId="77777777" w:rsidTr="00602A26">
        <w:tc>
          <w:tcPr>
            <w:tcW w:w="8828" w:type="dxa"/>
          </w:tcPr>
          <w:p w14:paraId="4074E0B3" w14:textId="2F8CAB8A" w:rsidR="00AD20DC" w:rsidRPr="000062C5" w:rsidRDefault="00AD20DC" w:rsidP="00602A26">
            <w:pPr>
              <w:jc w:val="both"/>
              <w:rPr>
                <w:rFonts w:ascii="Verdana" w:hAnsi="Verdana" w:cstheme="minorHAnsi"/>
                <w:b/>
                <w:bCs/>
                <w:i/>
                <w:iCs/>
              </w:rPr>
            </w:pPr>
            <w:r w:rsidRPr="000062C5">
              <w:rPr>
                <w:rFonts w:ascii="Verdana" w:hAnsi="Verdana" w:cstheme="minorHAnsi"/>
                <w:b/>
                <w:bCs/>
              </w:rPr>
              <w:t xml:space="preserve">Duración: </w:t>
            </w:r>
            <w:r w:rsidR="00461003" w:rsidRPr="000062C5">
              <w:rPr>
                <w:rFonts w:ascii="Verdana" w:hAnsi="Verdana" w:cstheme="minorHAnsi"/>
                <w:b/>
                <w:bCs/>
              </w:rPr>
              <w:t>20 minutos</w:t>
            </w:r>
          </w:p>
        </w:tc>
      </w:tr>
      <w:tr w:rsidR="00AD20DC" w:rsidRPr="000062C5" w14:paraId="655B84FB" w14:textId="77777777" w:rsidTr="00602A26">
        <w:tc>
          <w:tcPr>
            <w:tcW w:w="8828" w:type="dxa"/>
          </w:tcPr>
          <w:p w14:paraId="638AF811" w14:textId="4270F92B" w:rsidR="00AD20DC" w:rsidRPr="000062C5" w:rsidRDefault="00AD20DC" w:rsidP="00602A26">
            <w:pPr>
              <w:jc w:val="both"/>
              <w:rPr>
                <w:rFonts w:ascii="Verdana" w:hAnsi="Verdana" w:cstheme="minorHAnsi"/>
                <w:b/>
                <w:bCs/>
              </w:rPr>
            </w:pPr>
            <w:r w:rsidRPr="000062C5">
              <w:rPr>
                <w:rFonts w:ascii="Verdana" w:hAnsi="Verdana" w:cstheme="minorHAnsi"/>
                <w:b/>
                <w:bCs/>
              </w:rPr>
              <w:t xml:space="preserve">Materiales: </w:t>
            </w:r>
            <w:r w:rsidR="00461003" w:rsidRPr="000062C5">
              <w:rPr>
                <w:rFonts w:ascii="Verdana" w:hAnsi="Verdana" w:cstheme="minorHAnsi"/>
              </w:rPr>
              <w:t>Hojas blancas o papel silueta, marcadores, cinta adhesiva, mapa grande del territorio nacional / mapa del departamento o municipio, mesa para materiales.</w:t>
            </w:r>
          </w:p>
        </w:tc>
      </w:tr>
      <w:tr w:rsidR="00AD20DC" w:rsidRPr="000062C5" w14:paraId="1F43E9D9" w14:textId="77777777" w:rsidTr="00602A26">
        <w:tc>
          <w:tcPr>
            <w:tcW w:w="8828" w:type="dxa"/>
          </w:tcPr>
          <w:p w14:paraId="0309851A" w14:textId="147E8781" w:rsidR="00AD20DC" w:rsidRPr="000062C5" w:rsidRDefault="00AD20DC" w:rsidP="00602A26">
            <w:pPr>
              <w:jc w:val="both"/>
              <w:rPr>
                <w:rFonts w:ascii="Verdana" w:hAnsi="Verdana" w:cstheme="minorHAnsi"/>
                <w:b/>
                <w:bCs/>
              </w:rPr>
            </w:pPr>
            <w:r w:rsidRPr="000062C5">
              <w:rPr>
                <w:rFonts w:ascii="Verdana" w:hAnsi="Verdana" w:cstheme="minorHAnsi"/>
                <w:b/>
                <w:bCs/>
              </w:rPr>
              <w:t>Objetivo:</w:t>
            </w:r>
            <w:r w:rsidR="00461003" w:rsidRPr="000062C5">
              <w:rPr>
                <w:rFonts w:ascii="Verdana" w:hAnsi="Verdana" w:cstheme="minorHAnsi"/>
                <w:b/>
                <w:bCs/>
              </w:rPr>
              <w:t xml:space="preserve"> </w:t>
            </w:r>
            <w:r w:rsidR="00461003" w:rsidRPr="000062C5">
              <w:rPr>
                <w:rFonts w:ascii="Verdana" w:hAnsi="Verdana" w:cstheme="minorHAnsi"/>
              </w:rPr>
              <w:t xml:space="preserve">Dar apertura al diálogo intergeneracional e intersectorial entre adolescentes y jóvenes víctimas del conflicto armado y otros sectores sociales, explicando el propósito del encuentro y el sentido reparador de la acción </w:t>
            </w:r>
            <w:r w:rsidR="00461003" w:rsidRPr="000062C5">
              <w:rPr>
                <w:rFonts w:ascii="Verdana" w:hAnsi="Verdana" w:cstheme="minorHAnsi"/>
              </w:rPr>
              <w:lastRenderedPageBreak/>
              <w:t>colectiva. Favorecer un ambiente de confianza, cuidado y legitimidad de la voz juvenil.</w:t>
            </w:r>
          </w:p>
        </w:tc>
      </w:tr>
      <w:tr w:rsidR="00AD20DC" w:rsidRPr="000062C5" w14:paraId="3AA82049" w14:textId="77777777" w:rsidTr="00602A26">
        <w:tc>
          <w:tcPr>
            <w:tcW w:w="8828" w:type="dxa"/>
          </w:tcPr>
          <w:p w14:paraId="45DD5968" w14:textId="77777777" w:rsidR="00461003" w:rsidRPr="000062C5" w:rsidRDefault="00AD20DC" w:rsidP="00461003">
            <w:pPr>
              <w:numPr>
                <w:ilvl w:val="0"/>
                <w:numId w:val="3"/>
              </w:numPr>
              <w:jc w:val="both"/>
              <w:rPr>
                <w:rFonts w:ascii="Verdana" w:hAnsi="Verdana" w:cstheme="minorHAnsi"/>
              </w:rPr>
            </w:pPr>
            <w:r w:rsidRPr="000062C5">
              <w:rPr>
                <w:rFonts w:ascii="Verdana" w:hAnsi="Verdana" w:cstheme="minorHAnsi"/>
              </w:rPr>
              <w:lastRenderedPageBreak/>
              <w:t>Desarrollo:</w:t>
            </w:r>
            <w:r w:rsidR="00461003" w:rsidRPr="000062C5">
              <w:rPr>
                <w:rFonts w:ascii="Verdana" w:hAnsi="Verdana" w:cstheme="minorHAnsi"/>
              </w:rPr>
              <w:t xml:space="preserve"> Bienvenida y encuadre.</w:t>
            </w:r>
          </w:p>
          <w:p w14:paraId="668FBDEF" w14:textId="29A54F3B" w:rsidR="00461003" w:rsidRPr="000062C5" w:rsidRDefault="00461003" w:rsidP="00461003">
            <w:pPr>
              <w:ind w:left="720"/>
              <w:jc w:val="both"/>
              <w:rPr>
                <w:rFonts w:ascii="Verdana" w:hAnsi="Verdana" w:cstheme="minorHAnsi"/>
              </w:rPr>
            </w:pPr>
            <w:r w:rsidRPr="000062C5">
              <w:rPr>
                <w:rFonts w:ascii="Verdana" w:hAnsi="Verdana" w:cstheme="minorHAnsi"/>
              </w:rPr>
              <w:t>El equipo facilitador presenta el objetivo del encuentro: construir colectivamente una propuesta de acción simbólica con impacto público, orientada a la dignificación de las víctimas y a la no repetición. Se explica de forma clara y accesible qué son las medidas de satisfacción y la reparación simbólica según la Ley 2421 de 2024, subrayando que este espacio reconoce a adolescentes y jóvenes como sujetos de especial protección y como protagonistas del proceso.</w:t>
            </w:r>
          </w:p>
          <w:p w14:paraId="5C07FBB0" w14:textId="77777777" w:rsidR="00461003" w:rsidRPr="000062C5" w:rsidRDefault="00461003" w:rsidP="00461003">
            <w:pPr>
              <w:ind w:left="720"/>
              <w:jc w:val="both"/>
              <w:rPr>
                <w:rFonts w:ascii="Verdana" w:hAnsi="Verdana" w:cstheme="minorHAnsi"/>
              </w:rPr>
            </w:pPr>
          </w:p>
          <w:p w14:paraId="4AC4609E" w14:textId="77777777" w:rsidR="00461003" w:rsidRPr="000062C5" w:rsidRDefault="00461003" w:rsidP="00461003">
            <w:pPr>
              <w:numPr>
                <w:ilvl w:val="0"/>
                <w:numId w:val="3"/>
              </w:numPr>
              <w:jc w:val="both"/>
              <w:rPr>
                <w:rFonts w:ascii="Verdana" w:hAnsi="Verdana" w:cstheme="minorHAnsi"/>
              </w:rPr>
            </w:pPr>
            <w:r w:rsidRPr="000062C5">
              <w:rPr>
                <w:rFonts w:ascii="Verdana" w:hAnsi="Verdana" w:cstheme="minorHAnsi"/>
              </w:rPr>
              <w:t>Ejercicio de presentación “Mi lugar y mi fuerza”.</w:t>
            </w:r>
          </w:p>
          <w:p w14:paraId="33766FD6" w14:textId="535A5038" w:rsidR="00461003" w:rsidRPr="000062C5" w:rsidRDefault="00461003" w:rsidP="00461003">
            <w:pPr>
              <w:ind w:left="720"/>
              <w:jc w:val="both"/>
              <w:rPr>
                <w:rFonts w:ascii="Verdana" w:hAnsi="Verdana" w:cstheme="minorHAnsi"/>
              </w:rPr>
            </w:pPr>
            <w:r w:rsidRPr="000062C5">
              <w:rPr>
                <w:rFonts w:ascii="Verdana" w:hAnsi="Verdana" w:cstheme="minorHAnsi"/>
              </w:rPr>
              <w:t>A cada persona se le entrega un trozo de papel para dibujar una silueta humana que la represente. En esa silueta escriben:</w:t>
            </w:r>
          </w:p>
          <w:p w14:paraId="61AD41CD" w14:textId="77777777" w:rsidR="00461003" w:rsidRPr="000062C5" w:rsidRDefault="00461003" w:rsidP="00B86B29">
            <w:pPr>
              <w:pStyle w:val="Prrafodelista"/>
              <w:numPr>
                <w:ilvl w:val="0"/>
                <w:numId w:val="22"/>
              </w:numPr>
              <w:jc w:val="both"/>
              <w:rPr>
                <w:rFonts w:ascii="Verdana" w:hAnsi="Verdana" w:cstheme="minorHAnsi"/>
              </w:rPr>
            </w:pPr>
            <w:r w:rsidRPr="000062C5">
              <w:rPr>
                <w:rFonts w:ascii="Verdana" w:hAnsi="Verdana" w:cstheme="minorHAnsi"/>
              </w:rPr>
              <w:t>Su nombre (o alias si prefieren no nombrarse públicamente).</w:t>
            </w:r>
          </w:p>
          <w:p w14:paraId="4EC2463D" w14:textId="77777777" w:rsidR="00461003" w:rsidRPr="000062C5" w:rsidRDefault="00461003" w:rsidP="00B86B29">
            <w:pPr>
              <w:pStyle w:val="Prrafodelista"/>
              <w:numPr>
                <w:ilvl w:val="0"/>
                <w:numId w:val="22"/>
              </w:numPr>
              <w:jc w:val="both"/>
              <w:rPr>
                <w:rFonts w:ascii="Verdana" w:hAnsi="Verdana" w:cstheme="minorHAnsi"/>
              </w:rPr>
            </w:pPr>
            <w:r w:rsidRPr="000062C5">
              <w:rPr>
                <w:rFonts w:ascii="Verdana" w:hAnsi="Verdana" w:cstheme="minorHAnsi"/>
              </w:rPr>
              <w:t>Una cualidad que consideran única.</w:t>
            </w:r>
          </w:p>
          <w:p w14:paraId="0E0D7A2A" w14:textId="77777777" w:rsidR="00461003" w:rsidRPr="000062C5" w:rsidRDefault="00461003" w:rsidP="00B86B29">
            <w:pPr>
              <w:pStyle w:val="Prrafodelista"/>
              <w:numPr>
                <w:ilvl w:val="0"/>
                <w:numId w:val="22"/>
              </w:numPr>
              <w:jc w:val="both"/>
              <w:rPr>
                <w:rFonts w:ascii="Verdana" w:hAnsi="Verdana" w:cstheme="minorHAnsi"/>
              </w:rPr>
            </w:pPr>
            <w:r w:rsidRPr="000062C5">
              <w:rPr>
                <w:rFonts w:ascii="Verdana" w:hAnsi="Verdana" w:cstheme="minorHAnsi"/>
              </w:rPr>
              <w:t>Algo que disfrutan / les gusta.</w:t>
            </w:r>
          </w:p>
          <w:p w14:paraId="32DBDC2D" w14:textId="7271BE38" w:rsidR="00461003" w:rsidRPr="000062C5" w:rsidRDefault="00461003" w:rsidP="00B86B29">
            <w:pPr>
              <w:pStyle w:val="Prrafodelista"/>
              <w:numPr>
                <w:ilvl w:val="0"/>
                <w:numId w:val="22"/>
              </w:numPr>
              <w:jc w:val="both"/>
              <w:rPr>
                <w:rFonts w:ascii="Verdana" w:hAnsi="Verdana" w:cstheme="minorHAnsi"/>
              </w:rPr>
            </w:pPr>
            <w:r w:rsidRPr="000062C5">
              <w:rPr>
                <w:rFonts w:ascii="Verdana" w:hAnsi="Verdana" w:cstheme="minorHAnsi"/>
              </w:rPr>
              <w:t>Una estrategia personal de afrontamiento o resistencia que les ha permitido llegar hasta este momento.</w:t>
            </w:r>
          </w:p>
          <w:p w14:paraId="569B6BC8" w14:textId="77777777" w:rsidR="00461003" w:rsidRPr="000062C5" w:rsidRDefault="00461003" w:rsidP="00461003">
            <w:pPr>
              <w:jc w:val="both"/>
              <w:rPr>
                <w:rFonts w:ascii="Verdana" w:hAnsi="Verdana" w:cstheme="minorHAnsi"/>
              </w:rPr>
            </w:pPr>
            <w:r w:rsidRPr="000062C5">
              <w:rPr>
                <w:rFonts w:ascii="Verdana" w:hAnsi="Verdana" w:cstheme="minorHAnsi"/>
              </w:rPr>
              <w:t>Cada participante pega su silueta sobre el mapa grande del territorio nacional (o del territorio local), ubicándola en el lugar de origen o de pertenencia.</w:t>
            </w:r>
          </w:p>
          <w:p w14:paraId="45168636" w14:textId="3E802F17" w:rsidR="00461003" w:rsidRPr="000062C5" w:rsidRDefault="00461003" w:rsidP="00461003">
            <w:pPr>
              <w:jc w:val="both"/>
              <w:rPr>
                <w:rFonts w:ascii="Verdana" w:hAnsi="Verdana" w:cstheme="minorHAnsi"/>
              </w:rPr>
            </w:pPr>
            <w:r w:rsidRPr="000062C5">
              <w:rPr>
                <w:rFonts w:ascii="Verdana" w:hAnsi="Verdana" w:cstheme="minorHAnsi"/>
              </w:rPr>
              <w:t>Se socializa de manera voluntaria.</w:t>
            </w:r>
          </w:p>
          <w:p w14:paraId="699DB2C3" w14:textId="77777777" w:rsidR="00461003" w:rsidRPr="000062C5" w:rsidRDefault="00461003" w:rsidP="00461003">
            <w:pPr>
              <w:jc w:val="both"/>
              <w:rPr>
                <w:rFonts w:ascii="Verdana" w:hAnsi="Verdana" w:cstheme="minorHAnsi"/>
              </w:rPr>
            </w:pPr>
          </w:p>
          <w:p w14:paraId="0C278DED" w14:textId="2382BD1C" w:rsidR="00461003" w:rsidRPr="000062C5" w:rsidRDefault="00461003" w:rsidP="00461003">
            <w:pPr>
              <w:jc w:val="both"/>
              <w:rPr>
                <w:rFonts w:ascii="Verdana" w:hAnsi="Verdana" w:cstheme="minorHAnsi"/>
              </w:rPr>
            </w:pPr>
            <w:r w:rsidRPr="000062C5">
              <w:rPr>
                <w:rFonts w:ascii="Verdana" w:hAnsi="Verdana" w:cstheme="minorHAnsi"/>
              </w:rPr>
              <w:t>Este ejercicio cumple dos funciones:</w:t>
            </w:r>
          </w:p>
          <w:p w14:paraId="647C7B70" w14:textId="77777777" w:rsidR="00461003" w:rsidRPr="000062C5" w:rsidRDefault="00461003" w:rsidP="00461003">
            <w:pPr>
              <w:numPr>
                <w:ilvl w:val="0"/>
                <w:numId w:val="4"/>
              </w:numPr>
              <w:jc w:val="both"/>
              <w:rPr>
                <w:rFonts w:ascii="Verdana" w:hAnsi="Verdana" w:cstheme="minorHAnsi"/>
              </w:rPr>
            </w:pPr>
            <w:r w:rsidRPr="000062C5">
              <w:rPr>
                <w:rFonts w:ascii="Verdana" w:hAnsi="Verdana" w:cstheme="minorHAnsi"/>
              </w:rPr>
              <w:t>visibiliza la diversidad territorial y generacional en la sala,</w:t>
            </w:r>
          </w:p>
          <w:p w14:paraId="16985653" w14:textId="77777777" w:rsidR="00461003" w:rsidRPr="000062C5" w:rsidRDefault="00461003" w:rsidP="00461003">
            <w:pPr>
              <w:numPr>
                <w:ilvl w:val="0"/>
                <w:numId w:val="4"/>
              </w:numPr>
              <w:jc w:val="both"/>
              <w:rPr>
                <w:rFonts w:ascii="Verdana" w:hAnsi="Verdana" w:cstheme="minorHAnsi"/>
              </w:rPr>
            </w:pPr>
            <w:r w:rsidRPr="000062C5">
              <w:rPr>
                <w:rFonts w:ascii="Verdana" w:hAnsi="Verdana" w:cstheme="minorHAnsi"/>
              </w:rPr>
              <w:t>reconoce públicamente la dignidad, la capacidad de afrontamiento y la legitimidad política y emocional de las y los jóvenes.</w:t>
            </w:r>
          </w:p>
          <w:p w14:paraId="6D34716F" w14:textId="77777777" w:rsidR="00461003" w:rsidRPr="000062C5" w:rsidRDefault="00461003" w:rsidP="00461003">
            <w:pPr>
              <w:jc w:val="both"/>
              <w:rPr>
                <w:rFonts w:ascii="Verdana" w:hAnsi="Verdana" w:cstheme="minorHAnsi"/>
              </w:rPr>
            </w:pPr>
            <w:r w:rsidRPr="000062C5">
              <w:rPr>
                <w:rFonts w:ascii="Verdana" w:hAnsi="Verdana" w:cstheme="minorHAnsi"/>
              </w:rPr>
              <w:t>Este primer momento instala una ética del cuidado, y abre el diálogo desde el reconocimiento mutuo, no desde la estigmatización.</w:t>
            </w:r>
          </w:p>
          <w:p w14:paraId="0B6EF48B" w14:textId="0FF0B3E0" w:rsidR="00AD20DC" w:rsidRPr="000062C5" w:rsidRDefault="00AD20DC" w:rsidP="00602A26">
            <w:pPr>
              <w:jc w:val="both"/>
              <w:rPr>
                <w:rFonts w:ascii="Verdana" w:hAnsi="Verdana" w:cstheme="minorHAnsi"/>
                <w:b/>
                <w:bCs/>
              </w:rPr>
            </w:pPr>
          </w:p>
        </w:tc>
      </w:tr>
      <w:tr w:rsidR="00AD20DC" w:rsidRPr="000062C5" w14:paraId="05346170" w14:textId="77777777" w:rsidTr="00497E86">
        <w:tc>
          <w:tcPr>
            <w:tcW w:w="8828" w:type="dxa"/>
            <w:shd w:val="clear" w:color="auto" w:fill="D9E2F3" w:themeFill="accent1" w:themeFillTint="33"/>
          </w:tcPr>
          <w:p w14:paraId="5EEB554D" w14:textId="3798F5EE" w:rsidR="00AD20DC" w:rsidRPr="000062C5" w:rsidRDefault="00AD20DC" w:rsidP="00602A26">
            <w:pPr>
              <w:jc w:val="both"/>
              <w:rPr>
                <w:rFonts w:ascii="Verdana" w:hAnsi="Verdana" w:cstheme="minorHAnsi"/>
                <w:b/>
                <w:bCs/>
              </w:rPr>
            </w:pPr>
            <w:r w:rsidRPr="000062C5">
              <w:rPr>
                <w:rFonts w:ascii="Verdana" w:hAnsi="Verdana" w:cstheme="minorHAnsi"/>
                <w:b/>
                <w:bCs/>
              </w:rPr>
              <w:t>Actividad 2.</w:t>
            </w:r>
            <w:r w:rsidR="00461003" w:rsidRPr="000062C5">
              <w:rPr>
                <w:rFonts w:ascii="Verdana" w:hAnsi="Verdana" w:cstheme="minorHAnsi"/>
                <w:b/>
                <w:bCs/>
              </w:rPr>
              <w:t>2</w:t>
            </w:r>
            <w:r w:rsidRPr="000062C5">
              <w:rPr>
                <w:rFonts w:ascii="Verdana" w:hAnsi="Verdana" w:cstheme="minorHAnsi"/>
                <w:b/>
                <w:bCs/>
              </w:rPr>
              <w:t xml:space="preserve">: </w:t>
            </w:r>
            <w:r w:rsidR="00461003" w:rsidRPr="000062C5">
              <w:rPr>
                <w:rFonts w:ascii="Verdana" w:hAnsi="Verdana" w:cstheme="minorHAnsi"/>
                <w:b/>
                <w:bCs/>
              </w:rPr>
              <w:t>Balance de daños colectivos y societales</w:t>
            </w:r>
          </w:p>
        </w:tc>
      </w:tr>
      <w:tr w:rsidR="00AD20DC" w:rsidRPr="000062C5" w14:paraId="76EE266B" w14:textId="77777777" w:rsidTr="00602A26">
        <w:tc>
          <w:tcPr>
            <w:tcW w:w="8828" w:type="dxa"/>
          </w:tcPr>
          <w:p w14:paraId="458ABFD5" w14:textId="2438605E" w:rsidR="00AD20DC" w:rsidRPr="000062C5" w:rsidRDefault="00AD20DC" w:rsidP="00602A26">
            <w:pPr>
              <w:jc w:val="both"/>
              <w:rPr>
                <w:rFonts w:ascii="Verdana" w:hAnsi="Verdana" w:cstheme="minorHAnsi"/>
                <w:b/>
                <w:bCs/>
              </w:rPr>
            </w:pPr>
            <w:r w:rsidRPr="000062C5">
              <w:rPr>
                <w:rFonts w:ascii="Verdana" w:hAnsi="Verdana" w:cstheme="minorHAnsi"/>
                <w:b/>
                <w:bCs/>
              </w:rPr>
              <w:t xml:space="preserve">Duración: </w:t>
            </w:r>
            <w:r w:rsidR="00461003" w:rsidRPr="000062C5">
              <w:rPr>
                <w:rFonts w:ascii="Verdana" w:hAnsi="Verdana" w:cstheme="minorHAnsi"/>
                <w:b/>
                <w:bCs/>
              </w:rPr>
              <w:t>30 minutos</w:t>
            </w:r>
          </w:p>
        </w:tc>
      </w:tr>
      <w:tr w:rsidR="00AD20DC" w:rsidRPr="000062C5" w14:paraId="4DB18B9E" w14:textId="77777777" w:rsidTr="00602A26">
        <w:tc>
          <w:tcPr>
            <w:tcW w:w="8828" w:type="dxa"/>
          </w:tcPr>
          <w:p w14:paraId="2944C11F" w14:textId="0AFD4077" w:rsidR="00AD20DC" w:rsidRPr="000062C5" w:rsidRDefault="00AD20DC" w:rsidP="00602A26">
            <w:pPr>
              <w:jc w:val="both"/>
              <w:rPr>
                <w:rFonts w:ascii="Verdana" w:hAnsi="Verdana" w:cstheme="minorHAnsi"/>
                <w:b/>
                <w:bCs/>
              </w:rPr>
            </w:pPr>
            <w:r w:rsidRPr="000062C5">
              <w:rPr>
                <w:rFonts w:ascii="Verdana" w:hAnsi="Verdana" w:cstheme="minorHAnsi"/>
                <w:b/>
                <w:bCs/>
              </w:rPr>
              <w:t xml:space="preserve">Materiales: </w:t>
            </w:r>
            <w:r w:rsidR="00461003" w:rsidRPr="000062C5">
              <w:rPr>
                <w:rFonts w:ascii="Verdana" w:hAnsi="Verdana" w:cstheme="minorHAnsi"/>
              </w:rPr>
              <w:t xml:space="preserve">Carteles / papel </w:t>
            </w:r>
            <w:proofErr w:type="spellStart"/>
            <w:r w:rsidR="00461003" w:rsidRPr="000062C5">
              <w:rPr>
                <w:rFonts w:ascii="Verdana" w:hAnsi="Verdana" w:cstheme="minorHAnsi"/>
              </w:rPr>
              <w:t>kraft</w:t>
            </w:r>
            <w:proofErr w:type="spellEnd"/>
            <w:r w:rsidR="00461003" w:rsidRPr="000062C5">
              <w:rPr>
                <w:rFonts w:ascii="Verdana" w:hAnsi="Verdana" w:cstheme="minorHAnsi"/>
              </w:rPr>
              <w:t xml:space="preserve"> con insumos traídos de los diálogos previos con adolescentes y jóvenes (impactos, riesgos, experiencias de reclutamiento, uso y utilización), marcadores, fichas guía de reflexión.</w:t>
            </w:r>
          </w:p>
        </w:tc>
      </w:tr>
      <w:tr w:rsidR="00AD20DC" w:rsidRPr="000062C5" w14:paraId="2B6A4F58" w14:textId="77777777" w:rsidTr="00602A26">
        <w:tc>
          <w:tcPr>
            <w:tcW w:w="8828" w:type="dxa"/>
          </w:tcPr>
          <w:p w14:paraId="2F45FF92" w14:textId="73A6D8C5" w:rsidR="00AD20DC" w:rsidRPr="000062C5" w:rsidRDefault="00AD20DC" w:rsidP="00602A26">
            <w:pPr>
              <w:jc w:val="both"/>
              <w:rPr>
                <w:rFonts w:ascii="Verdana" w:hAnsi="Verdana" w:cstheme="minorHAnsi"/>
                <w:b/>
                <w:bCs/>
              </w:rPr>
            </w:pPr>
            <w:r w:rsidRPr="000062C5">
              <w:rPr>
                <w:rFonts w:ascii="Verdana" w:hAnsi="Verdana" w:cstheme="minorHAnsi"/>
                <w:b/>
                <w:bCs/>
              </w:rPr>
              <w:t>Objetivo:</w:t>
            </w:r>
            <w:r w:rsidR="00461003" w:rsidRPr="000062C5">
              <w:rPr>
                <w:rFonts w:ascii="Verdana" w:hAnsi="Verdana" w:cstheme="minorHAnsi"/>
                <w:b/>
                <w:bCs/>
              </w:rPr>
              <w:t xml:space="preserve"> </w:t>
            </w:r>
            <w:r w:rsidR="00461003" w:rsidRPr="000062C5">
              <w:rPr>
                <w:rFonts w:ascii="Verdana" w:hAnsi="Verdana" w:cstheme="minorHAnsi"/>
              </w:rPr>
              <w:t>Identificar, desde las voces juveniles, los daños que ha dejado el conflicto armado en sus cuerpos, sus proyectos de vida, sus comunidades y sus territorios. Pasar de una lectura individual (“lo que me pasó a mí”) a una lectura colectiva (“lo que nos pasó como comunidad y sociedad”).</w:t>
            </w:r>
          </w:p>
        </w:tc>
      </w:tr>
      <w:tr w:rsidR="00AD20DC" w:rsidRPr="000062C5" w14:paraId="522A20BF" w14:textId="77777777" w:rsidTr="00602A26">
        <w:tc>
          <w:tcPr>
            <w:tcW w:w="8828" w:type="dxa"/>
          </w:tcPr>
          <w:p w14:paraId="4D67306F" w14:textId="77777777" w:rsidR="00461003" w:rsidRPr="000062C5" w:rsidRDefault="00AD20DC" w:rsidP="00461003">
            <w:pPr>
              <w:jc w:val="both"/>
              <w:rPr>
                <w:rFonts w:ascii="Verdana" w:hAnsi="Verdana" w:cstheme="minorHAnsi"/>
                <w:b/>
                <w:bCs/>
              </w:rPr>
            </w:pPr>
            <w:r w:rsidRPr="000062C5">
              <w:rPr>
                <w:rFonts w:ascii="Verdana" w:hAnsi="Verdana" w:cstheme="minorHAnsi"/>
                <w:b/>
                <w:bCs/>
              </w:rPr>
              <w:t>Desarrollo:</w:t>
            </w:r>
            <w:r w:rsidR="00461003" w:rsidRPr="000062C5">
              <w:rPr>
                <w:rFonts w:ascii="Verdana" w:hAnsi="Verdana" w:cstheme="minorHAnsi"/>
                <w:b/>
                <w:bCs/>
              </w:rPr>
              <w:t xml:space="preserve"> </w:t>
            </w:r>
          </w:p>
          <w:p w14:paraId="6872CEAE" w14:textId="5F2C9BF0" w:rsidR="00461003" w:rsidRPr="000062C5" w:rsidRDefault="00461003" w:rsidP="00461003">
            <w:pPr>
              <w:jc w:val="both"/>
              <w:rPr>
                <w:rFonts w:ascii="Verdana" w:hAnsi="Verdana" w:cstheme="minorHAnsi"/>
              </w:rPr>
            </w:pPr>
            <w:r w:rsidRPr="000062C5">
              <w:rPr>
                <w:rFonts w:ascii="Verdana" w:hAnsi="Verdana" w:cstheme="minorHAnsi"/>
              </w:rPr>
              <w:t xml:space="preserve">Se disponen en el espacio, de manera visible, los insumos construidos en los encuentros poblacionales con adolescentes y jóvenes: relatos sobre riesgos de reclutamiento y utilización, miedos, impactos emocionales, rupturas </w:t>
            </w:r>
            <w:r w:rsidRPr="000062C5">
              <w:rPr>
                <w:rFonts w:ascii="Verdana" w:hAnsi="Verdana" w:cstheme="minorHAnsi"/>
              </w:rPr>
              <w:lastRenderedPageBreak/>
              <w:t>familiares, control territorial, limitaciones a la movilidad, etc.</w:t>
            </w:r>
            <w:r w:rsidRPr="000062C5">
              <w:rPr>
                <w:rFonts w:ascii="Verdana" w:hAnsi="Verdana" w:cstheme="minorHAnsi"/>
              </w:rPr>
              <w:br/>
              <w:t>Estos insumos funcionan como memoria viva.</w:t>
            </w:r>
          </w:p>
          <w:p w14:paraId="176FE419" w14:textId="77777777" w:rsidR="00461003" w:rsidRPr="000062C5" w:rsidRDefault="00461003" w:rsidP="00461003">
            <w:pPr>
              <w:numPr>
                <w:ilvl w:val="0"/>
                <w:numId w:val="5"/>
              </w:numPr>
              <w:jc w:val="both"/>
              <w:rPr>
                <w:rFonts w:ascii="Verdana" w:hAnsi="Verdana" w:cstheme="minorHAnsi"/>
              </w:rPr>
            </w:pPr>
            <w:r w:rsidRPr="000062C5">
              <w:rPr>
                <w:rFonts w:ascii="Verdana" w:hAnsi="Verdana" w:cstheme="minorHAnsi"/>
              </w:rPr>
              <w:t>Se explica que este momento busca nombrar los daños, sin revictimizar ni exponer detalles sensibles. Se aclara que cada persona decide qué comparte.</w:t>
            </w:r>
          </w:p>
          <w:p w14:paraId="1CE7736D" w14:textId="77777777" w:rsidR="00461003" w:rsidRPr="000062C5" w:rsidRDefault="00461003" w:rsidP="00461003">
            <w:pPr>
              <w:ind w:left="720"/>
              <w:jc w:val="both"/>
              <w:rPr>
                <w:rFonts w:ascii="Verdana" w:hAnsi="Verdana" w:cstheme="minorHAnsi"/>
              </w:rPr>
            </w:pPr>
          </w:p>
          <w:p w14:paraId="3A8E425D" w14:textId="77777777" w:rsidR="00461003" w:rsidRPr="000062C5" w:rsidRDefault="00461003" w:rsidP="00461003">
            <w:pPr>
              <w:numPr>
                <w:ilvl w:val="0"/>
                <w:numId w:val="5"/>
              </w:numPr>
              <w:jc w:val="both"/>
              <w:rPr>
                <w:rFonts w:ascii="Verdana" w:hAnsi="Verdana" w:cstheme="minorHAnsi"/>
              </w:rPr>
            </w:pPr>
            <w:r w:rsidRPr="000062C5">
              <w:rPr>
                <w:rFonts w:ascii="Verdana" w:hAnsi="Verdana" w:cstheme="minorHAnsi"/>
              </w:rPr>
              <w:t>Cada participante recibe una ficha de reflexión con cuatro dimensiones:</w:t>
            </w:r>
          </w:p>
          <w:p w14:paraId="7E94B4DC" w14:textId="77777777" w:rsidR="00461003" w:rsidRPr="000062C5" w:rsidRDefault="00461003" w:rsidP="00461003">
            <w:pPr>
              <w:numPr>
                <w:ilvl w:val="1"/>
                <w:numId w:val="5"/>
              </w:numPr>
              <w:jc w:val="both"/>
              <w:rPr>
                <w:rFonts w:ascii="Verdana" w:hAnsi="Verdana" w:cstheme="minorHAnsi"/>
              </w:rPr>
            </w:pPr>
            <w:r w:rsidRPr="000062C5">
              <w:rPr>
                <w:rFonts w:ascii="Verdana" w:hAnsi="Verdana" w:cstheme="minorHAnsi"/>
              </w:rPr>
              <w:t>Yo / mi cuerpo / mi proyecto de vida</w:t>
            </w:r>
          </w:p>
          <w:p w14:paraId="29EB5C47" w14:textId="77777777" w:rsidR="00461003" w:rsidRPr="000062C5" w:rsidRDefault="00461003" w:rsidP="00461003">
            <w:pPr>
              <w:numPr>
                <w:ilvl w:val="1"/>
                <w:numId w:val="5"/>
              </w:numPr>
              <w:jc w:val="both"/>
              <w:rPr>
                <w:rFonts w:ascii="Verdana" w:hAnsi="Verdana" w:cstheme="minorHAnsi"/>
              </w:rPr>
            </w:pPr>
            <w:r w:rsidRPr="000062C5">
              <w:rPr>
                <w:rFonts w:ascii="Verdana" w:hAnsi="Verdana" w:cstheme="minorHAnsi"/>
              </w:rPr>
              <w:t>Mi familia o redes cercanas</w:t>
            </w:r>
          </w:p>
          <w:p w14:paraId="453FC91D" w14:textId="77777777" w:rsidR="00461003" w:rsidRPr="000062C5" w:rsidRDefault="00461003" w:rsidP="00461003">
            <w:pPr>
              <w:numPr>
                <w:ilvl w:val="1"/>
                <w:numId w:val="5"/>
              </w:numPr>
              <w:jc w:val="both"/>
              <w:rPr>
                <w:rFonts w:ascii="Verdana" w:hAnsi="Verdana" w:cstheme="minorHAnsi"/>
              </w:rPr>
            </w:pPr>
            <w:r w:rsidRPr="000062C5">
              <w:rPr>
                <w:rFonts w:ascii="Verdana" w:hAnsi="Verdana" w:cstheme="minorHAnsi"/>
              </w:rPr>
              <w:t>Mi comunidad / barrio / vereda</w:t>
            </w:r>
          </w:p>
          <w:p w14:paraId="3B1335A7" w14:textId="77777777" w:rsidR="00461003" w:rsidRPr="000062C5" w:rsidRDefault="00461003" w:rsidP="00461003">
            <w:pPr>
              <w:numPr>
                <w:ilvl w:val="1"/>
                <w:numId w:val="5"/>
              </w:numPr>
              <w:jc w:val="both"/>
              <w:rPr>
                <w:rFonts w:ascii="Verdana" w:hAnsi="Verdana" w:cstheme="minorHAnsi"/>
              </w:rPr>
            </w:pPr>
            <w:r w:rsidRPr="000062C5">
              <w:rPr>
                <w:rFonts w:ascii="Verdana" w:hAnsi="Verdana" w:cstheme="minorHAnsi"/>
              </w:rPr>
              <w:t>Mi territorio (municipio / región / país)</w:t>
            </w:r>
          </w:p>
          <w:p w14:paraId="27608339" w14:textId="77777777" w:rsidR="00461003" w:rsidRPr="000062C5" w:rsidRDefault="00461003" w:rsidP="00461003">
            <w:pPr>
              <w:numPr>
                <w:ilvl w:val="1"/>
                <w:numId w:val="5"/>
              </w:numPr>
              <w:jc w:val="both"/>
              <w:rPr>
                <w:rFonts w:ascii="Verdana" w:hAnsi="Verdana" w:cstheme="minorHAnsi"/>
              </w:rPr>
            </w:pPr>
          </w:p>
          <w:p w14:paraId="6AFE1285" w14:textId="77777777" w:rsidR="00461003" w:rsidRPr="000062C5" w:rsidRDefault="00461003" w:rsidP="00461003">
            <w:pPr>
              <w:jc w:val="both"/>
              <w:rPr>
                <w:rFonts w:ascii="Verdana" w:hAnsi="Verdana" w:cstheme="minorHAnsi"/>
              </w:rPr>
            </w:pPr>
            <w:r w:rsidRPr="000062C5">
              <w:rPr>
                <w:rFonts w:ascii="Verdana" w:hAnsi="Verdana" w:cstheme="minorHAnsi"/>
              </w:rPr>
              <w:t xml:space="preserve">Con esa ficha, </w:t>
            </w:r>
            <w:proofErr w:type="gramStart"/>
            <w:r w:rsidRPr="000062C5">
              <w:rPr>
                <w:rFonts w:ascii="Verdana" w:hAnsi="Verdana" w:cstheme="minorHAnsi"/>
              </w:rPr>
              <w:t>cada quien</w:t>
            </w:r>
            <w:proofErr w:type="gramEnd"/>
            <w:r w:rsidRPr="000062C5">
              <w:rPr>
                <w:rFonts w:ascii="Verdana" w:hAnsi="Verdana" w:cstheme="minorHAnsi"/>
              </w:rPr>
              <w:t xml:space="preserve"> piensa: ¿cómo nos ha afectado la guerra aquí?, ¿qué nos quitó?, ¿qué seguimos cargando?, ¿qué seguimos resistiendo?</w:t>
            </w:r>
          </w:p>
          <w:p w14:paraId="0753FA80" w14:textId="77777777" w:rsidR="00461003" w:rsidRPr="000062C5" w:rsidRDefault="00461003" w:rsidP="00461003">
            <w:pPr>
              <w:jc w:val="both"/>
              <w:rPr>
                <w:rFonts w:ascii="Verdana" w:hAnsi="Verdana" w:cstheme="minorHAnsi"/>
              </w:rPr>
            </w:pPr>
          </w:p>
          <w:p w14:paraId="6353BAF2" w14:textId="77777777" w:rsidR="00461003" w:rsidRPr="000062C5" w:rsidRDefault="00461003" w:rsidP="00461003">
            <w:pPr>
              <w:numPr>
                <w:ilvl w:val="0"/>
                <w:numId w:val="5"/>
              </w:numPr>
              <w:jc w:val="both"/>
              <w:rPr>
                <w:rFonts w:ascii="Verdana" w:hAnsi="Verdana" w:cstheme="minorHAnsi"/>
              </w:rPr>
            </w:pPr>
            <w:r w:rsidRPr="000062C5">
              <w:rPr>
                <w:rFonts w:ascii="Verdana" w:hAnsi="Verdana" w:cstheme="minorHAnsi"/>
              </w:rPr>
              <w:t>Quien quiera, comparte en voz alta.</w:t>
            </w:r>
          </w:p>
          <w:p w14:paraId="301963C4" w14:textId="786C06F4" w:rsidR="00461003" w:rsidRPr="000062C5" w:rsidRDefault="00461003" w:rsidP="00461003">
            <w:pPr>
              <w:ind w:left="720"/>
              <w:jc w:val="both"/>
              <w:rPr>
                <w:rFonts w:ascii="Verdana" w:hAnsi="Verdana" w:cstheme="minorHAnsi"/>
              </w:rPr>
            </w:pPr>
            <w:r w:rsidRPr="000062C5">
              <w:rPr>
                <w:rFonts w:ascii="Verdana" w:hAnsi="Verdana" w:cstheme="minorHAnsi"/>
              </w:rPr>
              <w:t>El/la facilitador/a ayuda a transitar del “yo” al “nosotros”, mostrando que el daño no es un asunto aislado ni individual: es social, histórico y político.</w:t>
            </w:r>
          </w:p>
          <w:p w14:paraId="5B583A06" w14:textId="77777777" w:rsidR="00461003" w:rsidRPr="000062C5" w:rsidRDefault="00461003" w:rsidP="00461003">
            <w:pPr>
              <w:ind w:left="720"/>
              <w:jc w:val="both"/>
              <w:rPr>
                <w:rFonts w:ascii="Verdana" w:hAnsi="Verdana" w:cstheme="minorHAnsi"/>
              </w:rPr>
            </w:pPr>
          </w:p>
          <w:p w14:paraId="59151BF6" w14:textId="77777777" w:rsidR="00461003" w:rsidRPr="000062C5" w:rsidRDefault="00461003" w:rsidP="00461003">
            <w:pPr>
              <w:jc w:val="both"/>
              <w:rPr>
                <w:rFonts w:ascii="Verdana" w:hAnsi="Verdana" w:cstheme="minorHAnsi"/>
              </w:rPr>
            </w:pPr>
            <w:r w:rsidRPr="000062C5">
              <w:rPr>
                <w:rFonts w:ascii="Verdana" w:hAnsi="Verdana" w:cstheme="minorHAnsi"/>
              </w:rPr>
              <w:t>Este momento reconoce que el daño es colectivo. Y al reconocerlo juntos, se convierte en una práctica de reparación simbólica: hacemos visible lo que normalmente se silencia y afirmamos que estos hechos no pueden repetirse.</w:t>
            </w:r>
          </w:p>
          <w:p w14:paraId="2872AB80" w14:textId="19DE8A54" w:rsidR="00AD20DC" w:rsidRPr="000062C5" w:rsidRDefault="00AD20DC" w:rsidP="00602A26">
            <w:pPr>
              <w:jc w:val="both"/>
              <w:rPr>
                <w:rFonts w:ascii="Verdana" w:hAnsi="Verdana" w:cstheme="minorHAnsi"/>
                <w:b/>
                <w:bCs/>
              </w:rPr>
            </w:pPr>
          </w:p>
        </w:tc>
      </w:tr>
      <w:tr w:rsidR="00AD20DC" w:rsidRPr="000062C5" w14:paraId="1CAD44CE" w14:textId="77777777" w:rsidTr="00497E86">
        <w:tc>
          <w:tcPr>
            <w:tcW w:w="8828" w:type="dxa"/>
            <w:shd w:val="clear" w:color="auto" w:fill="D9E2F3" w:themeFill="accent1" w:themeFillTint="33"/>
          </w:tcPr>
          <w:p w14:paraId="353711A9" w14:textId="6DB19BAC" w:rsidR="00AD20DC" w:rsidRPr="000062C5" w:rsidRDefault="00AD20DC" w:rsidP="00602A26">
            <w:pPr>
              <w:jc w:val="both"/>
              <w:rPr>
                <w:rFonts w:ascii="Verdana" w:hAnsi="Verdana" w:cstheme="minorHAnsi"/>
                <w:b/>
                <w:bCs/>
              </w:rPr>
            </w:pPr>
            <w:r w:rsidRPr="000062C5">
              <w:rPr>
                <w:rFonts w:ascii="Verdana" w:hAnsi="Verdana" w:cstheme="minorHAnsi"/>
                <w:b/>
                <w:bCs/>
              </w:rPr>
              <w:lastRenderedPageBreak/>
              <w:t>Actividad 2.</w:t>
            </w:r>
            <w:r w:rsidR="00461003" w:rsidRPr="000062C5">
              <w:rPr>
                <w:rFonts w:ascii="Verdana" w:hAnsi="Verdana" w:cstheme="minorHAnsi"/>
                <w:b/>
                <w:bCs/>
              </w:rPr>
              <w:t>4</w:t>
            </w:r>
            <w:r w:rsidRPr="000062C5">
              <w:rPr>
                <w:rFonts w:ascii="Verdana" w:hAnsi="Verdana" w:cstheme="minorHAnsi"/>
                <w:b/>
                <w:bCs/>
              </w:rPr>
              <w:t xml:space="preserve">: </w:t>
            </w:r>
            <w:r w:rsidR="00461003" w:rsidRPr="000062C5">
              <w:rPr>
                <w:rFonts w:ascii="Verdana" w:hAnsi="Verdana" w:cstheme="minorHAnsi"/>
                <w:b/>
                <w:bCs/>
              </w:rPr>
              <w:t>Verdad e impactos colectivos</w:t>
            </w:r>
          </w:p>
        </w:tc>
      </w:tr>
      <w:tr w:rsidR="00AD20DC" w:rsidRPr="000062C5" w14:paraId="21A86541" w14:textId="77777777" w:rsidTr="00602A26">
        <w:tc>
          <w:tcPr>
            <w:tcW w:w="8828" w:type="dxa"/>
          </w:tcPr>
          <w:p w14:paraId="3E356675" w14:textId="40083EF6" w:rsidR="00AD20DC" w:rsidRPr="000062C5" w:rsidRDefault="00AD20DC" w:rsidP="00602A26">
            <w:pPr>
              <w:jc w:val="both"/>
              <w:rPr>
                <w:rFonts w:ascii="Verdana" w:hAnsi="Verdana" w:cstheme="minorHAnsi"/>
                <w:b/>
                <w:bCs/>
              </w:rPr>
            </w:pPr>
            <w:r w:rsidRPr="000062C5">
              <w:rPr>
                <w:rFonts w:ascii="Verdana" w:hAnsi="Verdana" w:cstheme="minorHAnsi"/>
                <w:b/>
                <w:bCs/>
              </w:rPr>
              <w:t xml:space="preserve">Duración: </w:t>
            </w:r>
            <w:r w:rsidR="00461003" w:rsidRPr="000062C5">
              <w:rPr>
                <w:rFonts w:ascii="Verdana" w:hAnsi="Verdana" w:cstheme="minorHAnsi"/>
                <w:b/>
                <w:bCs/>
              </w:rPr>
              <w:t>30 minutos</w:t>
            </w:r>
          </w:p>
        </w:tc>
      </w:tr>
      <w:tr w:rsidR="00AD20DC" w:rsidRPr="000062C5" w14:paraId="66F88226" w14:textId="77777777" w:rsidTr="00602A26">
        <w:tc>
          <w:tcPr>
            <w:tcW w:w="8828" w:type="dxa"/>
          </w:tcPr>
          <w:p w14:paraId="544144C8" w14:textId="5C24BADD" w:rsidR="00AD20DC" w:rsidRPr="000062C5" w:rsidRDefault="00AD20DC" w:rsidP="00602A26">
            <w:pPr>
              <w:jc w:val="both"/>
              <w:rPr>
                <w:rFonts w:ascii="Verdana" w:hAnsi="Verdana" w:cstheme="minorHAnsi"/>
                <w:b/>
                <w:bCs/>
              </w:rPr>
            </w:pPr>
            <w:r w:rsidRPr="000062C5">
              <w:rPr>
                <w:rFonts w:ascii="Verdana" w:hAnsi="Verdana" w:cstheme="minorHAnsi"/>
                <w:b/>
                <w:bCs/>
              </w:rPr>
              <w:t xml:space="preserve">Materiales: </w:t>
            </w:r>
            <w:r w:rsidR="00461003" w:rsidRPr="000062C5">
              <w:rPr>
                <w:rFonts w:ascii="Verdana" w:hAnsi="Verdana" w:cstheme="minorHAnsi"/>
              </w:rPr>
              <w:t>Mapa con las siluetas de la Actividad 2.1, papelógrafo / tablero para registrar ideas, marcadores.</w:t>
            </w:r>
          </w:p>
        </w:tc>
      </w:tr>
      <w:tr w:rsidR="00AD20DC" w:rsidRPr="000062C5" w14:paraId="020EEBEF" w14:textId="77777777" w:rsidTr="00602A26">
        <w:tc>
          <w:tcPr>
            <w:tcW w:w="8828" w:type="dxa"/>
          </w:tcPr>
          <w:p w14:paraId="66A5CF4F" w14:textId="193ABD84" w:rsidR="00AD20DC" w:rsidRPr="000062C5" w:rsidRDefault="00AD20DC" w:rsidP="00602A26">
            <w:pPr>
              <w:jc w:val="both"/>
              <w:rPr>
                <w:rFonts w:ascii="Verdana" w:hAnsi="Verdana" w:cstheme="minorHAnsi"/>
                <w:b/>
                <w:bCs/>
              </w:rPr>
            </w:pPr>
            <w:r w:rsidRPr="000062C5">
              <w:rPr>
                <w:rFonts w:ascii="Verdana" w:hAnsi="Verdana" w:cstheme="minorHAnsi"/>
                <w:b/>
                <w:bCs/>
              </w:rPr>
              <w:t>Objetivo:</w:t>
            </w:r>
            <w:r w:rsidR="00461003" w:rsidRPr="000062C5">
              <w:rPr>
                <w:rFonts w:ascii="Verdana" w:hAnsi="Verdana" w:cstheme="minorHAnsi"/>
                <w:b/>
                <w:bCs/>
              </w:rPr>
              <w:t xml:space="preserve"> </w:t>
            </w:r>
            <w:r w:rsidR="00461003" w:rsidRPr="000062C5">
              <w:rPr>
                <w:rFonts w:ascii="Verdana" w:hAnsi="Verdana" w:cstheme="minorHAnsi"/>
              </w:rPr>
              <w:t>Abrir una conversación franca sobre las causas y persistencias de la victimización —incluido el reclutamiento, uso y utilización de adolescentes y jóvenes por actores armados— y sobre qué debe cambiar en el territorio y en las relaciones sociales para garantizar la no repetición.</w:t>
            </w:r>
          </w:p>
        </w:tc>
      </w:tr>
      <w:tr w:rsidR="00AD20DC" w:rsidRPr="000062C5" w14:paraId="264669FC" w14:textId="77777777" w:rsidTr="00602A26">
        <w:tc>
          <w:tcPr>
            <w:tcW w:w="8828" w:type="dxa"/>
          </w:tcPr>
          <w:p w14:paraId="51D895B6" w14:textId="77777777" w:rsidR="00AD20DC" w:rsidRPr="000062C5" w:rsidRDefault="00AD20DC" w:rsidP="00602A26">
            <w:pPr>
              <w:jc w:val="both"/>
              <w:rPr>
                <w:rFonts w:ascii="Verdana" w:hAnsi="Verdana" w:cstheme="minorHAnsi"/>
                <w:b/>
                <w:bCs/>
              </w:rPr>
            </w:pPr>
            <w:r w:rsidRPr="000062C5">
              <w:rPr>
                <w:rFonts w:ascii="Verdana" w:hAnsi="Verdana" w:cstheme="minorHAnsi"/>
                <w:b/>
                <w:bCs/>
              </w:rPr>
              <w:t>Desarrollo:</w:t>
            </w:r>
          </w:p>
          <w:p w14:paraId="698C1157" w14:textId="77777777" w:rsidR="00461003" w:rsidRPr="000062C5" w:rsidRDefault="00461003" w:rsidP="00602A26">
            <w:pPr>
              <w:jc w:val="both"/>
              <w:rPr>
                <w:rFonts w:ascii="Verdana" w:hAnsi="Verdana" w:cstheme="minorHAnsi"/>
                <w:b/>
                <w:bCs/>
              </w:rPr>
            </w:pPr>
          </w:p>
          <w:p w14:paraId="6E858AD1" w14:textId="77777777" w:rsidR="00461003" w:rsidRPr="000062C5" w:rsidRDefault="00461003" w:rsidP="00461003">
            <w:pPr>
              <w:numPr>
                <w:ilvl w:val="0"/>
                <w:numId w:val="6"/>
              </w:numPr>
              <w:jc w:val="both"/>
              <w:rPr>
                <w:rFonts w:ascii="Verdana" w:hAnsi="Verdana" w:cstheme="minorHAnsi"/>
              </w:rPr>
            </w:pPr>
            <w:r w:rsidRPr="000062C5">
              <w:rPr>
                <w:rFonts w:ascii="Verdana" w:hAnsi="Verdana" w:cstheme="minorHAnsi"/>
              </w:rPr>
              <w:t>Se retoma el mapa con las siluetas pegadas. Se recuerda que allí están “nuestros cuerpos en el territorio”.</w:t>
            </w:r>
          </w:p>
          <w:p w14:paraId="5F27895C" w14:textId="77777777" w:rsidR="00461003" w:rsidRPr="000062C5" w:rsidRDefault="00461003" w:rsidP="00461003">
            <w:pPr>
              <w:ind w:left="720"/>
              <w:jc w:val="both"/>
              <w:rPr>
                <w:rFonts w:ascii="Verdana" w:hAnsi="Verdana" w:cstheme="minorHAnsi"/>
              </w:rPr>
            </w:pPr>
          </w:p>
          <w:p w14:paraId="1DFBDFFF" w14:textId="142B60A6" w:rsidR="00461003" w:rsidRPr="000062C5" w:rsidRDefault="00461003" w:rsidP="00461003">
            <w:pPr>
              <w:ind w:left="720"/>
              <w:jc w:val="both"/>
              <w:rPr>
                <w:rFonts w:ascii="Verdana" w:hAnsi="Verdana" w:cstheme="minorHAnsi"/>
              </w:rPr>
            </w:pPr>
            <w:r w:rsidRPr="000062C5">
              <w:rPr>
                <w:rFonts w:ascii="Verdana" w:hAnsi="Verdana" w:cstheme="minorHAnsi"/>
              </w:rPr>
              <w:t>A partir de ese mapa se formulan preguntas orientadoras al grupo:</w:t>
            </w:r>
          </w:p>
          <w:p w14:paraId="05B83D6C" w14:textId="77777777" w:rsidR="00461003" w:rsidRPr="000062C5" w:rsidRDefault="00461003" w:rsidP="00DE7E8C">
            <w:pPr>
              <w:jc w:val="both"/>
              <w:rPr>
                <w:rFonts w:ascii="Verdana" w:hAnsi="Verdana" w:cstheme="minorHAnsi"/>
              </w:rPr>
            </w:pPr>
          </w:p>
          <w:p w14:paraId="62CCE8FD" w14:textId="77777777" w:rsidR="00461003" w:rsidRPr="000062C5" w:rsidRDefault="00461003" w:rsidP="00DE7E8C">
            <w:pPr>
              <w:pStyle w:val="Prrafodelista"/>
              <w:numPr>
                <w:ilvl w:val="0"/>
                <w:numId w:val="25"/>
              </w:numPr>
              <w:jc w:val="both"/>
              <w:rPr>
                <w:rFonts w:ascii="Verdana" w:hAnsi="Verdana" w:cstheme="minorHAnsi"/>
              </w:rPr>
            </w:pPr>
            <w:r w:rsidRPr="000062C5">
              <w:rPr>
                <w:rFonts w:ascii="Verdana" w:hAnsi="Verdana" w:cstheme="minorHAnsi"/>
              </w:rPr>
              <w:t xml:space="preserve">¿Por qué ocurrieron estos hechos </w:t>
            </w:r>
            <w:proofErr w:type="spellStart"/>
            <w:r w:rsidRPr="000062C5">
              <w:rPr>
                <w:rFonts w:ascii="Verdana" w:hAnsi="Verdana" w:cstheme="minorHAnsi"/>
              </w:rPr>
              <w:t>victimizantes</w:t>
            </w:r>
            <w:proofErr w:type="spellEnd"/>
            <w:r w:rsidRPr="000062C5">
              <w:rPr>
                <w:rFonts w:ascii="Verdana" w:hAnsi="Verdana" w:cstheme="minorHAnsi"/>
              </w:rPr>
              <w:t xml:space="preserve"> aquí?</w:t>
            </w:r>
          </w:p>
          <w:p w14:paraId="6A132A51" w14:textId="77777777" w:rsidR="00461003" w:rsidRPr="000062C5" w:rsidRDefault="00461003" w:rsidP="00DE7E8C">
            <w:pPr>
              <w:pStyle w:val="Prrafodelista"/>
              <w:numPr>
                <w:ilvl w:val="0"/>
                <w:numId w:val="25"/>
              </w:numPr>
              <w:jc w:val="both"/>
              <w:rPr>
                <w:rFonts w:ascii="Verdana" w:hAnsi="Verdana" w:cstheme="minorHAnsi"/>
              </w:rPr>
            </w:pPr>
            <w:r w:rsidRPr="000062C5">
              <w:rPr>
                <w:rFonts w:ascii="Verdana" w:hAnsi="Verdana" w:cstheme="minorHAnsi"/>
              </w:rPr>
              <w:t>¿Qué condiciones —sociales, económicas, culturales, institucionales— han permitido que esto siga pasando?</w:t>
            </w:r>
          </w:p>
          <w:p w14:paraId="7C4B61A7" w14:textId="77777777" w:rsidR="00461003" w:rsidRPr="000062C5" w:rsidRDefault="00461003" w:rsidP="00DE7E8C">
            <w:pPr>
              <w:pStyle w:val="Prrafodelista"/>
              <w:numPr>
                <w:ilvl w:val="0"/>
                <w:numId w:val="25"/>
              </w:numPr>
              <w:jc w:val="both"/>
              <w:rPr>
                <w:rFonts w:ascii="Verdana" w:hAnsi="Verdana" w:cstheme="minorHAnsi"/>
              </w:rPr>
            </w:pPr>
            <w:r w:rsidRPr="000062C5">
              <w:rPr>
                <w:rFonts w:ascii="Verdana" w:hAnsi="Verdana" w:cstheme="minorHAnsi"/>
              </w:rPr>
              <w:lastRenderedPageBreak/>
              <w:t>¿Qué cosas de la cultura (normalizaciones, silencios, estigmas sobre la juventud) habría que cambiar para que no se repita?</w:t>
            </w:r>
          </w:p>
          <w:p w14:paraId="41119740" w14:textId="77777777" w:rsidR="00461003" w:rsidRPr="000062C5" w:rsidRDefault="00461003" w:rsidP="00461003">
            <w:pPr>
              <w:ind w:left="1440"/>
              <w:jc w:val="both"/>
              <w:rPr>
                <w:rFonts w:ascii="Verdana" w:hAnsi="Verdana" w:cstheme="minorHAnsi"/>
              </w:rPr>
            </w:pPr>
          </w:p>
          <w:p w14:paraId="7095DAFB" w14:textId="77777777" w:rsidR="00461003" w:rsidRPr="000062C5" w:rsidRDefault="00461003" w:rsidP="00461003">
            <w:pPr>
              <w:numPr>
                <w:ilvl w:val="0"/>
                <w:numId w:val="6"/>
              </w:numPr>
              <w:jc w:val="both"/>
              <w:rPr>
                <w:rFonts w:ascii="Verdana" w:hAnsi="Verdana" w:cstheme="minorHAnsi"/>
              </w:rPr>
            </w:pPr>
            <w:r w:rsidRPr="000062C5">
              <w:rPr>
                <w:rFonts w:ascii="Verdana" w:hAnsi="Verdana" w:cstheme="minorHAnsi"/>
              </w:rPr>
              <w:t>Las y los adolescentes y jóvenes tienen la palabra primero. Luego intervienen las demás personas invitadas (instituciones, comunidad, sectores aliados, etc.).</w:t>
            </w:r>
            <w:r w:rsidRPr="000062C5">
              <w:rPr>
                <w:rFonts w:ascii="Verdana" w:hAnsi="Verdana" w:cstheme="minorHAnsi"/>
              </w:rPr>
              <w:br/>
              <w:t xml:space="preserve">La consigna es clara: </w:t>
            </w:r>
            <w:r w:rsidRPr="000062C5">
              <w:rPr>
                <w:rFonts w:ascii="Verdana" w:hAnsi="Verdana" w:cstheme="minorHAnsi"/>
                <w:i/>
                <w:iCs/>
              </w:rPr>
              <w:t>las víctimas no están aquí para ser invalidadas ni interrogadas, sino para ser escuchadas y reconocidas como portadoras de verdad</w:t>
            </w:r>
          </w:p>
          <w:p w14:paraId="72EE4A03" w14:textId="3FFEBD41" w:rsidR="00461003" w:rsidRPr="000062C5" w:rsidRDefault="00461003" w:rsidP="00461003">
            <w:pPr>
              <w:ind w:left="720"/>
              <w:jc w:val="both"/>
              <w:rPr>
                <w:rFonts w:ascii="Verdana" w:hAnsi="Verdana" w:cstheme="minorHAnsi"/>
              </w:rPr>
            </w:pPr>
          </w:p>
          <w:p w14:paraId="3A9A4928" w14:textId="77777777" w:rsidR="00461003" w:rsidRPr="000062C5" w:rsidRDefault="00461003" w:rsidP="00461003">
            <w:pPr>
              <w:numPr>
                <w:ilvl w:val="0"/>
                <w:numId w:val="6"/>
              </w:numPr>
              <w:jc w:val="both"/>
              <w:rPr>
                <w:rFonts w:ascii="Verdana" w:hAnsi="Verdana" w:cstheme="minorHAnsi"/>
              </w:rPr>
            </w:pPr>
            <w:r w:rsidRPr="000062C5">
              <w:rPr>
                <w:rFonts w:ascii="Verdana" w:hAnsi="Verdana" w:cstheme="minorHAnsi"/>
              </w:rPr>
              <w:t>El facilitador recoge las conclusiones clave en voz alta: causas estructurales, factores de persistencia del reclutamiento y del control armado, estigmatización de la juventud, ausencia de garantías reales de oportunidades, silencios forzados, etc.</w:t>
            </w:r>
          </w:p>
          <w:p w14:paraId="03000344" w14:textId="77777777" w:rsidR="00461003" w:rsidRPr="000062C5" w:rsidRDefault="00461003" w:rsidP="00461003">
            <w:pPr>
              <w:ind w:left="720"/>
              <w:jc w:val="both"/>
              <w:rPr>
                <w:rFonts w:ascii="Verdana" w:hAnsi="Verdana" w:cstheme="minorHAnsi"/>
              </w:rPr>
            </w:pPr>
          </w:p>
          <w:p w14:paraId="4BF544F1" w14:textId="77777777" w:rsidR="00461003" w:rsidRPr="000062C5" w:rsidRDefault="00461003" w:rsidP="00461003">
            <w:pPr>
              <w:jc w:val="both"/>
              <w:rPr>
                <w:rFonts w:ascii="Verdana" w:hAnsi="Verdana" w:cstheme="minorHAnsi"/>
              </w:rPr>
            </w:pPr>
            <w:r w:rsidRPr="000062C5">
              <w:rPr>
                <w:rFonts w:ascii="Verdana" w:hAnsi="Verdana" w:cstheme="minorHAnsi"/>
              </w:rPr>
              <w:t xml:space="preserve">Este intercambio instala de manera explícita el lugar político de la voz juvenil y convierte esa voz en insumo para la acción colectiva. Este momento es profundamente restaurativo: </w:t>
            </w:r>
            <w:r w:rsidRPr="000062C5">
              <w:rPr>
                <w:rFonts w:ascii="Verdana" w:hAnsi="Verdana" w:cstheme="minorHAnsi"/>
                <w:i/>
                <w:iCs/>
              </w:rPr>
              <w:t>al narrar la verdad en un espacio seguro y reconocido, las y los jóvenes ejercen su derecho a la memoria y a la dignidad</w:t>
            </w:r>
            <w:r w:rsidRPr="000062C5">
              <w:rPr>
                <w:rFonts w:ascii="Verdana" w:hAnsi="Verdana" w:cstheme="minorHAnsi"/>
              </w:rPr>
              <w:t>, en línea con la Ley 2421 de 2024.</w:t>
            </w:r>
          </w:p>
          <w:p w14:paraId="117DE853" w14:textId="77777777" w:rsidR="00461003" w:rsidRPr="000062C5" w:rsidRDefault="00461003" w:rsidP="00602A26">
            <w:pPr>
              <w:jc w:val="both"/>
              <w:rPr>
                <w:rFonts w:ascii="Verdana" w:hAnsi="Verdana" w:cstheme="minorHAnsi"/>
              </w:rPr>
            </w:pPr>
          </w:p>
        </w:tc>
      </w:tr>
      <w:tr w:rsidR="00461003" w:rsidRPr="000062C5" w14:paraId="58D99FC1" w14:textId="77777777" w:rsidTr="00497E86">
        <w:tc>
          <w:tcPr>
            <w:tcW w:w="8828" w:type="dxa"/>
            <w:shd w:val="clear" w:color="auto" w:fill="D9E2F3" w:themeFill="accent1" w:themeFillTint="33"/>
          </w:tcPr>
          <w:p w14:paraId="5F79A5C7" w14:textId="65C01D26" w:rsidR="00461003" w:rsidRPr="000062C5" w:rsidRDefault="00461003" w:rsidP="000875AD">
            <w:pPr>
              <w:jc w:val="both"/>
              <w:rPr>
                <w:rFonts w:ascii="Verdana" w:hAnsi="Verdana" w:cstheme="minorHAnsi"/>
                <w:b/>
                <w:bCs/>
              </w:rPr>
            </w:pPr>
            <w:r w:rsidRPr="000062C5">
              <w:rPr>
                <w:rFonts w:ascii="Verdana" w:hAnsi="Verdana" w:cstheme="minorHAnsi"/>
                <w:b/>
                <w:bCs/>
              </w:rPr>
              <w:lastRenderedPageBreak/>
              <w:t xml:space="preserve">Actividad 2.5: </w:t>
            </w:r>
            <w:r w:rsidR="004C362E" w:rsidRPr="000062C5">
              <w:rPr>
                <w:rFonts w:ascii="Verdana" w:hAnsi="Verdana" w:cstheme="minorHAnsi"/>
                <w:b/>
                <w:bCs/>
              </w:rPr>
              <w:t>Concertación de la acción simbólica y acuerdos para la no repetición</w:t>
            </w:r>
          </w:p>
        </w:tc>
      </w:tr>
      <w:tr w:rsidR="00461003" w:rsidRPr="000062C5" w14:paraId="3BB180BE" w14:textId="77777777" w:rsidTr="00461003">
        <w:tc>
          <w:tcPr>
            <w:tcW w:w="8828" w:type="dxa"/>
          </w:tcPr>
          <w:p w14:paraId="2FD28E80" w14:textId="53269C96" w:rsidR="00461003" w:rsidRPr="000062C5" w:rsidRDefault="00461003" w:rsidP="000875AD">
            <w:pPr>
              <w:jc w:val="both"/>
              <w:rPr>
                <w:rFonts w:ascii="Verdana" w:hAnsi="Verdana" w:cstheme="minorHAnsi"/>
                <w:b/>
                <w:bCs/>
              </w:rPr>
            </w:pPr>
            <w:r w:rsidRPr="000062C5">
              <w:rPr>
                <w:rFonts w:ascii="Verdana" w:hAnsi="Verdana" w:cstheme="minorHAnsi"/>
                <w:b/>
                <w:bCs/>
              </w:rPr>
              <w:t xml:space="preserve">Duración: </w:t>
            </w:r>
            <w:r w:rsidR="004615E2" w:rsidRPr="000062C5">
              <w:rPr>
                <w:rFonts w:ascii="Verdana" w:hAnsi="Verdana" w:cstheme="minorHAnsi"/>
                <w:b/>
                <w:bCs/>
              </w:rPr>
              <w:t>50</w:t>
            </w:r>
            <w:r w:rsidRPr="000062C5">
              <w:rPr>
                <w:rFonts w:ascii="Verdana" w:hAnsi="Verdana" w:cstheme="minorHAnsi"/>
                <w:b/>
                <w:bCs/>
              </w:rPr>
              <w:t xml:space="preserve"> minutos</w:t>
            </w:r>
          </w:p>
        </w:tc>
      </w:tr>
      <w:tr w:rsidR="00461003" w:rsidRPr="000062C5" w14:paraId="0573B760" w14:textId="77777777" w:rsidTr="00461003">
        <w:tc>
          <w:tcPr>
            <w:tcW w:w="8828" w:type="dxa"/>
          </w:tcPr>
          <w:p w14:paraId="23A4D45D" w14:textId="34C78579" w:rsidR="00461003" w:rsidRPr="000062C5" w:rsidRDefault="00461003" w:rsidP="000875AD">
            <w:pPr>
              <w:jc w:val="both"/>
              <w:rPr>
                <w:rFonts w:ascii="Verdana" w:hAnsi="Verdana" w:cstheme="minorHAnsi"/>
                <w:b/>
                <w:bCs/>
              </w:rPr>
            </w:pPr>
            <w:r w:rsidRPr="000062C5">
              <w:rPr>
                <w:rFonts w:ascii="Verdana" w:hAnsi="Verdana" w:cstheme="minorHAnsi"/>
                <w:b/>
                <w:bCs/>
              </w:rPr>
              <w:t xml:space="preserve">Materiales: </w:t>
            </w:r>
            <w:r w:rsidR="00AD5785" w:rsidRPr="000062C5">
              <w:rPr>
                <w:rFonts w:ascii="Verdana" w:hAnsi="Verdana" w:cstheme="minorHAnsi"/>
              </w:rPr>
              <w:t>Papelógrafo, marcadores, repertorio de posibles acciones simbólicas (mural, manifiesto, galería, vigilia, instalación, siembra, telar, cápsulas sonoras, etc.), notas adhesivas, fichas para acuerdos</w:t>
            </w:r>
            <w:r w:rsidR="00E97BF2" w:rsidRPr="000062C5">
              <w:rPr>
                <w:rFonts w:ascii="Verdana" w:hAnsi="Verdana" w:cstheme="minorHAnsi"/>
              </w:rPr>
              <w:t xml:space="preserve">, </w:t>
            </w:r>
            <w:r w:rsidR="00AD5785" w:rsidRPr="000062C5">
              <w:rPr>
                <w:rFonts w:ascii="Verdana" w:hAnsi="Verdana" w:cstheme="minorHAnsi"/>
              </w:rPr>
              <w:t>lista de actores aliados, formato de acta.</w:t>
            </w:r>
          </w:p>
        </w:tc>
      </w:tr>
      <w:tr w:rsidR="00461003" w:rsidRPr="000062C5" w14:paraId="373F45F9" w14:textId="77777777" w:rsidTr="00461003">
        <w:tc>
          <w:tcPr>
            <w:tcW w:w="8828" w:type="dxa"/>
          </w:tcPr>
          <w:p w14:paraId="434E8B35" w14:textId="1C2DA862" w:rsidR="00461003" w:rsidRPr="000062C5" w:rsidRDefault="00461003" w:rsidP="000875AD">
            <w:pPr>
              <w:jc w:val="both"/>
              <w:rPr>
                <w:rFonts w:ascii="Verdana" w:hAnsi="Verdana" w:cstheme="minorHAnsi"/>
                <w:b/>
                <w:bCs/>
              </w:rPr>
            </w:pPr>
            <w:r w:rsidRPr="000062C5">
              <w:rPr>
                <w:rFonts w:ascii="Verdana" w:hAnsi="Verdana" w:cstheme="minorHAnsi"/>
                <w:b/>
                <w:bCs/>
              </w:rPr>
              <w:t xml:space="preserve">Objetivo: </w:t>
            </w:r>
            <w:r w:rsidR="00AD5785" w:rsidRPr="000062C5">
              <w:rPr>
                <w:rFonts w:ascii="Verdana" w:hAnsi="Verdana" w:cstheme="minorHAnsi"/>
              </w:rPr>
              <w:t>Concertar colectivamente la acción simbólica que se implementará en el Encuentro 3, definiendo su sentido reparador, su mensaje central y los compromisos intergeneracionales que orientarán la no repetición. Reconocer a jóvenes y adultos como protagonistas en la construcción de verdad, memoria y transformación territorial.</w:t>
            </w:r>
          </w:p>
        </w:tc>
      </w:tr>
      <w:tr w:rsidR="00461003" w:rsidRPr="000062C5" w14:paraId="7F00B1BA" w14:textId="77777777" w:rsidTr="00461003">
        <w:tc>
          <w:tcPr>
            <w:tcW w:w="8828" w:type="dxa"/>
          </w:tcPr>
          <w:p w14:paraId="0B223304" w14:textId="77777777" w:rsidR="00461003" w:rsidRPr="000062C5" w:rsidRDefault="00461003" w:rsidP="000875AD">
            <w:pPr>
              <w:jc w:val="both"/>
              <w:rPr>
                <w:rFonts w:ascii="Verdana" w:hAnsi="Verdana" w:cstheme="minorHAnsi"/>
                <w:b/>
                <w:bCs/>
              </w:rPr>
            </w:pPr>
            <w:r w:rsidRPr="000062C5">
              <w:rPr>
                <w:rFonts w:ascii="Verdana" w:hAnsi="Verdana" w:cstheme="minorHAnsi"/>
                <w:b/>
                <w:bCs/>
              </w:rPr>
              <w:t>Desarrollo:</w:t>
            </w:r>
          </w:p>
          <w:p w14:paraId="73553D0D" w14:textId="77777777" w:rsidR="004615E2" w:rsidRPr="000062C5" w:rsidRDefault="004615E2" w:rsidP="000875AD">
            <w:pPr>
              <w:jc w:val="both"/>
              <w:rPr>
                <w:rFonts w:ascii="Verdana" w:hAnsi="Verdana" w:cstheme="minorHAnsi"/>
                <w:b/>
                <w:bCs/>
              </w:rPr>
            </w:pPr>
          </w:p>
          <w:p w14:paraId="59AA578F" w14:textId="77777777" w:rsidR="00FB311A" w:rsidRPr="000062C5" w:rsidRDefault="00FB311A" w:rsidP="00FB311A">
            <w:pPr>
              <w:jc w:val="both"/>
              <w:rPr>
                <w:rFonts w:ascii="Verdana" w:hAnsi="Verdana" w:cstheme="minorHAnsi"/>
              </w:rPr>
            </w:pPr>
            <w:r w:rsidRPr="000062C5">
              <w:rPr>
                <w:rFonts w:ascii="Verdana" w:hAnsi="Verdana" w:cstheme="minorHAnsi"/>
              </w:rPr>
              <w:t>1. Retomar el análisis de impactos y causas de la violencia (breve secuencia de enlace)</w:t>
            </w:r>
          </w:p>
          <w:p w14:paraId="76EDE735" w14:textId="77777777" w:rsidR="00FB311A" w:rsidRPr="000062C5" w:rsidRDefault="00FB311A" w:rsidP="00FB311A">
            <w:pPr>
              <w:jc w:val="both"/>
              <w:rPr>
                <w:rFonts w:ascii="Verdana" w:hAnsi="Verdana" w:cstheme="minorHAnsi"/>
              </w:rPr>
            </w:pPr>
            <w:r w:rsidRPr="000062C5">
              <w:rPr>
                <w:rFonts w:ascii="Verdana" w:hAnsi="Verdana" w:cstheme="minorHAnsi"/>
              </w:rPr>
              <w:t>El facilitador trae al centro el mapa trabajado en el encuentro (siluetas, huellas, palabras) y sintetiza las ideas construidas:</w:t>
            </w:r>
          </w:p>
          <w:p w14:paraId="1FCBC96D" w14:textId="77777777" w:rsidR="00FB311A" w:rsidRPr="000062C5" w:rsidRDefault="00FB311A" w:rsidP="00FB311A">
            <w:pPr>
              <w:numPr>
                <w:ilvl w:val="0"/>
                <w:numId w:val="13"/>
              </w:numPr>
              <w:jc w:val="both"/>
              <w:rPr>
                <w:rFonts w:ascii="Verdana" w:hAnsi="Verdana" w:cstheme="minorHAnsi"/>
              </w:rPr>
            </w:pPr>
            <w:r w:rsidRPr="000062C5">
              <w:rPr>
                <w:rFonts w:ascii="Verdana" w:hAnsi="Verdana" w:cstheme="minorHAnsi"/>
              </w:rPr>
              <w:t>Las causas estructurales que dieron lugar a hechos como reclutamiento, violencia o estigmatización.</w:t>
            </w:r>
          </w:p>
          <w:p w14:paraId="67FB2719" w14:textId="77777777" w:rsidR="00FB311A" w:rsidRPr="000062C5" w:rsidRDefault="00FB311A" w:rsidP="00FB311A">
            <w:pPr>
              <w:numPr>
                <w:ilvl w:val="0"/>
                <w:numId w:val="13"/>
              </w:numPr>
              <w:jc w:val="both"/>
              <w:rPr>
                <w:rFonts w:ascii="Verdana" w:hAnsi="Verdana" w:cstheme="minorHAnsi"/>
              </w:rPr>
            </w:pPr>
            <w:r w:rsidRPr="000062C5">
              <w:rPr>
                <w:rFonts w:ascii="Verdana" w:hAnsi="Verdana" w:cstheme="minorHAnsi"/>
              </w:rPr>
              <w:t>Los factores de persistencia: exclusión, falta de oportunidades, control territorial, silencios sociales.</w:t>
            </w:r>
          </w:p>
          <w:p w14:paraId="2917D562" w14:textId="77777777" w:rsidR="00FB311A" w:rsidRPr="000062C5" w:rsidRDefault="00FB311A" w:rsidP="00FB311A">
            <w:pPr>
              <w:numPr>
                <w:ilvl w:val="0"/>
                <w:numId w:val="13"/>
              </w:numPr>
              <w:jc w:val="both"/>
              <w:rPr>
                <w:rFonts w:ascii="Verdana" w:hAnsi="Verdana" w:cstheme="minorHAnsi"/>
              </w:rPr>
            </w:pPr>
            <w:r w:rsidRPr="000062C5">
              <w:rPr>
                <w:rFonts w:ascii="Verdana" w:hAnsi="Verdana" w:cstheme="minorHAnsi"/>
              </w:rPr>
              <w:lastRenderedPageBreak/>
              <w:t xml:space="preserve">Las transformaciones necesarias para la no repetición: mayor participación, </w:t>
            </w:r>
            <w:proofErr w:type="spellStart"/>
            <w:r w:rsidRPr="000062C5">
              <w:rPr>
                <w:rFonts w:ascii="Verdana" w:hAnsi="Verdana" w:cstheme="minorHAnsi"/>
              </w:rPr>
              <w:t>desestigmatización</w:t>
            </w:r>
            <w:proofErr w:type="spellEnd"/>
            <w:r w:rsidRPr="000062C5">
              <w:rPr>
                <w:rFonts w:ascii="Verdana" w:hAnsi="Verdana" w:cstheme="minorHAnsi"/>
              </w:rPr>
              <w:t xml:space="preserve"> juvenil, fortalecimiento institucional, reconocimiento intergeneracional.</w:t>
            </w:r>
          </w:p>
          <w:p w14:paraId="2A8C2E52" w14:textId="77777777" w:rsidR="00DB4CC3" w:rsidRPr="000062C5" w:rsidRDefault="00DB4CC3" w:rsidP="00DB4CC3">
            <w:pPr>
              <w:ind w:left="720"/>
              <w:jc w:val="both"/>
              <w:rPr>
                <w:rFonts w:ascii="Verdana" w:hAnsi="Verdana" w:cstheme="minorHAnsi"/>
              </w:rPr>
            </w:pPr>
          </w:p>
          <w:p w14:paraId="1261C847" w14:textId="77777777" w:rsidR="00FB311A" w:rsidRPr="000062C5" w:rsidRDefault="00FB311A" w:rsidP="00FB311A">
            <w:pPr>
              <w:jc w:val="both"/>
              <w:rPr>
                <w:rFonts w:ascii="Verdana" w:hAnsi="Verdana" w:cstheme="minorHAnsi"/>
              </w:rPr>
            </w:pPr>
            <w:r w:rsidRPr="000062C5">
              <w:rPr>
                <w:rFonts w:ascii="Verdana" w:hAnsi="Verdana" w:cstheme="minorHAnsi"/>
              </w:rPr>
              <w:t>Esta síntesis prepara el terreno para que la acción simbólica nazca directamente de la verdad compartida.</w:t>
            </w:r>
          </w:p>
          <w:p w14:paraId="4C4CFDB2" w14:textId="2C7B88A7" w:rsidR="00FB311A" w:rsidRPr="000062C5" w:rsidRDefault="00FB311A" w:rsidP="00FB311A">
            <w:pPr>
              <w:jc w:val="both"/>
              <w:rPr>
                <w:rFonts w:ascii="Verdana" w:hAnsi="Verdana" w:cstheme="minorHAnsi"/>
              </w:rPr>
            </w:pPr>
          </w:p>
          <w:p w14:paraId="40AD6E74" w14:textId="77777777" w:rsidR="00FB311A" w:rsidRPr="000062C5" w:rsidRDefault="00FB311A" w:rsidP="00FB311A">
            <w:pPr>
              <w:jc w:val="both"/>
              <w:rPr>
                <w:rFonts w:ascii="Verdana" w:hAnsi="Verdana" w:cstheme="minorHAnsi"/>
              </w:rPr>
            </w:pPr>
            <w:r w:rsidRPr="000062C5">
              <w:rPr>
                <w:rFonts w:ascii="Verdana" w:hAnsi="Verdana" w:cstheme="minorHAnsi"/>
              </w:rPr>
              <w:t>2. Preguntas guía para definir el sentido de la acción simbólica</w:t>
            </w:r>
          </w:p>
          <w:p w14:paraId="58733B58" w14:textId="77777777" w:rsidR="00FB311A" w:rsidRPr="000062C5" w:rsidRDefault="00FB311A" w:rsidP="00FB311A">
            <w:pPr>
              <w:jc w:val="both"/>
              <w:rPr>
                <w:rFonts w:ascii="Verdana" w:hAnsi="Verdana" w:cstheme="minorHAnsi"/>
              </w:rPr>
            </w:pPr>
            <w:r w:rsidRPr="000062C5">
              <w:rPr>
                <w:rFonts w:ascii="Verdana" w:hAnsi="Verdana" w:cstheme="minorHAnsi"/>
              </w:rPr>
              <w:t>En pequeños grupos, jóvenes y adultos dialogan sobre:</w:t>
            </w:r>
          </w:p>
          <w:p w14:paraId="57B88BB0" w14:textId="77777777" w:rsidR="00FB311A" w:rsidRPr="000062C5" w:rsidRDefault="00FB311A" w:rsidP="00FB311A">
            <w:pPr>
              <w:numPr>
                <w:ilvl w:val="0"/>
                <w:numId w:val="14"/>
              </w:numPr>
              <w:jc w:val="both"/>
              <w:rPr>
                <w:rFonts w:ascii="Verdana" w:hAnsi="Verdana" w:cstheme="minorHAnsi"/>
              </w:rPr>
            </w:pPr>
            <w:r w:rsidRPr="000062C5">
              <w:rPr>
                <w:rFonts w:ascii="Verdana" w:hAnsi="Verdana" w:cstheme="minorHAnsi"/>
              </w:rPr>
              <w:t>¿Qué queremos decirle a nuestro territorio después de este encuentro?</w:t>
            </w:r>
          </w:p>
          <w:p w14:paraId="5DD3CE48" w14:textId="77777777" w:rsidR="00FB311A" w:rsidRPr="000062C5" w:rsidRDefault="00FB311A" w:rsidP="00FB311A">
            <w:pPr>
              <w:numPr>
                <w:ilvl w:val="0"/>
                <w:numId w:val="14"/>
              </w:numPr>
              <w:jc w:val="both"/>
              <w:rPr>
                <w:rFonts w:ascii="Verdana" w:hAnsi="Verdana" w:cstheme="minorHAnsi"/>
              </w:rPr>
            </w:pPr>
            <w:r w:rsidRPr="000062C5">
              <w:rPr>
                <w:rFonts w:ascii="Verdana" w:hAnsi="Verdana" w:cstheme="minorHAnsi"/>
              </w:rPr>
              <w:t>¿Qué mensaje debe quedar sembrado para la no repetición?</w:t>
            </w:r>
          </w:p>
          <w:p w14:paraId="219D76DA" w14:textId="77777777" w:rsidR="00FB311A" w:rsidRPr="000062C5" w:rsidRDefault="00FB311A" w:rsidP="00FB311A">
            <w:pPr>
              <w:numPr>
                <w:ilvl w:val="0"/>
                <w:numId w:val="14"/>
              </w:numPr>
              <w:jc w:val="both"/>
              <w:rPr>
                <w:rFonts w:ascii="Verdana" w:hAnsi="Verdana" w:cstheme="minorHAnsi"/>
              </w:rPr>
            </w:pPr>
            <w:r w:rsidRPr="000062C5">
              <w:rPr>
                <w:rFonts w:ascii="Verdana" w:hAnsi="Verdana" w:cstheme="minorHAnsi"/>
              </w:rPr>
              <w:t>¿Qué imaginarios queremos transformar?</w:t>
            </w:r>
          </w:p>
          <w:p w14:paraId="30E542BE" w14:textId="77777777" w:rsidR="00FB311A" w:rsidRPr="000062C5" w:rsidRDefault="00FB311A" w:rsidP="00FB311A">
            <w:pPr>
              <w:numPr>
                <w:ilvl w:val="0"/>
                <w:numId w:val="14"/>
              </w:numPr>
              <w:jc w:val="both"/>
              <w:rPr>
                <w:rFonts w:ascii="Verdana" w:hAnsi="Verdana" w:cstheme="minorHAnsi"/>
              </w:rPr>
            </w:pPr>
            <w:r w:rsidRPr="000062C5">
              <w:rPr>
                <w:rFonts w:ascii="Verdana" w:hAnsi="Verdana" w:cstheme="minorHAnsi"/>
              </w:rPr>
              <w:t>¿Qué emociones, aprendizajes o verdades deben quedar visibles?</w:t>
            </w:r>
          </w:p>
          <w:p w14:paraId="663E39AE" w14:textId="77777777" w:rsidR="00FB311A" w:rsidRPr="000062C5" w:rsidRDefault="00FB311A" w:rsidP="00FB311A">
            <w:pPr>
              <w:jc w:val="both"/>
              <w:rPr>
                <w:rFonts w:ascii="Verdana" w:hAnsi="Verdana" w:cstheme="minorHAnsi"/>
              </w:rPr>
            </w:pPr>
            <w:r w:rsidRPr="000062C5">
              <w:rPr>
                <w:rFonts w:ascii="Verdana" w:hAnsi="Verdana" w:cstheme="minorHAnsi"/>
              </w:rPr>
              <w:t>Cada grupo escribe sus ideas en notas adhesivas y las comparte.</w:t>
            </w:r>
          </w:p>
          <w:p w14:paraId="7C37AD10" w14:textId="77777777" w:rsidR="00FB311A" w:rsidRPr="000062C5" w:rsidRDefault="00FB311A" w:rsidP="00FB311A">
            <w:pPr>
              <w:jc w:val="both"/>
              <w:rPr>
                <w:rFonts w:ascii="Verdana" w:hAnsi="Verdana" w:cstheme="minorHAnsi"/>
              </w:rPr>
            </w:pPr>
            <w:r w:rsidRPr="000062C5">
              <w:rPr>
                <w:rFonts w:ascii="Verdana" w:hAnsi="Verdana" w:cstheme="minorHAnsi"/>
              </w:rPr>
              <w:t>El facilitador organiza los aportes en categorías: memoria, verdad, vida, resistencia, esperanza, oportunidades, reconocimiento, convivencia.</w:t>
            </w:r>
          </w:p>
          <w:p w14:paraId="7EF72B61" w14:textId="5ED9CD7D" w:rsidR="00FB311A" w:rsidRPr="000062C5" w:rsidRDefault="00FB311A" w:rsidP="00FB311A">
            <w:pPr>
              <w:jc w:val="both"/>
              <w:rPr>
                <w:rFonts w:ascii="Verdana" w:hAnsi="Verdana" w:cstheme="minorHAnsi"/>
              </w:rPr>
            </w:pPr>
          </w:p>
          <w:p w14:paraId="6B483015" w14:textId="77777777" w:rsidR="00FB311A" w:rsidRPr="000062C5" w:rsidRDefault="00FB311A" w:rsidP="00FB311A">
            <w:pPr>
              <w:jc w:val="both"/>
              <w:rPr>
                <w:rFonts w:ascii="Verdana" w:hAnsi="Verdana" w:cstheme="minorHAnsi"/>
              </w:rPr>
            </w:pPr>
            <w:r w:rsidRPr="000062C5">
              <w:rPr>
                <w:rFonts w:ascii="Verdana" w:hAnsi="Verdana" w:cstheme="minorHAnsi"/>
              </w:rPr>
              <w:t>3. Construcción colaborativa de propuestas</w:t>
            </w:r>
          </w:p>
          <w:p w14:paraId="4B697B9B" w14:textId="77777777" w:rsidR="00FB311A" w:rsidRPr="000062C5" w:rsidRDefault="00FB311A" w:rsidP="00FB311A">
            <w:pPr>
              <w:jc w:val="both"/>
              <w:rPr>
                <w:rFonts w:ascii="Verdana" w:hAnsi="Verdana" w:cstheme="minorHAnsi"/>
              </w:rPr>
            </w:pPr>
            <w:r w:rsidRPr="000062C5">
              <w:rPr>
                <w:rFonts w:ascii="Verdana" w:hAnsi="Verdana" w:cstheme="minorHAnsi"/>
              </w:rPr>
              <w:t>Con base en esas categorías, se presenta el repertorio de acciones simbólicas y se invita a diseñar opciones concretas.</w:t>
            </w:r>
          </w:p>
          <w:p w14:paraId="601C46FF" w14:textId="77777777" w:rsidR="00DB4CC3" w:rsidRPr="000062C5" w:rsidRDefault="00DB4CC3" w:rsidP="00FB311A">
            <w:pPr>
              <w:jc w:val="both"/>
              <w:rPr>
                <w:rFonts w:ascii="Verdana" w:hAnsi="Verdana" w:cstheme="minorHAnsi"/>
              </w:rPr>
            </w:pPr>
          </w:p>
          <w:p w14:paraId="28B7CB64" w14:textId="77777777" w:rsidR="00FB311A" w:rsidRPr="000062C5" w:rsidRDefault="00FB311A" w:rsidP="00FB311A">
            <w:pPr>
              <w:jc w:val="both"/>
              <w:rPr>
                <w:rFonts w:ascii="Verdana" w:hAnsi="Verdana" w:cstheme="minorHAnsi"/>
              </w:rPr>
            </w:pPr>
            <w:r w:rsidRPr="000062C5">
              <w:rPr>
                <w:rFonts w:ascii="Verdana" w:hAnsi="Verdana" w:cstheme="minorHAnsi"/>
              </w:rPr>
              <w:t>Por ejemplo:</w:t>
            </w:r>
          </w:p>
          <w:p w14:paraId="2E028C41" w14:textId="77777777" w:rsidR="00FB311A" w:rsidRPr="000062C5" w:rsidRDefault="00FB311A" w:rsidP="00FB311A">
            <w:pPr>
              <w:numPr>
                <w:ilvl w:val="0"/>
                <w:numId w:val="15"/>
              </w:numPr>
              <w:jc w:val="both"/>
              <w:rPr>
                <w:rFonts w:ascii="Verdana" w:hAnsi="Verdana" w:cstheme="minorHAnsi"/>
              </w:rPr>
            </w:pPr>
            <w:r w:rsidRPr="000062C5">
              <w:rPr>
                <w:rFonts w:ascii="Verdana" w:hAnsi="Verdana" w:cstheme="minorHAnsi"/>
              </w:rPr>
              <w:t>Mural manifiesto juvenil</w:t>
            </w:r>
          </w:p>
          <w:p w14:paraId="32CB53AF" w14:textId="77777777" w:rsidR="00FB311A" w:rsidRPr="000062C5" w:rsidRDefault="00FB311A" w:rsidP="00FB311A">
            <w:pPr>
              <w:numPr>
                <w:ilvl w:val="0"/>
                <w:numId w:val="15"/>
              </w:numPr>
              <w:jc w:val="both"/>
              <w:rPr>
                <w:rFonts w:ascii="Verdana" w:hAnsi="Verdana" w:cstheme="minorHAnsi"/>
              </w:rPr>
            </w:pPr>
            <w:r w:rsidRPr="000062C5">
              <w:rPr>
                <w:rFonts w:ascii="Verdana" w:hAnsi="Verdana" w:cstheme="minorHAnsi"/>
              </w:rPr>
              <w:t>Vigilia simbólica</w:t>
            </w:r>
          </w:p>
          <w:p w14:paraId="3D5631A6" w14:textId="77777777" w:rsidR="00FB311A" w:rsidRPr="000062C5" w:rsidRDefault="00FB311A" w:rsidP="00FB311A">
            <w:pPr>
              <w:numPr>
                <w:ilvl w:val="0"/>
                <w:numId w:val="15"/>
              </w:numPr>
              <w:jc w:val="both"/>
              <w:rPr>
                <w:rFonts w:ascii="Verdana" w:hAnsi="Verdana" w:cstheme="minorHAnsi"/>
              </w:rPr>
            </w:pPr>
            <w:r w:rsidRPr="000062C5">
              <w:rPr>
                <w:rFonts w:ascii="Verdana" w:hAnsi="Verdana" w:cstheme="minorHAnsi"/>
              </w:rPr>
              <w:t>Galería de la memoria</w:t>
            </w:r>
          </w:p>
          <w:p w14:paraId="2EBB7550" w14:textId="77777777" w:rsidR="00FB311A" w:rsidRPr="000062C5" w:rsidRDefault="00FB311A" w:rsidP="00FB311A">
            <w:pPr>
              <w:numPr>
                <w:ilvl w:val="0"/>
                <w:numId w:val="15"/>
              </w:numPr>
              <w:jc w:val="both"/>
              <w:rPr>
                <w:rFonts w:ascii="Verdana" w:hAnsi="Verdana" w:cstheme="minorHAnsi"/>
              </w:rPr>
            </w:pPr>
            <w:r w:rsidRPr="000062C5">
              <w:rPr>
                <w:rFonts w:ascii="Verdana" w:hAnsi="Verdana" w:cstheme="minorHAnsi"/>
              </w:rPr>
              <w:t>Instalación artística con manos/huellas</w:t>
            </w:r>
          </w:p>
          <w:p w14:paraId="689046E4" w14:textId="77777777" w:rsidR="00FB311A" w:rsidRPr="000062C5" w:rsidRDefault="00FB311A" w:rsidP="00FB311A">
            <w:pPr>
              <w:numPr>
                <w:ilvl w:val="0"/>
                <w:numId w:val="15"/>
              </w:numPr>
              <w:jc w:val="both"/>
              <w:rPr>
                <w:rFonts w:ascii="Verdana" w:hAnsi="Verdana" w:cstheme="minorHAnsi"/>
              </w:rPr>
            </w:pPr>
            <w:r w:rsidRPr="000062C5">
              <w:rPr>
                <w:rFonts w:ascii="Verdana" w:hAnsi="Verdana" w:cstheme="minorHAnsi"/>
              </w:rPr>
              <w:t>Acción ambiental (siembra)</w:t>
            </w:r>
          </w:p>
          <w:p w14:paraId="01FC87F3" w14:textId="77777777" w:rsidR="00FB311A" w:rsidRPr="000062C5" w:rsidRDefault="00FB311A" w:rsidP="00FB311A">
            <w:pPr>
              <w:numPr>
                <w:ilvl w:val="0"/>
                <w:numId w:val="15"/>
              </w:numPr>
              <w:jc w:val="both"/>
              <w:rPr>
                <w:rFonts w:ascii="Verdana" w:hAnsi="Verdana" w:cstheme="minorHAnsi"/>
              </w:rPr>
            </w:pPr>
            <w:r w:rsidRPr="000062C5">
              <w:rPr>
                <w:rFonts w:ascii="Verdana" w:hAnsi="Verdana" w:cstheme="minorHAnsi"/>
              </w:rPr>
              <w:t>Puente de mensajes</w:t>
            </w:r>
          </w:p>
          <w:p w14:paraId="4FF83710" w14:textId="77777777" w:rsidR="00FB311A" w:rsidRPr="000062C5" w:rsidRDefault="00FB311A" w:rsidP="00FB311A">
            <w:pPr>
              <w:numPr>
                <w:ilvl w:val="0"/>
                <w:numId w:val="15"/>
              </w:numPr>
              <w:jc w:val="both"/>
              <w:rPr>
                <w:rFonts w:ascii="Verdana" w:hAnsi="Verdana" w:cstheme="minorHAnsi"/>
              </w:rPr>
            </w:pPr>
            <w:r w:rsidRPr="000062C5">
              <w:rPr>
                <w:rFonts w:ascii="Verdana" w:hAnsi="Verdana" w:cstheme="minorHAnsi"/>
              </w:rPr>
              <w:t>Cápsula sonora o manifiesto público</w:t>
            </w:r>
          </w:p>
          <w:p w14:paraId="2196785D" w14:textId="77777777" w:rsidR="00DB4CC3" w:rsidRPr="000062C5" w:rsidRDefault="00DB4CC3" w:rsidP="00DB4CC3">
            <w:pPr>
              <w:ind w:left="720"/>
              <w:jc w:val="both"/>
              <w:rPr>
                <w:rFonts w:ascii="Verdana" w:hAnsi="Verdana" w:cstheme="minorHAnsi"/>
              </w:rPr>
            </w:pPr>
          </w:p>
          <w:p w14:paraId="00654D17" w14:textId="77777777" w:rsidR="00FB311A" w:rsidRPr="000062C5" w:rsidRDefault="00FB311A" w:rsidP="00FB311A">
            <w:pPr>
              <w:jc w:val="both"/>
              <w:rPr>
                <w:rFonts w:ascii="Verdana" w:hAnsi="Verdana" w:cstheme="minorHAnsi"/>
              </w:rPr>
            </w:pPr>
            <w:r w:rsidRPr="000062C5">
              <w:rPr>
                <w:rFonts w:ascii="Verdana" w:hAnsi="Verdana" w:cstheme="minorHAnsi"/>
              </w:rPr>
              <w:t>Los grupos formulan una propuesta breve:</w:t>
            </w:r>
          </w:p>
          <w:p w14:paraId="494B2187" w14:textId="77777777" w:rsidR="00FB311A" w:rsidRPr="000062C5" w:rsidRDefault="00FB311A" w:rsidP="00FB311A">
            <w:pPr>
              <w:numPr>
                <w:ilvl w:val="0"/>
                <w:numId w:val="16"/>
              </w:numPr>
              <w:jc w:val="both"/>
              <w:rPr>
                <w:rFonts w:ascii="Verdana" w:hAnsi="Verdana" w:cstheme="minorHAnsi"/>
              </w:rPr>
            </w:pPr>
            <w:r w:rsidRPr="000062C5">
              <w:rPr>
                <w:rFonts w:ascii="Verdana" w:hAnsi="Verdana" w:cstheme="minorHAnsi"/>
              </w:rPr>
              <w:t>Nombre de la acción</w:t>
            </w:r>
          </w:p>
          <w:p w14:paraId="62521E65" w14:textId="77777777" w:rsidR="00FB311A" w:rsidRPr="000062C5" w:rsidRDefault="00FB311A" w:rsidP="00FB311A">
            <w:pPr>
              <w:numPr>
                <w:ilvl w:val="0"/>
                <w:numId w:val="16"/>
              </w:numPr>
              <w:jc w:val="both"/>
              <w:rPr>
                <w:rFonts w:ascii="Verdana" w:hAnsi="Verdana" w:cstheme="minorHAnsi"/>
              </w:rPr>
            </w:pPr>
            <w:r w:rsidRPr="000062C5">
              <w:rPr>
                <w:rFonts w:ascii="Verdana" w:hAnsi="Verdana" w:cstheme="minorHAnsi"/>
              </w:rPr>
              <w:t>Qué representa</w:t>
            </w:r>
          </w:p>
          <w:p w14:paraId="0364F591" w14:textId="77777777" w:rsidR="00FB311A" w:rsidRPr="000062C5" w:rsidRDefault="00FB311A" w:rsidP="00FB311A">
            <w:pPr>
              <w:numPr>
                <w:ilvl w:val="0"/>
                <w:numId w:val="16"/>
              </w:numPr>
              <w:jc w:val="both"/>
              <w:rPr>
                <w:rFonts w:ascii="Verdana" w:hAnsi="Verdana" w:cstheme="minorHAnsi"/>
              </w:rPr>
            </w:pPr>
            <w:r w:rsidRPr="000062C5">
              <w:rPr>
                <w:rFonts w:ascii="Verdana" w:hAnsi="Verdana" w:cstheme="minorHAnsi"/>
              </w:rPr>
              <w:t>Qué mensaje transmite</w:t>
            </w:r>
          </w:p>
          <w:p w14:paraId="532D6C3A" w14:textId="77777777" w:rsidR="00FB311A" w:rsidRPr="000062C5" w:rsidRDefault="00FB311A" w:rsidP="00FB311A">
            <w:pPr>
              <w:numPr>
                <w:ilvl w:val="0"/>
                <w:numId w:val="16"/>
              </w:numPr>
              <w:jc w:val="both"/>
              <w:rPr>
                <w:rFonts w:ascii="Verdana" w:hAnsi="Verdana" w:cstheme="minorHAnsi"/>
              </w:rPr>
            </w:pPr>
            <w:r w:rsidRPr="000062C5">
              <w:rPr>
                <w:rFonts w:ascii="Verdana" w:hAnsi="Verdana" w:cstheme="minorHAnsi"/>
              </w:rPr>
              <w:t>Cómo se realiza</w:t>
            </w:r>
          </w:p>
          <w:p w14:paraId="696F7FF2" w14:textId="77777777" w:rsidR="00DB4CC3" w:rsidRPr="000062C5" w:rsidRDefault="00DB4CC3" w:rsidP="00DB4CC3">
            <w:pPr>
              <w:ind w:left="720"/>
              <w:jc w:val="both"/>
              <w:rPr>
                <w:rFonts w:ascii="Verdana" w:hAnsi="Verdana" w:cstheme="minorHAnsi"/>
              </w:rPr>
            </w:pPr>
          </w:p>
          <w:p w14:paraId="109DE1E3" w14:textId="77777777" w:rsidR="00FB311A" w:rsidRPr="000062C5" w:rsidRDefault="00FB311A" w:rsidP="00FB311A">
            <w:pPr>
              <w:jc w:val="both"/>
              <w:rPr>
                <w:rFonts w:ascii="Verdana" w:hAnsi="Verdana" w:cstheme="minorHAnsi"/>
              </w:rPr>
            </w:pPr>
            <w:r w:rsidRPr="000062C5">
              <w:rPr>
                <w:rFonts w:ascii="Verdana" w:hAnsi="Verdana" w:cstheme="minorHAnsi"/>
              </w:rPr>
              <w:t>Se comparten todas las propuestas en plenaria.</w:t>
            </w:r>
          </w:p>
          <w:p w14:paraId="13EF7BC3" w14:textId="758C4911" w:rsidR="00FB311A" w:rsidRPr="000062C5" w:rsidRDefault="00FB311A" w:rsidP="00FB311A">
            <w:pPr>
              <w:jc w:val="both"/>
              <w:rPr>
                <w:rFonts w:ascii="Verdana" w:hAnsi="Verdana" w:cstheme="minorHAnsi"/>
              </w:rPr>
            </w:pPr>
          </w:p>
          <w:p w14:paraId="656BA774" w14:textId="77777777" w:rsidR="00FB311A" w:rsidRPr="000062C5" w:rsidRDefault="00FB311A" w:rsidP="00FB311A">
            <w:pPr>
              <w:jc w:val="both"/>
              <w:rPr>
                <w:rFonts w:ascii="Verdana" w:hAnsi="Verdana" w:cstheme="minorHAnsi"/>
              </w:rPr>
            </w:pPr>
            <w:r w:rsidRPr="000062C5">
              <w:rPr>
                <w:rFonts w:ascii="Verdana" w:hAnsi="Verdana" w:cstheme="minorHAnsi"/>
              </w:rPr>
              <w:t>4. Elección consensuada de la acción simbólica</w:t>
            </w:r>
          </w:p>
          <w:p w14:paraId="6E03EF25" w14:textId="77777777" w:rsidR="00FB311A" w:rsidRPr="000062C5" w:rsidRDefault="00FB311A" w:rsidP="00FB311A">
            <w:pPr>
              <w:jc w:val="both"/>
              <w:rPr>
                <w:rFonts w:ascii="Verdana" w:hAnsi="Verdana" w:cstheme="minorHAnsi"/>
              </w:rPr>
            </w:pPr>
            <w:r w:rsidRPr="000062C5">
              <w:rPr>
                <w:rFonts w:ascii="Verdana" w:hAnsi="Verdana" w:cstheme="minorHAnsi"/>
              </w:rPr>
              <w:t>El grupo vota o llega a consenso sobre la opción que:</w:t>
            </w:r>
          </w:p>
          <w:p w14:paraId="27FA4EC3" w14:textId="77777777" w:rsidR="00FB311A" w:rsidRPr="000062C5" w:rsidRDefault="00FB311A" w:rsidP="00FB311A">
            <w:pPr>
              <w:numPr>
                <w:ilvl w:val="0"/>
                <w:numId w:val="17"/>
              </w:numPr>
              <w:jc w:val="both"/>
              <w:rPr>
                <w:rFonts w:ascii="Verdana" w:hAnsi="Verdana" w:cstheme="minorHAnsi"/>
              </w:rPr>
            </w:pPr>
            <w:r w:rsidRPr="000062C5">
              <w:rPr>
                <w:rFonts w:ascii="Verdana" w:hAnsi="Verdana" w:cstheme="minorHAnsi"/>
              </w:rPr>
              <w:t>mejor represente lo vivido,</w:t>
            </w:r>
          </w:p>
          <w:p w14:paraId="48AC4D1B" w14:textId="77777777" w:rsidR="00FB311A" w:rsidRPr="000062C5" w:rsidRDefault="00FB311A" w:rsidP="00FB311A">
            <w:pPr>
              <w:numPr>
                <w:ilvl w:val="0"/>
                <w:numId w:val="17"/>
              </w:numPr>
              <w:jc w:val="both"/>
              <w:rPr>
                <w:rFonts w:ascii="Verdana" w:hAnsi="Verdana" w:cstheme="minorHAnsi"/>
              </w:rPr>
            </w:pPr>
            <w:r w:rsidRPr="000062C5">
              <w:rPr>
                <w:rFonts w:ascii="Verdana" w:hAnsi="Verdana" w:cstheme="minorHAnsi"/>
              </w:rPr>
              <w:t>sea realizable en el territorio,</w:t>
            </w:r>
          </w:p>
          <w:p w14:paraId="1516DC7A" w14:textId="77777777" w:rsidR="00FB311A" w:rsidRPr="000062C5" w:rsidRDefault="00FB311A" w:rsidP="00FB311A">
            <w:pPr>
              <w:numPr>
                <w:ilvl w:val="0"/>
                <w:numId w:val="17"/>
              </w:numPr>
              <w:jc w:val="both"/>
              <w:rPr>
                <w:rFonts w:ascii="Verdana" w:hAnsi="Verdana" w:cstheme="minorHAnsi"/>
              </w:rPr>
            </w:pPr>
            <w:r w:rsidRPr="000062C5">
              <w:rPr>
                <w:rFonts w:ascii="Verdana" w:hAnsi="Verdana" w:cstheme="minorHAnsi"/>
              </w:rPr>
              <w:t>tenga sentido reparador y comunitario.</w:t>
            </w:r>
          </w:p>
          <w:p w14:paraId="2914FBBB" w14:textId="77777777" w:rsidR="00FB311A" w:rsidRPr="000062C5" w:rsidRDefault="00FB311A" w:rsidP="00FB311A">
            <w:pPr>
              <w:jc w:val="both"/>
              <w:rPr>
                <w:rFonts w:ascii="Verdana" w:hAnsi="Verdana" w:cstheme="minorHAnsi"/>
              </w:rPr>
            </w:pPr>
            <w:r w:rsidRPr="000062C5">
              <w:rPr>
                <w:rFonts w:ascii="Verdana" w:hAnsi="Verdana" w:cstheme="minorHAnsi"/>
              </w:rPr>
              <w:lastRenderedPageBreak/>
              <w:t>Se acuerdan los mensajes centrales que se comunicarán públicamente en el Encuentro 3.</w:t>
            </w:r>
          </w:p>
          <w:p w14:paraId="08BE2EF7" w14:textId="0DADEDC0" w:rsidR="00FB311A" w:rsidRPr="000062C5" w:rsidRDefault="00FB311A" w:rsidP="00FB311A">
            <w:pPr>
              <w:jc w:val="both"/>
              <w:rPr>
                <w:rFonts w:ascii="Verdana" w:hAnsi="Verdana" w:cstheme="minorHAnsi"/>
              </w:rPr>
            </w:pPr>
          </w:p>
          <w:p w14:paraId="031C7886" w14:textId="77777777" w:rsidR="00FB311A" w:rsidRPr="000062C5" w:rsidRDefault="00FB311A" w:rsidP="00FB311A">
            <w:pPr>
              <w:jc w:val="both"/>
              <w:rPr>
                <w:rFonts w:ascii="Verdana" w:hAnsi="Verdana" w:cstheme="minorHAnsi"/>
              </w:rPr>
            </w:pPr>
            <w:r w:rsidRPr="000062C5">
              <w:rPr>
                <w:rFonts w:ascii="Verdana" w:hAnsi="Verdana" w:cstheme="minorHAnsi"/>
              </w:rPr>
              <w:t>5. Acuerdos juveniles y comunitarios para la no repetición</w:t>
            </w:r>
          </w:p>
          <w:p w14:paraId="76486865" w14:textId="77777777" w:rsidR="00FB311A" w:rsidRPr="000062C5" w:rsidRDefault="00FB311A" w:rsidP="00FB311A">
            <w:pPr>
              <w:jc w:val="both"/>
              <w:rPr>
                <w:rFonts w:ascii="Verdana" w:hAnsi="Verdana" w:cstheme="minorHAnsi"/>
              </w:rPr>
            </w:pPr>
            <w:r w:rsidRPr="000062C5">
              <w:rPr>
                <w:rFonts w:ascii="Verdana" w:hAnsi="Verdana" w:cstheme="minorHAnsi"/>
              </w:rPr>
              <w:t>El facilitador propone una ronda final para definir:</w:t>
            </w:r>
          </w:p>
          <w:p w14:paraId="52D9E1FB" w14:textId="77777777" w:rsidR="00FB311A" w:rsidRPr="000062C5" w:rsidRDefault="00FB311A" w:rsidP="00FB311A">
            <w:pPr>
              <w:numPr>
                <w:ilvl w:val="0"/>
                <w:numId w:val="18"/>
              </w:numPr>
              <w:jc w:val="both"/>
              <w:rPr>
                <w:rFonts w:ascii="Verdana" w:hAnsi="Verdana" w:cstheme="minorHAnsi"/>
              </w:rPr>
            </w:pPr>
            <w:r w:rsidRPr="000062C5">
              <w:rPr>
                <w:rFonts w:ascii="Verdana" w:hAnsi="Verdana" w:cstheme="minorHAnsi"/>
              </w:rPr>
              <w:t>Los compromisos personales o colectivos que acompañan la acción simbólica.</w:t>
            </w:r>
          </w:p>
          <w:p w14:paraId="0BBF2B56" w14:textId="77777777" w:rsidR="00FB311A" w:rsidRPr="000062C5" w:rsidRDefault="00FB311A" w:rsidP="00FB311A">
            <w:pPr>
              <w:numPr>
                <w:ilvl w:val="0"/>
                <w:numId w:val="18"/>
              </w:numPr>
              <w:jc w:val="both"/>
              <w:rPr>
                <w:rFonts w:ascii="Verdana" w:hAnsi="Verdana" w:cstheme="minorHAnsi"/>
              </w:rPr>
            </w:pPr>
            <w:r w:rsidRPr="000062C5">
              <w:rPr>
                <w:rFonts w:ascii="Verdana" w:hAnsi="Verdana" w:cstheme="minorHAnsi"/>
              </w:rPr>
              <w:t>Dos vocerías juveniles para acompañar la articulación externa y participación en el acto simbólico.</w:t>
            </w:r>
          </w:p>
          <w:p w14:paraId="3FEE2ADB" w14:textId="1F57B985" w:rsidR="00FB311A" w:rsidRPr="000062C5" w:rsidRDefault="00FB311A" w:rsidP="00FB311A">
            <w:pPr>
              <w:numPr>
                <w:ilvl w:val="0"/>
                <w:numId w:val="18"/>
              </w:numPr>
              <w:jc w:val="both"/>
              <w:rPr>
                <w:rFonts w:ascii="Verdana" w:hAnsi="Verdana" w:cstheme="minorHAnsi"/>
              </w:rPr>
            </w:pPr>
            <w:r w:rsidRPr="000062C5">
              <w:rPr>
                <w:rFonts w:ascii="Verdana" w:hAnsi="Verdana" w:cstheme="minorHAnsi"/>
              </w:rPr>
              <w:t>Los principios que guiarán la presentación pública del mensaje (respeto, coherencia, enfoque restaurativo)</w:t>
            </w:r>
            <w:r w:rsidR="00DB4CC3" w:rsidRPr="000062C5">
              <w:rPr>
                <w:rFonts w:ascii="Verdana" w:hAnsi="Verdana" w:cstheme="minorHAnsi"/>
              </w:rPr>
              <w:t>.</w:t>
            </w:r>
          </w:p>
          <w:p w14:paraId="35D98A7A" w14:textId="77777777" w:rsidR="00DB4CC3" w:rsidRPr="000062C5" w:rsidRDefault="00DB4CC3" w:rsidP="00DB4CC3">
            <w:pPr>
              <w:ind w:left="720"/>
              <w:jc w:val="both"/>
              <w:rPr>
                <w:rFonts w:ascii="Verdana" w:hAnsi="Verdana" w:cstheme="minorHAnsi"/>
              </w:rPr>
            </w:pPr>
          </w:p>
          <w:p w14:paraId="2EEED845" w14:textId="77777777" w:rsidR="00FB311A" w:rsidRPr="000062C5" w:rsidRDefault="00FB311A" w:rsidP="00FB311A">
            <w:pPr>
              <w:jc w:val="both"/>
              <w:rPr>
                <w:rFonts w:ascii="Verdana" w:hAnsi="Verdana" w:cstheme="minorHAnsi"/>
              </w:rPr>
            </w:pPr>
            <w:r w:rsidRPr="000062C5">
              <w:rPr>
                <w:rFonts w:ascii="Verdana" w:hAnsi="Verdana" w:cstheme="minorHAnsi"/>
              </w:rPr>
              <w:t>Todo queda registrado en un acta.</w:t>
            </w:r>
          </w:p>
          <w:p w14:paraId="1BEB9833" w14:textId="7007539B" w:rsidR="00FB311A" w:rsidRPr="000062C5" w:rsidRDefault="00FB311A" w:rsidP="00FB311A">
            <w:pPr>
              <w:jc w:val="both"/>
              <w:rPr>
                <w:rFonts w:ascii="Verdana" w:hAnsi="Verdana" w:cstheme="minorHAnsi"/>
              </w:rPr>
            </w:pPr>
          </w:p>
          <w:p w14:paraId="383A9ACB" w14:textId="77777777" w:rsidR="00FB311A" w:rsidRPr="000062C5" w:rsidRDefault="00FB311A" w:rsidP="00FB311A">
            <w:pPr>
              <w:jc w:val="both"/>
              <w:rPr>
                <w:rFonts w:ascii="Verdana" w:hAnsi="Verdana" w:cstheme="minorHAnsi"/>
              </w:rPr>
            </w:pPr>
            <w:r w:rsidRPr="000062C5">
              <w:rPr>
                <w:rFonts w:ascii="Verdana" w:hAnsi="Verdana" w:cstheme="minorHAnsi"/>
              </w:rPr>
              <w:t>6. Círculo de cierre</w:t>
            </w:r>
          </w:p>
          <w:p w14:paraId="3B51356A" w14:textId="77777777" w:rsidR="00FB311A" w:rsidRPr="000062C5" w:rsidRDefault="00FB311A" w:rsidP="00FB311A">
            <w:pPr>
              <w:jc w:val="both"/>
              <w:rPr>
                <w:rFonts w:ascii="Verdana" w:hAnsi="Verdana" w:cstheme="minorHAnsi"/>
              </w:rPr>
            </w:pPr>
            <w:r w:rsidRPr="000062C5">
              <w:rPr>
                <w:rFonts w:ascii="Verdana" w:hAnsi="Verdana" w:cstheme="minorHAnsi"/>
              </w:rPr>
              <w:t>Cada persona comparte una palabra o símbolo que exprese lo que se lleva del diálogo.</w:t>
            </w:r>
            <w:r w:rsidRPr="000062C5">
              <w:rPr>
                <w:rFonts w:ascii="Verdana" w:hAnsi="Verdana" w:cstheme="minorHAnsi"/>
              </w:rPr>
              <w:br/>
              <w:t>Se reconoce colectivamente que esta acción concertada constituye un paso reparador que será implementado íntegramente en el Encuentro 3 como legado para la comunidad.</w:t>
            </w:r>
          </w:p>
          <w:p w14:paraId="116C3382" w14:textId="77777777" w:rsidR="004615E2" w:rsidRPr="000062C5" w:rsidRDefault="004615E2" w:rsidP="00FB311A">
            <w:pPr>
              <w:jc w:val="both"/>
              <w:rPr>
                <w:rFonts w:ascii="Verdana" w:hAnsi="Verdana" w:cstheme="minorHAnsi"/>
              </w:rPr>
            </w:pPr>
          </w:p>
        </w:tc>
      </w:tr>
      <w:tr w:rsidR="00AD20DC" w:rsidRPr="000062C5" w14:paraId="69A8F91B" w14:textId="77777777" w:rsidTr="001F365C">
        <w:tc>
          <w:tcPr>
            <w:tcW w:w="8828" w:type="dxa"/>
            <w:shd w:val="clear" w:color="auto" w:fill="70AD47" w:themeFill="accent6"/>
          </w:tcPr>
          <w:p w14:paraId="7674608D" w14:textId="4329B183" w:rsidR="00AD20DC" w:rsidRPr="000062C5" w:rsidRDefault="00AD20DC" w:rsidP="00602A26">
            <w:pPr>
              <w:jc w:val="center"/>
              <w:rPr>
                <w:rFonts w:ascii="Verdana" w:hAnsi="Verdana" w:cstheme="minorHAnsi"/>
                <w:b/>
                <w:bCs/>
              </w:rPr>
            </w:pPr>
            <w:r w:rsidRPr="000062C5">
              <w:rPr>
                <w:rFonts w:ascii="Verdana" w:hAnsi="Verdana" w:cstheme="minorHAnsi"/>
                <w:b/>
                <w:bCs/>
              </w:rPr>
              <w:lastRenderedPageBreak/>
              <w:t xml:space="preserve">Encuentro 3 </w:t>
            </w:r>
            <w:r w:rsidR="00D767B7" w:rsidRPr="000062C5">
              <w:rPr>
                <w:rFonts w:ascii="Verdana" w:hAnsi="Verdana" w:cstheme="minorHAnsi"/>
                <w:b/>
                <w:bCs/>
              </w:rPr>
              <w:t>Micro Acción Simbólica</w:t>
            </w:r>
          </w:p>
        </w:tc>
      </w:tr>
      <w:tr w:rsidR="00AD20DC" w:rsidRPr="000062C5" w14:paraId="725F3A97" w14:textId="77777777" w:rsidTr="001F365C">
        <w:tc>
          <w:tcPr>
            <w:tcW w:w="8828" w:type="dxa"/>
            <w:shd w:val="clear" w:color="auto" w:fill="E2EFD9" w:themeFill="accent6" w:themeFillTint="33"/>
          </w:tcPr>
          <w:p w14:paraId="126972A1" w14:textId="289C00A3" w:rsidR="00AD20DC" w:rsidRPr="000062C5" w:rsidRDefault="00AD20DC" w:rsidP="00602A26">
            <w:pPr>
              <w:jc w:val="both"/>
              <w:rPr>
                <w:rFonts w:ascii="Verdana" w:hAnsi="Verdana" w:cstheme="minorHAnsi"/>
                <w:b/>
                <w:bCs/>
              </w:rPr>
            </w:pPr>
            <w:r w:rsidRPr="000062C5">
              <w:rPr>
                <w:rFonts w:ascii="Verdana" w:hAnsi="Verdana" w:cstheme="minorHAnsi"/>
                <w:b/>
                <w:bCs/>
              </w:rPr>
              <w:t xml:space="preserve">Actividad 3.1. </w:t>
            </w:r>
            <w:r w:rsidR="004615E2" w:rsidRPr="000062C5">
              <w:rPr>
                <w:rFonts w:ascii="Verdana" w:hAnsi="Verdana" w:cstheme="minorHAnsi"/>
                <w:b/>
                <w:bCs/>
              </w:rPr>
              <w:t>Planeación y preparación de la acción colectiva</w:t>
            </w:r>
          </w:p>
        </w:tc>
      </w:tr>
      <w:tr w:rsidR="00AD20DC" w:rsidRPr="000062C5" w14:paraId="1F43F1CE" w14:textId="77777777" w:rsidTr="00602A26">
        <w:tc>
          <w:tcPr>
            <w:tcW w:w="8828" w:type="dxa"/>
          </w:tcPr>
          <w:p w14:paraId="4A57A439" w14:textId="1BCEED06" w:rsidR="00AD20DC" w:rsidRPr="000062C5" w:rsidRDefault="00AD20DC" w:rsidP="00602A26">
            <w:pPr>
              <w:jc w:val="both"/>
              <w:rPr>
                <w:rFonts w:ascii="Verdana" w:hAnsi="Verdana" w:cstheme="minorHAnsi"/>
                <w:b/>
                <w:bCs/>
                <w:i/>
                <w:iCs/>
              </w:rPr>
            </w:pPr>
            <w:r w:rsidRPr="000062C5">
              <w:rPr>
                <w:rFonts w:ascii="Verdana" w:hAnsi="Verdana" w:cstheme="minorHAnsi"/>
                <w:b/>
                <w:bCs/>
              </w:rPr>
              <w:t xml:space="preserve">Duración: </w:t>
            </w:r>
            <w:r w:rsidR="008369F7" w:rsidRPr="000062C5">
              <w:rPr>
                <w:rFonts w:ascii="Verdana" w:hAnsi="Verdana" w:cstheme="minorHAnsi"/>
                <w:b/>
                <w:bCs/>
              </w:rPr>
              <w:t>120</w:t>
            </w:r>
            <w:r w:rsidR="004615E2" w:rsidRPr="000062C5">
              <w:rPr>
                <w:rFonts w:ascii="Verdana" w:hAnsi="Verdana" w:cstheme="minorHAnsi"/>
                <w:b/>
                <w:bCs/>
              </w:rPr>
              <w:t xml:space="preserve"> minutos</w:t>
            </w:r>
          </w:p>
        </w:tc>
      </w:tr>
      <w:tr w:rsidR="00AD20DC" w:rsidRPr="000062C5" w14:paraId="7864D4A2" w14:textId="77777777" w:rsidTr="00602A26">
        <w:tc>
          <w:tcPr>
            <w:tcW w:w="8828" w:type="dxa"/>
          </w:tcPr>
          <w:p w14:paraId="0CA0302D" w14:textId="18219D2A" w:rsidR="00AD20DC" w:rsidRPr="000062C5" w:rsidRDefault="00AD20DC" w:rsidP="00602A26">
            <w:pPr>
              <w:jc w:val="both"/>
              <w:rPr>
                <w:rFonts w:ascii="Verdana" w:hAnsi="Verdana" w:cstheme="minorHAnsi"/>
                <w:b/>
                <w:bCs/>
              </w:rPr>
            </w:pPr>
            <w:r w:rsidRPr="000062C5">
              <w:rPr>
                <w:rFonts w:ascii="Verdana" w:hAnsi="Verdana" w:cstheme="minorHAnsi"/>
                <w:b/>
                <w:bCs/>
              </w:rPr>
              <w:t xml:space="preserve">Materiales: </w:t>
            </w:r>
            <w:r w:rsidR="00F633C3" w:rsidRPr="000062C5">
              <w:rPr>
                <w:rFonts w:ascii="Verdana" w:hAnsi="Verdana" w:cstheme="minorHAnsi"/>
              </w:rPr>
              <w:t xml:space="preserve">Acorde </w:t>
            </w:r>
          </w:p>
        </w:tc>
      </w:tr>
      <w:tr w:rsidR="00AD20DC" w:rsidRPr="000062C5" w14:paraId="22C6D5F0" w14:textId="77777777" w:rsidTr="00602A26">
        <w:tc>
          <w:tcPr>
            <w:tcW w:w="8828" w:type="dxa"/>
          </w:tcPr>
          <w:p w14:paraId="4F3E4416" w14:textId="63B8E6EC" w:rsidR="00AD20DC" w:rsidRPr="000062C5" w:rsidRDefault="00AD20DC" w:rsidP="00602A26">
            <w:pPr>
              <w:jc w:val="both"/>
              <w:rPr>
                <w:rFonts w:ascii="Verdana" w:hAnsi="Verdana" w:cstheme="minorHAnsi"/>
                <w:b/>
                <w:bCs/>
              </w:rPr>
            </w:pPr>
            <w:r w:rsidRPr="000062C5">
              <w:rPr>
                <w:rFonts w:ascii="Verdana" w:hAnsi="Verdana" w:cstheme="minorHAnsi"/>
                <w:b/>
                <w:bCs/>
              </w:rPr>
              <w:t>Objetivo:</w:t>
            </w:r>
            <w:r w:rsidR="004615E2" w:rsidRPr="000062C5">
              <w:rPr>
                <w:rFonts w:ascii="Verdana" w:hAnsi="Verdana" w:cstheme="minorHAnsi"/>
              </w:rPr>
              <w:t xml:space="preserve"> </w:t>
            </w:r>
            <w:r w:rsidR="00B15D4E" w:rsidRPr="000062C5">
              <w:rPr>
                <w:rFonts w:ascii="Verdana" w:hAnsi="Verdana" w:cstheme="minorHAnsi"/>
              </w:rPr>
              <w:t>Implementar la acción simbólica concertada en el Encuentro 2, convirtiéndola en un acto público de reparación simbólica, reconocimiento y no repetición. Este encuentro busca que jóvenes, adultos y sectores aliados comuniquen de manera conjunta un mensaje de memoria, dignidad y transformación territorial, fortaleciendo su capacidad de incidencia social y su rol como protagonistas de la paz.</w:t>
            </w:r>
          </w:p>
        </w:tc>
      </w:tr>
      <w:tr w:rsidR="00AD20DC" w:rsidRPr="000062C5" w14:paraId="3B6553CC" w14:textId="77777777" w:rsidTr="00602A26">
        <w:tc>
          <w:tcPr>
            <w:tcW w:w="8828" w:type="dxa"/>
          </w:tcPr>
          <w:p w14:paraId="70EF97D1" w14:textId="77777777" w:rsidR="00AD20DC" w:rsidRPr="000062C5" w:rsidRDefault="00AD20DC" w:rsidP="00602A26">
            <w:pPr>
              <w:jc w:val="both"/>
              <w:rPr>
                <w:rFonts w:ascii="Verdana" w:hAnsi="Verdana" w:cstheme="minorHAnsi"/>
                <w:b/>
                <w:bCs/>
              </w:rPr>
            </w:pPr>
            <w:r w:rsidRPr="000062C5">
              <w:rPr>
                <w:rFonts w:ascii="Verdana" w:hAnsi="Verdana" w:cstheme="minorHAnsi"/>
                <w:b/>
                <w:bCs/>
              </w:rPr>
              <w:t>Desarrollo:</w:t>
            </w:r>
          </w:p>
          <w:p w14:paraId="0F84B5C4" w14:textId="77777777" w:rsidR="00497F64" w:rsidRPr="000062C5" w:rsidRDefault="00497F64" w:rsidP="00602A26">
            <w:pPr>
              <w:jc w:val="both"/>
              <w:rPr>
                <w:rFonts w:ascii="Verdana" w:hAnsi="Verdana" w:cstheme="minorHAnsi"/>
                <w:b/>
                <w:bCs/>
              </w:rPr>
            </w:pPr>
          </w:p>
          <w:p w14:paraId="6D73BC64" w14:textId="77777777" w:rsidR="004A1349" w:rsidRPr="000062C5" w:rsidRDefault="004A1349" w:rsidP="004A1349">
            <w:pPr>
              <w:jc w:val="both"/>
              <w:rPr>
                <w:rFonts w:ascii="Verdana" w:hAnsi="Verdana" w:cstheme="minorHAnsi"/>
              </w:rPr>
            </w:pPr>
            <w:r w:rsidRPr="000062C5">
              <w:rPr>
                <w:rFonts w:ascii="Verdana" w:hAnsi="Verdana" w:cstheme="minorHAnsi"/>
              </w:rPr>
              <w:t>1. Bienvenida y sentido del acto</w:t>
            </w:r>
          </w:p>
          <w:p w14:paraId="0C0F2B63" w14:textId="77777777" w:rsidR="004A1349" w:rsidRPr="000062C5" w:rsidRDefault="004A1349" w:rsidP="004A1349">
            <w:pPr>
              <w:jc w:val="both"/>
              <w:rPr>
                <w:rFonts w:ascii="Verdana" w:hAnsi="Verdana" w:cstheme="minorHAnsi"/>
              </w:rPr>
            </w:pPr>
            <w:r w:rsidRPr="000062C5">
              <w:rPr>
                <w:rFonts w:ascii="Verdana" w:hAnsi="Verdana" w:cstheme="minorHAnsi"/>
              </w:rPr>
              <w:t>El facilitador abre el espacio recordando:</w:t>
            </w:r>
          </w:p>
          <w:p w14:paraId="3D002D89" w14:textId="77777777" w:rsidR="004A1349" w:rsidRPr="000062C5" w:rsidRDefault="004A1349" w:rsidP="004A1349">
            <w:pPr>
              <w:numPr>
                <w:ilvl w:val="0"/>
                <w:numId w:val="19"/>
              </w:numPr>
              <w:jc w:val="both"/>
              <w:rPr>
                <w:rFonts w:ascii="Verdana" w:hAnsi="Verdana" w:cstheme="minorHAnsi"/>
              </w:rPr>
            </w:pPr>
            <w:r w:rsidRPr="000062C5">
              <w:rPr>
                <w:rFonts w:ascii="Verdana" w:hAnsi="Verdana" w:cstheme="minorHAnsi"/>
              </w:rPr>
              <w:t>que esta acción es resultado del diálogo social del Encuentro 2,</w:t>
            </w:r>
          </w:p>
          <w:p w14:paraId="4ADFBFEE" w14:textId="77777777" w:rsidR="004A1349" w:rsidRPr="000062C5" w:rsidRDefault="004A1349" w:rsidP="004A1349">
            <w:pPr>
              <w:numPr>
                <w:ilvl w:val="0"/>
                <w:numId w:val="19"/>
              </w:numPr>
              <w:jc w:val="both"/>
              <w:rPr>
                <w:rFonts w:ascii="Verdana" w:hAnsi="Verdana" w:cstheme="minorHAnsi"/>
              </w:rPr>
            </w:pPr>
            <w:r w:rsidRPr="000062C5">
              <w:rPr>
                <w:rFonts w:ascii="Verdana" w:hAnsi="Verdana" w:cstheme="minorHAnsi"/>
              </w:rPr>
              <w:t>que representa un gesto de reparación simbólica,</w:t>
            </w:r>
          </w:p>
          <w:p w14:paraId="04D2DB2A" w14:textId="77777777" w:rsidR="004A1349" w:rsidRPr="000062C5" w:rsidRDefault="004A1349" w:rsidP="004A1349">
            <w:pPr>
              <w:numPr>
                <w:ilvl w:val="0"/>
                <w:numId w:val="19"/>
              </w:numPr>
              <w:jc w:val="both"/>
              <w:rPr>
                <w:rFonts w:ascii="Verdana" w:hAnsi="Verdana" w:cstheme="minorHAnsi"/>
              </w:rPr>
            </w:pPr>
            <w:r w:rsidRPr="000062C5">
              <w:rPr>
                <w:rFonts w:ascii="Verdana" w:hAnsi="Verdana" w:cstheme="minorHAnsi"/>
              </w:rPr>
              <w:t>y que convierte la memoria en compromiso vivo con la no repetición.</w:t>
            </w:r>
          </w:p>
          <w:p w14:paraId="07DC0228" w14:textId="77777777" w:rsidR="00497F64" w:rsidRPr="000062C5" w:rsidRDefault="00497F64" w:rsidP="004A1349">
            <w:pPr>
              <w:jc w:val="both"/>
              <w:rPr>
                <w:rFonts w:ascii="Verdana" w:hAnsi="Verdana" w:cstheme="minorHAnsi"/>
              </w:rPr>
            </w:pPr>
          </w:p>
          <w:p w14:paraId="282E9B99" w14:textId="6E3BD15E" w:rsidR="004A1349" w:rsidRPr="000062C5" w:rsidRDefault="004A1349" w:rsidP="004A1349">
            <w:pPr>
              <w:jc w:val="both"/>
              <w:rPr>
                <w:rFonts w:ascii="Verdana" w:hAnsi="Verdana" w:cstheme="minorHAnsi"/>
              </w:rPr>
            </w:pPr>
            <w:r w:rsidRPr="000062C5">
              <w:rPr>
                <w:rFonts w:ascii="Verdana" w:hAnsi="Verdana" w:cstheme="minorHAnsi"/>
              </w:rPr>
              <w:t>Se invita a participar en silencio, respeto y cuidado mutuo.</w:t>
            </w:r>
          </w:p>
          <w:p w14:paraId="1F13FF0C" w14:textId="713DE309" w:rsidR="004A1349" w:rsidRPr="000062C5" w:rsidRDefault="004A1349" w:rsidP="004A1349">
            <w:pPr>
              <w:jc w:val="both"/>
              <w:rPr>
                <w:rFonts w:ascii="Verdana" w:hAnsi="Verdana" w:cstheme="minorHAnsi"/>
              </w:rPr>
            </w:pPr>
          </w:p>
          <w:p w14:paraId="5D2C2741" w14:textId="77777777" w:rsidR="004A1349" w:rsidRPr="000062C5" w:rsidRDefault="004A1349" w:rsidP="004A1349">
            <w:pPr>
              <w:jc w:val="both"/>
              <w:rPr>
                <w:rFonts w:ascii="Verdana" w:hAnsi="Verdana" w:cstheme="minorHAnsi"/>
              </w:rPr>
            </w:pPr>
            <w:r w:rsidRPr="000062C5">
              <w:rPr>
                <w:rFonts w:ascii="Verdana" w:hAnsi="Verdana" w:cstheme="minorHAnsi"/>
              </w:rPr>
              <w:t>2. Realización de la acción simbólica</w:t>
            </w:r>
          </w:p>
          <w:p w14:paraId="01EAD5CA" w14:textId="77777777" w:rsidR="004A1349" w:rsidRPr="000062C5" w:rsidRDefault="004A1349" w:rsidP="004A1349">
            <w:pPr>
              <w:jc w:val="both"/>
              <w:rPr>
                <w:rFonts w:ascii="Verdana" w:hAnsi="Verdana" w:cstheme="minorHAnsi"/>
              </w:rPr>
            </w:pPr>
            <w:r w:rsidRPr="000062C5">
              <w:rPr>
                <w:rFonts w:ascii="Verdana" w:hAnsi="Verdana" w:cstheme="minorHAnsi"/>
              </w:rPr>
              <w:t>Se implementa la acción acordada. Las modalidades pueden ser:</w:t>
            </w:r>
          </w:p>
          <w:p w14:paraId="29184C73" w14:textId="77777777" w:rsidR="004A1349" w:rsidRPr="000062C5" w:rsidRDefault="004A1349" w:rsidP="004A1349">
            <w:pPr>
              <w:numPr>
                <w:ilvl w:val="0"/>
                <w:numId w:val="20"/>
              </w:numPr>
              <w:jc w:val="both"/>
              <w:rPr>
                <w:rFonts w:ascii="Verdana" w:hAnsi="Verdana" w:cstheme="minorHAnsi"/>
              </w:rPr>
            </w:pPr>
            <w:r w:rsidRPr="000062C5">
              <w:rPr>
                <w:rFonts w:ascii="Verdana" w:hAnsi="Verdana" w:cstheme="minorHAnsi"/>
              </w:rPr>
              <w:lastRenderedPageBreak/>
              <w:t>Mural manifiesto</w:t>
            </w:r>
          </w:p>
          <w:p w14:paraId="243995BF" w14:textId="77777777" w:rsidR="004A1349" w:rsidRPr="000062C5" w:rsidRDefault="004A1349" w:rsidP="004A1349">
            <w:pPr>
              <w:numPr>
                <w:ilvl w:val="0"/>
                <w:numId w:val="20"/>
              </w:numPr>
              <w:jc w:val="both"/>
              <w:rPr>
                <w:rFonts w:ascii="Verdana" w:hAnsi="Verdana" w:cstheme="minorHAnsi"/>
              </w:rPr>
            </w:pPr>
            <w:r w:rsidRPr="000062C5">
              <w:rPr>
                <w:rFonts w:ascii="Verdana" w:hAnsi="Verdana" w:cstheme="minorHAnsi"/>
              </w:rPr>
              <w:t>Galería de la memoria</w:t>
            </w:r>
          </w:p>
          <w:p w14:paraId="5032932F" w14:textId="77777777" w:rsidR="004A1349" w:rsidRPr="000062C5" w:rsidRDefault="004A1349" w:rsidP="004A1349">
            <w:pPr>
              <w:numPr>
                <w:ilvl w:val="0"/>
                <w:numId w:val="20"/>
              </w:numPr>
              <w:jc w:val="both"/>
              <w:rPr>
                <w:rFonts w:ascii="Verdana" w:hAnsi="Verdana" w:cstheme="minorHAnsi"/>
              </w:rPr>
            </w:pPr>
            <w:r w:rsidRPr="000062C5">
              <w:rPr>
                <w:rFonts w:ascii="Verdana" w:hAnsi="Verdana" w:cstheme="minorHAnsi"/>
              </w:rPr>
              <w:t>Vigilia simbólica</w:t>
            </w:r>
          </w:p>
          <w:p w14:paraId="3F4540E6" w14:textId="77777777" w:rsidR="004A1349" w:rsidRPr="000062C5" w:rsidRDefault="004A1349" w:rsidP="004A1349">
            <w:pPr>
              <w:numPr>
                <w:ilvl w:val="0"/>
                <w:numId w:val="20"/>
              </w:numPr>
              <w:jc w:val="both"/>
              <w:rPr>
                <w:rFonts w:ascii="Verdana" w:hAnsi="Verdana" w:cstheme="minorHAnsi"/>
              </w:rPr>
            </w:pPr>
            <w:r w:rsidRPr="000062C5">
              <w:rPr>
                <w:rFonts w:ascii="Verdana" w:hAnsi="Verdana" w:cstheme="minorHAnsi"/>
              </w:rPr>
              <w:t>Siembra o jardín de la vida</w:t>
            </w:r>
          </w:p>
          <w:p w14:paraId="5ED794B0" w14:textId="77777777" w:rsidR="004A1349" w:rsidRPr="000062C5" w:rsidRDefault="004A1349" w:rsidP="004A1349">
            <w:pPr>
              <w:numPr>
                <w:ilvl w:val="0"/>
                <w:numId w:val="20"/>
              </w:numPr>
              <w:jc w:val="both"/>
              <w:rPr>
                <w:rFonts w:ascii="Verdana" w:hAnsi="Verdana" w:cstheme="minorHAnsi"/>
              </w:rPr>
            </w:pPr>
            <w:r w:rsidRPr="000062C5">
              <w:rPr>
                <w:rFonts w:ascii="Verdana" w:hAnsi="Verdana" w:cstheme="minorHAnsi"/>
              </w:rPr>
              <w:t>Instalación artística</w:t>
            </w:r>
          </w:p>
          <w:p w14:paraId="0F701BAD" w14:textId="77777777" w:rsidR="004A1349" w:rsidRPr="000062C5" w:rsidRDefault="004A1349" w:rsidP="004A1349">
            <w:pPr>
              <w:numPr>
                <w:ilvl w:val="0"/>
                <w:numId w:val="20"/>
              </w:numPr>
              <w:jc w:val="both"/>
              <w:rPr>
                <w:rFonts w:ascii="Verdana" w:hAnsi="Verdana" w:cstheme="minorHAnsi"/>
              </w:rPr>
            </w:pPr>
            <w:r w:rsidRPr="000062C5">
              <w:rPr>
                <w:rFonts w:ascii="Verdana" w:hAnsi="Verdana" w:cstheme="minorHAnsi"/>
              </w:rPr>
              <w:t>Puente de mensajes</w:t>
            </w:r>
          </w:p>
          <w:p w14:paraId="5AE2795D" w14:textId="77777777" w:rsidR="004A1349" w:rsidRPr="000062C5" w:rsidRDefault="004A1349" w:rsidP="004A1349">
            <w:pPr>
              <w:numPr>
                <w:ilvl w:val="0"/>
                <w:numId w:val="20"/>
              </w:numPr>
              <w:jc w:val="both"/>
              <w:rPr>
                <w:rFonts w:ascii="Verdana" w:hAnsi="Verdana" w:cstheme="minorHAnsi"/>
              </w:rPr>
            </w:pPr>
            <w:r w:rsidRPr="000062C5">
              <w:rPr>
                <w:rFonts w:ascii="Verdana" w:hAnsi="Verdana" w:cstheme="minorHAnsi"/>
              </w:rPr>
              <w:t>Carta o manifiesto público</w:t>
            </w:r>
          </w:p>
          <w:p w14:paraId="4DCEE228" w14:textId="77777777" w:rsidR="00497F64" w:rsidRPr="000062C5" w:rsidRDefault="00497F64" w:rsidP="004A1349">
            <w:pPr>
              <w:jc w:val="both"/>
              <w:rPr>
                <w:rFonts w:ascii="Verdana" w:hAnsi="Verdana" w:cstheme="minorHAnsi"/>
              </w:rPr>
            </w:pPr>
          </w:p>
          <w:p w14:paraId="3D56C37F" w14:textId="3FE4BC78" w:rsidR="004A1349" w:rsidRPr="000062C5" w:rsidRDefault="004A1349" w:rsidP="004A1349">
            <w:pPr>
              <w:jc w:val="both"/>
              <w:rPr>
                <w:rFonts w:ascii="Verdana" w:hAnsi="Verdana" w:cstheme="minorHAnsi"/>
              </w:rPr>
            </w:pPr>
            <w:r w:rsidRPr="000062C5">
              <w:rPr>
                <w:rFonts w:ascii="Verdana" w:hAnsi="Verdana" w:cstheme="minorHAnsi"/>
              </w:rPr>
              <w:t>Los participantes realizan el acto juntos.</w:t>
            </w:r>
            <w:r w:rsidR="00497F64" w:rsidRPr="000062C5">
              <w:rPr>
                <w:rFonts w:ascii="Verdana" w:hAnsi="Verdana" w:cstheme="minorHAnsi"/>
              </w:rPr>
              <w:t xml:space="preserve"> </w:t>
            </w:r>
            <w:r w:rsidRPr="000062C5">
              <w:rPr>
                <w:rFonts w:ascii="Verdana" w:hAnsi="Verdana" w:cstheme="minorHAnsi"/>
              </w:rPr>
              <w:t>Las vocerías juveniles leen o presentan el mensaje central acordado.</w:t>
            </w:r>
            <w:r w:rsidR="00497F64" w:rsidRPr="000062C5">
              <w:rPr>
                <w:rFonts w:ascii="Verdana" w:hAnsi="Verdana" w:cstheme="minorHAnsi"/>
              </w:rPr>
              <w:t xml:space="preserve"> </w:t>
            </w:r>
            <w:r w:rsidRPr="000062C5">
              <w:rPr>
                <w:rFonts w:ascii="Verdana" w:hAnsi="Verdana" w:cstheme="minorHAnsi"/>
              </w:rPr>
              <w:t>La comunidad y actores aliados acompañan como testigos.</w:t>
            </w:r>
          </w:p>
          <w:p w14:paraId="4496A964" w14:textId="451F2B2C" w:rsidR="004A1349" w:rsidRPr="000062C5" w:rsidRDefault="004A1349" w:rsidP="004A1349">
            <w:pPr>
              <w:jc w:val="both"/>
              <w:rPr>
                <w:rFonts w:ascii="Verdana" w:hAnsi="Verdana" w:cstheme="minorHAnsi"/>
              </w:rPr>
            </w:pPr>
          </w:p>
          <w:p w14:paraId="62ED3B64" w14:textId="77777777" w:rsidR="004A1349" w:rsidRPr="000062C5" w:rsidRDefault="004A1349" w:rsidP="004A1349">
            <w:pPr>
              <w:jc w:val="both"/>
              <w:rPr>
                <w:rFonts w:ascii="Verdana" w:hAnsi="Verdana" w:cstheme="minorHAnsi"/>
              </w:rPr>
            </w:pPr>
            <w:r w:rsidRPr="000062C5">
              <w:rPr>
                <w:rFonts w:ascii="Verdana" w:hAnsi="Verdana" w:cstheme="minorHAnsi"/>
              </w:rPr>
              <w:t>3. Registro y memoria del acto</w:t>
            </w:r>
          </w:p>
          <w:p w14:paraId="420C51E8" w14:textId="338785D0" w:rsidR="004A1349" w:rsidRPr="000062C5" w:rsidRDefault="004A1349" w:rsidP="004A1349">
            <w:pPr>
              <w:jc w:val="both"/>
              <w:rPr>
                <w:rFonts w:ascii="Verdana" w:hAnsi="Verdana" w:cstheme="minorHAnsi"/>
              </w:rPr>
            </w:pPr>
            <w:r w:rsidRPr="000062C5">
              <w:rPr>
                <w:rFonts w:ascii="Verdana" w:hAnsi="Verdana" w:cstheme="minorHAnsi"/>
              </w:rPr>
              <w:t>Se documenta con fotografías, video o audio solo con autorización, preservando la dignidad de todas las personas.</w:t>
            </w:r>
            <w:r w:rsidR="00497F64" w:rsidRPr="000062C5">
              <w:rPr>
                <w:rFonts w:ascii="Verdana" w:hAnsi="Verdana" w:cstheme="minorHAnsi"/>
              </w:rPr>
              <w:t xml:space="preserve"> </w:t>
            </w:r>
            <w:r w:rsidRPr="000062C5">
              <w:rPr>
                <w:rFonts w:ascii="Verdana" w:hAnsi="Verdana" w:cstheme="minorHAnsi"/>
              </w:rPr>
              <w:t>El registro se convierte en evidencia y memoria del proceso.</w:t>
            </w:r>
          </w:p>
          <w:p w14:paraId="641B66AD" w14:textId="77777777" w:rsidR="00497F64" w:rsidRPr="000062C5" w:rsidRDefault="00497F64" w:rsidP="004A1349">
            <w:pPr>
              <w:jc w:val="both"/>
              <w:rPr>
                <w:rFonts w:ascii="Verdana" w:hAnsi="Verdana" w:cstheme="minorHAnsi"/>
              </w:rPr>
            </w:pPr>
          </w:p>
          <w:p w14:paraId="6D5EEC0C" w14:textId="77777777" w:rsidR="004A1349" w:rsidRPr="000062C5" w:rsidRDefault="004A1349" w:rsidP="004A1349">
            <w:pPr>
              <w:jc w:val="both"/>
              <w:rPr>
                <w:rFonts w:ascii="Verdana" w:hAnsi="Verdana" w:cstheme="minorHAnsi"/>
              </w:rPr>
            </w:pPr>
            <w:r w:rsidRPr="000062C5">
              <w:rPr>
                <w:rFonts w:ascii="Verdana" w:hAnsi="Verdana" w:cstheme="minorHAnsi"/>
              </w:rPr>
              <w:t>4. Círculo final y cierre restaurativo</w:t>
            </w:r>
          </w:p>
          <w:p w14:paraId="6D926FFC" w14:textId="77777777" w:rsidR="004A1349" w:rsidRPr="000062C5" w:rsidRDefault="004A1349" w:rsidP="004A1349">
            <w:pPr>
              <w:jc w:val="both"/>
              <w:rPr>
                <w:rFonts w:ascii="Verdana" w:hAnsi="Verdana" w:cstheme="minorHAnsi"/>
              </w:rPr>
            </w:pPr>
            <w:r w:rsidRPr="000062C5">
              <w:rPr>
                <w:rFonts w:ascii="Verdana" w:hAnsi="Verdana" w:cstheme="minorHAnsi"/>
              </w:rPr>
              <w:t>En un círculo de palabra:</w:t>
            </w:r>
          </w:p>
          <w:p w14:paraId="25DEF87B" w14:textId="77777777" w:rsidR="004A1349" w:rsidRPr="000062C5" w:rsidRDefault="004A1349" w:rsidP="004A1349">
            <w:pPr>
              <w:numPr>
                <w:ilvl w:val="0"/>
                <w:numId w:val="21"/>
              </w:numPr>
              <w:jc w:val="both"/>
              <w:rPr>
                <w:rFonts w:ascii="Verdana" w:hAnsi="Verdana" w:cstheme="minorHAnsi"/>
              </w:rPr>
            </w:pPr>
            <w:r w:rsidRPr="000062C5">
              <w:rPr>
                <w:rFonts w:ascii="Verdana" w:hAnsi="Verdana" w:cstheme="minorHAnsi"/>
              </w:rPr>
              <w:t>cada persona comparte una frase, símbolo o gesto sobre lo que deja este proceso;</w:t>
            </w:r>
          </w:p>
          <w:p w14:paraId="75EF49BE" w14:textId="77777777" w:rsidR="004A1349" w:rsidRPr="000062C5" w:rsidRDefault="004A1349" w:rsidP="004A1349">
            <w:pPr>
              <w:numPr>
                <w:ilvl w:val="0"/>
                <w:numId w:val="21"/>
              </w:numPr>
              <w:jc w:val="both"/>
              <w:rPr>
                <w:rFonts w:ascii="Verdana" w:hAnsi="Verdana" w:cstheme="minorHAnsi"/>
              </w:rPr>
            </w:pPr>
            <w:r w:rsidRPr="000062C5">
              <w:rPr>
                <w:rFonts w:ascii="Verdana" w:hAnsi="Verdana" w:cstheme="minorHAnsi"/>
              </w:rPr>
              <w:t>se reconoce públicamente la capacidad de jóvenes y adultos de transformar su territorio desde la palabra, la memoria y el cuidado.</w:t>
            </w:r>
          </w:p>
          <w:p w14:paraId="606F3D0C" w14:textId="77777777" w:rsidR="00497F64" w:rsidRPr="000062C5" w:rsidRDefault="00497F64" w:rsidP="004A1349">
            <w:pPr>
              <w:jc w:val="both"/>
              <w:rPr>
                <w:rFonts w:ascii="Verdana" w:hAnsi="Verdana" w:cstheme="minorHAnsi"/>
              </w:rPr>
            </w:pPr>
          </w:p>
          <w:p w14:paraId="57668579" w14:textId="20BC2134" w:rsidR="004A1349" w:rsidRPr="000062C5" w:rsidRDefault="004A1349" w:rsidP="004A1349">
            <w:pPr>
              <w:jc w:val="both"/>
              <w:rPr>
                <w:rFonts w:ascii="Verdana" w:hAnsi="Verdana" w:cstheme="minorHAnsi"/>
              </w:rPr>
            </w:pPr>
            <w:r w:rsidRPr="000062C5">
              <w:rPr>
                <w:rFonts w:ascii="Verdana" w:hAnsi="Verdana" w:cstheme="minorHAnsi"/>
              </w:rPr>
              <w:t>El facilitador cierra:</w:t>
            </w:r>
            <w:r w:rsidR="00497F64" w:rsidRPr="000062C5">
              <w:rPr>
                <w:rFonts w:ascii="Verdana" w:hAnsi="Verdana" w:cstheme="minorHAnsi"/>
              </w:rPr>
              <w:t xml:space="preserve"> </w:t>
            </w:r>
            <w:r w:rsidRPr="000062C5">
              <w:rPr>
                <w:rFonts w:ascii="Verdana" w:hAnsi="Verdana" w:cstheme="minorHAnsi"/>
              </w:rPr>
              <w:t>“Hoy dejamos sembrado un compromiso.</w:t>
            </w:r>
            <w:r w:rsidR="00497F64" w:rsidRPr="000062C5">
              <w:rPr>
                <w:rFonts w:ascii="Verdana" w:hAnsi="Verdana" w:cstheme="minorHAnsi"/>
              </w:rPr>
              <w:t xml:space="preserve"> </w:t>
            </w:r>
            <w:r w:rsidRPr="000062C5">
              <w:rPr>
                <w:rFonts w:ascii="Verdana" w:hAnsi="Verdana" w:cstheme="minorHAnsi"/>
              </w:rPr>
              <w:t>Nuestra memoria camina, habla y transforma.</w:t>
            </w:r>
            <w:r w:rsidR="00DC2073" w:rsidRPr="000062C5">
              <w:rPr>
                <w:rFonts w:ascii="Verdana" w:hAnsi="Verdana" w:cstheme="minorHAnsi"/>
              </w:rPr>
              <w:t xml:space="preserve"> </w:t>
            </w:r>
            <w:r w:rsidRPr="000062C5">
              <w:rPr>
                <w:rFonts w:ascii="Verdana" w:hAnsi="Verdana" w:cstheme="minorHAnsi"/>
              </w:rPr>
              <w:t>Que este acto sea semilla de verdad, convivencia y no repetición.”</w:t>
            </w:r>
          </w:p>
          <w:p w14:paraId="131B5065" w14:textId="77777777" w:rsidR="004A1349" w:rsidRPr="000062C5" w:rsidRDefault="004A1349" w:rsidP="004A1349">
            <w:pPr>
              <w:jc w:val="both"/>
              <w:rPr>
                <w:rFonts w:ascii="Verdana" w:hAnsi="Verdana" w:cstheme="minorHAnsi"/>
              </w:rPr>
            </w:pPr>
            <w:r w:rsidRPr="000062C5">
              <w:rPr>
                <w:rFonts w:ascii="Verdana" w:hAnsi="Verdana" w:cstheme="minorHAnsi"/>
              </w:rPr>
              <w:t>Un gesto simbólico colectivo (manos al centro, encender una vela, tocar el mural, un minuto de silencio) marca la clausura del proceso.</w:t>
            </w:r>
          </w:p>
          <w:p w14:paraId="410A18C7" w14:textId="3967FEB8" w:rsidR="004615E2" w:rsidRPr="000062C5" w:rsidRDefault="004615E2" w:rsidP="00602A26">
            <w:pPr>
              <w:jc w:val="both"/>
              <w:rPr>
                <w:rFonts w:ascii="Verdana" w:hAnsi="Verdana" w:cstheme="minorHAnsi"/>
              </w:rPr>
            </w:pPr>
          </w:p>
        </w:tc>
      </w:tr>
      <w:tr w:rsidR="00AD20DC" w:rsidRPr="000062C5" w14:paraId="37E12AA9" w14:textId="77777777" w:rsidTr="00531816">
        <w:trPr>
          <w:trHeight w:val="546"/>
        </w:trPr>
        <w:tc>
          <w:tcPr>
            <w:tcW w:w="8828" w:type="dxa"/>
          </w:tcPr>
          <w:p w14:paraId="3DE018BC" w14:textId="77777777" w:rsidR="00AD20DC" w:rsidRPr="000062C5" w:rsidRDefault="00AD20DC" w:rsidP="00CA1055">
            <w:pPr>
              <w:jc w:val="both"/>
              <w:rPr>
                <w:rFonts w:ascii="Verdana" w:hAnsi="Verdana" w:cstheme="minorHAnsi"/>
                <w:b/>
                <w:bCs/>
              </w:rPr>
            </w:pPr>
            <w:r w:rsidRPr="000062C5">
              <w:rPr>
                <w:rFonts w:ascii="Verdana" w:hAnsi="Verdana" w:cstheme="minorHAnsi"/>
                <w:b/>
                <w:bCs/>
              </w:rPr>
              <w:lastRenderedPageBreak/>
              <w:t xml:space="preserve">Materiales de referencia: </w:t>
            </w:r>
          </w:p>
          <w:p w14:paraId="42B4E0A2" w14:textId="5FF40AAF" w:rsidR="004D7D28" w:rsidRPr="000062C5" w:rsidRDefault="004D7D28" w:rsidP="004D7D28">
            <w:pPr>
              <w:pStyle w:val="Prrafodelista"/>
              <w:numPr>
                <w:ilvl w:val="0"/>
                <w:numId w:val="9"/>
              </w:numPr>
              <w:jc w:val="both"/>
              <w:rPr>
                <w:rFonts w:ascii="Verdana" w:hAnsi="Verdana" w:cstheme="minorHAnsi"/>
                <w:i/>
                <w:iCs/>
              </w:rPr>
            </w:pPr>
            <w:r w:rsidRPr="000062C5">
              <w:rPr>
                <w:rFonts w:ascii="Verdana" w:hAnsi="Verdana" w:cstheme="minorHAnsi"/>
              </w:rPr>
              <w:t xml:space="preserve">Ley 2421 de 2024. </w:t>
            </w:r>
            <w:r w:rsidRPr="000062C5">
              <w:rPr>
                <w:rFonts w:ascii="Verdana" w:hAnsi="Verdana" w:cstheme="minorHAnsi"/>
                <w:i/>
                <w:iCs/>
              </w:rPr>
              <w:t>Por la cual se dictan disposiciones en materia de atención, asistencia y reparación integral a las víctimas del conflicto armado interno.</w:t>
            </w:r>
          </w:p>
          <w:p w14:paraId="222DA6D3" w14:textId="77777777" w:rsidR="004D7D28" w:rsidRPr="000062C5" w:rsidRDefault="004D7D28" w:rsidP="004D7D28">
            <w:pPr>
              <w:pStyle w:val="Prrafodelista"/>
              <w:numPr>
                <w:ilvl w:val="0"/>
                <w:numId w:val="9"/>
              </w:numPr>
              <w:jc w:val="both"/>
              <w:rPr>
                <w:rFonts w:ascii="Verdana" w:hAnsi="Verdana" w:cstheme="minorHAnsi"/>
              </w:rPr>
            </w:pPr>
            <w:r w:rsidRPr="000062C5">
              <w:rPr>
                <w:rFonts w:ascii="Verdana" w:hAnsi="Verdana" w:cstheme="minorHAnsi"/>
              </w:rPr>
              <w:t>Ley 1098 de 2006 – Código de Infancia y Adolescencia.</w:t>
            </w:r>
            <w:r w:rsidRPr="000062C5">
              <w:rPr>
                <w:rFonts w:ascii="Verdana" w:hAnsi="Verdana" w:cstheme="minorHAnsi"/>
              </w:rPr>
              <w:br/>
              <w:t>Reconoce a los niños, niñas y adolescentes como sujetos de derechos, con especial protección frente a riesgos como el reclutamiento, la utilización y la violencia en el conflicto armado.</w:t>
            </w:r>
          </w:p>
          <w:p w14:paraId="2844FA2B" w14:textId="77777777" w:rsidR="004D7D28" w:rsidRPr="000062C5" w:rsidRDefault="004D7D28" w:rsidP="004D7D28">
            <w:pPr>
              <w:pStyle w:val="Prrafodelista"/>
              <w:numPr>
                <w:ilvl w:val="0"/>
                <w:numId w:val="9"/>
              </w:numPr>
              <w:jc w:val="both"/>
              <w:rPr>
                <w:rFonts w:ascii="Verdana" w:hAnsi="Verdana" w:cstheme="minorHAnsi"/>
              </w:rPr>
            </w:pPr>
            <w:r w:rsidRPr="000062C5">
              <w:rPr>
                <w:rFonts w:ascii="Verdana" w:hAnsi="Verdana" w:cstheme="minorHAnsi"/>
              </w:rPr>
              <w:t xml:space="preserve">Comisión de la Verdad (2022). </w:t>
            </w:r>
            <w:r w:rsidRPr="000062C5">
              <w:rPr>
                <w:rFonts w:ascii="Verdana" w:hAnsi="Verdana" w:cstheme="minorHAnsi"/>
                <w:i/>
                <w:iCs/>
              </w:rPr>
              <w:t>Informe Final – Capítulo: No es un mal menor.</w:t>
            </w:r>
            <w:r w:rsidRPr="000062C5">
              <w:rPr>
                <w:rFonts w:ascii="Verdana" w:hAnsi="Verdana" w:cstheme="minorHAnsi"/>
              </w:rPr>
              <w:br/>
              <w:t>Aporta un análisis detallado sobre la vinculación, uso y reclutamiento de niños, niñas y adolescentes por parte de actores armados, resaltando las consecuencias éticas, sociales y simbólicas de estos hechos y la necesidad de su abordaje reparador.</w:t>
            </w:r>
          </w:p>
          <w:p w14:paraId="20000B13" w14:textId="77777777" w:rsidR="004D7D28" w:rsidRPr="000062C5" w:rsidRDefault="004D7D28" w:rsidP="004D7D28">
            <w:pPr>
              <w:pStyle w:val="Prrafodelista"/>
              <w:numPr>
                <w:ilvl w:val="0"/>
                <w:numId w:val="9"/>
              </w:numPr>
              <w:jc w:val="both"/>
              <w:rPr>
                <w:rFonts w:ascii="Verdana" w:hAnsi="Verdana" w:cstheme="minorHAnsi"/>
              </w:rPr>
            </w:pPr>
            <w:r w:rsidRPr="000062C5">
              <w:rPr>
                <w:rFonts w:ascii="Verdana" w:hAnsi="Verdana" w:cstheme="minorHAnsi"/>
              </w:rPr>
              <w:lastRenderedPageBreak/>
              <w:t xml:space="preserve">Unidad para las Víctimas (2024). </w:t>
            </w:r>
            <w:r w:rsidRPr="000062C5">
              <w:rPr>
                <w:rFonts w:ascii="Verdana" w:hAnsi="Verdana" w:cstheme="minorHAnsi"/>
                <w:i/>
                <w:iCs/>
              </w:rPr>
              <w:t xml:space="preserve">Lineamientos metodológicos para la reparación simbólica y medidas de satisfacción. </w:t>
            </w:r>
            <w:r w:rsidRPr="000062C5">
              <w:rPr>
                <w:rFonts w:ascii="Verdana" w:hAnsi="Verdana" w:cstheme="minorHAnsi"/>
              </w:rPr>
              <w:t>Documento técnico que orienta la planeación, implementación y seguimiento de acciones simbólicas de carácter individual, colectivo y comunitario, en coherencia con los principios de acción sin daño y enfoque diferencial.</w:t>
            </w:r>
          </w:p>
          <w:p w14:paraId="7D144BCE" w14:textId="77777777" w:rsidR="004D7D28" w:rsidRPr="000062C5" w:rsidRDefault="004D7D28" w:rsidP="004D7D28">
            <w:pPr>
              <w:pStyle w:val="Prrafodelista"/>
              <w:numPr>
                <w:ilvl w:val="0"/>
                <w:numId w:val="9"/>
              </w:numPr>
              <w:jc w:val="both"/>
              <w:rPr>
                <w:rFonts w:ascii="Verdana" w:hAnsi="Verdana" w:cstheme="minorHAnsi"/>
              </w:rPr>
            </w:pPr>
            <w:r w:rsidRPr="000062C5">
              <w:rPr>
                <w:rFonts w:ascii="Verdana" w:hAnsi="Verdana" w:cstheme="minorHAnsi"/>
              </w:rPr>
              <w:t xml:space="preserve">UNICEF y OIM (2023). </w:t>
            </w:r>
            <w:r w:rsidRPr="000062C5">
              <w:rPr>
                <w:rFonts w:ascii="Verdana" w:hAnsi="Verdana" w:cstheme="minorHAnsi"/>
                <w:i/>
                <w:iCs/>
              </w:rPr>
              <w:t xml:space="preserve">Prevención del reclutamiento y uso de menores en contextos de conflicto armado. </w:t>
            </w:r>
            <w:r w:rsidRPr="000062C5">
              <w:rPr>
                <w:rFonts w:ascii="Verdana" w:hAnsi="Verdana" w:cstheme="minorHAnsi"/>
              </w:rPr>
              <w:t>Guía internacional que establece estrategias educativas y comunitarias para prevenir el reclutamiento y fortalecer entornos protectores desde la participación infantil y juvenil.</w:t>
            </w:r>
          </w:p>
          <w:p w14:paraId="5EDEEA43" w14:textId="4F53C148" w:rsidR="004D7D28" w:rsidRPr="000062C5" w:rsidRDefault="004D7D28" w:rsidP="004D7D28">
            <w:pPr>
              <w:pStyle w:val="Prrafodelista"/>
              <w:numPr>
                <w:ilvl w:val="0"/>
                <w:numId w:val="9"/>
              </w:numPr>
              <w:jc w:val="both"/>
              <w:rPr>
                <w:rFonts w:ascii="Verdana" w:hAnsi="Verdana" w:cstheme="minorHAnsi"/>
              </w:rPr>
            </w:pPr>
            <w:r w:rsidRPr="000062C5">
              <w:rPr>
                <w:rFonts w:ascii="Verdana" w:hAnsi="Verdana" w:cstheme="minorHAnsi"/>
              </w:rPr>
              <w:t xml:space="preserve">Bernardo Toro (2005). </w:t>
            </w:r>
            <w:r w:rsidRPr="000062C5">
              <w:rPr>
                <w:rFonts w:ascii="Verdana" w:hAnsi="Verdana" w:cstheme="minorHAnsi"/>
                <w:i/>
                <w:iCs/>
              </w:rPr>
              <w:t xml:space="preserve">Ética del cuidado y la convivencia. </w:t>
            </w:r>
            <w:r w:rsidRPr="000062C5">
              <w:rPr>
                <w:rFonts w:ascii="Verdana" w:hAnsi="Verdana" w:cstheme="minorHAnsi"/>
              </w:rPr>
              <w:t>Plantea la necesidad de educar en valores de corresponsabilidad, respeto y empatía como pilares para la reconstrucción del tejido social en escenarios postconflicto.</w:t>
            </w:r>
          </w:p>
          <w:p w14:paraId="607251F0" w14:textId="7F4635E5" w:rsidR="004D7D28" w:rsidRPr="000062C5" w:rsidRDefault="004D7D28" w:rsidP="004D7D28">
            <w:pPr>
              <w:pStyle w:val="Prrafodelista"/>
              <w:numPr>
                <w:ilvl w:val="0"/>
                <w:numId w:val="9"/>
              </w:numPr>
              <w:jc w:val="both"/>
              <w:rPr>
                <w:rFonts w:ascii="Verdana" w:hAnsi="Verdana" w:cstheme="minorHAnsi"/>
              </w:rPr>
            </w:pPr>
            <w:r w:rsidRPr="000062C5">
              <w:rPr>
                <w:rFonts w:ascii="Verdana" w:hAnsi="Verdana" w:cstheme="minorHAnsi"/>
              </w:rPr>
              <w:t xml:space="preserve">Angela Davis (2018). </w:t>
            </w:r>
            <w:r w:rsidRPr="000062C5">
              <w:rPr>
                <w:rFonts w:ascii="Verdana" w:hAnsi="Verdana" w:cstheme="minorHAnsi"/>
                <w:i/>
                <w:iCs/>
              </w:rPr>
              <w:t xml:space="preserve">La libertad es una lucha constante. </w:t>
            </w:r>
            <w:r w:rsidRPr="000062C5">
              <w:rPr>
                <w:rFonts w:ascii="Verdana" w:hAnsi="Verdana" w:cstheme="minorHAnsi"/>
              </w:rPr>
              <w:t>Inspira la reflexión sobre el papel de las juventudes como protagonistas del cambio social, el poder de la acción colectiva y la importancia de la memoria como herramienta de resistencia.</w:t>
            </w:r>
          </w:p>
          <w:p w14:paraId="4BBD4A88" w14:textId="18AD0A0F" w:rsidR="004D7D28" w:rsidRPr="000062C5" w:rsidRDefault="004D7D28" w:rsidP="00CA1055">
            <w:pPr>
              <w:jc w:val="both"/>
              <w:rPr>
                <w:rFonts w:ascii="Verdana" w:hAnsi="Verdana" w:cstheme="minorHAnsi"/>
                <w:b/>
                <w:bCs/>
              </w:rPr>
            </w:pPr>
          </w:p>
        </w:tc>
      </w:tr>
      <w:tr w:rsidR="00AD20DC" w:rsidRPr="000062C5" w14:paraId="106910C5" w14:textId="77777777" w:rsidTr="00531816">
        <w:trPr>
          <w:trHeight w:val="554"/>
        </w:trPr>
        <w:tc>
          <w:tcPr>
            <w:tcW w:w="8828" w:type="dxa"/>
          </w:tcPr>
          <w:p w14:paraId="03596F80" w14:textId="747F86C0" w:rsidR="00AD20DC" w:rsidRPr="000062C5" w:rsidRDefault="00AD20DC" w:rsidP="00CA1055">
            <w:pPr>
              <w:jc w:val="both"/>
              <w:rPr>
                <w:rFonts w:ascii="Verdana" w:hAnsi="Verdana" w:cstheme="minorHAnsi"/>
                <w:b/>
                <w:bCs/>
              </w:rPr>
            </w:pPr>
            <w:r w:rsidRPr="000062C5">
              <w:rPr>
                <w:rFonts w:ascii="Verdana" w:hAnsi="Verdana" w:cstheme="minorHAnsi"/>
                <w:b/>
                <w:bCs/>
              </w:rPr>
              <w:lastRenderedPageBreak/>
              <w:t>Referencias Micro</w:t>
            </w:r>
            <w:r w:rsidR="00F633C3" w:rsidRPr="000062C5">
              <w:rPr>
                <w:rFonts w:ascii="Verdana" w:hAnsi="Verdana" w:cstheme="minorHAnsi"/>
                <w:b/>
                <w:bCs/>
              </w:rPr>
              <w:t xml:space="preserve"> </w:t>
            </w:r>
            <w:r w:rsidRPr="000062C5">
              <w:rPr>
                <w:rFonts w:ascii="Verdana" w:hAnsi="Verdana" w:cstheme="minorHAnsi"/>
                <w:b/>
                <w:bCs/>
              </w:rPr>
              <w:t>acción colectiva:</w:t>
            </w:r>
          </w:p>
          <w:p w14:paraId="2C2137EE" w14:textId="77777777" w:rsidR="004D7D28" w:rsidRPr="000062C5" w:rsidRDefault="004D7D28" w:rsidP="00CA1055">
            <w:pPr>
              <w:jc w:val="both"/>
              <w:rPr>
                <w:rFonts w:ascii="Verdana" w:hAnsi="Verdana" w:cstheme="minorHAnsi"/>
              </w:rPr>
            </w:pPr>
          </w:p>
          <w:p w14:paraId="38724E50" w14:textId="396BC0EB" w:rsidR="004D7D28" w:rsidRPr="000062C5" w:rsidRDefault="004D7D28" w:rsidP="004D7D28">
            <w:pPr>
              <w:pStyle w:val="Prrafodelista"/>
              <w:numPr>
                <w:ilvl w:val="0"/>
                <w:numId w:val="10"/>
              </w:numPr>
              <w:jc w:val="both"/>
              <w:rPr>
                <w:rFonts w:ascii="Verdana" w:hAnsi="Verdana" w:cstheme="minorHAnsi"/>
              </w:rPr>
            </w:pPr>
            <w:r w:rsidRPr="000062C5">
              <w:rPr>
                <w:rFonts w:ascii="Verdana" w:hAnsi="Verdana" w:cstheme="minorHAnsi"/>
              </w:rPr>
              <w:t>Galería de la Memoria “Voces Jóvenes”</w:t>
            </w:r>
          </w:p>
          <w:p w14:paraId="6EC4FD14" w14:textId="77777777" w:rsidR="004D7D28" w:rsidRPr="000062C5" w:rsidRDefault="004D7D28" w:rsidP="004D7D28">
            <w:pPr>
              <w:jc w:val="both"/>
              <w:rPr>
                <w:rFonts w:ascii="Verdana" w:hAnsi="Verdana" w:cstheme="minorHAnsi"/>
              </w:rPr>
            </w:pPr>
            <w:r w:rsidRPr="000062C5">
              <w:rPr>
                <w:rFonts w:ascii="Verdana" w:hAnsi="Verdana" w:cstheme="minorHAnsi"/>
                <w:u w:val="single"/>
              </w:rPr>
              <w:t>Descripción:</w:t>
            </w:r>
            <w:r w:rsidRPr="000062C5">
              <w:rPr>
                <w:rFonts w:ascii="Verdana" w:hAnsi="Verdana" w:cstheme="minorHAnsi"/>
              </w:rPr>
              <w:t xml:space="preserve"> Instalación pública en la que los participantes exponen dibujos, fotografías y relatos elaborados durante los diálogos, acompañados de mensajes sobre el valor de la vida, la dignidad y la esperanza.</w:t>
            </w:r>
          </w:p>
          <w:p w14:paraId="14333299" w14:textId="788FC8AF" w:rsidR="004D7D28" w:rsidRPr="000062C5" w:rsidRDefault="004D7D28" w:rsidP="004D7D28">
            <w:pPr>
              <w:jc w:val="both"/>
              <w:rPr>
                <w:rFonts w:ascii="Verdana" w:hAnsi="Verdana" w:cstheme="minorHAnsi"/>
              </w:rPr>
            </w:pPr>
            <w:r w:rsidRPr="000062C5">
              <w:rPr>
                <w:rFonts w:ascii="Verdana" w:hAnsi="Verdana" w:cstheme="minorHAnsi"/>
                <w:u w:val="single"/>
              </w:rPr>
              <w:t>Sentido reparador</w:t>
            </w:r>
            <w:r w:rsidRPr="000062C5">
              <w:rPr>
                <w:rFonts w:ascii="Verdana" w:hAnsi="Verdana" w:cstheme="minorHAnsi"/>
              </w:rPr>
              <w:t>: Recupera la voz de los jóvenes como narradores legítimos de la memoria y la resistencia, y permite resignificar los territorios afectados por la violencia.</w:t>
            </w:r>
          </w:p>
          <w:p w14:paraId="0B28E1C4" w14:textId="3F12C920" w:rsidR="004D7D28" w:rsidRPr="000062C5" w:rsidRDefault="004D7D28" w:rsidP="004D7D28">
            <w:pPr>
              <w:jc w:val="both"/>
              <w:rPr>
                <w:rFonts w:ascii="Verdana" w:hAnsi="Verdana" w:cstheme="minorHAnsi"/>
              </w:rPr>
            </w:pPr>
          </w:p>
          <w:p w14:paraId="3A69C8F0" w14:textId="015BE1EF" w:rsidR="004D7D28" w:rsidRPr="000062C5" w:rsidRDefault="004D7D28" w:rsidP="004D7D28">
            <w:pPr>
              <w:jc w:val="both"/>
              <w:rPr>
                <w:rFonts w:ascii="Verdana" w:hAnsi="Verdana" w:cstheme="minorHAnsi"/>
              </w:rPr>
            </w:pPr>
            <w:r w:rsidRPr="000062C5">
              <w:rPr>
                <w:rFonts w:ascii="Verdana" w:hAnsi="Verdana" w:cstheme="minorHAnsi"/>
              </w:rPr>
              <w:t xml:space="preserve">2. Mural manifiesto </w:t>
            </w:r>
          </w:p>
          <w:p w14:paraId="074E6387" w14:textId="2F90EFCB" w:rsidR="004D7D28" w:rsidRPr="000062C5" w:rsidRDefault="004D7D28" w:rsidP="004D7D28">
            <w:pPr>
              <w:jc w:val="both"/>
              <w:rPr>
                <w:rFonts w:ascii="Verdana" w:hAnsi="Verdana" w:cstheme="minorHAnsi"/>
              </w:rPr>
            </w:pPr>
            <w:r w:rsidRPr="000062C5">
              <w:rPr>
                <w:rFonts w:ascii="Verdana" w:hAnsi="Verdana" w:cstheme="minorHAnsi"/>
                <w:u w:val="single"/>
              </w:rPr>
              <w:t>Descripción:</w:t>
            </w:r>
            <w:r w:rsidRPr="000062C5">
              <w:rPr>
                <w:rFonts w:ascii="Verdana" w:hAnsi="Verdana" w:cstheme="minorHAnsi"/>
              </w:rPr>
              <w:t xml:space="preserve"> Creación colectiva de un mural comunitario con frases, símbolos y colores que representen el compromiso de las y los jóvenes con la no repetición y la defensa de la vida.</w:t>
            </w:r>
            <w:r w:rsidRPr="000062C5">
              <w:rPr>
                <w:rFonts w:ascii="Verdana" w:hAnsi="Verdana" w:cstheme="minorHAnsi"/>
              </w:rPr>
              <w:br/>
            </w:r>
            <w:r w:rsidRPr="000062C5">
              <w:rPr>
                <w:rFonts w:ascii="Verdana" w:hAnsi="Verdana" w:cstheme="minorHAnsi"/>
                <w:u w:val="single"/>
              </w:rPr>
              <w:t>Sentido reparador:</w:t>
            </w:r>
            <w:r w:rsidRPr="000062C5">
              <w:rPr>
                <w:rFonts w:ascii="Verdana" w:hAnsi="Verdana" w:cstheme="minorHAnsi"/>
              </w:rPr>
              <w:t xml:space="preserve"> Transforma el espacio público en un escenario de memoria y denuncia positiva, reafirmando que las juventudes son constructoras de paz y agentes de cambio social.</w:t>
            </w:r>
          </w:p>
          <w:p w14:paraId="654CD854" w14:textId="664C0AB9" w:rsidR="004D7D28" w:rsidRPr="000062C5" w:rsidRDefault="004D7D28" w:rsidP="004D7D28">
            <w:pPr>
              <w:jc w:val="both"/>
              <w:rPr>
                <w:rFonts w:ascii="Verdana" w:hAnsi="Verdana" w:cstheme="minorHAnsi"/>
              </w:rPr>
            </w:pPr>
          </w:p>
          <w:p w14:paraId="501407C0" w14:textId="6AC212DF" w:rsidR="004D7D28" w:rsidRPr="000062C5" w:rsidRDefault="004D7D28" w:rsidP="004D7D28">
            <w:pPr>
              <w:jc w:val="both"/>
              <w:rPr>
                <w:rFonts w:ascii="Verdana" w:hAnsi="Verdana" w:cstheme="minorHAnsi"/>
              </w:rPr>
            </w:pPr>
            <w:r w:rsidRPr="000062C5">
              <w:rPr>
                <w:rFonts w:ascii="Verdana" w:hAnsi="Verdana" w:cstheme="minorHAnsi"/>
              </w:rPr>
              <w:t xml:space="preserve">3. Vigilia simbólica </w:t>
            </w:r>
          </w:p>
          <w:p w14:paraId="2B7A268B" w14:textId="4C7084F0" w:rsidR="004D7D28" w:rsidRPr="000062C5" w:rsidRDefault="004D7D28" w:rsidP="004D7D28">
            <w:pPr>
              <w:jc w:val="both"/>
              <w:rPr>
                <w:rFonts w:ascii="Verdana" w:hAnsi="Verdana" w:cstheme="minorHAnsi"/>
              </w:rPr>
            </w:pPr>
            <w:r w:rsidRPr="000062C5">
              <w:rPr>
                <w:rFonts w:ascii="Verdana" w:hAnsi="Verdana" w:cstheme="minorHAnsi"/>
                <w:u w:val="single"/>
              </w:rPr>
              <w:t>Descripción:</w:t>
            </w:r>
            <w:r w:rsidRPr="000062C5">
              <w:rPr>
                <w:rFonts w:ascii="Verdana" w:hAnsi="Verdana" w:cstheme="minorHAnsi"/>
              </w:rPr>
              <w:t xml:space="preserve"> Encuentro nocturno en el que se encienden velas o luminarias, acompañadas de mensajes y lecturas juveniles sobre los aprendizajes del proceso y la importancia de no olvidar.</w:t>
            </w:r>
            <w:r w:rsidRPr="000062C5">
              <w:rPr>
                <w:rFonts w:ascii="Verdana" w:hAnsi="Verdana" w:cstheme="minorHAnsi"/>
              </w:rPr>
              <w:br/>
            </w:r>
            <w:r w:rsidRPr="000062C5">
              <w:rPr>
                <w:rFonts w:ascii="Verdana" w:hAnsi="Verdana" w:cstheme="minorHAnsi"/>
                <w:u w:val="single"/>
              </w:rPr>
              <w:t>Sentido reparador:</w:t>
            </w:r>
            <w:r w:rsidRPr="000062C5">
              <w:rPr>
                <w:rFonts w:ascii="Verdana" w:hAnsi="Verdana" w:cstheme="minorHAnsi"/>
              </w:rPr>
              <w:t xml:space="preserve">  Asocia la luz con la esperanza y el recuerdo, simbolizando la continuidad de la vida y el compromiso con la paz.</w:t>
            </w:r>
          </w:p>
          <w:p w14:paraId="08257B84" w14:textId="13A8BA2A" w:rsidR="004D7D28" w:rsidRPr="000062C5" w:rsidRDefault="004D7D28" w:rsidP="004D7D28">
            <w:pPr>
              <w:jc w:val="both"/>
              <w:rPr>
                <w:rFonts w:ascii="Verdana" w:hAnsi="Verdana" w:cstheme="minorHAnsi"/>
              </w:rPr>
            </w:pPr>
          </w:p>
          <w:p w14:paraId="21002257" w14:textId="0C24703A" w:rsidR="004D7D28" w:rsidRPr="000062C5" w:rsidRDefault="004D7D28" w:rsidP="004D7D28">
            <w:pPr>
              <w:jc w:val="both"/>
              <w:rPr>
                <w:rFonts w:ascii="Verdana" w:hAnsi="Verdana" w:cstheme="minorHAnsi"/>
              </w:rPr>
            </w:pPr>
            <w:r w:rsidRPr="000062C5">
              <w:rPr>
                <w:rFonts w:ascii="Verdana" w:hAnsi="Verdana" w:cstheme="minorHAnsi"/>
              </w:rPr>
              <w:t xml:space="preserve">4. Acción epistolar </w:t>
            </w:r>
          </w:p>
          <w:p w14:paraId="1D321D9A" w14:textId="714BDF46" w:rsidR="004D7D28" w:rsidRPr="000062C5" w:rsidRDefault="004D7D28" w:rsidP="004D7D28">
            <w:pPr>
              <w:jc w:val="both"/>
              <w:rPr>
                <w:rFonts w:ascii="Verdana" w:hAnsi="Verdana" w:cstheme="minorHAnsi"/>
              </w:rPr>
            </w:pPr>
            <w:r w:rsidRPr="000062C5">
              <w:rPr>
                <w:rFonts w:ascii="Verdana" w:hAnsi="Verdana" w:cstheme="minorHAnsi"/>
                <w:u w:val="single"/>
              </w:rPr>
              <w:lastRenderedPageBreak/>
              <w:t>Descripción:</w:t>
            </w:r>
            <w:r w:rsidRPr="000062C5">
              <w:rPr>
                <w:rFonts w:ascii="Verdana" w:hAnsi="Verdana" w:cstheme="minorHAnsi"/>
              </w:rPr>
              <w:t xml:space="preserve"> Las y los jóvenes escriben cartas dirigidas a sí mismos en el futuro o a las generaciones por venir, narrando sus sueños, aprendizajes y compromisos con la no repetición.</w:t>
            </w:r>
            <w:r w:rsidRPr="000062C5">
              <w:rPr>
                <w:rFonts w:ascii="Verdana" w:hAnsi="Verdana" w:cstheme="minorHAnsi"/>
              </w:rPr>
              <w:br/>
            </w:r>
            <w:r w:rsidRPr="000062C5">
              <w:rPr>
                <w:rFonts w:ascii="Verdana" w:hAnsi="Verdana" w:cstheme="minorHAnsi"/>
                <w:u w:val="single"/>
              </w:rPr>
              <w:t>Sentido reparador:</w:t>
            </w:r>
            <w:r w:rsidRPr="000062C5">
              <w:rPr>
                <w:rFonts w:ascii="Verdana" w:hAnsi="Verdana" w:cstheme="minorHAnsi"/>
              </w:rPr>
              <w:t xml:space="preserve"> Permite expresar lo indecible, proyectar esperanza y dejar testimonio de una juventud que elige la palabra sobre la violencia.</w:t>
            </w:r>
          </w:p>
          <w:p w14:paraId="26A6670D" w14:textId="06C161EA" w:rsidR="004D7D28" w:rsidRPr="000062C5" w:rsidRDefault="004D7D28" w:rsidP="004D7D28">
            <w:pPr>
              <w:jc w:val="both"/>
              <w:rPr>
                <w:rFonts w:ascii="Verdana" w:hAnsi="Verdana" w:cstheme="minorHAnsi"/>
              </w:rPr>
            </w:pPr>
          </w:p>
          <w:p w14:paraId="58CC29D9" w14:textId="43D60D9F" w:rsidR="004D7D28" w:rsidRPr="000062C5" w:rsidRDefault="004D7D28" w:rsidP="004D7D28">
            <w:pPr>
              <w:jc w:val="both"/>
              <w:rPr>
                <w:rFonts w:ascii="Verdana" w:hAnsi="Verdana" w:cstheme="minorHAnsi"/>
              </w:rPr>
            </w:pPr>
            <w:r w:rsidRPr="000062C5">
              <w:rPr>
                <w:rFonts w:ascii="Verdana" w:hAnsi="Verdana" w:cstheme="minorHAnsi"/>
              </w:rPr>
              <w:t xml:space="preserve">5. Instalación artística </w:t>
            </w:r>
          </w:p>
          <w:p w14:paraId="2B6E58A7" w14:textId="4B8305E8" w:rsidR="004D7D28" w:rsidRPr="000062C5" w:rsidRDefault="004D7D28" w:rsidP="004D7D28">
            <w:pPr>
              <w:jc w:val="both"/>
              <w:rPr>
                <w:rFonts w:ascii="Verdana" w:hAnsi="Verdana" w:cstheme="minorHAnsi"/>
              </w:rPr>
            </w:pPr>
            <w:r w:rsidRPr="000062C5">
              <w:rPr>
                <w:rFonts w:ascii="Verdana" w:hAnsi="Verdana" w:cstheme="minorHAnsi"/>
                <w:u w:val="single"/>
              </w:rPr>
              <w:t>Descripción:</w:t>
            </w:r>
            <w:r w:rsidRPr="000062C5">
              <w:rPr>
                <w:rFonts w:ascii="Verdana" w:hAnsi="Verdana" w:cstheme="minorHAnsi"/>
              </w:rPr>
              <w:t xml:space="preserve"> Creación de una pieza colectiva con moldes o dibujos de los participantes, acompañadas de mensajes sobre el cuidado, la protección y la solidaridad.</w:t>
            </w:r>
            <w:r w:rsidRPr="000062C5">
              <w:rPr>
                <w:rFonts w:ascii="Verdana" w:hAnsi="Verdana" w:cstheme="minorHAnsi"/>
              </w:rPr>
              <w:br/>
            </w:r>
            <w:r w:rsidRPr="000062C5">
              <w:rPr>
                <w:rFonts w:ascii="Verdana" w:hAnsi="Verdana" w:cstheme="minorHAnsi"/>
                <w:u w:val="single"/>
              </w:rPr>
              <w:t>Sentido reparador:</w:t>
            </w:r>
            <w:r w:rsidRPr="000062C5">
              <w:rPr>
                <w:rFonts w:ascii="Verdana" w:hAnsi="Verdana" w:cstheme="minorHAnsi"/>
              </w:rPr>
              <w:t xml:space="preserve"> Simboliza el tejido social y la unión entre generaciones; resignifica las manos como instrumentos de creación y no de destrucción.</w:t>
            </w:r>
          </w:p>
          <w:p w14:paraId="434BCAF2" w14:textId="7C8668AC" w:rsidR="004D7D28" w:rsidRPr="000062C5" w:rsidRDefault="004D7D28" w:rsidP="004D7D28">
            <w:pPr>
              <w:jc w:val="both"/>
              <w:rPr>
                <w:rFonts w:ascii="Verdana" w:hAnsi="Verdana" w:cstheme="minorHAnsi"/>
              </w:rPr>
            </w:pPr>
          </w:p>
          <w:p w14:paraId="4DB57C4E" w14:textId="4B6A950E" w:rsidR="004D7D28" w:rsidRPr="000062C5" w:rsidRDefault="004D7D28" w:rsidP="004D7D28">
            <w:pPr>
              <w:jc w:val="both"/>
              <w:rPr>
                <w:rFonts w:ascii="Verdana" w:hAnsi="Verdana" w:cstheme="minorHAnsi"/>
              </w:rPr>
            </w:pPr>
            <w:r w:rsidRPr="000062C5">
              <w:rPr>
                <w:rFonts w:ascii="Verdana" w:hAnsi="Verdana" w:cstheme="minorHAnsi"/>
              </w:rPr>
              <w:t xml:space="preserve">6. Galería sonora </w:t>
            </w:r>
          </w:p>
          <w:p w14:paraId="31C464DC" w14:textId="77777777" w:rsidR="004D7D28" w:rsidRPr="000062C5" w:rsidRDefault="004D7D28" w:rsidP="004D7D28">
            <w:pPr>
              <w:jc w:val="both"/>
              <w:rPr>
                <w:rFonts w:ascii="Verdana" w:hAnsi="Verdana" w:cstheme="minorHAnsi"/>
              </w:rPr>
            </w:pPr>
            <w:r w:rsidRPr="000062C5">
              <w:rPr>
                <w:rFonts w:ascii="Verdana" w:hAnsi="Verdana" w:cstheme="minorHAnsi"/>
                <w:u w:val="single"/>
              </w:rPr>
              <w:t>Descripción:</w:t>
            </w:r>
            <w:r w:rsidRPr="000062C5">
              <w:rPr>
                <w:rFonts w:ascii="Verdana" w:hAnsi="Verdana" w:cstheme="minorHAnsi"/>
              </w:rPr>
              <w:t xml:space="preserve"> Producción de cápsulas de audio o podcast cortos donde las y los jóvenes narran en primera persona sus aprendizajes, reflexiones y compromisos.</w:t>
            </w:r>
          </w:p>
          <w:p w14:paraId="466EA6BC" w14:textId="7C8913AA" w:rsidR="004D7D28" w:rsidRPr="000062C5" w:rsidRDefault="004D7D28" w:rsidP="004D7D28">
            <w:pPr>
              <w:jc w:val="both"/>
              <w:rPr>
                <w:rFonts w:ascii="Verdana" w:hAnsi="Verdana" w:cstheme="minorHAnsi"/>
              </w:rPr>
            </w:pPr>
            <w:r w:rsidRPr="000062C5">
              <w:rPr>
                <w:rFonts w:ascii="Verdana" w:hAnsi="Verdana" w:cstheme="minorHAnsi"/>
                <w:u w:val="single"/>
              </w:rPr>
              <w:t>Sentido reparador:</w:t>
            </w:r>
            <w:r w:rsidRPr="000062C5">
              <w:rPr>
                <w:rFonts w:ascii="Verdana" w:hAnsi="Verdana" w:cstheme="minorHAnsi"/>
              </w:rPr>
              <w:t xml:space="preserve"> Utiliza la oralidad como medio de transmisión de la memoria y promueve la apropiación tecnológica como herramienta de reparación y participación juvenil.</w:t>
            </w:r>
          </w:p>
          <w:p w14:paraId="1DFF5171" w14:textId="255F84FE" w:rsidR="004D7D28" w:rsidRPr="000062C5" w:rsidRDefault="004D7D28" w:rsidP="004D7D28">
            <w:pPr>
              <w:jc w:val="both"/>
              <w:rPr>
                <w:rFonts w:ascii="Verdana" w:hAnsi="Verdana" w:cstheme="minorHAnsi"/>
              </w:rPr>
            </w:pPr>
          </w:p>
          <w:p w14:paraId="66E4190A" w14:textId="5C7DDB90" w:rsidR="004D7D28" w:rsidRPr="000062C5" w:rsidRDefault="004D7D28" w:rsidP="004D7D28">
            <w:pPr>
              <w:jc w:val="both"/>
              <w:rPr>
                <w:rFonts w:ascii="Verdana" w:hAnsi="Verdana" w:cstheme="minorHAnsi"/>
              </w:rPr>
            </w:pPr>
            <w:r w:rsidRPr="000062C5">
              <w:rPr>
                <w:rFonts w:ascii="Verdana" w:hAnsi="Verdana" w:cstheme="minorHAnsi"/>
              </w:rPr>
              <w:t xml:space="preserve">7. Acción ambiental </w:t>
            </w:r>
          </w:p>
          <w:p w14:paraId="3CED21A1" w14:textId="77777777" w:rsidR="004D7D28" w:rsidRPr="000062C5" w:rsidRDefault="004D7D28" w:rsidP="004D7D28">
            <w:pPr>
              <w:jc w:val="both"/>
              <w:rPr>
                <w:rFonts w:ascii="Verdana" w:hAnsi="Verdana" w:cstheme="minorHAnsi"/>
              </w:rPr>
            </w:pPr>
            <w:r w:rsidRPr="000062C5">
              <w:rPr>
                <w:rFonts w:ascii="Verdana" w:hAnsi="Verdana" w:cstheme="minorHAnsi"/>
                <w:u w:val="single"/>
              </w:rPr>
              <w:t>Descripción:</w:t>
            </w:r>
            <w:r w:rsidRPr="000062C5">
              <w:rPr>
                <w:rFonts w:ascii="Verdana" w:hAnsi="Verdana" w:cstheme="minorHAnsi"/>
              </w:rPr>
              <w:t xml:space="preserve"> Siembra simbólica de árboles o plantas en lugares significativos del territorio, vinculada a un acto de palabra o lectura colectiva.</w:t>
            </w:r>
          </w:p>
          <w:p w14:paraId="57A18F4A" w14:textId="7182AB28" w:rsidR="004D7D28" w:rsidRPr="000062C5" w:rsidRDefault="004D7D28" w:rsidP="004D7D28">
            <w:pPr>
              <w:jc w:val="both"/>
              <w:rPr>
                <w:rFonts w:ascii="Verdana" w:hAnsi="Verdana" w:cstheme="minorHAnsi"/>
              </w:rPr>
            </w:pPr>
            <w:r w:rsidRPr="000062C5">
              <w:rPr>
                <w:rFonts w:ascii="Verdana" w:hAnsi="Verdana" w:cstheme="minorHAnsi"/>
                <w:u w:val="single"/>
              </w:rPr>
              <w:t>Sentido reparador:</w:t>
            </w:r>
            <w:r w:rsidRPr="000062C5">
              <w:rPr>
                <w:rFonts w:ascii="Verdana" w:hAnsi="Verdana" w:cstheme="minorHAnsi"/>
              </w:rPr>
              <w:t xml:space="preserve"> Transforma la memoria en acción vital; cada árbol representa una historia, un compromiso y un futuro posible.</w:t>
            </w:r>
          </w:p>
          <w:p w14:paraId="6C02F0FB" w14:textId="77ED9345" w:rsidR="004D7D28" w:rsidRPr="000062C5" w:rsidRDefault="004D7D28" w:rsidP="004D7D28">
            <w:pPr>
              <w:jc w:val="both"/>
              <w:rPr>
                <w:rFonts w:ascii="Verdana" w:hAnsi="Verdana" w:cstheme="minorHAnsi"/>
              </w:rPr>
            </w:pPr>
          </w:p>
          <w:p w14:paraId="47E3CAFD" w14:textId="77777777" w:rsidR="004D7D28" w:rsidRPr="000062C5" w:rsidRDefault="004D7D28" w:rsidP="004D7D28">
            <w:pPr>
              <w:jc w:val="both"/>
              <w:rPr>
                <w:rFonts w:ascii="Verdana" w:hAnsi="Verdana" w:cstheme="minorHAnsi"/>
              </w:rPr>
            </w:pPr>
            <w:r w:rsidRPr="000062C5">
              <w:rPr>
                <w:rFonts w:ascii="Verdana" w:hAnsi="Verdana" w:cstheme="minorHAnsi"/>
              </w:rPr>
              <w:t>8. Manifiesto juvenil por la no repetición</w:t>
            </w:r>
          </w:p>
          <w:p w14:paraId="08EF24DB" w14:textId="2404D872" w:rsidR="004D7D28" w:rsidRPr="000062C5" w:rsidRDefault="004D7D28" w:rsidP="004D7D28">
            <w:pPr>
              <w:jc w:val="both"/>
              <w:rPr>
                <w:rFonts w:ascii="Verdana" w:hAnsi="Verdana" w:cstheme="minorHAnsi"/>
                <w:b/>
                <w:bCs/>
              </w:rPr>
            </w:pPr>
            <w:r w:rsidRPr="000062C5">
              <w:rPr>
                <w:rFonts w:ascii="Verdana" w:hAnsi="Verdana" w:cstheme="minorHAnsi"/>
                <w:u w:val="single"/>
              </w:rPr>
              <w:t>Descripción:</w:t>
            </w:r>
            <w:r w:rsidR="00AC6B31" w:rsidRPr="000062C5">
              <w:rPr>
                <w:rFonts w:ascii="Verdana" w:hAnsi="Verdana" w:cstheme="minorHAnsi"/>
              </w:rPr>
              <w:t xml:space="preserve"> </w:t>
            </w:r>
            <w:r w:rsidRPr="000062C5">
              <w:rPr>
                <w:rFonts w:ascii="Verdana" w:hAnsi="Verdana" w:cstheme="minorHAnsi"/>
              </w:rPr>
              <w:t>Elaboración de un documento o performance donde las y los jóvenes exponen públicamente su posición frente al conflicto, la violencia y su papel en la construcción de paz.</w:t>
            </w:r>
            <w:r w:rsidRPr="000062C5">
              <w:rPr>
                <w:rFonts w:ascii="Verdana" w:hAnsi="Verdana" w:cstheme="minorHAnsi"/>
              </w:rPr>
              <w:br/>
            </w:r>
            <w:r w:rsidRPr="000062C5">
              <w:rPr>
                <w:rFonts w:ascii="Verdana" w:hAnsi="Verdana" w:cstheme="minorHAnsi"/>
                <w:u w:val="single"/>
              </w:rPr>
              <w:t>Sentido reparador:</w:t>
            </w:r>
            <w:r w:rsidR="00AC6B31" w:rsidRPr="000062C5">
              <w:rPr>
                <w:rFonts w:ascii="Verdana" w:hAnsi="Verdana" w:cstheme="minorHAnsi"/>
              </w:rPr>
              <w:t xml:space="preserve"> </w:t>
            </w:r>
            <w:r w:rsidRPr="000062C5">
              <w:rPr>
                <w:rFonts w:ascii="Verdana" w:hAnsi="Verdana" w:cstheme="minorHAnsi"/>
              </w:rPr>
              <w:t>Consolida la voz política y colectiva de la juventud como actor de verdad, reparación y transformación social.</w:t>
            </w:r>
          </w:p>
          <w:p w14:paraId="542E5469" w14:textId="07F0DCFF" w:rsidR="004D7D28" w:rsidRPr="000062C5" w:rsidRDefault="004D7D28" w:rsidP="00CA1055">
            <w:pPr>
              <w:jc w:val="both"/>
              <w:rPr>
                <w:rFonts w:ascii="Verdana" w:hAnsi="Verdana" w:cstheme="minorHAnsi"/>
                <w:b/>
                <w:bCs/>
              </w:rPr>
            </w:pPr>
          </w:p>
        </w:tc>
      </w:tr>
    </w:tbl>
    <w:p w14:paraId="44053E41" w14:textId="77777777" w:rsidR="00AD20DC" w:rsidRPr="000062C5" w:rsidRDefault="00AD20DC" w:rsidP="00CA1055">
      <w:pPr>
        <w:jc w:val="both"/>
        <w:rPr>
          <w:rFonts w:ascii="Verdana" w:hAnsi="Verdana" w:cstheme="minorHAnsi"/>
        </w:rPr>
      </w:pPr>
    </w:p>
    <w:p w14:paraId="0A304CDD" w14:textId="69D70F02" w:rsidR="00230D61" w:rsidRPr="000062C5" w:rsidRDefault="00140AB7" w:rsidP="00140AB7">
      <w:pPr>
        <w:jc w:val="both"/>
        <w:rPr>
          <w:rFonts w:ascii="Verdana" w:hAnsi="Verdana"/>
          <w:b/>
          <w:bCs/>
        </w:rPr>
      </w:pPr>
      <w:r w:rsidRPr="000062C5">
        <w:rPr>
          <w:rFonts w:ascii="Verdana" w:hAnsi="Verdana"/>
          <w:b/>
          <w:bCs/>
        </w:rPr>
        <w:t>Control de Cambios</w:t>
      </w:r>
    </w:p>
    <w:tbl>
      <w:tblPr>
        <w:tblW w:w="92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1"/>
        <w:gridCol w:w="1582"/>
        <w:gridCol w:w="6413"/>
      </w:tblGrid>
      <w:tr w:rsidR="00230D61" w:rsidRPr="000062C5" w14:paraId="44ECFE0D" w14:textId="77777777" w:rsidTr="00140AB7">
        <w:trPr>
          <w:trHeight w:val="326"/>
          <w:jc w:val="center"/>
        </w:trPr>
        <w:tc>
          <w:tcPr>
            <w:tcW w:w="128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hideMark/>
          </w:tcPr>
          <w:p w14:paraId="7A016404" w14:textId="77777777" w:rsidR="00230D61" w:rsidRPr="000062C5" w:rsidRDefault="00230D61" w:rsidP="00613C3A">
            <w:pPr>
              <w:pStyle w:val="TableParagraph"/>
              <w:jc w:val="center"/>
              <w:rPr>
                <w:rFonts w:ascii="Verdana" w:hAnsi="Verdana"/>
                <w:b/>
              </w:rPr>
            </w:pPr>
            <w:r w:rsidRPr="000062C5">
              <w:rPr>
                <w:rFonts w:ascii="Verdana" w:hAnsi="Verdana"/>
                <w:b/>
                <w:color w:val="FFFFFF"/>
              </w:rPr>
              <w:t>Versión</w:t>
            </w:r>
          </w:p>
        </w:tc>
        <w:tc>
          <w:tcPr>
            <w:tcW w:w="1582"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hideMark/>
          </w:tcPr>
          <w:p w14:paraId="2266F454" w14:textId="77777777" w:rsidR="00230D61" w:rsidRPr="000062C5" w:rsidRDefault="00230D61" w:rsidP="00613C3A">
            <w:pPr>
              <w:pStyle w:val="TableParagraph"/>
              <w:jc w:val="center"/>
              <w:rPr>
                <w:rFonts w:ascii="Verdana" w:hAnsi="Verdana"/>
                <w:b/>
              </w:rPr>
            </w:pPr>
            <w:r w:rsidRPr="000062C5">
              <w:rPr>
                <w:rFonts w:ascii="Verdana" w:hAnsi="Verdana"/>
                <w:b/>
                <w:color w:val="FFFFFF"/>
              </w:rPr>
              <w:t>Fecha</w:t>
            </w:r>
          </w:p>
        </w:tc>
        <w:tc>
          <w:tcPr>
            <w:tcW w:w="6413"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hideMark/>
          </w:tcPr>
          <w:p w14:paraId="62B7EC31" w14:textId="77777777" w:rsidR="00230D61" w:rsidRPr="000062C5" w:rsidRDefault="00230D61" w:rsidP="00613C3A">
            <w:pPr>
              <w:pStyle w:val="TableParagraph"/>
              <w:jc w:val="center"/>
              <w:rPr>
                <w:rFonts w:ascii="Verdana" w:hAnsi="Verdana"/>
                <w:b/>
              </w:rPr>
            </w:pPr>
            <w:r w:rsidRPr="000062C5">
              <w:rPr>
                <w:rFonts w:ascii="Verdana" w:hAnsi="Verdana"/>
                <w:b/>
                <w:color w:val="FFFFFF"/>
              </w:rPr>
              <w:t>Descripción de la modificación</w:t>
            </w:r>
          </w:p>
        </w:tc>
      </w:tr>
      <w:tr w:rsidR="00230D61" w:rsidRPr="000062C5" w14:paraId="4B778B66" w14:textId="77777777" w:rsidTr="00140AB7">
        <w:trPr>
          <w:trHeight w:val="325"/>
          <w:jc w:val="center"/>
        </w:trPr>
        <w:tc>
          <w:tcPr>
            <w:tcW w:w="1281" w:type="dxa"/>
            <w:tcBorders>
              <w:top w:val="single" w:sz="4" w:space="0" w:color="000000"/>
              <w:left w:val="single" w:sz="4" w:space="0" w:color="000000"/>
              <w:bottom w:val="single" w:sz="4" w:space="0" w:color="000000"/>
              <w:right w:val="single" w:sz="4" w:space="0" w:color="000000"/>
            </w:tcBorders>
            <w:vAlign w:val="center"/>
          </w:tcPr>
          <w:p w14:paraId="52DB01ED" w14:textId="77777777" w:rsidR="00230D61" w:rsidRPr="000062C5" w:rsidRDefault="00230D61" w:rsidP="00613C3A">
            <w:pPr>
              <w:pStyle w:val="TableParagraph"/>
              <w:spacing w:before="114"/>
              <w:ind w:left="11"/>
              <w:jc w:val="center"/>
              <w:rPr>
                <w:rFonts w:ascii="Verdana" w:hAnsi="Verdana"/>
              </w:rPr>
            </w:pPr>
            <w:r w:rsidRPr="000062C5">
              <w:rPr>
                <w:rFonts w:ascii="Verdana" w:hAnsi="Verdana"/>
              </w:rPr>
              <w:t>V1</w:t>
            </w:r>
          </w:p>
        </w:tc>
        <w:tc>
          <w:tcPr>
            <w:tcW w:w="1582" w:type="dxa"/>
            <w:tcBorders>
              <w:top w:val="single" w:sz="4" w:space="0" w:color="000000"/>
              <w:left w:val="single" w:sz="4" w:space="0" w:color="000000"/>
              <w:bottom w:val="single" w:sz="4" w:space="0" w:color="000000"/>
              <w:right w:val="single" w:sz="4" w:space="0" w:color="000000"/>
            </w:tcBorders>
            <w:vAlign w:val="center"/>
          </w:tcPr>
          <w:p w14:paraId="36E5CCB2" w14:textId="7C3BB0B4" w:rsidR="00230D61" w:rsidRPr="000062C5" w:rsidRDefault="00F94292" w:rsidP="00613C3A">
            <w:pPr>
              <w:pStyle w:val="TableParagraph"/>
              <w:spacing w:before="114"/>
              <w:ind w:left="110"/>
              <w:jc w:val="center"/>
              <w:rPr>
                <w:rFonts w:ascii="Verdana" w:hAnsi="Verdana"/>
              </w:rPr>
            </w:pPr>
            <w:r>
              <w:rPr>
                <w:rFonts w:ascii="Verdana" w:hAnsi="Verdana"/>
              </w:rPr>
              <w:t>31/12/2025</w:t>
            </w:r>
          </w:p>
        </w:tc>
        <w:tc>
          <w:tcPr>
            <w:tcW w:w="6413" w:type="dxa"/>
            <w:tcBorders>
              <w:top w:val="single" w:sz="4" w:space="0" w:color="000000"/>
              <w:left w:val="single" w:sz="4" w:space="0" w:color="000000"/>
              <w:bottom w:val="single" w:sz="4" w:space="0" w:color="000000"/>
              <w:right w:val="single" w:sz="4" w:space="0" w:color="000000"/>
            </w:tcBorders>
            <w:vAlign w:val="center"/>
          </w:tcPr>
          <w:p w14:paraId="28EA9C36" w14:textId="77777777" w:rsidR="00230D61" w:rsidRPr="000062C5" w:rsidRDefault="00230D61" w:rsidP="00613C3A">
            <w:pPr>
              <w:pStyle w:val="TableParagraph"/>
              <w:spacing w:before="114"/>
              <w:ind w:left="113"/>
              <w:rPr>
                <w:rFonts w:ascii="Verdana" w:hAnsi="Verdana"/>
              </w:rPr>
            </w:pPr>
            <w:r w:rsidRPr="000062C5">
              <w:rPr>
                <w:rFonts w:ascii="Verdana" w:hAnsi="Verdana"/>
              </w:rPr>
              <w:t>Creación</w:t>
            </w:r>
          </w:p>
        </w:tc>
      </w:tr>
      <w:tr w:rsidR="00230D61" w:rsidRPr="000062C5" w14:paraId="010B2E4B" w14:textId="77777777" w:rsidTr="00140AB7">
        <w:trPr>
          <w:trHeight w:val="450"/>
          <w:jc w:val="center"/>
        </w:trPr>
        <w:tc>
          <w:tcPr>
            <w:tcW w:w="1281" w:type="dxa"/>
            <w:tcBorders>
              <w:top w:val="single" w:sz="4" w:space="0" w:color="000000"/>
              <w:left w:val="single" w:sz="4" w:space="0" w:color="000000"/>
              <w:bottom w:val="single" w:sz="4" w:space="0" w:color="000000"/>
              <w:right w:val="single" w:sz="4" w:space="0" w:color="000000"/>
            </w:tcBorders>
            <w:vAlign w:val="center"/>
          </w:tcPr>
          <w:p w14:paraId="442BA258" w14:textId="77777777" w:rsidR="00230D61" w:rsidRPr="000062C5" w:rsidRDefault="00230D61" w:rsidP="00613C3A">
            <w:pPr>
              <w:pStyle w:val="TableParagraph"/>
              <w:spacing w:line="208" w:lineRule="exact"/>
              <w:ind w:left="11"/>
              <w:jc w:val="center"/>
              <w:rPr>
                <w:rFonts w:ascii="Verdana" w:hAnsi="Verdana"/>
              </w:rPr>
            </w:pPr>
          </w:p>
        </w:tc>
        <w:tc>
          <w:tcPr>
            <w:tcW w:w="1582" w:type="dxa"/>
            <w:tcBorders>
              <w:top w:val="single" w:sz="4" w:space="0" w:color="000000"/>
              <w:left w:val="single" w:sz="4" w:space="0" w:color="000000"/>
              <w:bottom w:val="single" w:sz="4" w:space="0" w:color="000000"/>
              <w:right w:val="single" w:sz="4" w:space="0" w:color="000000"/>
            </w:tcBorders>
            <w:vAlign w:val="center"/>
          </w:tcPr>
          <w:p w14:paraId="58FFDF16" w14:textId="77777777" w:rsidR="00230D61" w:rsidRPr="000062C5" w:rsidRDefault="00230D61" w:rsidP="00613C3A">
            <w:pPr>
              <w:pStyle w:val="TableParagraph"/>
              <w:spacing w:line="208" w:lineRule="exact"/>
              <w:ind w:left="110"/>
              <w:jc w:val="center"/>
              <w:rPr>
                <w:rFonts w:ascii="Verdana" w:hAnsi="Verdana"/>
              </w:rPr>
            </w:pPr>
          </w:p>
        </w:tc>
        <w:tc>
          <w:tcPr>
            <w:tcW w:w="6413" w:type="dxa"/>
            <w:tcBorders>
              <w:top w:val="single" w:sz="4" w:space="0" w:color="000000"/>
              <w:left w:val="single" w:sz="4" w:space="0" w:color="000000"/>
              <w:bottom w:val="single" w:sz="4" w:space="0" w:color="000000"/>
              <w:right w:val="single" w:sz="4" w:space="0" w:color="000000"/>
            </w:tcBorders>
            <w:vAlign w:val="center"/>
          </w:tcPr>
          <w:p w14:paraId="6B1E3604" w14:textId="77777777" w:rsidR="00230D61" w:rsidRPr="000062C5" w:rsidRDefault="00230D61" w:rsidP="00613C3A">
            <w:pPr>
              <w:pStyle w:val="TableParagraph"/>
              <w:spacing w:line="169" w:lineRule="exact"/>
              <w:ind w:left="113"/>
              <w:jc w:val="both"/>
              <w:rPr>
                <w:rFonts w:ascii="Verdana" w:hAnsi="Verdana"/>
              </w:rPr>
            </w:pPr>
          </w:p>
        </w:tc>
      </w:tr>
    </w:tbl>
    <w:p w14:paraId="7E36DC35" w14:textId="4B2CA12E" w:rsidR="00230D61" w:rsidRPr="000062C5" w:rsidRDefault="00230D61" w:rsidP="00230D61">
      <w:pPr>
        <w:tabs>
          <w:tab w:val="left" w:pos="2737"/>
        </w:tabs>
        <w:rPr>
          <w:rFonts w:ascii="Verdana" w:hAnsi="Verdana" w:cstheme="minorHAnsi"/>
        </w:rPr>
      </w:pPr>
    </w:p>
    <w:sectPr w:rsidR="00230D61" w:rsidRPr="000062C5" w:rsidSect="00E56BC3">
      <w:headerReference w:type="default" r:id="rId11"/>
      <w:footerReference w:type="default" r:id="rId12"/>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6E30D" w14:textId="77777777" w:rsidR="00FD13F0" w:rsidRDefault="00FD13F0" w:rsidP="00531816">
      <w:pPr>
        <w:spacing w:after="0" w:line="240" w:lineRule="auto"/>
      </w:pPr>
      <w:r>
        <w:separator/>
      </w:r>
    </w:p>
  </w:endnote>
  <w:endnote w:type="continuationSeparator" w:id="0">
    <w:p w14:paraId="0AEBDA03" w14:textId="77777777" w:rsidR="00FD13F0" w:rsidRDefault="00FD13F0" w:rsidP="00531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B18F3" w14:textId="6998C746" w:rsidR="00531816" w:rsidRDefault="00CE7BC1">
    <w:pPr>
      <w:pStyle w:val="Piedepgina"/>
    </w:pPr>
    <w:r w:rsidRPr="00CE7BC1">
      <w:tab/>
    </w:r>
    <w:r w:rsidRPr="00CE7BC1">
      <w:tab/>
      <w:t>710.14.15-</w:t>
    </w:r>
    <w:proofErr w:type="gramStart"/>
    <w:r w:rsidRPr="00CE7BC1">
      <w:t>34  V</w:t>
    </w:r>
    <w:proofErr w:type="gramEnd"/>
    <w:r w:rsidRPr="00CE7BC1">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63836" w14:textId="77777777" w:rsidR="00FD13F0" w:rsidRDefault="00FD13F0" w:rsidP="00531816">
      <w:pPr>
        <w:spacing w:after="0" w:line="240" w:lineRule="auto"/>
      </w:pPr>
      <w:r>
        <w:separator/>
      </w:r>
    </w:p>
  </w:footnote>
  <w:footnote w:type="continuationSeparator" w:id="0">
    <w:p w14:paraId="04E6937C" w14:textId="77777777" w:rsidR="00FD13F0" w:rsidRDefault="00FD13F0" w:rsidP="005318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5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3"/>
      <w:gridCol w:w="4636"/>
      <w:gridCol w:w="2666"/>
    </w:tblGrid>
    <w:tr w:rsidR="001448EC" w:rsidRPr="00CD4AF9" w14:paraId="1E7F626E" w14:textId="77777777" w:rsidTr="00C228F6">
      <w:trPr>
        <w:trHeight w:val="699"/>
      </w:trPr>
      <w:tc>
        <w:tcPr>
          <w:tcW w:w="3353" w:type="dxa"/>
          <w:vMerge w:val="restart"/>
          <w:shd w:val="clear" w:color="auto" w:fill="BFBFBF" w:themeFill="background1" w:themeFillShade="BF"/>
        </w:tcPr>
        <w:p w14:paraId="0872E30A" w14:textId="28EC2443" w:rsidR="001448EC" w:rsidRPr="00CD4AF9" w:rsidRDefault="001448EC" w:rsidP="001448EC">
          <w:pPr>
            <w:widowControl w:val="0"/>
            <w:jc w:val="center"/>
            <w:rPr>
              <w:rFonts w:ascii="Verdana" w:hAnsi="Verdana" w:cs="Arial"/>
              <w:b/>
              <w:color w:val="FFFFFF"/>
              <w:sz w:val="18"/>
              <w:szCs w:val="18"/>
            </w:rPr>
          </w:pPr>
          <w:r>
            <w:rPr>
              <w:rFonts w:ascii="Verdana" w:hAnsi="Verdana" w:cs="Arial"/>
              <w:b/>
              <w:noProof/>
              <w:color w:val="FFFFFF"/>
              <w:sz w:val="18"/>
              <w:szCs w:val="18"/>
            </w:rPr>
            <w:drawing>
              <wp:anchor distT="0" distB="0" distL="114300" distR="114300" simplePos="0" relativeHeight="251660289" behindDoc="0" locked="0" layoutInCell="1" allowOverlap="1" wp14:anchorId="359956D8" wp14:editId="3ED55DFB">
                <wp:simplePos x="0" y="0"/>
                <wp:positionH relativeFrom="column">
                  <wp:posOffset>525145</wp:posOffset>
                </wp:positionH>
                <wp:positionV relativeFrom="paragraph">
                  <wp:posOffset>45720</wp:posOffset>
                </wp:positionV>
                <wp:extent cx="1014883" cy="961352"/>
                <wp:effectExtent l="0" t="0" r="0" b="0"/>
                <wp:wrapThrough wrapText="bothSides">
                  <wp:wrapPolygon edited="0">
                    <wp:start x="8921" y="1142"/>
                    <wp:lineTo x="7029" y="3426"/>
                    <wp:lineTo x="7029" y="7424"/>
                    <wp:lineTo x="10003" y="10850"/>
                    <wp:lineTo x="2703" y="10850"/>
                    <wp:lineTo x="1892" y="11135"/>
                    <wp:lineTo x="1892" y="17703"/>
                    <wp:lineTo x="19464" y="17703"/>
                    <wp:lineTo x="20005" y="11992"/>
                    <wp:lineTo x="18653" y="11421"/>
                    <wp:lineTo x="11625" y="10850"/>
                    <wp:lineTo x="14328" y="7138"/>
                    <wp:lineTo x="14869" y="4568"/>
                    <wp:lineTo x="13787" y="2570"/>
                    <wp:lineTo x="12165" y="1142"/>
                    <wp:lineTo x="8921" y="1142"/>
                  </wp:wrapPolygon>
                </wp:wrapThrough>
                <wp:docPr id="11" name="Imagen 1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Logotipo&#10;&#10;Descripción generada automáticamente"/>
                        <pic:cNvPicPr/>
                      </pic:nvPicPr>
                      <pic:blipFill>
                        <a:blip r:embed="rId1"/>
                        <a:stretch>
                          <a:fillRect/>
                        </a:stretch>
                      </pic:blipFill>
                      <pic:spPr>
                        <a:xfrm>
                          <a:off x="0" y="0"/>
                          <a:ext cx="1014883" cy="961352"/>
                        </a:xfrm>
                        <a:prstGeom prst="rect">
                          <a:avLst/>
                        </a:prstGeom>
                      </pic:spPr>
                    </pic:pic>
                  </a:graphicData>
                </a:graphic>
                <wp14:sizeRelH relativeFrom="page">
                  <wp14:pctWidth>0</wp14:pctWidth>
                </wp14:sizeRelH>
                <wp14:sizeRelV relativeFrom="page">
                  <wp14:pctHeight>0</wp14:pctHeight>
                </wp14:sizeRelV>
              </wp:anchor>
            </w:drawing>
          </w:r>
        </w:p>
      </w:tc>
      <w:tc>
        <w:tcPr>
          <w:tcW w:w="4636" w:type="dxa"/>
          <w:shd w:val="clear" w:color="auto" w:fill="BFBFBF" w:themeFill="background1" w:themeFillShade="BF"/>
          <w:vAlign w:val="center"/>
        </w:tcPr>
        <w:p w14:paraId="3A7CB400" w14:textId="7D8E4B2C" w:rsidR="001448EC" w:rsidRPr="006115CF" w:rsidRDefault="00CE7BC1" w:rsidP="001448EC">
          <w:pPr>
            <w:widowControl w:val="0"/>
            <w:spacing w:after="0"/>
            <w:jc w:val="center"/>
            <w:rPr>
              <w:rFonts w:ascii="Verdana" w:hAnsi="Verdana" w:cs="Arial"/>
              <w:b/>
              <w:color w:val="FFFFFF" w:themeColor="background1"/>
              <w:sz w:val="18"/>
              <w:szCs w:val="18"/>
            </w:rPr>
          </w:pPr>
          <w:r w:rsidRPr="00CE7BC1">
            <w:rPr>
              <w:rFonts w:ascii="Verdana" w:hAnsi="Verdana" w:cs="Arial"/>
              <w:b/>
              <w:color w:val="FFFFFF" w:themeColor="background1"/>
              <w:sz w:val="18"/>
              <w:szCs w:val="18"/>
            </w:rPr>
            <w:t>ANEXO. ADOLESCENCIA Y JUVENTUDES</w:t>
          </w:r>
        </w:p>
      </w:tc>
      <w:tc>
        <w:tcPr>
          <w:tcW w:w="2666" w:type="dxa"/>
          <w:vAlign w:val="center"/>
        </w:tcPr>
        <w:p w14:paraId="5D1234C5" w14:textId="561E8FCB" w:rsidR="001448EC" w:rsidRPr="00CD4AF9" w:rsidRDefault="001448EC" w:rsidP="001448EC">
          <w:pPr>
            <w:widowControl w:val="0"/>
            <w:spacing w:after="0"/>
            <w:rPr>
              <w:rFonts w:ascii="Verdana" w:hAnsi="Verdana" w:cs="Arial"/>
              <w:sz w:val="16"/>
              <w:szCs w:val="16"/>
            </w:rPr>
          </w:pPr>
          <w:r>
            <w:rPr>
              <w:rFonts w:ascii="Verdana" w:hAnsi="Verdana" w:cs="Arial"/>
              <w:sz w:val="16"/>
              <w:szCs w:val="16"/>
            </w:rPr>
            <w:t>C</w:t>
          </w:r>
          <w:r w:rsidRPr="00CD4AF9">
            <w:rPr>
              <w:rFonts w:ascii="Verdana" w:hAnsi="Verdana" w:cs="Arial"/>
              <w:sz w:val="16"/>
              <w:szCs w:val="16"/>
            </w:rPr>
            <w:t>ódigo:</w:t>
          </w:r>
          <w:r>
            <w:rPr>
              <w:rFonts w:ascii="Verdana" w:hAnsi="Verdana" w:cs="Arial"/>
              <w:sz w:val="16"/>
              <w:szCs w:val="16"/>
            </w:rPr>
            <w:t xml:space="preserve"> </w:t>
          </w:r>
          <w:r w:rsidR="009C64CD" w:rsidRPr="009C64CD">
            <w:rPr>
              <w:rFonts w:ascii="Verdana" w:hAnsi="Verdana" w:cs="Arial"/>
              <w:sz w:val="16"/>
              <w:szCs w:val="16"/>
            </w:rPr>
            <w:t>502,08,15-171</w:t>
          </w:r>
        </w:p>
      </w:tc>
    </w:tr>
    <w:tr w:rsidR="006A5E30" w:rsidRPr="00CD4AF9" w14:paraId="5375795E" w14:textId="77777777" w:rsidTr="00C228F6">
      <w:trPr>
        <w:trHeight w:val="413"/>
      </w:trPr>
      <w:tc>
        <w:tcPr>
          <w:tcW w:w="3353" w:type="dxa"/>
          <w:vMerge/>
          <w:shd w:val="clear" w:color="auto" w:fill="BFBFBF" w:themeFill="background1" w:themeFillShade="BF"/>
        </w:tcPr>
        <w:p w14:paraId="17EFC8EA" w14:textId="77777777" w:rsidR="006A5E30" w:rsidRPr="00CD4AF9" w:rsidRDefault="006A5E30" w:rsidP="006A5E30">
          <w:pPr>
            <w:pStyle w:val="Encabezado"/>
            <w:widowControl w:val="0"/>
            <w:rPr>
              <w:rFonts w:ascii="Verdana" w:hAnsi="Verdana"/>
              <w:sz w:val="18"/>
              <w:szCs w:val="18"/>
            </w:rPr>
          </w:pPr>
        </w:p>
      </w:tc>
      <w:tc>
        <w:tcPr>
          <w:tcW w:w="4636" w:type="dxa"/>
          <w:vAlign w:val="center"/>
        </w:tcPr>
        <w:p w14:paraId="64FB8043" w14:textId="716F1960" w:rsidR="006A5E30" w:rsidRPr="00CD4AF9" w:rsidRDefault="006A5E30" w:rsidP="006A5E30">
          <w:pPr>
            <w:pStyle w:val="Encabezado"/>
            <w:widowControl w:val="0"/>
            <w:jc w:val="center"/>
            <w:rPr>
              <w:rFonts w:ascii="Verdana" w:hAnsi="Verdana"/>
              <w:sz w:val="18"/>
              <w:szCs w:val="18"/>
            </w:rPr>
          </w:pPr>
          <w:r>
            <w:rPr>
              <w:rFonts w:ascii="Verdana" w:hAnsi="Verdana"/>
              <w:sz w:val="18"/>
              <w:szCs w:val="18"/>
            </w:rPr>
            <w:t>PROCESO REPARACION INTEGRAL</w:t>
          </w:r>
        </w:p>
      </w:tc>
      <w:tc>
        <w:tcPr>
          <w:tcW w:w="2666" w:type="dxa"/>
          <w:vAlign w:val="center"/>
        </w:tcPr>
        <w:p w14:paraId="1F748094" w14:textId="7911C8D7" w:rsidR="00765A07" w:rsidRPr="00763299" w:rsidRDefault="006A5E30" w:rsidP="006A5E30">
          <w:pPr>
            <w:widowControl w:val="0"/>
            <w:spacing w:after="0"/>
            <w:rPr>
              <w:rFonts w:ascii="Verdana" w:hAnsi="Verdana" w:cs="Arial"/>
              <w:color w:val="000000" w:themeColor="text1"/>
              <w:sz w:val="16"/>
              <w:szCs w:val="16"/>
            </w:rPr>
          </w:pPr>
          <w:r w:rsidRPr="00763299">
            <w:rPr>
              <w:rFonts w:ascii="Verdana" w:hAnsi="Verdana" w:cs="Arial"/>
              <w:color w:val="000000" w:themeColor="text1"/>
              <w:sz w:val="16"/>
              <w:szCs w:val="16"/>
            </w:rPr>
            <w:t>Versión:</w:t>
          </w:r>
          <w:r w:rsidR="009C64CD">
            <w:rPr>
              <w:rFonts w:ascii="Verdana" w:hAnsi="Verdana" w:cs="Arial"/>
              <w:color w:val="000000" w:themeColor="text1"/>
              <w:sz w:val="16"/>
              <w:szCs w:val="16"/>
            </w:rPr>
            <w:t xml:space="preserve"> 01</w:t>
          </w:r>
        </w:p>
      </w:tc>
    </w:tr>
    <w:tr w:rsidR="00086A04" w:rsidRPr="00CD4AF9" w14:paraId="6A578947" w14:textId="77777777" w:rsidTr="00C228F6">
      <w:trPr>
        <w:trHeight w:val="58"/>
      </w:trPr>
      <w:tc>
        <w:tcPr>
          <w:tcW w:w="3353" w:type="dxa"/>
          <w:vMerge/>
          <w:shd w:val="clear" w:color="auto" w:fill="BFBFBF" w:themeFill="background1" w:themeFillShade="BF"/>
        </w:tcPr>
        <w:p w14:paraId="5CBDEF8D" w14:textId="77777777" w:rsidR="00086A04" w:rsidRPr="00CD4AF9" w:rsidRDefault="00086A04" w:rsidP="00086A04">
          <w:pPr>
            <w:pStyle w:val="Encabezado"/>
            <w:widowControl w:val="0"/>
            <w:rPr>
              <w:rFonts w:ascii="Verdana" w:hAnsi="Verdana"/>
            </w:rPr>
          </w:pPr>
        </w:p>
      </w:tc>
      <w:tc>
        <w:tcPr>
          <w:tcW w:w="4636" w:type="dxa"/>
          <w:vMerge w:val="restart"/>
          <w:vAlign w:val="center"/>
        </w:tcPr>
        <w:p w14:paraId="7D9BDD58" w14:textId="24918475" w:rsidR="00086A04" w:rsidRPr="00CD4AF9" w:rsidRDefault="00086A04" w:rsidP="00086A04">
          <w:pPr>
            <w:pStyle w:val="Encabezado"/>
            <w:widowControl w:val="0"/>
            <w:jc w:val="center"/>
            <w:rPr>
              <w:rFonts w:ascii="Verdana" w:hAnsi="Verdana"/>
            </w:rPr>
          </w:pPr>
          <w:r>
            <w:rPr>
              <w:rFonts w:ascii="Verdana" w:hAnsi="Verdana"/>
              <w:sz w:val="18"/>
              <w:szCs w:val="18"/>
            </w:rPr>
            <w:t xml:space="preserve">PROCEDIMIENTO </w:t>
          </w:r>
          <w:r w:rsidRPr="43B835A6">
            <w:rPr>
              <w:rFonts w:ascii="Verdana" w:hAnsi="Verdana"/>
              <w:sz w:val="18"/>
              <w:szCs w:val="18"/>
            </w:rPr>
            <w:t>DIÁLOGOS TRANSFORMADORES</w:t>
          </w:r>
        </w:p>
      </w:tc>
      <w:tc>
        <w:tcPr>
          <w:tcW w:w="2666" w:type="dxa"/>
        </w:tcPr>
        <w:p w14:paraId="5F87731A" w14:textId="7B62EF55" w:rsidR="00086A04" w:rsidRPr="00763299" w:rsidRDefault="00086A04" w:rsidP="00086A04">
          <w:pPr>
            <w:widowControl w:val="0"/>
            <w:spacing w:after="0"/>
            <w:rPr>
              <w:rFonts w:ascii="Verdana" w:hAnsi="Verdana" w:cs="Arial"/>
              <w:color w:val="000000" w:themeColor="text1"/>
              <w:sz w:val="16"/>
              <w:szCs w:val="16"/>
            </w:rPr>
          </w:pPr>
          <w:r w:rsidRPr="00763299">
            <w:rPr>
              <w:rFonts w:ascii="Verdana" w:hAnsi="Verdana" w:cs="Arial"/>
              <w:color w:val="000000" w:themeColor="text1"/>
              <w:sz w:val="16"/>
              <w:szCs w:val="16"/>
            </w:rPr>
            <w:t xml:space="preserve">Fecha: </w:t>
          </w:r>
          <w:r w:rsidR="009C64CD">
            <w:rPr>
              <w:rFonts w:ascii="Verdana" w:hAnsi="Verdana" w:cs="Arial"/>
              <w:color w:val="000000" w:themeColor="text1"/>
              <w:sz w:val="16"/>
              <w:szCs w:val="16"/>
            </w:rPr>
            <w:t>31/12/2025</w:t>
          </w:r>
        </w:p>
      </w:tc>
    </w:tr>
    <w:tr w:rsidR="001448EC" w:rsidRPr="00CD4AF9" w14:paraId="7791F60D" w14:textId="77777777" w:rsidTr="00C228F6">
      <w:trPr>
        <w:trHeight w:val="263"/>
      </w:trPr>
      <w:tc>
        <w:tcPr>
          <w:tcW w:w="3353" w:type="dxa"/>
          <w:vMerge/>
          <w:shd w:val="clear" w:color="auto" w:fill="BFBFBF" w:themeFill="background1" w:themeFillShade="BF"/>
        </w:tcPr>
        <w:p w14:paraId="3B3A6B05" w14:textId="77777777" w:rsidR="001448EC" w:rsidRPr="00CD4AF9" w:rsidRDefault="001448EC" w:rsidP="001448EC">
          <w:pPr>
            <w:pStyle w:val="Encabezado"/>
            <w:widowControl w:val="0"/>
            <w:rPr>
              <w:rFonts w:ascii="Verdana" w:hAnsi="Verdana"/>
            </w:rPr>
          </w:pPr>
        </w:p>
      </w:tc>
      <w:tc>
        <w:tcPr>
          <w:tcW w:w="4636" w:type="dxa"/>
          <w:vMerge/>
          <w:vAlign w:val="center"/>
        </w:tcPr>
        <w:p w14:paraId="4B286CD1" w14:textId="77777777" w:rsidR="001448EC" w:rsidRPr="00F57718" w:rsidRDefault="001448EC" w:rsidP="001448EC">
          <w:pPr>
            <w:pStyle w:val="Encabezado"/>
            <w:widowControl w:val="0"/>
            <w:jc w:val="center"/>
            <w:rPr>
              <w:rFonts w:ascii="Verdana" w:hAnsi="Verdana"/>
              <w:sz w:val="18"/>
              <w:szCs w:val="18"/>
            </w:rPr>
          </w:pPr>
        </w:p>
      </w:tc>
      <w:tc>
        <w:tcPr>
          <w:tcW w:w="2666" w:type="dxa"/>
        </w:tcPr>
        <w:p w14:paraId="68E36B22" w14:textId="5D1CE294" w:rsidR="001448EC" w:rsidRPr="00D57798" w:rsidRDefault="001448EC" w:rsidP="001448EC">
          <w:pPr>
            <w:pStyle w:val="Encabezado"/>
            <w:tabs>
              <w:tab w:val="left" w:pos="4956"/>
              <w:tab w:val="left" w:pos="5664"/>
              <w:tab w:val="left" w:pos="6372"/>
            </w:tabs>
            <w:rPr>
              <w:rFonts w:ascii="Verdana" w:hAnsi="Verdana" w:cs="Arial"/>
            </w:rPr>
          </w:pPr>
          <w:r w:rsidRPr="00D57798">
            <w:rPr>
              <w:rFonts w:ascii="Verdana" w:hAnsi="Verdana" w:cs="Arial"/>
              <w:sz w:val="18"/>
              <w:lang w:val="es-ES"/>
            </w:rPr>
            <w:t xml:space="preserve">Página </w:t>
          </w:r>
          <w:r w:rsidRPr="00D57798">
            <w:rPr>
              <w:rFonts w:ascii="Verdana" w:hAnsi="Verdana" w:cs="Arial"/>
              <w:b/>
              <w:bCs/>
              <w:sz w:val="18"/>
            </w:rPr>
            <w:fldChar w:fldCharType="begin"/>
          </w:r>
          <w:r w:rsidRPr="00D57798">
            <w:rPr>
              <w:rFonts w:ascii="Verdana" w:hAnsi="Verdana" w:cs="Arial"/>
              <w:b/>
              <w:bCs/>
              <w:sz w:val="18"/>
            </w:rPr>
            <w:instrText>PAGE  \* Arabic  \* MERGEFORMAT</w:instrText>
          </w:r>
          <w:r w:rsidRPr="00D57798">
            <w:rPr>
              <w:rFonts w:ascii="Verdana" w:hAnsi="Verdana" w:cs="Arial"/>
              <w:b/>
              <w:bCs/>
              <w:sz w:val="18"/>
            </w:rPr>
            <w:fldChar w:fldCharType="separate"/>
          </w:r>
          <w:r w:rsidRPr="00877EB5">
            <w:rPr>
              <w:rFonts w:ascii="Verdana" w:hAnsi="Verdana" w:cs="Arial"/>
              <w:b/>
              <w:bCs/>
              <w:noProof/>
              <w:sz w:val="18"/>
              <w:lang w:val="es-ES"/>
            </w:rPr>
            <w:t>26</w:t>
          </w:r>
          <w:r w:rsidRPr="00D57798">
            <w:rPr>
              <w:rFonts w:ascii="Verdana" w:hAnsi="Verdana" w:cs="Arial"/>
              <w:b/>
              <w:bCs/>
              <w:sz w:val="18"/>
            </w:rPr>
            <w:fldChar w:fldCharType="end"/>
          </w:r>
          <w:r w:rsidRPr="00D57798">
            <w:rPr>
              <w:rFonts w:ascii="Verdana" w:hAnsi="Verdana" w:cs="Arial"/>
              <w:sz w:val="18"/>
              <w:lang w:val="es-ES"/>
            </w:rPr>
            <w:t xml:space="preserve"> de </w:t>
          </w:r>
          <w:r>
            <w:rPr>
              <w:rFonts w:ascii="Verdana" w:hAnsi="Verdana" w:cs="Arial"/>
              <w:b/>
              <w:bCs/>
              <w:sz w:val="18"/>
            </w:rPr>
            <w:t>1</w:t>
          </w:r>
          <w:r w:rsidR="00F94292">
            <w:rPr>
              <w:rFonts w:ascii="Verdana" w:hAnsi="Verdana" w:cs="Arial"/>
              <w:b/>
              <w:bCs/>
              <w:sz w:val="18"/>
            </w:rPr>
            <w:t>7</w:t>
          </w:r>
        </w:p>
      </w:tc>
    </w:tr>
  </w:tbl>
  <w:p w14:paraId="72607E9E" w14:textId="0273FB3D" w:rsidR="00531816" w:rsidRDefault="0053181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6DEF"/>
    <w:multiLevelType w:val="multilevel"/>
    <w:tmpl w:val="94BC8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07890"/>
    <w:multiLevelType w:val="multilevel"/>
    <w:tmpl w:val="07C43B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272E58"/>
    <w:multiLevelType w:val="multilevel"/>
    <w:tmpl w:val="234A2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D21B7"/>
    <w:multiLevelType w:val="multilevel"/>
    <w:tmpl w:val="B1AA71A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3A4AFB"/>
    <w:multiLevelType w:val="multilevel"/>
    <w:tmpl w:val="750CDD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73642B"/>
    <w:multiLevelType w:val="multilevel"/>
    <w:tmpl w:val="3AC064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ED5B0C"/>
    <w:multiLevelType w:val="multilevel"/>
    <w:tmpl w:val="2E12C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C46EFC"/>
    <w:multiLevelType w:val="multilevel"/>
    <w:tmpl w:val="0B9A7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0F2C9D"/>
    <w:multiLevelType w:val="multilevel"/>
    <w:tmpl w:val="5B52D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117D2B"/>
    <w:multiLevelType w:val="multilevel"/>
    <w:tmpl w:val="B1AA71A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95014E"/>
    <w:multiLevelType w:val="multilevel"/>
    <w:tmpl w:val="7ECA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8E5125"/>
    <w:multiLevelType w:val="multilevel"/>
    <w:tmpl w:val="9D5A2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9719CD"/>
    <w:multiLevelType w:val="multilevel"/>
    <w:tmpl w:val="B1AA71A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3831AB"/>
    <w:multiLevelType w:val="multilevel"/>
    <w:tmpl w:val="65F29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D927B0"/>
    <w:multiLevelType w:val="multilevel"/>
    <w:tmpl w:val="B1AA71A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C41F22"/>
    <w:multiLevelType w:val="multilevel"/>
    <w:tmpl w:val="2C88E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396837"/>
    <w:multiLevelType w:val="multilevel"/>
    <w:tmpl w:val="90021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6950FF"/>
    <w:multiLevelType w:val="multilevel"/>
    <w:tmpl w:val="2EACF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B24BBA"/>
    <w:multiLevelType w:val="hybridMultilevel"/>
    <w:tmpl w:val="A7B41ACE"/>
    <w:lvl w:ilvl="0" w:tplc="ED5C738E">
      <w:start w:val="2"/>
      <w:numFmt w:val="bullet"/>
      <w:lvlText w:val="-"/>
      <w:lvlJc w:val="left"/>
      <w:pPr>
        <w:ind w:left="720" w:hanging="360"/>
      </w:pPr>
      <w:rPr>
        <w:rFonts w:ascii="Calibri" w:eastAsiaTheme="minorHAnsi" w:hAnsi="Calibri" w:cs="Calibri" w:hint="default"/>
        <w:i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4D90982"/>
    <w:multiLevelType w:val="multilevel"/>
    <w:tmpl w:val="C2EC6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8D6121"/>
    <w:multiLevelType w:val="multilevel"/>
    <w:tmpl w:val="067890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97651B4"/>
    <w:multiLevelType w:val="multilevel"/>
    <w:tmpl w:val="63180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513EA1"/>
    <w:multiLevelType w:val="multilevel"/>
    <w:tmpl w:val="D8026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DF549C"/>
    <w:multiLevelType w:val="multilevel"/>
    <w:tmpl w:val="4950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8153D7"/>
    <w:multiLevelType w:val="hybridMultilevel"/>
    <w:tmpl w:val="0B16B17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185242887">
    <w:abstractNumId w:val="10"/>
  </w:num>
  <w:num w:numId="2" w16cid:durableId="885220307">
    <w:abstractNumId w:val="15"/>
  </w:num>
  <w:num w:numId="3" w16cid:durableId="829058197">
    <w:abstractNumId w:val="4"/>
  </w:num>
  <w:num w:numId="4" w16cid:durableId="1934391618">
    <w:abstractNumId w:val="22"/>
  </w:num>
  <w:num w:numId="5" w16cid:durableId="561402889">
    <w:abstractNumId w:val="20"/>
  </w:num>
  <w:num w:numId="6" w16cid:durableId="1656104005">
    <w:abstractNumId w:val="1"/>
  </w:num>
  <w:num w:numId="7" w16cid:durableId="1999187172">
    <w:abstractNumId w:val="5"/>
  </w:num>
  <w:num w:numId="8" w16cid:durableId="1905679044">
    <w:abstractNumId w:val="21"/>
  </w:num>
  <w:num w:numId="9" w16cid:durableId="140584471">
    <w:abstractNumId w:val="18"/>
  </w:num>
  <w:num w:numId="10" w16cid:durableId="971522065">
    <w:abstractNumId w:val="24"/>
  </w:num>
  <w:num w:numId="11" w16cid:durableId="1331173945">
    <w:abstractNumId w:val="13"/>
  </w:num>
  <w:num w:numId="12" w16cid:durableId="78478896">
    <w:abstractNumId w:val="19"/>
  </w:num>
  <w:num w:numId="13" w16cid:durableId="500242122">
    <w:abstractNumId w:val="11"/>
  </w:num>
  <w:num w:numId="14" w16cid:durableId="82190258">
    <w:abstractNumId w:val="0"/>
  </w:num>
  <w:num w:numId="15" w16cid:durableId="38821154">
    <w:abstractNumId w:val="8"/>
  </w:num>
  <w:num w:numId="16" w16cid:durableId="1394700506">
    <w:abstractNumId w:val="16"/>
  </w:num>
  <w:num w:numId="17" w16cid:durableId="157428419">
    <w:abstractNumId w:val="7"/>
  </w:num>
  <w:num w:numId="18" w16cid:durableId="297614599">
    <w:abstractNumId w:val="17"/>
  </w:num>
  <w:num w:numId="19" w16cid:durableId="59443924">
    <w:abstractNumId w:val="6"/>
  </w:num>
  <w:num w:numId="20" w16cid:durableId="1706254871">
    <w:abstractNumId w:val="2"/>
  </w:num>
  <w:num w:numId="21" w16cid:durableId="1265455743">
    <w:abstractNumId w:val="23"/>
  </w:num>
  <w:num w:numId="22" w16cid:durableId="1454059718">
    <w:abstractNumId w:val="14"/>
  </w:num>
  <w:num w:numId="23" w16cid:durableId="778378805">
    <w:abstractNumId w:val="3"/>
  </w:num>
  <w:num w:numId="24" w16cid:durableId="696272614">
    <w:abstractNumId w:val="12"/>
  </w:num>
  <w:num w:numId="25" w16cid:durableId="14577930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055"/>
    <w:rsid w:val="000062C5"/>
    <w:rsid w:val="0001044A"/>
    <w:rsid w:val="0004092F"/>
    <w:rsid w:val="00086A04"/>
    <w:rsid w:val="001018CF"/>
    <w:rsid w:val="00140AB7"/>
    <w:rsid w:val="00144508"/>
    <w:rsid w:val="001448EC"/>
    <w:rsid w:val="0016054E"/>
    <w:rsid w:val="001D14F0"/>
    <w:rsid w:val="001E0BE0"/>
    <w:rsid w:val="001F365C"/>
    <w:rsid w:val="00230D61"/>
    <w:rsid w:val="00297CC2"/>
    <w:rsid w:val="002C414F"/>
    <w:rsid w:val="002E52F5"/>
    <w:rsid w:val="002E6A1C"/>
    <w:rsid w:val="00316E59"/>
    <w:rsid w:val="003333E8"/>
    <w:rsid w:val="00350B9D"/>
    <w:rsid w:val="00440C84"/>
    <w:rsid w:val="00443436"/>
    <w:rsid w:val="00461003"/>
    <w:rsid w:val="004615E2"/>
    <w:rsid w:val="00470329"/>
    <w:rsid w:val="00497E86"/>
    <w:rsid w:val="00497F64"/>
    <w:rsid w:val="004A1349"/>
    <w:rsid w:val="004C362E"/>
    <w:rsid w:val="004D7D28"/>
    <w:rsid w:val="0052212F"/>
    <w:rsid w:val="00531816"/>
    <w:rsid w:val="00541F18"/>
    <w:rsid w:val="00592905"/>
    <w:rsid w:val="005B0CBE"/>
    <w:rsid w:val="00636B03"/>
    <w:rsid w:val="00695FB3"/>
    <w:rsid w:val="006A5E30"/>
    <w:rsid w:val="00707CE5"/>
    <w:rsid w:val="007106FA"/>
    <w:rsid w:val="00742AB3"/>
    <w:rsid w:val="00765A07"/>
    <w:rsid w:val="00793BB1"/>
    <w:rsid w:val="008369F7"/>
    <w:rsid w:val="00853781"/>
    <w:rsid w:val="008C6EBA"/>
    <w:rsid w:val="009653F0"/>
    <w:rsid w:val="009C00D1"/>
    <w:rsid w:val="009C64CD"/>
    <w:rsid w:val="00A26C92"/>
    <w:rsid w:val="00A36A0D"/>
    <w:rsid w:val="00A64F41"/>
    <w:rsid w:val="00A9024D"/>
    <w:rsid w:val="00AC6B31"/>
    <w:rsid w:val="00AD20DC"/>
    <w:rsid w:val="00AD5785"/>
    <w:rsid w:val="00B15D4E"/>
    <w:rsid w:val="00B409D0"/>
    <w:rsid w:val="00B86B29"/>
    <w:rsid w:val="00BD15C5"/>
    <w:rsid w:val="00BE0B38"/>
    <w:rsid w:val="00C01CF9"/>
    <w:rsid w:val="00C028EE"/>
    <w:rsid w:val="00C2609F"/>
    <w:rsid w:val="00C51060"/>
    <w:rsid w:val="00CA1055"/>
    <w:rsid w:val="00CB6DC1"/>
    <w:rsid w:val="00CD4F6F"/>
    <w:rsid w:val="00CE7BC1"/>
    <w:rsid w:val="00D04693"/>
    <w:rsid w:val="00D04BE6"/>
    <w:rsid w:val="00D169D2"/>
    <w:rsid w:val="00D40328"/>
    <w:rsid w:val="00D50282"/>
    <w:rsid w:val="00D767B7"/>
    <w:rsid w:val="00D76B8A"/>
    <w:rsid w:val="00DA70AE"/>
    <w:rsid w:val="00DB4CC3"/>
    <w:rsid w:val="00DC2073"/>
    <w:rsid w:val="00DC5162"/>
    <w:rsid w:val="00DD688B"/>
    <w:rsid w:val="00DE7E8C"/>
    <w:rsid w:val="00E05AD2"/>
    <w:rsid w:val="00E113A2"/>
    <w:rsid w:val="00E56BC3"/>
    <w:rsid w:val="00E77BF7"/>
    <w:rsid w:val="00E97BF2"/>
    <w:rsid w:val="00EA0685"/>
    <w:rsid w:val="00EB1B6A"/>
    <w:rsid w:val="00ED784C"/>
    <w:rsid w:val="00F01700"/>
    <w:rsid w:val="00F53BCC"/>
    <w:rsid w:val="00F633C3"/>
    <w:rsid w:val="00F719D8"/>
    <w:rsid w:val="00F73257"/>
    <w:rsid w:val="00F94292"/>
    <w:rsid w:val="00FA1601"/>
    <w:rsid w:val="00FA4C65"/>
    <w:rsid w:val="00FB311A"/>
    <w:rsid w:val="00FD13F0"/>
    <w:rsid w:val="00FE1BDB"/>
    <w:rsid w:val="1AF362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F8D51"/>
  <w15:chartTrackingRefBased/>
  <w15:docId w15:val="{5A9BD9C5-A1F1-4B96-9419-CC49D2750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0DC"/>
  </w:style>
  <w:style w:type="paragraph" w:styleId="Ttulo1">
    <w:name w:val="heading 1"/>
    <w:basedOn w:val="Normal"/>
    <w:next w:val="Normal"/>
    <w:link w:val="Ttulo1Car"/>
    <w:uiPriority w:val="9"/>
    <w:qFormat/>
    <w:rsid w:val="00CA10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A10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A105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A105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A105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A10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A10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A10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A10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105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A105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A105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A105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A105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A10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A10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A10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A1055"/>
    <w:rPr>
      <w:rFonts w:eastAsiaTheme="majorEastAsia" w:cstheme="majorBidi"/>
      <w:color w:val="272727" w:themeColor="text1" w:themeTint="D8"/>
    </w:rPr>
  </w:style>
  <w:style w:type="paragraph" w:styleId="Ttulo">
    <w:name w:val="Title"/>
    <w:basedOn w:val="Normal"/>
    <w:next w:val="Normal"/>
    <w:link w:val="TtuloCar"/>
    <w:uiPriority w:val="10"/>
    <w:qFormat/>
    <w:rsid w:val="00CA1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A10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A10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A10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A1055"/>
    <w:pPr>
      <w:spacing w:before="160"/>
      <w:jc w:val="center"/>
    </w:pPr>
    <w:rPr>
      <w:i/>
      <w:iCs/>
      <w:color w:val="404040" w:themeColor="text1" w:themeTint="BF"/>
    </w:rPr>
  </w:style>
  <w:style w:type="character" w:customStyle="1" w:styleId="CitaCar">
    <w:name w:val="Cita Car"/>
    <w:basedOn w:val="Fuentedeprrafopredeter"/>
    <w:link w:val="Cita"/>
    <w:uiPriority w:val="29"/>
    <w:rsid w:val="00CA1055"/>
    <w:rPr>
      <w:i/>
      <w:iCs/>
      <w:color w:val="404040" w:themeColor="text1" w:themeTint="BF"/>
    </w:rPr>
  </w:style>
  <w:style w:type="paragraph" w:styleId="Prrafodelista">
    <w:name w:val="List Paragraph"/>
    <w:basedOn w:val="Normal"/>
    <w:uiPriority w:val="34"/>
    <w:qFormat/>
    <w:rsid w:val="00CA1055"/>
    <w:pPr>
      <w:ind w:left="720"/>
      <w:contextualSpacing/>
    </w:pPr>
  </w:style>
  <w:style w:type="character" w:styleId="nfasisintenso">
    <w:name w:val="Intense Emphasis"/>
    <w:basedOn w:val="Fuentedeprrafopredeter"/>
    <w:uiPriority w:val="21"/>
    <w:qFormat/>
    <w:rsid w:val="00CA1055"/>
    <w:rPr>
      <w:i/>
      <w:iCs/>
      <w:color w:val="2F5496" w:themeColor="accent1" w:themeShade="BF"/>
    </w:rPr>
  </w:style>
  <w:style w:type="paragraph" w:styleId="Citadestacada">
    <w:name w:val="Intense Quote"/>
    <w:basedOn w:val="Normal"/>
    <w:next w:val="Normal"/>
    <w:link w:val="CitadestacadaCar"/>
    <w:uiPriority w:val="30"/>
    <w:qFormat/>
    <w:rsid w:val="00CA10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A1055"/>
    <w:rPr>
      <w:i/>
      <w:iCs/>
      <w:color w:val="2F5496" w:themeColor="accent1" w:themeShade="BF"/>
    </w:rPr>
  </w:style>
  <w:style w:type="character" w:styleId="Referenciaintensa">
    <w:name w:val="Intense Reference"/>
    <w:basedOn w:val="Fuentedeprrafopredeter"/>
    <w:uiPriority w:val="32"/>
    <w:qFormat/>
    <w:rsid w:val="00CA1055"/>
    <w:rPr>
      <w:b/>
      <w:bCs/>
      <w:smallCaps/>
      <w:color w:val="2F5496" w:themeColor="accent1" w:themeShade="BF"/>
      <w:spacing w:val="5"/>
    </w:rPr>
  </w:style>
  <w:style w:type="table" w:styleId="Tablaconcuadrcula">
    <w:name w:val="Table Grid"/>
    <w:basedOn w:val="Tablanormal"/>
    <w:uiPriority w:val="39"/>
    <w:rsid w:val="00AD2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aut de page,encabezado"/>
    <w:basedOn w:val="Normal"/>
    <w:link w:val="EncabezadoCar"/>
    <w:unhideWhenUsed/>
    <w:rsid w:val="00531816"/>
    <w:pPr>
      <w:tabs>
        <w:tab w:val="center" w:pos="4419"/>
        <w:tab w:val="right" w:pos="8838"/>
      </w:tabs>
      <w:spacing w:after="0" w:line="240" w:lineRule="auto"/>
    </w:pPr>
  </w:style>
  <w:style w:type="character" w:customStyle="1" w:styleId="EncabezadoCar">
    <w:name w:val="Encabezado Car"/>
    <w:aliases w:val="Haut de page Car,encabezado Car"/>
    <w:basedOn w:val="Fuentedeprrafopredeter"/>
    <w:link w:val="Encabezado"/>
    <w:rsid w:val="00531816"/>
  </w:style>
  <w:style w:type="paragraph" w:styleId="Piedepgina">
    <w:name w:val="footer"/>
    <w:basedOn w:val="Normal"/>
    <w:link w:val="PiedepginaCar"/>
    <w:uiPriority w:val="99"/>
    <w:unhideWhenUsed/>
    <w:rsid w:val="005318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31816"/>
  </w:style>
  <w:style w:type="paragraph" w:styleId="NormalWeb">
    <w:name w:val="Normal (Web)"/>
    <w:basedOn w:val="Normal"/>
    <w:uiPriority w:val="99"/>
    <w:semiHidden/>
    <w:unhideWhenUsed/>
    <w:rsid w:val="008C6EBA"/>
    <w:rPr>
      <w:rFonts w:ascii="Times New Roman" w:hAnsi="Times New Roman" w:cs="Times New Roman"/>
      <w:sz w:val="24"/>
      <w:szCs w:val="24"/>
    </w:rPr>
  </w:style>
  <w:style w:type="paragraph" w:customStyle="1" w:styleId="TableParagraph">
    <w:name w:val="Table Paragraph"/>
    <w:basedOn w:val="Normal"/>
    <w:uiPriority w:val="1"/>
    <w:qFormat/>
    <w:rsid w:val="00230D61"/>
    <w:pPr>
      <w:widowControl w:val="0"/>
      <w:autoSpaceDE w:val="0"/>
      <w:autoSpaceDN w:val="0"/>
      <w:spacing w:after="0" w:line="240" w:lineRule="auto"/>
    </w:pPr>
    <w:rPr>
      <w:rFonts w:ascii="Arial" w:eastAsia="Arial" w:hAnsi="Arial" w:cs="Arial"/>
      <w:kern w:val="0"/>
      <w:lang w:val="es-ES" w:eastAsia="es-ES" w:bidi="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dbafe5c-a4c4-4757-a646-b7ae03754418" xsi:nil="true"/>
    <lcf76f155ced4ddcb4097134ff3c332f xmlns="f0ade6eb-e86c-4d05-bccb-47eec78973c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12BE4C669FB78E4A85CB003C6711184C" ma:contentTypeVersion="22532" ma:contentTypeDescription="Crear nuevo documento." ma:contentTypeScope="" ma:versionID="cf13bc7b4e1b3afcd28db2877bb930ac">
  <xsd:schema xmlns:xsd="http://www.w3.org/2001/XMLSchema" xmlns:xs="http://www.w3.org/2001/XMLSchema" xmlns:p="http://schemas.microsoft.com/office/2006/metadata/properties" xmlns:ns2="fdbafe5c-a4c4-4757-a646-b7ae03754418" xmlns:ns3="f0ade6eb-e86c-4d05-bccb-47eec78973c0" xmlns:ns4="300ded04-dd6f-4053-946b-88d32bc4e29e" targetNamespace="http://schemas.microsoft.com/office/2006/metadata/properties" ma:root="true" ma:fieldsID="a097bfa85d3c2481b06190f8eb6bb5f0" ns2:_="" ns3:_="" ns4:_="">
    <xsd:import namespace="fdbafe5c-a4c4-4757-a646-b7ae03754418"/>
    <xsd:import namespace="f0ade6eb-e86c-4d05-bccb-47eec78973c0"/>
    <xsd:import namespace="300ded04-dd6f-4053-946b-88d32bc4e29e"/>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OCR" minOccurs="0"/>
                <xsd:element ref="ns3:MediaServiceSearchProperties"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bafe5c-a4c4-4757-a646-b7ae03754418"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e63cb280-6f38-4726-a369-ab50a06f7fd2}" ma:internalName="TaxCatchAll" ma:showField="CatchAllData" ma:web="fdbafe5c-a4c4-4757-a646-b7ae037544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ade6eb-e86c-4d05-bccb-47eec78973c0"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63b8c75e-ec72-4c21-81ea-4ec031f757d8"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0ded04-dd6f-4053-946b-88d32bc4e29e" elementFormDefault="qualified">
    <xsd:import namespace="http://schemas.microsoft.com/office/2006/documentManagement/types"/>
    <xsd:import namespace="http://schemas.microsoft.com/office/infopath/2007/PartnerControls"/>
    <xsd:element name="SharedWithUsers" ma:index="2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985E4C-4821-4365-9256-448C1FFA959E}">
  <ds:schemaRefs>
    <ds:schemaRef ds:uri="http://schemas.microsoft.com/sharepoint/events"/>
  </ds:schemaRefs>
</ds:datastoreItem>
</file>

<file path=customXml/itemProps2.xml><?xml version="1.0" encoding="utf-8"?>
<ds:datastoreItem xmlns:ds="http://schemas.openxmlformats.org/officeDocument/2006/customXml" ds:itemID="{D2D1CB58-5050-411C-A160-D0B6A05B7479}">
  <ds:schemaRefs>
    <ds:schemaRef ds:uri="http://schemas.microsoft.com/sharepoint/v3/contenttype/forms"/>
  </ds:schemaRefs>
</ds:datastoreItem>
</file>

<file path=customXml/itemProps3.xml><?xml version="1.0" encoding="utf-8"?>
<ds:datastoreItem xmlns:ds="http://schemas.openxmlformats.org/officeDocument/2006/customXml" ds:itemID="{5C9684EF-C44F-411D-9EA1-097B1725CD6B}">
  <ds:schemaRefs>
    <ds:schemaRef ds:uri="http://schemas.microsoft.com/office/2006/metadata/properties"/>
    <ds:schemaRef ds:uri="http://schemas.microsoft.com/office/infopath/2007/PartnerControls"/>
    <ds:schemaRef ds:uri="fdbafe5c-a4c4-4757-a646-b7ae03754418"/>
    <ds:schemaRef ds:uri="f0ade6eb-e86c-4d05-bccb-47eec78973c0"/>
  </ds:schemaRefs>
</ds:datastoreItem>
</file>

<file path=customXml/itemProps4.xml><?xml version="1.0" encoding="utf-8"?>
<ds:datastoreItem xmlns:ds="http://schemas.openxmlformats.org/officeDocument/2006/customXml" ds:itemID="{A557D7B9-458D-4A14-B69D-35EDDA33A3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bafe5c-a4c4-4757-a646-b7ae03754418"/>
    <ds:schemaRef ds:uri="f0ade6eb-e86c-4d05-bccb-47eec78973c0"/>
    <ds:schemaRef ds:uri="300ded04-dd6f-4053-946b-88d32bc4e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964d9f2-aeb6-48d9-a53d-7ab5cb1d07e8}" enabled="0" method="" siteId="{5964d9f2-aeb6-48d9-a53d-7ab5cb1d07e8}" removed="1"/>
</clbl:labelList>
</file>

<file path=docProps/app.xml><?xml version="1.0" encoding="utf-8"?>
<Properties xmlns="http://schemas.openxmlformats.org/officeDocument/2006/extended-properties" xmlns:vt="http://schemas.openxmlformats.org/officeDocument/2006/docPropsVTypes">
  <Template>Normal</Template>
  <TotalTime>14</TotalTime>
  <Pages>17</Pages>
  <Words>5482</Words>
  <Characters>31941</Characters>
  <Application>Microsoft Office Word</Application>
  <DocSecurity>0</DocSecurity>
  <Lines>709</Lines>
  <Paragraphs>294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Sofia Maldonado Pinzón</dc:creator>
  <cp:keywords/>
  <dc:description/>
  <cp:lastModifiedBy>Cesar Eduardo Estrada Narvaez</cp:lastModifiedBy>
  <cp:revision>20</cp:revision>
  <dcterms:created xsi:type="dcterms:W3CDTF">2025-12-05T05:27:00Z</dcterms:created>
  <dcterms:modified xsi:type="dcterms:W3CDTF">2026-02-26T23:44:00Z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1400479e-845b-4d33-8344-a5ac7ff9088d</vt:lpwstr>
  </property>
  <property fmtid="{D5CDD505-2E9C-101B-9397-08002B2CF9AE}" pid="3" name="ContentTypeId">
    <vt:lpwstr>0x01010012BE4C669FB78E4A85CB003C6711184C</vt:lpwstr>
  </property>
  <property fmtid="{D5CDD505-2E9C-101B-9397-08002B2CF9AE}" pid="4" name="MediaServiceImageTags">
    <vt:lpwstr/>
  </property>
</Properties>
</file>