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FB" w14:textId="16C7A16E" w:rsidR="00A64F41" w:rsidRPr="00AD20DC" w:rsidRDefault="00CA1055" w:rsidP="00C8326A">
      <w:pPr>
        <w:jc w:val="center"/>
        <w:rPr>
          <w:b/>
          <w:bCs/>
        </w:rPr>
      </w:pPr>
      <w:r w:rsidRPr="00AD20DC">
        <w:rPr>
          <w:b/>
          <w:bCs/>
        </w:rPr>
        <w:t>A</w:t>
      </w:r>
      <w:r w:rsidR="00270222">
        <w:rPr>
          <w:b/>
          <w:bCs/>
        </w:rPr>
        <w:t>NEXO.</w:t>
      </w:r>
      <w:r w:rsidR="00C8326A">
        <w:rPr>
          <w:b/>
          <w:bCs/>
        </w:rPr>
        <w:t xml:space="preserve"> PERSONAS MAYORES</w:t>
      </w:r>
    </w:p>
    <w:p w14:paraId="4A78788F" w14:textId="3D5C9B4F" w:rsidR="00CA1055" w:rsidRDefault="00CA1055" w:rsidP="00CA1055">
      <w:pPr>
        <w:jc w:val="both"/>
      </w:pPr>
      <w:r w:rsidRPr="00CA1055">
        <w:t>La presente ficha técnica ha sido diseñada como herramienta pedagógica y restaurativ</w:t>
      </w:r>
      <w:r>
        <w:t>a</w:t>
      </w:r>
      <w:r w:rsidRPr="00CA1055">
        <w:t xml:space="preserve"> que orienta el desarrollo de procesos colectivos de diálogo, memoria y transformación social. Su propósito es facilitar encuentros que promuevan el reconocimiento de las experiencias vividas</w:t>
      </w:r>
      <w:r w:rsidR="00061A8F">
        <w:t xml:space="preserve">, </w:t>
      </w:r>
      <w:r w:rsidRPr="00CA1055">
        <w:t>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13493AB8" w14:textId="28733E6B" w:rsidR="00CA1055" w:rsidRPr="00CA1055" w:rsidRDefault="00CA1055" w:rsidP="00CA1055">
      <w:pPr>
        <w:jc w:val="both"/>
        <w:rPr>
          <w:b/>
          <w:bCs/>
        </w:rPr>
      </w:pPr>
      <w:r w:rsidRPr="00CA1055">
        <w:rPr>
          <w:b/>
          <w:bCs/>
        </w:rPr>
        <w:t>Introducción</w:t>
      </w:r>
    </w:p>
    <w:p w14:paraId="03C32CDF" w14:textId="1FEA9548" w:rsidR="00FD31D3" w:rsidRPr="00FD31D3" w:rsidRDefault="00FD31D3" w:rsidP="00FD31D3">
      <w:pPr>
        <w:jc w:val="both"/>
      </w:pPr>
      <w:r w:rsidRPr="00FD31D3">
        <w:t>El presente encuentro está dirigido a personas mayores de 60 años sobrevivientes del conflicto armado colombiano, quienes han sido víctimas de graves violaciones a los Derechos Humanos o infracciones al Derecho Internacional Humanitario. Estas personas, inscritas en el Registro Único de Víctimas (RUV), han recibido o se encuentran en proceso de recibir su indemnización administrativa, o han culminado la documentación de su caso con la Unidad para las Víctimas, como parte del acceso progresivo a las medidas de reparación integral y simbólica contempladas en la Ley</w:t>
      </w:r>
      <w:r w:rsidR="003F2717">
        <w:t xml:space="preserve"> 1448 de 2011 y</w:t>
      </w:r>
      <w:r w:rsidRPr="00FD31D3">
        <w:t xml:space="preserve"> 2421 de 2024.</w:t>
      </w:r>
    </w:p>
    <w:p w14:paraId="719D0F18" w14:textId="77777777" w:rsidR="00FD31D3" w:rsidRPr="00FD31D3" w:rsidRDefault="00FD31D3" w:rsidP="00FD31D3">
      <w:pPr>
        <w:jc w:val="both"/>
      </w:pPr>
      <w:r w:rsidRPr="00FD31D3">
        <w:t>Las personas mayores representan un grupo poblacional de especial protección constitucional y legal, cuyo papel en la reconstrucción del tejido social es fundamental. A lo largo de sus vidas, han enfrentado situaciones de desplazamiento, despojo, pérdida de familiares, persecución, silenciamiento y rupturas comunitarias derivadas del conflicto armado. No obstante, conservan una valiosa reserva de memoria, sabiduría y resiliencia que constituye un patrimonio colectivo y un pilar de la verdad histórica del país.</w:t>
      </w:r>
    </w:p>
    <w:p w14:paraId="315912BE" w14:textId="77777777" w:rsidR="00FD31D3" w:rsidRPr="00FD31D3" w:rsidRDefault="00FD31D3" w:rsidP="00FD31D3">
      <w:pPr>
        <w:jc w:val="both"/>
      </w:pPr>
      <w:r w:rsidRPr="00FD31D3">
        <w:t xml:space="preserve">Este espacio busca reconocer en ellas no solo a víctimas, sino a portadoras de memoria viva, capaces de narrar, transmitir y resignificar su experiencia en clave de reparación simbólica, dignidad y resistencia. En muchos entornos familiares, la sobreprotección o la sustitución del rol de las personas mayores puede limitar su autonomía y expresión; por ello, el proceso metodológico de este encuentro promueve su </w:t>
      </w:r>
      <w:proofErr w:type="gramStart"/>
      <w:r w:rsidRPr="00FD31D3">
        <w:t>participación activa</w:t>
      </w:r>
      <w:proofErr w:type="gramEnd"/>
      <w:r w:rsidRPr="00FD31D3">
        <w:t>, libre y consciente, garantizando entornos de cuidado, respeto y acompañamiento.</w:t>
      </w:r>
    </w:p>
    <w:p w14:paraId="06AD88F7" w14:textId="3C43567C" w:rsidR="00FD31D3" w:rsidRPr="00FD31D3" w:rsidRDefault="00FD31D3" w:rsidP="00FD31D3">
      <w:pPr>
        <w:jc w:val="both"/>
      </w:pPr>
      <w:r w:rsidRPr="00FD31D3">
        <w:t xml:space="preserve">Durante la convocatoria y caracterización, se identifican las condiciones necesarias para su participación independiente, contemplando apoyos específicos solo en casos estrictamente requeridos (como deterioro cognitivo severo o enfermedad que limite su funcionalidad). De este modo, se asegura que cada participante pueda hablar en primera persona, compartir su historia, </w:t>
      </w:r>
      <w:r w:rsidRPr="00FD31D3">
        <w:lastRenderedPageBreak/>
        <w:t xml:space="preserve">aportar su perspectiva y ser reconocida en toda su </w:t>
      </w:r>
      <w:r w:rsidR="00662360">
        <w:t>dignidad. Este e</w:t>
      </w:r>
      <w:r w:rsidRPr="00FD31D3">
        <w:t>ncuentro se concibe como un acto de reconocimiento y restauración del lugar social de las personas mayores, quienes, a través de la palabra, la memoria y los gestos simbólicos, contribuyen activamente a la construcción de paz, la verdad y la no repetición.</w:t>
      </w:r>
    </w:p>
    <w:p w14:paraId="388B6B6D" w14:textId="6796F681" w:rsidR="00CA1055" w:rsidRDefault="00161475" w:rsidP="00CA1055">
      <w:pPr>
        <w:jc w:val="both"/>
        <w:rPr>
          <w:b/>
          <w:bCs/>
        </w:rPr>
      </w:pPr>
      <w:r>
        <w:rPr>
          <w:b/>
          <w:bCs/>
        </w:rPr>
        <w:t>Recomendaciones</w:t>
      </w:r>
    </w:p>
    <w:p w14:paraId="7C3725C9" w14:textId="257BA1E9" w:rsidR="00CA1055" w:rsidRPr="00CA1055" w:rsidRDefault="00CA1055" w:rsidP="00CA1055">
      <w:pPr>
        <w:jc w:val="both"/>
      </w:pPr>
      <w:r w:rsidRPr="00CA1055">
        <w:t xml:space="preserve">El desarrollo de cada </w:t>
      </w:r>
      <w:r w:rsidR="00161475">
        <w:t>escenario de diálogo</w:t>
      </w:r>
      <w:r w:rsidRPr="00CA1055">
        <w:t xml:space="preserve"> debe realizarse bajo una ética del cuidado, entendida como una práctica relacional que reconoce la dignidad, la historia y la sensibilidad de cada participante. Las siguientes recomendaciones buscan orientar a las y los facilitadores para garantizar entornos seguros, empáticos y transformadores:</w:t>
      </w:r>
    </w:p>
    <w:p w14:paraId="6AB1934B" w14:textId="77777777" w:rsidR="00CA1055" w:rsidRPr="00CA1055" w:rsidRDefault="00CA1055" w:rsidP="00CA1055">
      <w:pPr>
        <w:numPr>
          <w:ilvl w:val="0"/>
          <w:numId w:val="1"/>
        </w:numPr>
        <w:jc w:val="both"/>
      </w:pPr>
      <w:r w:rsidRPr="00CA1055">
        <w:rPr>
          <w:u w:val="single"/>
        </w:rPr>
        <w:t>Cuidado con la palabra:</w:t>
      </w:r>
      <w:r w:rsidRPr="00CA1055">
        <w:t xml:space="preserve"> La palabra debe ser usada con respeto y responsabilidad. No se trata de hablar por hablar, sino de nombrar para sanar. Las palabras tienen peso simbólico, pueden abrir memorias o cerrar heridas; por ello, es fundamental evitar juicios, etiquetas o interpretaciones ajenas a la experiencia de quien comparte.</w:t>
      </w:r>
    </w:p>
    <w:p w14:paraId="396C8714" w14:textId="77777777" w:rsidR="00CA1055" w:rsidRPr="00CA1055" w:rsidRDefault="00CA1055" w:rsidP="00CA1055">
      <w:pPr>
        <w:numPr>
          <w:ilvl w:val="0"/>
          <w:numId w:val="1"/>
        </w:numPr>
        <w:jc w:val="both"/>
      </w:pPr>
      <w:r w:rsidRPr="00CA1055">
        <w:rPr>
          <w:u w:val="single"/>
        </w:rPr>
        <w:t>Disposición de escucha:</w:t>
      </w:r>
      <w:r w:rsidRPr="00CA1055">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1386D426" w14:textId="77777777" w:rsidR="00CA1055" w:rsidRPr="00CA1055" w:rsidRDefault="00CA1055" w:rsidP="00CA1055">
      <w:pPr>
        <w:numPr>
          <w:ilvl w:val="0"/>
          <w:numId w:val="1"/>
        </w:numPr>
        <w:jc w:val="both"/>
      </w:pPr>
      <w:r w:rsidRPr="00CA1055">
        <w:rPr>
          <w:u w:val="single"/>
        </w:rPr>
        <w:t>Respeto por los ritmos y silencios:</w:t>
      </w:r>
      <w:r w:rsidRPr="00CA1055">
        <w:t xml:space="preserve"> Cada persona tiene su propio tiempo para expresar, recordar o crear. No forzar la participación ni las emociones, sino acompañar los procesos con paciencia y empatía. El silencio también comunica y debe ser acogido como parte del diálogo.</w:t>
      </w:r>
    </w:p>
    <w:p w14:paraId="36856D07" w14:textId="77777777" w:rsidR="00CA1055" w:rsidRPr="00CA1055" w:rsidRDefault="00CA1055" w:rsidP="00CA1055">
      <w:pPr>
        <w:numPr>
          <w:ilvl w:val="0"/>
          <w:numId w:val="1"/>
        </w:numPr>
        <w:jc w:val="both"/>
      </w:pPr>
      <w:r w:rsidRPr="00CA1055">
        <w:rPr>
          <w:u w:val="single"/>
        </w:rPr>
        <w:t>Acción sin daño:</w:t>
      </w:r>
      <w:r w:rsidRPr="00CA1055">
        <w:t xml:space="preserve"> Garantizar que ninguna dinámica, palabra o símbolo revictimice o exponga a las personas. Antes de iniciar cada actividad, se debe revisar el contexto emocional y establecer acuerdos de confianza, confidencialidad y contención.</w:t>
      </w:r>
    </w:p>
    <w:p w14:paraId="37B47A5D" w14:textId="77777777" w:rsidR="00CA1055" w:rsidRPr="00CA1055" w:rsidRDefault="00CA1055" w:rsidP="00CA1055">
      <w:pPr>
        <w:numPr>
          <w:ilvl w:val="0"/>
          <w:numId w:val="1"/>
        </w:numPr>
        <w:jc w:val="both"/>
      </w:pPr>
      <w:r w:rsidRPr="00CA1055">
        <w:rPr>
          <w:u w:val="single"/>
        </w:rPr>
        <w:t>Cuidado del entorno:</w:t>
      </w:r>
      <w:r w:rsidRPr="00CA1055">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21C70CF1" w14:textId="77777777" w:rsidR="00CA1055" w:rsidRPr="00CA1055" w:rsidRDefault="00CA1055" w:rsidP="00CA1055">
      <w:pPr>
        <w:numPr>
          <w:ilvl w:val="0"/>
          <w:numId w:val="1"/>
        </w:numPr>
        <w:jc w:val="both"/>
      </w:pPr>
      <w:r w:rsidRPr="00CA1055">
        <w:rPr>
          <w:u w:val="single"/>
        </w:rPr>
        <w:t>Reconocimiento de los saberes:</w:t>
      </w:r>
      <w:r w:rsidRPr="00CA1055">
        <w:t xml:space="preserve"> Cada participante es portador de conocimientos valiosos. Fomentar el intercambio horizontal, reconociendo las experiencias de vida como fuente de aprendizaje colectivo y reparación simbólica.</w:t>
      </w:r>
    </w:p>
    <w:p w14:paraId="6C483424" w14:textId="77777777" w:rsidR="00CA1055" w:rsidRPr="00CA1055" w:rsidRDefault="00CA1055" w:rsidP="00CA1055">
      <w:pPr>
        <w:numPr>
          <w:ilvl w:val="0"/>
          <w:numId w:val="1"/>
        </w:numPr>
        <w:jc w:val="both"/>
      </w:pPr>
      <w:r w:rsidRPr="00CA1055">
        <w:rPr>
          <w:u w:val="single"/>
        </w:rPr>
        <w:t>Cuidado con el cuerpo:</w:t>
      </w:r>
      <w:r w:rsidRPr="00CA1055">
        <w:t xml:space="preserve"> Promover el movimiento, la respiración y la conexión corporal como formas de liberar tensiones y fortalecer la presencia. El cuerpo es memoria y también posibilidad de transformación.</w:t>
      </w:r>
    </w:p>
    <w:p w14:paraId="29054AEE" w14:textId="77777777" w:rsidR="00CA1055" w:rsidRDefault="00CA1055" w:rsidP="00CA1055">
      <w:pPr>
        <w:jc w:val="both"/>
      </w:pPr>
      <w:r w:rsidRPr="00CA1055">
        <w:lastRenderedPageBreak/>
        <w:t>Estas recomendaciones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765238C4" w14:textId="08704022" w:rsidR="00CA1055" w:rsidRPr="00CA1055" w:rsidRDefault="00CA1055" w:rsidP="00CA1055">
      <w:pPr>
        <w:jc w:val="both"/>
        <w:rPr>
          <w:b/>
          <w:bCs/>
        </w:rPr>
      </w:pPr>
      <w:r w:rsidRPr="00CA1055">
        <w:rPr>
          <w:b/>
          <w:bCs/>
        </w:rPr>
        <w:t>Caracterización poblacional</w:t>
      </w:r>
    </w:p>
    <w:p w14:paraId="3234C898" w14:textId="6E453906" w:rsidR="00FD31D3" w:rsidRPr="00FD31D3" w:rsidRDefault="00FD31D3" w:rsidP="00FD31D3">
      <w:pPr>
        <w:jc w:val="both"/>
      </w:pPr>
      <w:r w:rsidRPr="00FD31D3">
        <w:t>Este encuentro está dirigido a personas mayores de 60 años, sobrevivientes del conflicto armado colombiano, inscritas en el Registro Único de Víctimas (RUV), que han recibido o se encuentran en proceso de recibir su indemnización administrativa, o han completado la documentación de su caso ante la Unidad para las Víctimas.</w:t>
      </w:r>
    </w:p>
    <w:p w14:paraId="2E004A42" w14:textId="77777777" w:rsidR="00FD31D3" w:rsidRPr="00FD31D3" w:rsidRDefault="00FD31D3" w:rsidP="00FD31D3">
      <w:pPr>
        <w:jc w:val="both"/>
      </w:pPr>
      <w:r w:rsidRPr="00FD31D3">
        <w:t>Las personas mayores son sujetos de especial protección, debido a su vulnerabilidad y a los impactos diferenciados que el conflicto ha dejado en su salud, su entorno familiar y su vida comunitaria. Han enfrentado desplazamiento, despojo, pérdida de seres queridos, rupturas sociales y silenciamiento, pero también han sido portadoras de saberes, memoria y resiliencia que contribuyen a la reconstrucción del tejido social.</w:t>
      </w:r>
    </w:p>
    <w:p w14:paraId="5C2D940D" w14:textId="77777777" w:rsidR="00FD31D3" w:rsidRPr="00FD31D3" w:rsidRDefault="00FD31D3" w:rsidP="00FD31D3">
      <w:pPr>
        <w:jc w:val="both"/>
      </w:pPr>
      <w:r w:rsidRPr="00FD31D3">
        <w:t>Durante la convocatoria y caracterización, es necesario identificar su nivel de autonomía, posibles limitaciones físicas o cognitivas y el tipo de acompañamiento que requieren, evitando prácticas de sobreprotección que limiten su voz. Solo en casos estrictamente necesarios se contempla la participación con un acompañante, garantizando siempre la narración en primera persona y el respeto por su autonomía.</w:t>
      </w:r>
    </w:p>
    <w:p w14:paraId="5B959AE7" w14:textId="77777777" w:rsidR="00FD31D3" w:rsidRPr="00FD31D3" w:rsidRDefault="00FD31D3" w:rsidP="00FD31D3">
      <w:pPr>
        <w:jc w:val="both"/>
      </w:pPr>
      <w:r w:rsidRPr="00FD31D3">
        <w:t>El encuentro reconoce a las personas mayores como portadoras de memoria viva y agentes de verdad, promoviendo espacios de cuidado, escucha activa y participación plena. El propósito es restaurar su dignidad y protagonismo, reafirmar su derecho a ser escuchadas y fortalecer su papel como guardianas de la memoria y constructoras de paz.</w:t>
      </w:r>
    </w:p>
    <w:p w14:paraId="25B69572" w14:textId="721BDE87" w:rsidR="00CA1055" w:rsidRDefault="00CA1055" w:rsidP="00CA1055">
      <w:pPr>
        <w:jc w:val="both"/>
      </w:pPr>
    </w:p>
    <w:tbl>
      <w:tblPr>
        <w:tblStyle w:val="Tablaconcuadrcula"/>
        <w:tblW w:w="0" w:type="auto"/>
        <w:tblLook w:val="04A0" w:firstRow="1" w:lastRow="0" w:firstColumn="1" w:lastColumn="0" w:noHBand="0" w:noVBand="1"/>
      </w:tblPr>
      <w:tblGrid>
        <w:gridCol w:w="8828"/>
      </w:tblGrid>
      <w:tr w:rsidR="00AD20DC" w14:paraId="00BCC409" w14:textId="77777777" w:rsidTr="00662360">
        <w:trPr>
          <w:trHeight w:val="164"/>
        </w:trPr>
        <w:tc>
          <w:tcPr>
            <w:tcW w:w="8828" w:type="dxa"/>
            <w:shd w:val="clear" w:color="auto" w:fill="FFC000" w:themeFill="accent4"/>
          </w:tcPr>
          <w:p w14:paraId="414A8EA2" w14:textId="77777777" w:rsidR="00662360" w:rsidRDefault="00AD20DC" w:rsidP="00AD20DC">
            <w:pPr>
              <w:jc w:val="center"/>
              <w:rPr>
                <w:b/>
                <w:bCs/>
                <w:sz w:val="28"/>
                <w:szCs w:val="28"/>
              </w:rPr>
            </w:pPr>
            <w:r w:rsidRPr="00AD20DC">
              <w:rPr>
                <w:b/>
                <w:bCs/>
                <w:sz w:val="28"/>
                <w:szCs w:val="28"/>
              </w:rPr>
              <w:t>Encuentro 1</w:t>
            </w:r>
            <w:r w:rsidR="00662360">
              <w:rPr>
                <w:b/>
                <w:bCs/>
                <w:sz w:val="28"/>
                <w:szCs w:val="28"/>
              </w:rPr>
              <w:t xml:space="preserve"> entre víctimas </w:t>
            </w:r>
          </w:p>
          <w:p w14:paraId="28C3F5E3" w14:textId="216727BD" w:rsidR="00AD20DC" w:rsidRPr="00AD20DC" w:rsidRDefault="00662360" w:rsidP="00AD20DC">
            <w:pPr>
              <w:jc w:val="center"/>
              <w:rPr>
                <w:b/>
                <w:bCs/>
              </w:rPr>
            </w:pPr>
            <w:r>
              <w:rPr>
                <w:b/>
                <w:bCs/>
                <w:sz w:val="28"/>
                <w:szCs w:val="28"/>
              </w:rPr>
              <w:t>“</w:t>
            </w:r>
            <w:r w:rsidR="00BE325B" w:rsidRPr="00BE325B">
              <w:rPr>
                <w:b/>
                <w:bCs/>
                <w:sz w:val="28"/>
                <w:szCs w:val="28"/>
              </w:rPr>
              <w:t>Camino de vida y memoria</w:t>
            </w:r>
            <w:r>
              <w:rPr>
                <w:b/>
                <w:bCs/>
                <w:sz w:val="28"/>
                <w:szCs w:val="28"/>
              </w:rPr>
              <w:t>”</w:t>
            </w:r>
          </w:p>
        </w:tc>
      </w:tr>
      <w:tr w:rsidR="00E87FCC" w14:paraId="55F2F088" w14:textId="77777777" w:rsidTr="00C13E50">
        <w:tc>
          <w:tcPr>
            <w:tcW w:w="8828" w:type="dxa"/>
            <w:shd w:val="clear" w:color="auto" w:fill="FFF2CC" w:themeFill="accent4" w:themeFillTint="33"/>
          </w:tcPr>
          <w:p w14:paraId="59C782D4" w14:textId="2731F3C8" w:rsidR="00E87FCC" w:rsidRPr="00823D6A" w:rsidRDefault="002D099E" w:rsidP="00662360">
            <w:pPr>
              <w:rPr>
                <w:b/>
                <w:bCs/>
                <w:sz w:val="28"/>
                <w:szCs w:val="28"/>
                <w:u w:val="single"/>
              </w:rPr>
            </w:pPr>
            <w:r w:rsidRPr="00823D6A">
              <w:rPr>
                <w:b/>
                <w:bCs/>
                <w:sz w:val="28"/>
                <w:szCs w:val="28"/>
                <w:u w:val="single"/>
              </w:rPr>
              <w:t>Encuadre</w:t>
            </w:r>
          </w:p>
        </w:tc>
      </w:tr>
      <w:tr w:rsidR="007266D5" w14:paraId="57AC9590" w14:textId="77777777" w:rsidTr="00AD20DC">
        <w:tc>
          <w:tcPr>
            <w:tcW w:w="8828" w:type="dxa"/>
          </w:tcPr>
          <w:p w14:paraId="67D87131" w14:textId="77777777" w:rsidR="00F51CF1" w:rsidRDefault="00F51CF1" w:rsidP="0052640F">
            <w:pPr>
              <w:jc w:val="both"/>
            </w:pPr>
            <w:r w:rsidRPr="00F51CF1">
              <w:t>Bienvenidas y bienvenidos. Este espacio hace parte de la estrategia de Diálogos Transformadores, cuyo propósito es reconocer la memoria, la dignidad y la voz de las personas mayores como pilares para la reparación simbólica y las garantías de no repetición. Aquí trabajaremos desde el cuidado, la escucha profunda y el respeto por cada historia.</w:t>
            </w:r>
          </w:p>
          <w:p w14:paraId="5CEC05E0" w14:textId="77777777" w:rsidR="0052640F" w:rsidRPr="00F51CF1" w:rsidRDefault="0052640F" w:rsidP="0052640F">
            <w:pPr>
              <w:jc w:val="both"/>
            </w:pPr>
          </w:p>
          <w:p w14:paraId="7DBEA7B5" w14:textId="77777777" w:rsidR="0052640F" w:rsidRDefault="00F51CF1" w:rsidP="00927D6C">
            <w:pPr>
              <w:jc w:val="both"/>
            </w:pPr>
            <w:r w:rsidRPr="00927D6C">
              <w:rPr>
                <w:b/>
                <w:bCs/>
              </w:rPr>
              <w:t>Metodología:</w:t>
            </w:r>
            <w:r w:rsidRPr="00F51CF1">
              <w:br/>
              <w:t xml:space="preserve">Desarrollaremos el proceso mediante círculos de palabra, ejercicios simbólicos y creativos, mapas y murales de memoria, y una acción colectiva final. Todas las actividades están adaptadas para la </w:t>
            </w:r>
            <w:r w:rsidRPr="00F51CF1">
              <w:lastRenderedPageBreak/>
              <w:t>participación plena de las personas mayores, con acompañamiento del equipo facilitador cuando sea necesario.</w:t>
            </w:r>
          </w:p>
          <w:p w14:paraId="1AC5F64A" w14:textId="77777777" w:rsidR="0052640F" w:rsidRPr="00927D6C" w:rsidRDefault="00F51CF1" w:rsidP="00927D6C">
            <w:pPr>
              <w:jc w:val="both"/>
              <w:rPr>
                <w:b/>
                <w:bCs/>
              </w:rPr>
            </w:pPr>
            <w:r w:rsidRPr="00927D6C">
              <w:rPr>
                <w:b/>
                <w:bCs/>
              </w:rPr>
              <w:t>Acuerdos básicos:</w:t>
            </w:r>
          </w:p>
          <w:p w14:paraId="168BCF52" w14:textId="1ED2DF1C" w:rsidR="00F51CF1" w:rsidRPr="00F51CF1" w:rsidRDefault="00F51CF1" w:rsidP="00927D6C">
            <w:pPr>
              <w:jc w:val="both"/>
            </w:pPr>
            <w:r w:rsidRPr="00F51CF1">
              <w:t>Respetar la palabra, escuchar sin interrumpir, participar voluntariamente, mantener la confidencialidad y acompañarnos con paciencia y consideración.</w:t>
            </w:r>
          </w:p>
          <w:p w14:paraId="4446A264" w14:textId="77777777" w:rsidR="0052640F" w:rsidRDefault="0052640F" w:rsidP="0052640F">
            <w:pPr>
              <w:jc w:val="both"/>
            </w:pPr>
          </w:p>
          <w:p w14:paraId="0C9D282D" w14:textId="39210EEE" w:rsidR="00F51CF1" w:rsidRDefault="00F51CF1" w:rsidP="0052640F">
            <w:pPr>
              <w:jc w:val="both"/>
            </w:pPr>
            <w:r w:rsidRPr="00F51CF1">
              <w:t>Este proceso se desarrollará en tres encuentros:</w:t>
            </w:r>
          </w:p>
          <w:p w14:paraId="50B5A0ED" w14:textId="77777777" w:rsidR="0052640F" w:rsidRPr="00F51CF1" w:rsidRDefault="0052640F" w:rsidP="0052640F">
            <w:pPr>
              <w:jc w:val="both"/>
            </w:pPr>
          </w:p>
          <w:p w14:paraId="041B0059" w14:textId="77777777" w:rsidR="00F51CF1" w:rsidRPr="00F51CF1" w:rsidRDefault="00F51CF1" w:rsidP="0052640F">
            <w:pPr>
              <w:jc w:val="both"/>
            </w:pPr>
            <w:r w:rsidRPr="00F51CF1">
              <w:t>Encuentro 1 — Camino de vida y memoria</w:t>
            </w:r>
          </w:p>
          <w:p w14:paraId="1AE8FA13" w14:textId="77777777" w:rsidR="00F51CF1" w:rsidRDefault="00F51CF1" w:rsidP="0052640F">
            <w:pPr>
              <w:jc w:val="both"/>
            </w:pPr>
            <w:r w:rsidRPr="00F51CF1">
              <w:t>Construiremos un ambiente de confianza para compartir relatos de vida y recorridos simbólicos. Reconoceremos las estrategias de resistencia, la fuerza del camino y la memoria personal como un acto de dignificación y verdad.</w:t>
            </w:r>
          </w:p>
          <w:p w14:paraId="2759EEE4" w14:textId="77777777" w:rsidR="0052640F" w:rsidRPr="00F51CF1" w:rsidRDefault="0052640F" w:rsidP="0052640F">
            <w:pPr>
              <w:jc w:val="both"/>
            </w:pPr>
          </w:p>
          <w:p w14:paraId="76CE7707" w14:textId="77777777" w:rsidR="00F51CF1" w:rsidRPr="00F51CF1" w:rsidRDefault="00F51CF1" w:rsidP="0052640F">
            <w:pPr>
              <w:jc w:val="both"/>
            </w:pPr>
            <w:r w:rsidRPr="00F51CF1">
              <w:t>Encuentro 2 — Memoria intergeneracional y territorial: diálogo social</w:t>
            </w:r>
          </w:p>
          <w:p w14:paraId="69B9365C" w14:textId="77777777" w:rsidR="00F51CF1" w:rsidRDefault="00F51CF1" w:rsidP="0052640F">
            <w:pPr>
              <w:jc w:val="both"/>
            </w:pPr>
            <w:r w:rsidRPr="00F51CF1">
              <w:t>Pondremos en conversación a personas mayores con otros sectores sociales, especialmente generaciones jóvenes. Elaboraremos un mapa colectivo de memoria, identificando huellas, aprendizajes y compromisos para la no repetición desde la experiencia del territorio.</w:t>
            </w:r>
          </w:p>
          <w:p w14:paraId="56286C2C" w14:textId="77777777" w:rsidR="0052640F" w:rsidRPr="00F51CF1" w:rsidRDefault="0052640F" w:rsidP="0052640F">
            <w:pPr>
              <w:jc w:val="both"/>
            </w:pPr>
          </w:p>
          <w:p w14:paraId="01675A24" w14:textId="77777777" w:rsidR="00F51CF1" w:rsidRPr="00F51CF1" w:rsidRDefault="00F51CF1" w:rsidP="0052640F">
            <w:pPr>
              <w:jc w:val="both"/>
            </w:pPr>
            <w:r w:rsidRPr="00F51CF1">
              <w:t>Encuentro 3 — Acción simbólica: “Nuestra memoria florece”</w:t>
            </w:r>
          </w:p>
          <w:p w14:paraId="74F9CE13" w14:textId="77777777" w:rsidR="00F51CF1" w:rsidRDefault="00F51CF1" w:rsidP="0052640F">
            <w:pPr>
              <w:jc w:val="both"/>
            </w:pPr>
            <w:r w:rsidRPr="00F51CF1">
              <w:t>Cerraremos con un acto simbólico colectivo —como siembra, mural o telar— que exprese el legado, la esperanza y los aprendizajes construidos. Esta acción constituye una forma de reparación simbólica y reafirma el valor de la palabra de las personas mayores en la construcción de paz.</w:t>
            </w:r>
          </w:p>
          <w:p w14:paraId="686527E4" w14:textId="77777777" w:rsidR="0052640F" w:rsidRPr="00F51CF1" w:rsidRDefault="0052640F" w:rsidP="0052640F">
            <w:pPr>
              <w:jc w:val="both"/>
            </w:pPr>
          </w:p>
          <w:p w14:paraId="2E63952F" w14:textId="77777777" w:rsidR="00F51CF1" w:rsidRPr="00F51CF1" w:rsidRDefault="00F51CF1" w:rsidP="0052640F">
            <w:pPr>
              <w:jc w:val="both"/>
            </w:pPr>
            <w:r w:rsidRPr="00F51CF1">
              <w:t>Aquí, cada historia importa y cada memoria sembrada es un paso hacia la no repetición.</w:t>
            </w:r>
          </w:p>
          <w:p w14:paraId="777ED489" w14:textId="77777777" w:rsidR="007266D5" w:rsidRPr="0052640F" w:rsidRDefault="007266D5" w:rsidP="0052640F">
            <w:pPr>
              <w:jc w:val="both"/>
            </w:pPr>
          </w:p>
        </w:tc>
      </w:tr>
      <w:tr w:rsidR="00AD20DC" w14:paraId="300FE6EB" w14:textId="77777777" w:rsidTr="00C13E50">
        <w:tc>
          <w:tcPr>
            <w:tcW w:w="8828" w:type="dxa"/>
            <w:shd w:val="clear" w:color="auto" w:fill="FFF2CC" w:themeFill="accent4" w:themeFillTint="33"/>
          </w:tcPr>
          <w:p w14:paraId="64B93415" w14:textId="6FC55062" w:rsidR="00AD20DC" w:rsidRPr="00AD20DC" w:rsidRDefault="00AD20DC" w:rsidP="00CA1055">
            <w:pPr>
              <w:jc w:val="both"/>
              <w:rPr>
                <w:b/>
                <w:bCs/>
              </w:rPr>
            </w:pPr>
            <w:r w:rsidRPr="00AD20DC">
              <w:rPr>
                <w:b/>
                <w:bCs/>
              </w:rPr>
              <w:lastRenderedPageBreak/>
              <w:t>Actividad 1.</w:t>
            </w:r>
            <w:r>
              <w:rPr>
                <w:b/>
                <w:bCs/>
              </w:rPr>
              <w:t>1</w:t>
            </w:r>
            <w:r w:rsidRPr="00AD20DC">
              <w:rPr>
                <w:b/>
                <w:bCs/>
              </w:rPr>
              <w:t xml:space="preserve"> </w:t>
            </w:r>
            <w:r w:rsidR="00D76FBE" w:rsidRPr="00D76FBE">
              <w:rPr>
                <w:b/>
                <w:bCs/>
              </w:rPr>
              <w:t xml:space="preserve">Círculo de confianza e historias </w:t>
            </w:r>
            <w:commentRangeStart w:id="0"/>
            <w:r w:rsidR="00D76FBE" w:rsidRPr="00D76FBE">
              <w:rPr>
                <w:b/>
                <w:bCs/>
              </w:rPr>
              <w:t>compartidas</w:t>
            </w:r>
            <w:commentRangeEnd w:id="0"/>
            <w:r w:rsidR="006130E4" w:rsidRPr="00AD20DC">
              <w:rPr>
                <w:rStyle w:val="Refdecomentario"/>
                <w:b/>
                <w:bCs/>
                <w:sz w:val="22"/>
                <w:szCs w:val="22"/>
              </w:rPr>
              <w:commentReference w:id="0"/>
            </w:r>
          </w:p>
        </w:tc>
      </w:tr>
      <w:tr w:rsidR="00AD20DC" w14:paraId="2E249147" w14:textId="77777777" w:rsidTr="00AD20DC">
        <w:tc>
          <w:tcPr>
            <w:tcW w:w="8828" w:type="dxa"/>
          </w:tcPr>
          <w:p w14:paraId="6D1A89C7" w14:textId="0FD9B556" w:rsidR="00AD20DC" w:rsidRPr="00AD20DC" w:rsidRDefault="00AD20DC" w:rsidP="00CA1055">
            <w:pPr>
              <w:jc w:val="both"/>
              <w:rPr>
                <w:b/>
                <w:bCs/>
                <w:i/>
                <w:iCs/>
              </w:rPr>
            </w:pPr>
            <w:r w:rsidRPr="00AD20DC">
              <w:rPr>
                <w:b/>
                <w:bCs/>
              </w:rPr>
              <w:t xml:space="preserve">Duración: </w:t>
            </w:r>
            <w:r w:rsidR="00D76FBE">
              <w:rPr>
                <w:b/>
                <w:bCs/>
              </w:rPr>
              <w:t>20 minutos</w:t>
            </w:r>
          </w:p>
        </w:tc>
      </w:tr>
      <w:tr w:rsidR="00AD20DC" w14:paraId="5654EDAA" w14:textId="77777777" w:rsidTr="00AD20DC">
        <w:tc>
          <w:tcPr>
            <w:tcW w:w="8828" w:type="dxa"/>
          </w:tcPr>
          <w:p w14:paraId="4BE61F8B" w14:textId="15BDB319" w:rsidR="00AD20DC" w:rsidRPr="00AD20DC" w:rsidRDefault="00AD20DC" w:rsidP="00CA1055">
            <w:pPr>
              <w:jc w:val="both"/>
              <w:rPr>
                <w:b/>
                <w:bCs/>
              </w:rPr>
            </w:pPr>
            <w:r w:rsidRPr="00AD20DC">
              <w:rPr>
                <w:b/>
                <w:bCs/>
              </w:rPr>
              <w:t xml:space="preserve">Materiales: </w:t>
            </w:r>
            <w:r w:rsidR="00D76FBE" w:rsidRPr="00D76FBE">
              <w:t>Sillas en círculo, hojas o cartulinas, marcadores, reproductor de música ambiental suave, afiche o diapositiva con las pautas del encuentro.</w:t>
            </w:r>
          </w:p>
        </w:tc>
      </w:tr>
      <w:tr w:rsidR="00AD20DC" w14:paraId="766242C0" w14:textId="77777777" w:rsidTr="00AD20DC">
        <w:tc>
          <w:tcPr>
            <w:tcW w:w="8828" w:type="dxa"/>
          </w:tcPr>
          <w:p w14:paraId="132E6841" w14:textId="648C16A9" w:rsidR="00AD20DC" w:rsidRPr="00AD20DC" w:rsidRDefault="00AD20DC" w:rsidP="00CA1055">
            <w:pPr>
              <w:jc w:val="both"/>
              <w:rPr>
                <w:b/>
                <w:bCs/>
              </w:rPr>
            </w:pPr>
            <w:r w:rsidRPr="00AD20DC">
              <w:rPr>
                <w:b/>
                <w:bCs/>
              </w:rPr>
              <w:t>Objetivo:</w:t>
            </w:r>
            <w:r w:rsidR="00D76FBE">
              <w:rPr>
                <w:b/>
                <w:bCs/>
              </w:rPr>
              <w:t xml:space="preserve"> </w:t>
            </w:r>
            <w:r w:rsidR="00D76FBE" w:rsidRPr="00D76FBE">
              <w:t>Generar un ambiente de confianza, cuidado y reconocimiento mutuo que permita a las personas mayores participar activamente, comprendiendo el propósito del encuentro y el valor de sus relatos como actos de verdad y reparación simbólica.</w:t>
            </w:r>
          </w:p>
        </w:tc>
      </w:tr>
      <w:tr w:rsidR="00AD20DC" w14:paraId="69BDB6E7" w14:textId="77777777" w:rsidTr="00AD20DC">
        <w:tc>
          <w:tcPr>
            <w:tcW w:w="8828" w:type="dxa"/>
          </w:tcPr>
          <w:p w14:paraId="7ABF1598" w14:textId="77777777" w:rsidR="00D76FBE" w:rsidRDefault="00AD20DC" w:rsidP="00D76FBE">
            <w:pPr>
              <w:jc w:val="both"/>
              <w:rPr>
                <w:b/>
                <w:bCs/>
              </w:rPr>
            </w:pPr>
            <w:r w:rsidRPr="00AD20DC">
              <w:rPr>
                <w:b/>
                <w:bCs/>
              </w:rPr>
              <w:t>Desarrollo:</w:t>
            </w:r>
            <w:r w:rsidR="00D76FBE">
              <w:rPr>
                <w:b/>
                <w:bCs/>
              </w:rPr>
              <w:t xml:space="preserve"> </w:t>
            </w:r>
          </w:p>
          <w:p w14:paraId="64DB4138" w14:textId="77777777" w:rsidR="00D76FBE" w:rsidRDefault="00D76FBE" w:rsidP="00D76FBE">
            <w:pPr>
              <w:jc w:val="both"/>
            </w:pPr>
          </w:p>
          <w:p w14:paraId="359FF20A" w14:textId="0FAC6CEC" w:rsidR="00D76FBE" w:rsidRPr="00E2014C" w:rsidRDefault="00D76FBE" w:rsidP="00D76FBE">
            <w:pPr>
              <w:jc w:val="both"/>
            </w:pPr>
            <w:r w:rsidRPr="00E2014C">
              <w:t>El encuentro inicia con una breve introducción sobre la importancia de crear un espacio seguro, amable y respetuoso para compartir experiencias. Se acuerdan las pautas de convivencia: respeto mutuo, escucha sin interrupciones, confidencialidad y valoración de todas las voces.</w:t>
            </w:r>
            <w:r w:rsidRPr="00E2014C">
              <w:br/>
              <w:t>A continuación, se realiza la dinámica “La historia de mis zapatos”: las personas se ubican en parejas y comparten, durante un minuto cada una, la historia de sus zapatos (de dónde vienen, qué caminos han recorrido, qué los trajo hasta aquí). Luego, cada persona presenta a su compañera o compañero al grupo, relatando la historia desde la perspectiva de los zapatos.</w:t>
            </w:r>
          </w:p>
          <w:p w14:paraId="2B4CDBC5" w14:textId="77777777" w:rsidR="00D76FBE" w:rsidRPr="00E2014C" w:rsidRDefault="00D76FBE" w:rsidP="00D76FBE">
            <w:pPr>
              <w:jc w:val="both"/>
            </w:pPr>
          </w:p>
          <w:p w14:paraId="541541D3" w14:textId="1B373B94" w:rsidR="00D76FBE" w:rsidRPr="00D76FBE" w:rsidRDefault="00D76FBE" w:rsidP="00D76FBE">
            <w:pPr>
              <w:jc w:val="both"/>
            </w:pPr>
            <w:r w:rsidRPr="00E2014C">
              <w:t>Esta actividad promueve la escucha activa, la empatía y la conexión simbólica con la memoria del camino recorrido. El facilitador o facilitadora cierra el ejercicio explicando brevemente las medidas de satisfacción (rehabilitación, restitución, garantías de no repetición, satisfacción e indemnización) y el sentido del procedimiento “Diálogos Transformadores” como herramienta pedagógica para avanzar en la reparación simbólica y la no repetición.</w:t>
            </w:r>
          </w:p>
          <w:p w14:paraId="32A7C858" w14:textId="4E8B0D79" w:rsidR="00AD20DC" w:rsidRPr="00AD20DC" w:rsidRDefault="00AD20DC" w:rsidP="00CA1055">
            <w:pPr>
              <w:jc w:val="both"/>
              <w:rPr>
                <w:b/>
                <w:bCs/>
              </w:rPr>
            </w:pPr>
          </w:p>
        </w:tc>
      </w:tr>
      <w:tr w:rsidR="00AD20DC" w14:paraId="7E007A75" w14:textId="77777777" w:rsidTr="00C13E50">
        <w:tc>
          <w:tcPr>
            <w:tcW w:w="8828" w:type="dxa"/>
            <w:shd w:val="clear" w:color="auto" w:fill="FFF2CC" w:themeFill="accent4" w:themeFillTint="33"/>
          </w:tcPr>
          <w:p w14:paraId="11B8EA48" w14:textId="3A7E4069" w:rsidR="00AD20DC" w:rsidRPr="00AD20DC" w:rsidRDefault="00AD20DC" w:rsidP="00CA1055">
            <w:pPr>
              <w:jc w:val="both"/>
              <w:rPr>
                <w:b/>
                <w:bCs/>
              </w:rPr>
            </w:pPr>
            <w:r>
              <w:rPr>
                <w:b/>
                <w:bCs/>
              </w:rPr>
              <w:lastRenderedPageBreak/>
              <w:t xml:space="preserve">Actividad 1.2: </w:t>
            </w:r>
            <w:r w:rsidR="00D76FBE" w:rsidRPr="00D76FBE">
              <w:rPr>
                <w:b/>
                <w:bCs/>
              </w:rPr>
              <w:t>Trazando los pasos de nuestra memoria</w:t>
            </w:r>
          </w:p>
        </w:tc>
      </w:tr>
      <w:tr w:rsidR="00AD20DC" w14:paraId="70C8AE77" w14:textId="77777777" w:rsidTr="00AD20DC">
        <w:tc>
          <w:tcPr>
            <w:tcW w:w="8828" w:type="dxa"/>
          </w:tcPr>
          <w:p w14:paraId="17D21051" w14:textId="6B97246B" w:rsidR="00AD20DC" w:rsidRPr="00AD20DC" w:rsidRDefault="00AD20DC" w:rsidP="00AD20DC">
            <w:pPr>
              <w:jc w:val="both"/>
              <w:rPr>
                <w:b/>
                <w:bCs/>
              </w:rPr>
            </w:pPr>
            <w:r w:rsidRPr="00AD20DC">
              <w:rPr>
                <w:b/>
                <w:bCs/>
              </w:rPr>
              <w:t xml:space="preserve">Duración: </w:t>
            </w:r>
            <w:r w:rsidR="00D76FBE">
              <w:rPr>
                <w:b/>
                <w:bCs/>
              </w:rPr>
              <w:t>40 minutos</w:t>
            </w:r>
          </w:p>
        </w:tc>
      </w:tr>
      <w:tr w:rsidR="00AD20DC" w14:paraId="32EBD62D" w14:textId="77777777" w:rsidTr="00AD20DC">
        <w:tc>
          <w:tcPr>
            <w:tcW w:w="8828" w:type="dxa"/>
          </w:tcPr>
          <w:p w14:paraId="57E2CD53" w14:textId="2D834D62" w:rsidR="00AD20DC" w:rsidRPr="00AD20DC" w:rsidRDefault="00AD20DC" w:rsidP="00AD20DC">
            <w:pPr>
              <w:jc w:val="both"/>
              <w:rPr>
                <w:b/>
                <w:bCs/>
              </w:rPr>
            </w:pPr>
            <w:r w:rsidRPr="00AD20DC">
              <w:rPr>
                <w:b/>
                <w:bCs/>
              </w:rPr>
              <w:t xml:space="preserve">Materiales: </w:t>
            </w:r>
            <w:r w:rsidR="00D76FBE" w:rsidRPr="00D76FBE">
              <w:t>Mapa grande de Colombia, figuras recortadas de zapatos (dos por persona), marcadores, cinta adhesiva, fichas con preguntas guía, símbolos e imágenes para decorar el mapa, música tranquila de fondo.</w:t>
            </w:r>
          </w:p>
        </w:tc>
      </w:tr>
      <w:tr w:rsidR="00AD20DC" w14:paraId="03E17C42" w14:textId="77777777" w:rsidTr="00AD20DC">
        <w:tc>
          <w:tcPr>
            <w:tcW w:w="8828" w:type="dxa"/>
          </w:tcPr>
          <w:p w14:paraId="4B151C0A" w14:textId="7821BEC1" w:rsidR="00AD20DC" w:rsidRPr="00AD20DC" w:rsidRDefault="00AD20DC" w:rsidP="00AD20DC">
            <w:pPr>
              <w:jc w:val="both"/>
              <w:rPr>
                <w:b/>
                <w:bCs/>
              </w:rPr>
            </w:pPr>
            <w:r w:rsidRPr="00AD20DC">
              <w:rPr>
                <w:b/>
                <w:bCs/>
              </w:rPr>
              <w:t>Objetivo:</w:t>
            </w:r>
            <w:r w:rsidR="00D76FBE">
              <w:rPr>
                <w:b/>
                <w:bCs/>
              </w:rPr>
              <w:t xml:space="preserve"> </w:t>
            </w:r>
            <w:r w:rsidR="00D76FBE" w:rsidRPr="00D76FBE">
              <w:t>Reconstruir, a través de un ejercicio simbólico y visual, los recorridos de vida de las personas mayores, reconociendo las estrategias de afrontamiento, resiliencia y resistencia que han empleado para sobreponerse a los impactos del conflicto armado.</w:t>
            </w:r>
          </w:p>
        </w:tc>
      </w:tr>
      <w:tr w:rsidR="00AD20DC" w14:paraId="2C3411A2" w14:textId="77777777" w:rsidTr="00AD20DC">
        <w:tc>
          <w:tcPr>
            <w:tcW w:w="8828" w:type="dxa"/>
          </w:tcPr>
          <w:p w14:paraId="2BF71C26" w14:textId="77777777" w:rsidR="00AD20DC" w:rsidRDefault="00AD20DC" w:rsidP="00AD20DC">
            <w:pPr>
              <w:jc w:val="both"/>
              <w:rPr>
                <w:b/>
                <w:bCs/>
              </w:rPr>
            </w:pPr>
            <w:r w:rsidRPr="00AD20DC">
              <w:rPr>
                <w:b/>
                <w:bCs/>
              </w:rPr>
              <w:t>Desarrollo:</w:t>
            </w:r>
          </w:p>
          <w:p w14:paraId="0A3AC65C" w14:textId="77777777" w:rsidR="00D76FBE" w:rsidRDefault="00D76FBE" w:rsidP="00AD20DC">
            <w:pPr>
              <w:jc w:val="both"/>
              <w:rPr>
                <w:b/>
                <w:bCs/>
              </w:rPr>
            </w:pPr>
          </w:p>
          <w:p w14:paraId="1970F03C" w14:textId="130CFDAA" w:rsidR="00D76FBE" w:rsidRDefault="00D76FBE" w:rsidP="00D76FBE">
            <w:pPr>
              <w:jc w:val="both"/>
            </w:pPr>
            <w:r w:rsidRPr="00D76FBE">
              <w:t xml:space="preserve">Se explica que realizarán un </w:t>
            </w:r>
            <w:r w:rsidRPr="00D76FBE">
              <w:rPr>
                <w:i/>
                <w:iCs/>
              </w:rPr>
              <w:t>mapa colectivo de memoria</w:t>
            </w:r>
            <w:r w:rsidRPr="00D76FBE">
              <w:t xml:space="preserve"> utilizando las imágenes de zapatos. Cada participante elige dos pares iguales de zapatos recortados: uno representará su </w:t>
            </w:r>
            <w:r w:rsidRPr="00D76FBE">
              <w:rPr>
                <w:i/>
                <w:iCs/>
              </w:rPr>
              <w:t>lugar de origen</w:t>
            </w:r>
            <w:r w:rsidRPr="00D76FBE">
              <w:t xml:space="preserve"> y el otro su </w:t>
            </w:r>
            <w:r w:rsidRPr="00D76FBE">
              <w:rPr>
                <w:i/>
                <w:iCs/>
              </w:rPr>
              <w:t>lugar actual.</w:t>
            </w:r>
            <w:r w:rsidR="00E2014C">
              <w:rPr>
                <w:i/>
                <w:iCs/>
              </w:rPr>
              <w:t xml:space="preserve"> </w:t>
            </w:r>
            <w:r w:rsidRPr="00D76FBE">
              <w:t>Sobre el mapa de Colombia, ubican ambos pares y trazan con una línea punteada el recorrido de su vida.</w:t>
            </w:r>
          </w:p>
          <w:p w14:paraId="5BE93F67" w14:textId="77777777" w:rsidR="00D76FBE" w:rsidRDefault="00D76FBE" w:rsidP="00D76FBE">
            <w:pPr>
              <w:jc w:val="both"/>
            </w:pPr>
          </w:p>
          <w:p w14:paraId="4EE2C0BB" w14:textId="458D61AF" w:rsidR="00D76FBE" w:rsidRDefault="00D76FBE" w:rsidP="00D76FBE">
            <w:pPr>
              <w:jc w:val="both"/>
            </w:pPr>
            <w:r w:rsidRPr="00D76FBE">
              <w:t>Durante el proceso, quienes no puedan escribir recibirán apoyo para hacerlo, fomentando la colaboración y la participación inclusiva.</w:t>
            </w:r>
          </w:p>
          <w:p w14:paraId="09090CEC" w14:textId="77777777" w:rsidR="00D76FBE" w:rsidRPr="00D76FBE" w:rsidRDefault="00D76FBE" w:rsidP="00D76FBE">
            <w:pPr>
              <w:jc w:val="both"/>
            </w:pPr>
          </w:p>
          <w:p w14:paraId="6C08AD7B" w14:textId="77777777" w:rsidR="00D76FBE" w:rsidRPr="00D76FBE" w:rsidRDefault="00D76FBE" w:rsidP="00D76FBE">
            <w:pPr>
              <w:jc w:val="both"/>
            </w:pPr>
            <w:r w:rsidRPr="00D76FBE">
              <w:t>Mientras se desarrolla la actividad, se invita a reflexionar con preguntas como:</w:t>
            </w:r>
          </w:p>
          <w:p w14:paraId="23F448F0" w14:textId="77777777" w:rsidR="00D76FBE" w:rsidRPr="00D76FBE" w:rsidRDefault="00D76FBE" w:rsidP="00D76FBE">
            <w:pPr>
              <w:numPr>
                <w:ilvl w:val="0"/>
                <w:numId w:val="2"/>
              </w:numPr>
              <w:jc w:val="both"/>
            </w:pPr>
            <w:r w:rsidRPr="00D76FBE">
              <w:t>¿Qué te permitió mantenerte fuerte en los momentos difíciles?</w:t>
            </w:r>
          </w:p>
          <w:p w14:paraId="6D9EDF66" w14:textId="77777777" w:rsidR="00D76FBE" w:rsidRPr="00D76FBE" w:rsidRDefault="00D76FBE" w:rsidP="00D76FBE">
            <w:pPr>
              <w:numPr>
                <w:ilvl w:val="0"/>
                <w:numId w:val="2"/>
              </w:numPr>
              <w:jc w:val="both"/>
            </w:pPr>
            <w:r w:rsidRPr="00D76FBE">
              <w:t>¿Qué estrategias o recursos te ayudaron a seguir adelante?</w:t>
            </w:r>
          </w:p>
          <w:p w14:paraId="02ED3F73" w14:textId="77777777" w:rsidR="00D76FBE" w:rsidRPr="00D76FBE" w:rsidRDefault="00D76FBE" w:rsidP="00D76FBE">
            <w:pPr>
              <w:numPr>
                <w:ilvl w:val="0"/>
                <w:numId w:val="2"/>
              </w:numPr>
              <w:jc w:val="both"/>
            </w:pPr>
            <w:r w:rsidRPr="00D76FBE">
              <w:t>¿Qué aprendizajes te ha dejado ese camino?</w:t>
            </w:r>
          </w:p>
          <w:p w14:paraId="55349053" w14:textId="77777777" w:rsidR="00D76FBE" w:rsidRDefault="00D76FBE" w:rsidP="00D76FBE">
            <w:pPr>
              <w:jc w:val="both"/>
            </w:pPr>
            <w:r w:rsidRPr="00D76FBE">
              <w:t xml:space="preserve">El facilitador o facilitadora motiva a representar con </w:t>
            </w:r>
            <w:r w:rsidRPr="00D76FBE">
              <w:rPr>
                <w:i/>
                <w:iCs/>
              </w:rPr>
              <w:t>símbolos o imágenes</w:t>
            </w:r>
            <w:r w:rsidRPr="00D76FBE">
              <w:t xml:space="preserve"> esas estrategias en el mapa, usando recortes, dibujos o palabras.</w:t>
            </w:r>
          </w:p>
          <w:p w14:paraId="59CA6B90" w14:textId="77777777" w:rsidR="00D76FBE" w:rsidRDefault="00D76FBE" w:rsidP="00D76FBE">
            <w:pPr>
              <w:jc w:val="both"/>
            </w:pPr>
          </w:p>
          <w:p w14:paraId="62A7C7C3" w14:textId="5C91A095" w:rsidR="00D76FBE" w:rsidRPr="00D76FBE" w:rsidRDefault="00D76FBE" w:rsidP="00D76FBE">
            <w:pPr>
              <w:jc w:val="both"/>
            </w:pPr>
            <w:r w:rsidRPr="00D76FBE">
              <w:t>Al finalizar, las personas que deseen pueden compartir brevemente sus reflexiones.</w:t>
            </w:r>
          </w:p>
          <w:p w14:paraId="59A76B64" w14:textId="77777777" w:rsidR="00D76FBE" w:rsidRPr="00D76FBE" w:rsidRDefault="00D76FBE" w:rsidP="00D76FBE">
            <w:pPr>
              <w:jc w:val="both"/>
              <w:rPr>
                <w:i/>
                <w:iCs/>
              </w:rPr>
            </w:pPr>
            <w:r w:rsidRPr="00D76FBE">
              <w:t xml:space="preserve">Este ejercicio, además de promover la expresión creativa, permite </w:t>
            </w:r>
            <w:r w:rsidRPr="00D76FBE">
              <w:rPr>
                <w:i/>
                <w:iCs/>
              </w:rPr>
              <w:t>reconocer la fortaleza y la dignidad de las personas mayores</w:t>
            </w:r>
            <w:r w:rsidRPr="00D76FBE">
              <w:t xml:space="preserve">, resignificando sus trayectorias vitales como </w:t>
            </w:r>
            <w:r w:rsidRPr="00D76FBE">
              <w:rPr>
                <w:i/>
                <w:iCs/>
              </w:rPr>
              <w:t>actos de memoria y reparación simbólica.</w:t>
            </w:r>
          </w:p>
          <w:p w14:paraId="5B6AD32B" w14:textId="5BC8B965" w:rsidR="00D76FBE" w:rsidRPr="00D76FBE" w:rsidRDefault="00D76FBE" w:rsidP="00AD20DC">
            <w:pPr>
              <w:jc w:val="both"/>
            </w:pPr>
          </w:p>
        </w:tc>
      </w:tr>
      <w:tr w:rsidR="00AD20DC" w14:paraId="037EE42D" w14:textId="77777777" w:rsidTr="00E2014C">
        <w:tc>
          <w:tcPr>
            <w:tcW w:w="8828" w:type="dxa"/>
            <w:shd w:val="clear" w:color="auto" w:fill="FFF2CC" w:themeFill="accent4" w:themeFillTint="33"/>
          </w:tcPr>
          <w:p w14:paraId="6CDA0857" w14:textId="0908BD1A" w:rsidR="00AD20DC" w:rsidRPr="00AD20DC" w:rsidRDefault="00AD20DC" w:rsidP="00AD20DC">
            <w:pPr>
              <w:jc w:val="both"/>
              <w:rPr>
                <w:b/>
                <w:bCs/>
              </w:rPr>
            </w:pPr>
            <w:r>
              <w:rPr>
                <w:b/>
                <w:bCs/>
              </w:rPr>
              <w:t xml:space="preserve">Actividad 1.3: </w:t>
            </w:r>
            <w:r w:rsidR="00D76FBE" w:rsidRPr="00D76FBE">
              <w:rPr>
                <w:b/>
                <w:bCs/>
              </w:rPr>
              <w:t>Imaginarios colectivos y prácticas sociales</w:t>
            </w:r>
          </w:p>
        </w:tc>
      </w:tr>
      <w:tr w:rsidR="00AD20DC" w14:paraId="2938D098" w14:textId="77777777" w:rsidTr="00AD20DC">
        <w:tc>
          <w:tcPr>
            <w:tcW w:w="8828" w:type="dxa"/>
          </w:tcPr>
          <w:p w14:paraId="7CB0E471" w14:textId="720FD816" w:rsidR="00AD20DC" w:rsidRPr="00AD20DC" w:rsidRDefault="00AD20DC" w:rsidP="00AD20DC">
            <w:pPr>
              <w:jc w:val="both"/>
              <w:rPr>
                <w:b/>
                <w:bCs/>
              </w:rPr>
            </w:pPr>
            <w:r w:rsidRPr="00AD20DC">
              <w:rPr>
                <w:b/>
                <w:bCs/>
              </w:rPr>
              <w:t xml:space="preserve">Duración: </w:t>
            </w:r>
            <w:r w:rsidR="00D76FBE">
              <w:rPr>
                <w:b/>
                <w:bCs/>
              </w:rPr>
              <w:t>4</w:t>
            </w:r>
            <w:r w:rsidR="004004AD">
              <w:rPr>
                <w:b/>
                <w:bCs/>
              </w:rPr>
              <w:t>5</w:t>
            </w:r>
            <w:r w:rsidR="00D76FBE">
              <w:rPr>
                <w:b/>
                <w:bCs/>
              </w:rPr>
              <w:t xml:space="preserve"> minutos</w:t>
            </w:r>
          </w:p>
        </w:tc>
      </w:tr>
      <w:tr w:rsidR="00AD20DC" w14:paraId="578055FC" w14:textId="77777777" w:rsidTr="00AD20DC">
        <w:tc>
          <w:tcPr>
            <w:tcW w:w="8828" w:type="dxa"/>
          </w:tcPr>
          <w:p w14:paraId="3BBCDD3E" w14:textId="79D88BDD" w:rsidR="00AD20DC" w:rsidRPr="00AD20DC" w:rsidRDefault="00AD20DC" w:rsidP="00AD20DC">
            <w:pPr>
              <w:jc w:val="both"/>
              <w:rPr>
                <w:b/>
                <w:bCs/>
              </w:rPr>
            </w:pPr>
            <w:r w:rsidRPr="00AD20DC">
              <w:rPr>
                <w:b/>
                <w:bCs/>
              </w:rPr>
              <w:t xml:space="preserve">Materiales: </w:t>
            </w:r>
            <w:r w:rsidR="00343821" w:rsidRPr="00343821">
              <w:t>Mapa del territorio (municipio o región), huellas de pies o manos recortadas, marcadores, cinta adhesiva, fotografías antiguas (si las personas las traen), elementos naturales (hojas, semillas, tierra).</w:t>
            </w:r>
          </w:p>
        </w:tc>
      </w:tr>
      <w:tr w:rsidR="00AD20DC" w14:paraId="6A9BC7FE" w14:textId="77777777" w:rsidTr="00AD20DC">
        <w:tc>
          <w:tcPr>
            <w:tcW w:w="8828" w:type="dxa"/>
          </w:tcPr>
          <w:p w14:paraId="4A16AB9F" w14:textId="77777777" w:rsidR="00AD20DC" w:rsidRDefault="00AD20DC" w:rsidP="00AD20DC">
            <w:pPr>
              <w:jc w:val="both"/>
            </w:pPr>
            <w:r w:rsidRPr="00AD20DC">
              <w:rPr>
                <w:b/>
                <w:bCs/>
              </w:rPr>
              <w:lastRenderedPageBreak/>
              <w:t>Objetivo:</w:t>
            </w:r>
            <w:r w:rsidR="00D76FBE">
              <w:rPr>
                <w:b/>
                <w:bCs/>
              </w:rPr>
              <w:t xml:space="preserve"> </w:t>
            </w:r>
            <w:r w:rsidR="00D76FBE" w:rsidRPr="00D76FBE">
              <w:t>Fortalecer la identidad, la conexión emocional y el reconocimiento colectivo de las personas mayores, mediante una actividad simbólica que les permita hilar sus recuerdos significativos y resignificar las experiencias vividas en el marco del conflicto armado como expresiones de resistencia, dignidad y continuidad de la vida.</w:t>
            </w:r>
          </w:p>
          <w:p w14:paraId="4B35D0E5" w14:textId="786219DA" w:rsidR="00343821" w:rsidRPr="00343821" w:rsidRDefault="00343821" w:rsidP="00AD20DC">
            <w:pPr>
              <w:jc w:val="both"/>
            </w:pPr>
            <w:r w:rsidRPr="00343821">
              <w:t>Reconstruir colectivamente las memorias territoriales e identificar los impactos sociales del conflicto desde la voz y experiencia de las personas mayores, resaltando su papel como guardianas de la verdad y del tejido comunitario. Esta actividad permite situar los relatos en el territorio, visibilizando las huellas del conflicto y abriendo la conversación hacia los imaginarios sociales que requieren transformación.</w:t>
            </w:r>
          </w:p>
        </w:tc>
      </w:tr>
      <w:tr w:rsidR="00AD20DC" w14:paraId="30BD01DB" w14:textId="77777777" w:rsidTr="00AD20DC">
        <w:tc>
          <w:tcPr>
            <w:tcW w:w="8828" w:type="dxa"/>
          </w:tcPr>
          <w:p w14:paraId="65746955" w14:textId="77777777" w:rsidR="00AD20DC" w:rsidRDefault="00AD20DC" w:rsidP="00AD20DC">
            <w:pPr>
              <w:jc w:val="both"/>
              <w:rPr>
                <w:b/>
                <w:bCs/>
              </w:rPr>
            </w:pPr>
            <w:r w:rsidRPr="00AD20DC">
              <w:rPr>
                <w:b/>
                <w:bCs/>
              </w:rPr>
              <w:t>Desarrollo:</w:t>
            </w:r>
          </w:p>
          <w:p w14:paraId="3529BF66" w14:textId="77777777" w:rsidR="00D76FBE" w:rsidRDefault="00D76FBE" w:rsidP="00AD20DC">
            <w:pPr>
              <w:jc w:val="both"/>
              <w:rPr>
                <w:b/>
                <w:bCs/>
              </w:rPr>
            </w:pPr>
          </w:p>
          <w:p w14:paraId="5B957716" w14:textId="64838D8E" w:rsidR="00753EC0" w:rsidRDefault="00753EC0" w:rsidP="00753EC0">
            <w:pPr>
              <w:jc w:val="both"/>
            </w:pPr>
            <w:r w:rsidRPr="00753EC0">
              <w:t>El facilitador dispone un gran mapa del territorio (municipio, vereda o región) y explica que realizarán un recorrido simbólico por la historia del lugar a partir de las memorias de quienes han vivido y cuidado ese territorio durante décadas.</w:t>
            </w:r>
          </w:p>
          <w:p w14:paraId="21713FE1" w14:textId="77777777" w:rsidR="00890318" w:rsidRPr="00753EC0" w:rsidRDefault="00890318" w:rsidP="00753EC0">
            <w:pPr>
              <w:jc w:val="both"/>
            </w:pPr>
          </w:p>
          <w:p w14:paraId="10066B79" w14:textId="77777777" w:rsidR="00753EC0" w:rsidRPr="00753EC0" w:rsidRDefault="00753EC0" w:rsidP="00753EC0">
            <w:pPr>
              <w:jc w:val="both"/>
            </w:pPr>
            <w:r w:rsidRPr="00753EC0">
              <w:t>1. Marcando las huellas de vida</w:t>
            </w:r>
          </w:p>
          <w:p w14:paraId="6155CAAF" w14:textId="77777777" w:rsidR="00753EC0" w:rsidRPr="00753EC0" w:rsidRDefault="00753EC0" w:rsidP="00753EC0">
            <w:pPr>
              <w:jc w:val="both"/>
            </w:pPr>
            <w:r w:rsidRPr="00753EC0">
              <w:t>Cada persona mayor recibe una huella recortada (de pie o mano) y escribe o dibuja en ella uno de los siguientes elementos:</w:t>
            </w:r>
          </w:p>
          <w:p w14:paraId="334D9196" w14:textId="77777777" w:rsidR="00753EC0" w:rsidRPr="00753EC0" w:rsidRDefault="00753EC0" w:rsidP="00753EC0">
            <w:pPr>
              <w:numPr>
                <w:ilvl w:val="0"/>
                <w:numId w:val="13"/>
              </w:numPr>
              <w:jc w:val="both"/>
            </w:pPr>
            <w:r w:rsidRPr="00753EC0">
              <w:t>Un lugar donde vivió un momento significativo.</w:t>
            </w:r>
          </w:p>
          <w:p w14:paraId="41D7048E" w14:textId="77777777" w:rsidR="00753EC0" w:rsidRPr="00753EC0" w:rsidRDefault="00753EC0" w:rsidP="00753EC0">
            <w:pPr>
              <w:numPr>
                <w:ilvl w:val="0"/>
                <w:numId w:val="13"/>
              </w:numPr>
              <w:jc w:val="both"/>
            </w:pPr>
            <w:r w:rsidRPr="00753EC0">
              <w:t>Un recuerdo que marcó su historia personal o familiar.</w:t>
            </w:r>
          </w:p>
          <w:p w14:paraId="70D685FD" w14:textId="77777777" w:rsidR="00753EC0" w:rsidRPr="00753EC0" w:rsidRDefault="00753EC0" w:rsidP="00753EC0">
            <w:pPr>
              <w:numPr>
                <w:ilvl w:val="0"/>
                <w:numId w:val="13"/>
              </w:numPr>
              <w:jc w:val="both"/>
            </w:pPr>
            <w:r w:rsidRPr="00753EC0">
              <w:t>Algo que ocurrió en el territorio y que no debería repetirse jamás.</w:t>
            </w:r>
          </w:p>
          <w:p w14:paraId="70DF22E8" w14:textId="3EAB730F" w:rsidR="00753EC0" w:rsidRDefault="00753EC0" w:rsidP="00753EC0">
            <w:pPr>
              <w:jc w:val="both"/>
            </w:pPr>
            <w:r w:rsidRPr="00753EC0">
              <w:t>Quienes lo deseen pueden acompañar su huella con fotografías, recortes o símbolos naturales que representen “la tierra que los ha sostenido”.</w:t>
            </w:r>
          </w:p>
          <w:p w14:paraId="41DCD36B" w14:textId="77777777" w:rsidR="00890318" w:rsidRPr="00753EC0" w:rsidRDefault="00890318" w:rsidP="00753EC0">
            <w:pPr>
              <w:jc w:val="both"/>
            </w:pPr>
          </w:p>
          <w:p w14:paraId="3B4B22FB" w14:textId="77777777" w:rsidR="00753EC0" w:rsidRPr="00753EC0" w:rsidRDefault="00753EC0" w:rsidP="00753EC0">
            <w:pPr>
              <w:jc w:val="both"/>
            </w:pPr>
            <w:r w:rsidRPr="00753EC0">
              <w:t>2. Construcción del mapa vivo</w:t>
            </w:r>
          </w:p>
          <w:p w14:paraId="4C89C509" w14:textId="77777777" w:rsidR="00753EC0" w:rsidRDefault="00753EC0" w:rsidP="00753EC0">
            <w:pPr>
              <w:jc w:val="both"/>
            </w:pPr>
            <w:r w:rsidRPr="00753EC0">
              <w:t>Una a una, las personas mayores se acercan al mapa y ubican su huella en el lugar correspondiente, compartiendo brevemente la historia que representa.</w:t>
            </w:r>
            <w:r w:rsidRPr="00753EC0">
              <w:br/>
              <w:t>Si alguna persona tiene dificultad para escribir, otro participante o un facilitador apoya registrando las ideas.</w:t>
            </w:r>
          </w:p>
          <w:p w14:paraId="2DF5F336" w14:textId="77777777" w:rsidR="00890318" w:rsidRPr="00753EC0" w:rsidRDefault="00890318" w:rsidP="00753EC0">
            <w:pPr>
              <w:jc w:val="both"/>
            </w:pPr>
          </w:p>
          <w:p w14:paraId="5C58B98B" w14:textId="77777777" w:rsidR="00753EC0" w:rsidRPr="00753EC0" w:rsidRDefault="00753EC0" w:rsidP="00753EC0">
            <w:pPr>
              <w:jc w:val="both"/>
            </w:pPr>
            <w:r w:rsidRPr="00753EC0">
              <w:t>Los participantes más jóvenes o integrantes de otros sectores sociales ayudan a:</w:t>
            </w:r>
          </w:p>
          <w:p w14:paraId="52D2EA14" w14:textId="77777777" w:rsidR="00753EC0" w:rsidRPr="00753EC0" w:rsidRDefault="00753EC0" w:rsidP="00753EC0">
            <w:pPr>
              <w:numPr>
                <w:ilvl w:val="0"/>
                <w:numId w:val="14"/>
              </w:numPr>
              <w:jc w:val="both"/>
            </w:pPr>
            <w:r w:rsidRPr="00753EC0">
              <w:t>Escribir palabras clave.</w:t>
            </w:r>
          </w:p>
          <w:p w14:paraId="006AE047" w14:textId="77777777" w:rsidR="00753EC0" w:rsidRPr="00753EC0" w:rsidRDefault="00753EC0" w:rsidP="00753EC0">
            <w:pPr>
              <w:numPr>
                <w:ilvl w:val="0"/>
                <w:numId w:val="14"/>
              </w:numPr>
              <w:jc w:val="both"/>
            </w:pPr>
            <w:r w:rsidRPr="00753EC0">
              <w:t>Ubicar los símbolos.</w:t>
            </w:r>
          </w:p>
          <w:p w14:paraId="1F2AC38F" w14:textId="77777777" w:rsidR="00753EC0" w:rsidRDefault="00753EC0" w:rsidP="00753EC0">
            <w:pPr>
              <w:numPr>
                <w:ilvl w:val="0"/>
                <w:numId w:val="14"/>
              </w:numPr>
              <w:jc w:val="both"/>
            </w:pPr>
            <w:r w:rsidRPr="00753EC0">
              <w:t>Escuchar y acompañar los relatos.</w:t>
            </w:r>
          </w:p>
          <w:p w14:paraId="1838C8DA" w14:textId="77777777" w:rsidR="00890318" w:rsidRPr="00753EC0" w:rsidRDefault="00890318" w:rsidP="00890318">
            <w:pPr>
              <w:ind w:left="720"/>
              <w:jc w:val="both"/>
            </w:pPr>
          </w:p>
          <w:p w14:paraId="469D0E88" w14:textId="77777777" w:rsidR="00753EC0" w:rsidRDefault="00753EC0" w:rsidP="00753EC0">
            <w:pPr>
              <w:jc w:val="both"/>
            </w:pPr>
            <w:r w:rsidRPr="00753EC0">
              <w:t>Este gesto intergeneracional refuerza la idea de que la memoria se cuida entre todas y todos.</w:t>
            </w:r>
          </w:p>
          <w:p w14:paraId="0A1A4F7C" w14:textId="77777777" w:rsidR="00890318" w:rsidRPr="00753EC0" w:rsidRDefault="00890318" w:rsidP="00753EC0">
            <w:pPr>
              <w:jc w:val="both"/>
            </w:pPr>
          </w:p>
          <w:p w14:paraId="1243449F" w14:textId="77777777" w:rsidR="00753EC0" w:rsidRPr="00753EC0" w:rsidRDefault="00753EC0" w:rsidP="00753EC0">
            <w:pPr>
              <w:jc w:val="both"/>
            </w:pPr>
            <w:r w:rsidRPr="00753EC0">
              <w:t>3. Diálogo orientado</w:t>
            </w:r>
          </w:p>
          <w:p w14:paraId="39AC5563" w14:textId="77777777" w:rsidR="00753EC0" w:rsidRPr="00753EC0" w:rsidRDefault="00753EC0" w:rsidP="00753EC0">
            <w:pPr>
              <w:jc w:val="both"/>
            </w:pPr>
            <w:r w:rsidRPr="00753EC0">
              <w:t>Una vez las huellas están en el mapa, el facilitador abre un diálogo guiado por preguntas como:</w:t>
            </w:r>
          </w:p>
          <w:p w14:paraId="235497B3" w14:textId="77777777" w:rsidR="00753EC0" w:rsidRPr="00753EC0" w:rsidRDefault="00753EC0" w:rsidP="00753EC0">
            <w:pPr>
              <w:numPr>
                <w:ilvl w:val="0"/>
                <w:numId w:val="15"/>
              </w:numPr>
              <w:jc w:val="both"/>
              <w:rPr>
                <w:i/>
                <w:iCs/>
              </w:rPr>
            </w:pPr>
            <w:r w:rsidRPr="00753EC0">
              <w:rPr>
                <w:i/>
                <w:iCs/>
              </w:rPr>
              <w:t>¿Qué huella dejó el conflicto en sus vidas o en la comunidad?</w:t>
            </w:r>
          </w:p>
          <w:p w14:paraId="7F4C749B" w14:textId="77777777" w:rsidR="00753EC0" w:rsidRPr="00753EC0" w:rsidRDefault="00753EC0" w:rsidP="00753EC0">
            <w:pPr>
              <w:numPr>
                <w:ilvl w:val="0"/>
                <w:numId w:val="15"/>
              </w:numPr>
              <w:jc w:val="both"/>
              <w:rPr>
                <w:i/>
                <w:iCs/>
              </w:rPr>
            </w:pPr>
            <w:r w:rsidRPr="00753EC0">
              <w:rPr>
                <w:i/>
                <w:iCs/>
              </w:rPr>
              <w:t>¿Qué permanece a pesar del dolor? ¿Qué resistió?</w:t>
            </w:r>
          </w:p>
          <w:p w14:paraId="3322628F" w14:textId="77777777" w:rsidR="00753EC0" w:rsidRPr="00890318" w:rsidRDefault="00753EC0" w:rsidP="00753EC0">
            <w:pPr>
              <w:numPr>
                <w:ilvl w:val="0"/>
                <w:numId w:val="15"/>
              </w:numPr>
              <w:jc w:val="both"/>
              <w:rPr>
                <w:i/>
                <w:iCs/>
              </w:rPr>
            </w:pPr>
            <w:r w:rsidRPr="00753EC0">
              <w:rPr>
                <w:i/>
                <w:iCs/>
              </w:rPr>
              <w:t>¿Qué deberíamos recordar siempre como comunidad para que no se repita?</w:t>
            </w:r>
          </w:p>
          <w:p w14:paraId="3DF76668" w14:textId="77777777" w:rsidR="00890318" w:rsidRPr="00753EC0" w:rsidRDefault="00890318" w:rsidP="00890318">
            <w:pPr>
              <w:ind w:left="720"/>
              <w:jc w:val="both"/>
            </w:pPr>
          </w:p>
          <w:p w14:paraId="492BD25A" w14:textId="77777777" w:rsidR="00753EC0" w:rsidRDefault="00753EC0" w:rsidP="00753EC0">
            <w:pPr>
              <w:jc w:val="both"/>
            </w:pPr>
            <w:r w:rsidRPr="00753EC0">
              <w:t>Estas preguntas permiten identificar imaginarios sociales, dolores colectivos y aprendizajes de resiliencia, que luego serán insumos para el diálogo con otros sectores sociales.</w:t>
            </w:r>
          </w:p>
          <w:p w14:paraId="0B701F93" w14:textId="77777777" w:rsidR="00890318" w:rsidRPr="00753EC0" w:rsidRDefault="00890318" w:rsidP="00753EC0">
            <w:pPr>
              <w:jc w:val="both"/>
            </w:pPr>
          </w:p>
          <w:p w14:paraId="3131AEB2" w14:textId="77777777" w:rsidR="00753EC0" w:rsidRPr="00753EC0" w:rsidRDefault="00753EC0" w:rsidP="00753EC0">
            <w:pPr>
              <w:jc w:val="both"/>
            </w:pPr>
            <w:r w:rsidRPr="00753EC0">
              <w:t>4. Sentido del ejercicio</w:t>
            </w:r>
          </w:p>
          <w:p w14:paraId="5A07C0FF" w14:textId="77777777" w:rsidR="00753EC0" w:rsidRPr="00753EC0" w:rsidRDefault="00753EC0" w:rsidP="00753EC0">
            <w:pPr>
              <w:jc w:val="both"/>
            </w:pPr>
            <w:r w:rsidRPr="00753EC0">
              <w:t>Al finalizar, el mapa se convierte en un testimonio visual y colectivo de la memoria territorial, donde se reflejan:</w:t>
            </w:r>
          </w:p>
          <w:p w14:paraId="7683EAC6" w14:textId="77777777" w:rsidR="00753EC0" w:rsidRPr="00753EC0" w:rsidRDefault="00753EC0" w:rsidP="00753EC0">
            <w:pPr>
              <w:numPr>
                <w:ilvl w:val="0"/>
                <w:numId w:val="16"/>
              </w:numPr>
              <w:jc w:val="both"/>
            </w:pPr>
            <w:r w:rsidRPr="00753EC0">
              <w:t>Las afectaciones del conflicto.</w:t>
            </w:r>
          </w:p>
          <w:p w14:paraId="3DD29C99" w14:textId="77777777" w:rsidR="00753EC0" w:rsidRPr="00753EC0" w:rsidRDefault="00753EC0" w:rsidP="00753EC0">
            <w:pPr>
              <w:numPr>
                <w:ilvl w:val="0"/>
                <w:numId w:val="16"/>
              </w:numPr>
              <w:jc w:val="both"/>
            </w:pPr>
            <w:r w:rsidRPr="00753EC0">
              <w:t>Las formas de resistencia.</w:t>
            </w:r>
          </w:p>
          <w:p w14:paraId="53CE7E5C" w14:textId="77777777" w:rsidR="00753EC0" w:rsidRPr="00753EC0" w:rsidRDefault="00753EC0" w:rsidP="00753EC0">
            <w:pPr>
              <w:numPr>
                <w:ilvl w:val="0"/>
                <w:numId w:val="16"/>
              </w:numPr>
              <w:jc w:val="both"/>
            </w:pPr>
            <w:r w:rsidRPr="00753EC0">
              <w:t>Las continuidades de la vida comunitaria.</w:t>
            </w:r>
          </w:p>
          <w:p w14:paraId="33D27507" w14:textId="77777777" w:rsidR="00753EC0" w:rsidRDefault="00753EC0" w:rsidP="00753EC0">
            <w:pPr>
              <w:numPr>
                <w:ilvl w:val="0"/>
                <w:numId w:val="16"/>
              </w:numPr>
              <w:jc w:val="both"/>
            </w:pPr>
            <w:r w:rsidRPr="00753EC0">
              <w:t>Los lugares que requieren reconocimiento y transformación.</w:t>
            </w:r>
          </w:p>
          <w:p w14:paraId="031525FA" w14:textId="77777777" w:rsidR="00890318" w:rsidRPr="00753EC0" w:rsidRDefault="00890318" w:rsidP="00890318">
            <w:pPr>
              <w:ind w:left="720"/>
              <w:jc w:val="both"/>
            </w:pPr>
          </w:p>
          <w:p w14:paraId="2BE04CB6" w14:textId="77777777" w:rsidR="00753EC0" w:rsidRPr="00753EC0" w:rsidRDefault="00753EC0" w:rsidP="00753EC0">
            <w:pPr>
              <w:jc w:val="both"/>
            </w:pPr>
            <w:r w:rsidRPr="00753EC0">
              <w:t>Este mapa será utilizado nuevamente en los siguientes momentos del proceso, como base para el diálogo intergeneracional y las acciones simbólicas de impacto público.</w:t>
            </w:r>
          </w:p>
          <w:p w14:paraId="3B045851" w14:textId="43105843" w:rsidR="00D76FBE" w:rsidRPr="00D76FBE" w:rsidRDefault="00D76FBE" w:rsidP="00AD20DC">
            <w:pPr>
              <w:jc w:val="both"/>
            </w:pPr>
          </w:p>
        </w:tc>
      </w:tr>
      <w:tr w:rsidR="00D76FBE" w14:paraId="1B32FECF" w14:textId="77777777" w:rsidTr="00BF523E">
        <w:tc>
          <w:tcPr>
            <w:tcW w:w="8828" w:type="dxa"/>
            <w:shd w:val="clear" w:color="auto" w:fill="FFF2CC" w:themeFill="accent4" w:themeFillTint="33"/>
          </w:tcPr>
          <w:p w14:paraId="2DFE98A7" w14:textId="07599EF6" w:rsidR="00D76FBE" w:rsidRPr="00AD20DC" w:rsidRDefault="00D76FBE" w:rsidP="00D76FBE">
            <w:pPr>
              <w:jc w:val="both"/>
              <w:rPr>
                <w:b/>
                <w:bCs/>
              </w:rPr>
            </w:pPr>
            <w:r>
              <w:rPr>
                <w:b/>
                <w:bCs/>
              </w:rPr>
              <w:lastRenderedPageBreak/>
              <w:t xml:space="preserve">Actividad 1.4: </w:t>
            </w:r>
            <w:r w:rsidRPr="00D76FBE">
              <w:rPr>
                <w:b/>
                <w:bCs/>
              </w:rPr>
              <w:t>Acción colectiva y cierre</w:t>
            </w:r>
          </w:p>
        </w:tc>
      </w:tr>
      <w:tr w:rsidR="00D76FBE" w14:paraId="51F18637" w14:textId="77777777" w:rsidTr="00AD20DC">
        <w:tc>
          <w:tcPr>
            <w:tcW w:w="8828" w:type="dxa"/>
          </w:tcPr>
          <w:p w14:paraId="7461406D" w14:textId="159E29F8" w:rsidR="00D76FBE" w:rsidRDefault="00D76FBE" w:rsidP="00D76FBE">
            <w:pPr>
              <w:jc w:val="both"/>
              <w:rPr>
                <w:b/>
                <w:bCs/>
              </w:rPr>
            </w:pPr>
            <w:r w:rsidRPr="00AD20DC">
              <w:rPr>
                <w:b/>
                <w:bCs/>
              </w:rPr>
              <w:t>Duración</w:t>
            </w:r>
            <w:r>
              <w:rPr>
                <w:b/>
                <w:bCs/>
              </w:rPr>
              <w:t>: 30 minutos</w:t>
            </w:r>
          </w:p>
        </w:tc>
      </w:tr>
      <w:tr w:rsidR="00D76FBE" w14:paraId="32926984" w14:textId="77777777" w:rsidTr="00AD20DC">
        <w:tc>
          <w:tcPr>
            <w:tcW w:w="8828" w:type="dxa"/>
          </w:tcPr>
          <w:p w14:paraId="01299053" w14:textId="2F1E7CCE" w:rsidR="00D76FBE" w:rsidRPr="00AD20DC" w:rsidRDefault="00D76FBE" w:rsidP="00D76FBE">
            <w:pPr>
              <w:jc w:val="both"/>
              <w:rPr>
                <w:b/>
                <w:bCs/>
              </w:rPr>
            </w:pPr>
            <w:r w:rsidRPr="00AD20DC">
              <w:rPr>
                <w:b/>
                <w:bCs/>
              </w:rPr>
              <w:t xml:space="preserve">Materiales: </w:t>
            </w:r>
            <w:r w:rsidRPr="00D76FBE">
              <w:t xml:space="preserve">Carteles, hojas, marcadores, papelógrafo, materiales propios de la </w:t>
            </w:r>
            <w:proofErr w:type="spellStart"/>
            <w:r w:rsidRPr="00D76FBE">
              <w:t>microacción</w:t>
            </w:r>
            <w:proofErr w:type="spellEnd"/>
            <w:r w:rsidRPr="00D76FBE">
              <w:t xml:space="preserve"> simbólica (velas, flores, tela, fotografías, plantas, etc.), formato de acta.</w:t>
            </w:r>
          </w:p>
        </w:tc>
      </w:tr>
      <w:tr w:rsidR="00D76FBE" w14:paraId="536FF79B" w14:textId="77777777" w:rsidTr="00AD20DC">
        <w:tc>
          <w:tcPr>
            <w:tcW w:w="8828" w:type="dxa"/>
          </w:tcPr>
          <w:p w14:paraId="5B8D367B" w14:textId="4B06B843" w:rsidR="00D76FBE" w:rsidRPr="00AD20DC" w:rsidRDefault="00D76FBE" w:rsidP="00D76FBE">
            <w:pPr>
              <w:jc w:val="both"/>
              <w:rPr>
                <w:b/>
                <w:bCs/>
              </w:rPr>
            </w:pPr>
            <w:r w:rsidRPr="00AD20DC">
              <w:rPr>
                <w:b/>
                <w:bCs/>
              </w:rPr>
              <w:t>Objetivo:</w:t>
            </w:r>
            <w:r>
              <w:rPr>
                <w:b/>
                <w:bCs/>
              </w:rPr>
              <w:t xml:space="preserve"> </w:t>
            </w:r>
            <w:r w:rsidRPr="00D76FBE">
              <w:t>Diseñar e implementar una acción colectiva simbólica que exprese los aprendizajes del encuentro y reafirme los compromisos con la memoria, la dignidad y la no repetición, reconociendo a las personas mayores como portadoras de verdad y esperanza.</w:t>
            </w:r>
          </w:p>
        </w:tc>
      </w:tr>
      <w:tr w:rsidR="00D76FBE" w14:paraId="4F6F3C3A" w14:textId="77777777" w:rsidTr="00AD20DC">
        <w:tc>
          <w:tcPr>
            <w:tcW w:w="8828" w:type="dxa"/>
          </w:tcPr>
          <w:p w14:paraId="3FF6B3BA" w14:textId="77777777" w:rsidR="00D76FBE" w:rsidRDefault="00D76FBE" w:rsidP="00D76FBE">
            <w:pPr>
              <w:jc w:val="both"/>
              <w:rPr>
                <w:b/>
                <w:bCs/>
              </w:rPr>
            </w:pPr>
            <w:r w:rsidRPr="00AD20DC">
              <w:rPr>
                <w:b/>
                <w:bCs/>
              </w:rPr>
              <w:t>Desarrollo:</w:t>
            </w:r>
          </w:p>
          <w:p w14:paraId="69CA69C0" w14:textId="77777777" w:rsidR="00D76FBE" w:rsidRDefault="00D76FBE" w:rsidP="00D76FBE">
            <w:pPr>
              <w:jc w:val="both"/>
              <w:rPr>
                <w:b/>
                <w:bCs/>
              </w:rPr>
            </w:pPr>
          </w:p>
          <w:p w14:paraId="63E1E791" w14:textId="77777777" w:rsidR="00D76FBE" w:rsidRDefault="00D76FBE" w:rsidP="00D76FBE">
            <w:pPr>
              <w:jc w:val="both"/>
            </w:pPr>
            <w:r w:rsidRPr="00D76FBE">
              <w:t xml:space="preserve">A partir de las reflexiones del encuentro, se invita a las y los participantes a proponer una </w:t>
            </w:r>
            <w:proofErr w:type="spellStart"/>
            <w:r w:rsidRPr="00D76FBE">
              <w:t>microacción</w:t>
            </w:r>
            <w:proofErr w:type="spellEnd"/>
            <w:r w:rsidRPr="00D76FBE">
              <w:t xml:space="preserve"> colectiva, como un mural, una vigilia simbólica, una siembra o una carta al territorio.</w:t>
            </w:r>
            <w:r>
              <w:t xml:space="preserve"> </w:t>
            </w:r>
            <w:r w:rsidRPr="00D76FBE">
              <w:t>La elección se hace de manera participativa.</w:t>
            </w:r>
          </w:p>
          <w:p w14:paraId="261E964A" w14:textId="77777777" w:rsidR="00D76FBE" w:rsidRDefault="00D76FBE" w:rsidP="00D76FBE">
            <w:pPr>
              <w:jc w:val="both"/>
            </w:pPr>
          </w:p>
          <w:p w14:paraId="5343192C" w14:textId="6C7D832F" w:rsidR="00D76FBE" w:rsidRPr="00D76FBE" w:rsidRDefault="00D76FBE" w:rsidP="00D76FBE">
            <w:pPr>
              <w:jc w:val="both"/>
            </w:pPr>
            <w:r w:rsidRPr="00D76FBE">
              <w:t>Se construyen los acuerdos básicos (tipo de acción, lugar, mensaje central y compromisos).</w:t>
            </w:r>
            <w:r w:rsidRPr="00D76FBE">
              <w:br/>
              <w:t>El encuentro finaliza con la realización simbólica de la acción y un círculo de palabra donde cada persona comparte lo que se lleva del proceso.</w:t>
            </w:r>
          </w:p>
          <w:p w14:paraId="50298121" w14:textId="77777777" w:rsidR="00D76FBE" w:rsidRPr="00D76FBE" w:rsidRDefault="00D76FBE" w:rsidP="00D76FBE">
            <w:pPr>
              <w:jc w:val="both"/>
            </w:pPr>
            <w:r w:rsidRPr="00D76FBE">
              <w:t>Este cierre representa un acto de reparación simbólica y restauración colectiva, que transforma el dolor en memoria activa y el recuerdo en un compromiso con la vida y la paz.</w:t>
            </w:r>
          </w:p>
          <w:p w14:paraId="1BDEDA73" w14:textId="79665DBA" w:rsidR="00D76FBE" w:rsidRPr="00AD20DC" w:rsidRDefault="00D76FBE" w:rsidP="00D76FBE">
            <w:pPr>
              <w:jc w:val="both"/>
              <w:rPr>
                <w:b/>
                <w:bCs/>
              </w:rPr>
            </w:pPr>
          </w:p>
        </w:tc>
      </w:tr>
    </w:tbl>
    <w:p w14:paraId="46E2807E" w14:textId="77777777" w:rsidR="00AD20DC" w:rsidRDefault="00AD20DC" w:rsidP="00CA1055">
      <w:pPr>
        <w:jc w:val="both"/>
      </w:pPr>
    </w:p>
    <w:tbl>
      <w:tblPr>
        <w:tblStyle w:val="Tablaconcuadrcula"/>
        <w:tblW w:w="0" w:type="auto"/>
        <w:tblLook w:val="04A0" w:firstRow="1" w:lastRow="0" w:firstColumn="1" w:lastColumn="0" w:noHBand="0" w:noVBand="1"/>
      </w:tblPr>
      <w:tblGrid>
        <w:gridCol w:w="8828"/>
      </w:tblGrid>
      <w:tr w:rsidR="00AD20DC" w14:paraId="33D392D0" w14:textId="77777777" w:rsidTr="00E61808">
        <w:tc>
          <w:tcPr>
            <w:tcW w:w="8828" w:type="dxa"/>
            <w:shd w:val="clear" w:color="auto" w:fill="5B9BD5" w:themeFill="accent5"/>
          </w:tcPr>
          <w:p w14:paraId="1D327588" w14:textId="3F9B6BFF" w:rsidR="00AD20DC" w:rsidRPr="00AD20DC" w:rsidRDefault="00AD20DC" w:rsidP="00602A26">
            <w:pPr>
              <w:jc w:val="center"/>
              <w:rPr>
                <w:b/>
                <w:bCs/>
              </w:rPr>
            </w:pPr>
            <w:r w:rsidRPr="00AD20DC">
              <w:rPr>
                <w:b/>
                <w:bCs/>
                <w:sz w:val="28"/>
                <w:szCs w:val="28"/>
              </w:rPr>
              <w:t xml:space="preserve">Encuentro </w:t>
            </w:r>
            <w:r>
              <w:rPr>
                <w:b/>
                <w:bCs/>
                <w:sz w:val="28"/>
                <w:szCs w:val="28"/>
              </w:rPr>
              <w:t>2</w:t>
            </w:r>
            <w:r w:rsidRPr="00AD20DC">
              <w:rPr>
                <w:b/>
                <w:bCs/>
                <w:sz w:val="28"/>
                <w:szCs w:val="28"/>
              </w:rPr>
              <w:t xml:space="preserve"> – </w:t>
            </w:r>
            <w:r w:rsidR="00BF523E">
              <w:rPr>
                <w:b/>
                <w:bCs/>
                <w:sz w:val="28"/>
                <w:szCs w:val="28"/>
              </w:rPr>
              <w:t>D</w:t>
            </w:r>
            <w:r w:rsidR="00BF523E" w:rsidRPr="00A00970">
              <w:rPr>
                <w:b/>
                <w:bCs/>
                <w:sz w:val="28"/>
                <w:szCs w:val="28"/>
              </w:rPr>
              <w:t>iálogos transformadores entre personas mayores y otros sectores sociales</w:t>
            </w:r>
          </w:p>
        </w:tc>
      </w:tr>
      <w:tr w:rsidR="00AD20DC" w14:paraId="50F41FCD" w14:textId="77777777" w:rsidTr="00AD20DC">
        <w:tc>
          <w:tcPr>
            <w:tcW w:w="8828" w:type="dxa"/>
            <w:shd w:val="clear" w:color="auto" w:fill="D9E2F3" w:themeFill="accent1" w:themeFillTint="33"/>
          </w:tcPr>
          <w:p w14:paraId="56B3F613" w14:textId="7FF3AE4A" w:rsidR="00AD20DC" w:rsidRPr="00AD20DC" w:rsidRDefault="00AD20DC" w:rsidP="00602A26">
            <w:pPr>
              <w:jc w:val="both"/>
              <w:rPr>
                <w:b/>
                <w:bCs/>
              </w:rPr>
            </w:pPr>
            <w:r w:rsidRPr="00AD20DC">
              <w:rPr>
                <w:b/>
                <w:bCs/>
              </w:rPr>
              <w:t xml:space="preserve">Actividad </w:t>
            </w:r>
            <w:r>
              <w:rPr>
                <w:b/>
                <w:bCs/>
              </w:rPr>
              <w:t>2.</w:t>
            </w:r>
            <w:r w:rsidRPr="00AD20DC">
              <w:rPr>
                <w:b/>
                <w:bCs/>
              </w:rPr>
              <w:t xml:space="preserve">1. </w:t>
            </w:r>
            <w:r w:rsidR="00A00970" w:rsidRPr="00A00970">
              <w:rPr>
                <w:b/>
                <w:bCs/>
              </w:rPr>
              <w:t>Círculo de confianza y encuentro intergeneracional</w:t>
            </w:r>
          </w:p>
        </w:tc>
      </w:tr>
      <w:tr w:rsidR="00AD20DC" w14:paraId="5EDD1C13" w14:textId="77777777" w:rsidTr="00602A26">
        <w:tc>
          <w:tcPr>
            <w:tcW w:w="8828" w:type="dxa"/>
          </w:tcPr>
          <w:p w14:paraId="4074E0B3" w14:textId="791C544E" w:rsidR="00AD20DC" w:rsidRPr="00AD20DC" w:rsidRDefault="00AD20DC" w:rsidP="00602A26">
            <w:pPr>
              <w:jc w:val="both"/>
              <w:rPr>
                <w:b/>
                <w:bCs/>
                <w:i/>
                <w:iCs/>
              </w:rPr>
            </w:pPr>
            <w:r w:rsidRPr="00AD20DC">
              <w:rPr>
                <w:b/>
                <w:bCs/>
              </w:rPr>
              <w:t xml:space="preserve">Duración: </w:t>
            </w:r>
            <w:r w:rsidR="00A00970">
              <w:rPr>
                <w:b/>
                <w:bCs/>
              </w:rPr>
              <w:t>25 minutos</w:t>
            </w:r>
          </w:p>
        </w:tc>
      </w:tr>
      <w:tr w:rsidR="00AD20DC" w14:paraId="655B84FB" w14:textId="77777777" w:rsidTr="00602A26">
        <w:tc>
          <w:tcPr>
            <w:tcW w:w="8828" w:type="dxa"/>
          </w:tcPr>
          <w:p w14:paraId="638AF811" w14:textId="1D43989F" w:rsidR="00AD20DC" w:rsidRPr="00AD20DC" w:rsidRDefault="00AD20DC" w:rsidP="00602A26">
            <w:pPr>
              <w:jc w:val="both"/>
              <w:rPr>
                <w:b/>
                <w:bCs/>
              </w:rPr>
            </w:pPr>
            <w:r w:rsidRPr="00AD20DC">
              <w:rPr>
                <w:b/>
                <w:bCs/>
              </w:rPr>
              <w:t>Materiales:</w:t>
            </w:r>
            <w:r w:rsidR="00A00970">
              <w:rPr>
                <w:b/>
                <w:bCs/>
              </w:rPr>
              <w:t xml:space="preserve"> </w:t>
            </w:r>
            <w:r w:rsidR="00A00970" w:rsidRPr="00A00970">
              <w:t>Sillas en círculo, velas o flores, cartel con el título del encuentro, música ambiental suave, tarjetas con palabras de bienvenida, fichas de colores, papelógrafo.</w:t>
            </w:r>
            <w:r w:rsidRPr="00AD20DC">
              <w:rPr>
                <w:b/>
                <w:bCs/>
              </w:rPr>
              <w:t xml:space="preserve"> </w:t>
            </w:r>
          </w:p>
        </w:tc>
      </w:tr>
      <w:tr w:rsidR="00AD20DC" w14:paraId="1F43E9D9" w14:textId="77777777" w:rsidTr="00602A26">
        <w:tc>
          <w:tcPr>
            <w:tcW w:w="8828" w:type="dxa"/>
          </w:tcPr>
          <w:p w14:paraId="0309851A" w14:textId="1B2DEB3B" w:rsidR="00AD20DC" w:rsidRPr="00AD20DC" w:rsidRDefault="00AD20DC" w:rsidP="00602A26">
            <w:pPr>
              <w:jc w:val="both"/>
              <w:rPr>
                <w:b/>
                <w:bCs/>
              </w:rPr>
            </w:pPr>
            <w:r w:rsidRPr="00AD20DC">
              <w:rPr>
                <w:b/>
                <w:bCs/>
              </w:rPr>
              <w:lastRenderedPageBreak/>
              <w:t>Objetivo:</w:t>
            </w:r>
            <w:r w:rsidR="00A00970">
              <w:rPr>
                <w:b/>
                <w:bCs/>
              </w:rPr>
              <w:t xml:space="preserve"> </w:t>
            </w:r>
            <w:r w:rsidR="00A00970" w:rsidRPr="00A00970">
              <w:t>Dar apertura al encuentro generando un ambiente de confianza y afecto, en el que las personas mayores y los demás sectores sociales se reconozcan mutuamente como parte de una misma comunidad que reconstruye memoria, verdad y convivencia.</w:t>
            </w:r>
          </w:p>
        </w:tc>
      </w:tr>
      <w:tr w:rsidR="00AD20DC" w14:paraId="3AA82049" w14:textId="77777777" w:rsidTr="00602A26">
        <w:tc>
          <w:tcPr>
            <w:tcW w:w="8828" w:type="dxa"/>
          </w:tcPr>
          <w:p w14:paraId="11512FAB" w14:textId="77777777" w:rsidR="00AD20DC" w:rsidRDefault="00AD20DC" w:rsidP="00602A26">
            <w:pPr>
              <w:jc w:val="both"/>
              <w:rPr>
                <w:b/>
                <w:bCs/>
              </w:rPr>
            </w:pPr>
            <w:r w:rsidRPr="00AD20DC">
              <w:rPr>
                <w:b/>
                <w:bCs/>
              </w:rPr>
              <w:t>Desarrollo:</w:t>
            </w:r>
          </w:p>
          <w:p w14:paraId="02E721CE" w14:textId="77777777" w:rsidR="000D3723" w:rsidRPr="000D3723" w:rsidRDefault="000D3723" w:rsidP="000D3723">
            <w:pPr>
              <w:jc w:val="both"/>
            </w:pPr>
            <w:r w:rsidRPr="000D3723">
              <w:t>Bienvenida y sentido del espacio</w:t>
            </w:r>
          </w:p>
          <w:p w14:paraId="78089BBF" w14:textId="77777777" w:rsidR="000D3723" w:rsidRPr="000D3723" w:rsidRDefault="000D3723" w:rsidP="000D3723">
            <w:pPr>
              <w:jc w:val="both"/>
            </w:pPr>
            <w:r w:rsidRPr="000D3723">
              <w:t>El facilitador da la bienvenida al grupo, recuerda brevemente lo trabajado en el encuentro anterior y explica que este momento busca abrir la palabra, reconocer a quienes están presentes y preparar un ambiente emocional disponible para el diálogo intergeneracional.</w:t>
            </w:r>
          </w:p>
          <w:p w14:paraId="7D4BEC44" w14:textId="77777777" w:rsidR="000D3723" w:rsidRPr="000D3723" w:rsidRDefault="000D3723" w:rsidP="000D3723">
            <w:pPr>
              <w:jc w:val="both"/>
            </w:pPr>
            <w:r w:rsidRPr="000D3723">
              <w:t>Se resalta que este encuentro hace parte de la estrategia institucional de Diálogos Transformadores, orientada a fortalecer la reparación simbólica y las garantías de no repetición desde la voz de las víctimas.</w:t>
            </w:r>
          </w:p>
          <w:p w14:paraId="64B3E39D" w14:textId="77777777" w:rsidR="000D3723" w:rsidRPr="000D3723" w:rsidRDefault="0064536B" w:rsidP="000D3723">
            <w:pPr>
              <w:jc w:val="both"/>
            </w:pPr>
            <w:r>
              <w:pict w14:anchorId="5EF94146">
                <v:rect id="_x0000_i1025" style="width:0;height:1.5pt" o:hralign="center" o:hrstd="t" o:hr="t" fillcolor="#a0a0a0" stroked="f"/>
              </w:pict>
            </w:r>
          </w:p>
          <w:p w14:paraId="642FE210" w14:textId="77777777" w:rsidR="000D3723" w:rsidRPr="000D3723" w:rsidRDefault="000D3723" w:rsidP="000D3723">
            <w:pPr>
              <w:jc w:val="both"/>
            </w:pPr>
            <w:r w:rsidRPr="000D3723">
              <w:t>2. Dinámica “Nos reconocemos en la palabra”</w:t>
            </w:r>
          </w:p>
          <w:p w14:paraId="1C006C76" w14:textId="77777777" w:rsidR="000D3723" w:rsidRPr="000D3723" w:rsidRDefault="000D3723" w:rsidP="000D3723">
            <w:pPr>
              <w:jc w:val="both"/>
            </w:pPr>
            <w:r w:rsidRPr="000D3723">
              <w:t>El facilitador dispone en el centro del círculo un conjunto de tarjetas con palabras previamente seleccionadas. Estas tarjetas son elaboradas antes del encuentro por el equipo facilitador e incluyen valores, emociones y conceptos significativos para el proceso, tales como:</w:t>
            </w:r>
          </w:p>
          <w:p w14:paraId="574DACE1" w14:textId="77777777" w:rsidR="000D3723" w:rsidRDefault="000D3723" w:rsidP="000D3723">
            <w:pPr>
              <w:numPr>
                <w:ilvl w:val="0"/>
                <w:numId w:val="17"/>
              </w:numPr>
              <w:jc w:val="both"/>
            </w:pPr>
            <w:r w:rsidRPr="000D3723">
              <w:t>resistencia, esperanza, vida, memoria, cuidado, familia, comunidad, verdad, dignidad, perdón, paz, futuro, territorio, camino, fortaleza.</w:t>
            </w:r>
          </w:p>
          <w:p w14:paraId="13EF0F90" w14:textId="77777777" w:rsidR="00EA46FE" w:rsidRPr="000D3723" w:rsidRDefault="00EA46FE" w:rsidP="00EA46FE">
            <w:pPr>
              <w:ind w:left="720"/>
              <w:jc w:val="both"/>
            </w:pPr>
          </w:p>
          <w:p w14:paraId="59EE0E8D" w14:textId="69BF28F4" w:rsidR="000D3723" w:rsidRDefault="000D3723" w:rsidP="000D3723">
            <w:pPr>
              <w:jc w:val="both"/>
            </w:pPr>
            <w:r w:rsidRPr="000D3723">
              <w:t>Cada participante (personas mayores y demás sectores sociales) recoge una tarjeta de manera intuitiva o por afinidad</w:t>
            </w:r>
            <w:r w:rsidR="00EA46FE">
              <w:t>.</w:t>
            </w:r>
          </w:p>
          <w:p w14:paraId="65968091" w14:textId="77777777" w:rsidR="00EA46FE" w:rsidRPr="000D3723" w:rsidRDefault="00EA46FE" w:rsidP="000D3723">
            <w:pPr>
              <w:jc w:val="both"/>
            </w:pPr>
          </w:p>
          <w:p w14:paraId="1CB116C2" w14:textId="77777777" w:rsidR="000D3723" w:rsidRPr="000D3723" w:rsidRDefault="000D3723" w:rsidP="000D3723">
            <w:pPr>
              <w:jc w:val="both"/>
            </w:pPr>
            <w:r w:rsidRPr="000D3723">
              <w:t>En voz alta, comparten:</w:t>
            </w:r>
          </w:p>
          <w:p w14:paraId="50C2DAA8" w14:textId="77777777" w:rsidR="000D3723" w:rsidRPr="000D3723" w:rsidRDefault="000D3723" w:rsidP="000D3723">
            <w:pPr>
              <w:numPr>
                <w:ilvl w:val="0"/>
                <w:numId w:val="18"/>
              </w:numPr>
              <w:jc w:val="both"/>
            </w:pPr>
            <w:r w:rsidRPr="000D3723">
              <w:t>Por qué eligieron esa palabra.</w:t>
            </w:r>
          </w:p>
          <w:p w14:paraId="5E4B3220" w14:textId="77777777" w:rsidR="000D3723" w:rsidRPr="000D3723" w:rsidRDefault="000D3723" w:rsidP="000D3723">
            <w:pPr>
              <w:numPr>
                <w:ilvl w:val="0"/>
                <w:numId w:val="18"/>
              </w:numPr>
              <w:jc w:val="both"/>
            </w:pPr>
            <w:r w:rsidRPr="000D3723">
              <w:t>Cómo la relacionan con su vida, su comunidad o su experiencia en el territorio.</w:t>
            </w:r>
          </w:p>
          <w:p w14:paraId="05CEE054" w14:textId="77777777" w:rsidR="000D3723" w:rsidRPr="000D3723" w:rsidRDefault="000D3723" w:rsidP="000D3723">
            <w:pPr>
              <w:jc w:val="both"/>
            </w:pPr>
            <w:r w:rsidRPr="000D3723">
              <w:t>Esta dinámica:</w:t>
            </w:r>
          </w:p>
          <w:p w14:paraId="1D0C5DB6" w14:textId="77777777" w:rsidR="000D3723" w:rsidRPr="000D3723" w:rsidRDefault="000D3723" w:rsidP="000D3723">
            <w:pPr>
              <w:numPr>
                <w:ilvl w:val="0"/>
                <w:numId w:val="19"/>
              </w:numPr>
              <w:jc w:val="both"/>
            </w:pPr>
            <w:r w:rsidRPr="000D3723">
              <w:t>permite un reconocimiento horizontal entre generaciones,</w:t>
            </w:r>
          </w:p>
          <w:p w14:paraId="7E73BEB1" w14:textId="77777777" w:rsidR="000D3723" w:rsidRPr="000D3723" w:rsidRDefault="000D3723" w:rsidP="000D3723">
            <w:pPr>
              <w:numPr>
                <w:ilvl w:val="0"/>
                <w:numId w:val="19"/>
              </w:numPr>
              <w:jc w:val="both"/>
            </w:pPr>
            <w:r w:rsidRPr="000D3723">
              <w:t>visibiliza valores compartidos,</w:t>
            </w:r>
          </w:p>
          <w:p w14:paraId="3967999E" w14:textId="77777777" w:rsidR="000D3723" w:rsidRPr="000D3723" w:rsidRDefault="000D3723" w:rsidP="000D3723">
            <w:pPr>
              <w:numPr>
                <w:ilvl w:val="0"/>
                <w:numId w:val="19"/>
              </w:numPr>
              <w:jc w:val="both"/>
            </w:pPr>
            <w:r w:rsidRPr="000D3723">
              <w:t>y crea una base afectiva común para avanzar hacia ejercicios más profundos.</w:t>
            </w:r>
          </w:p>
          <w:p w14:paraId="1A7EFB5E" w14:textId="77777777" w:rsidR="00EA46FE" w:rsidRDefault="00EA46FE" w:rsidP="000D3723">
            <w:pPr>
              <w:jc w:val="both"/>
            </w:pPr>
          </w:p>
          <w:p w14:paraId="53026962" w14:textId="3807B386" w:rsidR="000D3723" w:rsidRPr="000D3723" w:rsidRDefault="000D3723" w:rsidP="000D3723">
            <w:pPr>
              <w:jc w:val="both"/>
            </w:pPr>
            <w:r w:rsidRPr="000D3723">
              <w:t>El facilitador recoge los elementos centrales que emergieron (palabras comunes, sentimientos compartidos, símbolos repetidos) y explica cómo esos sentidos nutren el diálogo que continúa.</w:t>
            </w:r>
          </w:p>
          <w:p w14:paraId="1E91C4FF" w14:textId="77777777" w:rsidR="000D3723" w:rsidRDefault="000D3723" w:rsidP="000D3723">
            <w:pPr>
              <w:jc w:val="both"/>
            </w:pPr>
            <w:r w:rsidRPr="000D3723">
              <w:t>Finalmente, recuerda de forma breve:</w:t>
            </w:r>
          </w:p>
          <w:p w14:paraId="65ED2FA5" w14:textId="77777777" w:rsidR="00EA46FE" w:rsidRPr="000D3723" w:rsidRDefault="00EA46FE" w:rsidP="000D3723">
            <w:pPr>
              <w:jc w:val="both"/>
            </w:pPr>
          </w:p>
          <w:p w14:paraId="593F2FCB" w14:textId="77777777" w:rsidR="000D3723" w:rsidRPr="000D3723" w:rsidRDefault="000D3723" w:rsidP="000D3723">
            <w:pPr>
              <w:numPr>
                <w:ilvl w:val="0"/>
                <w:numId w:val="20"/>
              </w:numPr>
              <w:jc w:val="both"/>
            </w:pPr>
            <w:r w:rsidRPr="000D3723">
              <w:t>las medidas de satisfacción en el marco de la reparación,</w:t>
            </w:r>
          </w:p>
          <w:p w14:paraId="681971AF" w14:textId="77777777" w:rsidR="000D3723" w:rsidRPr="000D3723" w:rsidRDefault="000D3723" w:rsidP="000D3723">
            <w:pPr>
              <w:numPr>
                <w:ilvl w:val="0"/>
                <w:numId w:val="20"/>
              </w:numPr>
              <w:jc w:val="both"/>
            </w:pPr>
            <w:r w:rsidRPr="000D3723">
              <w:t>la importancia del diálogo intergeneracional como acto de verdad y convivencia,</w:t>
            </w:r>
          </w:p>
          <w:p w14:paraId="332B38D7" w14:textId="77777777" w:rsidR="000D3723" w:rsidRPr="000D3723" w:rsidRDefault="000D3723" w:rsidP="000D3723">
            <w:pPr>
              <w:numPr>
                <w:ilvl w:val="0"/>
                <w:numId w:val="20"/>
              </w:numPr>
              <w:jc w:val="both"/>
            </w:pPr>
            <w:r w:rsidRPr="000D3723">
              <w:t>y el propósito del procedimiento Diálogos Transformadores como herramienta pedagógica para fortalecer la memoria, la dignidad y la no repetición.</w:t>
            </w:r>
          </w:p>
          <w:p w14:paraId="0B6EF48B" w14:textId="77777777" w:rsidR="00A00970" w:rsidRPr="00AD20DC" w:rsidRDefault="00A00970" w:rsidP="00602A26">
            <w:pPr>
              <w:jc w:val="both"/>
              <w:rPr>
                <w:b/>
                <w:bCs/>
              </w:rPr>
            </w:pPr>
          </w:p>
        </w:tc>
      </w:tr>
      <w:tr w:rsidR="00AD20DC" w14:paraId="05346170" w14:textId="77777777" w:rsidTr="00F62639">
        <w:tc>
          <w:tcPr>
            <w:tcW w:w="8828" w:type="dxa"/>
            <w:shd w:val="clear" w:color="auto" w:fill="D9E2F3" w:themeFill="accent1" w:themeFillTint="33"/>
          </w:tcPr>
          <w:p w14:paraId="5EEB554D" w14:textId="22894FC6" w:rsidR="00AD20DC" w:rsidRPr="00F62639" w:rsidRDefault="00AD20DC" w:rsidP="00602A26">
            <w:pPr>
              <w:jc w:val="both"/>
              <w:rPr>
                <w:b/>
                <w:bCs/>
              </w:rPr>
            </w:pPr>
            <w:r w:rsidRPr="00F62639">
              <w:rPr>
                <w:b/>
                <w:bCs/>
              </w:rPr>
              <w:t>Actividad 2.3:</w:t>
            </w:r>
            <w:r w:rsidR="00A00970" w:rsidRPr="00F62639">
              <w:t xml:space="preserve"> </w:t>
            </w:r>
            <w:r w:rsidR="001659E6" w:rsidRPr="00F62639">
              <w:rPr>
                <w:b/>
                <w:bCs/>
              </w:rPr>
              <w:t>Imaginarios colectivos y prácticas sociales: tejiendo el diálogo social</w:t>
            </w:r>
          </w:p>
        </w:tc>
      </w:tr>
      <w:tr w:rsidR="00AD20DC" w14:paraId="76EE266B" w14:textId="77777777" w:rsidTr="00602A26">
        <w:tc>
          <w:tcPr>
            <w:tcW w:w="8828" w:type="dxa"/>
          </w:tcPr>
          <w:p w14:paraId="458ABFD5" w14:textId="6AE571CD" w:rsidR="00AD20DC" w:rsidRPr="00F62639" w:rsidRDefault="00AD20DC" w:rsidP="00602A26">
            <w:pPr>
              <w:jc w:val="both"/>
              <w:rPr>
                <w:b/>
                <w:bCs/>
              </w:rPr>
            </w:pPr>
            <w:r w:rsidRPr="00F62639">
              <w:rPr>
                <w:b/>
                <w:bCs/>
              </w:rPr>
              <w:t xml:space="preserve">Duración: </w:t>
            </w:r>
            <w:r w:rsidR="00A00970" w:rsidRPr="00F62639">
              <w:rPr>
                <w:b/>
                <w:bCs/>
              </w:rPr>
              <w:t>45 minutos</w:t>
            </w:r>
          </w:p>
        </w:tc>
      </w:tr>
      <w:tr w:rsidR="00AD20DC" w14:paraId="4DB18B9E" w14:textId="77777777" w:rsidTr="00602A26">
        <w:tc>
          <w:tcPr>
            <w:tcW w:w="8828" w:type="dxa"/>
          </w:tcPr>
          <w:p w14:paraId="2944C11F" w14:textId="18932451" w:rsidR="00AD20DC" w:rsidRPr="00F62639" w:rsidRDefault="00AD20DC" w:rsidP="00602A26">
            <w:pPr>
              <w:jc w:val="both"/>
              <w:rPr>
                <w:b/>
                <w:bCs/>
              </w:rPr>
            </w:pPr>
            <w:r w:rsidRPr="00F62639">
              <w:rPr>
                <w:b/>
                <w:bCs/>
              </w:rPr>
              <w:lastRenderedPageBreak/>
              <w:t xml:space="preserve">Materiales: </w:t>
            </w:r>
            <w:r w:rsidR="00CF1FC1" w:rsidRPr="00F62639">
              <w:t>Ovillos de lana o hilo de colores, cartulinas circulares o en forma de corazón, marcadores, tijeras, cinta adhesiva, música suave, mural o mesa central (“Telar del diálogo social”).</w:t>
            </w:r>
          </w:p>
        </w:tc>
      </w:tr>
      <w:tr w:rsidR="00AD20DC" w14:paraId="2B6A4F58" w14:textId="77777777" w:rsidTr="00602A26">
        <w:tc>
          <w:tcPr>
            <w:tcW w:w="8828" w:type="dxa"/>
          </w:tcPr>
          <w:p w14:paraId="2F45FF92" w14:textId="7D5DABFF" w:rsidR="00AD20DC" w:rsidRPr="00F62639" w:rsidRDefault="00AD20DC" w:rsidP="00602A26">
            <w:pPr>
              <w:jc w:val="both"/>
              <w:rPr>
                <w:b/>
                <w:bCs/>
              </w:rPr>
            </w:pPr>
            <w:r w:rsidRPr="00F62639">
              <w:rPr>
                <w:b/>
                <w:bCs/>
              </w:rPr>
              <w:t>Objetivo:</w:t>
            </w:r>
            <w:r w:rsidR="006A7962" w:rsidRPr="00F62639">
              <w:rPr>
                <w:b/>
                <w:bCs/>
              </w:rPr>
              <w:t xml:space="preserve"> </w:t>
            </w:r>
            <w:r w:rsidR="00B5035E" w:rsidRPr="00F62639">
              <w:t>Identificar los imaginarios sociales presentes en las distintas generaciones y sectores sociales, reconociendo cuáles deben transformarse y cuáles fortalecen la convivencia. A través de un ejercicio simbólico de tejido colectivo, se busca abrir el diálogo social desde la memoria de las personas mayores y las percepciones de los demás actores del territorio, como paso previo a las acciones simbólicas de impacto público.</w:t>
            </w:r>
          </w:p>
        </w:tc>
      </w:tr>
      <w:tr w:rsidR="00AD20DC" w14:paraId="522A20BF" w14:textId="77777777" w:rsidTr="00602A26">
        <w:tc>
          <w:tcPr>
            <w:tcW w:w="8828" w:type="dxa"/>
          </w:tcPr>
          <w:p w14:paraId="15FD9255" w14:textId="77777777" w:rsidR="00AD20DC" w:rsidRPr="00F62639" w:rsidRDefault="00AD20DC" w:rsidP="00602A26">
            <w:pPr>
              <w:jc w:val="both"/>
              <w:rPr>
                <w:b/>
                <w:bCs/>
              </w:rPr>
            </w:pPr>
            <w:r w:rsidRPr="00F62639">
              <w:rPr>
                <w:b/>
                <w:bCs/>
              </w:rPr>
              <w:t>Desarrollo:</w:t>
            </w:r>
          </w:p>
          <w:p w14:paraId="050A39DF" w14:textId="77777777" w:rsidR="00CD7435" w:rsidRPr="00F62639" w:rsidRDefault="00CD7435" w:rsidP="00CD7435">
            <w:pPr>
              <w:jc w:val="both"/>
            </w:pPr>
            <w:r w:rsidRPr="00F62639">
              <w:t>1. Apertura: sentido del ejercicio para el diálogo social</w:t>
            </w:r>
          </w:p>
          <w:p w14:paraId="745AE458" w14:textId="77777777" w:rsidR="00CD7435" w:rsidRPr="00F62639" w:rsidRDefault="00CD7435" w:rsidP="00CD7435">
            <w:pPr>
              <w:jc w:val="both"/>
            </w:pPr>
            <w:r w:rsidRPr="00F62639">
              <w:t>El facilitador explica que en esta actividad se entretejen las voces de las personas mayores y otros sectores sociales, con el fin de reconocer:</w:t>
            </w:r>
          </w:p>
          <w:p w14:paraId="5DF6F6FB" w14:textId="77777777" w:rsidR="00CD7435" w:rsidRPr="00F62639" w:rsidRDefault="00CD7435" w:rsidP="00CD7435">
            <w:pPr>
              <w:numPr>
                <w:ilvl w:val="0"/>
                <w:numId w:val="21"/>
              </w:numPr>
              <w:jc w:val="both"/>
            </w:pPr>
            <w:r w:rsidRPr="00F62639">
              <w:t>lo que une a la comunidad,</w:t>
            </w:r>
          </w:p>
          <w:p w14:paraId="666DF47E" w14:textId="77777777" w:rsidR="00CD7435" w:rsidRPr="00F62639" w:rsidRDefault="00CD7435" w:rsidP="00CD7435">
            <w:pPr>
              <w:numPr>
                <w:ilvl w:val="0"/>
                <w:numId w:val="21"/>
              </w:numPr>
              <w:jc w:val="both"/>
            </w:pPr>
            <w:r w:rsidRPr="00F62639">
              <w:t>lo que debe transformarse para evitar nuevas violencias,</w:t>
            </w:r>
          </w:p>
          <w:p w14:paraId="23496289" w14:textId="77777777" w:rsidR="00CD7435" w:rsidRPr="00F62639" w:rsidRDefault="00CD7435" w:rsidP="00CD7435">
            <w:pPr>
              <w:numPr>
                <w:ilvl w:val="0"/>
                <w:numId w:val="21"/>
              </w:numPr>
              <w:jc w:val="both"/>
            </w:pPr>
            <w:r w:rsidRPr="00F62639">
              <w:t>y lo que puede proyectarse como acción simbólica en el territorio.</w:t>
            </w:r>
          </w:p>
          <w:p w14:paraId="5155F6AA" w14:textId="77777777" w:rsidR="00CD7435" w:rsidRPr="00F62639" w:rsidRDefault="00CD7435" w:rsidP="00CD7435">
            <w:pPr>
              <w:jc w:val="both"/>
            </w:pPr>
            <w:r w:rsidRPr="00F62639">
              <w:t>Se aclara que cada hilo representa una idea, un recuerdo o un imaginario que influye en cómo construimos convivencia.</w:t>
            </w:r>
          </w:p>
          <w:p w14:paraId="69E4A9E1" w14:textId="66DFF50F" w:rsidR="00CD7435" w:rsidRPr="00F62639" w:rsidRDefault="00CD7435" w:rsidP="00CD7435">
            <w:pPr>
              <w:jc w:val="both"/>
            </w:pPr>
          </w:p>
          <w:p w14:paraId="0455F994" w14:textId="77777777" w:rsidR="00CD7435" w:rsidRPr="00F62639" w:rsidRDefault="00CD7435" w:rsidP="00CD7435">
            <w:pPr>
              <w:jc w:val="both"/>
            </w:pPr>
            <w:r w:rsidRPr="00F62639">
              <w:t>2. Inicio simbólico – “Hilos que conversan”</w:t>
            </w:r>
          </w:p>
          <w:p w14:paraId="71545843" w14:textId="08AC818D" w:rsidR="00CD7435" w:rsidRPr="00F62639" w:rsidRDefault="00CD7435" w:rsidP="00CD7435">
            <w:pPr>
              <w:jc w:val="both"/>
            </w:pPr>
            <w:r w:rsidRPr="00F62639">
              <w:t>El grupo forma un círculo intergeneracional.</w:t>
            </w:r>
            <w:r w:rsidR="00F62639">
              <w:t xml:space="preserve"> </w:t>
            </w:r>
            <w:r w:rsidRPr="00F62639">
              <w:t>El facilitador toma un ovillo de lana, comparte una palabra que represente un valor para la convivencia (por ejemplo: respeto, cuidado, memoria, verdad) y sostiene un extremo del hilo.</w:t>
            </w:r>
          </w:p>
          <w:p w14:paraId="10716DA8" w14:textId="77777777" w:rsidR="00FA2137" w:rsidRPr="00F62639" w:rsidRDefault="00FA2137" w:rsidP="00CD7435">
            <w:pPr>
              <w:jc w:val="both"/>
            </w:pPr>
          </w:p>
          <w:p w14:paraId="4BCAF6B4" w14:textId="77777777" w:rsidR="00CD7435" w:rsidRPr="00F62639" w:rsidRDefault="00CD7435" w:rsidP="00CD7435">
            <w:pPr>
              <w:jc w:val="both"/>
            </w:pPr>
            <w:r w:rsidRPr="00F62639">
              <w:t>Luego pasa el ovillo a otra persona, quien:</w:t>
            </w:r>
          </w:p>
          <w:p w14:paraId="446734AD" w14:textId="77777777" w:rsidR="00CD7435" w:rsidRPr="00F62639" w:rsidRDefault="00CD7435" w:rsidP="00CD7435">
            <w:pPr>
              <w:numPr>
                <w:ilvl w:val="0"/>
                <w:numId w:val="22"/>
              </w:numPr>
              <w:jc w:val="both"/>
            </w:pPr>
            <w:r w:rsidRPr="00F62639">
              <w:t>comparte una palabra, imagen o recuerdo que considere importante para la convivencia o para entender el pasado,</w:t>
            </w:r>
          </w:p>
          <w:p w14:paraId="465CB028" w14:textId="77777777" w:rsidR="00CD7435" w:rsidRPr="00F62639" w:rsidRDefault="00CD7435" w:rsidP="00CD7435">
            <w:pPr>
              <w:numPr>
                <w:ilvl w:val="0"/>
                <w:numId w:val="22"/>
              </w:numPr>
              <w:jc w:val="both"/>
            </w:pPr>
            <w:r w:rsidRPr="00F62639">
              <w:t>y mantiene su hilo sin soltarlo antes de pasarlo al siguiente participante.</w:t>
            </w:r>
          </w:p>
          <w:p w14:paraId="4CEBE4A9" w14:textId="77777777" w:rsidR="00FA2137" w:rsidRPr="00F62639" w:rsidRDefault="00FA2137" w:rsidP="00FA2137">
            <w:pPr>
              <w:ind w:left="720"/>
              <w:jc w:val="both"/>
            </w:pPr>
          </w:p>
          <w:p w14:paraId="6CDECA2B" w14:textId="77777777" w:rsidR="00CD7435" w:rsidRPr="00F62639" w:rsidRDefault="00CD7435" w:rsidP="00CD7435">
            <w:pPr>
              <w:jc w:val="both"/>
            </w:pPr>
            <w:r w:rsidRPr="00F62639">
              <w:t>Poco a poco se forma una red visible que simboliza:</w:t>
            </w:r>
          </w:p>
          <w:p w14:paraId="39FEB315" w14:textId="77777777" w:rsidR="00CD7435" w:rsidRPr="00F62639" w:rsidRDefault="00CD7435" w:rsidP="00CD7435">
            <w:pPr>
              <w:numPr>
                <w:ilvl w:val="0"/>
                <w:numId w:val="23"/>
              </w:numPr>
              <w:jc w:val="both"/>
            </w:pPr>
            <w:r w:rsidRPr="00F62639">
              <w:t>cómo los imaginarios sociales se entrelazan,</w:t>
            </w:r>
          </w:p>
          <w:p w14:paraId="7B28EFFC" w14:textId="77777777" w:rsidR="00CD7435" w:rsidRPr="00F62639" w:rsidRDefault="00CD7435" w:rsidP="00CD7435">
            <w:pPr>
              <w:numPr>
                <w:ilvl w:val="0"/>
                <w:numId w:val="23"/>
              </w:numPr>
              <w:jc w:val="both"/>
            </w:pPr>
            <w:r w:rsidRPr="00F62639">
              <w:t>cómo distintas generaciones se conectan,</w:t>
            </w:r>
          </w:p>
          <w:p w14:paraId="6C8BA210" w14:textId="77777777" w:rsidR="00CD7435" w:rsidRPr="00F62639" w:rsidRDefault="00CD7435" w:rsidP="00CD7435">
            <w:pPr>
              <w:numPr>
                <w:ilvl w:val="0"/>
                <w:numId w:val="23"/>
              </w:numPr>
              <w:jc w:val="both"/>
            </w:pPr>
            <w:r w:rsidRPr="00F62639">
              <w:t>y cómo el tejido comunitario se reconstruye a través del diálogo social.</w:t>
            </w:r>
          </w:p>
          <w:p w14:paraId="43D5220B" w14:textId="77777777" w:rsidR="00CD7435" w:rsidRPr="00F62639" w:rsidRDefault="0064536B" w:rsidP="00CD7435">
            <w:pPr>
              <w:jc w:val="both"/>
            </w:pPr>
            <w:r>
              <w:pict w14:anchorId="6212B9B3">
                <v:rect id="_x0000_i1026" style="width:0;height:1.5pt" o:hralign="center" o:hrstd="t" o:hr="t" fillcolor="#a0a0a0" stroked="f"/>
              </w:pict>
            </w:r>
          </w:p>
          <w:p w14:paraId="6287DEEE" w14:textId="77777777" w:rsidR="00CD7435" w:rsidRPr="00F62639" w:rsidRDefault="00CD7435" w:rsidP="00CD7435">
            <w:pPr>
              <w:jc w:val="both"/>
            </w:pPr>
            <w:r w:rsidRPr="00F62639">
              <w:t>3. Tejiendo sentidos para el diálogo social</w:t>
            </w:r>
          </w:p>
          <w:p w14:paraId="11802F9F" w14:textId="77777777" w:rsidR="00CD7435" w:rsidRPr="00F62639" w:rsidRDefault="00CD7435" w:rsidP="00CD7435">
            <w:pPr>
              <w:jc w:val="both"/>
            </w:pPr>
            <w:r w:rsidRPr="00F62639">
              <w:t>Cada participante recibe una cartulina circular o de corazón donde escribirá o dibujará uno de estos elementos:</w:t>
            </w:r>
          </w:p>
          <w:p w14:paraId="7DAFB475" w14:textId="77777777" w:rsidR="00CD7435" w:rsidRPr="00F62639" w:rsidRDefault="00CD7435" w:rsidP="00CD7435">
            <w:pPr>
              <w:numPr>
                <w:ilvl w:val="0"/>
                <w:numId w:val="24"/>
              </w:numPr>
              <w:jc w:val="both"/>
            </w:pPr>
            <w:r w:rsidRPr="00F62639">
              <w:t>un recuerdo que le dio esperanza,</w:t>
            </w:r>
          </w:p>
          <w:p w14:paraId="58AAFA91" w14:textId="77777777" w:rsidR="00CD7435" w:rsidRPr="00F62639" w:rsidRDefault="00CD7435" w:rsidP="00CD7435">
            <w:pPr>
              <w:numPr>
                <w:ilvl w:val="0"/>
                <w:numId w:val="24"/>
              </w:numPr>
              <w:jc w:val="both"/>
            </w:pPr>
            <w:r w:rsidRPr="00F62639">
              <w:t>una práctica social que debe conservarse,</w:t>
            </w:r>
          </w:p>
          <w:p w14:paraId="325B7580" w14:textId="77777777" w:rsidR="00CD7435" w:rsidRPr="00F62639" w:rsidRDefault="00CD7435" w:rsidP="00CD7435">
            <w:pPr>
              <w:numPr>
                <w:ilvl w:val="0"/>
                <w:numId w:val="24"/>
              </w:numPr>
              <w:jc w:val="both"/>
            </w:pPr>
            <w:r w:rsidRPr="00F62639">
              <w:t>un imaginario que debe transformarse para fortalecer la convivencia,</w:t>
            </w:r>
          </w:p>
          <w:p w14:paraId="79B78DC2" w14:textId="77777777" w:rsidR="00CD7435" w:rsidRPr="00F62639" w:rsidRDefault="00CD7435" w:rsidP="00CD7435">
            <w:pPr>
              <w:numPr>
                <w:ilvl w:val="0"/>
                <w:numId w:val="24"/>
              </w:numPr>
              <w:jc w:val="both"/>
            </w:pPr>
            <w:r w:rsidRPr="00F62639">
              <w:t>o un aprendizaje que la comunidad debe transmitir a las generaciones futuras.</w:t>
            </w:r>
          </w:p>
          <w:p w14:paraId="11C638A6" w14:textId="77777777" w:rsidR="00CD7435" w:rsidRPr="00F62639" w:rsidRDefault="00CD7435" w:rsidP="00CD7435">
            <w:pPr>
              <w:jc w:val="both"/>
            </w:pPr>
            <w:r w:rsidRPr="00F62639">
              <w:t>Quienes no puedan escribir compartirán su historia para que otro participante o un facilitador la registre.</w:t>
            </w:r>
          </w:p>
          <w:p w14:paraId="7C7804CE" w14:textId="77777777" w:rsidR="00CD7435" w:rsidRPr="00F62639" w:rsidRDefault="00CD7435" w:rsidP="00CD7435">
            <w:pPr>
              <w:jc w:val="both"/>
            </w:pPr>
            <w:r w:rsidRPr="00F62639">
              <w:lastRenderedPageBreak/>
              <w:t>Este momento permite reconocer cómo perciben el territorio, la convivencia y el conflicto tanto las personas mayores como los otros sectores sociales.</w:t>
            </w:r>
          </w:p>
          <w:p w14:paraId="235D3E23" w14:textId="4502A9E3" w:rsidR="00CD7435" w:rsidRPr="00F62639" w:rsidRDefault="00CD7435" w:rsidP="00CD7435">
            <w:pPr>
              <w:jc w:val="both"/>
            </w:pPr>
          </w:p>
          <w:p w14:paraId="4B257C63" w14:textId="77777777" w:rsidR="00CD7435" w:rsidRPr="00F62639" w:rsidRDefault="00CD7435" w:rsidP="00CD7435">
            <w:pPr>
              <w:jc w:val="both"/>
            </w:pPr>
            <w:r w:rsidRPr="00F62639">
              <w:t>4. El telar del diálogo social</w:t>
            </w:r>
          </w:p>
          <w:p w14:paraId="7821BA3A" w14:textId="77777777" w:rsidR="00CD7435" w:rsidRPr="00F62639" w:rsidRDefault="00CD7435" w:rsidP="00CD7435">
            <w:pPr>
              <w:jc w:val="both"/>
            </w:pPr>
            <w:r w:rsidRPr="00F62639">
              <w:t>En el mural colectivo, cada persona ubica su cartulina y la une con hilos de lana a otras que tengan sentido, relación o afinidad.</w:t>
            </w:r>
          </w:p>
          <w:p w14:paraId="40F24239" w14:textId="77777777" w:rsidR="00CD7435" w:rsidRPr="00F62639" w:rsidRDefault="00CD7435" w:rsidP="00CD7435">
            <w:pPr>
              <w:jc w:val="both"/>
            </w:pPr>
            <w:r w:rsidRPr="00F62639">
              <w:t>El facilitador conduce una breve lectura interpretativa, destacando:</w:t>
            </w:r>
          </w:p>
          <w:p w14:paraId="28E367FD" w14:textId="77777777" w:rsidR="00CD7435" w:rsidRPr="00F62639" w:rsidRDefault="00CD7435" w:rsidP="00CD7435">
            <w:pPr>
              <w:numPr>
                <w:ilvl w:val="0"/>
                <w:numId w:val="25"/>
              </w:numPr>
              <w:jc w:val="both"/>
            </w:pPr>
            <w:r w:rsidRPr="00F62639">
              <w:t>prácticas protectoras que han sostenido a la comunidad,</w:t>
            </w:r>
          </w:p>
          <w:p w14:paraId="3719223D" w14:textId="77777777" w:rsidR="00CD7435" w:rsidRPr="00F62639" w:rsidRDefault="00CD7435" w:rsidP="00CD7435">
            <w:pPr>
              <w:numPr>
                <w:ilvl w:val="0"/>
                <w:numId w:val="25"/>
              </w:numPr>
              <w:jc w:val="both"/>
            </w:pPr>
            <w:r w:rsidRPr="00F62639">
              <w:t>creencias o imaginarios que generan fracturas, estigmas o silencios,</w:t>
            </w:r>
          </w:p>
          <w:p w14:paraId="5A434305" w14:textId="77777777" w:rsidR="00CD7435" w:rsidRPr="00F62639" w:rsidRDefault="00CD7435" w:rsidP="00CD7435">
            <w:pPr>
              <w:numPr>
                <w:ilvl w:val="0"/>
                <w:numId w:val="25"/>
              </w:numPr>
              <w:jc w:val="both"/>
            </w:pPr>
            <w:r w:rsidRPr="00F62639">
              <w:t>coincidencias entre generaciones,</w:t>
            </w:r>
          </w:p>
          <w:p w14:paraId="616EEDE2" w14:textId="77777777" w:rsidR="00CD7435" w:rsidRPr="00F62639" w:rsidRDefault="00CD7435" w:rsidP="00CD7435">
            <w:pPr>
              <w:numPr>
                <w:ilvl w:val="0"/>
                <w:numId w:val="25"/>
              </w:numPr>
              <w:jc w:val="both"/>
            </w:pPr>
            <w:r w:rsidRPr="00F62639">
              <w:t>tensiones o preguntas que la comunidad debe discutir.</w:t>
            </w:r>
          </w:p>
          <w:p w14:paraId="77A8D37C" w14:textId="77777777" w:rsidR="00CD7435" w:rsidRPr="00F62639" w:rsidRDefault="00CD7435" w:rsidP="00CD7435">
            <w:pPr>
              <w:jc w:val="both"/>
            </w:pPr>
            <w:r w:rsidRPr="00F62639">
              <w:t>Este telar funciona como un mapa simbólico del diálogo social, donde se evidencian los puntos de encuentro y los desafíos de transformación.</w:t>
            </w:r>
          </w:p>
          <w:p w14:paraId="22C63AD4" w14:textId="1FF93D2F" w:rsidR="00CD7435" w:rsidRPr="00F62639" w:rsidRDefault="00CD7435" w:rsidP="00CD7435">
            <w:pPr>
              <w:jc w:val="both"/>
            </w:pPr>
          </w:p>
          <w:p w14:paraId="29CB9761" w14:textId="77777777" w:rsidR="00CD7435" w:rsidRPr="00F62639" w:rsidRDefault="00CD7435" w:rsidP="00CD7435">
            <w:pPr>
              <w:jc w:val="both"/>
            </w:pPr>
            <w:r w:rsidRPr="00F62639">
              <w:t>5. Cierre reflexivo orientado a la acción simbólica</w:t>
            </w:r>
          </w:p>
          <w:p w14:paraId="027B3F35" w14:textId="77777777" w:rsidR="00CD7435" w:rsidRPr="00F62639" w:rsidRDefault="00CD7435" w:rsidP="00CD7435">
            <w:pPr>
              <w:jc w:val="both"/>
            </w:pPr>
            <w:r w:rsidRPr="00F62639">
              <w:t>El facilitador promueve un cierre con preguntas breves:</w:t>
            </w:r>
          </w:p>
          <w:p w14:paraId="4D3474FF" w14:textId="77777777" w:rsidR="00CD7435" w:rsidRPr="00F62639" w:rsidRDefault="00CD7435" w:rsidP="00CD7435">
            <w:pPr>
              <w:numPr>
                <w:ilvl w:val="0"/>
                <w:numId w:val="26"/>
              </w:numPr>
              <w:jc w:val="both"/>
            </w:pPr>
            <w:r w:rsidRPr="00F62639">
              <w:t>¿Qué hilos debemos reforzar para convivir mejor?</w:t>
            </w:r>
          </w:p>
          <w:p w14:paraId="707942F0" w14:textId="77777777" w:rsidR="00CD7435" w:rsidRPr="00F62639" w:rsidRDefault="00CD7435" w:rsidP="00CD7435">
            <w:pPr>
              <w:numPr>
                <w:ilvl w:val="0"/>
                <w:numId w:val="26"/>
              </w:numPr>
              <w:jc w:val="both"/>
            </w:pPr>
            <w:r w:rsidRPr="00F62639">
              <w:t>¿Qué imaginarios necesitamos cambiar como comunidad?</w:t>
            </w:r>
          </w:p>
          <w:p w14:paraId="7709DC08" w14:textId="77777777" w:rsidR="00CD7435" w:rsidRPr="00F62639" w:rsidRDefault="00CD7435" w:rsidP="00CD7435">
            <w:pPr>
              <w:numPr>
                <w:ilvl w:val="0"/>
                <w:numId w:val="26"/>
              </w:numPr>
              <w:jc w:val="both"/>
            </w:pPr>
            <w:r w:rsidRPr="00F62639">
              <w:t>¿Qué mensaje colectivo emerge del telar y podría inspirar nuestra acción simbólica?</w:t>
            </w:r>
          </w:p>
          <w:p w14:paraId="07770BE1" w14:textId="77777777" w:rsidR="0065792F" w:rsidRPr="00F62639" w:rsidRDefault="0065792F" w:rsidP="0065792F">
            <w:pPr>
              <w:ind w:left="720"/>
              <w:jc w:val="both"/>
            </w:pPr>
          </w:p>
          <w:p w14:paraId="504B2002" w14:textId="77777777" w:rsidR="00CD7435" w:rsidRPr="00F62639" w:rsidRDefault="00CD7435" w:rsidP="00CD7435">
            <w:pPr>
              <w:jc w:val="both"/>
            </w:pPr>
            <w:r w:rsidRPr="00F62639">
              <w:t>El ejercicio termina con un momento breve de silencio o música, contemplando la obra colectiva.</w:t>
            </w:r>
          </w:p>
          <w:p w14:paraId="6D17C55D" w14:textId="77777777" w:rsidR="00CD7435" w:rsidRPr="00F62639" w:rsidRDefault="00CD7435" w:rsidP="00CD7435">
            <w:pPr>
              <w:jc w:val="both"/>
            </w:pPr>
            <w:r w:rsidRPr="00F62639">
              <w:t>Este telar podrá incorporarse al Encuentro 3 como insumo para la acción simbólica territorial, convirtiéndose en una representación visual del diálogo social y del compromiso con la transformación de imaginarios hacia la no repetición.</w:t>
            </w:r>
          </w:p>
          <w:p w14:paraId="2872AB80" w14:textId="77777777" w:rsidR="006A7962" w:rsidRPr="00F62639" w:rsidRDefault="006A7962" w:rsidP="00602A26">
            <w:pPr>
              <w:jc w:val="both"/>
            </w:pPr>
          </w:p>
        </w:tc>
      </w:tr>
      <w:tr w:rsidR="006A7962" w14:paraId="5C1949FC" w14:textId="77777777" w:rsidTr="00F62639">
        <w:tc>
          <w:tcPr>
            <w:tcW w:w="8828" w:type="dxa"/>
            <w:shd w:val="clear" w:color="auto" w:fill="D9E2F3" w:themeFill="accent1" w:themeFillTint="33"/>
          </w:tcPr>
          <w:p w14:paraId="765CAB01" w14:textId="1568961B" w:rsidR="006A7962" w:rsidRPr="00AD20DC" w:rsidRDefault="006A7962" w:rsidP="006A7962">
            <w:pPr>
              <w:jc w:val="both"/>
              <w:rPr>
                <w:b/>
                <w:bCs/>
              </w:rPr>
            </w:pPr>
            <w:r>
              <w:rPr>
                <w:b/>
                <w:bCs/>
              </w:rPr>
              <w:lastRenderedPageBreak/>
              <w:t>Actividad 2.</w:t>
            </w:r>
            <w:r w:rsidR="008E58A7">
              <w:rPr>
                <w:b/>
                <w:bCs/>
              </w:rPr>
              <w:t>4</w:t>
            </w:r>
            <w:r>
              <w:rPr>
                <w:b/>
                <w:bCs/>
              </w:rPr>
              <w:t xml:space="preserve">: </w:t>
            </w:r>
            <w:r w:rsidRPr="006A7962">
              <w:rPr>
                <w:b/>
                <w:bCs/>
              </w:rPr>
              <w:t>Acuerdos y cierre colectivo</w:t>
            </w:r>
            <w:r w:rsidR="000455ED">
              <w:rPr>
                <w:b/>
                <w:bCs/>
              </w:rPr>
              <w:t xml:space="preserve"> </w:t>
            </w:r>
            <w:r w:rsidR="000455ED" w:rsidRPr="000455ED">
              <w:rPr>
                <w:b/>
                <w:bCs/>
              </w:rPr>
              <w:t>Acuerdos, concertación de la acción simbólica y cierre colectivo</w:t>
            </w:r>
          </w:p>
        </w:tc>
      </w:tr>
      <w:tr w:rsidR="006A7962" w14:paraId="61195638" w14:textId="77777777" w:rsidTr="00602A26">
        <w:tc>
          <w:tcPr>
            <w:tcW w:w="8828" w:type="dxa"/>
          </w:tcPr>
          <w:p w14:paraId="29313DB7" w14:textId="552F098D" w:rsidR="006A7962" w:rsidRDefault="006A7962" w:rsidP="006A7962">
            <w:pPr>
              <w:jc w:val="both"/>
              <w:rPr>
                <w:b/>
                <w:bCs/>
              </w:rPr>
            </w:pPr>
            <w:r w:rsidRPr="00AD20DC">
              <w:rPr>
                <w:b/>
                <w:bCs/>
              </w:rPr>
              <w:t xml:space="preserve">Duración: </w:t>
            </w:r>
            <w:r>
              <w:rPr>
                <w:b/>
                <w:bCs/>
              </w:rPr>
              <w:t>30 minutos</w:t>
            </w:r>
          </w:p>
        </w:tc>
      </w:tr>
      <w:tr w:rsidR="006A7962" w14:paraId="38A85A08" w14:textId="77777777" w:rsidTr="00602A26">
        <w:tc>
          <w:tcPr>
            <w:tcW w:w="8828" w:type="dxa"/>
          </w:tcPr>
          <w:p w14:paraId="625D8446" w14:textId="49AED211" w:rsidR="006A7962" w:rsidRPr="00AD20DC" w:rsidRDefault="006A7962" w:rsidP="006A7962">
            <w:pPr>
              <w:jc w:val="both"/>
              <w:rPr>
                <w:b/>
                <w:bCs/>
              </w:rPr>
            </w:pPr>
            <w:r w:rsidRPr="00AD20DC">
              <w:rPr>
                <w:b/>
                <w:bCs/>
              </w:rPr>
              <w:t>Materiales:</w:t>
            </w:r>
            <w:r>
              <w:rPr>
                <w:b/>
                <w:bCs/>
              </w:rPr>
              <w:t xml:space="preserve"> </w:t>
            </w:r>
            <w:r w:rsidR="007B4982" w:rsidRPr="007B4982">
              <w:t>Papelógrafo, marcadores, formato de acta, hojas pequeñas de colores, recipiente o urna, fotografías de los encuentros previos, lista de participantes, elementos visuales de apoyo (si es presencial o virtual).</w:t>
            </w:r>
          </w:p>
        </w:tc>
      </w:tr>
      <w:tr w:rsidR="006A7962" w14:paraId="34E840CC" w14:textId="77777777" w:rsidTr="00602A26">
        <w:tc>
          <w:tcPr>
            <w:tcW w:w="8828" w:type="dxa"/>
          </w:tcPr>
          <w:p w14:paraId="3BDD53E5" w14:textId="51C3CB49" w:rsidR="006A7962" w:rsidRPr="00AD20DC" w:rsidRDefault="006A7962" w:rsidP="006A7962">
            <w:pPr>
              <w:jc w:val="both"/>
              <w:rPr>
                <w:b/>
                <w:bCs/>
              </w:rPr>
            </w:pPr>
            <w:r w:rsidRPr="00AD20DC">
              <w:rPr>
                <w:b/>
                <w:bCs/>
              </w:rPr>
              <w:t>Objetivo:</w:t>
            </w:r>
            <w:r>
              <w:rPr>
                <w:b/>
                <w:bCs/>
              </w:rPr>
              <w:t xml:space="preserve"> </w:t>
            </w:r>
            <w:r w:rsidR="00633CBF" w:rsidRPr="00633CBF">
              <w:t>Consolidar los aprendizajes del encuentro, concertar colectivamente la acción simbólica que se implementará en el Encuentro 3, y dejar definidos los compromisos, roles y pasos a seguir para garantizar su realización con acompañamiento institucional.</w:t>
            </w:r>
          </w:p>
        </w:tc>
      </w:tr>
      <w:tr w:rsidR="006A7962" w14:paraId="5B7F005C" w14:textId="77777777" w:rsidTr="00602A26">
        <w:tc>
          <w:tcPr>
            <w:tcW w:w="8828" w:type="dxa"/>
          </w:tcPr>
          <w:p w14:paraId="024182CF" w14:textId="77777777" w:rsidR="006A7962" w:rsidRPr="00633CBF" w:rsidRDefault="006A7962" w:rsidP="006A7962">
            <w:pPr>
              <w:jc w:val="both"/>
              <w:rPr>
                <w:b/>
                <w:bCs/>
              </w:rPr>
            </w:pPr>
            <w:r w:rsidRPr="00633CBF">
              <w:rPr>
                <w:b/>
                <w:bCs/>
              </w:rPr>
              <w:t xml:space="preserve">Desarrollo: </w:t>
            </w:r>
          </w:p>
          <w:p w14:paraId="7C7243EE" w14:textId="77777777" w:rsidR="00633CBF" w:rsidRPr="00633CBF" w:rsidRDefault="006A7962" w:rsidP="00633CBF">
            <w:pPr>
              <w:jc w:val="both"/>
            </w:pPr>
            <w:r w:rsidRPr="00633CBF">
              <w:br/>
            </w:r>
            <w:r w:rsidR="00633CBF" w:rsidRPr="00633CBF">
              <w:t>1. Recuperación de sentidos y aprendizajes del diálogo social</w:t>
            </w:r>
          </w:p>
          <w:p w14:paraId="46A4EA5C" w14:textId="77777777" w:rsidR="00633CBF" w:rsidRPr="00633CBF" w:rsidRDefault="00633CBF" w:rsidP="00633CBF">
            <w:pPr>
              <w:jc w:val="both"/>
            </w:pPr>
            <w:r w:rsidRPr="00633CBF">
              <w:t xml:space="preserve">El facilitador invita a recordar los momentos más significativos del encuentro y a expresar, en una </w:t>
            </w:r>
            <w:proofErr w:type="gramStart"/>
            <w:r w:rsidRPr="00633CBF">
              <w:t>palabra</w:t>
            </w:r>
            <w:proofErr w:type="gramEnd"/>
            <w:r w:rsidRPr="00633CBF">
              <w:t xml:space="preserve"> o frase escrita en hojas pequeñas de colores, lo que cada persona se lleva del diálogo intergeneracional.</w:t>
            </w:r>
          </w:p>
          <w:p w14:paraId="28B2B4CB" w14:textId="77777777" w:rsidR="00633CBF" w:rsidRDefault="00633CBF" w:rsidP="00633CBF">
            <w:pPr>
              <w:jc w:val="both"/>
            </w:pPr>
            <w:r w:rsidRPr="00633CBF">
              <w:t>Las palabras se depositan en una urna y algunas se leen voluntariamente.</w:t>
            </w:r>
          </w:p>
          <w:p w14:paraId="40F8A4D2" w14:textId="77777777" w:rsidR="00633CBF" w:rsidRDefault="00633CBF" w:rsidP="00633CBF">
            <w:pPr>
              <w:jc w:val="both"/>
            </w:pPr>
          </w:p>
          <w:p w14:paraId="3FBFB0A6" w14:textId="52D7EF00" w:rsidR="00633CBF" w:rsidRPr="00633CBF" w:rsidRDefault="00633CBF" w:rsidP="00633CBF">
            <w:pPr>
              <w:jc w:val="both"/>
            </w:pPr>
            <w:r w:rsidRPr="00633CBF">
              <w:lastRenderedPageBreak/>
              <w:t>Esto permite:</w:t>
            </w:r>
          </w:p>
          <w:p w14:paraId="37E8B95B" w14:textId="77777777" w:rsidR="00633CBF" w:rsidRPr="00633CBF" w:rsidRDefault="00633CBF" w:rsidP="00633CBF">
            <w:pPr>
              <w:numPr>
                <w:ilvl w:val="0"/>
                <w:numId w:val="27"/>
              </w:numPr>
              <w:jc w:val="both"/>
            </w:pPr>
            <w:r w:rsidRPr="00633CBF">
              <w:t>cerrar la dimensión emocional del encuentro,</w:t>
            </w:r>
          </w:p>
          <w:p w14:paraId="761BA4DB" w14:textId="77777777" w:rsidR="00633CBF" w:rsidRPr="00633CBF" w:rsidRDefault="00633CBF" w:rsidP="00633CBF">
            <w:pPr>
              <w:numPr>
                <w:ilvl w:val="0"/>
                <w:numId w:val="27"/>
              </w:numPr>
              <w:jc w:val="both"/>
            </w:pPr>
            <w:r w:rsidRPr="00633CBF">
              <w:t>reconocer los sentidos compartidos,</w:t>
            </w:r>
          </w:p>
          <w:p w14:paraId="1D906CBB" w14:textId="77777777" w:rsidR="00633CBF" w:rsidRPr="00633CBF" w:rsidRDefault="00633CBF" w:rsidP="00633CBF">
            <w:pPr>
              <w:numPr>
                <w:ilvl w:val="0"/>
                <w:numId w:val="27"/>
              </w:numPr>
              <w:jc w:val="both"/>
            </w:pPr>
            <w:r w:rsidRPr="00633CBF">
              <w:t>y preparar el terreno para proyectar la acción simbólica.</w:t>
            </w:r>
          </w:p>
          <w:p w14:paraId="48A80F7C" w14:textId="70E5F08F" w:rsidR="00633CBF" w:rsidRPr="00633CBF" w:rsidRDefault="00633CBF" w:rsidP="00633CBF">
            <w:pPr>
              <w:jc w:val="both"/>
            </w:pPr>
          </w:p>
          <w:p w14:paraId="7266E1CF" w14:textId="77777777" w:rsidR="00633CBF" w:rsidRPr="00633CBF" w:rsidRDefault="00633CBF" w:rsidP="00633CBF">
            <w:pPr>
              <w:jc w:val="both"/>
            </w:pPr>
            <w:r w:rsidRPr="00633CBF">
              <w:t>2. Presentación del propósito de la acción simbólica</w:t>
            </w:r>
          </w:p>
          <w:p w14:paraId="6FF1B343" w14:textId="77777777" w:rsidR="00633CBF" w:rsidRPr="00633CBF" w:rsidRDefault="00633CBF" w:rsidP="00633CBF">
            <w:pPr>
              <w:jc w:val="both"/>
            </w:pPr>
            <w:r w:rsidRPr="00633CBF">
              <w:t>El facilitador explica que la acción simbólica constituye:</w:t>
            </w:r>
          </w:p>
          <w:p w14:paraId="2677154A" w14:textId="77777777" w:rsidR="00633CBF" w:rsidRPr="00633CBF" w:rsidRDefault="00633CBF" w:rsidP="00633CBF">
            <w:pPr>
              <w:numPr>
                <w:ilvl w:val="0"/>
                <w:numId w:val="28"/>
              </w:numPr>
              <w:jc w:val="both"/>
            </w:pPr>
            <w:r w:rsidRPr="00633CBF">
              <w:t>una forma de reparación simbólica,</w:t>
            </w:r>
          </w:p>
          <w:p w14:paraId="41788CC7" w14:textId="77777777" w:rsidR="00633CBF" w:rsidRPr="00633CBF" w:rsidRDefault="00633CBF" w:rsidP="00633CBF">
            <w:pPr>
              <w:numPr>
                <w:ilvl w:val="0"/>
                <w:numId w:val="28"/>
              </w:numPr>
              <w:jc w:val="both"/>
            </w:pPr>
            <w:r w:rsidRPr="00633CBF">
              <w:t>una forma de transformar el recuerdo en testimonio público,</w:t>
            </w:r>
          </w:p>
          <w:p w14:paraId="48BD806A" w14:textId="77777777" w:rsidR="00633CBF" w:rsidRDefault="00633CBF" w:rsidP="00633CBF">
            <w:pPr>
              <w:numPr>
                <w:ilvl w:val="0"/>
                <w:numId w:val="28"/>
              </w:numPr>
              <w:jc w:val="both"/>
            </w:pPr>
            <w:r w:rsidRPr="00633CBF">
              <w:t>y una forma de sembrar un mensaje colectivo de no repetición.</w:t>
            </w:r>
          </w:p>
          <w:p w14:paraId="249639DF" w14:textId="77777777" w:rsidR="00633CBF" w:rsidRPr="00633CBF" w:rsidRDefault="00633CBF" w:rsidP="00633CBF">
            <w:pPr>
              <w:ind w:left="720"/>
              <w:jc w:val="both"/>
            </w:pPr>
          </w:p>
          <w:p w14:paraId="28F43F58" w14:textId="77777777" w:rsidR="00633CBF" w:rsidRPr="00633CBF" w:rsidRDefault="00633CBF" w:rsidP="00633CBF">
            <w:pPr>
              <w:jc w:val="both"/>
            </w:pPr>
            <w:r w:rsidRPr="00633CBF">
              <w:t>A partir de esto, se habilita la conversación para concertar la acción simbólica territorial.</w:t>
            </w:r>
          </w:p>
          <w:p w14:paraId="3D2EEED5" w14:textId="68B33792" w:rsidR="00633CBF" w:rsidRPr="00633CBF" w:rsidRDefault="00633CBF" w:rsidP="00633CBF">
            <w:pPr>
              <w:jc w:val="both"/>
            </w:pPr>
          </w:p>
          <w:p w14:paraId="4C8D2F61" w14:textId="77777777" w:rsidR="00633CBF" w:rsidRPr="00633CBF" w:rsidRDefault="00633CBF" w:rsidP="00633CBF">
            <w:pPr>
              <w:jc w:val="both"/>
            </w:pPr>
            <w:r w:rsidRPr="00633CBF">
              <w:t>3. Concertación de la acción simbólica</w:t>
            </w:r>
          </w:p>
          <w:p w14:paraId="5F5F7973" w14:textId="77777777" w:rsidR="00633CBF" w:rsidRDefault="00633CBF" w:rsidP="00633CBF">
            <w:pPr>
              <w:jc w:val="both"/>
            </w:pPr>
            <w:r w:rsidRPr="00633CBF">
              <w:t>Con apoyo del grupo, se revisan las ideas, palabras e imágenes construidas durante el encuentro: telar del diálogo social, huellas en el mapa, imaginarios identificados, recuerdos compartidos.</w:t>
            </w:r>
          </w:p>
          <w:p w14:paraId="12BE5A2A" w14:textId="77777777" w:rsidR="00633CBF" w:rsidRPr="00633CBF" w:rsidRDefault="00633CBF" w:rsidP="00633CBF">
            <w:pPr>
              <w:jc w:val="both"/>
            </w:pPr>
          </w:p>
          <w:p w14:paraId="6CC3091E" w14:textId="77777777" w:rsidR="00633CBF" w:rsidRPr="00633CBF" w:rsidRDefault="00633CBF" w:rsidP="00633CBF">
            <w:pPr>
              <w:jc w:val="both"/>
            </w:pPr>
            <w:r w:rsidRPr="00633CBF">
              <w:t>A partir de estas reflexiones, el facilitador orienta la concertación con preguntas como:</w:t>
            </w:r>
          </w:p>
          <w:p w14:paraId="1141A3A9" w14:textId="77777777" w:rsidR="00633CBF" w:rsidRPr="00633CBF" w:rsidRDefault="00633CBF" w:rsidP="00633CBF">
            <w:pPr>
              <w:numPr>
                <w:ilvl w:val="0"/>
                <w:numId w:val="29"/>
              </w:numPr>
              <w:jc w:val="both"/>
            </w:pPr>
            <w:r w:rsidRPr="00633CBF">
              <w:t>¿Qué mensaje queremos dejar como comunidad después de este diálogo?</w:t>
            </w:r>
          </w:p>
          <w:p w14:paraId="1E304344" w14:textId="77777777" w:rsidR="00633CBF" w:rsidRPr="00633CBF" w:rsidRDefault="00633CBF" w:rsidP="00633CBF">
            <w:pPr>
              <w:numPr>
                <w:ilvl w:val="0"/>
                <w:numId w:val="29"/>
              </w:numPr>
              <w:jc w:val="both"/>
            </w:pPr>
            <w:r w:rsidRPr="00633CBF">
              <w:t>¿Qué forma simbólica expresa mejor lo que sentimos y pensamos?</w:t>
            </w:r>
          </w:p>
          <w:p w14:paraId="3C915C5F" w14:textId="77777777" w:rsidR="00633CBF" w:rsidRDefault="00633CBF" w:rsidP="00633CBF">
            <w:pPr>
              <w:numPr>
                <w:ilvl w:val="0"/>
                <w:numId w:val="29"/>
              </w:numPr>
              <w:jc w:val="both"/>
            </w:pPr>
            <w:r w:rsidRPr="00633CBF">
              <w:t>¿Qué acción es posible y significativa para nuestro territorio?</w:t>
            </w:r>
          </w:p>
          <w:p w14:paraId="5C5D33CA" w14:textId="77777777" w:rsidR="00633CBF" w:rsidRPr="00633CBF" w:rsidRDefault="00633CBF" w:rsidP="00633CBF">
            <w:pPr>
              <w:ind w:left="720"/>
              <w:jc w:val="both"/>
            </w:pPr>
          </w:p>
          <w:p w14:paraId="2F918C18" w14:textId="77777777" w:rsidR="00633CBF" w:rsidRPr="00633CBF" w:rsidRDefault="00633CBF" w:rsidP="00633CBF">
            <w:pPr>
              <w:jc w:val="both"/>
            </w:pPr>
            <w:r w:rsidRPr="00633CBF">
              <w:t>Se sugiere escoger entre acciones simbólicas previamente discutidas, por ejemplo:</w:t>
            </w:r>
          </w:p>
          <w:p w14:paraId="7DB8378D" w14:textId="77777777" w:rsidR="00633CBF" w:rsidRPr="00633CBF" w:rsidRDefault="00633CBF" w:rsidP="00633CBF">
            <w:pPr>
              <w:numPr>
                <w:ilvl w:val="0"/>
                <w:numId w:val="30"/>
              </w:numPr>
              <w:jc w:val="both"/>
            </w:pPr>
            <w:r w:rsidRPr="00633CBF">
              <w:t>Jardín de la memoria, sembrando flores o plantas.</w:t>
            </w:r>
          </w:p>
          <w:p w14:paraId="1F381D54" w14:textId="77777777" w:rsidR="00633CBF" w:rsidRPr="00633CBF" w:rsidRDefault="00633CBF" w:rsidP="00633CBF">
            <w:pPr>
              <w:numPr>
                <w:ilvl w:val="0"/>
                <w:numId w:val="30"/>
              </w:numPr>
              <w:jc w:val="both"/>
            </w:pPr>
            <w:r w:rsidRPr="00633CBF">
              <w:t>Mural o telar de la memoria, con palabras, colores y símbolos.</w:t>
            </w:r>
          </w:p>
          <w:p w14:paraId="46C9D1CB" w14:textId="77777777" w:rsidR="00633CBF" w:rsidRPr="00633CBF" w:rsidRDefault="00633CBF" w:rsidP="00633CBF">
            <w:pPr>
              <w:numPr>
                <w:ilvl w:val="0"/>
                <w:numId w:val="30"/>
              </w:numPr>
              <w:jc w:val="both"/>
            </w:pPr>
            <w:r w:rsidRPr="00633CBF">
              <w:t>Camino de luces, con velas que representen vida, compromiso y verdad.</w:t>
            </w:r>
          </w:p>
          <w:p w14:paraId="47822E04" w14:textId="65C430F7" w:rsidR="00633CBF" w:rsidRDefault="00633CBF" w:rsidP="00633CBF">
            <w:pPr>
              <w:numPr>
                <w:ilvl w:val="0"/>
                <w:numId w:val="30"/>
              </w:numPr>
              <w:jc w:val="both"/>
            </w:pPr>
            <w:r w:rsidRPr="00633CBF">
              <w:t>Carta abierta al territorio, leída públicamente por personas mayores</w:t>
            </w:r>
            <w:r>
              <w:t>.</w:t>
            </w:r>
          </w:p>
          <w:p w14:paraId="2CF937DC" w14:textId="77777777" w:rsidR="00633CBF" w:rsidRPr="00633CBF" w:rsidRDefault="00633CBF" w:rsidP="00633CBF">
            <w:pPr>
              <w:ind w:left="720"/>
              <w:jc w:val="both"/>
            </w:pPr>
          </w:p>
          <w:p w14:paraId="682C1E0D" w14:textId="77777777" w:rsidR="00633CBF" w:rsidRPr="00633CBF" w:rsidRDefault="00633CBF" w:rsidP="00633CBF">
            <w:pPr>
              <w:jc w:val="both"/>
            </w:pPr>
            <w:r w:rsidRPr="00633CBF">
              <w:t>La decisión se registra en el formato de acta.</w:t>
            </w:r>
          </w:p>
          <w:p w14:paraId="7F89C750" w14:textId="00351D1F" w:rsidR="00633CBF" w:rsidRPr="00633CBF" w:rsidRDefault="00633CBF" w:rsidP="00633CBF">
            <w:pPr>
              <w:jc w:val="both"/>
            </w:pPr>
          </w:p>
          <w:p w14:paraId="63B04C29" w14:textId="77777777" w:rsidR="00633CBF" w:rsidRPr="00633CBF" w:rsidRDefault="00633CBF" w:rsidP="00633CBF">
            <w:pPr>
              <w:jc w:val="both"/>
            </w:pPr>
            <w:r w:rsidRPr="00633CBF">
              <w:t>4. Definición de compromisos y pasos logísticos</w:t>
            </w:r>
          </w:p>
          <w:p w14:paraId="7D66A3B9" w14:textId="77777777" w:rsidR="00633CBF" w:rsidRPr="00633CBF" w:rsidRDefault="00633CBF" w:rsidP="00633CBF">
            <w:pPr>
              <w:jc w:val="both"/>
            </w:pPr>
            <w:r w:rsidRPr="00633CBF">
              <w:t>Una vez elegida la acción simbólica, se definen los aspectos operativos mínimos para su realización en el Encuentro 3:</w:t>
            </w:r>
          </w:p>
          <w:p w14:paraId="65A3E073" w14:textId="77777777" w:rsidR="00633CBF" w:rsidRPr="00633CBF" w:rsidRDefault="00633CBF" w:rsidP="00633CBF">
            <w:pPr>
              <w:numPr>
                <w:ilvl w:val="0"/>
                <w:numId w:val="31"/>
              </w:numPr>
              <w:jc w:val="both"/>
            </w:pPr>
            <w:r w:rsidRPr="00633CBF">
              <w:t>Lugar de la acción</w:t>
            </w:r>
          </w:p>
          <w:p w14:paraId="5AE67983" w14:textId="77777777" w:rsidR="00633CBF" w:rsidRPr="00633CBF" w:rsidRDefault="00633CBF" w:rsidP="00633CBF">
            <w:pPr>
              <w:numPr>
                <w:ilvl w:val="0"/>
                <w:numId w:val="31"/>
              </w:numPr>
              <w:jc w:val="both"/>
            </w:pPr>
            <w:r w:rsidRPr="00633CBF">
              <w:t>Materiales necesarios</w:t>
            </w:r>
          </w:p>
          <w:p w14:paraId="56D07958" w14:textId="77777777" w:rsidR="00633CBF" w:rsidRPr="00633CBF" w:rsidRDefault="00633CBF" w:rsidP="00633CBF">
            <w:pPr>
              <w:numPr>
                <w:ilvl w:val="0"/>
                <w:numId w:val="31"/>
              </w:numPr>
              <w:jc w:val="both"/>
            </w:pPr>
            <w:r w:rsidRPr="00633CBF">
              <w:t>Responsables comunitarios o institucionales</w:t>
            </w:r>
          </w:p>
          <w:p w14:paraId="16CC0E3F" w14:textId="77777777" w:rsidR="00633CBF" w:rsidRPr="00633CBF" w:rsidRDefault="00633CBF" w:rsidP="00633CBF">
            <w:pPr>
              <w:numPr>
                <w:ilvl w:val="0"/>
                <w:numId w:val="31"/>
              </w:numPr>
              <w:jc w:val="both"/>
            </w:pPr>
            <w:r w:rsidRPr="00633CBF">
              <w:t>Actores externos que deben ser invitados (familias, líderes locales, instituciones, organizaciones comunitarias)</w:t>
            </w:r>
          </w:p>
          <w:p w14:paraId="2D4B423B" w14:textId="77777777" w:rsidR="00633CBF" w:rsidRPr="00633CBF" w:rsidRDefault="00633CBF" w:rsidP="00633CBF">
            <w:pPr>
              <w:numPr>
                <w:ilvl w:val="0"/>
                <w:numId w:val="31"/>
              </w:numPr>
              <w:jc w:val="both"/>
            </w:pPr>
            <w:r w:rsidRPr="00633CBF">
              <w:t>Participación intergeneracional</w:t>
            </w:r>
          </w:p>
          <w:p w14:paraId="3B38A5E1" w14:textId="77777777" w:rsidR="00633CBF" w:rsidRPr="00633CBF" w:rsidRDefault="00633CBF" w:rsidP="00633CBF">
            <w:pPr>
              <w:numPr>
                <w:ilvl w:val="0"/>
                <w:numId w:val="31"/>
              </w:numPr>
              <w:jc w:val="both"/>
            </w:pPr>
            <w:r w:rsidRPr="00633CBF">
              <w:t>Fecha y modalidad (presencial o combinada)</w:t>
            </w:r>
          </w:p>
          <w:p w14:paraId="4F31ECB5" w14:textId="53F602AC" w:rsidR="00633CBF" w:rsidRPr="00633CBF" w:rsidRDefault="00633CBF" w:rsidP="00633CBF">
            <w:pPr>
              <w:jc w:val="both"/>
            </w:pPr>
          </w:p>
          <w:p w14:paraId="4952B55E" w14:textId="77777777" w:rsidR="00633CBF" w:rsidRPr="00633CBF" w:rsidRDefault="00633CBF" w:rsidP="00633CBF">
            <w:pPr>
              <w:jc w:val="both"/>
            </w:pPr>
            <w:r w:rsidRPr="00633CBF">
              <w:t>5. Cierre colectivo</w:t>
            </w:r>
          </w:p>
          <w:p w14:paraId="216B1B8C" w14:textId="489A3627" w:rsidR="00633CBF" w:rsidRPr="00633CBF" w:rsidRDefault="00633CBF" w:rsidP="00633CBF">
            <w:pPr>
              <w:jc w:val="both"/>
            </w:pPr>
            <w:r w:rsidRPr="00633CBF">
              <w:lastRenderedPageBreak/>
              <w:t>El facilitador cierra con un mensaje de síntesis:</w:t>
            </w:r>
            <w:r w:rsidR="00981076">
              <w:t xml:space="preserve"> </w:t>
            </w:r>
            <w:r w:rsidRPr="00633CBF">
              <w:t>“Hoy hemos transformado la palabra en un acuerdo colectivo. La acción simbólica que construiremos juntos será el testimonio de nuestra memoria, nuestra dignidad y nuestro compromiso con la no repetición.”</w:t>
            </w:r>
          </w:p>
          <w:p w14:paraId="250C96F6" w14:textId="77777777" w:rsidR="00633CBF" w:rsidRPr="00633CBF" w:rsidRDefault="00633CBF" w:rsidP="00633CBF">
            <w:pPr>
              <w:jc w:val="both"/>
            </w:pPr>
            <w:r w:rsidRPr="00633CBF">
              <w:t>El cierre se realiza con un aplauso colectivo o con un gesto simbólico pequeño (por ejemplo, unir las manos o levantar las tarjetas de colores).</w:t>
            </w:r>
          </w:p>
          <w:p w14:paraId="64D5071E" w14:textId="6F0831AF" w:rsidR="006A7962" w:rsidRPr="00633CBF" w:rsidRDefault="006A7962" w:rsidP="00633CBF">
            <w:pPr>
              <w:jc w:val="both"/>
            </w:pPr>
          </w:p>
        </w:tc>
      </w:tr>
    </w:tbl>
    <w:p w14:paraId="366712A9" w14:textId="77777777" w:rsidR="00AD20DC" w:rsidRPr="00CA1055" w:rsidRDefault="00AD20DC" w:rsidP="00CA1055">
      <w:pPr>
        <w:jc w:val="both"/>
      </w:pPr>
    </w:p>
    <w:tbl>
      <w:tblPr>
        <w:tblStyle w:val="Tablaconcuadrcula"/>
        <w:tblW w:w="0" w:type="auto"/>
        <w:tblLook w:val="04A0" w:firstRow="1" w:lastRow="0" w:firstColumn="1" w:lastColumn="0" w:noHBand="0" w:noVBand="1"/>
      </w:tblPr>
      <w:tblGrid>
        <w:gridCol w:w="8828"/>
      </w:tblGrid>
      <w:tr w:rsidR="00AD20DC" w14:paraId="69A8F91B" w14:textId="77777777" w:rsidTr="00F62639">
        <w:tc>
          <w:tcPr>
            <w:tcW w:w="8828" w:type="dxa"/>
            <w:shd w:val="clear" w:color="auto" w:fill="70AD47" w:themeFill="accent6"/>
          </w:tcPr>
          <w:p w14:paraId="7674608D" w14:textId="2414821F" w:rsidR="00AD20DC" w:rsidRPr="00AD20DC" w:rsidRDefault="00AD20DC" w:rsidP="00602A26">
            <w:pPr>
              <w:jc w:val="center"/>
              <w:rPr>
                <w:b/>
                <w:bCs/>
              </w:rPr>
            </w:pPr>
            <w:r w:rsidRPr="00AD20DC">
              <w:rPr>
                <w:b/>
                <w:bCs/>
                <w:sz w:val="28"/>
                <w:szCs w:val="28"/>
              </w:rPr>
              <w:t xml:space="preserve">Encuentro </w:t>
            </w:r>
            <w:r>
              <w:rPr>
                <w:b/>
                <w:bCs/>
                <w:sz w:val="28"/>
                <w:szCs w:val="28"/>
              </w:rPr>
              <w:t>3</w:t>
            </w:r>
            <w:r w:rsidRPr="00AD20DC">
              <w:rPr>
                <w:b/>
                <w:bCs/>
                <w:sz w:val="28"/>
                <w:szCs w:val="28"/>
              </w:rPr>
              <w:t xml:space="preserve"> – </w:t>
            </w:r>
            <w:r w:rsidR="006A7962" w:rsidRPr="006A7962">
              <w:rPr>
                <w:b/>
                <w:bCs/>
                <w:sz w:val="28"/>
                <w:szCs w:val="28"/>
              </w:rPr>
              <w:t xml:space="preserve">ACCIÓN COLECTIVA — “NUESTRA MEMORIA </w:t>
            </w:r>
            <w:commentRangeStart w:id="1"/>
            <w:r w:rsidR="006A7962" w:rsidRPr="006A7962">
              <w:rPr>
                <w:b/>
                <w:bCs/>
                <w:sz w:val="28"/>
                <w:szCs w:val="28"/>
              </w:rPr>
              <w:t>FLORECE</w:t>
            </w:r>
            <w:commentRangeEnd w:id="1"/>
            <w:r w:rsidR="00E962A4" w:rsidRPr="006A7962">
              <w:rPr>
                <w:rStyle w:val="Refdecomentario"/>
                <w:b/>
                <w:bCs/>
                <w:sz w:val="28"/>
                <w:szCs w:val="28"/>
              </w:rPr>
              <w:commentReference w:id="1"/>
            </w:r>
            <w:r w:rsidR="006A7962" w:rsidRPr="006A7962">
              <w:rPr>
                <w:b/>
                <w:bCs/>
                <w:sz w:val="28"/>
                <w:szCs w:val="28"/>
              </w:rPr>
              <w:t>”</w:t>
            </w:r>
          </w:p>
        </w:tc>
      </w:tr>
      <w:tr w:rsidR="00AD20DC" w14:paraId="725F3A97" w14:textId="77777777" w:rsidTr="00F62639">
        <w:tc>
          <w:tcPr>
            <w:tcW w:w="8828" w:type="dxa"/>
            <w:shd w:val="clear" w:color="auto" w:fill="E2EFD9" w:themeFill="accent6" w:themeFillTint="33"/>
          </w:tcPr>
          <w:p w14:paraId="126972A1" w14:textId="33414C17" w:rsidR="00AD20DC" w:rsidRPr="00AD20DC" w:rsidRDefault="00AD20DC" w:rsidP="00602A26">
            <w:pPr>
              <w:jc w:val="both"/>
              <w:rPr>
                <w:b/>
                <w:bCs/>
              </w:rPr>
            </w:pPr>
            <w:r w:rsidRPr="00AD20DC">
              <w:rPr>
                <w:b/>
                <w:bCs/>
              </w:rPr>
              <w:t xml:space="preserve">Actividad </w:t>
            </w:r>
            <w:r>
              <w:rPr>
                <w:b/>
                <w:bCs/>
              </w:rPr>
              <w:t>3.</w:t>
            </w:r>
            <w:r w:rsidRPr="00AD20DC">
              <w:rPr>
                <w:b/>
                <w:bCs/>
              </w:rPr>
              <w:t xml:space="preserve">1. </w:t>
            </w:r>
            <w:r w:rsidR="006A7962" w:rsidRPr="006A7962">
              <w:rPr>
                <w:b/>
                <w:bCs/>
              </w:rPr>
              <w:t>Preparación simbólica de la acción colectiva</w:t>
            </w:r>
          </w:p>
        </w:tc>
      </w:tr>
      <w:tr w:rsidR="00AD20DC" w14:paraId="1F43F1CE" w14:textId="77777777" w:rsidTr="00602A26">
        <w:tc>
          <w:tcPr>
            <w:tcW w:w="8828" w:type="dxa"/>
          </w:tcPr>
          <w:p w14:paraId="4A57A439" w14:textId="6CC1859D" w:rsidR="00AD20DC" w:rsidRPr="00AD20DC" w:rsidRDefault="00AD20DC" w:rsidP="00602A26">
            <w:pPr>
              <w:jc w:val="both"/>
              <w:rPr>
                <w:b/>
                <w:bCs/>
                <w:i/>
                <w:iCs/>
              </w:rPr>
            </w:pPr>
            <w:r w:rsidRPr="00AD20DC">
              <w:rPr>
                <w:b/>
                <w:bCs/>
              </w:rPr>
              <w:t xml:space="preserve">Duración: </w:t>
            </w:r>
            <w:r w:rsidR="006A7962">
              <w:rPr>
                <w:b/>
                <w:bCs/>
              </w:rPr>
              <w:t>40 minutos</w:t>
            </w:r>
          </w:p>
        </w:tc>
      </w:tr>
      <w:tr w:rsidR="00AD20DC" w14:paraId="7864D4A2" w14:textId="77777777" w:rsidTr="00602A26">
        <w:tc>
          <w:tcPr>
            <w:tcW w:w="8828" w:type="dxa"/>
          </w:tcPr>
          <w:p w14:paraId="0CA0302D" w14:textId="08F41A6E" w:rsidR="00AD20DC" w:rsidRPr="00AD20DC" w:rsidRDefault="00AD20DC" w:rsidP="00602A26">
            <w:pPr>
              <w:jc w:val="both"/>
              <w:rPr>
                <w:b/>
                <w:bCs/>
              </w:rPr>
            </w:pPr>
            <w:r w:rsidRPr="00AD20DC">
              <w:rPr>
                <w:b/>
                <w:bCs/>
              </w:rPr>
              <w:t>Materiales:</w:t>
            </w:r>
            <w:r w:rsidR="006A7962">
              <w:rPr>
                <w:b/>
                <w:bCs/>
              </w:rPr>
              <w:t xml:space="preserve"> </w:t>
            </w:r>
            <w:r w:rsidR="00C64D8C" w:rsidRPr="00C64D8C">
              <w:t>Según la acción elegida (flores, velas, telas, carteles, símbolos, cámara de registro, etc.)</w:t>
            </w:r>
          </w:p>
        </w:tc>
      </w:tr>
      <w:tr w:rsidR="00AD20DC" w14:paraId="22C6D5F0" w14:textId="77777777" w:rsidTr="00602A26">
        <w:tc>
          <w:tcPr>
            <w:tcW w:w="8828" w:type="dxa"/>
          </w:tcPr>
          <w:p w14:paraId="4F3E4416" w14:textId="6FC0AF3C" w:rsidR="00AD20DC" w:rsidRPr="00AD20DC" w:rsidRDefault="00AD20DC" w:rsidP="00602A26">
            <w:pPr>
              <w:jc w:val="both"/>
              <w:rPr>
                <w:b/>
                <w:bCs/>
              </w:rPr>
            </w:pPr>
            <w:r w:rsidRPr="00AD20DC">
              <w:rPr>
                <w:b/>
                <w:bCs/>
              </w:rPr>
              <w:t>Objetivo:</w:t>
            </w:r>
            <w:r w:rsidR="006A7962">
              <w:rPr>
                <w:b/>
                <w:bCs/>
              </w:rPr>
              <w:t xml:space="preserve"> </w:t>
            </w:r>
            <w:r w:rsidR="00432F48" w:rsidRPr="00432F48">
              <w:t>Implementar la acción simbólica acordada en el Encuentro 2, visibilizando la voz de las personas mayores, honrando sus memorias y dejando un mensaje público de dignidad, convivencia y no repetición para la comunidad y las nuevas generaciones.</w:t>
            </w:r>
          </w:p>
        </w:tc>
      </w:tr>
      <w:tr w:rsidR="00AD20DC" w14:paraId="3B6553CC" w14:textId="77777777" w:rsidTr="00602A26">
        <w:tc>
          <w:tcPr>
            <w:tcW w:w="8828" w:type="dxa"/>
          </w:tcPr>
          <w:p w14:paraId="0AB7453A" w14:textId="77777777" w:rsidR="00AD20DC" w:rsidRDefault="00AD20DC" w:rsidP="00602A26">
            <w:pPr>
              <w:jc w:val="both"/>
              <w:rPr>
                <w:b/>
                <w:bCs/>
              </w:rPr>
            </w:pPr>
            <w:r w:rsidRPr="00AD20DC">
              <w:rPr>
                <w:b/>
                <w:bCs/>
              </w:rPr>
              <w:t>Desarrollo:</w:t>
            </w:r>
            <w:r w:rsidR="006A7962">
              <w:rPr>
                <w:b/>
                <w:bCs/>
              </w:rPr>
              <w:t xml:space="preserve"> </w:t>
            </w:r>
          </w:p>
          <w:p w14:paraId="69173596" w14:textId="77777777" w:rsidR="00F46F47" w:rsidRPr="00F46F47" w:rsidRDefault="00F46F47" w:rsidP="00F46F47">
            <w:pPr>
              <w:jc w:val="both"/>
            </w:pPr>
            <w:r w:rsidRPr="00F46F47">
              <w:t>1. Bienvenida y sentido del acto</w:t>
            </w:r>
          </w:p>
          <w:p w14:paraId="3A6FB34E" w14:textId="77777777" w:rsidR="00F46F47" w:rsidRPr="00F46F47" w:rsidRDefault="00F46F47" w:rsidP="00F46F47">
            <w:pPr>
              <w:jc w:val="both"/>
            </w:pPr>
            <w:r w:rsidRPr="00F46F47">
              <w:t>El facilitador abre el encuentro retomando el proceso vivido, recordando que esta acción:</w:t>
            </w:r>
          </w:p>
          <w:p w14:paraId="6A3E7BD1" w14:textId="77777777" w:rsidR="00F46F47" w:rsidRPr="00F46F47" w:rsidRDefault="00F46F47" w:rsidP="00F46F47">
            <w:pPr>
              <w:numPr>
                <w:ilvl w:val="0"/>
                <w:numId w:val="32"/>
              </w:numPr>
              <w:jc w:val="both"/>
            </w:pPr>
            <w:r w:rsidRPr="00F46F47">
              <w:t>es un gesto colectivo de reparación simbólica,</w:t>
            </w:r>
          </w:p>
          <w:p w14:paraId="7A2101E0" w14:textId="77777777" w:rsidR="00F46F47" w:rsidRPr="00F46F47" w:rsidRDefault="00F46F47" w:rsidP="00F46F47">
            <w:pPr>
              <w:numPr>
                <w:ilvl w:val="0"/>
                <w:numId w:val="32"/>
              </w:numPr>
              <w:jc w:val="both"/>
            </w:pPr>
            <w:r w:rsidRPr="00F46F47">
              <w:t>transforma la memoria en un legado público,</w:t>
            </w:r>
          </w:p>
          <w:p w14:paraId="5F51DF5E" w14:textId="77777777" w:rsidR="00F46F47" w:rsidRDefault="00F46F47" w:rsidP="00F46F47">
            <w:pPr>
              <w:numPr>
                <w:ilvl w:val="0"/>
                <w:numId w:val="32"/>
              </w:numPr>
              <w:jc w:val="both"/>
            </w:pPr>
            <w:r w:rsidRPr="00F46F47">
              <w:t>y reconoce a las personas mayores como guardianas de verdad y tejido comunitario.</w:t>
            </w:r>
          </w:p>
          <w:p w14:paraId="1F9033ED" w14:textId="77777777" w:rsidR="00E57C84" w:rsidRPr="00F46F47" w:rsidRDefault="00E57C84" w:rsidP="00E57C84">
            <w:pPr>
              <w:ind w:left="720"/>
              <w:jc w:val="both"/>
            </w:pPr>
          </w:p>
          <w:p w14:paraId="62F2EFB0" w14:textId="77777777" w:rsidR="00F46F47" w:rsidRPr="00F46F47" w:rsidRDefault="00F46F47" w:rsidP="00F46F47">
            <w:pPr>
              <w:jc w:val="both"/>
            </w:pPr>
            <w:r w:rsidRPr="00F46F47">
              <w:t>Se invita a participar con solemnidad, respeto y afecto.</w:t>
            </w:r>
          </w:p>
          <w:p w14:paraId="1CE22B46" w14:textId="10274ABB" w:rsidR="00F46F47" w:rsidRPr="00F46F47" w:rsidRDefault="00F46F47" w:rsidP="00F46F47">
            <w:pPr>
              <w:jc w:val="both"/>
            </w:pPr>
          </w:p>
          <w:p w14:paraId="2BA2EB55" w14:textId="77777777" w:rsidR="00F46F47" w:rsidRDefault="00F46F47" w:rsidP="00F46F47">
            <w:pPr>
              <w:jc w:val="both"/>
            </w:pPr>
            <w:r w:rsidRPr="00F46F47">
              <w:t>2. Realización de la acción simbólica (según lo acordado en el Encuentro 2)</w:t>
            </w:r>
          </w:p>
          <w:p w14:paraId="71FB5BF3" w14:textId="77777777" w:rsidR="00E57C84" w:rsidRPr="00F46F47" w:rsidRDefault="00E57C84" w:rsidP="00F46F47">
            <w:pPr>
              <w:jc w:val="both"/>
            </w:pPr>
          </w:p>
          <w:p w14:paraId="242AD99F" w14:textId="77777777" w:rsidR="00F46F47" w:rsidRPr="00F46F47" w:rsidRDefault="00F46F47" w:rsidP="00F46F47">
            <w:pPr>
              <w:jc w:val="both"/>
            </w:pPr>
            <w:r w:rsidRPr="00F46F47">
              <w:t>El grupo implementa la acción definida en conjunto. Algunas modalidades posibles:</w:t>
            </w:r>
          </w:p>
          <w:p w14:paraId="1AEB7604" w14:textId="77777777" w:rsidR="00F46F47" w:rsidRPr="00F46F47" w:rsidRDefault="00F46F47" w:rsidP="00F46F47">
            <w:pPr>
              <w:numPr>
                <w:ilvl w:val="0"/>
                <w:numId w:val="33"/>
              </w:numPr>
              <w:jc w:val="both"/>
            </w:pPr>
            <w:r w:rsidRPr="00F46F47">
              <w:t>Jardín de la Memoria: cada persona siembra una flor o planta y dedica en voz alta su siembra a un recuerdo, una persona o un aprendizaje que quiere honrar.</w:t>
            </w:r>
          </w:p>
          <w:p w14:paraId="561B3558" w14:textId="77777777" w:rsidR="00F46F47" w:rsidRPr="00F46F47" w:rsidRDefault="00F46F47" w:rsidP="00F46F47">
            <w:pPr>
              <w:numPr>
                <w:ilvl w:val="0"/>
                <w:numId w:val="33"/>
              </w:numPr>
              <w:jc w:val="both"/>
            </w:pPr>
            <w:r w:rsidRPr="00F46F47">
              <w:t>Mural o Telar de la Memoria: se ensamblan las piezas construidas en los encuentros previos (hilos, palabras, símbolos, cartulinas), completando un mensaje colectivo de esperanza, resistencia o cuidado.</w:t>
            </w:r>
          </w:p>
          <w:p w14:paraId="6CDA4C27" w14:textId="77777777" w:rsidR="00F46F47" w:rsidRPr="00F46F47" w:rsidRDefault="00F46F47" w:rsidP="00F46F47">
            <w:pPr>
              <w:numPr>
                <w:ilvl w:val="0"/>
                <w:numId w:val="33"/>
              </w:numPr>
              <w:jc w:val="both"/>
            </w:pPr>
            <w:r w:rsidRPr="00F46F47">
              <w:t>Camino de Luces: se disponen velas formando una palabra significativa (paz, memoria, verdad, territorio) mientras el grupo comparte breves frases o pensamientos.</w:t>
            </w:r>
          </w:p>
          <w:p w14:paraId="0DA8768C" w14:textId="77777777" w:rsidR="00F46F47" w:rsidRPr="00F46F47" w:rsidRDefault="00F46F47" w:rsidP="00F46F47">
            <w:pPr>
              <w:numPr>
                <w:ilvl w:val="0"/>
                <w:numId w:val="33"/>
              </w:numPr>
              <w:jc w:val="both"/>
            </w:pPr>
            <w:r w:rsidRPr="00F46F47">
              <w:t>Lectura pública de una carta o manifiesto comunitario: personas mayores y otros sectores leen el mensaje construido previamente, expresando su compromiso con la vida y la no repetición.</w:t>
            </w:r>
          </w:p>
          <w:p w14:paraId="18DD0D4C" w14:textId="006BD473" w:rsidR="00F46F47" w:rsidRPr="00F46F47" w:rsidRDefault="00F46F47" w:rsidP="00F46F47">
            <w:pPr>
              <w:jc w:val="both"/>
            </w:pPr>
            <w:r w:rsidRPr="00F46F47">
              <w:t>Durante el acto, pueden integrarse fotografías, elementos naturales, objetos significativos o música suave, siempre manteniendo un enfoque de respeto y dignidad.</w:t>
            </w:r>
          </w:p>
          <w:p w14:paraId="7353CF55" w14:textId="77777777" w:rsidR="00F46F47" w:rsidRPr="00F46F47" w:rsidRDefault="00F46F47" w:rsidP="00F46F47">
            <w:pPr>
              <w:jc w:val="both"/>
            </w:pPr>
            <w:r w:rsidRPr="00F46F47">
              <w:t>3. Registro y memoria del acto</w:t>
            </w:r>
          </w:p>
          <w:p w14:paraId="7145EEF4" w14:textId="77777777" w:rsidR="00F46F47" w:rsidRPr="00F46F47" w:rsidRDefault="00F46F47" w:rsidP="00F46F47">
            <w:pPr>
              <w:jc w:val="both"/>
            </w:pPr>
            <w:r w:rsidRPr="00F46F47">
              <w:lastRenderedPageBreak/>
              <w:t>Se documenta el proceso con fotografías o video —de manera ética y respetuosa— para generar un registro que pueda compartirse con la comunidad, instituciones aliadas y actores territoriales.</w:t>
            </w:r>
          </w:p>
          <w:p w14:paraId="7A885A13" w14:textId="77777777" w:rsidR="00F46F47" w:rsidRPr="00F46F47" w:rsidRDefault="00F46F47" w:rsidP="00F46F47">
            <w:pPr>
              <w:jc w:val="both"/>
            </w:pPr>
            <w:r w:rsidRPr="00F46F47">
              <w:t>4. Círculo de palabra y cierre</w:t>
            </w:r>
          </w:p>
          <w:p w14:paraId="5BF480D7" w14:textId="77777777" w:rsidR="00F46F47" w:rsidRPr="00F46F47" w:rsidRDefault="00F46F47" w:rsidP="00F46F47">
            <w:pPr>
              <w:jc w:val="both"/>
            </w:pPr>
            <w:r w:rsidRPr="00F46F47">
              <w:t>El grupo se reúne en un breve círculo. Cada persona comparte una palabra o frase que exprese:</w:t>
            </w:r>
          </w:p>
          <w:p w14:paraId="4DFF8E59" w14:textId="77777777" w:rsidR="00F46F47" w:rsidRPr="00F46F47" w:rsidRDefault="00F46F47" w:rsidP="00F46F47">
            <w:pPr>
              <w:numPr>
                <w:ilvl w:val="0"/>
                <w:numId w:val="34"/>
              </w:numPr>
              <w:jc w:val="both"/>
            </w:pPr>
            <w:r w:rsidRPr="00F46F47">
              <w:t>qué significó el proceso,</w:t>
            </w:r>
          </w:p>
          <w:p w14:paraId="6004C8CB" w14:textId="77777777" w:rsidR="00F46F47" w:rsidRPr="00F46F47" w:rsidRDefault="00F46F47" w:rsidP="00F46F47">
            <w:pPr>
              <w:numPr>
                <w:ilvl w:val="0"/>
                <w:numId w:val="34"/>
              </w:numPr>
              <w:jc w:val="both"/>
            </w:pPr>
            <w:r w:rsidRPr="00F46F47">
              <w:t>qué se lleva del encuentro,</w:t>
            </w:r>
          </w:p>
          <w:p w14:paraId="3297F322" w14:textId="77777777" w:rsidR="00F46F47" w:rsidRDefault="00F46F47" w:rsidP="00F46F47">
            <w:pPr>
              <w:numPr>
                <w:ilvl w:val="0"/>
                <w:numId w:val="34"/>
              </w:numPr>
              <w:jc w:val="both"/>
            </w:pPr>
            <w:r w:rsidRPr="00F46F47">
              <w:t>o qué desea que permanezca en la comunidad.</w:t>
            </w:r>
          </w:p>
          <w:p w14:paraId="1B03A738" w14:textId="77777777" w:rsidR="00E31DE1" w:rsidRPr="00F46F47" w:rsidRDefault="00E31DE1" w:rsidP="00E31DE1">
            <w:pPr>
              <w:ind w:left="720"/>
              <w:jc w:val="both"/>
            </w:pPr>
          </w:p>
          <w:p w14:paraId="410A18C7" w14:textId="1AABB4F1" w:rsidR="006A7962" w:rsidRPr="00AD20DC" w:rsidRDefault="00F46F47" w:rsidP="003A63D1">
            <w:pPr>
              <w:jc w:val="both"/>
              <w:rPr>
                <w:b/>
                <w:bCs/>
              </w:rPr>
            </w:pPr>
            <w:r w:rsidRPr="00F46F47">
              <w:t>El facilitador cierra con un mensaje colectivo:</w:t>
            </w:r>
            <w:r w:rsidR="00424802">
              <w:t xml:space="preserve"> </w:t>
            </w:r>
            <w:r w:rsidRPr="00F46F47">
              <w:t>“Hoy nuestra memoria floreció.</w:t>
            </w:r>
            <w:r w:rsidRPr="00F46F47">
              <w:br/>
              <w:t>En cada gesto, en cada voz y en cada paso queda sembrada la verdad, la dignidad y nuestro compromiso con la no repetición.”</w:t>
            </w:r>
            <w:r w:rsidR="003A63D1">
              <w:t xml:space="preserve"> </w:t>
            </w:r>
            <w:r w:rsidRPr="00F46F47">
              <w:t>El encuentro concluye con un gesto simbólico sencillo (aplauso, toque conjunto de manos, elevación de los símbolos, o un minuto de silencio) que marca la culminación del ciclo de diálogo transformador.</w:t>
            </w:r>
          </w:p>
        </w:tc>
      </w:tr>
    </w:tbl>
    <w:p w14:paraId="06468F20" w14:textId="77777777" w:rsidR="00CA1055" w:rsidRDefault="00CA1055" w:rsidP="00CA1055">
      <w:pPr>
        <w:jc w:val="both"/>
      </w:pPr>
    </w:p>
    <w:p w14:paraId="54065796" w14:textId="673181E5" w:rsidR="0028391B" w:rsidRPr="008D2BC7" w:rsidRDefault="008D2BC7" w:rsidP="00CA1055">
      <w:pPr>
        <w:jc w:val="both"/>
        <w:rPr>
          <w:b/>
          <w:bCs/>
          <w:sz w:val="24"/>
          <w:szCs w:val="24"/>
        </w:rPr>
      </w:pPr>
      <w:r w:rsidRPr="008D2BC7">
        <w:rPr>
          <w:b/>
          <w:bCs/>
          <w:sz w:val="24"/>
          <w:szCs w:val="24"/>
        </w:rPr>
        <w:t>Control de Cambios</w:t>
      </w:r>
    </w:p>
    <w:tbl>
      <w:tblPr>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
        <w:gridCol w:w="1582"/>
        <w:gridCol w:w="6413"/>
      </w:tblGrid>
      <w:tr w:rsidR="0028391B" w14:paraId="5BECFBA9" w14:textId="77777777" w:rsidTr="0002200C">
        <w:trPr>
          <w:trHeight w:val="326"/>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6AD57341" w14:textId="77777777" w:rsidR="0028391B" w:rsidRDefault="0028391B">
            <w:pPr>
              <w:pStyle w:val="TableParagraph"/>
              <w:jc w:val="center"/>
              <w:rPr>
                <w:b/>
                <w:sz w:val="20"/>
              </w:rPr>
            </w:pPr>
            <w:r>
              <w:rPr>
                <w:b/>
                <w:color w:val="FFFFFF"/>
                <w:sz w:val="20"/>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19B3699F" w14:textId="77777777" w:rsidR="0028391B" w:rsidRDefault="0028391B">
            <w:pPr>
              <w:pStyle w:val="TableParagraph"/>
              <w:jc w:val="center"/>
              <w:rPr>
                <w:b/>
                <w:sz w:val="20"/>
              </w:rPr>
            </w:pPr>
            <w:r>
              <w:rPr>
                <w:b/>
                <w:color w:val="FFFFFF"/>
                <w:sz w:val="20"/>
              </w:rPr>
              <w:t>Fecha</w:t>
            </w:r>
          </w:p>
        </w:tc>
        <w:tc>
          <w:tcPr>
            <w:tcW w:w="641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12E7A68C" w14:textId="77777777" w:rsidR="0028391B" w:rsidRDefault="0028391B">
            <w:pPr>
              <w:pStyle w:val="TableParagraph"/>
              <w:jc w:val="center"/>
              <w:rPr>
                <w:b/>
                <w:sz w:val="20"/>
              </w:rPr>
            </w:pPr>
            <w:r>
              <w:rPr>
                <w:b/>
                <w:color w:val="FFFFFF"/>
                <w:sz w:val="20"/>
              </w:rPr>
              <w:t>Descripción de la modificación</w:t>
            </w:r>
          </w:p>
        </w:tc>
      </w:tr>
      <w:tr w:rsidR="0028391B" w14:paraId="106D5897" w14:textId="77777777" w:rsidTr="0002200C">
        <w:trPr>
          <w:trHeight w:val="325"/>
          <w:jc w:val="center"/>
        </w:trPr>
        <w:tc>
          <w:tcPr>
            <w:tcW w:w="1139" w:type="dxa"/>
            <w:tcBorders>
              <w:top w:val="single" w:sz="4" w:space="0" w:color="000000"/>
              <w:left w:val="single" w:sz="4" w:space="0" w:color="000000"/>
              <w:bottom w:val="single" w:sz="4" w:space="0" w:color="000000"/>
              <w:right w:val="single" w:sz="4" w:space="0" w:color="000000"/>
            </w:tcBorders>
            <w:vAlign w:val="center"/>
          </w:tcPr>
          <w:p w14:paraId="2D7F6214" w14:textId="5CF63847" w:rsidR="0028391B" w:rsidRDefault="009222C1">
            <w:pPr>
              <w:pStyle w:val="TableParagraph"/>
              <w:spacing w:before="114"/>
              <w:ind w:left="11"/>
              <w:jc w:val="center"/>
              <w:rPr>
                <w:sz w:val="20"/>
              </w:rPr>
            </w:pPr>
            <w:r>
              <w:rPr>
                <w:sz w:val="20"/>
              </w:rPr>
              <w:t>V1</w:t>
            </w:r>
          </w:p>
        </w:tc>
        <w:tc>
          <w:tcPr>
            <w:tcW w:w="1582" w:type="dxa"/>
            <w:tcBorders>
              <w:top w:val="single" w:sz="4" w:space="0" w:color="000000"/>
              <w:left w:val="single" w:sz="4" w:space="0" w:color="000000"/>
              <w:bottom w:val="single" w:sz="4" w:space="0" w:color="000000"/>
              <w:right w:val="single" w:sz="4" w:space="0" w:color="000000"/>
            </w:tcBorders>
            <w:vAlign w:val="center"/>
          </w:tcPr>
          <w:p w14:paraId="0AE27163" w14:textId="5429404E" w:rsidR="0028391B" w:rsidRDefault="005D0A3B">
            <w:pPr>
              <w:pStyle w:val="TableParagraph"/>
              <w:spacing w:before="114"/>
              <w:ind w:left="110"/>
              <w:jc w:val="center"/>
              <w:rPr>
                <w:sz w:val="20"/>
              </w:rPr>
            </w:pPr>
            <w:r>
              <w:rPr>
                <w:sz w:val="20"/>
              </w:rPr>
              <w:t>31/12/2025</w:t>
            </w:r>
          </w:p>
        </w:tc>
        <w:tc>
          <w:tcPr>
            <w:tcW w:w="6413" w:type="dxa"/>
            <w:tcBorders>
              <w:top w:val="single" w:sz="4" w:space="0" w:color="000000"/>
              <w:left w:val="single" w:sz="4" w:space="0" w:color="000000"/>
              <w:bottom w:val="single" w:sz="4" w:space="0" w:color="000000"/>
              <w:right w:val="single" w:sz="4" w:space="0" w:color="000000"/>
            </w:tcBorders>
            <w:vAlign w:val="center"/>
          </w:tcPr>
          <w:p w14:paraId="2C248775" w14:textId="4B278B6F" w:rsidR="0028391B" w:rsidRDefault="008D2BC7">
            <w:pPr>
              <w:pStyle w:val="TableParagraph"/>
              <w:spacing w:before="114"/>
              <w:ind w:left="113"/>
              <w:rPr>
                <w:sz w:val="20"/>
              </w:rPr>
            </w:pPr>
            <w:r>
              <w:rPr>
                <w:sz w:val="20"/>
              </w:rPr>
              <w:t>Creación</w:t>
            </w:r>
          </w:p>
        </w:tc>
      </w:tr>
      <w:tr w:rsidR="0028391B" w14:paraId="7B9FF267" w14:textId="77777777" w:rsidTr="0002200C">
        <w:trPr>
          <w:trHeight w:val="450"/>
          <w:jc w:val="center"/>
        </w:trPr>
        <w:tc>
          <w:tcPr>
            <w:tcW w:w="1139" w:type="dxa"/>
            <w:tcBorders>
              <w:top w:val="single" w:sz="4" w:space="0" w:color="000000"/>
              <w:left w:val="single" w:sz="4" w:space="0" w:color="000000"/>
              <w:bottom w:val="single" w:sz="4" w:space="0" w:color="000000"/>
              <w:right w:val="single" w:sz="4" w:space="0" w:color="000000"/>
            </w:tcBorders>
            <w:vAlign w:val="center"/>
          </w:tcPr>
          <w:p w14:paraId="4DEC5E77" w14:textId="77777777" w:rsidR="0028391B" w:rsidRDefault="0028391B">
            <w:pPr>
              <w:pStyle w:val="TableParagraph"/>
              <w:spacing w:line="208" w:lineRule="exact"/>
              <w:ind w:left="11"/>
              <w:jc w:val="center"/>
              <w:rPr>
                <w:sz w:val="20"/>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7FF0CB40" w14:textId="77777777" w:rsidR="0028391B" w:rsidRDefault="0028391B">
            <w:pPr>
              <w:pStyle w:val="TableParagraph"/>
              <w:spacing w:line="208" w:lineRule="exact"/>
              <w:ind w:left="110"/>
              <w:jc w:val="center"/>
              <w:rPr>
                <w:sz w:val="20"/>
              </w:rPr>
            </w:pPr>
          </w:p>
        </w:tc>
        <w:tc>
          <w:tcPr>
            <w:tcW w:w="6413" w:type="dxa"/>
            <w:tcBorders>
              <w:top w:val="single" w:sz="4" w:space="0" w:color="000000"/>
              <w:left w:val="single" w:sz="4" w:space="0" w:color="000000"/>
              <w:bottom w:val="single" w:sz="4" w:space="0" w:color="000000"/>
              <w:right w:val="single" w:sz="4" w:space="0" w:color="000000"/>
            </w:tcBorders>
            <w:vAlign w:val="center"/>
          </w:tcPr>
          <w:p w14:paraId="53B25627" w14:textId="77777777" w:rsidR="0028391B" w:rsidRDefault="0028391B">
            <w:pPr>
              <w:pStyle w:val="TableParagraph"/>
              <w:spacing w:line="169" w:lineRule="exact"/>
              <w:ind w:left="113"/>
              <w:jc w:val="both"/>
              <w:rPr>
                <w:sz w:val="20"/>
              </w:rPr>
            </w:pPr>
          </w:p>
        </w:tc>
      </w:tr>
    </w:tbl>
    <w:p w14:paraId="454BE52C" w14:textId="77777777" w:rsidR="0028391B" w:rsidRDefault="0028391B" w:rsidP="00CA1055">
      <w:pPr>
        <w:jc w:val="both"/>
      </w:pPr>
    </w:p>
    <w:p w14:paraId="4F67CE20" w14:textId="77777777" w:rsidR="00AD20DC" w:rsidRDefault="00AD20DC" w:rsidP="00CA1055">
      <w:pPr>
        <w:jc w:val="both"/>
      </w:pPr>
    </w:p>
    <w:p w14:paraId="44053E41" w14:textId="77777777" w:rsidR="00AD20DC" w:rsidRDefault="00AD20DC" w:rsidP="00CA1055">
      <w:pPr>
        <w:jc w:val="both"/>
      </w:pPr>
    </w:p>
    <w:sectPr w:rsidR="00AD20DC" w:rsidSect="00E56BC3">
      <w:headerReference w:type="default" r:id="rId16"/>
      <w:footerReference w:type="default" r:id="rId17"/>
      <w:pgSz w:w="12240" w:h="15840" w:code="1"/>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na Sofia Maldonado Pinzón" w:date="2025-11-12T15:21:00Z" w:initials="DSMP">
    <w:p w14:paraId="73146B4A" w14:textId="49CA9A04" w:rsidR="006130E4" w:rsidRDefault="006130E4" w:rsidP="006130E4">
      <w:r>
        <w:rPr>
          <w:rStyle w:val="Refdecomentario"/>
        </w:rPr>
        <w:annotationRef/>
      </w:r>
      <w:r>
        <w:rPr>
          <w:sz w:val="20"/>
          <w:szCs w:val="20"/>
        </w:rPr>
        <w:t>encuadre</w:t>
      </w:r>
    </w:p>
  </w:comment>
  <w:comment w:id="1" w:author="Carolina Garzon Pena" w:date="2025-11-18T09:34:00Z" w:initials="CG">
    <w:p w14:paraId="2709056A" w14:textId="0687CD0A" w:rsidR="00E962A4" w:rsidRDefault="00E962A4" w:rsidP="00E962A4">
      <w:pPr>
        <w:pStyle w:val="Textocomentario"/>
      </w:pPr>
      <w:r>
        <w:rPr>
          <w:rStyle w:val="Refdecomentario"/>
        </w:rPr>
        <w:annotationRef/>
      </w:r>
      <w:r>
        <w:t xml:space="preserve">El encuentro 3, no es la preparación de la acción colectiva sino la implementación de la misma, por ello no puede ser una metodología adicional, dado que la preparación se llevará a cabo en el encuentro con sectores sociales. Aquí se sitúan elementos valiosos que pueden plantearse en el encuentro 2 y puede sugerirse un espacio virtual preparatorio.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146B4A" w15:done="1"/>
  <w15:commentEx w15:paraId="270905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8BE546" w16cex:dateUtc="2025-11-12T20:21:00Z"/>
  <w16cex:commentExtensible w16cex:durableId="4FAFA512" w16cex:dateUtc="2025-11-1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146B4A" w16cid:durableId="748BE546"/>
  <w16cid:commentId w16cid:paraId="2709056A" w16cid:durableId="4FAFA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18CD" w14:textId="77777777" w:rsidR="00BD22A3" w:rsidRDefault="00BD22A3" w:rsidP="00531816">
      <w:pPr>
        <w:spacing w:after="0" w:line="240" w:lineRule="auto"/>
      </w:pPr>
      <w:r>
        <w:separator/>
      </w:r>
    </w:p>
  </w:endnote>
  <w:endnote w:type="continuationSeparator" w:id="0">
    <w:p w14:paraId="44A92D00" w14:textId="77777777" w:rsidR="00BD22A3" w:rsidRDefault="00BD22A3"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0D85" w14:textId="77777777" w:rsidR="007E08AE" w:rsidRPr="007E08AE" w:rsidRDefault="007E08AE" w:rsidP="007E08AE">
    <w:pPr>
      <w:pStyle w:val="Piedepgina"/>
    </w:pPr>
    <w:r w:rsidRPr="007E08AE">
      <w:tab/>
    </w:r>
    <w:r w:rsidRPr="007E08AE">
      <w:tab/>
      <w:t>710.14.15-</w:t>
    </w:r>
    <w:proofErr w:type="gramStart"/>
    <w:r w:rsidRPr="007E08AE">
      <w:t>34  V</w:t>
    </w:r>
    <w:proofErr w:type="gramEnd"/>
    <w:r w:rsidRPr="007E08AE">
      <w:t>1</w:t>
    </w:r>
  </w:p>
  <w:p w14:paraId="27EB18F3" w14:textId="6F8DA9E8" w:rsidR="00531816" w:rsidRDefault="005318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7BFF" w14:textId="77777777" w:rsidR="00BD22A3" w:rsidRDefault="00BD22A3" w:rsidP="00531816">
      <w:pPr>
        <w:spacing w:after="0" w:line="240" w:lineRule="auto"/>
      </w:pPr>
      <w:r>
        <w:separator/>
      </w:r>
    </w:p>
  </w:footnote>
  <w:footnote w:type="continuationSeparator" w:id="0">
    <w:p w14:paraId="4B65C461" w14:textId="77777777" w:rsidR="00BD22A3" w:rsidRDefault="00BD22A3" w:rsidP="0053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4634"/>
      <w:gridCol w:w="2665"/>
    </w:tblGrid>
    <w:tr w:rsidR="00704972" w:rsidRPr="004F5F6A" w14:paraId="66E1D0BE" w14:textId="77777777" w:rsidTr="0052242F">
      <w:trPr>
        <w:trHeight w:val="699"/>
      </w:trPr>
      <w:tc>
        <w:tcPr>
          <w:tcW w:w="33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05CA19" w14:textId="77777777" w:rsidR="00704972" w:rsidRPr="004F5F6A" w:rsidRDefault="00704972" w:rsidP="00704972">
          <w:pPr>
            <w:pStyle w:val="Encabezado"/>
            <w:rPr>
              <w:b/>
            </w:rPr>
          </w:pPr>
          <w:r w:rsidRPr="004F5F6A">
            <w:rPr>
              <w:noProof/>
            </w:rPr>
            <w:drawing>
              <wp:anchor distT="0" distB="0" distL="114300" distR="114300" simplePos="0" relativeHeight="251659264" behindDoc="0" locked="0" layoutInCell="1" allowOverlap="1" wp14:anchorId="4969F2AA" wp14:editId="008F3A87">
                <wp:simplePos x="0" y="0"/>
                <wp:positionH relativeFrom="column">
                  <wp:posOffset>525145</wp:posOffset>
                </wp:positionH>
                <wp:positionV relativeFrom="paragraph">
                  <wp:posOffset>45720</wp:posOffset>
                </wp:positionV>
                <wp:extent cx="1014730" cy="961390"/>
                <wp:effectExtent l="0" t="0" r="0" b="0"/>
                <wp:wrapThrough wrapText="bothSides">
                  <wp:wrapPolygon edited="0">
                    <wp:start x="8516" y="856"/>
                    <wp:lineTo x="6488" y="3852"/>
                    <wp:lineTo x="6488" y="5136"/>
                    <wp:lineTo x="7705" y="8560"/>
                    <wp:lineTo x="2028" y="10700"/>
                    <wp:lineTo x="1217" y="11556"/>
                    <wp:lineTo x="1622" y="17548"/>
                    <wp:lineTo x="19464" y="17548"/>
                    <wp:lineTo x="20275" y="13268"/>
                    <wp:lineTo x="15004" y="6420"/>
                    <wp:lineTo x="14598" y="4280"/>
                    <wp:lineTo x="12571" y="856"/>
                    <wp:lineTo x="8516" y="856"/>
                  </wp:wrapPolygon>
                </wp:wrapThrough>
                <wp:docPr id="1715746128"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961390"/>
                        </a:xfrm>
                        <a:prstGeom prst="rect">
                          <a:avLst/>
                        </a:prstGeom>
                        <a:noFill/>
                      </pic:spPr>
                    </pic:pic>
                  </a:graphicData>
                </a:graphic>
                <wp14:sizeRelH relativeFrom="page">
                  <wp14:pctWidth>0</wp14:pctWidth>
                </wp14:sizeRelH>
                <wp14:sizeRelV relativeFrom="page">
                  <wp14:pctHeight>0</wp14:pctHeight>
                </wp14:sizeRelV>
              </wp:anchor>
            </w:drawing>
          </w:r>
        </w:p>
      </w:tc>
      <w:tc>
        <w:tcPr>
          <w:tcW w:w="4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271334" w14:textId="5EFDDA1E" w:rsidR="00704972" w:rsidRPr="004F5F6A" w:rsidRDefault="00704972" w:rsidP="00704972">
          <w:pPr>
            <w:pStyle w:val="Encabezado"/>
            <w:jc w:val="center"/>
            <w:rPr>
              <w:b/>
              <w:color w:val="FFFFFF" w:themeColor="background1"/>
            </w:rPr>
          </w:pPr>
          <w:r w:rsidRPr="004F5F6A">
            <w:rPr>
              <w:b/>
              <w:color w:val="FFFFFF" w:themeColor="background1"/>
            </w:rPr>
            <w:t xml:space="preserve">ANEXO. </w:t>
          </w:r>
          <w:r>
            <w:rPr>
              <w:b/>
              <w:color w:val="FFFFFF" w:themeColor="background1"/>
            </w:rPr>
            <w:t>PERSONAS MAYORES</w:t>
          </w:r>
        </w:p>
      </w:tc>
      <w:tc>
        <w:tcPr>
          <w:tcW w:w="2666" w:type="dxa"/>
          <w:tcBorders>
            <w:top w:val="single" w:sz="4" w:space="0" w:color="auto"/>
            <w:left w:val="single" w:sz="4" w:space="0" w:color="auto"/>
            <w:bottom w:val="single" w:sz="4" w:space="0" w:color="auto"/>
            <w:right w:val="single" w:sz="4" w:space="0" w:color="auto"/>
          </w:tcBorders>
          <w:vAlign w:val="center"/>
          <w:hideMark/>
        </w:tcPr>
        <w:p w14:paraId="5E185781" w14:textId="7AD29419" w:rsidR="00704972" w:rsidRPr="004F5F6A" w:rsidRDefault="00704972" w:rsidP="00704972">
          <w:pPr>
            <w:pStyle w:val="Encabezado"/>
          </w:pPr>
          <w:r w:rsidRPr="004F5F6A">
            <w:t xml:space="preserve">Código: </w:t>
          </w:r>
          <w:r w:rsidR="005D0A3B" w:rsidRPr="005D0A3B">
            <w:t>502,08,15-17</w:t>
          </w:r>
          <w:r w:rsidR="0064536B">
            <w:t>7</w:t>
          </w:r>
        </w:p>
      </w:tc>
    </w:tr>
    <w:tr w:rsidR="00704972" w:rsidRPr="004F5F6A" w14:paraId="566088F9" w14:textId="77777777" w:rsidTr="0052242F">
      <w:trPr>
        <w:trHeight w:val="41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001203E9" w14:textId="77777777" w:rsidR="00704972" w:rsidRPr="004F5F6A" w:rsidRDefault="00704972" w:rsidP="00704972">
          <w:pPr>
            <w:pStyle w:val="Encabezado"/>
            <w:rPr>
              <w:b/>
            </w:rPr>
          </w:pPr>
        </w:p>
      </w:tc>
      <w:tc>
        <w:tcPr>
          <w:tcW w:w="4636" w:type="dxa"/>
          <w:tcBorders>
            <w:top w:val="single" w:sz="4" w:space="0" w:color="auto"/>
            <w:left w:val="single" w:sz="4" w:space="0" w:color="auto"/>
            <w:bottom w:val="single" w:sz="4" w:space="0" w:color="auto"/>
            <w:right w:val="single" w:sz="4" w:space="0" w:color="auto"/>
          </w:tcBorders>
          <w:vAlign w:val="center"/>
          <w:hideMark/>
        </w:tcPr>
        <w:p w14:paraId="4E2CB0EC" w14:textId="77777777" w:rsidR="00704972" w:rsidRPr="004F5F6A" w:rsidRDefault="00704972" w:rsidP="00704972">
          <w:pPr>
            <w:pStyle w:val="Encabezado"/>
            <w:jc w:val="center"/>
          </w:pPr>
          <w:r w:rsidRPr="004F5F6A">
            <w:t>PROCESO REPARACION INTEGRAL</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38C3F2E" w14:textId="5E3EA4C6" w:rsidR="00704972" w:rsidRPr="004F5F6A" w:rsidRDefault="00704972" w:rsidP="00704972">
          <w:pPr>
            <w:pStyle w:val="Encabezado"/>
          </w:pPr>
          <w:r w:rsidRPr="004F5F6A">
            <w:t xml:space="preserve">Versión: </w:t>
          </w:r>
          <w:r w:rsidR="005D0A3B">
            <w:t>01</w:t>
          </w:r>
        </w:p>
      </w:tc>
    </w:tr>
    <w:tr w:rsidR="00704972" w:rsidRPr="004F5F6A" w14:paraId="3843FCC8" w14:textId="77777777" w:rsidTr="0052242F">
      <w:trPr>
        <w:trHeight w:val="58"/>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50739A50" w14:textId="77777777" w:rsidR="00704972" w:rsidRPr="004F5F6A" w:rsidRDefault="00704972" w:rsidP="00704972">
          <w:pPr>
            <w:pStyle w:val="Encabezado"/>
            <w:rPr>
              <w:b/>
            </w:rPr>
          </w:pPr>
        </w:p>
      </w:tc>
      <w:tc>
        <w:tcPr>
          <w:tcW w:w="4636" w:type="dxa"/>
          <w:vMerge w:val="restart"/>
          <w:tcBorders>
            <w:top w:val="single" w:sz="4" w:space="0" w:color="auto"/>
            <w:left w:val="single" w:sz="4" w:space="0" w:color="auto"/>
            <w:bottom w:val="single" w:sz="4" w:space="0" w:color="auto"/>
            <w:right w:val="single" w:sz="4" w:space="0" w:color="auto"/>
          </w:tcBorders>
          <w:vAlign w:val="center"/>
          <w:hideMark/>
        </w:tcPr>
        <w:p w14:paraId="7DF3D171" w14:textId="77777777" w:rsidR="00704972" w:rsidRPr="004F5F6A" w:rsidRDefault="00704972" w:rsidP="00704972">
          <w:pPr>
            <w:pStyle w:val="Encabezado"/>
            <w:jc w:val="center"/>
          </w:pPr>
          <w:r w:rsidRPr="004F5F6A">
            <w:t>PROCEDIMIENTO DIÁLOGOS TRANSFORMADORES</w:t>
          </w:r>
        </w:p>
      </w:tc>
      <w:tc>
        <w:tcPr>
          <w:tcW w:w="2666" w:type="dxa"/>
          <w:tcBorders>
            <w:top w:val="single" w:sz="4" w:space="0" w:color="auto"/>
            <w:left w:val="single" w:sz="4" w:space="0" w:color="auto"/>
            <w:bottom w:val="single" w:sz="4" w:space="0" w:color="auto"/>
            <w:right w:val="single" w:sz="4" w:space="0" w:color="auto"/>
          </w:tcBorders>
          <w:hideMark/>
        </w:tcPr>
        <w:p w14:paraId="0DB6C8DA" w14:textId="3C62694D" w:rsidR="00704972" w:rsidRPr="004F5F6A" w:rsidRDefault="00704972" w:rsidP="00704972">
          <w:pPr>
            <w:pStyle w:val="Encabezado"/>
          </w:pPr>
          <w:r w:rsidRPr="004F5F6A">
            <w:t xml:space="preserve">Fecha: </w:t>
          </w:r>
          <w:r w:rsidR="005D0A3B">
            <w:t>31/12/2025</w:t>
          </w:r>
        </w:p>
      </w:tc>
    </w:tr>
    <w:tr w:rsidR="00704972" w:rsidRPr="004F5F6A" w14:paraId="4F1DE869" w14:textId="77777777" w:rsidTr="0052242F">
      <w:trPr>
        <w:trHeight w:val="26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2345573B" w14:textId="77777777" w:rsidR="00704972" w:rsidRPr="004F5F6A" w:rsidRDefault="00704972" w:rsidP="00704972">
          <w:pPr>
            <w:pStyle w:val="Encabezado"/>
            <w:rPr>
              <w:b/>
            </w:rPr>
          </w:pPr>
        </w:p>
      </w:tc>
      <w:tc>
        <w:tcPr>
          <w:tcW w:w="4636" w:type="dxa"/>
          <w:vMerge/>
          <w:tcBorders>
            <w:top w:val="single" w:sz="4" w:space="0" w:color="auto"/>
            <w:left w:val="single" w:sz="4" w:space="0" w:color="auto"/>
            <w:bottom w:val="single" w:sz="4" w:space="0" w:color="auto"/>
            <w:right w:val="single" w:sz="4" w:space="0" w:color="auto"/>
          </w:tcBorders>
          <w:vAlign w:val="center"/>
          <w:hideMark/>
        </w:tcPr>
        <w:p w14:paraId="36302C5B" w14:textId="77777777" w:rsidR="00704972" w:rsidRPr="004F5F6A" w:rsidRDefault="00704972" w:rsidP="00704972">
          <w:pPr>
            <w:pStyle w:val="Encabezado"/>
          </w:pPr>
        </w:p>
      </w:tc>
      <w:tc>
        <w:tcPr>
          <w:tcW w:w="2666" w:type="dxa"/>
          <w:tcBorders>
            <w:top w:val="single" w:sz="4" w:space="0" w:color="auto"/>
            <w:left w:val="single" w:sz="4" w:space="0" w:color="auto"/>
            <w:bottom w:val="single" w:sz="4" w:space="0" w:color="auto"/>
            <w:right w:val="single" w:sz="4" w:space="0" w:color="auto"/>
          </w:tcBorders>
          <w:hideMark/>
        </w:tcPr>
        <w:p w14:paraId="71226231" w14:textId="230707E2" w:rsidR="00704972" w:rsidRPr="004F5F6A" w:rsidRDefault="00704972" w:rsidP="00704972">
          <w:pPr>
            <w:pStyle w:val="Encabezado"/>
          </w:pPr>
          <w:r w:rsidRPr="004F5F6A">
            <w:rPr>
              <w:lang w:val="es-ES"/>
            </w:rPr>
            <w:t xml:space="preserve">Página </w:t>
          </w:r>
          <w:r w:rsidRPr="004F5F6A">
            <w:rPr>
              <w:b/>
              <w:bCs/>
            </w:rPr>
            <w:fldChar w:fldCharType="begin"/>
          </w:r>
          <w:r w:rsidRPr="004F5F6A">
            <w:rPr>
              <w:b/>
              <w:bCs/>
            </w:rPr>
            <w:instrText>PAGE  \* Arabic  \* MERGEFORMAT</w:instrText>
          </w:r>
          <w:r w:rsidRPr="004F5F6A">
            <w:rPr>
              <w:b/>
              <w:bCs/>
            </w:rPr>
            <w:fldChar w:fldCharType="separate"/>
          </w:r>
          <w:r w:rsidRPr="004F5F6A">
            <w:rPr>
              <w:b/>
              <w:bCs/>
              <w:lang w:val="es-ES"/>
            </w:rPr>
            <w:t>26</w:t>
          </w:r>
          <w:r w:rsidRPr="004F5F6A">
            <w:fldChar w:fldCharType="end"/>
          </w:r>
          <w:r w:rsidRPr="004F5F6A">
            <w:rPr>
              <w:lang w:val="es-ES"/>
            </w:rPr>
            <w:t xml:space="preserve"> de </w:t>
          </w:r>
          <w:r w:rsidRPr="004F5F6A">
            <w:rPr>
              <w:b/>
              <w:bCs/>
            </w:rPr>
            <w:t>1</w:t>
          </w:r>
          <w:r w:rsidR="005D0A3B">
            <w:rPr>
              <w:b/>
              <w:bCs/>
            </w:rPr>
            <w:t>3</w:t>
          </w:r>
        </w:p>
      </w:tc>
    </w:tr>
  </w:tbl>
  <w:p w14:paraId="08C6355F" w14:textId="75DA83F8" w:rsidR="00531816" w:rsidRDefault="00531816">
    <w:pPr>
      <w:pStyle w:val="Encabezado"/>
      <w:rPr>
        <w:noProof/>
      </w:rPr>
    </w:pPr>
  </w:p>
  <w:p w14:paraId="72607E9E" w14:textId="0273FB3D" w:rsidR="00531816" w:rsidRDefault="005318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0EB"/>
    <w:multiLevelType w:val="multilevel"/>
    <w:tmpl w:val="27B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02D49"/>
    <w:multiLevelType w:val="multilevel"/>
    <w:tmpl w:val="10B2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54E8A"/>
    <w:multiLevelType w:val="multilevel"/>
    <w:tmpl w:val="72D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33E48"/>
    <w:multiLevelType w:val="multilevel"/>
    <w:tmpl w:val="FF30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43A3F"/>
    <w:multiLevelType w:val="multilevel"/>
    <w:tmpl w:val="6B9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17DD8"/>
    <w:multiLevelType w:val="multilevel"/>
    <w:tmpl w:val="2AF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716C3"/>
    <w:multiLevelType w:val="multilevel"/>
    <w:tmpl w:val="E080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E35C0"/>
    <w:multiLevelType w:val="multilevel"/>
    <w:tmpl w:val="A484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6495D"/>
    <w:multiLevelType w:val="multilevel"/>
    <w:tmpl w:val="7A0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6258C"/>
    <w:multiLevelType w:val="multilevel"/>
    <w:tmpl w:val="67A2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A13C8"/>
    <w:multiLevelType w:val="multilevel"/>
    <w:tmpl w:val="3C78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B1158"/>
    <w:multiLevelType w:val="multilevel"/>
    <w:tmpl w:val="0F7E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50541"/>
    <w:multiLevelType w:val="hybridMultilevel"/>
    <w:tmpl w:val="7CE49E6A"/>
    <w:lvl w:ilvl="0" w:tplc="A370B18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6D70F6"/>
    <w:multiLevelType w:val="multilevel"/>
    <w:tmpl w:val="AC1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25EED"/>
    <w:multiLevelType w:val="multilevel"/>
    <w:tmpl w:val="F09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02075"/>
    <w:multiLevelType w:val="multilevel"/>
    <w:tmpl w:val="CB1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C5BCE"/>
    <w:multiLevelType w:val="multilevel"/>
    <w:tmpl w:val="73EE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92977"/>
    <w:multiLevelType w:val="multilevel"/>
    <w:tmpl w:val="FB26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F2D1D"/>
    <w:multiLevelType w:val="multilevel"/>
    <w:tmpl w:val="D8E4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155E7"/>
    <w:multiLevelType w:val="multilevel"/>
    <w:tmpl w:val="9BB0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34792"/>
    <w:multiLevelType w:val="multilevel"/>
    <w:tmpl w:val="0538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8102C"/>
    <w:multiLevelType w:val="multilevel"/>
    <w:tmpl w:val="58926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0C06A5"/>
    <w:multiLevelType w:val="multilevel"/>
    <w:tmpl w:val="50AE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E0878"/>
    <w:multiLevelType w:val="multilevel"/>
    <w:tmpl w:val="476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8916F0"/>
    <w:multiLevelType w:val="multilevel"/>
    <w:tmpl w:val="5E50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76E83"/>
    <w:multiLevelType w:val="multilevel"/>
    <w:tmpl w:val="B9D0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0F4F6B"/>
    <w:multiLevelType w:val="multilevel"/>
    <w:tmpl w:val="17D2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6852A4"/>
    <w:multiLevelType w:val="multilevel"/>
    <w:tmpl w:val="4690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EA2B0F"/>
    <w:multiLevelType w:val="multilevel"/>
    <w:tmpl w:val="0E3E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00D38"/>
    <w:multiLevelType w:val="multilevel"/>
    <w:tmpl w:val="7E3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1B10E2"/>
    <w:multiLevelType w:val="multilevel"/>
    <w:tmpl w:val="CF32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C07AA"/>
    <w:multiLevelType w:val="multilevel"/>
    <w:tmpl w:val="776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93A39"/>
    <w:multiLevelType w:val="multilevel"/>
    <w:tmpl w:val="B7BE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242887">
    <w:abstractNumId w:val="12"/>
  </w:num>
  <w:num w:numId="2" w16cid:durableId="385837107">
    <w:abstractNumId w:val="8"/>
  </w:num>
  <w:num w:numId="3" w16cid:durableId="466777813">
    <w:abstractNumId w:val="22"/>
  </w:num>
  <w:num w:numId="4" w16cid:durableId="859390363">
    <w:abstractNumId w:val="7"/>
  </w:num>
  <w:num w:numId="5" w16cid:durableId="212041580">
    <w:abstractNumId w:val="2"/>
  </w:num>
  <w:num w:numId="6" w16cid:durableId="1096558269">
    <w:abstractNumId w:val="16"/>
  </w:num>
  <w:num w:numId="7" w16cid:durableId="867454783">
    <w:abstractNumId w:val="30"/>
  </w:num>
  <w:num w:numId="8" w16cid:durableId="1708604013">
    <w:abstractNumId w:val="33"/>
  </w:num>
  <w:num w:numId="9" w16cid:durableId="1097016646">
    <w:abstractNumId w:val="14"/>
  </w:num>
  <w:num w:numId="10" w16cid:durableId="753864579">
    <w:abstractNumId w:val="32"/>
  </w:num>
  <w:num w:numId="11" w16cid:durableId="651252362">
    <w:abstractNumId w:val="18"/>
  </w:num>
  <w:num w:numId="12" w16cid:durableId="346640244">
    <w:abstractNumId w:val="13"/>
  </w:num>
  <w:num w:numId="13" w16cid:durableId="182936338">
    <w:abstractNumId w:val="19"/>
  </w:num>
  <w:num w:numId="14" w16cid:durableId="1092434043">
    <w:abstractNumId w:val="28"/>
  </w:num>
  <w:num w:numId="15" w16cid:durableId="388529999">
    <w:abstractNumId w:val="1"/>
  </w:num>
  <w:num w:numId="16" w16cid:durableId="132523254">
    <w:abstractNumId w:val="23"/>
  </w:num>
  <w:num w:numId="17" w16cid:durableId="1773427698">
    <w:abstractNumId w:val="10"/>
  </w:num>
  <w:num w:numId="18" w16cid:durableId="2103599258">
    <w:abstractNumId w:val="9"/>
  </w:num>
  <w:num w:numId="19" w16cid:durableId="1861313565">
    <w:abstractNumId w:val="17"/>
  </w:num>
  <w:num w:numId="20" w16cid:durableId="552931384">
    <w:abstractNumId w:val="31"/>
  </w:num>
  <w:num w:numId="21" w16cid:durableId="607276881">
    <w:abstractNumId w:val="21"/>
  </w:num>
  <w:num w:numId="22" w16cid:durableId="866139769">
    <w:abstractNumId w:val="6"/>
  </w:num>
  <w:num w:numId="23" w16cid:durableId="1399859029">
    <w:abstractNumId w:val="26"/>
  </w:num>
  <w:num w:numId="24" w16cid:durableId="99303689">
    <w:abstractNumId w:val="15"/>
  </w:num>
  <w:num w:numId="25" w16cid:durableId="941036938">
    <w:abstractNumId w:val="11"/>
  </w:num>
  <w:num w:numId="26" w16cid:durableId="1949199000">
    <w:abstractNumId w:val="0"/>
  </w:num>
  <w:num w:numId="27" w16cid:durableId="96490064">
    <w:abstractNumId w:val="20"/>
  </w:num>
  <w:num w:numId="28" w16cid:durableId="45103398">
    <w:abstractNumId w:val="4"/>
  </w:num>
  <w:num w:numId="29" w16cid:durableId="1471828342">
    <w:abstractNumId w:val="5"/>
  </w:num>
  <w:num w:numId="30" w16cid:durableId="281225550">
    <w:abstractNumId w:val="25"/>
  </w:num>
  <w:num w:numId="31" w16cid:durableId="1568683892">
    <w:abstractNumId w:val="24"/>
  </w:num>
  <w:num w:numId="32" w16cid:durableId="456531632">
    <w:abstractNumId w:val="3"/>
  </w:num>
  <w:num w:numId="33" w16cid:durableId="1296450816">
    <w:abstractNumId w:val="29"/>
  </w:num>
  <w:num w:numId="34" w16cid:durableId="212981498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a Sofia Maldonado Pinzón">
    <w15:presenceInfo w15:providerId="AD" w15:userId="S::dina.maldonado@unidadvictimas.gov.co::2dd92d68-9cc8-4ae6-9e07-7e56fc0af524"/>
  </w15:person>
  <w15:person w15:author="Carolina Garzon Pena">
    <w15:presenceInfo w15:providerId="AD" w15:userId="S::carolina.garzon@unidadvictimas.gov.co::5d5e258e-f111-45ef-8da9-6c86b5c47b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1044A"/>
    <w:rsid w:val="0002200C"/>
    <w:rsid w:val="000455ED"/>
    <w:rsid w:val="00061A8F"/>
    <w:rsid w:val="000D3723"/>
    <w:rsid w:val="000D555A"/>
    <w:rsid w:val="00144508"/>
    <w:rsid w:val="00161475"/>
    <w:rsid w:val="001659E6"/>
    <w:rsid w:val="001E2454"/>
    <w:rsid w:val="0023478B"/>
    <w:rsid w:val="00270222"/>
    <w:rsid w:val="0028391B"/>
    <w:rsid w:val="002D099E"/>
    <w:rsid w:val="002D642C"/>
    <w:rsid w:val="002E52F5"/>
    <w:rsid w:val="00327895"/>
    <w:rsid w:val="00343821"/>
    <w:rsid w:val="00350B9D"/>
    <w:rsid w:val="00387574"/>
    <w:rsid w:val="003A63D1"/>
    <w:rsid w:val="003E7655"/>
    <w:rsid w:val="003F2717"/>
    <w:rsid w:val="004004AD"/>
    <w:rsid w:val="00424802"/>
    <w:rsid w:val="00432F48"/>
    <w:rsid w:val="00456DFE"/>
    <w:rsid w:val="00480CA6"/>
    <w:rsid w:val="004E11BB"/>
    <w:rsid w:val="004F1A32"/>
    <w:rsid w:val="0052640F"/>
    <w:rsid w:val="00531816"/>
    <w:rsid w:val="00536BE1"/>
    <w:rsid w:val="005D0A3B"/>
    <w:rsid w:val="005D768B"/>
    <w:rsid w:val="005F1D37"/>
    <w:rsid w:val="005F3DB5"/>
    <w:rsid w:val="006071B1"/>
    <w:rsid w:val="006130E4"/>
    <w:rsid w:val="00633CBF"/>
    <w:rsid w:val="0064536B"/>
    <w:rsid w:val="0065792F"/>
    <w:rsid w:val="00662360"/>
    <w:rsid w:val="006A7962"/>
    <w:rsid w:val="006D1AA2"/>
    <w:rsid w:val="00700DEB"/>
    <w:rsid w:val="00704972"/>
    <w:rsid w:val="007266D5"/>
    <w:rsid w:val="00753EC0"/>
    <w:rsid w:val="00795D05"/>
    <w:rsid w:val="007B4982"/>
    <w:rsid w:val="007E08AE"/>
    <w:rsid w:val="00823D6A"/>
    <w:rsid w:val="00890318"/>
    <w:rsid w:val="00892CB4"/>
    <w:rsid w:val="008D2BC7"/>
    <w:rsid w:val="008D483D"/>
    <w:rsid w:val="008E58A7"/>
    <w:rsid w:val="00913746"/>
    <w:rsid w:val="009222C1"/>
    <w:rsid w:val="00927D6C"/>
    <w:rsid w:val="00964DF3"/>
    <w:rsid w:val="009653F0"/>
    <w:rsid w:val="00981076"/>
    <w:rsid w:val="009B3EDA"/>
    <w:rsid w:val="009C54FC"/>
    <w:rsid w:val="00A00970"/>
    <w:rsid w:val="00A643DE"/>
    <w:rsid w:val="00A64F41"/>
    <w:rsid w:val="00A8048E"/>
    <w:rsid w:val="00A9024D"/>
    <w:rsid w:val="00AD20DC"/>
    <w:rsid w:val="00B5035E"/>
    <w:rsid w:val="00B7618F"/>
    <w:rsid w:val="00BD22A3"/>
    <w:rsid w:val="00BD5A56"/>
    <w:rsid w:val="00BE0B38"/>
    <w:rsid w:val="00BE325B"/>
    <w:rsid w:val="00BE7AF8"/>
    <w:rsid w:val="00BF523E"/>
    <w:rsid w:val="00C0408B"/>
    <w:rsid w:val="00C13E50"/>
    <w:rsid w:val="00C43233"/>
    <w:rsid w:val="00C64D8C"/>
    <w:rsid w:val="00C80B00"/>
    <w:rsid w:val="00C8326A"/>
    <w:rsid w:val="00CA1055"/>
    <w:rsid w:val="00CA76B7"/>
    <w:rsid w:val="00CC4106"/>
    <w:rsid w:val="00CD7435"/>
    <w:rsid w:val="00CF1FC1"/>
    <w:rsid w:val="00D04BE6"/>
    <w:rsid w:val="00D335E3"/>
    <w:rsid w:val="00D50282"/>
    <w:rsid w:val="00D56E90"/>
    <w:rsid w:val="00D76FBE"/>
    <w:rsid w:val="00D94B69"/>
    <w:rsid w:val="00DA70AE"/>
    <w:rsid w:val="00DB78B7"/>
    <w:rsid w:val="00DD2B63"/>
    <w:rsid w:val="00DD688B"/>
    <w:rsid w:val="00E2014C"/>
    <w:rsid w:val="00E31DE1"/>
    <w:rsid w:val="00E34CD6"/>
    <w:rsid w:val="00E56BC3"/>
    <w:rsid w:val="00E57C84"/>
    <w:rsid w:val="00E61808"/>
    <w:rsid w:val="00E87FCC"/>
    <w:rsid w:val="00E962A4"/>
    <w:rsid w:val="00EA46FE"/>
    <w:rsid w:val="00ED5318"/>
    <w:rsid w:val="00F01700"/>
    <w:rsid w:val="00F46F47"/>
    <w:rsid w:val="00F51CF1"/>
    <w:rsid w:val="00F62639"/>
    <w:rsid w:val="00FA1601"/>
    <w:rsid w:val="00FA2137"/>
    <w:rsid w:val="00FD12B1"/>
    <w:rsid w:val="00FD31D3"/>
    <w:rsid w:val="1AF36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DC"/>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basedOn w:val="Fuentedeprrafopredeter"/>
    <w:uiPriority w:val="21"/>
    <w:qFormat/>
    <w:rsid w:val="00CA1055"/>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basedOn w:val="Fuentedeprrafopredeter"/>
    <w:uiPriority w:val="32"/>
    <w:qFormat/>
    <w:rsid w:val="00CA1055"/>
    <w:rPr>
      <w:b/>
      <w:bCs/>
      <w:smallCaps/>
      <w:color w:val="2F5496" w:themeColor="accent1" w:themeShade="BF"/>
      <w:spacing w:val="5"/>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8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NormalWeb">
    <w:name w:val="Normal (Web)"/>
    <w:basedOn w:val="Normal"/>
    <w:uiPriority w:val="99"/>
    <w:semiHidden/>
    <w:unhideWhenUsed/>
    <w:rsid w:val="00D76FBE"/>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6130E4"/>
    <w:rPr>
      <w:sz w:val="16"/>
      <w:szCs w:val="16"/>
    </w:rPr>
  </w:style>
  <w:style w:type="paragraph" w:styleId="Textocomentario">
    <w:name w:val="annotation text"/>
    <w:basedOn w:val="Normal"/>
    <w:link w:val="TextocomentarioCar"/>
    <w:uiPriority w:val="99"/>
    <w:unhideWhenUsed/>
    <w:rsid w:val="006130E4"/>
    <w:pPr>
      <w:spacing w:line="240" w:lineRule="auto"/>
    </w:pPr>
    <w:rPr>
      <w:sz w:val="20"/>
      <w:szCs w:val="20"/>
    </w:rPr>
  </w:style>
  <w:style w:type="character" w:customStyle="1" w:styleId="TextocomentarioCar">
    <w:name w:val="Texto comentario Car"/>
    <w:basedOn w:val="Fuentedeprrafopredeter"/>
    <w:link w:val="Textocomentario"/>
    <w:uiPriority w:val="99"/>
    <w:rsid w:val="006130E4"/>
    <w:rPr>
      <w:sz w:val="20"/>
      <w:szCs w:val="20"/>
    </w:rPr>
  </w:style>
  <w:style w:type="paragraph" w:styleId="Asuntodelcomentario">
    <w:name w:val="annotation subject"/>
    <w:basedOn w:val="Textocomentario"/>
    <w:next w:val="Textocomentario"/>
    <w:link w:val="AsuntodelcomentarioCar"/>
    <w:uiPriority w:val="99"/>
    <w:semiHidden/>
    <w:unhideWhenUsed/>
    <w:rsid w:val="006130E4"/>
    <w:rPr>
      <w:b/>
      <w:bCs/>
    </w:rPr>
  </w:style>
  <w:style w:type="character" w:customStyle="1" w:styleId="AsuntodelcomentarioCar">
    <w:name w:val="Asunto del comentario Car"/>
    <w:basedOn w:val="TextocomentarioCar"/>
    <w:link w:val="Asuntodelcomentario"/>
    <w:uiPriority w:val="99"/>
    <w:semiHidden/>
    <w:rsid w:val="006130E4"/>
    <w:rPr>
      <w:b/>
      <w:bCs/>
      <w:sz w:val="20"/>
      <w:szCs w:val="20"/>
    </w:rPr>
  </w:style>
  <w:style w:type="paragraph" w:styleId="Revisin">
    <w:name w:val="Revision"/>
    <w:hidden/>
    <w:uiPriority w:val="99"/>
    <w:semiHidden/>
    <w:rsid w:val="00536BE1"/>
    <w:pPr>
      <w:spacing w:after="0" w:line="240" w:lineRule="auto"/>
    </w:pPr>
  </w:style>
  <w:style w:type="paragraph" w:customStyle="1" w:styleId="TableParagraph">
    <w:name w:val="Table Paragraph"/>
    <w:basedOn w:val="Normal"/>
    <w:uiPriority w:val="1"/>
    <w:qFormat/>
    <w:rsid w:val="0028391B"/>
    <w:pPr>
      <w:widowControl w:val="0"/>
      <w:autoSpaceDE w:val="0"/>
      <w:autoSpaceDN w:val="0"/>
      <w:spacing w:after="0" w:line="240" w:lineRule="auto"/>
    </w:pPr>
    <w:rPr>
      <w:rFonts w:ascii="Arial" w:eastAsia="Arial" w:hAnsi="Arial" w:cs="Arial"/>
      <w:kern w:val="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cf13bc7b4e1b3afcd28db2877bb930ac">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a097bfa85d3c2481b06190f8eb6bb5f0"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AA39C19-54FB-4112-A0F6-EA1583553BB0}">
  <ds:schemaRefs>
    <ds:schemaRef ds:uri="http://schemas.openxmlformats.org/officeDocument/2006/bibliography"/>
  </ds:schemaRefs>
</ds:datastoreItem>
</file>

<file path=customXml/itemProps2.xml><?xml version="1.0" encoding="utf-8"?>
<ds:datastoreItem xmlns:ds="http://schemas.openxmlformats.org/officeDocument/2006/customXml" ds:itemID="{D2D1CB58-5050-411C-A160-D0B6A05B7479}">
  <ds:schemaRefs>
    <ds:schemaRef ds:uri="http://schemas.microsoft.com/sharepoint/v3/contenttype/forms"/>
  </ds:schemaRefs>
</ds:datastoreItem>
</file>

<file path=customXml/itemProps3.xml><?xml version="1.0" encoding="utf-8"?>
<ds:datastoreItem xmlns:ds="http://schemas.openxmlformats.org/officeDocument/2006/customXml" ds:itemID="{5C9684EF-C44F-411D-9EA1-097B1725CD6B}">
  <ds:schemaRefs>
    <ds:schemaRef ds:uri="http://purl.org/dc/terms/"/>
    <ds:schemaRef ds:uri="http://purl.org/dc/dcmitype/"/>
    <ds:schemaRef ds:uri="fdbafe5c-a4c4-4757-a646-b7ae03754418"/>
    <ds:schemaRef ds:uri="http://purl.org/dc/elements/1.1/"/>
    <ds:schemaRef ds:uri="http://schemas.microsoft.com/office/2006/metadata/properties"/>
    <ds:schemaRef ds:uri="f0ade6eb-e86c-4d05-bccb-47eec78973c0"/>
    <ds:schemaRef ds:uri="http://schemas.microsoft.com/office/infopath/2007/PartnerControls"/>
    <ds:schemaRef ds:uri="http://schemas.microsoft.com/office/2006/documentManagement/types"/>
    <ds:schemaRef ds:uri="http://schemas.openxmlformats.org/package/2006/metadata/core-properties"/>
    <ds:schemaRef ds:uri="300ded04-dd6f-4053-946b-88d32bc4e29e"/>
    <ds:schemaRef ds:uri="http://www.w3.org/XML/1998/namespace"/>
  </ds:schemaRefs>
</ds:datastoreItem>
</file>

<file path=customXml/itemProps4.xml><?xml version="1.0" encoding="utf-8"?>
<ds:datastoreItem xmlns:ds="http://schemas.openxmlformats.org/officeDocument/2006/customXml" ds:itemID="{6C5C4384-98DF-491E-B83A-472CCB82F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985E4C-4821-4365-9256-448C1FFA959E}">
  <ds:schemaRefs>
    <ds:schemaRef ds:uri="http://schemas.microsoft.com/sharepoint/events"/>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4336</Words>
  <Characters>25209</Characters>
  <Application>Microsoft Office Word</Application>
  <DocSecurity>0</DocSecurity>
  <Lines>536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13</cp:revision>
  <dcterms:created xsi:type="dcterms:W3CDTF">2025-12-05T05:34:00Z</dcterms:created>
  <dcterms:modified xsi:type="dcterms:W3CDTF">2026-02-27T00:08:00Z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