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FB" w14:textId="512A6F9C" w:rsidR="00A64F41" w:rsidRPr="008971DC" w:rsidRDefault="00CA1055" w:rsidP="007C6365">
      <w:pPr>
        <w:jc w:val="center"/>
        <w:rPr>
          <w:rFonts w:ascii="Verdana" w:hAnsi="Verdana"/>
          <w:b/>
          <w:bCs/>
        </w:rPr>
      </w:pPr>
      <w:r w:rsidRPr="008971DC">
        <w:rPr>
          <w:rFonts w:ascii="Verdana" w:hAnsi="Verdana"/>
          <w:b/>
          <w:bCs/>
        </w:rPr>
        <w:t>A</w:t>
      </w:r>
      <w:r w:rsidR="000E2D20" w:rsidRPr="008971DC">
        <w:rPr>
          <w:rFonts w:ascii="Verdana" w:hAnsi="Verdana"/>
          <w:b/>
          <w:bCs/>
        </w:rPr>
        <w:t>NEXO</w:t>
      </w:r>
      <w:r w:rsidR="00AD20DC" w:rsidRPr="008971DC">
        <w:rPr>
          <w:rFonts w:ascii="Verdana" w:hAnsi="Verdana"/>
          <w:b/>
          <w:bCs/>
        </w:rPr>
        <w:t>.</w:t>
      </w:r>
      <w:r w:rsidRPr="008971DC">
        <w:rPr>
          <w:rFonts w:ascii="Verdana" w:hAnsi="Verdana"/>
          <w:b/>
          <w:bCs/>
        </w:rPr>
        <w:t xml:space="preserve"> </w:t>
      </w:r>
      <w:r w:rsidR="007C6365" w:rsidRPr="008971DC">
        <w:rPr>
          <w:rFonts w:ascii="Verdana" w:hAnsi="Verdana"/>
          <w:b/>
          <w:bCs/>
        </w:rPr>
        <w:t>ENFOQUE DIFERENCIAL PERSONAS CON DISCAPACIDAD</w:t>
      </w:r>
    </w:p>
    <w:p w14:paraId="4A78788F" w14:textId="37E39259" w:rsidR="00CA1055" w:rsidRPr="008971DC" w:rsidRDefault="00CA1055" w:rsidP="00CA1055">
      <w:pPr>
        <w:jc w:val="both"/>
        <w:rPr>
          <w:rFonts w:ascii="Verdana" w:hAnsi="Verdana"/>
        </w:rPr>
      </w:pPr>
      <w:r w:rsidRPr="008971DC">
        <w:rPr>
          <w:rFonts w:ascii="Verdana" w:hAnsi="Verdana"/>
        </w:rPr>
        <w:t>La presente ficha técnica ha sido diseñada como herramienta pedagógica y restaurativa que orienta el desarrollo de procesos colectivos de diálogo, memoria y transformación social. Su propósito es facilitar encuentros que promuevan el reconocimiento de las experiencias vividas, la reconstrucción del tejido comunitario y 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8971DC" w:rsidRDefault="00CA1055" w:rsidP="00CA1055">
      <w:pPr>
        <w:jc w:val="both"/>
        <w:rPr>
          <w:rFonts w:ascii="Verdana" w:hAnsi="Verdana"/>
          <w:b/>
          <w:bCs/>
        </w:rPr>
      </w:pPr>
      <w:r w:rsidRPr="008971DC">
        <w:rPr>
          <w:rFonts w:ascii="Verdana" w:hAnsi="Verdana"/>
          <w:b/>
          <w:bCs/>
        </w:rPr>
        <w:t>Introducción</w:t>
      </w:r>
    </w:p>
    <w:p w14:paraId="69C9A64A" w14:textId="77777777" w:rsidR="00AB0839" w:rsidRPr="008971DC" w:rsidRDefault="00AB0839" w:rsidP="00AB0839">
      <w:pPr>
        <w:jc w:val="both"/>
        <w:rPr>
          <w:rFonts w:ascii="Verdana" w:hAnsi="Verdana"/>
        </w:rPr>
      </w:pPr>
      <w:r w:rsidRPr="008971DC">
        <w:rPr>
          <w:rFonts w:ascii="Verdana" w:hAnsi="Verdana"/>
        </w:rPr>
        <w:t xml:space="preserve">Este encuentro está dirigido a personas con discapacidad sobrevivientes del conflicto armado colombiano, entendidas como aquellas que, además de haber sufrido hechos </w:t>
      </w:r>
      <w:proofErr w:type="spellStart"/>
      <w:r w:rsidRPr="008971DC">
        <w:rPr>
          <w:rFonts w:ascii="Verdana" w:hAnsi="Verdana"/>
        </w:rPr>
        <w:t>victimizantes</w:t>
      </w:r>
      <w:proofErr w:type="spellEnd"/>
      <w:r w:rsidRPr="008971DC">
        <w:rPr>
          <w:rFonts w:ascii="Verdana" w:hAnsi="Verdana"/>
        </w:rPr>
        <w:t>, presentan deficiencias físicas, mentales, intelectuales o sensoriales que, en interacción con diversas barreras, pueden afectar su participación plena y efectiva en la sociedad, en igualdad de condiciones con los demás.</w:t>
      </w:r>
    </w:p>
    <w:p w14:paraId="77FD4FF4" w14:textId="77777777" w:rsidR="00AB0839" w:rsidRPr="008971DC" w:rsidRDefault="00AB0839" w:rsidP="00AB0839">
      <w:pPr>
        <w:jc w:val="both"/>
        <w:rPr>
          <w:rFonts w:ascii="Verdana" w:hAnsi="Verdana"/>
        </w:rPr>
      </w:pPr>
      <w:r w:rsidRPr="008971DC">
        <w:rPr>
          <w:rFonts w:ascii="Verdana" w:hAnsi="Verdana"/>
        </w:rPr>
        <w:t>De acuerdo con el enfoque de reparación integral y diferencial establecido en la Ley 2421 de 2024 y la Ley 1448 de 2011, se reconoce que las víctimas con discapacidad han enfrentado formas de violencia que agravan su situación de vulnerabilidad, tanto por los impactos del conflicto armado como por las condiciones estructurales de exclusión social. Por ello, este encuentro busca generar un espacio accesible, digno y simbólicamente reparador, donde puedan compartir sus memorias, reivindicar su autonomía y participar en la construcción de acciones colectivas orientadas a la no repetición.</w:t>
      </w:r>
    </w:p>
    <w:p w14:paraId="4BF13322" w14:textId="77777777" w:rsidR="00AB0839" w:rsidRPr="008971DC" w:rsidRDefault="00AB0839" w:rsidP="00AB0839">
      <w:pPr>
        <w:jc w:val="both"/>
        <w:rPr>
          <w:rFonts w:ascii="Verdana" w:hAnsi="Verdana"/>
        </w:rPr>
      </w:pPr>
      <w:r w:rsidRPr="008971DC">
        <w:rPr>
          <w:rFonts w:ascii="Verdana" w:hAnsi="Verdana"/>
        </w:rPr>
        <w:t>La población participante podrá encontrarse en alguna de las siguientes situaciones:</w:t>
      </w:r>
    </w:p>
    <w:p w14:paraId="7F4383FA" w14:textId="77777777" w:rsidR="00AB0839" w:rsidRPr="008971DC" w:rsidRDefault="00AB0839" w:rsidP="00AB0839">
      <w:pPr>
        <w:numPr>
          <w:ilvl w:val="0"/>
          <w:numId w:val="4"/>
        </w:numPr>
        <w:jc w:val="both"/>
        <w:rPr>
          <w:rFonts w:ascii="Verdana" w:hAnsi="Verdana"/>
        </w:rPr>
      </w:pPr>
      <w:r w:rsidRPr="008971DC">
        <w:rPr>
          <w:rFonts w:ascii="Verdana" w:hAnsi="Verdana"/>
        </w:rPr>
        <w:t xml:space="preserve">Personas cuya discapacidad física, sensorial, intelectual, mental o múltiple fue consecuencia directa de los hechos </w:t>
      </w:r>
      <w:proofErr w:type="spellStart"/>
      <w:r w:rsidRPr="008971DC">
        <w:rPr>
          <w:rFonts w:ascii="Verdana" w:hAnsi="Verdana"/>
        </w:rPr>
        <w:t>victimizantes</w:t>
      </w:r>
      <w:proofErr w:type="spellEnd"/>
      <w:r w:rsidRPr="008971DC">
        <w:rPr>
          <w:rFonts w:ascii="Verdana" w:hAnsi="Verdana"/>
        </w:rPr>
        <w:t>.</w:t>
      </w:r>
    </w:p>
    <w:p w14:paraId="5C2B0BD9" w14:textId="77777777" w:rsidR="00AB0839" w:rsidRPr="008971DC" w:rsidRDefault="00AB0839" w:rsidP="00AB0839">
      <w:pPr>
        <w:numPr>
          <w:ilvl w:val="0"/>
          <w:numId w:val="4"/>
        </w:numPr>
        <w:jc w:val="both"/>
        <w:rPr>
          <w:rFonts w:ascii="Verdana" w:hAnsi="Verdana"/>
        </w:rPr>
      </w:pPr>
      <w:r w:rsidRPr="008971DC">
        <w:rPr>
          <w:rFonts w:ascii="Verdana" w:hAnsi="Verdana"/>
        </w:rPr>
        <w:lastRenderedPageBreak/>
        <w:t xml:space="preserve">Personas que ya presentaban una discapacidad antes de la ocurrencia del hecho </w:t>
      </w:r>
      <w:proofErr w:type="spellStart"/>
      <w:r w:rsidRPr="008971DC">
        <w:rPr>
          <w:rFonts w:ascii="Verdana" w:hAnsi="Verdana"/>
        </w:rPr>
        <w:t>victimizante</w:t>
      </w:r>
      <w:proofErr w:type="spellEnd"/>
      <w:r w:rsidRPr="008971DC">
        <w:rPr>
          <w:rFonts w:ascii="Verdana" w:hAnsi="Verdana"/>
        </w:rPr>
        <w:t>, pero cuyo estado fue agravado o afectado por este.</w:t>
      </w:r>
    </w:p>
    <w:p w14:paraId="7A7271C0" w14:textId="77777777" w:rsidR="00AB0839" w:rsidRPr="008971DC" w:rsidRDefault="00AB0839" w:rsidP="00AB0839">
      <w:pPr>
        <w:numPr>
          <w:ilvl w:val="0"/>
          <w:numId w:val="4"/>
        </w:numPr>
        <w:jc w:val="both"/>
        <w:rPr>
          <w:rFonts w:ascii="Verdana" w:hAnsi="Verdana"/>
        </w:rPr>
      </w:pPr>
      <w:r w:rsidRPr="008971DC">
        <w:rPr>
          <w:rFonts w:ascii="Verdana" w:hAnsi="Verdana"/>
        </w:rPr>
        <w:t xml:space="preserve">Personas que, habiendo experimentado hechos </w:t>
      </w:r>
      <w:proofErr w:type="spellStart"/>
      <w:r w:rsidRPr="008971DC">
        <w:rPr>
          <w:rFonts w:ascii="Verdana" w:hAnsi="Verdana"/>
        </w:rPr>
        <w:t>victimizantes</w:t>
      </w:r>
      <w:proofErr w:type="spellEnd"/>
      <w:r w:rsidRPr="008971DC">
        <w:rPr>
          <w:rFonts w:ascii="Verdana" w:hAnsi="Verdana"/>
        </w:rPr>
        <w:t>, adquirieron posteriormente una discapacidad por otra causa ajena al conflicto armado.</w:t>
      </w:r>
    </w:p>
    <w:p w14:paraId="1382BE80" w14:textId="77777777" w:rsidR="00AB0839" w:rsidRPr="008971DC" w:rsidRDefault="00AB0839" w:rsidP="00AB0839">
      <w:pPr>
        <w:numPr>
          <w:ilvl w:val="0"/>
          <w:numId w:val="4"/>
        </w:numPr>
        <w:jc w:val="both"/>
        <w:rPr>
          <w:rFonts w:ascii="Verdana" w:hAnsi="Verdana"/>
        </w:rPr>
      </w:pPr>
      <w:r w:rsidRPr="008971DC">
        <w:rPr>
          <w:rFonts w:ascii="Verdana" w:hAnsi="Verdana"/>
        </w:rPr>
        <w:t xml:space="preserve">Personas que ya tenían una discapacidad previa al hecho </w:t>
      </w:r>
      <w:proofErr w:type="spellStart"/>
      <w:r w:rsidRPr="008971DC">
        <w:rPr>
          <w:rFonts w:ascii="Verdana" w:hAnsi="Verdana"/>
        </w:rPr>
        <w:t>victimizante</w:t>
      </w:r>
      <w:proofErr w:type="spellEnd"/>
      <w:r w:rsidRPr="008971DC">
        <w:rPr>
          <w:rFonts w:ascii="Verdana" w:hAnsi="Verdana"/>
        </w:rPr>
        <w:t>, pero que fueron igualmente afectadas por el conflicto y sus consecuencias.</w:t>
      </w:r>
    </w:p>
    <w:p w14:paraId="19D2EFC5" w14:textId="77777777" w:rsidR="00AB0839" w:rsidRPr="008971DC" w:rsidRDefault="00AB0839" w:rsidP="00AB0839">
      <w:pPr>
        <w:jc w:val="both"/>
        <w:rPr>
          <w:rFonts w:ascii="Verdana" w:hAnsi="Verdana"/>
        </w:rPr>
      </w:pPr>
      <w:r w:rsidRPr="008971DC">
        <w:rPr>
          <w:rFonts w:ascii="Verdana" w:hAnsi="Verdana"/>
        </w:rPr>
        <w:t>En coherencia con los principios de accesibilidad y acción sin daño, el encuentro contempla la participación de personas con distintos tipos de discapacidad (física, sensorial, intelectual, mental o múltiple), garantizando los ajustes razonables y apoyos necesarios para su inclusión efectiva. Podrán participar de manera individual o con acompañamiento familiar y/o de personas de apoyo, según las necesidades identificadas en la fase de caracterización.</w:t>
      </w:r>
    </w:p>
    <w:p w14:paraId="4C45260B" w14:textId="77777777" w:rsidR="00AB0839" w:rsidRPr="008971DC" w:rsidRDefault="00AB0839" w:rsidP="00AB0839">
      <w:pPr>
        <w:jc w:val="both"/>
        <w:rPr>
          <w:rFonts w:ascii="Verdana" w:hAnsi="Verdana"/>
        </w:rPr>
      </w:pPr>
      <w:r w:rsidRPr="008971DC">
        <w:rPr>
          <w:rFonts w:ascii="Verdana" w:hAnsi="Verdana"/>
        </w:rPr>
        <w:t>Las personas convocadas deberán ser mayores de edad, estar inscritas en el Registro Único de Víctimas (RUV) y tener destinados sus recursos de indemnización por vía administrativa o haber culminado el proceso de documentación de su caso ante la Unidad para las Víctimas.</w:t>
      </w:r>
    </w:p>
    <w:p w14:paraId="53FBA7C0" w14:textId="53B776F8" w:rsidR="00CA1055" w:rsidRPr="008971DC" w:rsidRDefault="00AB0839" w:rsidP="00CA1055">
      <w:pPr>
        <w:jc w:val="both"/>
        <w:rPr>
          <w:rFonts w:ascii="Verdana" w:hAnsi="Verdana"/>
        </w:rPr>
      </w:pPr>
      <w:r w:rsidRPr="008971DC">
        <w:rPr>
          <w:rFonts w:ascii="Verdana" w:hAnsi="Verdana"/>
        </w:rPr>
        <w:t>Este encuentro constituye una acción de reparación simbólica que busca no solo reconocer el daño y sus consecuencias, sino también resaltar las capacidades, la resiliencia y la contribución de las personas con discapacidad en la reconstrucción de la memoria, la verdad y la convivencia pacífica en sus territorios.</w:t>
      </w:r>
    </w:p>
    <w:p w14:paraId="388B6B6D" w14:textId="1BCC9BD0" w:rsidR="00CA1055" w:rsidRPr="008971DC" w:rsidRDefault="00CA1055" w:rsidP="00CA1055">
      <w:pPr>
        <w:jc w:val="both"/>
        <w:rPr>
          <w:rFonts w:ascii="Verdana" w:hAnsi="Verdana"/>
          <w:b/>
          <w:bCs/>
        </w:rPr>
      </w:pPr>
      <w:r w:rsidRPr="008971DC">
        <w:rPr>
          <w:rFonts w:ascii="Verdana" w:hAnsi="Verdana"/>
          <w:b/>
          <w:bCs/>
        </w:rPr>
        <w:t>Prácticas de cuidado</w:t>
      </w:r>
    </w:p>
    <w:p w14:paraId="7C3725C9" w14:textId="77777777" w:rsidR="00CA1055" w:rsidRPr="008971DC" w:rsidRDefault="00CA1055" w:rsidP="00CA1055">
      <w:pPr>
        <w:jc w:val="both"/>
        <w:rPr>
          <w:rFonts w:ascii="Verdana" w:hAnsi="Verdana"/>
        </w:rPr>
      </w:pPr>
      <w:r w:rsidRPr="008971DC">
        <w:rPr>
          <w:rFonts w:ascii="Verdana" w:hAnsi="Verdana"/>
        </w:rPr>
        <w:t>El desarrollo de cada ficha debe realizarse bajo una ética del cuidado, entendida como una práctica relacional que reconoce la dignidad, la historia y la sensibilidad de cada participante. Las siguientes recomendaciones buscan orientar a las y los facilitadores para garantizar entornos seguros, empáticos y transformadores:</w:t>
      </w:r>
    </w:p>
    <w:p w14:paraId="6AB1934B" w14:textId="77777777" w:rsidR="00CA1055" w:rsidRPr="008971DC" w:rsidRDefault="00CA1055" w:rsidP="00CA1055">
      <w:pPr>
        <w:numPr>
          <w:ilvl w:val="0"/>
          <w:numId w:val="1"/>
        </w:numPr>
        <w:jc w:val="both"/>
        <w:rPr>
          <w:rFonts w:ascii="Verdana" w:hAnsi="Verdana"/>
        </w:rPr>
      </w:pPr>
      <w:r w:rsidRPr="008971DC">
        <w:rPr>
          <w:rFonts w:ascii="Verdana" w:hAnsi="Verdana"/>
          <w:u w:val="single"/>
        </w:rPr>
        <w:t>Cuidado con la palabra:</w:t>
      </w:r>
      <w:r w:rsidRPr="008971DC">
        <w:rPr>
          <w:rFonts w:ascii="Verdana" w:hAnsi="Verdana"/>
        </w:rPr>
        <w:t xml:space="preserve"> La palabra debe ser usada con respeto y responsabilidad. No se trata de hablar por hablar, sino de nombrar para sanar. Las palabras tienen peso simbólico, pueden abrir memorias o cerrar heridas; por ello, es fundamental evitar juicios, etiquetas o interpretaciones ajenas a la experiencia de quien comparte.</w:t>
      </w:r>
    </w:p>
    <w:p w14:paraId="396C8714" w14:textId="77777777" w:rsidR="00CA1055" w:rsidRPr="008971DC" w:rsidRDefault="00CA1055" w:rsidP="00CA1055">
      <w:pPr>
        <w:numPr>
          <w:ilvl w:val="0"/>
          <w:numId w:val="1"/>
        </w:numPr>
        <w:jc w:val="both"/>
        <w:rPr>
          <w:rFonts w:ascii="Verdana" w:hAnsi="Verdana"/>
        </w:rPr>
      </w:pPr>
      <w:r w:rsidRPr="008971DC">
        <w:rPr>
          <w:rFonts w:ascii="Verdana" w:hAnsi="Verdana"/>
          <w:u w:val="single"/>
        </w:rPr>
        <w:lastRenderedPageBreak/>
        <w:t>Disposición de escucha:</w:t>
      </w:r>
      <w:r w:rsidRPr="008971DC">
        <w:rPr>
          <w:rFonts w:ascii="Verdana" w:hAnsi="Verdana"/>
        </w:rPr>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1386D426" w14:textId="77777777" w:rsidR="00CA1055" w:rsidRPr="008971DC" w:rsidRDefault="00CA1055" w:rsidP="00CA1055">
      <w:pPr>
        <w:numPr>
          <w:ilvl w:val="0"/>
          <w:numId w:val="1"/>
        </w:numPr>
        <w:jc w:val="both"/>
        <w:rPr>
          <w:rFonts w:ascii="Verdana" w:hAnsi="Verdana"/>
        </w:rPr>
      </w:pPr>
      <w:r w:rsidRPr="008971DC">
        <w:rPr>
          <w:rFonts w:ascii="Verdana" w:hAnsi="Verdana"/>
          <w:u w:val="single"/>
        </w:rPr>
        <w:t>Respeto por los ritmos y silencios:</w:t>
      </w:r>
      <w:r w:rsidRPr="008971DC">
        <w:rPr>
          <w:rFonts w:ascii="Verdana" w:hAnsi="Verdana"/>
        </w:rPr>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36856D07" w14:textId="77777777" w:rsidR="00CA1055" w:rsidRPr="008971DC" w:rsidRDefault="00CA1055" w:rsidP="00CA1055">
      <w:pPr>
        <w:numPr>
          <w:ilvl w:val="0"/>
          <w:numId w:val="1"/>
        </w:numPr>
        <w:jc w:val="both"/>
        <w:rPr>
          <w:rFonts w:ascii="Verdana" w:hAnsi="Verdana"/>
        </w:rPr>
      </w:pPr>
      <w:r w:rsidRPr="008971DC">
        <w:rPr>
          <w:rFonts w:ascii="Verdana" w:hAnsi="Verdana"/>
          <w:u w:val="single"/>
        </w:rPr>
        <w:t>Acción sin daño:</w:t>
      </w:r>
      <w:r w:rsidRPr="008971DC">
        <w:rPr>
          <w:rFonts w:ascii="Verdana" w:hAnsi="Verdana"/>
        </w:rPr>
        <w:t xml:space="preserve"> Garantizar que ninguna dinámica, palabra o símbolo revictimice o exponga a las personas. Antes de iniciar cada actividad, se debe revisar el contexto emocional y establecer acuerdos de confianza, confidencialidad y contención.</w:t>
      </w:r>
    </w:p>
    <w:p w14:paraId="37B47A5D" w14:textId="77777777" w:rsidR="00CA1055" w:rsidRPr="008971DC" w:rsidRDefault="00CA1055" w:rsidP="00CA1055">
      <w:pPr>
        <w:numPr>
          <w:ilvl w:val="0"/>
          <w:numId w:val="1"/>
        </w:numPr>
        <w:jc w:val="both"/>
        <w:rPr>
          <w:rFonts w:ascii="Verdana" w:hAnsi="Verdana"/>
        </w:rPr>
      </w:pPr>
      <w:r w:rsidRPr="008971DC">
        <w:rPr>
          <w:rFonts w:ascii="Verdana" w:hAnsi="Verdana"/>
          <w:u w:val="single"/>
        </w:rPr>
        <w:t>Cuidado del entorno:</w:t>
      </w:r>
      <w:r w:rsidRPr="008971DC">
        <w:rPr>
          <w:rFonts w:ascii="Verdana" w:hAnsi="Verdana"/>
        </w:rPr>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21C70CF1" w14:textId="77777777" w:rsidR="00CA1055" w:rsidRPr="008971DC" w:rsidRDefault="00CA1055" w:rsidP="00CA1055">
      <w:pPr>
        <w:numPr>
          <w:ilvl w:val="0"/>
          <w:numId w:val="1"/>
        </w:numPr>
        <w:jc w:val="both"/>
        <w:rPr>
          <w:rFonts w:ascii="Verdana" w:hAnsi="Verdana"/>
        </w:rPr>
      </w:pPr>
      <w:r w:rsidRPr="008971DC">
        <w:rPr>
          <w:rFonts w:ascii="Verdana" w:hAnsi="Verdana"/>
          <w:u w:val="single"/>
        </w:rPr>
        <w:t>Reconocimiento de los saberes:</w:t>
      </w:r>
      <w:r w:rsidRPr="008971DC">
        <w:rPr>
          <w:rFonts w:ascii="Verdana" w:hAnsi="Verdana"/>
        </w:rPr>
        <w:t xml:space="preserve"> Cada participante es portador de conocimientos valiosos. Fomentar el intercambio horizontal, reconociendo las experiencias de vida como fuente de aprendizaje colectivo y reparación simbólica.</w:t>
      </w:r>
    </w:p>
    <w:p w14:paraId="6C483424" w14:textId="77777777" w:rsidR="00CA1055" w:rsidRPr="008971DC" w:rsidRDefault="00CA1055" w:rsidP="00CA1055">
      <w:pPr>
        <w:numPr>
          <w:ilvl w:val="0"/>
          <w:numId w:val="1"/>
        </w:numPr>
        <w:jc w:val="both"/>
        <w:rPr>
          <w:rFonts w:ascii="Verdana" w:hAnsi="Verdana"/>
        </w:rPr>
      </w:pPr>
      <w:r w:rsidRPr="008971DC">
        <w:rPr>
          <w:rFonts w:ascii="Verdana" w:hAnsi="Verdana"/>
          <w:u w:val="single"/>
        </w:rPr>
        <w:t>Cuidado con el cuerpo:</w:t>
      </w:r>
      <w:r w:rsidRPr="008971DC">
        <w:rPr>
          <w:rFonts w:ascii="Verdana" w:hAnsi="Verdana"/>
        </w:rPr>
        <w:t xml:space="preserve"> Promover el movimiento, la respiración y la conexión corporal como formas de liberar tensiones y fortalecer la presencia. El cuerpo es memoria y también posibilidad de transformación.</w:t>
      </w:r>
    </w:p>
    <w:p w14:paraId="29054AEE" w14:textId="77777777" w:rsidR="00CA1055" w:rsidRPr="008971DC" w:rsidRDefault="00CA1055" w:rsidP="00CA1055">
      <w:pPr>
        <w:jc w:val="both"/>
        <w:rPr>
          <w:rFonts w:ascii="Verdana" w:hAnsi="Verdana"/>
        </w:rPr>
      </w:pPr>
      <w:r w:rsidRPr="008971DC">
        <w:rPr>
          <w:rFonts w:ascii="Verdana" w:hAnsi="Verdana"/>
        </w:rPr>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765238C4" w14:textId="08704022" w:rsidR="00CA1055" w:rsidRPr="008971DC" w:rsidRDefault="00CA1055" w:rsidP="00CA1055">
      <w:pPr>
        <w:jc w:val="both"/>
        <w:rPr>
          <w:rFonts w:ascii="Verdana" w:hAnsi="Verdana"/>
          <w:b/>
          <w:bCs/>
        </w:rPr>
      </w:pPr>
      <w:r w:rsidRPr="008971DC">
        <w:rPr>
          <w:rFonts w:ascii="Verdana" w:hAnsi="Verdana"/>
          <w:b/>
          <w:bCs/>
        </w:rPr>
        <w:t>Caracterización poblacional</w:t>
      </w:r>
    </w:p>
    <w:p w14:paraId="0CA4FBB0" w14:textId="77777777" w:rsidR="00AB0839" w:rsidRPr="008971DC" w:rsidRDefault="00AB0839" w:rsidP="00AB0839">
      <w:pPr>
        <w:jc w:val="both"/>
        <w:rPr>
          <w:rFonts w:ascii="Verdana" w:hAnsi="Verdana"/>
        </w:rPr>
      </w:pPr>
      <w:r w:rsidRPr="008971DC">
        <w:rPr>
          <w:rFonts w:ascii="Verdana" w:hAnsi="Verdana"/>
        </w:rPr>
        <w:t>La población convocada para este encuentro está conformada por personas con discapacidad víctimas del conflicto armado colombiano, mayores de edad, inscritas en el Registro Único de Víctimas (RUV), que hayan sido reconocidas dentro de los procedimientos de reparación integral por vía administrativa o cuenten con su proceso de documentación finalizado ante la Unidad para las Víctimas.</w:t>
      </w:r>
    </w:p>
    <w:p w14:paraId="30584F14" w14:textId="77777777" w:rsidR="00AB0839" w:rsidRPr="008971DC" w:rsidRDefault="00AB0839" w:rsidP="00AB0839">
      <w:pPr>
        <w:jc w:val="both"/>
        <w:rPr>
          <w:rFonts w:ascii="Verdana" w:hAnsi="Verdana"/>
        </w:rPr>
      </w:pPr>
      <w:r w:rsidRPr="008971DC">
        <w:rPr>
          <w:rFonts w:ascii="Verdana" w:hAnsi="Verdana"/>
        </w:rPr>
        <w:lastRenderedPageBreak/>
        <w:t xml:space="preserve">Esta población comprende a personas que presentan discapacidades físicas, sensoriales, intelectuales, mentales o múltiples, originadas o agravadas por los hechos </w:t>
      </w:r>
      <w:proofErr w:type="spellStart"/>
      <w:r w:rsidRPr="008971DC">
        <w:rPr>
          <w:rFonts w:ascii="Verdana" w:hAnsi="Verdana"/>
        </w:rPr>
        <w:t>victimizantes</w:t>
      </w:r>
      <w:proofErr w:type="spellEnd"/>
      <w:r w:rsidRPr="008971DC">
        <w:rPr>
          <w:rFonts w:ascii="Verdana" w:hAnsi="Verdana"/>
        </w:rPr>
        <w:t>, o adquiridas posteriormente a estos, pero cuya experiencia de victimización continúa generando impactos sociales, económicos y simbólicos.</w:t>
      </w:r>
    </w:p>
    <w:p w14:paraId="46DE8F51" w14:textId="77777777" w:rsidR="00AB0839" w:rsidRPr="008971DC" w:rsidRDefault="00AB0839" w:rsidP="00AB0839">
      <w:pPr>
        <w:jc w:val="both"/>
        <w:rPr>
          <w:rFonts w:ascii="Verdana" w:hAnsi="Verdana"/>
        </w:rPr>
      </w:pPr>
      <w:r w:rsidRPr="008971DC">
        <w:rPr>
          <w:rFonts w:ascii="Verdana" w:hAnsi="Verdana"/>
        </w:rPr>
        <w:t>El encuentro prioriza la participación de personas con niveles de independencia y autonomía moderados o altos, garantizando los ajustes razonables y el acompañamiento de familiares, cuidadores o personas de apoyo cuando sea necesario, con el fin de propiciar una experiencia participativa, segura y accesible.</w:t>
      </w:r>
    </w:p>
    <w:p w14:paraId="632CF7F1" w14:textId="77777777" w:rsidR="00AB0839" w:rsidRPr="008971DC" w:rsidRDefault="00AB0839" w:rsidP="00AB0839">
      <w:pPr>
        <w:jc w:val="both"/>
        <w:rPr>
          <w:rFonts w:ascii="Verdana" w:hAnsi="Verdana"/>
        </w:rPr>
      </w:pPr>
      <w:r w:rsidRPr="008971DC">
        <w:rPr>
          <w:rFonts w:ascii="Verdana" w:hAnsi="Verdana"/>
        </w:rPr>
        <w:t>Desde el enfoque de derechos y de inclusión, se reconoce que las personas con discapacidad no son únicamente receptoras de medidas de atención, sino sujetos activos de reparación y transformación social, portadoras de memoria y agentes de cambio en sus comunidades. En consecuencia, el proceso metodológico se diseña considerando:</w:t>
      </w:r>
    </w:p>
    <w:p w14:paraId="4F30D515" w14:textId="77777777" w:rsidR="00AB0839" w:rsidRPr="008971DC" w:rsidRDefault="00AB0839" w:rsidP="00AB0839">
      <w:pPr>
        <w:numPr>
          <w:ilvl w:val="0"/>
          <w:numId w:val="5"/>
        </w:numPr>
        <w:jc w:val="both"/>
        <w:rPr>
          <w:rFonts w:ascii="Verdana" w:hAnsi="Verdana"/>
        </w:rPr>
      </w:pPr>
      <w:r w:rsidRPr="008971DC">
        <w:rPr>
          <w:rFonts w:ascii="Verdana" w:hAnsi="Verdana"/>
        </w:rPr>
        <w:t>La diversidad de condiciones y capacidades de los participantes.</w:t>
      </w:r>
    </w:p>
    <w:p w14:paraId="1F6B5C20" w14:textId="77777777" w:rsidR="00AB0839" w:rsidRPr="008971DC" w:rsidRDefault="00AB0839" w:rsidP="00AB0839">
      <w:pPr>
        <w:numPr>
          <w:ilvl w:val="0"/>
          <w:numId w:val="5"/>
        </w:numPr>
        <w:jc w:val="both"/>
        <w:rPr>
          <w:rFonts w:ascii="Verdana" w:hAnsi="Verdana"/>
        </w:rPr>
      </w:pPr>
      <w:r w:rsidRPr="008971DC">
        <w:rPr>
          <w:rFonts w:ascii="Verdana" w:hAnsi="Verdana"/>
        </w:rPr>
        <w:t>La adecuación física, comunicacional y sensorial del espacio.</w:t>
      </w:r>
    </w:p>
    <w:p w14:paraId="74B9F4C3" w14:textId="77777777" w:rsidR="00AB0839" w:rsidRPr="008971DC" w:rsidRDefault="00AB0839" w:rsidP="00AB0839">
      <w:pPr>
        <w:numPr>
          <w:ilvl w:val="0"/>
          <w:numId w:val="5"/>
        </w:numPr>
        <w:jc w:val="both"/>
        <w:rPr>
          <w:rFonts w:ascii="Verdana" w:hAnsi="Verdana"/>
        </w:rPr>
      </w:pPr>
      <w:r w:rsidRPr="008971DC">
        <w:rPr>
          <w:rFonts w:ascii="Verdana" w:hAnsi="Verdana"/>
        </w:rPr>
        <w:t>La simplificación y accesibilidad del lenguaje, tanto oral como visual.</w:t>
      </w:r>
    </w:p>
    <w:p w14:paraId="1CEFE570" w14:textId="77777777" w:rsidR="00AB0839" w:rsidRPr="008971DC" w:rsidRDefault="00AB0839" w:rsidP="00AB0839">
      <w:pPr>
        <w:numPr>
          <w:ilvl w:val="0"/>
          <w:numId w:val="5"/>
        </w:numPr>
        <w:jc w:val="both"/>
        <w:rPr>
          <w:rFonts w:ascii="Verdana" w:hAnsi="Verdana"/>
        </w:rPr>
      </w:pPr>
      <w:r w:rsidRPr="008971DC">
        <w:rPr>
          <w:rFonts w:ascii="Verdana" w:hAnsi="Verdana"/>
        </w:rPr>
        <w:t>La promoción de una participación horizontal, en la que cada persona sea escuchada y reconocida desde su experiencia de vida.</w:t>
      </w:r>
    </w:p>
    <w:p w14:paraId="3A41B242" w14:textId="77777777" w:rsidR="00AB0839" w:rsidRPr="008971DC" w:rsidRDefault="00AB0839" w:rsidP="00AB0839">
      <w:pPr>
        <w:jc w:val="both"/>
        <w:rPr>
          <w:rFonts w:ascii="Verdana" w:hAnsi="Verdana"/>
        </w:rPr>
      </w:pPr>
      <w:r w:rsidRPr="008971DC">
        <w:rPr>
          <w:rFonts w:ascii="Verdana" w:hAnsi="Verdana"/>
        </w:rPr>
        <w:t>Esta caracterización permite orientar la planeación y ejecución del encuentro desde un enfoque de reparación simbólica e inclusiva, asegurando la no discriminación, la dignificación de las víctimas con discapacidad y su plena participación en los procesos de reconstrucción de la memoria y las garantías de no repetición.</w:t>
      </w:r>
    </w:p>
    <w:p w14:paraId="30852901" w14:textId="77777777" w:rsidR="00AB0839" w:rsidRPr="008971DC" w:rsidRDefault="00AB0839" w:rsidP="00AB0839">
      <w:pPr>
        <w:jc w:val="both"/>
        <w:rPr>
          <w:rFonts w:ascii="Verdana" w:hAnsi="Verdana"/>
          <w:b/>
          <w:bCs/>
          <w:lang w:val="es-ES"/>
        </w:rPr>
      </w:pPr>
      <w:r w:rsidRPr="008971DC">
        <w:rPr>
          <w:rFonts w:ascii="Verdana" w:hAnsi="Verdana"/>
          <w:b/>
          <w:bCs/>
          <w:lang w:val="es-ES"/>
        </w:rPr>
        <w:t xml:space="preserve">Recomendaciones puntuales para las personas con discapacidad visual: </w:t>
      </w:r>
    </w:p>
    <w:p w14:paraId="7F82DE9B" w14:textId="77777777" w:rsidR="00AB0839" w:rsidRPr="008971DC" w:rsidRDefault="00AB0839" w:rsidP="00AB0839">
      <w:pPr>
        <w:numPr>
          <w:ilvl w:val="0"/>
          <w:numId w:val="6"/>
        </w:numPr>
        <w:jc w:val="both"/>
        <w:rPr>
          <w:rFonts w:ascii="Verdana" w:hAnsi="Verdana"/>
          <w:lang w:val="es-ES"/>
        </w:rPr>
      </w:pPr>
      <w:r w:rsidRPr="008971DC">
        <w:rPr>
          <w:rFonts w:ascii="Verdana" w:hAnsi="Verdana"/>
          <w:lang w:val="es-ES"/>
        </w:rPr>
        <w:t xml:space="preserve">Dirigirse a la persona con discapacidad y no a su acompañante. </w:t>
      </w:r>
    </w:p>
    <w:p w14:paraId="5AA2D8F1" w14:textId="77777777" w:rsidR="00AB0839" w:rsidRPr="008971DC" w:rsidRDefault="00AB0839" w:rsidP="00AB0839">
      <w:pPr>
        <w:numPr>
          <w:ilvl w:val="0"/>
          <w:numId w:val="6"/>
        </w:numPr>
        <w:jc w:val="both"/>
        <w:rPr>
          <w:rFonts w:ascii="Verdana" w:hAnsi="Verdana"/>
          <w:lang w:val="es-ES"/>
        </w:rPr>
      </w:pPr>
      <w:r w:rsidRPr="008971DC">
        <w:rPr>
          <w:rFonts w:ascii="Verdana" w:hAnsi="Verdana"/>
          <w:lang w:val="es-ES"/>
        </w:rPr>
        <w:t xml:space="preserve">Hablar en un tono normal, despacio y claro. </w:t>
      </w:r>
    </w:p>
    <w:p w14:paraId="34698079" w14:textId="33C93C84" w:rsidR="00AB0839" w:rsidRPr="008971DC" w:rsidRDefault="00AB0839" w:rsidP="00AB0839">
      <w:pPr>
        <w:numPr>
          <w:ilvl w:val="0"/>
          <w:numId w:val="6"/>
        </w:numPr>
        <w:jc w:val="both"/>
        <w:rPr>
          <w:rFonts w:ascii="Verdana" w:hAnsi="Verdana"/>
          <w:lang w:val="es-ES"/>
        </w:rPr>
      </w:pPr>
      <w:r w:rsidRPr="008971DC">
        <w:rPr>
          <w:rFonts w:ascii="Verdana" w:hAnsi="Verdana"/>
          <w:lang w:val="es-ES"/>
        </w:rPr>
        <w:t xml:space="preserve">No sustituir el lenguaje verbal por gestos. </w:t>
      </w:r>
    </w:p>
    <w:p w14:paraId="4E728383" w14:textId="77777777" w:rsidR="00AB0839" w:rsidRPr="008971DC" w:rsidRDefault="00AB0839" w:rsidP="00AB0839">
      <w:pPr>
        <w:numPr>
          <w:ilvl w:val="0"/>
          <w:numId w:val="6"/>
        </w:numPr>
        <w:jc w:val="both"/>
        <w:rPr>
          <w:rFonts w:ascii="Verdana" w:hAnsi="Verdana"/>
          <w:lang w:val="es-ES"/>
        </w:rPr>
      </w:pPr>
      <w:r w:rsidRPr="008971DC">
        <w:rPr>
          <w:rFonts w:ascii="Verdana" w:hAnsi="Verdana"/>
          <w:lang w:val="es-ES"/>
        </w:rPr>
        <w:t>No usar palabras como “aquí”, “allí”, “aquello”</w:t>
      </w:r>
    </w:p>
    <w:p w14:paraId="1A2C2577" w14:textId="77777777" w:rsidR="00AB0839" w:rsidRPr="008971DC" w:rsidRDefault="00AB0839" w:rsidP="00AB0839">
      <w:pPr>
        <w:numPr>
          <w:ilvl w:val="0"/>
          <w:numId w:val="6"/>
        </w:numPr>
        <w:jc w:val="both"/>
        <w:rPr>
          <w:rFonts w:ascii="Verdana" w:hAnsi="Verdana"/>
          <w:lang w:val="es-ES"/>
        </w:rPr>
      </w:pPr>
      <w:r w:rsidRPr="008971DC">
        <w:rPr>
          <w:rFonts w:ascii="Verdana" w:hAnsi="Verdana"/>
          <w:lang w:val="es-ES"/>
        </w:rPr>
        <w:t>Emplear normalmente las palabras como “ver”, “mirar”</w:t>
      </w:r>
    </w:p>
    <w:p w14:paraId="2AA5F6C9" w14:textId="77777777" w:rsidR="00AB0839" w:rsidRPr="008971DC" w:rsidRDefault="00AB0839" w:rsidP="00AB0839">
      <w:pPr>
        <w:numPr>
          <w:ilvl w:val="0"/>
          <w:numId w:val="6"/>
        </w:numPr>
        <w:jc w:val="both"/>
        <w:rPr>
          <w:rFonts w:ascii="Verdana" w:hAnsi="Verdana"/>
          <w:lang w:val="es-ES"/>
        </w:rPr>
      </w:pPr>
      <w:r w:rsidRPr="008971DC">
        <w:rPr>
          <w:rFonts w:ascii="Verdana" w:hAnsi="Verdana"/>
          <w:lang w:val="es-ES"/>
        </w:rPr>
        <w:lastRenderedPageBreak/>
        <w:t xml:space="preserve">Evitar exclamaciones que puedan provocar ansiedad a la persona tales como cuidado”, “¡ay!”. </w:t>
      </w:r>
    </w:p>
    <w:p w14:paraId="3BF94B78" w14:textId="77777777" w:rsidR="00AB0839" w:rsidRPr="008971DC" w:rsidRDefault="00AB0839" w:rsidP="00AB0839">
      <w:pPr>
        <w:numPr>
          <w:ilvl w:val="0"/>
          <w:numId w:val="6"/>
        </w:numPr>
        <w:jc w:val="both"/>
        <w:rPr>
          <w:rFonts w:ascii="Verdana" w:hAnsi="Verdana"/>
          <w:lang w:val="es-ES"/>
        </w:rPr>
      </w:pPr>
      <w:r w:rsidRPr="008971DC">
        <w:rPr>
          <w:rFonts w:ascii="Verdana" w:hAnsi="Verdana"/>
          <w:lang w:val="es-ES"/>
        </w:rPr>
        <w:t xml:space="preserve">Llamar a la persona por su nombre para que tenga claro que nos dirigimos a él/ella. </w:t>
      </w:r>
    </w:p>
    <w:p w14:paraId="65D11B40" w14:textId="77777777" w:rsidR="00AB0839" w:rsidRPr="008971DC" w:rsidRDefault="00AB0839" w:rsidP="00AB0839">
      <w:pPr>
        <w:numPr>
          <w:ilvl w:val="0"/>
          <w:numId w:val="6"/>
        </w:numPr>
        <w:jc w:val="both"/>
        <w:rPr>
          <w:rFonts w:ascii="Verdana" w:hAnsi="Verdana"/>
          <w:lang w:val="es-ES"/>
        </w:rPr>
      </w:pPr>
      <w:r w:rsidRPr="008971DC">
        <w:rPr>
          <w:rFonts w:ascii="Verdana" w:hAnsi="Verdana"/>
          <w:lang w:val="es-ES"/>
        </w:rPr>
        <w:t>Presentarse, identificarse con el fin de que la persona sepa con quién se encuentra.</w:t>
      </w:r>
    </w:p>
    <w:p w14:paraId="220F4C3B" w14:textId="77777777" w:rsidR="00AB0839" w:rsidRPr="008971DC" w:rsidRDefault="00AB0839" w:rsidP="00AB0839">
      <w:pPr>
        <w:numPr>
          <w:ilvl w:val="0"/>
          <w:numId w:val="6"/>
        </w:numPr>
        <w:jc w:val="both"/>
        <w:rPr>
          <w:rFonts w:ascii="Verdana" w:hAnsi="Verdana"/>
          <w:lang w:val="es-ES"/>
        </w:rPr>
      </w:pPr>
      <w:r w:rsidRPr="008971DC">
        <w:rPr>
          <w:rFonts w:ascii="Verdana" w:hAnsi="Verdana"/>
          <w:lang w:val="es-ES"/>
        </w:rPr>
        <w:t>Para saludar, si la persona no extiende la mano se la podemos coger para hacerle saber que la queremos saludar.</w:t>
      </w:r>
    </w:p>
    <w:p w14:paraId="62D6DC38" w14:textId="588AA038" w:rsidR="00AB0839" w:rsidRPr="008971DC" w:rsidRDefault="00AB0839" w:rsidP="00AB0839">
      <w:pPr>
        <w:numPr>
          <w:ilvl w:val="0"/>
          <w:numId w:val="6"/>
        </w:numPr>
        <w:jc w:val="both"/>
        <w:rPr>
          <w:rFonts w:ascii="Verdana" w:hAnsi="Verdana"/>
          <w:lang w:val="es-ES"/>
        </w:rPr>
      </w:pPr>
      <w:r w:rsidRPr="008971DC">
        <w:rPr>
          <w:rFonts w:ascii="Verdana" w:hAnsi="Verdana"/>
          <w:lang w:val="es-ES"/>
        </w:rPr>
        <w:t>Avisar a la persona cuando nos marchemos y cuando</w:t>
      </w:r>
    </w:p>
    <w:p w14:paraId="562DA04A" w14:textId="2F6B0EB3" w:rsidR="00AB0839" w:rsidRPr="008971DC" w:rsidRDefault="00AB0839" w:rsidP="00AB0839">
      <w:pPr>
        <w:jc w:val="both"/>
        <w:rPr>
          <w:rFonts w:ascii="Verdana" w:hAnsi="Verdana"/>
          <w:b/>
          <w:bCs/>
          <w:lang w:val="es-ES"/>
        </w:rPr>
      </w:pPr>
      <w:r w:rsidRPr="008971DC">
        <w:rPr>
          <w:rFonts w:ascii="Verdana" w:hAnsi="Verdana"/>
          <w:b/>
          <w:bCs/>
          <w:lang w:val="es-ES"/>
        </w:rPr>
        <w:t>Recomendaciones puntuales para las personas con discapacidad auditiva</w:t>
      </w:r>
    </w:p>
    <w:p w14:paraId="4FE38524" w14:textId="77777777" w:rsidR="00AB0839" w:rsidRPr="008971DC" w:rsidRDefault="00AB0839" w:rsidP="00AB0839">
      <w:pPr>
        <w:numPr>
          <w:ilvl w:val="0"/>
          <w:numId w:val="7"/>
        </w:numPr>
        <w:jc w:val="both"/>
        <w:rPr>
          <w:rFonts w:ascii="Verdana" w:hAnsi="Verdana"/>
          <w:lang w:val="es-ES"/>
        </w:rPr>
      </w:pPr>
      <w:r w:rsidRPr="008971DC">
        <w:rPr>
          <w:rFonts w:ascii="Verdana" w:hAnsi="Verdana"/>
          <w:lang w:val="es-ES"/>
        </w:rPr>
        <w:t xml:space="preserve">Para llamar la atención de estas personas bastará con darles unos leves toques en el brazo o en el hombro. </w:t>
      </w:r>
    </w:p>
    <w:p w14:paraId="66779383" w14:textId="77777777" w:rsidR="00AB0839" w:rsidRPr="008971DC" w:rsidRDefault="00AB0839" w:rsidP="00AB0839">
      <w:pPr>
        <w:numPr>
          <w:ilvl w:val="0"/>
          <w:numId w:val="7"/>
        </w:numPr>
        <w:jc w:val="both"/>
        <w:rPr>
          <w:rFonts w:ascii="Verdana" w:hAnsi="Verdana"/>
          <w:lang w:val="es-ES"/>
        </w:rPr>
      </w:pPr>
      <w:r w:rsidRPr="008971DC">
        <w:rPr>
          <w:rFonts w:ascii="Verdana" w:hAnsi="Verdana"/>
          <w:lang w:val="es-ES"/>
        </w:rPr>
        <w:t xml:space="preserve">Hablar siempre de frente y buscando la mejor iluminación posible. </w:t>
      </w:r>
    </w:p>
    <w:p w14:paraId="1462F5D7" w14:textId="77777777" w:rsidR="00AB0839" w:rsidRPr="008971DC" w:rsidRDefault="00AB0839" w:rsidP="00AB0839">
      <w:pPr>
        <w:numPr>
          <w:ilvl w:val="0"/>
          <w:numId w:val="7"/>
        </w:numPr>
        <w:jc w:val="both"/>
        <w:rPr>
          <w:rFonts w:ascii="Verdana" w:hAnsi="Verdana"/>
          <w:lang w:val="es-ES"/>
        </w:rPr>
      </w:pPr>
      <w:r w:rsidRPr="008971DC">
        <w:rPr>
          <w:rFonts w:ascii="Verdana" w:hAnsi="Verdana"/>
          <w:lang w:val="es-ES"/>
        </w:rPr>
        <w:t xml:space="preserve">Se debe vocalizar con claridad, a una velocidad media constante, manteniendo la zona de la boca libre de “barreras”. </w:t>
      </w:r>
    </w:p>
    <w:p w14:paraId="337DE623" w14:textId="77777777" w:rsidR="00AB0839" w:rsidRPr="008971DC" w:rsidRDefault="00AB0839" w:rsidP="00AB0839">
      <w:pPr>
        <w:numPr>
          <w:ilvl w:val="0"/>
          <w:numId w:val="7"/>
        </w:numPr>
        <w:jc w:val="both"/>
        <w:rPr>
          <w:rFonts w:ascii="Verdana" w:hAnsi="Verdana"/>
          <w:lang w:val="es-ES"/>
        </w:rPr>
      </w:pPr>
      <w:r w:rsidRPr="008971DC">
        <w:rPr>
          <w:rFonts w:ascii="Verdana" w:hAnsi="Verdana"/>
          <w:lang w:val="es-ES"/>
        </w:rPr>
        <w:t xml:space="preserve">Emplear frases breves y concisas, gestos y signos sencillos. </w:t>
      </w:r>
    </w:p>
    <w:p w14:paraId="1BE0BC45" w14:textId="6F5E8CCC" w:rsidR="00AB0839" w:rsidRPr="008971DC" w:rsidRDefault="00AB0839" w:rsidP="00AB0839">
      <w:pPr>
        <w:numPr>
          <w:ilvl w:val="0"/>
          <w:numId w:val="7"/>
        </w:numPr>
        <w:jc w:val="both"/>
        <w:rPr>
          <w:rFonts w:ascii="Verdana" w:hAnsi="Verdana"/>
          <w:lang w:val="es-ES"/>
        </w:rPr>
      </w:pPr>
      <w:r w:rsidRPr="008971DC">
        <w:rPr>
          <w:rFonts w:ascii="Verdana" w:hAnsi="Verdana"/>
          <w:lang w:val="es-ES"/>
        </w:rPr>
        <w:t>No se debe gritar.</w:t>
      </w:r>
    </w:p>
    <w:p w14:paraId="6F6CED7A" w14:textId="194C5BCF" w:rsidR="00AB0839" w:rsidRPr="008971DC" w:rsidRDefault="00AB0839" w:rsidP="00AB0839">
      <w:pPr>
        <w:jc w:val="both"/>
        <w:rPr>
          <w:rFonts w:ascii="Verdana" w:hAnsi="Verdana"/>
          <w:lang w:val="es-ES"/>
        </w:rPr>
      </w:pPr>
      <w:r w:rsidRPr="008971DC">
        <w:rPr>
          <w:rFonts w:ascii="Verdana" w:hAnsi="Verdana"/>
          <w:b/>
          <w:bCs/>
          <w:lang w:val="es-ES"/>
        </w:rPr>
        <w:t>Recomendaciones puntuales para las personas con discapacidad auditiva</w:t>
      </w:r>
    </w:p>
    <w:p w14:paraId="40DF56E2" w14:textId="77777777" w:rsidR="00AB0839" w:rsidRPr="008971DC" w:rsidRDefault="00AB0839" w:rsidP="00AB0839">
      <w:pPr>
        <w:numPr>
          <w:ilvl w:val="0"/>
          <w:numId w:val="7"/>
        </w:numPr>
        <w:jc w:val="both"/>
        <w:rPr>
          <w:rFonts w:ascii="Verdana" w:hAnsi="Verdana"/>
          <w:lang w:val="es-ES"/>
        </w:rPr>
      </w:pPr>
      <w:r w:rsidRPr="008971DC">
        <w:rPr>
          <w:rFonts w:ascii="Verdana" w:hAnsi="Verdana"/>
          <w:lang w:val="es-ES"/>
        </w:rPr>
        <w:t xml:space="preserve">Preguntar antes de ofrecer ayuda. </w:t>
      </w:r>
    </w:p>
    <w:p w14:paraId="5314F5CA" w14:textId="77777777" w:rsidR="00AB0839" w:rsidRPr="008971DC" w:rsidRDefault="00AB0839" w:rsidP="00AB0839">
      <w:pPr>
        <w:numPr>
          <w:ilvl w:val="0"/>
          <w:numId w:val="7"/>
        </w:numPr>
        <w:jc w:val="both"/>
        <w:rPr>
          <w:rFonts w:ascii="Verdana" w:hAnsi="Verdana"/>
          <w:lang w:val="es-ES"/>
        </w:rPr>
      </w:pPr>
      <w:r w:rsidRPr="008971DC">
        <w:rPr>
          <w:rFonts w:ascii="Verdana" w:hAnsi="Verdana"/>
          <w:lang w:val="es-ES"/>
        </w:rPr>
        <w:t>No forzar a recibir ayuda innecesaria.</w:t>
      </w:r>
    </w:p>
    <w:p w14:paraId="6626307B" w14:textId="77777777" w:rsidR="00AB0839" w:rsidRPr="008971DC" w:rsidRDefault="00AB0839" w:rsidP="00AB0839">
      <w:pPr>
        <w:numPr>
          <w:ilvl w:val="0"/>
          <w:numId w:val="7"/>
        </w:numPr>
        <w:jc w:val="both"/>
        <w:rPr>
          <w:rFonts w:ascii="Verdana" w:hAnsi="Verdana"/>
          <w:lang w:val="es-ES"/>
        </w:rPr>
      </w:pPr>
      <w:r w:rsidRPr="008971DC">
        <w:rPr>
          <w:rFonts w:ascii="Verdana" w:hAnsi="Verdana"/>
          <w:lang w:val="es-ES"/>
        </w:rPr>
        <w:t>Facilitar la accesibilidad del lugar donde se brindará la orientación.</w:t>
      </w:r>
    </w:p>
    <w:p w14:paraId="25B69572" w14:textId="721BDE87" w:rsidR="00CA1055" w:rsidRPr="008971DC" w:rsidRDefault="00CA1055"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8971DC" w14:paraId="00BCC409" w14:textId="77777777" w:rsidTr="009F50AF">
        <w:tc>
          <w:tcPr>
            <w:tcW w:w="8828" w:type="dxa"/>
            <w:shd w:val="clear" w:color="auto" w:fill="FFC000" w:themeFill="accent4"/>
          </w:tcPr>
          <w:p w14:paraId="3B04FC02" w14:textId="77777777" w:rsidR="007C6365" w:rsidRPr="008971DC" w:rsidRDefault="00AD20DC" w:rsidP="00AD20DC">
            <w:pPr>
              <w:jc w:val="center"/>
              <w:rPr>
                <w:rFonts w:ascii="Verdana" w:hAnsi="Verdana"/>
                <w:b/>
                <w:bCs/>
              </w:rPr>
            </w:pPr>
            <w:r w:rsidRPr="008971DC">
              <w:rPr>
                <w:rFonts w:ascii="Verdana" w:hAnsi="Verdana"/>
                <w:b/>
                <w:bCs/>
              </w:rPr>
              <w:t>Encuentro 1</w:t>
            </w:r>
            <w:r w:rsidR="007C6365" w:rsidRPr="008971DC">
              <w:rPr>
                <w:rFonts w:ascii="Verdana" w:hAnsi="Verdana"/>
                <w:b/>
                <w:bCs/>
              </w:rPr>
              <w:t xml:space="preserve"> entre víctimas </w:t>
            </w:r>
          </w:p>
          <w:p w14:paraId="28C3F5E3" w14:textId="3B2DBC0C" w:rsidR="00AD20DC" w:rsidRPr="008971DC" w:rsidRDefault="007C6365" w:rsidP="00AD20DC">
            <w:pPr>
              <w:jc w:val="center"/>
              <w:rPr>
                <w:rFonts w:ascii="Verdana" w:hAnsi="Verdana"/>
                <w:b/>
                <w:bCs/>
              </w:rPr>
            </w:pPr>
            <w:r w:rsidRPr="008971DC">
              <w:rPr>
                <w:rFonts w:ascii="Verdana" w:hAnsi="Verdana"/>
                <w:b/>
                <w:bCs/>
                <w:lang w:val="es-ES"/>
              </w:rPr>
              <w:t>“Identidad, memoria y reconocimiento”</w:t>
            </w:r>
          </w:p>
        </w:tc>
      </w:tr>
      <w:tr w:rsidR="00867D76" w:rsidRPr="008971DC" w14:paraId="716CEE98" w14:textId="77777777" w:rsidTr="009F50AF">
        <w:tc>
          <w:tcPr>
            <w:tcW w:w="8828" w:type="dxa"/>
            <w:shd w:val="clear" w:color="auto" w:fill="FFF2CC" w:themeFill="accent4" w:themeFillTint="33"/>
          </w:tcPr>
          <w:p w14:paraId="77862CAD" w14:textId="50F6F239" w:rsidR="00867D76" w:rsidRPr="008971DC" w:rsidRDefault="00867D76" w:rsidP="00AD20DC">
            <w:pPr>
              <w:jc w:val="center"/>
              <w:rPr>
                <w:rFonts w:ascii="Verdana" w:hAnsi="Verdana"/>
                <w:b/>
                <w:bCs/>
              </w:rPr>
            </w:pPr>
            <w:r w:rsidRPr="008971DC">
              <w:rPr>
                <w:rFonts w:ascii="Verdana" w:hAnsi="Verdana"/>
                <w:b/>
                <w:bCs/>
              </w:rPr>
              <w:t>ENCUADRE</w:t>
            </w:r>
          </w:p>
        </w:tc>
      </w:tr>
      <w:tr w:rsidR="00867D76" w:rsidRPr="008971DC" w14:paraId="1E9D046F" w14:textId="77777777" w:rsidTr="00AD20DC">
        <w:tc>
          <w:tcPr>
            <w:tcW w:w="8828" w:type="dxa"/>
          </w:tcPr>
          <w:p w14:paraId="4AABBE84" w14:textId="7D6D0720" w:rsidR="00313E2E" w:rsidRPr="008971DC" w:rsidRDefault="00313E2E" w:rsidP="00FE3C04">
            <w:pPr>
              <w:rPr>
                <w:rFonts w:ascii="Verdana" w:hAnsi="Verdana"/>
                <w:lang w:val="es-ES"/>
              </w:rPr>
            </w:pPr>
            <w:r w:rsidRPr="008971DC">
              <w:rPr>
                <w:rFonts w:ascii="Verdana" w:hAnsi="Verdana"/>
                <w:lang w:val="es-ES"/>
              </w:rPr>
              <w:t>Bienvenidas y bienvenidos. Este espacio hace parte de la estrategia de Diálogos</w:t>
            </w:r>
            <w:r w:rsidR="00FE3C04" w:rsidRPr="008971DC">
              <w:rPr>
                <w:rFonts w:ascii="Verdana" w:hAnsi="Verdana"/>
                <w:lang w:val="es-ES"/>
              </w:rPr>
              <w:t xml:space="preserve"> </w:t>
            </w:r>
            <w:r w:rsidRPr="008971DC">
              <w:rPr>
                <w:rFonts w:ascii="Verdana" w:hAnsi="Verdana"/>
                <w:lang w:val="es-ES"/>
              </w:rPr>
              <w:t xml:space="preserve">Transformadores, orientada a reconocer la dignidad, la voz, las memorias y las capacidades de las personas con discapacidad como pilares </w:t>
            </w:r>
            <w:r w:rsidRPr="008971DC">
              <w:rPr>
                <w:rFonts w:ascii="Verdana" w:hAnsi="Verdana"/>
                <w:lang w:val="es-ES"/>
              </w:rPr>
              <w:lastRenderedPageBreak/>
              <w:t>para la reparación simbólica, la inclusión social y las garantías de no repetición.</w:t>
            </w:r>
          </w:p>
          <w:p w14:paraId="4696543F" w14:textId="77777777" w:rsidR="00FE3C04" w:rsidRPr="008971DC" w:rsidRDefault="00FE3C04" w:rsidP="00FE3C04">
            <w:pPr>
              <w:rPr>
                <w:rFonts w:ascii="Verdana" w:hAnsi="Verdana"/>
                <w:lang w:val="es-ES"/>
              </w:rPr>
            </w:pPr>
          </w:p>
          <w:p w14:paraId="39B8A146" w14:textId="5AB75720" w:rsidR="00313E2E" w:rsidRPr="008971DC" w:rsidRDefault="00313E2E" w:rsidP="00FE3C04">
            <w:pPr>
              <w:rPr>
                <w:rFonts w:ascii="Verdana" w:hAnsi="Verdana"/>
                <w:lang w:val="es-ES"/>
              </w:rPr>
            </w:pPr>
            <w:r w:rsidRPr="008971DC">
              <w:rPr>
                <w:rFonts w:ascii="Verdana" w:hAnsi="Verdana"/>
                <w:lang w:val="es-ES"/>
              </w:rPr>
              <w:t>Aquí trabajaremos desde el cuidado mutuo, la accesibilidad, la diversidad funcional, la escucha respetuosa y el compromiso con transformar los imaginarios sociales que han limitado la participación plena de esta población.</w:t>
            </w:r>
          </w:p>
          <w:p w14:paraId="7B0FD3AA" w14:textId="102AC4C3" w:rsidR="00313E2E" w:rsidRPr="008971DC" w:rsidRDefault="00313E2E" w:rsidP="00FE3C04">
            <w:pPr>
              <w:rPr>
                <w:rFonts w:ascii="Verdana" w:hAnsi="Verdana"/>
                <w:lang w:val="es-ES"/>
              </w:rPr>
            </w:pPr>
          </w:p>
          <w:p w14:paraId="29382DC6" w14:textId="77777777" w:rsidR="00313E2E" w:rsidRPr="008971DC" w:rsidRDefault="00313E2E" w:rsidP="00FE3C04">
            <w:pPr>
              <w:rPr>
                <w:rFonts w:ascii="Verdana" w:hAnsi="Verdana"/>
                <w:b/>
                <w:bCs/>
                <w:lang w:val="es-ES"/>
              </w:rPr>
            </w:pPr>
            <w:r w:rsidRPr="008971DC">
              <w:rPr>
                <w:rFonts w:ascii="Verdana" w:hAnsi="Verdana"/>
                <w:b/>
                <w:bCs/>
                <w:lang w:val="es-ES"/>
              </w:rPr>
              <w:t>Metodología</w:t>
            </w:r>
          </w:p>
          <w:p w14:paraId="414E7702" w14:textId="1FDA81FF" w:rsidR="00313E2E" w:rsidRPr="008971DC" w:rsidRDefault="00313E2E" w:rsidP="00FE3C04">
            <w:pPr>
              <w:rPr>
                <w:rFonts w:ascii="Verdana" w:hAnsi="Verdana"/>
                <w:lang w:val="es-ES"/>
              </w:rPr>
            </w:pPr>
            <w:r w:rsidRPr="008971DC">
              <w:rPr>
                <w:rFonts w:ascii="Verdana" w:hAnsi="Verdana"/>
                <w:lang w:val="es-ES"/>
              </w:rPr>
              <w:t>Desarrollaremos el proceso mediante experiencias multisensoriales, ejercicios simbólicos, actividades táctiles, visuales y auditivas, círculos de palabra accesibles, creación de objetos simbólicos, y acciones colectivas.</w:t>
            </w:r>
            <w:r w:rsidR="00FE3C04" w:rsidRPr="008971DC">
              <w:rPr>
                <w:rFonts w:ascii="Verdana" w:hAnsi="Verdana"/>
                <w:lang w:val="es-ES"/>
              </w:rPr>
              <w:t xml:space="preserve"> </w:t>
            </w:r>
            <w:r w:rsidRPr="008971DC">
              <w:rPr>
                <w:rFonts w:ascii="Verdana" w:hAnsi="Verdana"/>
                <w:lang w:val="es-ES"/>
              </w:rPr>
              <w:t>Todas las actividades cuentan con ajustes razonables, apoyos visuales y táctiles, tiempos flexibles, lenguaje claro y acompañamiento del equipo facilitador, intérpretes o cuidadores cuando sea necesario.</w:t>
            </w:r>
            <w:r w:rsidR="00FE3C04" w:rsidRPr="008971DC">
              <w:rPr>
                <w:rFonts w:ascii="Verdana" w:hAnsi="Verdana"/>
                <w:lang w:val="es-ES"/>
              </w:rPr>
              <w:t xml:space="preserve"> </w:t>
            </w:r>
            <w:r w:rsidRPr="008971DC">
              <w:rPr>
                <w:rFonts w:ascii="Verdana" w:hAnsi="Verdana"/>
                <w:lang w:val="es-ES"/>
              </w:rPr>
              <w:t>El propósito es garantizar la participación plena, autónoma y digna de todas las personas, independientemente de su tipo de discapacidad.</w:t>
            </w:r>
          </w:p>
          <w:p w14:paraId="7A386DC7" w14:textId="1CB9C996" w:rsidR="00313E2E" w:rsidRPr="008971DC" w:rsidRDefault="00313E2E" w:rsidP="00FE3C04">
            <w:pPr>
              <w:rPr>
                <w:rFonts w:ascii="Verdana" w:hAnsi="Verdana"/>
                <w:lang w:val="es-ES"/>
              </w:rPr>
            </w:pPr>
          </w:p>
          <w:p w14:paraId="61D85444" w14:textId="77777777" w:rsidR="00313E2E" w:rsidRPr="008971DC" w:rsidRDefault="00313E2E" w:rsidP="00FE3C04">
            <w:pPr>
              <w:rPr>
                <w:rFonts w:ascii="Verdana" w:hAnsi="Verdana"/>
                <w:b/>
                <w:bCs/>
                <w:lang w:val="es-ES"/>
              </w:rPr>
            </w:pPr>
            <w:r w:rsidRPr="008971DC">
              <w:rPr>
                <w:rFonts w:ascii="Verdana" w:hAnsi="Verdana"/>
                <w:b/>
                <w:bCs/>
                <w:lang w:val="es-ES"/>
              </w:rPr>
              <w:t>Acuerdos básicos</w:t>
            </w:r>
          </w:p>
          <w:p w14:paraId="4325A0FA" w14:textId="77777777" w:rsidR="00313E2E" w:rsidRPr="008971DC" w:rsidRDefault="00313E2E" w:rsidP="00FE3C04">
            <w:pPr>
              <w:numPr>
                <w:ilvl w:val="0"/>
                <w:numId w:val="20"/>
              </w:numPr>
              <w:rPr>
                <w:rFonts w:ascii="Verdana" w:hAnsi="Verdana"/>
                <w:lang w:val="es-ES"/>
              </w:rPr>
            </w:pPr>
            <w:r w:rsidRPr="008971DC">
              <w:rPr>
                <w:rFonts w:ascii="Verdana" w:hAnsi="Verdana"/>
                <w:lang w:val="es-ES"/>
              </w:rPr>
              <w:t>Respetar la palabra, el ritmo y los tiempos de cada persona.</w:t>
            </w:r>
          </w:p>
          <w:p w14:paraId="159D5C5B" w14:textId="77777777" w:rsidR="00313E2E" w:rsidRPr="008971DC" w:rsidRDefault="00313E2E" w:rsidP="00FE3C04">
            <w:pPr>
              <w:numPr>
                <w:ilvl w:val="0"/>
                <w:numId w:val="20"/>
              </w:numPr>
              <w:rPr>
                <w:rFonts w:ascii="Verdana" w:hAnsi="Verdana"/>
                <w:lang w:val="es-ES"/>
              </w:rPr>
            </w:pPr>
            <w:r w:rsidRPr="008971DC">
              <w:rPr>
                <w:rFonts w:ascii="Verdana" w:hAnsi="Verdana"/>
                <w:lang w:val="es-ES"/>
              </w:rPr>
              <w:t>Escuchar sin interrumpir y validar todas las formas de comunicación (oral, escrita, táctil, pictográfica, gestual o asistida).</w:t>
            </w:r>
          </w:p>
          <w:p w14:paraId="50ECD81D" w14:textId="77777777" w:rsidR="00313E2E" w:rsidRPr="008971DC" w:rsidRDefault="00313E2E" w:rsidP="00FE3C04">
            <w:pPr>
              <w:numPr>
                <w:ilvl w:val="0"/>
                <w:numId w:val="20"/>
              </w:numPr>
              <w:rPr>
                <w:rFonts w:ascii="Verdana" w:hAnsi="Verdana"/>
                <w:lang w:val="es-ES"/>
              </w:rPr>
            </w:pPr>
            <w:r w:rsidRPr="008971DC">
              <w:rPr>
                <w:rFonts w:ascii="Verdana" w:hAnsi="Verdana"/>
                <w:lang w:val="es-ES"/>
              </w:rPr>
              <w:t>Participar voluntariamente, sin presiones.</w:t>
            </w:r>
          </w:p>
          <w:p w14:paraId="292BAE32" w14:textId="77777777" w:rsidR="00313E2E" w:rsidRPr="008971DC" w:rsidRDefault="00313E2E" w:rsidP="00FE3C04">
            <w:pPr>
              <w:numPr>
                <w:ilvl w:val="0"/>
                <w:numId w:val="20"/>
              </w:numPr>
              <w:rPr>
                <w:rFonts w:ascii="Verdana" w:hAnsi="Verdana"/>
                <w:lang w:val="es-ES"/>
              </w:rPr>
            </w:pPr>
            <w:r w:rsidRPr="008971DC">
              <w:rPr>
                <w:rFonts w:ascii="Verdana" w:hAnsi="Verdana"/>
                <w:lang w:val="es-ES"/>
              </w:rPr>
              <w:t>Mantener la confidencialidad y el respeto por las historias compartidas.</w:t>
            </w:r>
          </w:p>
          <w:p w14:paraId="0BC68FF4" w14:textId="77777777" w:rsidR="00313E2E" w:rsidRPr="008971DC" w:rsidRDefault="00313E2E" w:rsidP="00FE3C04">
            <w:pPr>
              <w:numPr>
                <w:ilvl w:val="0"/>
                <w:numId w:val="20"/>
              </w:numPr>
              <w:rPr>
                <w:rFonts w:ascii="Verdana" w:hAnsi="Verdana"/>
                <w:lang w:val="es-ES"/>
              </w:rPr>
            </w:pPr>
            <w:r w:rsidRPr="008971DC">
              <w:rPr>
                <w:rFonts w:ascii="Verdana" w:hAnsi="Verdana"/>
                <w:lang w:val="es-ES"/>
              </w:rPr>
              <w:t>Promover un ambiente accesible, seguro, colaborativo y libre de cualquier forma de discriminación.</w:t>
            </w:r>
          </w:p>
          <w:p w14:paraId="5B8D4AAC" w14:textId="1E7750F1" w:rsidR="00313E2E" w:rsidRPr="008971DC" w:rsidRDefault="00313E2E" w:rsidP="00FE3C04">
            <w:pPr>
              <w:rPr>
                <w:rFonts w:ascii="Verdana" w:hAnsi="Verdana"/>
                <w:lang w:val="es-ES"/>
              </w:rPr>
            </w:pPr>
          </w:p>
          <w:p w14:paraId="567689D1" w14:textId="77777777" w:rsidR="00313E2E" w:rsidRPr="008971DC" w:rsidRDefault="00313E2E" w:rsidP="00FE3C04">
            <w:pPr>
              <w:rPr>
                <w:rFonts w:ascii="Verdana" w:hAnsi="Verdana"/>
                <w:lang w:val="es-ES"/>
              </w:rPr>
            </w:pPr>
            <w:r w:rsidRPr="008971DC">
              <w:rPr>
                <w:rFonts w:ascii="Verdana" w:hAnsi="Verdana"/>
                <w:lang w:val="es-ES"/>
              </w:rPr>
              <w:t>Este proceso se desarrollará en tres encuentros:</w:t>
            </w:r>
          </w:p>
          <w:p w14:paraId="1C91EEE5" w14:textId="77777777" w:rsidR="00313E2E" w:rsidRPr="008971DC" w:rsidRDefault="00313E2E" w:rsidP="00FE3C04">
            <w:pPr>
              <w:rPr>
                <w:rFonts w:ascii="Verdana" w:hAnsi="Verdana"/>
                <w:lang w:val="es-ES"/>
              </w:rPr>
            </w:pPr>
            <w:r w:rsidRPr="008971DC">
              <w:rPr>
                <w:rFonts w:ascii="Verdana" w:hAnsi="Verdana"/>
                <w:lang w:val="es-ES"/>
              </w:rPr>
              <w:t>Encuentro 1 — Identidad, memoria sensorial y reconocimiento</w:t>
            </w:r>
          </w:p>
          <w:p w14:paraId="2586841C" w14:textId="77777777" w:rsidR="00313E2E" w:rsidRPr="008971DC" w:rsidRDefault="00313E2E" w:rsidP="00FE3C04">
            <w:pPr>
              <w:rPr>
                <w:rFonts w:ascii="Verdana" w:hAnsi="Verdana"/>
                <w:lang w:val="es-ES"/>
              </w:rPr>
            </w:pPr>
            <w:r w:rsidRPr="008971DC">
              <w:rPr>
                <w:rFonts w:ascii="Verdana" w:hAnsi="Verdana"/>
                <w:lang w:val="es-ES"/>
              </w:rPr>
              <w:t>Construiremos un ambiente accesible y de confianza a través de actividades sensoriales y simbólicas que permitan expresar quiénes somos, qué nos da fuerza y cómo nuestras historias aportan a la comunidad. Reflexionaremos sobre los impactos del conflicto y los caminos de resiliencia desde la diversidad funcional.</w:t>
            </w:r>
          </w:p>
          <w:p w14:paraId="3486F380" w14:textId="6268F209" w:rsidR="00313E2E" w:rsidRPr="008971DC" w:rsidRDefault="00313E2E" w:rsidP="00FE3C04">
            <w:pPr>
              <w:rPr>
                <w:rFonts w:ascii="Verdana" w:hAnsi="Verdana"/>
                <w:lang w:val="es-ES"/>
              </w:rPr>
            </w:pPr>
          </w:p>
          <w:p w14:paraId="38383A5C" w14:textId="77777777" w:rsidR="00313E2E" w:rsidRPr="008971DC" w:rsidRDefault="00313E2E" w:rsidP="00FE3C04">
            <w:pPr>
              <w:rPr>
                <w:rFonts w:ascii="Verdana" w:hAnsi="Verdana"/>
                <w:lang w:val="es-ES"/>
              </w:rPr>
            </w:pPr>
            <w:r w:rsidRPr="008971DC">
              <w:rPr>
                <w:rFonts w:ascii="Verdana" w:hAnsi="Verdana"/>
                <w:lang w:val="es-ES"/>
              </w:rPr>
              <w:t>Encuentro 2 — Diálogo social e imaginarios sobre la discapacidad</w:t>
            </w:r>
          </w:p>
          <w:p w14:paraId="6023B27D" w14:textId="77777777" w:rsidR="00313E2E" w:rsidRPr="008971DC" w:rsidRDefault="00313E2E" w:rsidP="00FE3C04">
            <w:pPr>
              <w:rPr>
                <w:rFonts w:ascii="Verdana" w:hAnsi="Verdana"/>
                <w:lang w:val="es-ES"/>
              </w:rPr>
            </w:pPr>
            <w:r w:rsidRPr="008971DC">
              <w:rPr>
                <w:rFonts w:ascii="Verdana" w:hAnsi="Verdana"/>
                <w:lang w:val="es-ES"/>
              </w:rPr>
              <w:t>Pondremos en conversación a personas con discapacidad y otros sectores sociales para reconocer las cargas visibles e invisibles de la discriminación, los aprendizajes colectivos, y los imaginarios que deben transformarse para avanzar hacia una sociedad más justa, accesible y libre de violencias. Construiremos un mensaje común hacia la no repetición.</w:t>
            </w:r>
          </w:p>
          <w:p w14:paraId="548341CC" w14:textId="6F1A1DDB" w:rsidR="00313E2E" w:rsidRPr="008971DC" w:rsidRDefault="00313E2E" w:rsidP="00FE3C04">
            <w:pPr>
              <w:rPr>
                <w:rFonts w:ascii="Verdana" w:hAnsi="Verdana"/>
                <w:lang w:val="es-ES"/>
              </w:rPr>
            </w:pPr>
          </w:p>
          <w:p w14:paraId="4A800786" w14:textId="77777777" w:rsidR="00313E2E" w:rsidRPr="008971DC" w:rsidRDefault="00313E2E" w:rsidP="00FE3C04">
            <w:pPr>
              <w:rPr>
                <w:rFonts w:ascii="Verdana" w:hAnsi="Verdana"/>
                <w:lang w:val="es-ES"/>
              </w:rPr>
            </w:pPr>
            <w:r w:rsidRPr="008971DC">
              <w:rPr>
                <w:rFonts w:ascii="Verdana" w:hAnsi="Verdana"/>
                <w:lang w:val="es-ES"/>
              </w:rPr>
              <w:t>Encuentro 3 — Acción simbólica colectiva: “Puentes que nos unen”</w:t>
            </w:r>
          </w:p>
          <w:p w14:paraId="2CAD8668" w14:textId="77777777" w:rsidR="00313E2E" w:rsidRPr="008971DC" w:rsidRDefault="00313E2E" w:rsidP="00FE3C04">
            <w:pPr>
              <w:rPr>
                <w:rFonts w:ascii="Verdana" w:hAnsi="Verdana"/>
                <w:lang w:val="es-ES"/>
              </w:rPr>
            </w:pPr>
            <w:r w:rsidRPr="008971DC">
              <w:rPr>
                <w:rFonts w:ascii="Verdana" w:hAnsi="Verdana"/>
                <w:lang w:val="es-ES"/>
              </w:rPr>
              <w:t>Cerraremos con la implementación de una acción simbólica —como un mural, un puente de palabras, un jardín de la memoria o un telar accesible— que exprese el compromiso con la inclusión, la dignidad y la paz. Esta acción constituye una forma de reparación simbólica y reafirma el valor, la participación y las capacidades de las personas con discapacidad en la construcción de convivencia.</w:t>
            </w:r>
          </w:p>
          <w:p w14:paraId="129FFC41" w14:textId="77777777" w:rsidR="00867D76" w:rsidRPr="008971DC" w:rsidRDefault="00867D76" w:rsidP="00FE3C04">
            <w:pPr>
              <w:rPr>
                <w:rFonts w:ascii="Verdana" w:hAnsi="Verdana"/>
                <w:lang w:val="es-ES"/>
              </w:rPr>
            </w:pPr>
          </w:p>
        </w:tc>
      </w:tr>
      <w:tr w:rsidR="00AD20DC" w:rsidRPr="008971DC" w14:paraId="300FE6EB" w14:textId="77777777" w:rsidTr="009F50AF">
        <w:tc>
          <w:tcPr>
            <w:tcW w:w="8828" w:type="dxa"/>
            <w:shd w:val="clear" w:color="auto" w:fill="FFF2CC" w:themeFill="accent4" w:themeFillTint="33"/>
          </w:tcPr>
          <w:p w14:paraId="64B93415" w14:textId="4CC7C72E" w:rsidR="00AD20DC" w:rsidRPr="008971DC" w:rsidRDefault="00AD20DC" w:rsidP="00CA1055">
            <w:pPr>
              <w:jc w:val="both"/>
              <w:rPr>
                <w:rFonts w:ascii="Verdana" w:hAnsi="Verdana"/>
                <w:b/>
                <w:bCs/>
              </w:rPr>
            </w:pPr>
            <w:r w:rsidRPr="008971DC">
              <w:rPr>
                <w:rFonts w:ascii="Verdana" w:hAnsi="Verdana"/>
                <w:b/>
                <w:bCs/>
              </w:rPr>
              <w:lastRenderedPageBreak/>
              <w:t xml:space="preserve">Actividad 1.1 </w:t>
            </w:r>
            <w:r w:rsidR="00AB0839" w:rsidRPr="008971DC">
              <w:rPr>
                <w:rFonts w:ascii="Verdana" w:hAnsi="Verdana"/>
                <w:b/>
                <w:bCs/>
              </w:rPr>
              <w:t>Bienvenida y presentación</w:t>
            </w:r>
          </w:p>
        </w:tc>
      </w:tr>
      <w:tr w:rsidR="00AD20DC" w:rsidRPr="008971DC" w14:paraId="2E249147" w14:textId="77777777" w:rsidTr="00AD20DC">
        <w:tc>
          <w:tcPr>
            <w:tcW w:w="8828" w:type="dxa"/>
          </w:tcPr>
          <w:p w14:paraId="6D1A89C7" w14:textId="26FC2620" w:rsidR="00AD20DC" w:rsidRPr="008971DC" w:rsidRDefault="00AD20DC" w:rsidP="00CA1055">
            <w:pPr>
              <w:jc w:val="both"/>
              <w:rPr>
                <w:rFonts w:ascii="Verdana" w:hAnsi="Verdana"/>
                <w:b/>
                <w:bCs/>
                <w:i/>
                <w:iCs/>
              </w:rPr>
            </w:pPr>
            <w:r w:rsidRPr="008971DC">
              <w:rPr>
                <w:rFonts w:ascii="Verdana" w:hAnsi="Verdana"/>
                <w:b/>
                <w:bCs/>
              </w:rPr>
              <w:t xml:space="preserve">Duración: </w:t>
            </w:r>
            <w:r w:rsidR="00AB0839" w:rsidRPr="008971DC">
              <w:rPr>
                <w:rFonts w:ascii="Verdana" w:hAnsi="Verdana"/>
                <w:b/>
                <w:bCs/>
              </w:rPr>
              <w:t>3</w:t>
            </w:r>
            <w:r w:rsidR="00D76FBE" w:rsidRPr="008971DC">
              <w:rPr>
                <w:rFonts w:ascii="Verdana" w:hAnsi="Verdana"/>
                <w:b/>
                <w:bCs/>
              </w:rPr>
              <w:t>0 minutos</w:t>
            </w:r>
          </w:p>
        </w:tc>
      </w:tr>
      <w:tr w:rsidR="00AD20DC" w:rsidRPr="008971DC" w14:paraId="5654EDAA" w14:textId="77777777" w:rsidTr="00AD20DC">
        <w:tc>
          <w:tcPr>
            <w:tcW w:w="8828" w:type="dxa"/>
          </w:tcPr>
          <w:p w14:paraId="4BE61F8B" w14:textId="38D0508D" w:rsidR="00AD20DC" w:rsidRPr="008971DC" w:rsidRDefault="00AD20DC" w:rsidP="00CA1055">
            <w:pPr>
              <w:jc w:val="both"/>
              <w:rPr>
                <w:rFonts w:ascii="Verdana" w:hAnsi="Verdana"/>
                <w:b/>
                <w:bCs/>
              </w:rPr>
            </w:pPr>
            <w:r w:rsidRPr="008971DC">
              <w:rPr>
                <w:rFonts w:ascii="Verdana" w:hAnsi="Verdana"/>
                <w:b/>
                <w:bCs/>
              </w:rPr>
              <w:t xml:space="preserve">Materiales: </w:t>
            </w:r>
            <w:r w:rsidR="00AB0839" w:rsidRPr="008971DC">
              <w:rPr>
                <w:rFonts w:ascii="Verdana" w:hAnsi="Verdana"/>
              </w:rPr>
              <w:t>Hojas o cartulinas gruesas, témperas o marcadores, texturas diversas (telas, semillas, papeles rugosos), música instrumental suave.</w:t>
            </w:r>
          </w:p>
        </w:tc>
      </w:tr>
      <w:tr w:rsidR="00AD20DC" w:rsidRPr="008971DC" w14:paraId="766242C0" w14:textId="77777777" w:rsidTr="00AD20DC">
        <w:tc>
          <w:tcPr>
            <w:tcW w:w="8828" w:type="dxa"/>
          </w:tcPr>
          <w:p w14:paraId="132E6841" w14:textId="34EA9B7B" w:rsidR="00AD20DC" w:rsidRPr="008971DC" w:rsidRDefault="00AD20DC" w:rsidP="00CA1055">
            <w:pPr>
              <w:jc w:val="both"/>
              <w:rPr>
                <w:rFonts w:ascii="Verdana" w:hAnsi="Verdana"/>
                <w:b/>
                <w:bCs/>
              </w:rPr>
            </w:pPr>
            <w:r w:rsidRPr="008971DC">
              <w:rPr>
                <w:rFonts w:ascii="Verdana" w:hAnsi="Verdana"/>
                <w:b/>
                <w:bCs/>
              </w:rPr>
              <w:t>Objetivo:</w:t>
            </w:r>
            <w:r w:rsidR="00D76FBE" w:rsidRPr="008971DC">
              <w:rPr>
                <w:rFonts w:ascii="Verdana" w:hAnsi="Verdana"/>
                <w:b/>
                <w:bCs/>
              </w:rPr>
              <w:t xml:space="preserve"> </w:t>
            </w:r>
            <w:r w:rsidR="00AB0839" w:rsidRPr="008971DC">
              <w:rPr>
                <w:rFonts w:ascii="Verdana" w:hAnsi="Verdana"/>
              </w:rPr>
              <w:t>Facilitar el reconocimiento y la conexión entre las personas participantes mediante una experiencia sensorial y simbólica que resalte la individualidad y la fortaleza de cada persona.</w:t>
            </w:r>
          </w:p>
        </w:tc>
      </w:tr>
      <w:tr w:rsidR="00AD20DC" w:rsidRPr="008971DC" w14:paraId="69BDB6E7" w14:textId="77777777" w:rsidTr="00AD20DC">
        <w:tc>
          <w:tcPr>
            <w:tcW w:w="8828" w:type="dxa"/>
          </w:tcPr>
          <w:p w14:paraId="7ABF1598" w14:textId="77777777" w:rsidR="00D76FBE" w:rsidRPr="008971DC" w:rsidRDefault="00AD20DC" w:rsidP="00D76FBE">
            <w:pPr>
              <w:jc w:val="both"/>
              <w:rPr>
                <w:rFonts w:ascii="Verdana" w:hAnsi="Verdana"/>
                <w:b/>
                <w:bCs/>
              </w:rPr>
            </w:pPr>
            <w:r w:rsidRPr="008971DC">
              <w:rPr>
                <w:rFonts w:ascii="Verdana" w:hAnsi="Verdana"/>
                <w:b/>
                <w:bCs/>
              </w:rPr>
              <w:t>Desarrollo:</w:t>
            </w:r>
            <w:r w:rsidR="00D76FBE" w:rsidRPr="008971DC">
              <w:rPr>
                <w:rFonts w:ascii="Verdana" w:hAnsi="Verdana"/>
                <w:b/>
                <w:bCs/>
              </w:rPr>
              <w:t xml:space="preserve"> </w:t>
            </w:r>
          </w:p>
          <w:p w14:paraId="29FFF6F6" w14:textId="77777777" w:rsidR="00AB0839" w:rsidRPr="008971DC" w:rsidRDefault="00AB0839" w:rsidP="00D76FBE">
            <w:pPr>
              <w:jc w:val="both"/>
              <w:rPr>
                <w:rFonts w:ascii="Verdana" w:hAnsi="Verdana"/>
                <w:b/>
                <w:bCs/>
              </w:rPr>
            </w:pPr>
          </w:p>
          <w:p w14:paraId="69F1488E" w14:textId="79CA1B82" w:rsidR="00AB0839" w:rsidRPr="008971DC" w:rsidRDefault="00AB0839" w:rsidP="00AB0839">
            <w:pPr>
              <w:jc w:val="both"/>
              <w:rPr>
                <w:rFonts w:ascii="Verdana" w:hAnsi="Verdana"/>
              </w:rPr>
            </w:pPr>
            <w:r w:rsidRPr="008971DC">
              <w:rPr>
                <w:rFonts w:ascii="Verdana" w:hAnsi="Verdana"/>
              </w:rPr>
              <w:t xml:space="preserve">El facilitador inicia con un saludo pausado y claro, usando un lenguaje sencillo y gestos visuales o apoyos pictográficos si es </w:t>
            </w:r>
            <w:r w:rsidR="004417AC" w:rsidRPr="008971DC">
              <w:rPr>
                <w:rFonts w:ascii="Verdana" w:hAnsi="Verdana"/>
              </w:rPr>
              <w:t>necesario. Explica</w:t>
            </w:r>
            <w:r w:rsidRPr="008971DC">
              <w:rPr>
                <w:rFonts w:ascii="Verdana" w:hAnsi="Verdana"/>
              </w:rPr>
              <w:t xml:space="preserve"> que el propósito del encuentro es compartir historias de vida y esperanza desde las capacidades y experiencias propias.</w:t>
            </w:r>
          </w:p>
          <w:p w14:paraId="0C724EE6" w14:textId="77777777" w:rsidR="00AB0839" w:rsidRPr="008971DC" w:rsidRDefault="00AB0839" w:rsidP="00AB0839">
            <w:pPr>
              <w:jc w:val="both"/>
              <w:rPr>
                <w:rFonts w:ascii="Verdana" w:hAnsi="Verdana"/>
              </w:rPr>
            </w:pPr>
          </w:p>
          <w:p w14:paraId="68796F90" w14:textId="343265A6" w:rsidR="00AB0839" w:rsidRPr="008971DC" w:rsidRDefault="00AB0839" w:rsidP="00AB0839">
            <w:pPr>
              <w:jc w:val="both"/>
              <w:rPr>
                <w:rFonts w:ascii="Verdana" w:hAnsi="Verdana"/>
              </w:rPr>
            </w:pPr>
            <w:r w:rsidRPr="008971DC">
              <w:rPr>
                <w:rFonts w:ascii="Verdana" w:hAnsi="Verdana"/>
              </w:rPr>
              <w:t>Cada persona recibe una cartulina o trozo de papel grueso para crear su “señal de vida”: una representación simbólica (con dibujo, textura o color) que exprese algo importante sobre sí misma: su nombre, algo que disfruta hacer, o un elemento que le ha dado fuerza.</w:t>
            </w:r>
            <w:r w:rsidRPr="008971DC">
              <w:rPr>
                <w:rFonts w:ascii="Verdana" w:hAnsi="Verdana"/>
              </w:rPr>
              <w:br/>
              <w:t>Pueden usar los materiales que prefieran: texturas, colores, telas o huellas con pintura.</w:t>
            </w:r>
          </w:p>
          <w:p w14:paraId="15B9CA72" w14:textId="58AE0D25" w:rsidR="00AB0839" w:rsidRPr="008971DC" w:rsidRDefault="00AB0839" w:rsidP="00AB0839">
            <w:pPr>
              <w:jc w:val="both"/>
              <w:rPr>
                <w:rFonts w:ascii="Verdana" w:hAnsi="Verdana"/>
              </w:rPr>
            </w:pPr>
            <w:r w:rsidRPr="008971DC">
              <w:rPr>
                <w:rFonts w:ascii="Verdana" w:hAnsi="Verdana"/>
              </w:rPr>
              <w:t>Cuando todas las señales estén listas, se colocan en un mural o “pared de la vida”, a la altura accesible para todos. El facilitador comenta cómo cada señal representa una historia y cómo la diversidad de formas, colores y materiales simboliza la riqueza de la comunidad.</w:t>
            </w:r>
          </w:p>
          <w:p w14:paraId="32A7C858" w14:textId="4E8B0D79" w:rsidR="00AD20DC" w:rsidRPr="008971DC" w:rsidRDefault="00AD20DC" w:rsidP="00AB0839">
            <w:pPr>
              <w:jc w:val="both"/>
              <w:rPr>
                <w:rFonts w:ascii="Verdana" w:hAnsi="Verdana"/>
                <w:b/>
                <w:bCs/>
              </w:rPr>
            </w:pPr>
          </w:p>
        </w:tc>
      </w:tr>
      <w:tr w:rsidR="00AD20DC" w:rsidRPr="008971DC" w14:paraId="7E007A75" w14:textId="77777777" w:rsidTr="009F50AF">
        <w:tc>
          <w:tcPr>
            <w:tcW w:w="8828" w:type="dxa"/>
            <w:shd w:val="clear" w:color="auto" w:fill="FFF2CC" w:themeFill="accent4" w:themeFillTint="33"/>
          </w:tcPr>
          <w:p w14:paraId="11B8EA48" w14:textId="16D0BC96" w:rsidR="00AD20DC" w:rsidRPr="008971DC" w:rsidRDefault="00AD20DC" w:rsidP="00CA1055">
            <w:pPr>
              <w:jc w:val="both"/>
              <w:rPr>
                <w:rFonts w:ascii="Verdana" w:hAnsi="Verdana"/>
                <w:b/>
                <w:bCs/>
              </w:rPr>
            </w:pPr>
            <w:r w:rsidRPr="008971DC">
              <w:rPr>
                <w:rFonts w:ascii="Verdana" w:hAnsi="Verdana"/>
                <w:b/>
                <w:bCs/>
              </w:rPr>
              <w:t xml:space="preserve">Actividad 1.2: </w:t>
            </w:r>
            <w:r w:rsidR="00AB0839" w:rsidRPr="008971DC">
              <w:rPr>
                <w:rFonts w:ascii="Verdana" w:hAnsi="Verdana"/>
                <w:b/>
                <w:bCs/>
              </w:rPr>
              <w:t>Verdad e impactos colectivos: “Huella y memoria”</w:t>
            </w:r>
          </w:p>
        </w:tc>
      </w:tr>
      <w:tr w:rsidR="00AD20DC" w:rsidRPr="008971DC" w14:paraId="70C8AE77" w14:textId="77777777" w:rsidTr="00AD20DC">
        <w:tc>
          <w:tcPr>
            <w:tcW w:w="8828" w:type="dxa"/>
          </w:tcPr>
          <w:p w14:paraId="17D21051" w14:textId="6B97246B" w:rsidR="00AD20DC" w:rsidRPr="008971DC" w:rsidRDefault="00AD20DC" w:rsidP="00AD20DC">
            <w:pPr>
              <w:jc w:val="both"/>
              <w:rPr>
                <w:rFonts w:ascii="Verdana" w:hAnsi="Verdana"/>
                <w:b/>
                <w:bCs/>
              </w:rPr>
            </w:pPr>
            <w:r w:rsidRPr="008971DC">
              <w:rPr>
                <w:rFonts w:ascii="Verdana" w:hAnsi="Verdana"/>
                <w:b/>
                <w:bCs/>
              </w:rPr>
              <w:t xml:space="preserve">Duración: </w:t>
            </w:r>
            <w:r w:rsidR="00D76FBE" w:rsidRPr="008971DC">
              <w:rPr>
                <w:rFonts w:ascii="Verdana" w:hAnsi="Verdana"/>
                <w:b/>
                <w:bCs/>
              </w:rPr>
              <w:t>40 minutos</w:t>
            </w:r>
          </w:p>
        </w:tc>
      </w:tr>
      <w:tr w:rsidR="00AD20DC" w:rsidRPr="008971DC" w14:paraId="32EBD62D" w14:textId="77777777" w:rsidTr="00AD20DC">
        <w:tc>
          <w:tcPr>
            <w:tcW w:w="8828" w:type="dxa"/>
          </w:tcPr>
          <w:p w14:paraId="57E2CD53" w14:textId="3FDEC9F1" w:rsidR="00AD20DC" w:rsidRPr="008971DC" w:rsidRDefault="00AD20DC" w:rsidP="00AD20DC">
            <w:pPr>
              <w:jc w:val="both"/>
              <w:rPr>
                <w:rFonts w:ascii="Verdana" w:hAnsi="Verdana"/>
                <w:b/>
                <w:bCs/>
              </w:rPr>
            </w:pPr>
            <w:r w:rsidRPr="008971DC">
              <w:rPr>
                <w:rFonts w:ascii="Verdana" w:hAnsi="Verdana"/>
                <w:b/>
                <w:bCs/>
              </w:rPr>
              <w:t xml:space="preserve">Materiales: </w:t>
            </w:r>
            <w:r w:rsidR="00AB0839" w:rsidRPr="008971DC">
              <w:rPr>
                <w:rFonts w:ascii="Verdana" w:hAnsi="Verdana"/>
              </w:rPr>
              <w:t>Arcilla o masa moldeable, bandejas, paños húmedos, música tranquila, imágenes de naturaleza (ríos, montañas, caminos).</w:t>
            </w:r>
          </w:p>
        </w:tc>
      </w:tr>
      <w:tr w:rsidR="00AD20DC" w:rsidRPr="008971DC" w14:paraId="03E17C42" w14:textId="77777777" w:rsidTr="00AD20DC">
        <w:tc>
          <w:tcPr>
            <w:tcW w:w="8828" w:type="dxa"/>
          </w:tcPr>
          <w:p w14:paraId="4B151C0A" w14:textId="6E6DF263" w:rsidR="00AD20DC" w:rsidRPr="008971DC" w:rsidRDefault="00AD20DC" w:rsidP="00AD20DC">
            <w:pPr>
              <w:jc w:val="both"/>
              <w:rPr>
                <w:rFonts w:ascii="Verdana" w:hAnsi="Verdana"/>
                <w:b/>
                <w:bCs/>
              </w:rPr>
            </w:pPr>
            <w:r w:rsidRPr="008971DC">
              <w:rPr>
                <w:rFonts w:ascii="Verdana" w:hAnsi="Verdana"/>
                <w:b/>
                <w:bCs/>
              </w:rPr>
              <w:t>Objetivo:</w:t>
            </w:r>
            <w:r w:rsidR="00D76FBE" w:rsidRPr="008971DC">
              <w:rPr>
                <w:rFonts w:ascii="Verdana" w:hAnsi="Verdana"/>
                <w:b/>
                <w:bCs/>
              </w:rPr>
              <w:t xml:space="preserve"> </w:t>
            </w:r>
            <w:r w:rsidR="0095460E" w:rsidRPr="008971DC">
              <w:rPr>
                <w:rFonts w:ascii="Verdana" w:hAnsi="Verdana"/>
              </w:rPr>
              <w:t>Reflexionar, de manera simbólica y corporal, sobre las estrategias personales y colectivas que han permitido sobrellevar los impactos del conflicto, resaltando la resiliencia y la conexión con el entorno.</w:t>
            </w:r>
          </w:p>
        </w:tc>
      </w:tr>
      <w:tr w:rsidR="00AD20DC" w:rsidRPr="008971DC" w14:paraId="2C3411A2" w14:textId="77777777" w:rsidTr="00AD20DC">
        <w:tc>
          <w:tcPr>
            <w:tcW w:w="8828" w:type="dxa"/>
          </w:tcPr>
          <w:p w14:paraId="2BF71C26" w14:textId="77777777" w:rsidR="00AD20DC" w:rsidRPr="008971DC" w:rsidRDefault="00AD20DC" w:rsidP="00AD20DC">
            <w:pPr>
              <w:jc w:val="both"/>
              <w:rPr>
                <w:rFonts w:ascii="Verdana" w:hAnsi="Verdana"/>
                <w:b/>
                <w:bCs/>
              </w:rPr>
            </w:pPr>
            <w:r w:rsidRPr="008971DC">
              <w:rPr>
                <w:rFonts w:ascii="Verdana" w:hAnsi="Verdana"/>
                <w:b/>
                <w:bCs/>
              </w:rPr>
              <w:lastRenderedPageBreak/>
              <w:t>Desarrollo:</w:t>
            </w:r>
          </w:p>
          <w:p w14:paraId="3580AF91" w14:textId="77777777" w:rsidR="00AB0839" w:rsidRPr="008971DC" w:rsidRDefault="00AB0839" w:rsidP="00AD20DC">
            <w:pPr>
              <w:jc w:val="both"/>
              <w:rPr>
                <w:rFonts w:ascii="Verdana" w:hAnsi="Verdana"/>
                <w:b/>
                <w:bCs/>
              </w:rPr>
            </w:pPr>
          </w:p>
          <w:p w14:paraId="5001C9E5" w14:textId="77777777" w:rsidR="00AB0839" w:rsidRPr="008971DC" w:rsidRDefault="00AB0839" w:rsidP="00AB0839">
            <w:pPr>
              <w:jc w:val="both"/>
              <w:rPr>
                <w:rFonts w:ascii="Verdana" w:hAnsi="Verdana"/>
              </w:rPr>
            </w:pPr>
            <w:r w:rsidRPr="008971DC">
              <w:rPr>
                <w:rFonts w:ascii="Verdana" w:hAnsi="Verdana"/>
              </w:rPr>
              <w:t>El facilitador invita a pensar en las manos o los pies como símbolos del camino recorrido y de lo que se ha sostenido en la vida.</w:t>
            </w:r>
          </w:p>
          <w:p w14:paraId="185B122E" w14:textId="77777777" w:rsidR="00AB0839" w:rsidRPr="008971DC" w:rsidRDefault="00AB0839" w:rsidP="00AB0839">
            <w:pPr>
              <w:jc w:val="both"/>
              <w:rPr>
                <w:rFonts w:ascii="Verdana" w:hAnsi="Verdana"/>
              </w:rPr>
            </w:pPr>
          </w:p>
          <w:p w14:paraId="18D3AFE3" w14:textId="6FAB43F5" w:rsidR="00AB0839" w:rsidRPr="008971DC" w:rsidRDefault="00AB0839" w:rsidP="00AB0839">
            <w:pPr>
              <w:jc w:val="both"/>
              <w:rPr>
                <w:rFonts w:ascii="Verdana" w:hAnsi="Verdana"/>
              </w:rPr>
            </w:pPr>
            <w:r w:rsidRPr="008971DC">
              <w:rPr>
                <w:rFonts w:ascii="Verdana" w:hAnsi="Verdana"/>
              </w:rPr>
              <w:t>Cada persona recibe un poco de arcilla para moldear su huella, una forma que represente su historia: puede ser su mano, un corazón, una espiral o una figura libre.</w:t>
            </w:r>
          </w:p>
          <w:p w14:paraId="25EEC1B2" w14:textId="77777777" w:rsidR="00AB0839" w:rsidRPr="008971DC" w:rsidRDefault="00AB0839" w:rsidP="00AB0839">
            <w:pPr>
              <w:jc w:val="both"/>
              <w:rPr>
                <w:rFonts w:ascii="Verdana" w:hAnsi="Verdana"/>
              </w:rPr>
            </w:pPr>
          </w:p>
          <w:p w14:paraId="0C0F52A9" w14:textId="77777777" w:rsidR="00AB0839" w:rsidRPr="008971DC" w:rsidRDefault="00AB0839" w:rsidP="00AB0839">
            <w:pPr>
              <w:jc w:val="both"/>
              <w:rPr>
                <w:rFonts w:ascii="Verdana" w:hAnsi="Verdana"/>
              </w:rPr>
            </w:pPr>
            <w:r w:rsidRPr="008971DC">
              <w:rPr>
                <w:rFonts w:ascii="Verdana" w:hAnsi="Verdana"/>
              </w:rPr>
              <w:t>Mientras moldean, el facilitador guía con preguntas sencillas:</w:t>
            </w:r>
          </w:p>
          <w:p w14:paraId="42E2E3E7" w14:textId="77777777" w:rsidR="00AB0839" w:rsidRPr="008971DC" w:rsidRDefault="00AB0839" w:rsidP="00AB0839">
            <w:pPr>
              <w:numPr>
                <w:ilvl w:val="0"/>
                <w:numId w:val="8"/>
              </w:numPr>
              <w:jc w:val="both"/>
              <w:rPr>
                <w:rFonts w:ascii="Verdana" w:hAnsi="Verdana"/>
              </w:rPr>
            </w:pPr>
            <w:r w:rsidRPr="008971DC">
              <w:rPr>
                <w:rFonts w:ascii="Verdana" w:hAnsi="Verdana"/>
              </w:rPr>
              <w:t>¿Qué te ha sostenido en los momentos difíciles?</w:t>
            </w:r>
          </w:p>
          <w:p w14:paraId="154DEBD6" w14:textId="77777777" w:rsidR="00AB0839" w:rsidRPr="008971DC" w:rsidRDefault="00AB0839" w:rsidP="00AB0839">
            <w:pPr>
              <w:numPr>
                <w:ilvl w:val="0"/>
                <w:numId w:val="8"/>
              </w:numPr>
              <w:jc w:val="both"/>
              <w:rPr>
                <w:rFonts w:ascii="Verdana" w:hAnsi="Verdana"/>
              </w:rPr>
            </w:pPr>
            <w:r w:rsidRPr="008971DC">
              <w:rPr>
                <w:rFonts w:ascii="Verdana" w:hAnsi="Verdana"/>
              </w:rPr>
              <w:t>¿Quién o qué te ha dado fuerza para continuar?</w:t>
            </w:r>
          </w:p>
          <w:p w14:paraId="695D3F31" w14:textId="77777777" w:rsidR="00AB0839" w:rsidRPr="008971DC" w:rsidRDefault="00AB0839" w:rsidP="00AB0839">
            <w:pPr>
              <w:numPr>
                <w:ilvl w:val="0"/>
                <w:numId w:val="8"/>
              </w:numPr>
              <w:jc w:val="both"/>
              <w:rPr>
                <w:rFonts w:ascii="Verdana" w:hAnsi="Verdana"/>
              </w:rPr>
            </w:pPr>
            <w:r w:rsidRPr="008971DC">
              <w:rPr>
                <w:rFonts w:ascii="Verdana" w:hAnsi="Verdana"/>
              </w:rPr>
              <w:t>¿Qué quisieras dejar marcado como parte de tu historia?</w:t>
            </w:r>
          </w:p>
          <w:p w14:paraId="5DD49144" w14:textId="77777777" w:rsidR="00AB0839" w:rsidRPr="008971DC" w:rsidRDefault="00AB0839" w:rsidP="00AB0839">
            <w:pPr>
              <w:ind w:left="720"/>
              <w:jc w:val="both"/>
              <w:rPr>
                <w:rFonts w:ascii="Verdana" w:hAnsi="Verdana"/>
              </w:rPr>
            </w:pPr>
          </w:p>
          <w:p w14:paraId="394E1B76" w14:textId="77777777" w:rsidR="00AB0839" w:rsidRPr="008971DC" w:rsidRDefault="00AB0839" w:rsidP="00AB0839">
            <w:pPr>
              <w:jc w:val="both"/>
              <w:rPr>
                <w:rFonts w:ascii="Verdana" w:hAnsi="Verdana"/>
              </w:rPr>
            </w:pPr>
            <w:r w:rsidRPr="008971DC">
              <w:rPr>
                <w:rFonts w:ascii="Verdana" w:hAnsi="Verdana"/>
              </w:rPr>
              <w:t>Cuando todos terminan, las huellas se colocan juntas sobre una mesa central o piso accesible. El conjunto se denomina “Camino de la memoria”, simbolizando que cada persona, desde su diferencia, aporta al recorrido colectivo hacia la paz.</w:t>
            </w:r>
          </w:p>
          <w:p w14:paraId="5B6AD32B" w14:textId="5BC8B965" w:rsidR="00D76FBE" w:rsidRPr="008971DC" w:rsidRDefault="00D76FBE" w:rsidP="00AB0839">
            <w:pPr>
              <w:jc w:val="both"/>
              <w:rPr>
                <w:rFonts w:ascii="Verdana" w:hAnsi="Verdana"/>
              </w:rPr>
            </w:pPr>
          </w:p>
        </w:tc>
      </w:tr>
      <w:tr w:rsidR="00AD20DC" w:rsidRPr="008971DC" w14:paraId="037EE42D" w14:textId="77777777" w:rsidTr="009F50AF">
        <w:tc>
          <w:tcPr>
            <w:tcW w:w="8828" w:type="dxa"/>
            <w:shd w:val="clear" w:color="auto" w:fill="FFF2CC" w:themeFill="accent4" w:themeFillTint="33"/>
          </w:tcPr>
          <w:p w14:paraId="6CDA0857" w14:textId="05D6BBC2" w:rsidR="00AD20DC" w:rsidRPr="008971DC" w:rsidRDefault="00AD20DC" w:rsidP="00AD20DC">
            <w:pPr>
              <w:jc w:val="both"/>
              <w:rPr>
                <w:rFonts w:ascii="Verdana" w:hAnsi="Verdana"/>
                <w:b/>
                <w:bCs/>
              </w:rPr>
            </w:pPr>
            <w:r w:rsidRPr="008971DC">
              <w:rPr>
                <w:rFonts w:ascii="Verdana" w:hAnsi="Verdana"/>
                <w:b/>
                <w:bCs/>
              </w:rPr>
              <w:t xml:space="preserve">Actividad 1.3: </w:t>
            </w:r>
            <w:r w:rsidR="0095460E" w:rsidRPr="008971DC">
              <w:rPr>
                <w:rFonts w:ascii="Verdana" w:hAnsi="Verdana"/>
                <w:b/>
                <w:bCs/>
              </w:rPr>
              <w:t>Reconociendo imaginarios</w:t>
            </w:r>
          </w:p>
        </w:tc>
      </w:tr>
      <w:tr w:rsidR="00AD20DC" w:rsidRPr="008971DC" w14:paraId="2938D098" w14:textId="77777777" w:rsidTr="00AD20DC">
        <w:tc>
          <w:tcPr>
            <w:tcW w:w="8828" w:type="dxa"/>
          </w:tcPr>
          <w:p w14:paraId="7CB0E471" w14:textId="7B8A11C0" w:rsidR="00AD20DC" w:rsidRPr="008971DC" w:rsidRDefault="00AD20DC" w:rsidP="00AD20DC">
            <w:pPr>
              <w:jc w:val="both"/>
              <w:rPr>
                <w:rFonts w:ascii="Verdana" w:hAnsi="Verdana"/>
                <w:b/>
                <w:bCs/>
              </w:rPr>
            </w:pPr>
            <w:r w:rsidRPr="008971DC">
              <w:rPr>
                <w:rFonts w:ascii="Verdana" w:hAnsi="Verdana"/>
                <w:b/>
                <w:bCs/>
              </w:rPr>
              <w:t xml:space="preserve">Duración: </w:t>
            </w:r>
            <w:r w:rsidR="00D76FBE" w:rsidRPr="008971DC">
              <w:rPr>
                <w:rFonts w:ascii="Verdana" w:hAnsi="Verdana"/>
                <w:b/>
                <w:bCs/>
              </w:rPr>
              <w:t>40 minutos</w:t>
            </w:r>
          </w:p>
        </w:tc>
      </w:tr>
      <w:tr w:rsidR="00AD20DC" w:rsidRPr="008971DC" w14:paraId="578055FC" w14:textId="77777777" w:rsidTr="00AD20DC">
        <w:tc>
          <w:tcPr>
            <w:tcW w:w="8828" w:type="dxa"/>
          </w:tcPr>
          <w:p w14:paraId="3BBCDD3E" w14:textId="0079D20E" w:rsidR="00AD20DC" w:rsidRPr="008971DC" w:rsidRDefault="00AD20DC" w:rsidP="00AD20DC">
            <w:pPr>
              <w:jc w:val="both"/>
              <w:rPr>
                <w:rFonts w:ascii="Verdana" w:hAnsi="Verdana"/>
                <w:b/>
                <w:bCs/>
              </w:rPr>
            </w:pPr>
            <w:r w:rsidRPr="008971DC">
              <w:rPr>
                <w:rFonts w:ascii="Verdana" w:hAnsi="Verdana"/>
                <w:b/>
                <w:bCs/>
              </w:rPr>
              <w:t xml:space="preserve">Materiales: </w:t>
            </w:r>
            <w:r w:rsidR="0095460E" w:rsidRPr="008971DC">
              <w:rPr>
                <w:rFonts w:ascii="Verdana" w:hAnsi="Verdana"/>
              </w:rPr>
              <w:t xml:space="preserve">Fotografías impresas </w:t>
            </w:r>
            <w:r w:rsidR="56E8A499" w:rsidRPr="008971DC">
              <w:rPr>
                <w:rFonts w:ascii="Verdana" w:hAnsi="Verdana"/>
              </w:rPr>
              <w:t>y/o descripción de situaciones cotidianas</w:t>
            </w:r>
            <w:r w:rsidR="41854BC0" w:rsidRPr="008971DC">
              <w:rPr>
                <w:rFonts w:ascii="Verdana" w:hAnsi="Verdana"/>
              </w:rPr>
              <w:t xml:space="preserve"> </w:t>
            </w:r>
            <w:r w:rsidR="0095460E" w:rsidRPr="008971DC">
              <w:rPr>
                <w:rFonts w:ascii="Verdana" w:hAnsi="Verdana"/>
              </w:rPr>
              <w:t>de personas con y sin discapacidad (trabajo, familia, comunidad), grabadora o celular con sonidos ambientales (río, pájaros, voces), hojas de colores y marcadores.</w:t>
            </w:r>
          </w:p>
        </w:tc>
      </w:tr>
      <w:tr w:rsidR="00AD20DC" w:rsidRPr="008971DC" w14:paraId="6A9BC7FE" w14:textId="77777777" w:rsidTr="00AD20DC">
        <w:tc>
          <w:tcPr>
            <w:tcW w:w="8828" w:type="dxa"/>
          </w:tcPr>
          <w:p w14:paraId="4B35D0E5" w14:textId="53C17E00" w:rsidR="00AD20DC" w:rsidRPr="008971DC" w:rsidRDefault="00AD20DC" w:rsidP="00AD20DC">
            <w:pPr>
              <w:jc w:val="both"/>
              <w:rPr>
                <w:rFonts w:ascii="Verdana" w:hAnsi="Verdana"/>
                <w:b/>
                <w:bCs/>
              </w:rPr>
            </w:pPr>
            <w:r w:rsidRPr="008971DC">
              <w:rPr>
                <w:rFonts w:ascii="Verdana" w:hAnsi="Verdana"/>
                <w:b/>
                <w:bCs/>
              </w:rPr>
              <w:t>Objetivo:</w:t>
            </w:r>
            <w:r w:rsidR="00D76FBE" w:rsidRPr="008971DC">
              <w:rPr>
                <w:rFonts w:ascii="Verdana" w:hAnsi="Verdana"/>
                <w:b/>
                <w:bCs/>
              </w:rPr>
              <w:t xml:space="preserve"> </w:t>
            </w:r>
            <w:r w:rsidR="0095460E" w:rsidRPr="008971DC">
              <w:rPr>
                <w:rFonts w:ascii="Verdana" w:hAnsi="Verdana"/>
              </w:rPr>
              <w:t>Identificar los imaginarios sociales sobre la discapacidad y resignificarlos desde el reconocimiento, la dignidad y la participación social.</w:t>
            </w:r>
          </w:p>
        </w:tc>
      </w:tr>
      <w:tr w:rsidR="00AD20DC" w:rsidRPr="008971DC" w14:paraId="30BD01DB" w14:textId="77777777" w:rsidTr="00AD20DC">
        <w:tc>
          <w:tcPr>
            <w:tcW w:w="8828" w:type="dxa"/>
          </w:tcPr>
          <w:p w14:paraId="65746955" w14:textId="77777777" w:rsidR="00AD20DC" w:rsidRPr="008971DC" w:rsidRDefault="00AD20DC" w:rsidP="00AD20DC">
            <w:pPr>
              <w:jc w:val="both"/>
              <w:rPr>
                <w:rFonts w:ascii="Verdana" w:hAnsi="Verdana"/>
              </w:rPr>
            </w:pPr>
            <w:r w:rsidRPr="008971DC">
              <w:rPr>
                <w:rFonts w:ascii="Verdana" w:hAnsi="Verdana"/>
              </w:rPr>
              <w:t>Desarrollo:</w:t>
            </w:r>
          </w:p>
          <w:p w14:paraId="44614419" w14:textId="77777777" w:rsidR="00866883" w:rsidRPr="008971DC" w:rsidRDefault="613391A1" w:rsidP="428F5613">
            <w:pPr>
              <w:pStyle w:val="Prrafodelista"/>
              <w:numPr>
                <w:ilvl w:val="0"/>
                <w:numId w:val="35"/>
              </w:numPr>
              <w:spacing w:before="210" w:after="210" w:line="300" w:lineRule="auto"/>
              <w:jc w:val="both"/>
              <w:rPr>
                <w:rFonts w:ascii="Verdana" w:hAnsi="Verdana"/>
                <w:b/>
                <w:bCs/>
              </w:rPr>
            </w:pPr>
            <w:r w:rsidRPr="008971DC">
              <w:rPr>
                <w:rFonts w:ascii="Verdana" w:hAnsi="Verdana"/>
                <w:b/>
                <w:bCs/>
              </w:rPr>
              <w:t>Bienvenida y explicación (5 minutos)</w:t>
            </w:r>
          </w:p>
          <w:p w14:paraId="3A35F788" w14:textId="1416A915" w:rsidR="613391A1" w:rsidRPr="008971DC" w:rsidRDefault="613391A1" w:rsidP="00866883">
            <w:pPr>
              <w:pStyle w:val="Prrafodelista"/>
              <w:spacing w:before="210" w:after="210" w:line="300" w:lineRule="auto"/>
              <w:jc w:val="both"/>
              <w:rPr>
                <w:rFonts w:ascii="Verdana" w:hAnsi="Verdana"/>
              </w:rPr>
            </w:pPr>
            <w:r w:rsidRPr="008971DC">
              <w:rPr>
                <w:rFonts w:ascii="Verdana" w:hAnsi="Verdana"/>
              </w:rPr>
              <w:br/>
              <w:t xml:space="preserve"> El facilitador presenta el objetivo de la actividad: reflexionar sobre los imaginarios sociales relacionados con la discapacidad y resignificarlos desde la dignidad y la participación. Se explica que no hay respuestas correctas o incorrectas, y se invita a la expresión libre y respetuosa.</w:t>
            </w:r>
          </w:p>
          <w:p w14:paraId="242E5654" w14:textId="77777777" w:rsidR="00866883" w:rsidRPr="008971DC" w:rsidRDefault="00866883" w:rsidP="00866883">
            <w:pPr>
              <w:pStyle w:val="Prrafodelista"/>
              <w:spacing w:before="210" w:after="210" w:line="300" w:lineRule="auto"/>
              <w:jc w:val="both"/>
              <w:rPr>
                <w:rFonts w:ascii="Verdana" w:hAnsi="Verdana"/>
              </w:rPr>
            </w:pPr>
          </w:p>
          <w:p w14:paraId="05896287" w14:textId="66BB66D1" w:rsidR="613391A1" w:rsidRPr="008971DC" w:rsidRDefault="613391A1" w:rsidP="428F5613">
            <w:pPr>
              <w:pStyle w:val="Prrafodelista"/>
              <w:numPr>
                <w:ilvl w:val="0"/>
                <w:numId w:val="35"/>
              </w:numPr>
              <w:spacing w:before="210" w:after="210" w:line="300" w:lineRule="auto"/>
              <w:jc w:val="both"/>
              <w:rPr>
                <w:rFonts w:ascii="Verdana" w:hAnsi="Verdana"/>
                <w:b/>
                <w:bCs/>
              </w:rPr>
            </w:pPr>
            <w:r w:rsidRPr="008971DC">
              <w:rPr>
                <w:rFonts w:ascii="Verdana" w:hAnsi="Verdana"/>
                <w:b/>
                <w:bCs/>
              </w:rPr>
              <w:t>Exploración de imágenes y sonidos (10 minutos)</w:t>
            </w:r>
          </w:p>
          <w:p w14:paraId="7ED82D42" w14:textId="77777777" w:rsidR="00866883" w:rsidRPr="008971DC" w:rsidRDefault="00866883" w:rsidP="00866883">
            <w:pPr>
              <w:pStyle w:val="Prrafodelista"/>
              <w:spacing w:before="210" w:after="210" w:line="300" w:lineRule="auto"/>
              <w:jc w:val="both"/>
              <w:rPr>
                <w:rFonts w:ascii="Verdana" w:hAnsi="Verdana"/>
              </w:rPr>
            </w:pPr>
          </w:p>
          <w:p w14:paraId="5EB981CF" w14:textId="36CB1625" w:rsidR="613391A1" w:rsidRPr="008971DC" w:rsidRDefault="613391A1" w:rsidP="428F5613">
            <w:pPr>
              <w:pStyle w:val="Prrafodelista"/>
              <w:numPr>
                <w:ilvl w:val="1"/>
                <w:numId w:val="35"/>
              </w:numPr>
              <w:spacing w:line="300" w:lineRule="auto"/>
              <w:jc w:val="both"/>
              <w:rPr>
                <w:rFonts w:ascii="Verdana" w:hAnsi="Verdana"/>
              </w:rPr>
            </w:pPr>
            <w:r w:rsidRPr="008971DC">
              <w:rPr>
                <w:rFonts w:ascii="Verdana" w:hAnsi="Verdana"/>
              </w:rPr>
              <w:lastRenderedPageBreak/>
              <w:t>Se distribuyen fotografías impresas o se describen oralmente situaciones cotidianas de personas con y sin discapacidad (trabajo, familia, comunidad).</w:t>
            </w:r>
          </w:p>
          <w:p w14:paraId="128F6AAB" w14:textId="4954F6D7" w:rsidR="613391A1" w:rsidRPr="008971DC" w:rsidRDefault="613391A1" w:rsidP="428F5613">
            <w:pPr>
              <w:pStyle w:val="Prrafodelista"/>
              <w:numPr>
                <w:ilvl w:val="1"/>
                <w:numId w:val="35"/>
              </w:numPr>
              <w:spacing w:line="300" w:lineRule="auto"/>
              <w:jc w:val="both"/>
              <w:rPr>
                <w:rFonts w:ascii="Verdana" w:hAnsi="Verdana"/>
              </w:rPr>
            </w:pPr>
            <w:r w:rsidRPr="008971DC">
              <w:rPr>
                <w:rFonts w:ascii="Verdana" w:hAnsi="Verdana"/>
              </w:rPr>
              <w:t>Se reproducen sonidos ambientales (río, pájaros, voces) para generar un ambiente relajado y facilitar la conexión con las emociones.</w:t>
            </w:r>
          </w:p>
          <w:p w14:paraId="4AD7AC11" w14:textId="7AC9066C" w:rsidR="613391A1" w:rsidRPr="008971DC" w:rsidRDefault="613391A1" w:rsidP="428F5613">
            <w:pPr>
              <w:pStyle w:val="Prrafodelista"/>
              <w:numPr>
                <w:ilvl w:val="1"/>
                <w:numId w:val="35"/>
              </w:numPr>
              <w:spacing w:line="300" w:lineRule="auto"/>
              <w:jc w:val="both"/>
              <w:rPr>
                <w:rFonts w:ascii="Verdana" w:hAnsi="Verdana"/>
              </w:rPr>
            </w:pPr>
            <w:r w:rsidRPr="008971DC">
              <w:rPr>
                <w:rFonts w:ascii="Verdana" w:hAnsi="Verdana"/>
              </w:rPr>
              <w:t>Cada partic</w:t>
            </w:r>
            <w:r w:rsidR="008912DD" w:rsidRPr="008971DC">
              <w:rPr>
                <w:rFonts w:ascii="Verdana" w:hAnsi="Verdana"/>
              </w:rPr>
              <w:t>ipante identifica</w:t>
            </w:r>
            <w:r w:rsidRPr="008971DC">
              <w:rPr>
                <w:rFonts w:ascii="Verdana" w:hAnsi="Verdana"/>
              </w:rPr>
              <w:t xml:space="preserve">: ¿Qué transmite </w:t>
            </w:r>
            <w:r w:rsidR="008912DD" w:rsidRPr="008971DC">
              <w:rPr>
                <w:rFonts w:ascii="Verdana" w:hAnsi="Verdana"/>
              </w:rPr>
              <w:t>la</w:t>
            </w:r>
            <w:r w:rsidRPr="008971DC">
              <w:rPr>
                <w:rFonts w:ascii="Verdana" w:hAnsi="Verdana"/>
              </w:rPr>
              <w:t xml:space="preserve"> imagen</w:t>
            </w:r>
            <w:r w:rsidR="008912DD" w:rsidRPr="008971DC">
              <w:rPr>
                <w:rFonts w:ascii="Verdana" w:hAnsi="Verdana"/>
              </w:rPr>
              <w:t xml:space="preserve"> o situación descrita</w:t>
            </w:r>
            <w:r w:rsidRPr="008971DC">
              <w:rPr>
                <w:rFonts w:ascii="Verdana" w:hAnsi="Verdana"/>
              </w:rPr>
              <w:t>? ¿Qué ideas o creencias sobre la discapacidad reconozco aquí?</w:t>
            </w:r>
          </w:p>
          <w:p w14:paraId="1A4B1564" w14:textId="77777777" w:rsidR="00866883" w:rsidRPr="008971DC" w:rsidRDefault="00866883" w:rsidP="00866883">
            <w:pPr>
              <w:pStyle w:val="Prrafodelista"/>
              <w:spacing w:line="300" w:lineRule="auto"/>
              <w:ind w:left="1440"/>
              <w:jc w:val="both"/>
              <w:rPr>
                <w:rFonts w:ascii="Verdana" w:hAnsi="Verdana"/>
                <w:b/>
                <w:bCs/>
              </w:rPr>
            </w:pPr>
          </w:p>
          <w:p w14:paraId="4B44B6D2" w14:textId="518BB176" w:rsidR="613391A1" w:rsidRPr="008971DC" w:rsidRDefault="613391A1" w:rsidP="428F5613">
            <w:pPr>
              <w:pStyle w:val="Prrafodelista"/>
              <w:numPr>
                <w:ilvl w:val="0"/>
                <w:numId w:val="35"/>
              </w:numPr>
              <w:spacing w:before="210" w:after="210" w:line="300" w:lineRule="auto"/>
              <w:jc w:val="both"/>
              <w:rPr>
                <w:rFonts w:ascii="Verdana" w:hAnsi="Verdana"/>
                <w:b/>
                <w:bCs/>
              </w:rPr>
            </w:pPr>
            <w:r w:rsidRPr="008971DC">
              <w:rPr>
                <w:rFonts w:ascii="Verdana" w:hAnsi="Verdana"/>
                <w:b/>
                <w:bCs/>
              </w:rPr>
              <w:t>Reflexión individual y expresión creativa (10 minutos)</w:t>
            </w:r>
          </w:p>
          <w:p w14:paraId="7480BBDF" w14:textId="423DBDBE" w:rsidR="613391A1" w:rsidRPr="008971DC" w:rsidRDefault="613391A1" w:rsidP="428F5613">
            <w:pPr>
              <w:pStyle w:val="Prrafodelista"/>
              <w:numPr>
                <w:ilvl w:val="1"/>
                <w:numId w:val="35"/>
              </w:numPr>
              <w:spacing w:line="300" w:lineRule="auto"/>
              <w:jc w:val="both"/>
              <w:rPr>
                <w:rFonts w:ascii="Verdana" w:hAnsi="Verdana"/>
              </w:rPr>
            </w:pPr>
            <w:r w:rsidRPr="008971DC">
              <w:rPr>
                <w:rFonts w:ascii="Verdana" w:hAnsi="Verdana"/>
              </w:rPr>
              <w:t>Cada persona escribe, dibuja o dicta en hojas de colores una palabra, frase o imagen que represente el imaginario que percibe.</w:t>
            </w:r>
          </w:p>
          <w:p w14:paraId="16D78526" w14:textId="7214C63A" w:rsidR="613391A1" w:rsidRPr="008971DC" w:rsidRDefault="613391A1" w:rsidP="428F5613">
            <w:pPr>
              <w:pStyle w:val="Prrafodelista"/>
              <w:numPr>
                <w:ilvl w:val="1"/>
                <w:numId w:val="35"/>
              </w:numPr>
              <w:spacing w:line="300" w:lineRule="auto"/>
              <w:jc w:val="both"/>
              <w:rPr>
                <w:rFonts w:ascii="Verdana" w:hAnsi="Verdana"/>
              </w:rPr>
            </w:pPr>
            <w:r w:rsidRPr="008971DC">
              <w:rPr>
                <w:rFonts w:ascii="Verdana" w:hAnsi="Verdana"/>
              </w:rPr>
              <w:t>Se ofrecen apoyos como pictogramas, material táctil o asistencia para quienes lo requieran.</w:t>
            </w:r>
          </w:p>
          <w:p w14:paraId="51913F03" w14:textId="77777777" w:rsidR="00866883" w:rsidRPr="008971DC" w:rsidRDefault="00866883" w:rsidP="00866883">
            <w:pPr>
              <w:pStyle w:val="Prrafodelista"/>
              <w:spacing w:line="300" w:lineRule="auto"/>
              <w:ind w:left="1440"/>
              <w:jc w:val="both"/>
              <w:rPr>
                <w:rFonts w:ascii="Verdana" w:hAnsi="Verdana"/>
              </w:rPr>
            </w:pPr>
          </w:p>
          <w:p w14:paraId="17E34E19" w14:textId="39A956E5" w:rsidR="613391A1" w:rsidRPr="008971DC" w:rsidRDefault="613391A1" w:rsidP="428F5613">
            <w:pPr>
              <w:pStyle w:val="Prrafodelista"/>
              <w:numPr>
                <w:ilvl w:val="0"/>
                <w:numId w:val="35"/>
              </w:numPr>
              <w:spacing w:before="210" w:after="210" w:line="300" w:lineRule="auto"/>
              <w:jc w:val="both"/>
              <w:rPr>
                <w:rFonts w:ascii="Verdana" w:hAnsi="Verdana"/>
              </w:rPr>
            </w:pPr>
            <w:r w:rsidRPr="008971DC">
              <w:rPr>
                <w:rFonts w:ascii="Verdana" w:hAnsi="Verdana"/>
              </w:rPr>
              <w:t>Puesta en común y resignificación (15 minutos)</w:t>
            </w:r>
          </w:p>
          <w:p w14:paraId="23BE7602" w14:textId="6449EF3A" w:rsidR="613391A1" w:rsidRPr="008971DC" w:rsidRDefault="613391A1" w:rsidP="428F5613">
            <w:pPr>
              <w:pStyle w:val="Prrafodelista"/>
              <w:numPr>
                <w:ilvl w:val="1"/>
                <w:numId w:val="35"/>
              </w:numPr>
              <w:spacing w:line="300" w:lineRule="auto"/>
              <w:jc w:val="both"/>
              <w:rPr>
                <w:rFonts w:ascii="Verdana" w:hAnsi="Verdana"/>
              </w:rPr>
            </w:pPr>
            <w:r w:rsidRPr="008971DC">
              <w:rPr>
                <w:rFonts w:ascii="Verdana" w:hAnsi="Verdana"/>
              </w:rPr>
              <w:t>El facilitador invita a compartir las reflexiones en voz alta, lengua de señas o mediante apoyos visuales.</w:t>
            </w:r>
          </w:p>
          <w:p w14:paraId="354E64F7" w14:textId="4D40C1B5" w:rsidR="613391A1" w:rsidRPr="008971DC" w:rsidRDefault="613391A1" w:rsidP="428F5613">
            <w:pPr>
              <w:pStyle w:val="Prrafodelista"/>
              <w:numPr>
                <w:ilvl w:val="1"/>
                <w:numId w:val="35"/>
              </w:numPr>
              <w:spacing w:line="300" w:lineRule="auto"/>
              <w:jc w:val="both"/>
              <w:rPr>
                <w:rFonts w:ascii="Verdana" w:hAnsi="Verdana"/>
              </w:rPr>
            </w:pPr>
            <w:r w:rsidRPr="008971DC">
              <w:rPr>
                <w:rFonts w:ascii="Verdana" w:hAnsi="Verdana"/>
              </w:rPr>
              <w:t>Se dialoga sobre cómo transformar esos imaginarios hacia el reconocimiento, la inclusión y la dignidad.</w:t>
            </w:r>
          </w:p>
          <w:p w14:paraId="3B94E7E9" w14:textId="42C0C34C" w:rsidR="613391A1" w:rsidRPr="008971DC" w:rsidRDefault="613391A1" w:rsidP="428F5613">
            <w:pPr>
              <w:pStyle w:val="Prrafodelista"/>
              <w:numPr>
                <w:ilvl w:val="1"/>
                <w:numId w:val="35"/>
              </w:numPr>
              <w:spacing w:line="300" w:lineRule="auto"/>
              <w:jc w:val="both"/>
              <w:rPr>
                <w:rFonts w:ascii="Verdana" w:hAnsi="Verdana"/>
              </w:rPr>
            </w:pPr>
            <w:r w:rsidRPr="008971DC">
              <w:rPr>
                <w:rFonts w:ascii="Verdana" w:hAnsi="Verdana"/>
              </w:rPr>
              <w:t>Se resaltan capacidades y aportes de las personas con discapacidad en la vida social y comunitaria.</w:t>
            </w:r>
          </w:p>
          <w:p w14:paraId="01A6DB44" w14:textId="3EB27E15" w:rsidR="613391A1" w:rsidRPr="008971DC" w:rsidRDefault="613391A1" w:rsidP="428F5613">
            <w:pPr>
              <w:spacing w:before="210" w:after="210" w:line="300" w:lineRule="auto"/>
              <w:jc w:val="both"/>
              <w:rPr>
                <w:rFonts w:ascii="Verdana" w:hAnsi="Verdana"/>
              </w:rPr>
            </w:pPr>
            <w:r w:rsidRPr="008971DC">
              <w:rPr>
                <w:rFonts w:ascii="Verdana" w:hAnsi="Verdana"/>
              </w:rPr>
              <w:t>Cierre: Se agradece la participación y se conecta la actividad con el propósito general del encuentro: construir imaginarios que promuevan igualdad, respeto y no repetición.</w:t>
            </w:r>
          </w:p>
          <w:p w14:paraId="3B045851" w14:textId="43105843" w:rsidR="00D76FBE" w:rsidRPr="008971DC" w:rsidRDefault="00D76FBE" w:rsidP="0095460E">
            <w:pPr>
              <w:jc w:val="both"/>
              <w:rPr>
                <w:rFonts w:ascii="Verdana" w:hAnsi="Verdana"/>
              </w:rPr>
            </w:pPr>
          </w:p>
        </w:tc>
      </w:tr>
      <w:tr w:rsidR="00D76FBE" w:rsidRPr="008971DC" w14:paraId="1B32FECF" w14:textId="77777777" w:rsidTr="009F50AF">
        <w:tc>
          <w:tcPr>
            <w:tcW w:w="8828" w:type="dxa"/>
            <w:shd w:val="clear" w:color="auto" w:fill="FFF2CC" w:themeFill="accent4" w:themeFillTint="33"/>
          </w:tcPr>
          <w:p w14:paraId="2DFE98A7" w14:textId="07599EF6" w:rsidR="00D76FBE" w:rsidRPr="008971DC" w:rsidRDefault="00D76FBE" w:rsidP="00D76FBE">
            <w:pPr>
              <w:jc w:val="both"/>
              <w:rPr>
                <w:rFonts w:ascii="Verdana" w:hAnsi="Verdana"/>
                <w:b/>
                <w:bCs/>
              </w:rPr>
            </w:pPr>
            <w:r w:rsidRPr="008971DC">
              <w:rPr>
                <w:rFonts w:ascii="Verdana" w:hAnsi="Verdana"/>
                <w:b/>
                <w:bCs/>
              </w:rPr>
              <w:lastRenderedPageBreak/>
              <w:t>Actividad 1.4: Acción colectiva y cierre</w:t>
            </w:r>
          </w:p>
        </w:tc>
      </w:tr>
      <w:tr w:rsidR="00D76FBE" w:rsidRPr="008971DC" w14:paraId="51F18637" w14:textId="77777777" w:rsidTr="00AD20DC">
        <w:tc>
          <w:tcPr>
            <w:tcW w:w="8828" w:type="dxa"/>
          </w:tcPr>
          <w:p w14:paraId="7461406D" w14:textId="159E29F8" w:rsidR="00D76FBE" w:rsidRPr="008971DC" w:rsidRDefault="00D76FBE" w:rsidP="00D76FBE">
            <w:pPr>
              <w:jc w:val="both"/>
              <w:rPr>
                <w:rFonts w:ascii="Verdana" w:hAnsi="Verdana"/>
                <w:b/>
                <w:bCs/>
              </w:rPr>
            </w:pPr>
            <w:r w:rsidRPr="008971DC">
              <w:rPr>
                <w:rFonts w:ascii="Verdana" w:hAnsi="Verdana"/>
                <w:b/>
                <w:bCs/>
              </w:rPr>
              <w:t>Duración: 30 minutos</w:t>
            </w:r>
          </w:p>
        </w:tc>
      </w:tr>
      <w:tr w:rsidR="00D76FBE" w:rsidRPr="008971DC" w14:paraId="32926984" w14:textId="77777777" w:rsidTr="00AD20DC">
        <w:tc>
          <w:tcPr>
            <w:tcW w:w="8828" w:type="dxa"/>
          </w:tcPr>
          <w:p w14:paraId="01299053" w14:textId="0DDA583C" w:rsidR="00D76FBE" w:rsidRPr="008971DC" w:rsidRDefault="00D76FBE" w:rsidP="00D76FBE">
            <w:pPr>
              <w:jc w:val="both"/>
              <w:rPr>
                <w:rFonts w:ascii="Verdana" w:hAnsi="Verdana"/>
                <w:b/>
                <w:bCs/>
              </w:rPr>
            </w:pPr>
            <w:r w:rsidRPr="008971DC">
              <w:rPr>
                <w:rFonts w:ascii="Verdana" w:hAnsi="Verdana"/>
                <w:b/>
                <w:bCs/>
              </w:rPr>
              <w:t xml:space="preserve">Materiales: </w:t>
            </w:r>
            <w:r w:rsidR="0095460E" w:rsidRPr="008971DC">
              <w:rPr>
                <w:rFonts w:ascii="Verdana" w:hAnsi="Verdana"/>
              </w:rPr>
              <w:t>Cuerda gruesa o lana de colores, etiquetas pequeñas de papel, marcadores, música.</w:t>
            </w:r>
          </w:p>
        </w:tc>
      </w:tr>
      <w:tr w:rsidR="00D76FBE" w:rsidRPr="008971DC" w14:paraId="536FF79B" w14:textId="77777777" w:rsidTr="00AD20DC">
        <w:tc>
          <w:tcPr>
            <w:tcW w:w="8828" w:type="dxa"/>
          </w:tcPr>
          <w:p w14:paraId="5B8D367B" w14:textId="52CFC6F5" w:rsidR="00D76FBE" w:rsidRPr="008971DC" w:rsidRDefault="00D76FBE" w:rsidP="00D76FBE">
            <w:pPr>
              <w:jc w:val="both"/>
              <w:rPr>
                <w:rFonts w:ascii="Verdana" w:hAnsi="Verdana"/>
                <w:b/>
                <w:bCs/>
              </w:rPr>
            </w:pPr>
            <w:r w:rsidRPr="008971DC">
              <w:rPr>
                <w:rFonts w:ascii="Verdana" w:hAnsi="Verdana"/>
                <w:b/>
                <w:bCs/>
              </w:rPr>
              <w:lastRenderedPageBreak/>
              <w:t xml:space="preserve">Objetivo: </w:t>
            </w:r>
            <w:r w:rsidR="0095460E" w:rsidRPr="008971DC">
              <w:rPr>
                <w:rFonts w:ascii="Verdana" w:hAnsi="Verdana"/>
              </w:rPr>
              <w:t>Representar simbólicamente la unión, la interdependencia y la fuerza colectiva como fundamento de la reparación simbólica y la no repetición.</w:t>
            </w:r>
          </w:p>
        </w:tc>
      </w:tr>
      <w:tr w:rsidR="00D76FBE" w:rsidRPr="008971DC" w14:paraId="4F6F3C3A" w14:textId="77777777" w:rsidTr="00AD20DC">
        <w:tc>
          <w:tcPr>
            <w:tcW w:w="8828" w:type="dxa"/>
          </w:tcPr>
          <w:p w14:paraId="3FF6B3BA" w14:textId="77777777" w:rsidR="00D76FBE" w:rsidRPr="008971DC" w:rsidRDefault="00D76FBE" w:rsidP="00D76FBE">
            <w:pPr>
              <w:jc w:val="both"/>
              <w:rPr>
                <w:rFonts w:ascii="Verdana" w:hAnsi="Verdana"/>
                <w:b/>
                <w:bCs/>
              </w:rPr>
            </w:pPr>
            <w:r w:rsidRPr="008971DC">
              <w:rPr>
                <w:rFonts w:ascii="Verdana" w:hAnsi="Verdana"/>
                <w:b/>
                <w:bCs/>
              </w:rPr>
              <w:t>Desarrollo:</w:t>
            </w:r>
          </w:p>
          <w:p w14:paraId="69CA69C0" w14:textId="77777777" w:rsidR="00D76FBE" w:rsidRPr="008971DC" w:rsidRDefault="00D76FBE" w:rsidP="00D76FBE">
            <w:pPr>
              <w:jc w:val="both"/>
              <w:rPr>
                <w:rFonts w:ascii="Verdana" w:hAnsi="Verdana"/>
                <w:b/>
                <w:bCs/>
              </w:rPr>
            </w:pPr>
          </w:p>
          <w:p w14:paraId="4681DAB0" w14:textId="77777777" w:rsidR="0095460E" w:rsidRPr="008971DC" w:rsidRDefault="0095460E" w:rsidP="0095460E">
            <w:pPr>
              <w:jc w:val="both"/>
              <w:rPr>
                <w:rFonts w:ascii="Verdana" w:hAnsi="Verdana"/>
              </w:rPr>
            </w:pPr>
            <w:r w:rsidRPr="008971DC">
              <w:rPr>
                <w:rFonts w:ascii="Verdana" w:hAnsi="Verdana"/>
              </w:rPr>
              <w:t xml:space="preserve">El facilitador explica que cada persona puede escribir o dictar una palabra que exprese </w:t>
            </w:r>
            <w:r w:rsidRPr="008971DC">
              <w:rPr>
                <w:rFonts w:ascii="Verdana" w:hAnsi="Verdana"/>
                <w:b/>
                <w:bCs/>
              </w:rPr>
              <w:t xml:space="preserve">su </w:t>
            </w:r>
            <w:r w:rsidRPr="008971DC">
              <w:rPr>
                <w:rFonts w:ascii="Verdana" w:hAnsi="Verdana"/>
                <w:i/>
                <w:iCs/>
              </w:rPr>
              <w:t>compromiso o deseo para un futuro sin violencia</w:t>
            </w:r>
            <w:r w:rsidRPr="008971DC">
              <w:rPr>
                <w:rFonts w:ascii="Verdana" w:hAnsi="Verdana"/>
              </w:rPr>
              <w:t xml:space="preserve"> (por ejemplo: respeto, empatía, inclusión, fortaleza, memoria).</w:t>
            </w:r>
          </w:p>
          <w:p w14:paraId="2D44A642" w14:textId="77777777" w:rsidR="0095460E" w:rsidRPr="008971DC" w:rsidRDefault="0095460E" w:rsidP="0095460E">
            <w:pPr>
              <w:jc w:val="both"/>
              <w:rPr>
                <w:rFonts w:ascii="Verdana" w:hAnsi="Verdana"/>
              </w:rPr>
            </w:pPr>
          </w:p>
          <w:p w14:paraId="5981ECCC" w14:textId="7EAF7C68" w:rsidR="0095460E" w:rsidRPr="008971DC" w:rsidRDefault="0095460E" w:rsidP="0095460E">
            <w:pPr>
              <w:jc w:val="both"/>
              <w:rPr>
                <w:rFonts w:ascii="Verdana" w:hAnsi="Verdana"/>
              </w:rPr>
            </w:pPr>
            <w:r w:rsidRPr="008971DC">
              <w:rPr>
                <w:rFonts w:ascii="Verdana" w:hAnsi="Verdana"/>
              </w:rPr>
              <w:t>Cada palabra se ata a la cuerda, que va pasando de mano en mano.</w:t>
            </w:r>
            <w:r w:rsidRPr="008971DC">
              <w:rPr>
                <w:rFonts w:ascii="Verdana" w:hAnsi="Verdana"/>
              </w:rPr>
              <w:br/>
              <w:t xml:space="preserve">Cuando la cuerda se completa, se forma un círculo con ella en el centro del grupo: </w:t>
            </w:r>
            <w:r w:rsidRPr="008971DC">
              <w:rPr>
                <w:rFonts w:ascii="Verdana" w:hAnsi="Verdana"/>
                <w:i/>
                <w:iCs/>
              </w:rPr>
              <w:t>la “cuerda que nos une”</w:t>
            </w:r>
            <w:r w:rsidRPr="008971DC">
              <w:rPr>
                <w:rFonts w:ascii="Verdana" w:hAnsi="Verdana"/>
              </w:rPr>
              <w:t>, símbolo de cómo las personas, aunque diferentes, se sostienen unas a otras.</w:t>
            </w:r>
          </w:p>
          <w:p w14:paraId="61005B80" w14:textId="77777777" w:rsidR="0095460E" w:rsidRPr="008971DC" w:rsidRDefault="0095460E" w:rsidP="0095460E">
            <w:pPr>
              <w:jc w:val="both"/>
              <w:rPr>
                <w:rFonts w:ascii="Verdana" w:hAnsi="Verdana"/>
              </w:rPr>
            </w:pPr>
          </w:p>
          <w:p w14:paraId="68662553" w14:textId="77777777" w:rsidR="0095460E" w:rsidRPr="008971DC" w:rsidRDefault="0095460E" w:rsidP="0095460E">
            <w:pPr>
              <w:jc w:val="both"/>
              <w:rPr>
                <w:rFonts w:ascii="Verdana" w:hAnsi="Verdana"/>
              </w:rPr>
            </w:pPr>
            <w:r w:rsidRPr="008971DC">
              <w:rPr>
                <w:rFonts w:ascii="Verdana" w:hAnsi="Verdana"/>
              </w:rPr>
              <w:t>El cierre puede acompañarse con una canción o lectura breve sobre la dignidad y la esperanza.</w:t>
            </w:r>
          </w:p>
          <w:p w14:paraId="31B2CB7A" w14:textId="3986E736" w:rsidR="0095460E" w:rsidRPr="008971DC" w:rsidRDefault="0095460E" w:rsidP="0095460E">
            <w:pPr>
              <w:jc w:val="both"/>
              <w:rPr>
                <w:rFonts w:ascii="Verdana" w:hAnsi="Verdana"/>
              </w:rPr>
            </w:pPr>
          </w:p>
          <w:p w14:paraId="3334D77F" w14:textId="77777777" w:rsidR="0095460E" w:rsidRPr="008971DC" w:rsidRDefault="0095460E" w:rsidP="0095460E">
            <w:pPr>
              <w:jc w:val="both"/>
              <w:rPr>
                <w:rFonts w:ascii="Verdana" w:hAnsi="Verdana"/>
                <w:b/>
                <w:bCs/>
              </w:rPr>
            </w:pPr>
            <w:r w:rsidRPr="008971DC">
              <w:rPr>
                <w:rFonts w:ascii="Verdana" w:hAnsi="Verdana"/>
                <w:b/>
                <w:bCs/>
              </w:rPr>
              <w:t>Conclusiones (15 minutos)</w:t>
            </w:r>
          </w:p>
          <w:p w14:paraId="0D3BE441" w14:textId="77777777" w:rsidR="0095460E" w:rsidRPr="008971DC" w:rsidRDefault="0095460E" w:rsidP="0095460E">
            <w:pPr>
              <w:jc w:val="both"/>
              <w:rPr>
                <w:rFonts w:ascii="Verdana" w:hAnsi="Verdana"/>
              </w:rPr>
            </w:pPr>
            <w:r w:rsidRPr="008971DC">
              <w:rPr>
                <w:rFonts w:ascii="Verdana" w:hAnsi="Verdana"/>
              </w:rPr>
              <w:t>El facilitador invita a un cierre pausado, preguntando:</w:t>
            </w:r>
          </w:p>
          <w:p w14:paraId="4DB03F2B" w14:textId="77777777" w:rsidR="0095460E" w:rsidRPr="008971DC" w:rsidRDefault="0095460E" w:rsidP="0095460E">
            <w:pPr>
              <w:numPr>
                <w:ilvl w:val="0"/>
                <w:numId w:val="11"/>
              </w:numPr>
              <w:jc w:val="both"/>
              <w:rPr>
                <w:rFonts w:ascii="Verdana" w:hAnsi="Verdana"/>
              </w:rPr>
            </w:pPr>
            <w:r w:rsidRPr="008971DC">
              <w:rPr>
                <w:rFonts w:ascii="Verdana" w:hAnsi="Verdana"/>
              </w:rPr>
              <w:t>¿Qué me llevo de este encuentro?</w:t>
            </w:r>
          </w:p>
          <w:p w14:paraId="7D743F3E" w14:textId="77777777" w:rsidR="0095460E" w:rsidRPr="008971DC" w:rsidRDefault="0095460E" w:rsidP="0095460E">
            <w:pPr>
              <w:numPr>
                <w:ilvl w:val="0"/>
                <w:numId w:val="11"/>
              </w:numPr>
              <w:jc w:val="both"/>
              <w:rPr>
                <w:rFonts w:ascii="Verdana" w:hAnsi="Verdana"/>
              </w:rPr>
            </w:pPr>
            <w:r w:rsidRPr="008971DC">
              <w:rPr>
                <w:rFonts w:ascii="Verdana" w:hAnsi="Verdana"/>
              </w:rPr>
              <w:t>¿Qué quiero que el grupo recuerde de mí hoy?</w:t>
            </w:r>
          </w:p>
          <w:p w14:paraId="60E7E0F8" w14:textId="77777777" w:rsidR="0095460E" w:rsidRPr="008971DC" w:rsidRDefault="0095460E" w:rsidP="0095460E">
            <w:pPr>
              <w:ind w:left="720"/>
              <w:jc w:val="both"/>
              <w:rPr>
                <w:rFonts w:ascii="Verdana" w:hAnsi="Verdana"/>
              </w:rPr>
            </w:pPr>
          </w:p>
          <w:p w14:paraId="6FAB1991" w14:textId="77777777" w:rsidR="0095460E" w:rsidRPr="008971DC" w:rsidRDefault="0095460E" w:rsidP="0095460E">
            <w:pPr>
              <w:jc w:val="both"/>
              <w:rPr>
                <w:rFonts w:ascii="Verdana" w:hAnsi="Verdana"/>
              </w:rPr>
            </w:pPr>
            <w:r w:rsidRPr="008971DC">
              <w:rPr>
                <w:rFonts w:ascii="Verdana" w:hAnsi="Verdana"/>
              </w:rPr>
              <w:t>Se registran las reflexiones en un formato accesible (audio, pictogramas o texto).</w:t>
            </w:r>
            <w:r w:rsidRPr="008971DC">
              <w:rPr>
                <w:rFonts w:ascii="Verdana" w:hAnsi="Verdana"/>
              </w:rPr>
              <w:br/>
              <w:t>El grupo finaliza con un aplauso circular o gesto colectivo (alzando las manos, tocando el corazón, sonriendo al centro) para reafirmar el valor de la experiencia compartida.</w:t>
            </w:r>
          </w:p>
          <w:p w14:paraId="1200CD2F" w14:textId="65C32114" w:rsidR="0095460E" w:rsidRPr="008971DC" w:rsidRDefault="0095460E" w:rsidP="0095460E">
            <w:pPr>
              <w:jc w:val="both"/>
              <w:rPr>
                <w:rFonts w:ascii="Verdana" w:hAnsi="Verdana"/>
              </w:rPr>
            </w:pPr>
          </w:p>
          <w:p w14:paraId="43CC4124" w14:textId="4F0BBBB2" w:rsidR="0095460E" w:rsidRPr="008971DC" w:rsidRDefault="0095460E" w:rsidP="0095460E">
            <w:pPr>
              <w:jc w:val="both"/>
              <w:rPr>
                <w:rFonts w:ascii="Verdana" w:hAnsi="Verdana"/>
                <w:b/>
                <w:bCs/>
              </w:rPr>
            </w:pPr>
            <w:r w:rsidRPr="008971DC">
              <w:rPr>
                <w:rFonts w:ascii="Verdana" w:hAnsi="Verdana"/>
                <w:b/>
                <w:bCs/>
              </w:rPr>
              <w:t>Observaciones metodológicas</w:t>
            </w:r>
          </w:p>
          <w:p w14:paraId="0DEBDD58" w14:textId="77777777" w:rsidR="0095460E" w:rsidRPr="008971DC" w:rsidRDefault="0095460E" w:rsidP="0095460E">
            <w:pPr>
              <w:numPr>
                <w:ilvl w:val="0"/>
                <w:numId w:val="12"/>
              </w:numPr>
              <w:jc w:val="both"/>
              <w:rPr>
                <w:rFonts w:ascii="Verdana" w:hAnsi="Verdana"/>
              </w:rPr>
            </w:pPr>
            <w:r w:rsidRPr="008971DC">
              <w:rPr>
                <w:rFonts w:ascii="Verdana" w:hAnsi="Verdana"/>
              </w:rPr>
              <w:t>Asegurar ajustes razonables: intérprete de lengua de señas, apoyos visuales, material táctil o pictográfico.</w:t>
            </w:r>
          </w:p>
          <w:p w14:paraId="2C973596" w14:textId="77777777" w:rsidR="0095460E" w:rsidRPr="008971DC" w:rsidRDefault="0095460E" w:rsidP="0095460E">
            <w:pPr>
              <w:numPr>
                <w:ilvl w:val="0"/>
                <w:numId w:val="12"/>
              </w:numPr>
              <w:jc w:val="both"/>
              <w:rPr>
                <w:rFonts w:ascii="Verdana" w:hAnsi="Verdana"/>
              </w:rPr>
            </w:pPr>
            <w:r w:rsidRPr="008971DC">
              <w:rPr>
                <w:rFonts w:ascii="Verdana" w:hAnsi="Verdana"/>
              </w:rPr>
              <w:t>Garantizar espacios accesibles, sin barreras arquitectónicas.</w:t>
            </w:r>
          </w:p>
          <w:p w14:paraId="3FEF934F" w14:textId="77777777" w:rsidR="0095460E" w:rsidRPr="008971DC" w:rsidRDefault="0095460E" w:rsidP="0095460E">
            <w:pPr>
              <w:numPr>
                <w:ilvl w:val="0"/>
                <w:numId w:val="12"/>
              </w:numPr>
              <w:jc w:val="both"/>
              <w:rPr>
                <w:rFonts w:ascii="Verdana" w:hAnsi="Verdana"/>
              </w:rPr>
            </w:pPr>
            <w:r w:rsidRPr="008971DC">
              <w:rPr>
                <w:rFonts w:ascii="Verdana" w:hAnsi="Verdana"/>
              </w:rPr>
              <w:t>Permitir tiempos de descanso y acompañamiento individual.</w:t>
            </w:r>
          </w:p>
          <w:p w14:paraId="64F3130A" w14:textId="77777777" w:rsidR="0095460E" w:rsidRPr="008971DC" w:rsidRDefault="0095460E" w:rsidP="0095460E">
            <w:pPr>
              <w:numPr>
                <w:ilvl w:val="0"/>
                <w:numId w:val="12"/>
              </w:numPr>
              <w:jc w:val="both"/>
              <w:rPr>
                <w:rFonts w:ascii="Verdana" w:hAnsi="Verdana"/>
              </w:rPr>
            </w:pPr>
            <w:r w:rsidRPr="008971DC">
              <w:rPr>
                <w:rFonts w:ascii="Verdana" w:hAnsi="Verdana"/>
              </w:rPr>
              <w:t xml:space="preserve">Evitar lenguaje técnico o </w:t>
            </w:r>
            <w:proofErr w:type="spellStart"/>
            <w:r w:rsidRPr="008971DC">
              <w:rPr>
                <w:rFonts w:ascii="Verdana" w:hAnsi="Verdana"/>
              </w:rPr>
              <w:t>infantilizante</w:t>
            </w:r>
            <w:proofErr w:type="spellEnd"/>
            <w:r w:rsidRPr="008971DC">
              <w:rPr>
                <w:rFonts w:ascii="Verdana" w:hAnsi="Verdana"/>
              </w:rPr>
              <w:t>.</w:t>
            </w:r>
          </w:p>
          <w:p w14:paraId="5C2E6290" w14:textId="77777777" w:rsidR="0095460E" w:rsidRPr="008971DC" w:rsidRDefault="0095460E" w:rsidP="0095460E">
            <w:pPr>
              <w:numPr>
                <w:ilvl w:val="0"/>
                <w:numId w:val="12"/>
              </w:numPr>
              <w:jc w:val="both"/>
              <w:rPr>
                <w:rFonts w:ascii="Verdana" w:hAnsi="Verdana"/>
              </w:rPr>
            </w:pPr>
            <w:r w:rsidRPr="008971DC">
              <w:rPr>
                <w:rFonts w:ascii="Verdana" w:hAnsi="Verdana"/>
              </w:rPr>
              <w:t>Utilizar lenguaje claro, pausado y positivo, resaltando las capacidades y no las limitaciones.</w:t>
            </w:r>
          </w:p>
          <w:p w14:paraId="1BDEDA73" w14:textId="79665DBA" w:rsidR="00D76FBE" w:rsidRPr="008971DC" w:rsidRDefault="00D76FBE" w:rsidP="00D76FBE">
            <w:pPr>
              <w:jc w:val="both"/>
              <w:rPr>
                <w:rFonts w:ascii="Verdana" w:hAnsi="Verdana"/>
                <w:b/>
                <w:bCs/>
              </w:rPr>
            </w:pPr>
          </w:p>
        </w:tc>
      </w:tr>
    </w:tbl>
    <w:p w14:paraId="46E2807E" w14:textId="77777777" w:rsidR="00AD20DC" w:rsidRPr="008971DC" w:rsidRDefault="00AD20DC"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8971DC" w14:paraId="33D392D0" w14:textId="77777777" w:rsidTr="009F50AF">
        <w:tc>
          <w:tcPr>
            <w:tcW w:w="8828" w:type="dxa"/>
            <w:shd w:val="clear" w:color="auto" w:fill="5B9BD5" w:themeFill="accent5"/>
          </w:tcPr>
          <w:p w14:paraId="1D327588" w14:textId="4D5712AD" w:rsidR="00AD20DC" w:rsidRPr="008971DC" w:rsidRDefault="00AD20DC" w:rsidP="00602A26">
            <w:pPr>
              <w:jc w:val="center"/>
              <w:rPr>
                <w:rFonts w:ascii="Verdana" w:hAnsi="Verdana"/>
                <w:b/>
                <w:bCs/>
              </w:rPr>
            </w:pPr>
            <w:r w:rsidRPr="008971DC">
              <w:rPr>
                <w:rFonts w:ascii="Verdana" w:hAnsi="Verdana"/>
                <w:b/>
                <w:bCs/>
              </w:rPr>
              <w:t>Encuentro 2 –</w:t>
            </w:r>
            <w:r w:rsidR="00BB6477" w:rsidRPr="008971DC">
              <w:rPr>
                <w:rFonts w:ascii="Verdana" w:hAnsi="Verdana"/>
                <w:b/>
                <w:bCs/>
              </w:rPr>
              <w:t xml:space="preserve"> Diálogos entre personas con discapacidad y otros sectores sociales</w:t>
            </w:r>
          </w:p>
        </w:tc>
      </w:tr>
      <w:tr w:rsidR="00AD20DC" w:rsidRPr="008971DC" w14:paraId="50F41FCD" w14:textId="77777777" w:rsidTr="00AD20DC">
        <w:tc>
          <w:tcPr>
            <w:tcW w:w="8828" w:type="dxa"/>
            <w:shd w:val="clear" w:color="auto" w:fill="D9E2F3" w:themeFill="accent1" w:themeFillTint="33"/>
          </w:tcPr>
          <w:p w14:paraId="56B3F613" w14:textId="1048AB75" w:rsidR="00AD20DC" w:rsidRPr="008971DC" w:rsidRDefault="00AD20DC" w:rsidP="00602A26">
            <w:pPr>
              <w:jc w:val="both"/>
              <w:rPr>
                <w:rFonts w:ascii="Verdana" w:hAnsi="Verdana"/>
                <w:b/>
                <w:bCs/>
              </w:rPr>
            </w:pPr>
            <w:r w:rsidRPr="008971DC">
              <w:rPr>
                <w:rFonts w:ascii="Verdana" w:hAnsi="Verdana"/>
                <w:b/>
                <w:bCs/>
              </w:rPr>
              <w:t xml:space="preserve">Actividad 2.1. </w:t>
            </w:r>
            <w:r w:rsidR="0095460E" w:rsidRPr="008971DC">
              <w:rPr>
                <w:rFonts w:ascii="Verdana" w:hAnsi="Verdana"/>
                <w:b/>
                <w:bCs/>
              </w:rPr>
              <w:t>Bienvenida y encuadre: “El círculo de los sentidos”</w:t>
            </w:r>
          </w:p>
        </w:tc>
      </w:tr>
      <w:tr w:rsidR="00AD20DC" w:rsidRPr="008971DC" w14:paraId="5EDD1C13" w14:textId="77777777" w:rsidTr="00602A26">
        <w:tc>
          <w:tcPr>
            <w:tcW w:w="8828" w:type="dxa"/>
          </w:tcPr>
          <w:p w14:paraId="4074E0B3" w14:textId="791C544E" w:rsidR="00AD20DC" w:rsidRPr="008971DC" w:rsidRDefault="00AD20DC" w:rsidP="00602A26">
            <w:pPr>
              <w:jc w:val="both"/>
              <w:rPr>
                <w:rFonts w:ascii="Verdana" w:hAnsi="Verdana"/>
                <w:b/>
                <w:bCs/>
                <w:i/>
                <w:iCs/>
              </w:rPr>
            </w:pPr>
            <w:r w:rsidRPr="008971DC">
              <w:rPr>
                <w:rFonts w:ascii="Verdana" w:hAnsi="Verdana"/>
                <w:b/>
                <w:bCs/>
              </w:rPr>
              <w:lastRenderedPageBreak/>
              <w:t xml:space="preserve">Duración: </w:t>
            </w:r>
            <w:r w:rsidR="00A00970" w:rsidRPr="008971DC">
              <w:rPr>
                <w:rFonts w:ascii="Verdana" w:hAnsi="Verdana"/>
                <w:b/>
                <w:bCs/>
              </w:rPr>
              <w:t>25 minutos</w:t>
            </w:r>
          </w:p>
        </w:tc>
      </w:tr>
      <w:tr w:rsidR="00AD20DC" w:rsidRPr="008971DC" w14:paraId="655B84FB" w14:textId="77777777" w:rsidTr="00602A26">
        <w:tc>
          <w:tcPr>
            <w:tcW w:w="8828" w:type="dxa"/>
          </w:tcPr>
          <w:p w14:paraId="638AF811" w14:textId="14B63F72" w:rsidR="00AD20DC" w:rsidRPr="008971DC" w:rsidRDefault="00AD20DC" w:rsidP="00602A26">
            <w:pPr>
              <w:jc w:val="both"/>
              <w:rPr>
                <w:rFonts w:ascii="Verdana" w:hAnsi="Verdana"/>
                <w:b/>
                <w:bCs/>
              </w:rPr>
            </w:pPr>
            <w:r w:rsidRPr="008971DC">
              <w:rPr>
                <w:rFonts w:ascii="Verdana" w:hAnsi="Verdana"/>
                <w:b/>
                <w:bCs/>
              </w:rPr>
              <w:t>Materiales:</w:t>
            </w:r>
            <w:r w:rsidR="00A00970" w:rsidRPr="008971DC">
              <w:rPr>
                <w:rFonts w:ascii="Verdana" w:hAnsi="Verdana"/>
                <w:b/>
                <w:bCs/>
              </w:rPr>
              <w:t xml:space="preserve"> </w:t>
            </w:r>
            <w:r w:rsidR="0095460E" w:rsidRPr="008971DC">
              <w:rPr>
                <w:rFonts w:ascii="Verdana" w:hAnsi="Verdana"/>
              </w:rPr>
              <w:t>Velas LED o lámparas pequeñas, esencias o flores aromáticas, texturas naturales (semillas, hojas secas, piedras), una cuerda o cinta circular en el suelo.</w:t>
            </w:r>
          </w:p>
        </w:tc>
      </w:tr>
      <w:tr w:rsidR="00AD20DC" w:rsidRPr="008971DC" w14:paraId="1F43E9D9" w14:textId="77777777" w:rsidTr="00602A26">
        <w:tc>
          <w:tcPr>
            <w:tcW w:w="8828" w:type="dxa"/>
          </w:tcPr>
          <w:p w14:paraId="0309851A" w14:textId="0C7C5EEF" w:rsidR="00AD20DC" w:rsidRPr="008971DC" w:rsidRDefault="00AD20DC" w:rsidP="00602A26">
            <w:pPr>
              <w:jc w:val="both"/>
              <w:rPr>
                <w:rFonts w:ascii="Verdana" w:hAnsi="Verdana"/>
                <w:b/>
                <w:bCs/>
              </w:rPr>
            </w:pPr>
            <w:r w:rsidRPr="008971DC">
              <w:rPr>
                <w:rFonts w:ascii="Verdana" w:hAnsi="Verdana"/>
                <w:b/>
                <w:bCs/>
              </w:rPr>
              <w:t>Objetivo:</w:t>
            </w:r>
            <w:r w:rsidR="00A00970" w:rsidRPr="008971DC">
              <w:rPr>
                <w:rFonts w:ascii="Verdana" w:hAnsi="Verdana"/>
                <w:b/>
                <w:bCs/>
              </w:rPr>
              <w:t xml:space="preserve"> </w:t>
            </w:r>
            <w:r w:rsidR="0095460E" w:rsidRPr="008971DC">
              <w:rPr>
                <w:rFonts w:ascii="Verdana" w:hAnsi="Verdana"/>
              </w:rPr>
              <w:t>Crear un ambiente de confianza y acogida multisensorial donde las personas con y sin discapacidad reconozcan la diversidad como valor común y punto de encuentro.</w:t>
            </w:r>
          </w:p>
        </w:tc>
      </w:tr>
      <w:tr w:rsidR="00AD20DC" w:rsidRPr="008971DC" w14:paraId="3AA82049" w14:textId="77777777" w:rsidTr="00602A26">
        <w:tc>
          <w:tcPr>
            <w:tcW w:w="8828" w:type="dxa"/>
          </w:tcPr>
          <w:p w14:paraId="11512FAB" w14:textId="77777777" w:rsidR="00AD20DC" w:rsidRPr="008971DC" w:rsidRDefault="00AD20DC" w:rsidP="00602A26">
            <w:pPr>
              <w:jc w:val="both"/>
              <w:rPr>
                <w:rFonts w:ascii="Verdana" w:hAnsi="Verdana"/>
                <w:b/>
                <w:bCs/>
              </w:rPr>
            </w:pPr>
            <w:r w:rsidRPr="008971DC">
              <w:rPr>
                <w:rFonts w:ascii="Verdana" w:hAnsi="Verdana"/>
                <w:b/>
                <w:bCs/>
              </w:rPr>
              <w:t>Desarrollo:</w:t>
            </w:r>
          </w:p>
          <w:p w14:paraId="6989D9DE" w14:textId="77777777" w:rsidR="0095460E" w:rsidRPr="008971DC" w:rsidRDefault="0095460E" w:rsidP="0095460E">
            <w:pPr>
              <w:jc w:val="both"/>
              <w:rPr>
                <w:rFonts w:ascii="Verdana" w:hAnsi="Verdana"/>
              </w:rPr>
            </w:pPr>
            <w:r w:rsidRPr="008971DC">
              <w:rPr>
                <w:rFonts w:ascii="Verdana" w:hAnsi="Verdana"/>
              </w:rPr>
              <w:t xml:space="preserve">El facilitador da la bienvenida con un lenguaje inclusivo y pausado, explicando que este espacio busca </w:t>
            </w:r>
            <w:r w:rsidRPr="008971DC">
              <w:rPr>
                <w:rFonts w:ascii="Verdana" w:hAnsi="Verdana"/>
                <w:i/>
                <w:iCs/>
              </w:rPr>
              <w:t>encontrar lo que nos une más allá de nuestras diferencias</w:t>
            </w:r>
            <w:r w:rsidRPr="008971DC">
              <w:rPr>
                <w:rFonts w:ascii="Verdana" w:hAnsi="Verdana"/>
              </w:rPr>
              <w:t>.</w:t>
            </w:r>
          </w:p>
          <w:p w14:paraId="62BB2F68" w14:textId="77777777" w:rsidR="0095460E" w:rsidRPr="008971DC" w:rsidRDefault="0095460E" w:rsidP="0095460E">
            <w:pPr>
              <w:jc w:val="both"/>
              <w:rPr>
                <w:rFonts w:ascii="Verdana" w:hAnsi="Verdana"/>
              </w:rPr>
            </w:pPr>
          </w:p>
          <w:p w14:paraId="5ACDE53A" w14:textId="68781B46" w:rsidR="0095460E" w:rsidRPr="008971DC" w:rsidRDefault="0095460E" w:rsidP="0095460E">
            <w:pPr>
              <w:jc w:val="both"/>
              <w:rPr>
                <w:rFonts w:ascii="Verdana" w:hAnsi="Verdana"/>
              </w:rPr>
            </w:pPr>
            <w:r w:rsidRPr="008971DC">
              <w:rPr>
                <w:rFonts w:ascii="Verdana" w:hAnsi="Verdana"/>
              </w:rPr>
              <w:t>Se forma un círculo en el que cada persona toma uno de los objetos dispuestos (una flor, una piedra, una semilla). Al hacerlo, expresa brevemente lo que ese objeto le hace sentir (fortaleza, calma, esperanza…).</w:t>
            </w:r>
          </w:p>
          <w:p w14:paraId="7DDBA9EC" w14:textId="77777777" w:rsidR="0095460E" w:rsidRPr="008971DC" w:rsidRDefault="0095460E" w:rsidP="0095460E">
            <w:pPr>
              <w:jc w:val="both"/>
              <w:rPr>
                <w:rFonts w:ascii="Verdana" w:hAnsi="Verdana"/>
              </w:rPr>
            </w:pPr>
          </w:p>
          <w:p w14:paraId="27DFB5D8" w14:textId="77777777" w:rsidR="0095460E" w:rsidRPr="008971DC" w:rsidRDefault="0095460E" w:rsidP="0095460E">
            <w:pPr>
              <w:jc w:val="both"/>
              <w:rPr>
                <w:rFonts w:ascii="Verdana" w:hAnsi="Verdana"/>
              </w:rPr>
            </w:pPr>
            <w:r w:rsidRPr="008971DC">
              <w:rPr>
                <w:rFonts w:ascii="Verdana" w:hAnsi="Verdana"/>
              </w:rPr>
              <w:t xml:space="preserve">A medida que comparten, los objetos se colocan en el centro formando un </w:t>
            </w:r>
            <w:r w:rsidRPr="008971DC">
              <w:rPr>
                <w:rFonts w:ascii="Verdana" w:hAnsi="Verdana"/>
                <w:i/>
                <w:iCs/>
              </w:rPr>
              <w:t>“círculo de los sentidos”</w:t>
            </w:r>
            <w:r w:rsidRPr="008971DC">
              <w:rPr>
                <w:rFonts w:ascii="Verdana" w:hAnsi="Verdana"/>
              </w:rPr>
              <w:t>, símbolo del respeto y la conexión entre las experiencias diversas.</w:t>
            </w:r>
            <w:r w:rsidRPr="008971DC">
              <w:rPr>
                <w:rFonts w:ascii="Verdana" w:hAnsi="Verdana"/>
              </w:rPr>
              <w:br/>
              <w:t xml:space="preserve">Finalmente, el facilitador explica que este encuentro forma parte de la estrategia </w:t>
            </w:r>
            <w:r w:rsidRPr="008971DC">
              <w:rPr>
                <w:rFonts w:ascii="Verdana" w:hAnsi="Verdana"/>
                <w:i/>
                <w:iCs/>
              </w:rPr>
              <w:t>Diálogos Transformadores</w:t>
            </w:r>
            <w:r w:rsidRPr="008971DC">
              <w:rPr>
                <w:rFonts w:ascii="Verdana" w:hAnsi="Verdana"/>
              </w:rPr>
              <w:t xml:space="preserve">, y recuerda las </w:t>
            </w:r>
            <w:r w:rsidRPr="008971DC">
              <w:rPr>
                <w:rFonts w:ascii="Verdana" w:hAnsi="Verdana"/>
                <w:i/>
                <w:iCs/>
              </w:rPr>
              <w:t>Medidas de Satisfacción y Garantías de No Repetición</w:t>
            </w:r>
            <w:r w:rsidRPr="008971DC">
              <w:rPr>
                <w:rFonts w:ascii="Verdana" w:hAnsi="Verdana"/>
              </w:rPr>
              <w:t>, destacando la importancia de escuchar, reconocer y actuar para transformar los imaginarios sociales sobre la discapacidad.</w:t>
            </w:r>
          </w:p>
          <w:p w14:paraId="0B6EF48B" w14:textId="77777777" w:rsidR="00A00970" w:rsidRPr="008971DC" w:rsidRDefault="00A00970" w:rsidP="00602A26">
            <w:pPr>
              <w:jc w:val="both"/>
              <w:rPr>
                <w:rFonts w:ascii="Verdana" w:hAnsi="Verdana"/>
                <w:b/>
                <w:bCs/>
              </w:rPr>
            </w:pPr>
          </w:p>
        </w:tc>
      </w:tr>
      <w:tr w:rsidR="00AD20DC" w:rsidRPr="008971DC" w14:paraId="05346170" w14:textId="77777777" w:rsidTr="009F50AF">
        <w:tc>
          <w:tcPr>
            <w:tcW w:w="8828" w:type="dxa"/>
            <w:shd w:val="clear" w:color="auto" w:fill="D9E2F3" w:themeFill="accent1" w:themeFillTint="33"/>
          </w:tcPr>
          <w:p w14:paraId="5EEB554D" w14:textId="50818FF3" w:rsidR="00AD20DC" w:rsidRPr="008971DC" w:rsidRDefault="00AD20DC" w:rsidP="00602A26">
            <w:pPr>
              <w:jc w:val="both"/>
              <w:rPr>
                <w:rFonts w:ascii="Verdana" w:hAnsi="Verdana"/>
                <w:b/>
                <w:bCs/>
              </w:rPr>
            </w:pPr>
            <w:r w:rsidRPr="008971DC">
              <w:rPr>
                <w:rFonts w:ascii="Verdana" w:hAnsi="Verdana"/>
                <w:b/>
                <w:bCs/>
              </w:rPr>
              <w:t>Actividad 2.</w:t>
            </w:r>
            <w:r w:rsidR="005D4F02" w:rsidRPr="008971DC">
              <w:rPr>
                <w:rFonts w:ascii="Verdana" w:hAnsi="Verdana"/>
                <w:b/>
                <w:bCs/>
              </w:rPr>
              <w:t>2</w:t>
            </w:r>
            <w:r w:rsidRPr="008971DC">
              <w:rPr>
                <w:rFonts w:ascii="Verdana" w:hAnsi="Verdana"/>
                <w:b/>
                <w:bCs/>
              </w:rPr>
              <w:t>:</w:t>
            </w:r>
            <w:r w:rsidR="00A00970" w:rsidRPr="008971DC">
              <w:rPr>
                <w:rFonts w:ascii="Verdana" w:hAnsi="Verdana"/>
              </w:rPr>
              <w:t xml:space="preserve"> </w:t>
            </w:r>
            <w:r w:rsidR="005D4F02" w:rsidRPr="008971DC">
              <w:rPr>
                <w:rFonts w:ascii="Verdana" w:hAnsi="Verdana"/>
                <w:b/>
                <w:bCs/>
              </w:rPr>
              <w:t>Verdad e impactos colectivos</w:t>
            </w:r>
          </w:p>
        </w:tc>
      </w:tr>
      <w:tr w:rsidR="00AD20DC" w:rsidRPr="008971DC" w14:paraId="76EE266B" w14:textId="77777777" w:rsidTr="00602A26">
        <w:tc>
          <w:tcPr>
            <w:tcW w:w="8828" w:type="dxa"/>
          </w:tcPr>
          <w:p w14:paraId="458ABFD5" w14:textId="6AE571CD" w:rsidR="00AD20DC" w:rsidRPr="008971DC" w:rsidRDefault="00AD20DC" w:rsidP="00602A26">
            <w:pPr>
              <w:jc w:val="both"/>
              <w:rPr>
                <w:rFonts w:ascii="Verdana" w:hAnsi="Verdana"/>
                <w:b/>
                <w:bCs/>
              </w:rPr>
            </w:pPr>
            <w:r w:rsidRPr="008971DC">
              <w:rPr>
                <w:rFonts w:ascii="Verdana" w:hAnsi="Verdana"/>
                <w:b/>
                <w:bCs/>
              </w:rPr>
              <w:t xml:space="preserve">Duración: </w:t>
            </w:r>
            <w:r w:rsidR="00A00970" w:rsidRPr="008971DC">
              <w:rPr>
                <w:rFonts w:ascii="Verdana" w:hAnsi="Verdana"/>
                <w:b/>
                <w:bCs/>
              </w:rPr>
              <w:t>45 minutos</w:t>
            </w:r>
          </w:p>
        </w:tc>
      </w:tr>
      <w:tr w:rsidR="00AD20DC" w:rsidRPr="008971DC" w14:paraId="4DB18B9E" w14:textId="77777777" w:rsidTr="00602A26">
        <w:tc>
          <w:tcPr>
            <w:tcW w:w="8828" w:type="dxa"/>
          </w:tcPr>
          <w:p w14:paraId="2944C11F" w14:textId="226E766C" w:rsidR="00AD20DC" w:rsidRPr="008971DC" w:rsidRDefault="00AD20DC" w:rsidP="00602A26">
            <w:pPr>
              <w:jc w:val="both"/>
              <w:rPr>
                <w:rFonts w:ascii="Verdana" w:hAnsi="Verdana"/>
                <w:b/>
                <w:bCs/>
              </w:rPr>
            </w:pPr>
            <w:r w:rsidRPr="008971DC">
              <w:rPr>
                <w:rFonts w:ascii="Verdana" w:hAnsi="Verdana"/>
                <w:b/>
                <w:bCs/>
              </w:rPr>
              <w:t xml:space="preserve">Materiales: </w:t>
            </w:r>
            <w:r w:rsidR="005D4F02" w:rsidRPr="008971DC">
              <w:rPr>
                <w:rFonts w:ascii="Verdana" w:hAnsi="Verdana"/>
              </w:rPr>
              <w:t>Una balanza simbólica (hecha con una cuerda o tabla), bolsas pequeñas de arena o piedras, etiquetas de papel, marcadores gruesos, música suave.</w:t>
            </w:r>
          </w:p>
        </w:tc>
      </w:tr>
      <w:tr w:rsidR="00AD20DC" w:rsidRPr="008971DC" w14:paraId="2B6A4F58" w14:textId="77777777" w:rsidTr="00602A26">
        <w:tc>
          <w:tcPr>
            <w:tcW w:w="8828" w:type="dxa"/>
          </w:tcPr>
          <w:p w14:paraId="2F45FF92" w14:textId="1D2AA34D" w:rsidR="00AD20DC" w:rsidRPr="008971DC" w:rsidRDefault="00AD20DC" w:rsidP="00602A26">
            <w:pPr>
              <w:jc w:val="both"/>
              <w:rPr>
                <w:rFonts w:ascii="Verdana" w:hAnsi="Verdana"/>
                <w:b/>
                <w:bCs/>
              </w:rPr>
            </w:pPr>
            <w:r w:rsidRPr="008971DC">
              <w:rPr>
                <w:rFonts w:ascii="Verdana" w:hAnsi="Verdana"/>
                <w:b/>
                <w:bCs/>
              </w:rPr>
              <w:t>Objetivo:</w:t>
            </w:r>
            <w:r w:rsidR="005D4F02" w:rsidRPr="008971DC">
              <w:rPr>
                <w:rFonts w:ascii="Verdana" w:hAnsi="Verdana"/>
                <w:b/>
                <w:bCs/>
              </w:rPr>
              <w:t xml:space="preserve"> </w:t>
            </w:r>
            <w:r w:rsidR="005D4F02" w:rsidRPr="008971DC">
              <w:rPr>
                <w:rFonts w:ascii="Verdana" w:hAnsi="Verdana"/>
              </w:rPr>
              <w:t>Reflexionar colectivamente sobre los impactos del conflicto armado en las personas con discapacidad y en sus comunidades, reconocer los aprendizajes y fortalezas que han emergido de esas experiencias.</w:t>
            </w:r>
          </w:p>
        </w:tc>
      </w:tr>
      <w:tr w:rsidR="00AD20DC" w:rsidRPr="008971DC" w14:paraId="522A20BF" w14:textId="77777777" w:rsidTr="00602A26">
        <w:tc>
          <w:tcPr>
            <w:tcW w:w="8828" w:type="dxa"/>
          </w:tcPr>
          <w:p w14:paraId="0D2A24C2" w14:textId="77777777" w:rsidR="00AD20DC" w:rsidRPr="008971DC" w:rsidRDefault="00AD20DC" w:rsidP="00602A26">
            <w:pPr>
              <w:jc w:val="both"/>
              <w:rPr>
                <w:rFonts w:ascii="Verdana" w:hAnsi="Verdana"/>
                <w:b/>
                <w:bCs/>
              </w:rPr>
            </w:pPr>
            <w:r w:rsidRPr="008971DC">
              <w:rPr>
                <w:rFonts w:ascii="Verdana" w:hAnsi="Verdana"/>
                <w:b/>
                <w:bCs/>
              </w:rPr>
              <w:t>Desarrollo:</w:t>
            </w:r>
          </w:p>
          <w:p w14:paraId="7ECCCEB3" w14:textId="77777777" w:rsidR="005D4F02" w:rsidRPr="008971DC" w:rsidRDefault="005D4F02" w:rsidP="00602A26">
            <w:pPr>
              <w:jc w:val="both"/>
              <w:rPr>
                <w:rFonts w:ascii="Verdana" w:hAnsi="Verdana"/>
                <w:b/>
                <w:bCs/>
              </w:rPr>
            </w:pPr>
          </w:p>
          <w:p w14:paraId="0D54231D" w14:textId="31271EDD" w:rsidR="005D4F02" w:rsidRPr="008971DC" w:rsidRDefault="005D4F02" w:rsidP="005D4F02">
            <w:pPr>
              <w:jc w:val="both"/>
              <w:rPr>
                <w:rFonts w:ascii="Verdana" w:hAnsi="Verdana"/>
              </w:rPr>
            </w:pPr>
            <w:r w:rsidRPr="008971DC">
              <w:rPr>
                <w:rFonts w:ascii="Verdana" w:hAnsi="Verdana"/>
              </w:rPr>
              <w:t>El facilitador presenta una balanza simbólica en el centro del espacio y explica que, a menudo, las personas carga</w:t>
            </w:r>
            <w:r w:rsidR="00514AE4" w:rsidRPr="008971DC">
              <w:rPr>
                <w:rFonts w:ascii="Verdana" w:hAnsi="Verdana"/>
              </w:rPr>
              <w:t>n</w:t>
            </w:r>
            <w:r w:rsidRPr="008971DC">
              <w:rPr>
                <w:rFonts w:ascii="Verdana" w:hAnsi="Verdana"/>
              </w:rPr>
              <w:t xml:space="preserve"> dolores, pérdidas, discriminaciones o silencios.</w:t>
            </w:r>
            <w:r w:rsidR="00514AE4" w:rsidRPr="008971DC">
              <w:rPr>
                <w:rFonts w:ascii="Verdana" w:hAnsi="Verdana"/>
              </w:rPr>
              <w:t xml:space="preserve"> </w:t>
            </w:r>
            <w:r w:rsidRPr="008971DC">
              <w:rPr>
                <w:rFonts w:ascii="Verdana" w:hAnsi="Verdana"/>
              </w:rPr>
              <w:t>Cada participante recibe una bolsa pequeña y una etiqueta para escribir o dibujar (con apoyo si es necesario) qué peso ha llevado como consecuencia del conflicto o de la exclusión.</w:t>
            </w:r>
            <w:r w:rsidR="0087155E" w:rsidRPr="008971DC">
              <w:rPr>
                <w:rFonts w:ascii="Verdana" w:hAnsi="Verdana"/>
              </w:rPr>
              <w:t xml:space="preserve"> </w:t>
            </w:r>
            <w:r w:rsidRPr="008971DC">
              <w:rPr>
                <w:rFonts w:ascii="Verdana" w:hAnsi="Verdana"/>
              </w:rPr>
              <w:t xml:space="preserve">Luego, se invita a depositar las bolsas en la balanza: si hay intérprete o apoyo, puede leer o comentar lo </w:t>
            </w:r>
            <w:r w:rsidRPr="008971DC">
              <w:rPr>
                <w:rFonts w:ascii="Verdana" w:hAnsi="Verdana"/>
              </w:rPr>
              <w:lastRenderedPageBreak/>
              <w:t>escrito. La balanza empieza a inclinarse, mostrando que esos pesos son reales, aunque no siempre se vean.</w:t>
            </w:r>
          </w:p>
          <w:p w14:paraId="7EC95976" w14:textId="77777777" w:rsidR="005D4F02" w:rsidRPr="008971DC" w:rsidRDefault="005D4F02" w:rsidP="005D4F02">
            <w:pPr>
              <w:jc w:val="both"/>
              <w:rPr>
                <w:rFonts w:ascii="Verdana" w:hAnsi="Verdana"/>
              </w:rPr>
            </w:pPr>
          </w:p>
          <w:p w14:paraId="2872AB80" w14:textId="38F690A8" w:rsidR="005D4F02" w:rsidRPr="008971DC" w:rsidRDefault="005D4F02" w:rsidP="00317274">
            <w:pPr>
              <w:jc w:val="both"/>
              <w:rPr>
                <w:rFonts w:ascii="Verdana" w:hAnsi="Verdana"/>
                <w:b/>
                <w:bCs/>
              </w:rPr>
            </w:pPr>
            <w:r w:rsidRPr="008971DC">
              <w:rPr>
                <w:rFonts w:ascii="Verdana" w:hAnsi="Verdana"/>
              </w:rPr>
              <w:t>Después, cada persona escribe o representa en una segunda etiqueta qué le ha ayudado a mantener el equilibrio (la familia, la fe, la comunidad, un oficio, la música, el humor).</w:t>
            </w:r>
            <w:r w:rsidRPr="008971DC">
              <w:rPr>
                <w:rFonts w:ascii="Verdana" w:hAnsi="Verdana"/>
              </w:rPr>
              <w:br/>
              <w:t>Esas etiquetas se colocan al otro lado de la balanza, simbolizando las estrategias de afrontamiento y resiliencia que equilibran la vida.</w:t>
            </w:r>
            <w:r w:rsidR="002F0AD3" w:rsidRPr="008971DC">
              <w:rPr>
                <w:rFonts w:ascii="Verdana" w:hAnsi="Verdana"/>
              </w:rPr>
              <w:t xml:space="preserve"> </w:t>
            </w:r>
          </w:p>
        </w:tc>
      </w:tr>
      <w:tr w:rsidR="00AD20DC" w:rsidRPr="008971DC" w14:paraId="1CAD44CE" w14:textId="77777777" w:rsidTr="00317274">
        <w:tc>
          <w:tcPr>
            <w:tcW w:w="8828" w:type="dxa"/>
            <w:shd w:val="clear" w:color="auto" w:fill="DEEAF6" w:themeFill="accent5" w:themeFillTint="33"/>
          </w:tcPr>
          <w:p w14:paraId="353711A9" w14:textId="4D8D1112" w:rsidR="00AD20DC" w:rsidRPr="008971DC" w:rsidRDefault="00AD20DC" w:rsidP="00602A26">
            <w:pPr>
              <w:jc w:val="both"/>
              <w:rPr>
                <w:rFonts w:ascii="Verdana" w:hAnsi="Verdana"/>
                <w:b/>
                <w:bCs/>
              </w:rPr>
            </w:pPr>
            <w:r w:rsidRPr="008971DC">
              <w:rPr>
                <w:rFonts w:ascii="Verdana" w:hAnsi="Verdana"/>
                <w:b/>
                <w:bCs/>
              </w:rPr>
              <w:lastRenderedPageBreak/>
              <w:t xml:space="preserve">Actividad 2.3: </w:t>
            </w:r>
            <w:r w:rsidR="00563DE5" w:rsidRPr="008971DC">
              <w:rPr>
                <w:rFonts w:ascii="Verdana" w:hAnsi="Verdana"/>
                <w:b/>
                <w:bCs/>
              </w:rPr>
              <w:t>Voces, compromisos y concertación de la acción simbólica: “Puentes que nos unen”</w:t>
            </w:r>
          </w:p>
        </w:tc>
      </w:tr>
      <w:tr w:rsidR="00AD20DC" w:rsidRPr="008971DC" w14:paraId="21A86541" w14:textId="77777777" w:rsidTr="00602A26">
        <w:tc>
          <w:tcPr>
            <w:tcW w:w="8828" w:type="dxa"/>
          </w:tcPr>
          <w:p w14:paraId="3E356675" w14:textId="2904DEA1" w:rsidR="00AD20DC" w:rsidRPr="008971DC" w:rsidRDefault="00AD20DC" w:rsidP="00602A26">
            <w:pPr>
              <w:jc w:val="both"/>
              <w:rPr>
                <w:rFonts w:ascii="Verdana" w:hAnsi="Verdana"/>
                <w:b/>
                <w:bCs/>
              </w:rPr>
            </w:pPr>
            <w:r w:rsidRPr="008971DC">
              <w:rPr>
                <w:rFonts w:ascii="Verdana" w:hAnsi="Verdana"/>
                <w:b/>
                <w:bCs/>
              </w:rPr>
              <w:t xml:space="preserve">Duración: </w:t>
            </w:r>
            <w:r w:rsidR="00CD6411" w:rsidRPr="008971DC">
              <w:rPr>
                <w:rFonts w:ascii="Verdana" w:hAnsi="Verdana"/>
                <w:b/>
                <w:bCs/>
              </w:rPr>
              <w:t>60</w:t>
            </w:r>
            <w:r w:rsidR="005D4F02" w:rsidRPr="008971DC">
              <w:rPr>
                <w:rFonts w:ascii="Verdana" w:hAnsi="Verdana"/>
                <w:b/>
                <w:bCs/>
              </w:rPr>
              <w:t xml:space="preserve"> minutos</w:t>
            </w:r>
          </w:p>
        </w:tc>
      </w:tr>
      <w:tr w:rsidR="00AD20DC" w:rsidRPr="008971DC" w14:paraId="66F88226" w14:textId="77777777" w:rsidTr="00602A26">
        <w:tc>
          <w:tcPr>
            <w:tcW w:w="8828" w:type="dxa"/>
          </w:tcPr>
          <w:p w14:paraId="544144C8" w14:textId="0E383500" w:rsidR="00AD20DC" w:rsidRPr="008971DC" w:rsidRDefault="00AD20DC" w:rsidP="00602A26">
            <w:pPr>
              <w:jc w:val="both"/>
              <w:rPr>
                <w:rFonts w:ascii="Verdana" w:hAnsi="Verdana"/>
                <w:b/>
                <w:bCs/>
              </w:rPr>
            </w:pPr>
            <w:r w:rsidRPr="008971DC">
              <w:rPr>
                <w:rFonts w:ascii="Verdana" w:hAnsi="Verdana"/>
                <w:b/>
                <w:bCs/>
              </w:rPr>
              <w:t xml:space="preserve">Materiales: </w:t>
            </w:r>
            <w:r w:rsidR="00CD6411" w:rsidRPr="008971DC">
              <w:rPr>
                <w:rFonts w:ascii="Verdana" w:hAnsi="Verdana"/>
              </w:rPr>
              <w:t xml:space="preserve">Micrófono o bastón de palabra, grabadora o altavoz, cartulinas de colores, pictogramas, marcadores gruesos, cinta o cuerda larga, mesa accesible, sillas de apoyo, música suave. </w:t>
            </w:r>
          </w:p>
        </w:tc>
      </w:tr>
      <w:tr w:rsidR="00AD20DC" w:rsidRPr="008971DC" w14:paraId="020EEBEF" w14:textId="77777777" w:rsidTr="00602A26">
        <w:tc>
          <w:tcPr>
            <w:tcW w:w="8828" w:type="dxa"/>
          </w:tcPr>
          <w:p w14:paraId="66A5CF4F" w14:textId="7065A9D3" w:rsidR="00AD20DC" w:rsidRPr="008971DC" w:rsidRDefault="00AD20DC" w:rsidP="00602A26">
            <w:pPr>
              <w:jc w:val="both"/>
              <w:rPr>
                <w:rFonts w:ascii="Verdana" w:hAnsi="Verdana"/>
                <w:b/>
                <w:bCs/>
              </w:rPr>
            </w:pPr>
            <w:r w:rsidRPr="008971DC">
              <w:rPr>
                <w:rFonts w:ascii="Verdana" w:hAnsi="Verdana"/>
                <w:b/>
                <w:bCs/>
              </w:rPr>
              <w:t>Objetivo:</w:t>
            </w:r>
            <w:r w:rsidR="005D4F02" w:rsidRPr="008971DC">
              <w:rPr>
                <w:rFonts w:ascii="Verdana" w:hAnsi="Verdana"/>
                <w:b/>
                <w:bCs/>
              </w:rPr>
              <w:t xml:space="preserve"> </w:t>
            </w:r>
            <w:r w:rsidR="00355474" w:rsidRPr="008971DC">
              <w:rPr>
                <w:rFonts w:ascii="Verdana" w:hAnsi="Verdana"/>
              </w:rPr>
              <w:t>Promover el diálogo social entre personas con discapacidad y otros sectores, visibilizar sus voces, identificar imaginarios que requieren transformación y concertar la acción simbólica colectiva que será implementada en el Encuentro 3.</w:t>
            </w:r>
          </w:p>
        </w:tc>
      </w:tr>
      <w:tr w:rsidR="00AD20DC" w:rsidRPr="008971DC" w14:paraId="264669FC" w14:textId="77777777" w:rsidTr="00602A26">
        <w:tc>
          <w:tcPr>
            <w:tcW w:w="8828" w:type="dxa"/>
          </w:tcPr>
          <w:p w14:paraId="173070A1" w14:textId="77777777" w:rsidR="00AD20DC" w:rsidRPr="008971DC" w:rsidRDefault="00AD20DC" w:rsidP="00602A26">
            <w:pPr>
              <w:jc w:val="both"/>
              <w:rPr>
                <w:rFonts w:ascii="Verdana" w:hAnsi="Verdana"/>
                <w:b/>
                <w:bCs/>
              </w:rPr>
            </w:pPr>
            <w:r w:rsidRPr="008971DC">
              <w:rPr>
                <w:rFonts w:ascii="Verdana" w:hAnsi="Verdana"/>
                <w:b/>
                <w:bCs/>
              </w:rPr>
              <w:t>Desarrollo:</w:t>
            </w:r>
          </w:p>
          <w:p w14:paraId="7911F014" w14:textId="77777777" w:rsidR="005D4F02" w:rsidRPr="008971DC" w:rsidRDefault="005D4F02" w:rsidP="00602A26">
            <w:pPr>
              <w:jc w:val="both"/>
              <w:rPr>
                <w:rFonts w:ascii="Verdana" w:hAnsi="Verdana"/>
                <w:b/>
                <w:bCs/>
              </w:rPr>
            </w:pPr>
          </w:p>
          <w:p w14:paraId="3CED9158" w14:textId="77777777" w:rsidR="00355474" w:rsidRPr="008971DC" w:rsidRDefault="00355474" w:rsidP="00355474">
            <w:pPr>
              <w:jc w:val="both"/>
              <w:rPr>
                <w:rFonts w:ascii="Verdana" w:hAnsi="Verdana"/>
              </w:rPr>
            </w:pPr>
            <w:r w:rsidRPr="008971DC">
              <w:rPr>
                <w:rFonts w:ascii="Verdana" w:hAnsi="Verdana"/>
              </w:rPr>
              <w:t>1. Apertura: “Cada voz importa”</w:t>
            </w:r>
          </w:p>
          <w:p w14:paraId="00EDB1A4" w14:textId="77777777" w:rsidR="00355474" w:rsidRPr="008971DC" w:rsidRDefault="00355474" w:rsidP="00355474">
            <w:pPr>
              <w:jc w:val="both"/>
              <w:rPr>
                <w:rFonts w:ascii="Verdana" w:hAnsi="Verdana"/>
              </w:rPr>
            </w:pPr>
            <w:r w:rsidRPr="008971DC">
              <w:rPr>
                <w:rFonts w:ascii="Verdana" w:hAnsi="Verdana"/>
              </w:rPr>
              <w:t>El facilitador explica que este espacio busca:</w:t>
            </w:r>
          </w:p>
          <w:p w14:paraId="39C49DCC" w14:textId="4FEDA13D" w:rsidR="00355474" w:rsidRPr="008971DC" w:rsidRDefault="00355474" w:rsidP="00355474">
            <w:pPr>
              <w:numPr>
                <w:ilvl w:val="0"/>
                <w:numId w:val="21"/>
              </w:numPr>
              <w:jc w:val="both"/>
              <w:rPr>
                <w:rFonts w:ascii="Verdana" w:hAnsi="Verdana"/>
              </w:rPr>
            </w:pPr>
            <w:r w:rsidRPr="008971DC">
              <w:rPr>
                <w:rFonts w:ascii="Verdana" w:hAnsi="Verdana"/>
              </w:rPr>
              <w:t>reconocer la voz de cada persona</w:t>
            </w:r>
          </w:p>
          <w:p w14:paraId="46E65DF2" w14:textId="6A4F924D" w:rsidR="00355474" w:rsidRPr="008971DC" w:rsidRDefault="00355474" w:rsidP="00355474">
            <w:pPr>
              <w:numPr>
                <w:ilvl w:val="0"/>
                <w:numId w:val="21"/>
              </w:numPr>
              <w:jc w:val="both"/>
              <w:rPr>
                <w:rFonts w:ascii="Verdana" w:hAnsi="Verdana"/>
              </w:rPr>
            </w:pPr>
            <w:r w:rsidRPr="008971DC">
              <w:rPr>
                <w:rFonts w:ascii="Verdana" w:hAnsi="Verdana"/>
              </w:rPr>
              <w:t>compartir lo que se desea transformar respecto a la discapacidad</w:t>
            </w:r>
          </w:p>
          <w:p w14:paraId="0EAEF31F" w14:textId="09AC7875" w:rsidR="00355474" w:rsidRPr="008971DC" w:rsidRDefault="00355474" w:rsidP="00355474">
            <w:pPr>
              <w:numPr>
                <w:ilvl w:val="0"/>
                <w:numId w:val="21"/>
              </w:numPr>
              <w:jc w:val="both"/>
              <w:rPr>
                <w:rFonts w:ascii="Verdana" w:hAnsi="Verdana"/>
              </w:rPr>
            </w:pPr>
            <w:r w:rsidRPr="008971DC">
              <w:rPr>
                <w:rFonts w:ascii="Verdana" w:hAnsi="Verdana"/>
              </w:rPr>
              <w:t>y avanzar hacia la construcción de una acción simbólica colectiva</w:t>
            </w:r>
          </w:p>
          <w:p w14:paraId="68B19672" w14:textId="77777777" w:rsidR="00355474" w:rsidRPr="008971DC" w:rsidRDefault="00355474" w:rsidP="00355474">
            <w:pPr>
              <w:jc w:val="both"/>
              <w:rPr>
                <w:rFonts w:ascii="Verdana" w:hAnsi="Verdana"/>
              </w:rPr>
            </w:pPr>
            <w:r w:rsidRPr="008971DC">
              <w:rPr>
                <w:rFonts w:ascii="Verdana" w:hAnsi="Verdana"/>
              </w:rPr>
              <w:t>Se recuerda que todas las formas de comunicación son válidas: oral, escrita, gestual, táctil o apoyada en pictogramas.</w:t>
            </w:r>
          </w:p>
          <w:p w14:paraId="7FE5775D" w14:textId="174C4B5B" w:rsidR="00355474" w:rsidRPr="008971DC" w:rsidRDefault="00355474" w:rsidP="00355474">
            <w:pPr>
              <w:jc w:val="both"/>
              <w:rPr>
                <w:rFonts w:ascii="Verdana" w:hAnsi="Verdana"/>
              </w:rPr>
            </w:pPr>
          </w:p>
          <w:p w14:paraId="212136D4" w14:textId="64F39D06" w:rsidR="00355474" w:rsidRPr="008971DC" w:rsidRDefault="00355474" w:rsidP="00355474">
            <w:pPr>
              <w:jc w:val="both"/>
              <w:rPr>
                <w:rFonts w:ascii="Verdana" w:hAnsi="Verdana"/>
              </w:rPr>
            </w:pPr>
            <w:r w:rsidRPr="008971DC">
              <w:rPr>
                <w:rFonts w:ascii="Verdana" w:hAnsi="Verdana"/>
              </w:rPr>
              <w:t xml:space="preserve">2. Dinámica narrativa: “Voces que nos mueven” </w:t>
            </w:r>
          </w:p>
          <w:p w14:paraId="68D7511D" w14:textId="59E7613F" w:rsidR="00355474" w:rsidRPr="008971DC" w:rsidRDefault="00355474" w:rsidP="00355474">
            <w:pPr>
              <w:jc w:val="both"/>
              <w:rPr>
                <w:rFonts w:ascii="Verdana" w:hAnsi="Verdana"/>
              </w:rPr>
            </w:pPr>
            <w:r w:rsidRPr="008971DC">
              <w:rPr>
                <w:rFonts w:ascii="Verdana" w:hAnsi="Verdana"/>
              </w:rPr>
              <w:t xml:space="preserve">El facilitador presenta un </w:t>
            </w:r>
            <w:r w:rsidR="00AF5E78" w:rsidRPr="008971DC">
              <w:rPr>
                <w:rFonts w:ascii="Verdana" w:hAnsi="Verdana"/>
              </w:rPr>
              <w:t xml:space="preserve">elemento que </w:t>
            </w:r>
            <w:r w:rsidR="00123E78" w:rsidRPr="008971DC">
              <w:rPr>
                <w:rFonts w:ascii="Verdana" w:hAnsi="Verdana"/>
              </w:rPr>
              <w:t>permite amplificar la voz de forma si</w:t>
            </w:r>
            <w:r w:rsidRPr="008971DC">
              <w:rPr>
                <w:rFonts w:ascii="Verdana" w:hAnsi="Verdana"/>
              </w:rPr>
              <w:t>mbólic</w:t>
            </w:r>
            <w:r w:rsidR="00123E78" w:rsidRPr="008971DC">
              <w:rPr>
                <w:rFonts w:ascii="Verdana" w:hAnsi="Verdana"/>
              </w:rPr>
              <w:t>a</w:t>
            </w:r>
            <w:r w:rsidRPr="008971DC">
              <w:rPr>
                <w:rFonts w:ascii="Verdana" w:hAnsi="Verdana"/>
              </w:rPr>
              <w:t xml:space="preserve"> (puede ser un bastón, una flor grande, un objeto de color llamativo).</w:t>
            </w:r>
            <w:r w:rsidR="001F2AB6" w:rsidRPr="008971DC">
              <w:rPr>
                <w:rFonts w:ascii="Verdana" w:hAnsi="Verdana"/>
              </w:rPr>
              <w:t xml:space="preserve"> </w:t>
            </w:r>
            <w:r w:rsidRPr="008971DC">
              <w:rPr>
                <w:rFonts w:ascii="Verdana" w:hAnsi="Verdana"/>
              </w:rPr>
              <w:t>Quien lo tenga comparte una frase breve sobre aquello que quiere que la sociedad reconozca, transforme o valore sobre la discapacidad, la paz y la convivencia.</w:t>
            </w:r>
          </w:p>
          <w:p w14:paraId="274FA479" w14:textId="77777777" w:rsidR="00355474" w:rsidRPr="008971DC" w:rsidRDefault="00355474" w:rsidP="00355474">
            <w:pPr>
              <w:jc w:val="both"/>
              <w:rPr>
                <w:rFonts w:ascii="Verdana" w:hAnsi="Verdana"/>
              </w:rPr>
            </w:pPr>
            <w:r w:rsidRPr="008971DC">
              <w:rPr>
                <w:rFonts w:ascii="Verdana" w:hAnsi="Verdana"/>
              </w:rPr>
              <w:t>Ejemplos:</w:t>
            </w:r>
          </w:p>
          <w:p w14:paraId="35656EC1" w14:textId="77777777" w:rsidR="00355474" w:rsidRPr="008971DC" w:rsidRDefault="00355474" w:rsidP="00355474">
            <w:pPr>
              <w:numPr>
                <w:ilvl w:val="0"/>
                <w:numId w:val="22"/>
              </w:numPr>
              <w:jc w:val="both"/>
              <w:rPr>
                <w:rFonts w:ascii="Verdana" w:hAnsi="Verdana"/>
              </w:rPr>
            </w:pPr>
            <w:r w:rsidRPr="008971DC">
              <w:rPr>
                <w:rFonts w:ascii="Verdana" w:hAnsi="Verdana"/>
              </w:rPr>
              <w:t>“No necesito compasión; necesito oportunidades.”</w:t>
            </w:r>
          </w:p>
          <w:p w14:paraId="0F56AFD1" w14:textId="77777777" w:rsidR="00355474" w:rsidRPr="008971DC" w:rsidRDefault="00355474" w:rsidP="00355474">
            <w:pPr>
              <w:numPr>
                <w:ilvl w:val="0"/>
                <w:numId w:val="22"/>
              </w:numPr>
              <w:jc w:val="both"/>
              <w:rPr>
                <w:rFonts w:ascii="Verdana" w:hAnsi="Verdana"/>
              </w:rPr>
            </w:pPr>
            <w:r w:rsidRPr="008971DC">
              <w:rPr>
                <w:rFonts w:ascii="Verdana" w:hAnsi="Verdana"/>
              </w:rPr>
              <w:t>“Mi diferencia también es fuerza.”</w:t>
            </w:r>
          </w:p>
          <w:p w14:paraId="0BA3A644" w14:textId="77777777" w:rsidR="00355474" w:rsidRPr="008971DC" w:rsidRDefault="00355474" w:rsidP="00355474">
            <w:pPr>
              <w:numPr>
                <w:ilvl w:val="0"/>
                <w:numId w:val="22"/>
              </w:numPr>
              <w:jc w:val="both"/>
              <w:rPr>
                <w:rFonts w:ascii="Verdana" w:hAnsi="Verdana"/>
              </w:rPr>
            </w:pPr>
            <w:r w:rsidRPr="008971DC">
              <w:rPr>
                <w:rFonts w:ascii="Verdana" w:hAnsi="Verdana"/>
              </w:rPr>
              <w:t>“Sin accesibilidad no hay paz.”</w:t>
            </w:r>
          </w:p>
          <w:p w14:paraId="202E412B" w14:textId="77777777" w:rsidR="00355474" w:rsidRPr="008971DC" w:rsidRDefault="00355474" w:rsidP="00355474">
            <w:pPr>
              <w:numPr>
                <w:ilvl w:val="0"/>
                <w:numId w:val="22"/>
              </w:numPr>
              <w:jc w:val="both"/>
              <w:rPr>
                <w:rFonts w:ascii="Verdana" w:hAnsi="Verdana"/>
              </w:rPr>
            </w:pPr>
            <w:r w:rsidRPr="008971DC">
              <w:rPr>
                <w:rFonts w:ascii="Verdana" w:hAnsi="Verdana"/>
              </w:rPr>
              <w:t>“Mi voz cuenta.”</w:t>
            </w:r>
          </w:p>
          <w:p w14:paraId="70D28350" w14:textId="77777777" w:rsidR="00480B37" w:rsidRPr="008971DC" w:rsidRDefault="00480B37" w:rsidP="00480B37">
            <w:pPr>
              <w:ind w:left="720"/>
              <w:jc w:val="both"/>
              <w:rPr>
                <w:rFonts w:ascii="Verdana" w:hAnsi="Verdana"/>
              </w:rPr>
            </w:pPr>
          </w:p>
          <w:p w14:paraId="2986C685" w14:textId="64B05259" w:rsidR="00355474" w:rsidRPr="008971DC" w:rsidRDefault="00355474" w:rsidP="00355474">
            <w:pPr>
              <w:jc w:val="both"/>
              <w:rPr>
                <w:rFonts w:ascii="Verdana" w:hAnsi="Verdana"/>
              </w:rPr>
            </w:pPr>
            <w:r w:rsidRPr="008971DC">
              <w:rPr>
                <w:rFonts w:ascii="Verdana" w:hAnsi="Verdana"/>
              </w:rPr>
              <w:lastRenderedPageBreak/>
              <w:t>Mientras hablan, el facilitador —previa autorización— puede grabar los mensajes o transcribirlos en tiempo real.</w:t>
            </w:r>
            <w:r w:rsidR="00480B37" w:rsidRPr="008971DC">
              <w:rPr>
                <w:rFonts w:ascii="Verdana" w:hAnsi="Verdana"/>
              </w:rPr>
              <w:t xml:space="preserve"> </w:t>
            </w:r>
            <w:r w:rsidRPr="008971DC">
              <w:rPr>
                <w:rFonts w:ascii="Verdana" w:hAnsi="Verdana"/>
              </w:rPr>
              <w:t>Quienes no hablan pueden:</w:t>
            </w:r>
          </w:p>
          <w:p w14:paraId="327AA320" w14:textId="77777777" w:rsidR="00355474" w:rsidRPr="008971DC" w:rsidRDefault="00355474" w:rsidP="00355474">
            <w:pPr>
              <w:numPr>
                <w:ilvl w:val="0"/>
                <w:numId w:val="23"/>
              </w:numPr>
              <w:jc w:val="both"/>
              <w:rPr>
                <w:rFonts w:ascii="Verdana" w:hAnsi="Verdana"/>
              </w:rPr>
            </w:pPr>
            <w:r w:rsidRPr="008971DC">
              <w:rPr>
                <w:rFonts w:ascii="Verdana" w:hAnsi="Verdana"/>
              </w:rPr>
              <w:t>escribir,</w:t>
            </w:r>
          </w:p>
          <w:p w14:paraId="25D0CF0E" w14:textId="77777777" w:rsidR="00355474" w:rsidRPr="008971DC" w:rsidRDefault="00355474" w:rsidP="00355474">
            <w:pPr>
              <w:numPr>
                <w:ilvl w:val="0"/>
                <w:numId w:val="23"/>
              </w:numPr>
              <w:jc w:val="both"/>
              <w:rPr>
                <w:rFonts w:ascii="Verdana" w:hAnsi="Verdana"/>
              </w:rPr>
            </w:pPr>
            <w:r w:rsidRPr="008971DC">
              <w:rPr>
                <w:rFonts w:ascii="Verdana" w:hAnsi="Verdana"/>
              </w:rPr>
              <w:t>dibujar,</w:t>
            </w:r>
          </w:p>
          <w:p w14:paraId="56A40A0D" w14:textId="77777777" w:rsidR="00355474" w:rsidRPr="008971DC" w:rsidRDefault="00355474" w:rsidP="00355474">
            <w:pPr>
              <w:numPr>
                <w:ilvl w:val="0"/>
                <w:numId w:val="23"/>
              </w:numPr>
              <w:jc w:val="both"/>
              <w:rPr>
                <w:rFonts w:ascii="Verdana" w:hAnsi="Verdana"/>
              </w:rPr>
            </w:pPr>
            <w:r w:rsidRPr="008971DC">
              <w:rPr>
                <w:rFonts w:ascii="Verdana" w:hAnsi="Verdana"/>
              </w:rPr>
              <w:t>usar pictogramas,</w:t>
            </w:r>
          </w:p>
          <w:p w14:paraId="6E2276E0" w14:textId="77777777" w:rsidR="00355474" w:rsidRPr="008971DC" w:rsidRDefault="00355474" w:rsidP="00355474">
            <w:pPr>
              <w:numPr>
                <w:ilvl w:val="0"/>
                <w:numId w:val="23"/>
              </w:numPr>
              <w:jc w:val="both"/>
              <w:rPr>
                <w:rFonts w:ascii="Verdana" w:hAnsi="Verdana"/>
              </w:rPr>
            </w:pPr>
            <w:r w:rsidRPr="008971DC">
              <w:rPr>
                <w:rFonts w:ascii="Verdana" w:hAnsi="Verdana"/>
              </w:rPr>
              <w:t>o elegir una palabra entre opciones accesibles.</w:t>
            </w:r>
          </w:p>
          <w:p w14:paraId="3B376DA1" w14:textId="77777777" w:rsidR="00355474" w:rsidRPr="008971DC" w:rsidRDefault="00355474" w:rsidP="00355474">
            <w:pPr>
              <w:jc w:val="both"/>
              <w:rPr>
                <w:rFonts w:ascii="Verdana" w:hAnsi="Verdana"/>
              </w:rPr>
            </w:pPr>
            <w:r w:rsidRPr="008971DC">
              <w:rPr>
                <w:rFonts w:ascii="Verdana" w:hAnsi="Verdana"/>
              </w:rPr>
              <w:t>Las voces se convierten así en un testimonio colectivo de dignidad y participación.</w:t>
            </w:r>
          </w:p>
          <w:p w14:paraId="587595E0" w14:textId="5B53FC31" w:rsidR="00355474" w:rsidRPr="008971DC" w:rsidRDefault="00355474" w:rsidP="00355474">
            <w:pPr>
              <w:jc w:val="both"/>
              <w:rPr>
                <w:rFonts w:ascii="Verdana" w:hAnsi="Verdana"/>
              </w:rPr>
            </w:pPr>
          </w:p>
          <w:p w14:paraId="32038ACB" w14:textId="5593F3EF" w:rsidR="00355474" w:rsidRPr="008971DC" w:rsidRDefault="00355474" w:rsidP="00355474">
            <w:pPr>
              <w:jc w:val="both"/>
              <w:rPr>
                <w:rFonts w:ascii="Verdana" w:hAnsi="Verdana"/>
              </w:rPr>
            </w:pPr>
            <w:r w:rsidRPr="008971DC">
              <w:rPr>
                <w:rFonts w:ascii="Verdana" w:hAnsi="Verdana"/>
              </w:rPr>
              <w:t xml:space="preserve">3. Identificación de compromisos: “Puente de palabras y colores” </w:t>
            </w:r>
          </w:p>
          <w:p w14:paraId="4CF04E1C" w14:textId="77777777" w:rsidR="00355474" w:rsidRPr="008971DC" w:rsidRDefault="00355474" w:rsidP="00355474">
            <w:pPr>
              <w:jc w:val="both"/>
              <w:rPr>
                <w:rFonts w:ascii="Verdana" w:hAnsi="Verdana"/>
              </w:rPr>
            </w:pPr>
            <w:r w:rsidRPr="008971DC">
              <w:rPr>
                <w:rFonts w:ascii="Verdana" w:hAnsi="Verdana"/>
              </w:rPr>
              <w:t>A partir de las voces recogidas, cada participante recibe una cartulina accesible (color contrastado, tamaño adecuado).</w:t>
            </w:r>
          </w:p>
          <w:p w14:paraId="2EB7A078" w14:textId="77777777" w:rsidR="00480B37" w:rsidRPr="008971DC" w:rsidRDefault="00480B37" w:rsidP="00355474">
            <w:pPr>
              <w:jc w:val="both"/>
              <w:rPr>
                <w:rFonts w:ascii="Verdana" w:hAnsi="Verdana"/>
              </w:rPr>
            </w:pPr>
          </w:p>
          <w:p w14:paraId="39F16323" w14:textId="77777777" w:rsidR="00355474" w:rsidRPr="008971DC" w:rsidRDefault="00355474" w:rsidP="00355474">
            <w:pPr>
              <w:jc w:val="both"/>
              <w:rPr>
                <w:rFonts w:ascii="Verdana" w:hAnsi="Verdana"/>
              </w:rPr>
            </w:pPr>
            <w:r w:rsidRPr="008971DC">
              <w:rPr>
                <w:rFonts w:ascii="Verdana" w:hAnsi="Verdana"/>
              </w:rPr>
              <w:t>Allí escriben o dictan una palabra-compromiso, como:</w:t>
            </w:r>
          </w:p>
          <w:p w14:paraId="7C74FCD2" w14:textId="77777777" w:rsidR="00355474" w:rsidRPr="008971DC" w:rsidRDefault="00355474" w:rsidP="00355474">
            <w:pPr>
              <w:numPr>
                <w:ilvl w:val="0"/>
                <w:numId w:val="24"/>
              </w:numPr>
              <w:jc w:val="both"/>
              <w:rPr>
                <w:rFonts w:ascii="Verdana" w:hAnsi="Verdana"/>
              </w:rPr>
            </w:pPr>
            <w:r w:rsidRPr="008971DC">
              <w:rPr>
                <w:rFonts w:ascii="Verdana" w:hAnsi="Verdana"/>
              </w:rPr>
              <w:t>inclusión</w:t>
            </w:r>
          </w:p>
          <w:p w14:paraId="2F13EC97" w14:textId="77777777" w:rsidR="00355474" w:rsidRPr="008971DC" w:rsidRDefault="00355474" w:rsidP="00355474">
            <w:pPr>
              <w:numPr>
                <w:ilvl w:val="0"/>
                <w:numId w:val="24"/>
              </w:numPr>
              <w:jc w:val="both"/>
              <w:rPr>
                <w:rFonts w:ascii="Verdana" w:hAnsi="Verdana"/>
              </w:rPr>
            </w:pPr>
            <w:r w:rsidRPr="008971DC">
              <w:rPr>
                <w:rFonts w:ascii="Verdana" w:hAnsi="Verdana"/>
              </w:rPr>
              <w:t>respeto</w:t>
            </w:r>
          </w:p>
          <w:p w14:paraId="2A6830B4" w14:textId="77777777" w:rsidR="00355474" w:rsidRPr="008971DC" w:rsidRDefault="00355474" w:rsidP="00355474">
            <w:pPr>
              <w:numPr>
                <w:ilvl w:val="0"/>
                <w:numId w:val="24"/>
              </w:numPr>
              <w:jc w:val="both"/>
              <w:rPr>
                <w:rFonts w:ascii="Verdana" w:hAnsi="Verdana"/>
              </w:rPr>
            </w:pPr>
            <w:r w:rsidRPr="008971DC">
              <w:rPr>
                <w:rFonts w:ascii="Verdana" w:hAnsi="Verdana"/>
              </w:rPr>
              <w:t>dignidad</w:t>
            </w:r>
          </w:p>
          <w:p w14:paraId="7A2126AE" w14:textId="77777777" w:rsidR="00355474" w:rsidRPr="008971DC" w:rsidRDefault="00355474" w:rsidP="00355474">
            <w:pPr>
              <w:numPr>
                <w:ilvl w:val="0"/>
                <w:numId w:val="24"/>
              </w:numPr>
              <w:jc w:val="both"/>
              <w:rPr>
                <w:rFonts w:ascii="Verdana" w:hAnsi="Verdana"/>
              </w:rPr>
            </w:pPr>
            <w:r w:rsidRPr="008971DC">
              <w:rPr>
                <w:rFonts w:ascii="Verdana" w:hAnsi="Verdana"/>
              </w:rPr>
              <w:t>verdad</w:t>
            </w:r>
          </w:p>
          <w:p w14:paraId="64D5D160" w14:textId="77777777" w:rsidR="00355474" w:rsidRPr="008971DC" w:rsidRDefault="00355474" w:rsidP="00355474">
            <w:pPr>
              <w:numPr>
                <w:ilvl w:val="0"/>
                <w:numId w:val="24"/>
              </w:numPr>
              <w:jc w:val="both"/>
              <w:rPr>
                <w:rFonts w:ascii="Verdana" w:hAnsi="Verdana"/>
              </w:rPr>
            </w:pPr>
            <w:r w:rsidRPr="008971DC">
              <w:rPr>
                <w:rFonts w:ascii="Verdana" w:hAnsi="Verdana"/>
              </w:rPr>
              <w:t>empatía</w:t>
            </w:r>
          </w:p>
          <w:p w14:paraId="79CE4CED" w14:textId="77777777" w:rsidR="00355474" w:rsidRPr="008971DC" w:rsidRDefault="00355474" w:rsidP="00355474">
            <w:pPr>
              <w:numPr>
                <w:ilvl w:val="0"/>
                <w:numId w:val="24"/>
              </w:numPr>
              <w:jc w:val="both"/>
              <w:rPr>
                <w:rFonts w:ascii="Verdana" w:hAnsi="Verdana"/>
              </w:rPr>
            </w:pPr>
            <w:r w:rsidRPr="008971DC">
              <w:rPr>
                <w:rFonts w:ascii="Verdana" w:hAnsi="Verdana"/>
              </w:rPr>
              <w:t>accesibilidad</w:t>
            </w:r>
          </w:p>
          <w:p w14:paraId="7A6A265E" w14:textId="77777777" w:rsidR="00355474" w:rsidRPr="008971DC" w:rsidRDefault="00355474" w:rsidP="00355474">
            <w:pPr>
              <w:numPr>
                <w:ilvl w:val="0"/>
                <w:numId w:val="24"/>
              </w:numPr>
              <w:jc w:val="both"/>
              <w:rPr>
                <w:rFonts w:ascii="Verdana" w:hAnsi="Verdana"/>
              </w:rPr>
            </w:pPr>
            <w:r w:rsidRPr="008971DC">
              <w:rPr>
                <w:rFonts w:ascii="Verdana" w:hAnsi="Verdana"/>
              </w:rPr>
              <w:t>justicia</w:t>
            </w:r>
          </w:p>
          <w:p w14:paraId="554ED12B" w14:textId="77777777" w:rsidR="00355474" w:rsidRPr="008971DC" w:rsidRDefault="00355474" w:rsidP="00355474">
            <w:pPr>
              <w:numPr>
                <w:ilvl w:val="0"/>
                <w:numId w:val="24"/>
              </w:numPr>
              <w:jc w:val="both"/>
              <w:rPr>
                <w:rFonts w:ascii="Verdana" w:hAnsi="Verdana"/>
              </w:rPr>
            </w:pPr>
            <w:r w:rsidRPr="008971DC">
              <w:rPr>
                <w:rFonts w:ascii="Verdana" w:hAnsi="Verdana"/>
              </w:rPr>
              <w:t>memoria</w:t>
            </w:r>
          </w:p>
          <w:p w14:paraId="4EAE83F0" w14:textId="29170E0D" w:rsidR="00480B37" w:rsidRPr="008971DC" w:rsidRDefault="00355474" w:rsidP="00355474">
            <w:pPr>
              <w:jc w:val="both"/>
              <w:rPr>
                <w:rFonts w:ascii="Verdana" w:hAnsi="Verdana"/>
              </w:rPr>
            </w:pPr>
            <w:r w:rsidRPr="008971DC">
              <w:rPr>
                <w:rFonts w:ascii="Verdana" w:hAnsi="Verdana"/>
              </w:rPr>
              <w:t>Las cartulinas se cuelgan en una cuerda extendida entre dos puntos del espacio, formando el “Puente de Palabras y Colores”.</w:t>
            </w:r>
          </w:p>
          <w:p w14:paraId="59F01A5E" w14:textId="77777777" w:rsidR="00480B37" w:rsidRPr="008971DC" w:rsidRDefault="00480B37" w:rsidP="00355474">
            <w:pPr>
              <w:jc w:val="both"/>
              <w:rPr>
                <w:rFonts w:ascii="Verdana" w:hAnsi="Verdana"/>
              </w:rPr>
            </w:pPr>
          </w:p>
          <w:p w14:paraId="6A1B4566" w14:textId="77777777" w:rsidR="00355474" w:rsidRPr="008971DC" w:rsidRDefault="00355474" w:rsidP="00355474">
            <w:pPr>
              <w:jc w:val="both"/>
              <w:rPr>
                <w:rFonts w:ascii="Verdana" w:hAnsi="Verdana"/>
              </w:rPr>
            </w:pPr>
            <w:r w:rsidRPr="008971DC">
              <w:rPr>
                <w:rFonts w:ascii="Verdana" w:hAnsi="Verdana"/>
              </w:rPr>
              <w:t>Este puente representa:</w:t>
            </w:r>
          </w:p>
          <w:p w14:paraId="33423757" w14:textId="77777777" w:rsidR="00355474" w:rsidRPr="008971DC" w:rsidRDefault="00355474" w:rsidP="00355474">
            <w:pPr>
              <w:numPr>
                <w:ilvl w:val="0"/>
                <w:numId w:val="25"/>
              </w:numPr>
              <w:jc w:val="both"/>
              <w:rPr>
                <w:rFonts w:ascii="Verdana" w:hAnsi="Verdana"/>
              </w:rPr>
            </w:pPr>
            <w:r w:rsidRPr="008971DC">
              <w:rPr>
                <w:rFonts w:ascii="Verdana" w:hAnsi="Verdana"/>
              </w:rPr>
              <w:t>el compromiso intersectorial con la inclusión,</w:t>
            </w:r>
          </w:p>
          <w:p w14:paraId="0E51E3EB" w14:textId="77777777" w:rsidR="00355474" w:rsidRPr="008971DC" w:rsidRDefault="00355474" w:rsidP="00355474">
            <w:pPr>
              <w:numPr>
                <w:ilvl w:val="0"/>
                <w:numId w:val="25"/>
              </w:numPr>
              <w:jc w:val="both"/>
              <w:rPr>
                <w:rFonts w:ascii="Verdana" w:hAnsi="Verdana"/>
              </w:rPr>
            </w:pPr>
            <w:r w:rsidRPr="008971DC">
              <w:rPr>
                <w:rFonts w:ascii="Verdana" w:hAnsi="Verdana"/>
              </w:rPr>
              <w:t>la unión de capacidades diversas,</w:t>
            </w:r>
          </w:p>
          <w:p w14:paraId="76A163A4" w14:textId="77777777" w:rsidR="00355474" w:rsidRPr="008971DC" w:rsidRDefault="00355474" w:rsidP="00355474">
            <w:pPr>
              <w:numPr>
                <w:ilvl w:val="0"/>
                <w:numId w:val="25"/>
              </w:numPr>
              <w:jc w:val="both"/>
              <w:rPr>
                <w:rFonts w:ascii="Verdana" w:hAnsi="Verdana"/>
              </w:rPr>
            </w:pPr>
            <w:r w:rsidRPr="008971DC">
              <w:rPr>
                <w:rFonts w:ascii="Verdana" w:hAnsi="Verdana"/>
              </w:rPr>
              <w:t>y el tránsito hacia una sociedad sin discriminación.</w:t>
            </w:r>
          </w:p>
          <w:p w14:paraId="28789067" w14:textId="6B305E63" w:rsidR="00355474" w:rsidRPr="008971DC" w:rsidRDefault="00355474" w:rsidP="00355474">
            <w:pPr>
              <w:jc w:val="both"/>
              <w:rPr>
                <w:rFonts w:ascii="Verdana" w:hAnsi="Verdana"/>
              </w:rPr>
            </w:pPr>
          </w:p>
          <w:p w14:paraId="344882C8" w14:textId="16B86AEB" w:rsidR="00355474" w:rsidRPr="008971DC" w:rsidRDefault="00355474" w:rsidP="00355474">
            <w:pPr>
              <w:jc w:val="both"/>
              <w:rPr>
                <w:rFonts w:ascii="Verdana" w:hAnsi="Verdana"/>
              </w:rPr>
            </w:pPr>
            <w:r w:rsidRPr="008971DC">
              <w:rPr>
                <w:rFonts w:ascii="Verdana" w:hAnsi="Verdana"/>
              </w:rPr>
              <w:t xml:space="preserve">4. Concertación de la acción simbólica del Encuentro 3 </w:t>
            </w:r>
          </w:p>
          <w:p w14:paraId="5CCDF172" w14:textId="2EC58B52" w:rsidR="00355474" w:rsidRPr="008971DC" w:rsidRDefault="00355474" w:rsidP="00355474">
            <w:pPr>
              <w:jc w:val="both"/>
              <w:rPr>
                <w:rFonts w:ascii="Verdana" w:hAnsi="Verdana"/>
              </w:rPr>
            </w:pPr>
            <w:r w:rsidRPr="008971DC">
              <w:rPr>
                <w:rFonts w:ascii="Verdana" w:hAnsi="Verdana"/>
              </w:rPr>
              <w:t>El facilitador retoma las voces, palabras y compromisos construidos.</w:t>
            </w:r>
            <w:r w:rsidR="00480B37" w:rsidRPr="008971DC">
              <w:rPr>
                <w:rFonts w:ascii="Verdana" w:hAnsi="Verdana"/>
              </w:rPr>
              <w:t xml:space="preserve"> </w:t>
            </w:r>
            <w:r w:rsidRPr="008971DC">
              <w:rPr>
                <w:rFonts w:ascii="Verdana" w:hAnsi="Verdana"/>
              </w:rPr>
              <w:t>A partir de ellas, guía una conversación breve y clara:</w:t>
            </w:r>
          </w:p>
          <w:p w14:paraId="63B4847E" w14:textId="77777777" w:rsidR="00355474" w:rsidRPr="008971DC" w:rsidRDefault="00355474" w:rsidP="00355474">
            <w:pPr>
              <w:numPr>
                <w:ilvl w:val="0"/>
                <w:numId w:val="26"/>
              </w:numPr>
              <w:jc w:val="both"/>
              <w:rPr>
                <w:rFonts w:ascii="Verdana" w:hAnsi="Verdana"/>
              </w:rPr>
            </w:pPr>
            <w:r w:rsidRPr="008971DC">
              <w:rPr>
                <w:rFonts w:ascii="Verdana" w:hAnsi="Verdana"/>
              </w:rPr>
              <w:t>¿Qué tipo de acción simbólica expresa mejor este puente que hemos construido?</w:t>
            </w:r>
          </w:p>
          <w:p w14:paraId="1F4BCD10" w14:textId="77777777" w:rsidR="00355474" w:rsidRPr="008971DC" w:rsidRDefault="00355474" w:rsidP="00355474">
            <w:pPr>
              <w:numPr>
                <w:ilvl w:val="0"/>
                <w:numId w:val="26"/>
              </w:numPr>
              <w:jc w:val="both"/>
              <w:rPr>
                <w:rFonts w:ascii="Verdana" w:hAnsi="Verdana"/>
              </w:rPr>
            </w:pPr>
            <w:r w:rsidRPr="008971DC">
              <w:rPr>
                <w:rFonts w:ascii="Verdana" w:hAnsi="Verdana"/>
              </w:rPr>
              <w:t>¿Qué gesto podría compartir la comunidad?</w:t>
            </w:r>
          </w:p>
          <w:p w14:paraId="3A0698E2" w14:textId="77777777" w:rsidR="00355474" w:rsidRPr="008971DC" w:rsidRDefault="00355474" w:rsidP="00355474">
            <w:pPr>
              <w:numPr>
                <w:ilvl w:val="0"/>
                <w:numId w:val="26"/>
              </w:numPr>
              <w:jc w:val="both"/>
              <w:rPr>
                <w:rFonts w:ascii="Verdana" w:hAnsi="Verdana"/>
              </w:rPr>
            </w:pPr>
            <w:r w:rsidRPr="008971DC">
              <w:rPr>
                <w:rFonts w:ascii="Verdana" w:hAnsi="Verdana"/>
              </w:rPr>
              <w:t>¿Qué queremos dejar como mensaje público de no repetición?</w:t>
            </w:r>
          </w:p>
          <w:p w14:paraId="70F8D146" w14:textId="77777777" w:rsidR="00480B37" w:rsidRPr="008971DC" w:rsidRDefault="00480B37" w:rsidP="00480B37">
            <w:pPr>
              <w:ind w:left="720"/>
              <w:jc w:val="both"/>
              <w:rPr>
                <w:rFonts w:ascii="Verdana" w:hAnsi="Verdana"/>
              </w:rPr>
            </w:pPr>
          </w:p>
          <w:p w14:paraId="2A23E72D" w14:textId="77777777" w:rsidR="00355474" w:rsidRPr="008971DC" w:rsidRDefault="00355474" w:rsidP="00355474">
            <w:pPr>
              <w:jc w:val="both"/>
              <w:rPr>
                <w:rFonts w:ascii="Verdana" w:hAnsi="Verdana"/>
              </w:rPr>
            </w:pPr>
            <w:r w:rsidRPr="008971DC">
              <w:rPr>
                <w:rFonts w:ascii="Verdana" w:hAnsi="Verdana"/>
              </w:rPr>
              <w:t>Se proponen opciones accesibles y previamente explicadas visualmente, como:</w:t>
            </w:r>
          </w:p>
          <w:p w14:paraId="3E68715B" w14:textId="77777777" w:rsidR="00355474" w:rsidRPr="008971DC" w:rsidRDefault="00355474" w:rsidP="00355474">
            <w:pPr>
              <w:jc w:val="both"/>
              <w:rPr>
                <w:rFonts w:ascii="Verdana" w:hAnsi="Verdana"/>
              </w:rPr>
            </w:pPr>
            <w:r w:rsidRPr="008971DC">
              <w:rPr>
                <w:rFonts w:ascii="Verdana" w:hAnsi="Verdana"/>
              </w:rPr>
              <w:t>Opciones de acción simbólica (</w:t>
            </w:r>
            <w:proofErr w:type="spellStart"/>
            <w:r w:rsidRPr="008971DC">
              <w:rPr>
                <w:rFonts w:ascii="Verdana" w:hAnsi="Verdana"/>
              </w:rPr>
              <w:t>concertables</w:t>
            </w:r>
            <w:proofErr w:type="spellEnd"/>
            <w:r w:rsidRPr="008971DC">
              <w:rPr>
                <w:rFonts w:ascii="Verdana" w:hAnsi="Verdana"/>
              </w:rPr>
              <w:t xml:space="preserve"> aquí):</w:t>
            </w:r>
          </w:p>
          <w:p w14:paraId="47D178E4" w14:textId="71A03214" w:rsidR="00355474" w:rsidRPr="008971DC" w:rsidRDefault="00355474" w:rsidP="00355474">
            <w:pPr>
              <w:numPr>
                <w:ilvl w:val="0"/>
                <w:numId w:val="27"/>
              </w:numPr>
              <w:jc w:val="both"/>
              <w:rPr>
                <w:rFonts w:ascii="Verdana" w:hAnsi="Verdana"/>
              </w:rPr>
            </w:pPr>
            <w:r w:rsidRPr="008971DC">
              <w:rPr>
                <w:rFonts w:ascii="Verdana" w:hAnsi="Verdana"/>
              </w:rPr>
              <w:lastRenderedPageBreak/>
              <w:t>Puente de la Inclusión:</w:t>
            </w:r>
            <w:r w:rsidR="00F95FA8" w:rsidRPr="008971DC">
              <w:rPr>
                <w:rFonts w:ascii="Verdana" w:hAnsi="Verdana"/>
              </w:rPr>
              <w:t xml:space="preserve"> </w:t>
            </w:r>
            <w:r w:rsidRPr="008971DC">
              <w:rPr>
                <w:rFonts w:ascii="Verdana" w:hAnsi="Verdana"/>
              </w:rPr>
              <w:t>Cuerda o tela con mensajes de compromiso, instalada en un espacio público y recorrida colectivamente.</w:t>
            </w:r>
          </w:p>
          <w:p w14:paraId="4A178B95" w14:textId="173ACC35" w:rsidR="00355474" w:rsidRPr="008971DC" w:rsidRDefault="00355474" w:rsidP="00355474">
            <w:pPr>
              <w:numPr>
                <w:ilvl w:val="0"/>
                <w:numId w:val="27"/>
              </w:numPr>
              <w:jc w:val="both"/>
              <w:rPr>
                <w:rFonts w:ascii="Verdana" w:hAnsi="Verdana"/>
              </w:rPr>
            </w:pPr>
            <w:r w:rsidRPr="008971DC">
              <w:rPr>
                <w:rFonts w:ascii="Verdana" w:hAnsi="Verdana"/>
              </w:rPr>
              <w:t>Semillero de la Memoria:</w:t>
            </w:r>
            <w:r w:rsidR="00F95FA8" w:rsidRPr="008971DC">
              <w:rPr>
                <w:rFonts w:ascii="Verdana" w:hAnsi="Verdana"/>
              </w:rPr>
              <w:t xml:space="preserve"> </w:t>
            </w:r>
            <w:r w:rsidRPr="008971DC">
              <w:rPr>
                <w:rFonts w:ascii="Verdana" w:hAnsi="Verdana"/>
              </w:rPr>
              <w:t>Siembra de semillas con palabras de esperanza, creando un jardín comunitario.</w:t>
            </w:r>
          </w:p>
          <w:p w14:paraId="0452BB48" w14:textId="5F898C48" w:rsidR="00355474" w:rsidRPr="008971DC" w:rsidRDefault="00355474" w:rsidP="00355474">
            <w:pPr>
              <w:numPr>
                <w:ilvl w:val="0"/>
                <w:numId w:val="27"/>
              </w:numPr>
              <w:jc w:val="both"/>
              <w:rPr>
                <w:rFonts w:ascii="Verdana" w:hAnsi="Verdana"/>
              </w:rPr>
            </w:pPr>
            <w:r w:rsidRPr="008971DC">
              <w:rPr>
                <w:rFonts w:ascii="Verdana" w:hAnsi="Verdana"/>
              </w:rPr>
              <w:t>Mural accesible “Los colores de nuestra fuerza”:</w:t>
            </w:r>
            <w:r w:rsidR="00F95FA8" w:rsidRPr="008971DC">
              <w:rPr>
                <w:rFonts w:ascii="Verdana" w:hAnsi="Verdana"/>
              </w:rPr>
              <w:t xml:space="preserve"> </w:t>
            </w:r>
            <w:r w:rsidRPr="008971DC">
              <w:rPr>
                <w:rFonts w:ascii="Verdana" w:hAnsi="Verdana"/>
              </w:rPr>
              <w:t>Huella de color o textura de cada participante, formando un mural colectivo.</w:t>
            </w:r>
          </w:p>
          <w:p w14:paraId="74E77F10" w14:textId="78590B2D" w:rsidR="00355474" w:rsidRPr="008971DC" w:rsidRDefault="00355474" w:rsidP="00355474">
            <w:pPr>
              <w:numPr>
                <w:ilvl w:val="0"/>
                <w:numId w:val="27"/>
              </w:numPr>
              <w:jc w:val="both"/>
              <w:rPr>
                <w:rFonts w:ascii="Verdana" w:hAnsi="Verdana"/>
              </w:rPr>
            </w:pPr>
            <w:r w:rsidRPr="008971DC">
              <w:rPr>
                <w:rFonts w:ascii="Verdana" w:hAnsi="Verdana"/>
              </w:rPr>
              <w:t>Galería táctil de la dignidad:</w:t>
            </w:r>
            <w:r w:rsidR="00F95FA8" w:rsidRPr="008971DC">
              <w:rPr>
                <w:rFonts w:ascii="Verdana" w:hAnsi="Verdana"/>
              </w:rPr>
              <w:t xml:space="preserve"> </w:t>
            </w:r>
            <w:r w:rsidRPr="008971DC">
              <w:rPr>
                <w:rFonts w:ascii="Verdana" w:hAnsi="Verdana"/>
              </w:rPr>
              <w:t>Piezas creadas con materiales sensoriales que representen historias o aprendizajes.</w:t>
            </w:r>
          </w:p>
          <w:p w14:paraId="700274B5" w14:textId="4EDB43EF" w:rsidR="00355474" w:rsidRPr="008971DC" w:rsidRDefault="00355474" w:rsidP="00355474">
            <w:pPr>
              <w:numPr>
                <w:ilvl w:val="0"/>
                <w:numId w:val="27"/>
              </w:numPr>
              <w:jc w:val="both"/>
              <w:rPr>
                <w:rFonts w:ascii="Verdana" w:hAnsi="Verdana"/>
              </w:rPr>
            </w:pPr>
            <w:r w:rsidRPr="008971DC">
              <w:rPr>
                <w:rFonts w:ascii="Verdana" w:hAnsi="Verdana"/>
              </w:rPr>
              <w:t>Eco de las voces diversas:</w:t>
            </w:r>
            <w:r w:rsidR="00F95FA8" w:rsidRPr="008971DC">
              <w:rPr>
                <w:rFonts w:ascii="Verdana" w:hAnsi="Verdana"/>
              </w:rPr>
              <w:t xml:space="preserve"> </w:t>
            </w:r>
            <w:r w:rsidRPr="008971DC">
              <w:rPr>
                <w:rFonts w:ascii="Verdana" w:hAnsi="Verdana"/>
              </w:rPr>
              <w:t>Reproducción pública de las frases o audios grabados durante la actividad.</w:t>
            </w:r>
          </w:p>
          <w:p w14:paraId="7C21CEC3" w14:textId="77777777" w:rsidR="00F95FA8" w:rsidRPr="008971DC" w:rsidRDefault="00F95FA8" w:rsidP="00F95FA8">
            <w:pPr>
              <w:ind w:left="720"/>
              <w:jc w:val="both"/>
              <w:rPr>
                <w:rFonts w:ascii="Verdana" w:hAnsi="Verdana"/>
              </w:rPr>
            </w:pPr>
          </w:p>
          <w:p w14:paraId="2944332D" w14:textId="77777777" w:rsidR="00355474" w:rsidRPr="008971DC" w:rsidRDefault="00355474" w:rsidP="00355474">
            <w:pPr>
              <w:jc w:val="both"/>
              <w:rPr>
                <w:rFonts w:ascii="Verdana" w:hAnsi="Verdana"/>
              </w:rPr>
            </w:pPr>
            <w:r w:rsidRPr="008971DC">
              <w:rPr>
                <w:rFonts w:ascii="Verdana" w:hAnsi="Verdana"/>
              </w:rPr>
              <w:t>El grupo elige la acción simbólica y define:</w:t>
            </w:r>
          </w:p>
          <w:p w14:paraId="386BFCB8" w14:textId="77777777" w:rsidR="00355474" w:rsidRPr="008971DC" w:rsidRDefault="00355474" w:rsidP="00355474">
            <w:pPr>
              <w:numPr>
                <w:ilvl w:val="0"/>
                <w:numId w:val="28"/>
              </w:numPr>
              <w:jc w:val="both"/>
              <w:rPr>
                <w:rFonts w:ascii="Verdana" w:hAnsi="Verdana"/>
              </w:rPr>
            </w:pPr>
            <w:r w:rsidRPr="008971DC">
              <w:rPr>
                <w:rFonts w:ascii="Verdana" w:hAnsi="Verdana"/>
              </w:rPr>
              <w:t>Mensaje central</w:t>
            </w:r>
          </w:p>
          <w:p w14:paraId="21CB019A" w14:textId="77777777" w:rsidR="00355474" w:rsidRPr="008971DC" w:rsidRDefault="00355474" w:rsidP="00355474">
            <w:pPr>
              <w:numPr>
                <w:ilvl w:val="0"/>
                <w:numId w:val="28"/>
              </w:numPr>
              <w:jc w:val="both"/>
              <w:rPr>
                <w:rFonts w:ascii="Verdana" w:hAnsi="Verdana"/>
              </w:rPr>
            </w:pPr>
            <w:r w:rsidRPr="008971DC">
              <w:rPr>
                <w:rFonts w:ascii="Verdana" w:hAnsi="Verdana"/>
              </w:rPr>
              <w:t>Materiales necesarios</w:t>
            </w:r>
          </w:p>
          <w:p w14:paraId="040933DC" w14:textId="77777777" w:rsidR="00355474" w:rsidRPr="008971DC" w:rsidRDefault="00355474" w:rsidP="00355474">
            <w:pPr>
              <w:numPr>
                <w:ilvl w:val="0"/>
                <w:numId w:val="28"/>
              </w:numPr>
              <w:jc w:val="both"/>
              <w:rPr>
                <w:rFonts w:ascii="Verdana" w:hAnsi="Verdana"/>
              </w:rPr>
            </w:pPr>
            <w:r w:rsidRPr="008971DC">
              <w:rPr>
                <w:rFonts w:ascii="Verdana" w:hAnsi="Verdana"/>
              </w:rPr>
              <w:t>Lugar accesible para su implementación</w:t>
            </w:r>
          </w:p>
          <w:p w14:paraId="70173A43" w14:textId="77777777" w:rsidR="00355474" w:rsidRPr="008971DC" w:rsidRDefault="00355474" w:rsidP="00355474">
            <w:pPr>
              <w:numPr>
                <w:ilvl w:val="0"/>
                <w:numId w:val="28"/>
              </w:numPr>
              <w:jc w:val="both"/>
              <w:rPr>
                <w:rFonts w:ascii="Verdana" w:hAnsi="Verdana"/>
              </w:rPr>
            </w:pPr>
            <w:r w:rsidRPr="008971DC">
              <w:rPr>
                <w:rFonts w:ascii="Verdana" w:hAnsi="Verdana"/>
              </w:rPr>
              <w:t>Participación de otros sectores o instituciones</w:t>
            </w:r>
          </w:p>
          <w:p w14:paraId="46231726" w14:textId="77777777" w:rsidR="00355474" w:rsidRPr="008971DC" w:rsidRDefault="00355474" w:rsidP="00355474">
            <w:pPr>
              <w:numPr>
                <w:ilvl w:val="0"/>
                <w:numId w:val="28"/>
              </w:numPr>
              <w:jc w:val="both"/>
              <w:rPr>
                <w:rFonts w:ascii="Verdana" w:hAnsi="Verdana"/>
              </w:rPr>
            </w:pPr>
            <w:r w:rsidRPr="008971DC">
              <w:rPr>
                <w:rFonts w:ascii="Verdana" w:hAnsi="Verdana"/>
              </w:rPr>
              <w:t>Necesidades de apoyo</w:t>
            </w:r>
          </w:p>
          <w:p w14:paraId="5CEEB9FC" w14:textId="77777777" w:rsidR="00F95FA8" w:rsidRPr="008971DC" w:rsidRDefault="00F95FA8" w:rsidP="00F95FA8">
            <w:pPr>
              <w:ind w:left="720"/>
              <w:jc w:val="both"/>
              <w:rPr>
                <w:rFonts w:ascii="Verdana" w:hAnsi="Verdana"/>
              </w:rPr>
            </w:pPr>
          </w:p>
          <w:p w14:paraId="4B3BDB8E" w14:textId="77777777" w:rsidR="00355474" w:rsidRPr="008971DC" w:rsidRDefault="00355474" w:rsidP="00355474">
            <w:pPr>
              <w:jc w:val="both"/>
              <w:rPr>
                <w:rFonts w:ascii="Verdana" w:hAnsi="Verdana"/>
              </w:rPr>
            </w:pPr>
            <w:r w:rsidRPr="008971DC">
              <w:rPr>
                <w:rFonts w:ascii="Verdana" w:hAnsi="Verdana"/>
              </w:rPr>
              <w:t>Todo se registra en un formato accesible.</w:t>
            </w:r>
          </w:p>
          <w:p w14:paraId="5262ACC1" w14:textId="77777777" w:rsidR="00355474" w:rsidRPr="008971DC" w:rsidRDefault="00355474" w:rsidP="00355474">
            <w:pPr>
              <w:jc w:val="both"/>
              <w:rPr>
                <w:rFonts w:ascii="Verdana" w:hAnsi="Verdana"/>
              </w:rPr>
            </w:pPr>
            <w:r w:rsidRPr="008971DC">
              <w:rPr>
                <w:rFonts w:ascii="Verdana" w:hAnsi="Verdana"/>
              </w:rPr>
              <w:t>Se sugiere, si es necesario, un espacio virtual corto de coordinación antes del Encuentro 3 para confirmar logística, apoyos y accesibilidad.</w:t>
            </w:r>
          </w:p>
          <w:p w14:paraId="2E8A3D9C" w14:textId="4D61D768" w:rsidR="00355474" w:rsidRPr="008971DC" w:rsidRDefault="00355474" w:rsidP="00355474">
            <w:pPr>
              <w:jc w:val="both"/>
              <w:rPr>
                <w:rFonts w:ascii="Verdana" w:hAnsi="Verdana"/>
              </w:rPr>
            </w:pPr>
          </w:p>
          <w:p w14:paraId="086A46D1" w14:textId="3D9188F9" w:rsidR="00355474" w:rsidRPr="008971DC" w:rsidRDefault="00355474" w:rsidP="00355474">
            <w:pPr>
              <w:jc w:val="both"/>
              <w:rPr>
                <w:rFonts w:ascii="Verdana" w:hAnsi="Verdana"/>
              </w:rPr>
            </w:pPr>
            <w:r w:rsidRPr="008971DC">
              <w:rPr>
                <w:rFonts w:ascii="Verdana" w:hAnsi="Verdana"/>
              </w:rPr>
              <w:t xml:space="preserve">5. Cierre accesible y emocional </w:t>
            </w:r>
          </w:p>
          <w:p w14:paraId="702B7BCA" w14:textId="77777777" w:rsidR="00355474" w:rsidRPr="008971DC" w:rsidRDefault="00355474" w:rsidP="00355474">
            <w:pPr>
              <w:jc w:val="both"/>
              <w:rPr>
                <w:rFonts w:ascii="Verdana" w:hAnsi="Verdana"/>
              </w:rPr>
            </w:pPr>
            <w:r w:rsidRPr="008971DC">
              <w:rPr>
                <w:rFonts w:ascii="Verdana" w:hAnsi="Verdana"/>
              </w:rPr>
              <w:t>El facilitador cierra preguntando:</w:t>
            </w:r>
          </w:p>
          <w:p w14:paraId="4F38F99B" w14:textId="77777777" w:rsidR="00355474" w:rsidRPr="008971DC" w:rsidRDefault="00355474" w:rsidP="00355474">
            <w:pPr>
              <w:numPr>
                <w:ilvl w:val="0"/>
                <w:numId w:val="29"/>
              </w:numPr>
              <w:jc w:val="both"/>
              <w:rPr>
                <w:rFonts w:ascii="Verdana" w:hAnsi="Verdana"/>
              </w:rPr>
            </w:pPr>
            <w:r w:rsidRPr="008971DC">
              <w:rPr>
                <w:rFonts w:ascii="Verdana" w:hAnsi="Verdana"/>
              </w:rPr>
              <w:t>¿Qué me llevo de este encuentro?</w:t>
            </w:r>
          </w:p>
          <w:p w14:paraId="57CC87A6" w14:textId="77777777" w:rsidR="00355474" w:rsidRPr="008971DC" w:rsidRDefault="00355474" w:rsidP="00355474">
            <w:pPr>
              <w:numPr>
                <w:ilvl w:val="0"/>
                <w:numId w:val="29"/>
              </w:numPr>
              <w:jc w:val="both"/>
              <w:rPr>
                <w:rFonts w:ascii="Verdana" w:hAnsi="Verdana"/>
              </w:rPr>
            </w:pPr>
            <w:r w:rsidRPr="008971DC">
              <w:rPr>
                <w:rFonts w:ascii="Verdana" w:hAnsi="Verdana"/>
              </w:rPr>
              <w:t>¿Qué deseo que florezca en nuestra comunidad?</w:t>
            </w:r>
          </w:p>
          <w:p w14:paraId="2E05AD1F" w14:textId="77777777" w:rsidR="00F95FA8" w:rsidRPr="008971DC" w:rsidRDefault="00F95FA8" w:rsidP="00F95FA8">
            <w:pPr>
              <w:ind w:left="720"/>
              <w:jc w:val="both"/>
              <w:rPr>
                <w:rFonts w:ascii="Verdana" w:hAnsi="Verdana"/>
              </w:rPr>
            </w:pPr>
          </w:p>
          <w:p w14:paraId="5C7CCB10" w14:textId="77777777" w:rsidR="00355474" w:rsidRPr="008971DC" w:rsidRDefault="00355474" w:rsidP="00355474">
            <w:pPr>
              <w:jc w:val="both"/>
              <w:rPr>
                <w:rFonts w:ascii="Verdana" w:hAnsi="Verdana"/>
              </w:rPr>
            </w:pPr>
            <w:r w:rsidRPr="008971DC">
              <w:rPr>
                <w:rFonts w:ascii="Verdana" w:hAnsi="Verdana"/>
              </w:rPr>
              <w:t>Las respuestas pueden ser:</w:t>
            </w:r>
          </w:p>
          <w:p w14:paraId="3A8703E6" w14:textId="77777777" w:rsidR="00355474" w:rsidRPr="008971DC" w:rsidRDefault="00355474" w:rsidP="00355474">
            <w:pPr>
              <w:numPr>
                <w:ilvl w:val="0"/>
                <w:numId w:val="30"/>
              </w:numPr>
              <w:jc w:val="both"/>
              <w:rPr>
                <w:rFonts w:ascii="Verdana" w:hAnsi="Verdana"/>
              </w:rPr>
            </w:pPr>
            <w:r w:rsidRPr="008971DC">
              <w:rPr>
                <w:rFonts w:ascii="Verdana" w:hAnsi="Verdana"/>
              </w:rPr>
              <w:t>orales,</w:t>
            </w:r>
          </w:p>
          <w:p w14:paraId="68AD5549" w14:textId="77777777" w:rsidR="00355474" w:rsidRPr="008971DC" w:rsidRDefault="00355474" w:rsidP="00355474">
            <w:pPr>
              <w:numPr>
                <w:ilvl w:val="0"/>
                <w:numId w:val="30"/>
              </w:numPr>
              <w:jc w:val="both"/>
              <w:rPr>
                <w:rFonts w:ascii="Verdana" w:hAnsi="Verdana"/>
              </w:rPr>
            </w:pPr>
            <w:r w:rsidRPr="008971DC">
              <w:rPr>
                <w:rFonts w:ascii="Verdana" w:hAnsi="Verdana"/>
              </w:rPr>
              <w:t>escritas,</w:t>
            </w:r>
          </w:p>
          <w:p w14:paraId="5CADBD57" w14:textId="77777777" w:rsidR="00355474" w:rsidRPr="008971DC" w:rsidRDefault="00355474" w:rsidP="00355474">
            <w:pPr>
              <w:numPr>
                <w:ilvl w:val="0"/>
                <w:numId w:val="30"/>
              </w:numPr>
              <w:jc w:val="both"/>
              <w:rPr>
                <w:rFonts w:ascii="Verdana" w:hAnsi="Verdana"/>
              </w:rPr>
            </w:pPr>
            <w:r w:rsidRPr="008971DC">
              <w:rPr>
                <w:rFonts w:ascii="Verdana" w:hAnsi="Verdana"/>
              </w:rPr>
              <w:t>dibujos,</w:t>
            </w:r>
          </w:p>
          <w:p w14:paraId="10459B0F" w14:textId="77777777" w:rsidR="00355474" w:rsidRPr="008971DC" w:rsidRDefault="00355474" w:rsidP="00355474">
            <w:pPr>
              <w:numPr>
                <w:ilvl w:val="0"/>
                <w:numId w:val="30"/>
              </w:numPr>
              <w:jc w:val="both"/>
              <w:rPr>
                <w:rFonts w:ascii="Verdana" w:hAnsi="Verdana"/>
              </w:rPr>
            </w:pPr>
            <w:r w:rsidRPr="008971DC">
              <w:rPr>
                <w:rFonts w:ascii="Verdana" w:hAnsi="Verdana"/>
              </w:rPr>
              <w:t>pictogramas,</w:t>
            </w:r>
          </w:p>
          <w:p w14:paraId="595A49DE" w14:textId="77777777" w:rsidR="00355474" w:rsidRPr="008971DC" w:rsidRDefault="00355474" w:rsidP="00355474">
            <w:pPr>
              <w:numPr>
                <w:ilvl w:val="0"/>
                <w:numId w:val="30"/>
              </w:numPr>
              <w:jc w:val="both"/>
              <w:rPr>
                <w:rFonts w:ascii="Verdana" w:hAnsi="Verdana"/>
              </w:rPr>
            </w:pPr>
            <w:r w:rsidRPr="008971DC">
              <w:rPr>
                <w:rFonts w:ascii="Verdana" w:hAnsi="Verdana"/>
              </w:rPr>
              <w:t>o grabaciones breves.</w:t>
            </w:r>
          </w:p>
          <w:p w14:paraId="6C79F163" w14:textId="77777777" w:rsidR="00F95FA8" w:rsidRPr="008971DC" w:rsidRDefault="00F95FA8" w:rsidP="00F95FA8">
            <w:pPr>
              <w:ind w:left="720"/>
              <w:jc w:val="both"/>
              <w:rPr>
                <w:rFonts w:ascii="Verdana" w:hAnsi="Verdana"/>
              </w:rPr>
            </w:pPr>
          </w:p>
          <w:p w14:paraId="77D0A50F" w14:textId="77777777" w:rsidR="00355474" w:rsidRPr="008971DC" w:rsidRDefault="00355474" w:rsidP="00355474">
            <w:pPr>
              <w:jc w:val="both"/>
              <w:rPr>
                <w:rFonts w:ascii="Verdana" w:hAnsi="Verdana"/>
              </w:rPr>
            </w:pPr>
            <w:r w:rsidRPr="008971DC">
              <w:rPr>
                <w:rFonts w:ascii="Verdana" w:hAnsi="Verdana"/>
              </w:rPr>
              <w:t>El espacio finaliza con un gesto colectivo accesible —como tocar la cuerda del puente, levantar los colores, o colocar las manos hacia el centro— como símbolo de unión y esperanza.</w:t>
            </w:r>
          </w:p>
          <w:p w14:paraId="117DE853" w14:textId="77777777" w:rsidR="005D4F02" w:rsidRPr="008971DC" w:rsidRDefault="005D4F02" w:rsidP="00602A26">
            <w:pPr>
              <w:jc w:val="both"/>
              <w:rPr>
                <w:rFonts w:ascii="Verdana" w:hAnsi="Verdana"/>
                <w:b/>
                <w:bCs/>
              </w:rPr>
            </w:pPr>
          </w:p>
        </w:tc>
      </w:tr>
    </w:tbl>
    <w:p w14:paraId="366712A9" w14:textId="77777777" w:rsidR="00AD20DC" w:rsidRPr="008971DC" w:rsidRDefault="00AD20DC"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8971DC" w14:paraId="69A8F91B" w14:textId="77777777" w:rsidTr="009F50AF">
        <w:tc>
          <w:tcPr>
            <w:tcW w:w="8828" w:type="dxa"/>
            <w:shd w:val="clear" w:color="auto" w:fill="70AD47" w:themeFill="accent6"/>
          </w:tcPr>
          <w:p w14:paraId="7674608D" w14:textId="51025361" w:rsidR="00AD20DC" w:rsidRPr="008971DC" w:rsidRDefault="00AD20DC" w:rsidP="00602A26">
            <w:pPr>
              <w:jc w:val="center"/>
              <w:rPr>
                <w:rFonts w:ascii="Verdana" w:hAnsi="Verdana"/>
                <w:b/>
                <w:bCs/>
              </w:rPr>
            </w:pPr>
            <w:r w:rsidRPr="008971DC">
              <w:rPr>
                <w:rFonts w:ascii="Verdana" w:hAnsi="Verdana"/>
                <w:b/>
                <w:bCs/>
              </w:rPr>
              <w:t xml:space="preserve">Encuentro 3 – </w:t>
            </w:r>
            <w:r w:rsidR="009C390B" w:rsidRPr="008971DC">
              <w:rPr>
                <w:rFonts w:ascii="Verdana" w:hAnsi="Verdana"/>
                <w:b/>
                <w:bCs/>
              </w:rPr>
              <w:t xml:space="preserve">Micro </w:t>
            </w:r>
            <w:r w:rsidR="005D4F02" w:rsidRPr="008971DC">
              <w:rPr>
                <w:rFonts w:ascii="Verdana" w:hAnsi="Verdana"/>
                <w:b/>
                <w:bCs/>
              </w:rPr>
              <w:t>A</w:t>
            </w:r>
            <w:r w:rsidR="009C390B" w:rsidRPr="008971DC">
              <w:rPr>
                <w:rFonts w:ascii="Verdana" w:hAnsi="Verdana"/>
                <w:b/>
                <w:bCs/>
              </w:rPr>
              <w:t xml:space="preserve">cción Simbólica </w:t>
            </w:r>
          </w:p>
        </w:tc>
      </w:tr>
      <w:tr w:rsidR="00AD20DC" w:rsidRPr="008971DC" w14:paraId="725F3A97" w14:textId="77777777" w:rsidTr="009F50AF">
        <w:tc>
          <w:tcPr>
            <w:tcW w:w="8828" w:type="dxa"/>
            <w:shd w:val="clear" w:color="auto" w:fill="E2EFD9" w:themeFill="accent6" w:themeFillTint="33"/>
          </w:tcPr>
          <w:p w14:paraId="126972A1" w14:textId="0B2AED5B" w:rsidR="00AD20DC" w:rsidRPr="008971DC" w:rsidRDefault="00AD20DC" w:rsidP="00602A26">
            <w:pPr>
              <w:jc w:val="both"/>
              <w:rPr>
                <w:rFonts w:ascii="Verdana" w:hAnsi="Verdana"/>
                <w:b/>
                <w:bCs/>
              </w:rPr>
            </w:pPr>
            <w:r w:rsidRPr="008971DC">
              <w:rPr>
                <w:rFonts w:ascii="Verdana" w:hAnsi="Verdana"/>
                <w:b/>
                <w:bCs/>
              </w:rPr>
              <w:t xml:space="preserve">Actividad 3.1. </w:t>
            </w:r>
            <w:r w:rsidR="00D44D1D" w:rsidRPr="008971DC">
              <w:rPr>
                <w:rFonts w:ascii="Verdana" w:hAnsi="Verdana"/>
                <w:b/>
                <w:bCs/>
              </w:rPr>
              <w:t>Preparación simbólica: “Los colores de nuestra fuerza”</w:t>
            </w:r>
          </w:p>
        </w:tc>
      </w:tr>
      <w:tr w:rsidR="00AD20DC" w:rsidRPr="008971DC" w14:paraId="1F43F1CE" w14:textId="77777777" w:rsidTr="00602A26">
        <w:tc>
          <w:tcPr>
            <w:tcW w:w="8828" w:type="dxa"/>
          </w:tcPr>
          <w:p w14:paraId="4A57A439" w14:textId="326F1938" w:rsidR="00AD20DC" w:rsidRPr="008971DC" w:rsidRDefault="00AD20DC" w:rsidP="00602A26">
            <w:pPr>
              <w:jc w:val="both"/>
              <w:rPr>
                <w:rFonts w:ascii="Verdana" w:hAnsi="Verdana"/>
                <w:b/>
                <w:bCs/>
                <w:i/>
                <w:iCs/>
              </w:rPr>
            </w:pPr>
            <w:r w:rsidRPr="008971DC">
              <w:rPr>
                <w:rFonts w:ascii="Verdana" w:hAnsi="Verdana"/>
                <w:b/>
                <w:bCs/>
              </w:rPr>
              <w:lastRenderedPageBreak/>
              <w:t xml:space="preserve">Duración: </w:t>
            </w:r>
            <w:r w:rsidR="007572ED" w:rsidRPr="008971DC">
              <w:rPr>
                <w:rFonts w:ascii="Verdana" w:hAnsi="Verdana"/>
                <w:b/>
                <w:bCs/>
              </w:rPr>
              <w:t>120–135 minutos</w:t>
            </w:r>
          </w:p>
        </w:tc>
      </w:tr>
      <w:tr w:rsidR="00AD20DC" w:rsidRPr="008971DC" w14:paraId="7864D4A2" w14:textId="77777777" w:rsidTr="00602A26">
        <w:tc>
          <w:tcPr>
            <w:tcW w:w="8828" w:type="dxa"/>
          </w:tcPr>
          <w:p w14:paraId="0CA0302D" w14:textId="0D53129D" w:rsidR="00AD20DC" w:rsidRPr="008971DC" w:rsidRDefault="00AD20DC" w:rsidP="00602A26">
            <w:pPr>
              <w:jc w:val="both"/>
              <w:rPr>
                <w:rFonts w:ascii="Verdana" w:hAnsi="Verdana"/>
                <w:b/>
                <w:bCs/>
              </w:rPr>
            </w:pPr>
            <w:r w:rsidRPr="008971DC">
              <w:rPr>
                <w:rFonts w:ascii="Verdana" w:hAnsi="Verdana"/>
                <w:b/>
                <w:bCs/>
              </w:rPr>
              <w:t xml:space="preserve">Materiales: </w:t>
            </w:r>
            <w:r w:rsidR="00200EE5" w:rsidRPr="008971DC">
              <w:rPr>
                <w:rFonts w:ascii="Verdana" w:hAnsi="Verdana"/>
              </w:rPr>
              <w:t>Cartulinas de colores, papeles con textura, pinceles o marcadores, plantillas de pictogramas, cinta adhesiva, mesa o mural accesible, semillas reales o simbólicas (piedras, botones, cuentas), macetas pequeñas o bolsas biodegradables con tierra, etiquetas de papel, cuerda o cinta de colores, banderas pequeñas, altavoz o parlante, caja o cofre simbólico, música suave, cámara o celular para registro (opcional).</w:t>
            </w:r>
          </w:p>
        </w:tc>
      </w:tr>
      <w:tr w:rsidR="00AD20DC" w:rsidRPr="008971DC" w14:paraId="22C6D5F0" w14:textId="77777777" w:rsidTr="00602A26">
        <w:tc>
          <w:tcPr>
            <w:tcW w:w="8828" w:type="dxa"/>
          </w:tcPr>
          <w:p w14:paraId="4F3E4416" w14:textId="2E2DF98F" w:rsidR="00AD20DC" w:rsidRPr="008971DC" w:rsidRDefault="00AD20DC" w:rsidP="00602A26">
            <w:pPr>
              <w:jc w:val="both"/>
              <w:rPr>
                <w:rFonts w:ascii="Verdana" w:hAnsi="Verdana"/>
                <w:b/>
                <w:bCs/>
              </w:rPr>
            </w:pPr>
            <w:r w:rsidRPr="008971DC">
              <w:rPr>
                <w:rFonts w:ascii="Verdana" w:hAnsi="Verdana"/>
                <w:b/>
                <w:bCs/>
              </w:rPr>
              <w:t>Objetivo:</w:t>
            </w:r>
            <w:r w:rsidR="00D44D1D" w:rsidRPr="008971DC">
              <w:rPr>
                <w:rFonts w:ascii="Verdana" w:hAnsi="Verdana"/>
                <w:b/>
                <w:bCs/>
              </w:rPr>
              <w:t xml:space="preserve"> </w:t>
            </w:r>
            <w:r w:rsidR="00200EE5" w:rsidRPr="008971DC">
              <w:rPr>
                <w:rFonts w:ascii="Verdana" w:hAnsi="Verdana"/>
              </w:rPr>
              <w:t>Implementar una acción simbólica colectiva con personas con discapacidad y otros sectores sociales que haga visibles sus fortalezas, voces y compromisos, expresando su aporte a la reparación, la verdad, la inclusión y la no repetición, y dejando un testimonio público de dignidad y esperanza.</w:t>
            </w:r>
          </w:p>
        </w:tc>
      </w:tr>
      <w:tr w:rsidR="00AD20DC" w:rsidRPr="008971DC" w14:paraId="3B6553CC" w14:textId="77777777" w:rsidTr="00602A26">
        <w:tc>
          <w:tcPr>
            <w:tcW w:w="8828" w:type="dxa"/>
          </w:tcPr>
          <w:p w14:paraId="3ECB960D" w14:textId="77777777" w:rsidR="00AD20DC" w:rsidRPr="008971DC" w:rsidRDefault="00AD20DC" w:rsidP="00602A26">
            <w:pPr>
              <w:jc w:val="both"/>
              <w:rPr>
                <w:rFonts w:ascii="Verdana" w:hAnsi="Verdana"/>
                <w:b/>
                <w:bCs/>
              </w:rPr>
            </w:pPr>
            <w:r w:rsidRPr="008971DC">
              <w:rPr>
                <w:rFonts w:ascii="Verdana" w:hAnsi="Verdana"/>
                <w:b/>
                <w:bCs/>
              </w:rPr>
              <w:t>Desarrollo:</w:t>
            </w:r>
          </w:p>
          <w:p w14:paraId="273629ED" w14:textId="77777777" w:rsidR="00D44D1D" w:rsidRPr="008971DC" w:rsidRDefault="00D44D1D" w:rsidP="00602A26">
            <w:pPr>
              <w:jc w:val="both"/>
              <w:rPr>
                <w:rFonts w:ascii="Verdana" w:hAnsi="Verdana"/>
                <w:b/>
                <w:bCs/>
              </w:rPr>
            </w:pPr>
          </w:p>
          <w:p w14:paraId="08350A92" w14:textId="77777777" w:rsidR="00D44D1D" w:rsidRPr="008971DC" w:rsidRDefault="00D44D1D" w:rsidP="00D44D1D">
            <w:pPr>
              <w:jc w:val="both"/>
              <w:rPr>
                <w:rFonts w:ascii="Verdana" w:hAnsi="Verdana"/>
              </w:rPr>
            </w:pPr>
            <w:r w:rsidRPr="008971DC">
              <w:rPr>
                <w:rFonts w:ascii="Verdana" w:hAnsi="Verdana"/>
              </w:rPr>
              <w:t>El facilitador invita a los participantes a reflexionar sobre lo vivido en los encuentros anteriores y pregunta:</w:t>
            </w:r>
          </w:p>
          <w:p w14:paraId="75E34499" w14:textId="77777777" w:rsidR="00D44D1D" w:rsidRPr="008971DC" w:rsidRDefault="00D44D1D" w:rsidP="00D44D1D">
            <w:pPr>
              <w:numPr>
                <w:ilvl w:val="0"/>
                <w:numId w:val="16"/>
              </w:numPr>
              <w:jc w:val="both"/>
              <w:rPr>
                <w:rFonts w:ascii="Verdana" w:hAnsi="Verdana"/>
              </w:rPr>
            </w:pPr>
            <w:r w:rsidRPr="008971DC">
              <w:rPr>
                <w:rFonts w:ascii="Verdana" w:hAnsi="Verdana"/>
              </w:rPr>
              <w:t>¿Qué descubrimos sobre nosotros y nuestras capacidades?</w:t>
            </w:r>
          </w:p>
          <w:p w14:paraId="3C3868F5" w14:textId="63D2DEE5" w:rsidR="00D44D1D" w:rsidRPr="008971DC" w:rsidRDefault="00D44D1D" w:rsidP="009C390B">
            <w:pPr>
              <w:numPr>
                <w:ilvl w:val="0"/>
                <w:numId w:val="16"/>
              </w:numPr>
              <w:jc w:val="both"/>
              <w:rPr>
                <w:rFonts w:ascii="Verdana" w:hAnsi="Verdana"/>
              </w:rPr>
            </w:pPr>
            <w:r w:rsidRPr="008971DC">
              <w:rPr>
                <w:rFonts w:ascii="Verdana" w:hAnsi="Verdana"/>
              </w:rPr>
              <w:t>¿Qué queremos que otros conozcan sobre nuestra historia?</w:t>
            </w:r>
          </w:p>
          <w:p w14:paraId="22AB0B1D" w14:textId="77777777" w:rsidR="00D44D1D" w:rsidRPr="008971DC" w:rsidRDefault="00D44D1D" w:rsidP="00D44D1D">
            <w:pPr>
              <w:jc w:val="both"/>
              <w:rPr>
                <w:rFonts w:ascii="Verdana" w:hAnsi="Verdana"/>
              </w:rPr>
            </w:pPr>
            <w:r w:rsidRPr="008971DC">
              <w:rPr>
                <w:rFonts w:ascii="Verdana" w:hAnsi="Verdana"/>
              </w:rPr>
              <w:t>Cada persona elige un color que identifique una fortaleza personal o colectiva (por ejemplo: azul para la paz, verde para la esperanza, rojo para la fuerza).</w:t>
            </w:r>
          </w:p>
          <w:p w14:paraId="2D73F820" w14:textId="77777777" w:rsidR="00D44D1D" w:rsidRPr="008971DC" w:rsidRDefault="00D44D1D" w:rsidP="00D44D1D">
            <w:pPr>
              <w:jc w:val="both"/>
              <w:rPr>
                <w:rFonts w:ascii="Verdana" w:hAnsi="Verdana"/>
              </w:rPr>
            </w:pPr>
          </w:p>
          <w:p w14:paraId="3111120A" w14:textId="025E54F0" w:rsidR="00D44D1D" w:rsidRPr="008971DC" w:rsidRDefault="00D44D1D" w:rsidP="00D44D1D">
            <w:pPr>
              <w:jc w:val="both"/>
              <w:rPr>
                <w:rFonts w:ascii="Verdana" w:hAnsi="Verdana"/>
                <w:b/>
                <w:bCs/>
              </w:rPr>
            </w:pPr>
            <w:r w:rsidRPr="008971DC">
              <w:rPr>
                <w:rFonts w:ascii="Verdana" w:hAnsi="Verdana"/>
              </w:rPr>
              <w:t>Luego, en su cartulina o en un fragmento del mural, pinta, dibuja o pega texturas que representen su “fuerza interior”.</w:t>
            </w:r>
            <w:r w:rsidR="00501523" w:rsidRPr="008971DC">
              <w:rPr>
                <w:rFonts w:ascii="Verdana" w:hAnsi="Verdana"/>
              </w:rPr>
              <w:t xml:space="preserve"> </w:t>
            </w:r>
            <w:r w:rsidRPr="008971DC">
              <w:rPr>
                <w:rFonts w:ascii="Verdana" w:hAnsi="Verdana"/>
              </w:rPr>
              <w:t>Con apoyo del equipo o de cuidadores, se van uniendo todas las piezas para formar un mural colectivo titulado “Los colores de nuestra fuerza”, símbolo visual de las memorias y resistencias compartidas</w:t>
            </w:r>
            <w:r w:rsidRPr="008971DC">
              <w:rPr>
                <w:rFonts w:ascii="Verdana" w:hAnsi="Verdana"/>
                <w:b/>
                <w:bCs/>
              </w:rPr>
              <w:t>.</w:t>
            </w:r>
          </w:p>
          <w:p w14:paraId="410A18C7" w14:textId="77777777" w:rsidR="00D44D1D" w:rsidRPr="008971DC" w:rsidRDefault="00D44D1D" w:rsidP="00602A26">
            <w:pPr>
              <w:jc w:val="both"/>
              <w:rPr>
                <w:rFonts w:ascii="Verdana" w:hAnsi="Verdana"/>
                <w:b/>
                <w:bCs/>
              </w:rPr>
            </w:pPr>
          </w:p>
        </w:tc>
      </w:tr>
      <w:tr w:rsidR="00AD20DC" w:rsidRPr="008971DC" w14:paraId="4AC51967" w14:textId="77777777" w:rsidTr="009F50AF">
        <w:tc>
          <w:tcPr>
            <w:tcW w:w="8828" w:type="dxa"/>
            <w:shd w:val="clear" w:color="auto" w:fill="E2EFD9" w:themeFill="accent6" w:themeFillTint="33"/>
          </w:tcPr>
          <w:p w14:paraId="394C9A38" w14:textId="54D36521" w:rsidR="00AD20DC" w:rsidRPr="008971DC" w:rsidRDefault="00AD20DC" w:rsidP="00602A26">
            <w:pPr>
              <w:jc w:val="both"/>
              <w:rPr>
                <w:rFonts w:ascii="Verdana" w:hAnsi="Verdana"/>
                <w:b/>
                <w:bCs/>
              </w:rPr>
            </w:pPr>
            <w:r w:rsidRPr="008971DC">
              <w:rPr>
                <w:rFonts w:ascii="Verdana" w:hAnsi="Verdana"/>
                <w:b/>
                <w:bCs/>
              </w:rPr>
              <w:t xml:space="preserve">Actividad 3.2: </w:t>
            </w:r>
            <w:r w:rsidR="00D44D1D" w:rsidRPr="008971DC">
              <w:rPr>
                <w:rFonts w:ascii="Verdana" w:hAnsi="Verdana"/>
                <w:b/>
                <w:bCs/>
              </w:rPr>
              <w:t xml:space="preserve">Creación de la </w:t>
            </w:r>
            <w:proofErr w:type="spellStart"/>
            <w:r w:rsidR="00D44D1D" w:rsidRPr="008971DC">
              <w:rPr>
                <w:rFonts w:ascii="Verdana" w:hAnsi="Verdana"/>
                <w:b/>
                <w:bCs/>
              </w:rPr>
              <w:t>microacción</w:t>
            </w:r>
            <w:proofErr w:type="spellEnd"/>
            <w:r w:rsidR="00D44D1D" w:rsidRPr="008971DC">
              <w:rPr>
                <w:rFonts w:ascii="Verdana" w:hAnsi="Verdana"/>
                <w:b/>
                <w:bCs/>
              </w:rPr>
              <w:t xml:space="preserve"> colectiva: “Semillas de voz y esperanza”</w:t>
            </w:r>
          </w:p>
        </w:tc>
      </w:tr>
      <w:tr w:rsidR="00AD20DC" w:rsidRPr="008971DC" w14:paraId="09AD5605" w14:textId="77777777" w:rsidTr="00602A26">
        <w:tc>
          <w:tcPr>
            <w:tcW w:w="8828" w:type="dxa"/>
          </w:tcPr>
          <w:p w14:paraId="066C7411" w14:textId="362E1BF4" w:rsidR="00AD20DC" w:rsidRPr="008971DC" w:rsidRDefault="00AD20DC" w:rsidP="00602A26">
            <w:pPr>
              <w:jc w:val="both"/>
              <w:rPr>
                <w:rFonts w:ascii="Verdana" w:hAnsi="Verdana"/>
                <w:b/>
                <w:bCs/>
              </w:rPr>
            </w:pPr>
            <w:r w:rsidRPr="008971DC">
              <w:rPr>
                <w:rFonts w:ascii="Verdana" w:hAnsi="Verdana"/>
                <w:b/>
                <w:bCs/>
              </w:rPr>
              <w:t xml:space="preserve">Duración: </w:t>
            </w:r>
            <w:r w:rsidR="00D44D1D" w:rsidRPr="008971DC">
              <w:rPr>
                <w:rFonts w:ascii="Verdana" w:hAnsi="Verdana"/>
                <w:b/>
                <w:bCs/>
              </w:rPr>
              <w:t>45 minutos</w:t>
            </w:r>
          </w:p>
        </w:tc>
      </w:tr>
      <w:tr w:rsidR="00AD20DC" w:rsidRPr="008971DC" w14:paraId="2813CDE5" w14:textId="77777777" w:rsidTr="00602A26">
        <w:tc>
          <w:tcPr>
            <w:tcW w:w="8828" w:type="dxa"/>
          </w:tcPr>
          <w:p w14:paraId="59C9A6E0" w14:textId="4DA9751D" w:rsidR="00AD20DC" w:rsidRPr="008971DC" w:rsidRDefault="00AD20DC" w:rsidP="00602A26">
            <w:pPr>
              <w:jc w:val="both"/>
              <w:rPr>
                <w:rFonts w:ascii="Verdana" w:hAnsi="Verdana"/>
                <w:b/>
                <w:bCs/>
              </w:rPr>
            </w:pPr>
            <w:r w:rsidRPr="008971DC">
              <w:rPr>
                <w:rFonts w:ascii="Verdana" w:hAnsi="Verdana"/>
                <w:b/>
                <w:bCs/>
              </w:rPr>
              <w:t xml:space="preserve">Materiales: </w:t>
            </w:r>
            <w:r w:rsidR="00D44D1D" w:rsidRPr="008971DC">
              <w:rPr>
                <w:rFonts w:ascii="Verdana" w:hAnsi="Verdana"/>
                <w:b/>
                <w:bCs/>
              </w:rPr>
              <w:t xml:space="preserve"> </w:t>
            </w:r>
            <w:r w:rsidR="00D44D1D" w:rsidRPr="008971DC">
              <w:rPr>
                <w:rFonts w:ascii="Verdana" w:hAnsi="Verdana"/>
              </w:rPr>
              <w:t>Semillas reales o simbólicas (piedras, botones, cuentas), macetas pequeñas o bolsas biodegradables, etiquetas de papel, marcadores, música suave.</w:t>
            </w:r>
          </w:p>
        </w:tc>
      </w:tr>
      <w:tr w:rsidR="00AD20DC" w:rsidRPr="008971DC" w14:paraId="0401BDE2" w14:textId="77777777" w:rsidTr="00602A26">
        <w:tc>
          <w:tcPr>
            <w:tcW w:w="8828" w:type="dxa"/>
          </w:tcPr>
          <w:p w14:paraId="1ACEA0F6" w14:textId="482E9460" w:rsidR="00AD20DC" w:rsidRPr="008971DC" w:rsidRDefault="00AD20DC" w:rsidP="00602A26">
            <w:pPr>
              <w:jc w:val="both"/>
              <w:rPr>
                <w:rFonts w:ascii="Verdana" w:hAnsi="Verdana"/>
                <w:b/>
                <w:bCs/>
              </w:rPr>
            </w:pPr>
            <w:r w:rsidRPr="008971DC">
              <w:rPr>
                <w:rFonts w:ascii="Verdana" w:hAnsi="Verdana"/>
                <w:b/>
                <w:bCs/>
              </w:rPr>
              <w:t>Objetivo:</w:t>
            </w:r>
            <w:r w:rsidR="00D44D1D" w:rsidRPr="008971DC">
              <w:rPr>
                <w:rFonts w:ascii="Verdana" w:hAnsi="Verdana"/>
                <w:b/>
                <w:bCs/>
              </w:rPr>
              <w:t xml:space="preserve"> </w:t>
            </w:r>
            <w:r w:rsidR="00D44D1D" w:rsidRPr="008971DC">
              <w:rPr>
                <w:rFonts w:ascii="Verdana" w:hAnsi="Verdana"/>
              </w:rPr>
              <w:t xml:space="preserve">Construir colectivamente una </w:t>
            </w:r>
            <w:proofErr w:type="spellStart"/>
            <w:r w:rsidR="00D44D1D" w:rsidRPr="008971DC">
              <w:rPr>
                <w:rFonts w:ascii="Verdana" w:hAnsi="Verdana"/>
              </w:rPr>
              <w:t>microacción</w:t>
            </w:r>
            <w:proofErr w:type="spellEnd"/>
            <w:r w:rsidR="00D44D1D" w:rsidRPr="008971DC">
              <w:rPr>
                <w:rFonts w:ascii="Verdana" w:hAnsi="Verdana"/>
              </w:rPr>
              <w:t xml:space="preserve"> simbólica que exprese el compromiso de las personas con discapacidad con la reparación, la verdad y la no repetición, fortaleciendo su vínculo con la comunidad.</w:t>
            </w:r>
          </w:p>
        </w:tc>
      </w:tr>
      <w:tr w:rsidR="00AD20DC" w:rsidRPr="008971DC" w14:paraId="57BBD771" w14:textId="77777777" w:rsidTr="00602A26">
        <w:tc>
          <w:tcPr>
            <w:tcW w:w="8828" w:type="dxa"/>
          </w:tcPr>
          <w:p w14:paraId="034F21D2" w14:textId="38F8E34E" w:rsidR="005F3795" w:rsidRPr="008971DC" w:rsidRDefault="005F3795" w:rsidP="00337819">
            <w:pPr>
              <w:jc w:val="both"/>
              <w:rPr>
                <w:rFonts w:ascii="Verdana" w:hAnsi="Verdana"/>
                <w:b/>
                <w:bCs/>
              </w:rPr>
            </w:pPr>
            <w:r w:rsidRPr="008971DC">
              <w:rPr>
                <w:rFonts w:ascii="Verdana" w:hAnsi="Verdana"/>
                <w:b/>
                <w:bCs/>
              </w:rPr>
              <w:t>Desarrollo:</w:t>
            </w:r>
          </w:p>
          <w:p w14:paraId="2D072E04" w14:textId="77777777" w:rsidR="005F3795" w:rsidRPr="008971DC" w:rsidRDefault="005F3795" w:rsidP="00337819">
            <w:pPr>
              <w:jc w:val="both"/>
              <w:rPr>
                <w:rFonts w:ascii="Verdana" w:hAnsi="Verdana"/>
              </w:rPr>
            </w:pPr>
          </w:p>
          <w:p w14:paraId="3A470E61" w14:textId="0DD12F10" w:rsidR="00337819" w:rsidRPr="008971DC" w:rsidRDefault="00337819" w:rsidP="00337819">
            <w:pPr>
              <w:jc w:val="both"/>
              <w:rPr>
                <w:rFonts w:ascii="Verdana" w:hAnsi="Verdana"/>
              </w:rPr>
            </w:pPr>
            <w:r w:rsidRPr="008971DC">
              <w:rPr>
                <w:rFonts w:ascii="Verdana" w:hAnsi="Verdana"/>
              </w:rPr>
              <w:t>1. Bienvenida y sentido del acto</w:t>
            </w:r>
          </w:p>
          <w:p w14:paraId="52FF63F2" w14:textId="77777777" w:rsidR="00337819" w:rsidRPr="008971DC" w:rsidRDefault="00337819" w:rsidP="00337819">
            <w:pPr>
              <w:jc w:val="both"/>
              <w:rPr>
                <w:rFonts w:ascii="Verdana" w:hAnsi="Verdana"/>
              </w:rPr>
            </w:pPr>
            <w:r w:rsidRPr="008971DC">
              <w:rPr>
                <w:rFonts w:ascii="Verdana" w:hAnsi="Verdana"/>
              </w:rPr>
              <w:t>El facilitador abre el espacio con un lenguaje claro, pausado y accesible, retomando el camino recorrido en los encuentros anteriores. Se recuerda que esta acción simbólica:</w:t>
            </w:r>
          </w:p>
          <w:p w14:paraId="2AAA2A69" w14:textId="77777777" w:rsidR="00337819" w:rsidRPr="008971DC" w:rsidRDefault="00337819" w:rsidP="00337819">
            <w:pPr>
              <w:numPr>
                <w:ilvl w:val="0"/>
                <w:numId w:val="31"/>
              </w:numPr>
              <w:jc w:val="both"/>
              <w:rPr>
                <w:rFonts w:ascii="Verdana" w:hAnsi="Verdana"/>
              </w:rPr>
            </w:pPr>
            <w:r w:rsidRPr="008971DC">
              <w:rPr>
                <w:rFonts w:ascii="Verdana" w:hAnsi="Verdana"/>
              </w:rPr>
              <w:lastRenderedPageBreak/>
              <w:t>es un gesto colectivo de reparación simbólica,</w:t>
            </w:r>
          </w:p>
          <w:p w14:paraId="5D29BC69" w14:textId="77777777" w:rsidR="00337819" w:rsidRPr="008971DC" w:rsidRDefault="00337819" w:rsidP="00337819">
            <w:pPr>
              <w:numPr>
                <w:ilvl w:val="0"/>
                <w:numId w:val="31"/>
              </w:numPr>
              <w:jc w:val="both"/>
              <w:rPr>
                <w:rFonts w:ascii="Verdana" w:hAnsi="Verdana"/>
              </w:rPr>
            </w:pPr>
            <w:r w:rsidRPr="008971DC">
              <w:rPr>
                <w:rFonts w:ascii="Verdana" w:hAnsi="Verdana"/>
              </w:rPr>
              <w:t>transforma las experiencias y memorias en un legado público,</w:t>
            </w:r>
          </w:p>
          <w:p w14:paraId="252DDFD0" w14:textId="77777777" w:rsidR="00337819" w:rsidRPr="008971DC" w:rsidRDefault="00337819" w:rsidP="00337819">
            <w:pPr>
              <w:numPr>
                <w:ilvl w:val="0"/>
                <w:numId w:val="31"/>
              </w:numPr>
              <w:jc w:val="both"/>
              <w:rPr>
                <w:rFonts w:ascii="Verdana" w:hAnsi="Verdana"/>
              </w:rPr>
            </w:pPr>
            <w:r w:rsidRPr="008971DC">
              <w:rPr>
                <w:rFonts w:ascii="Verdana" w:hAnsi="Verdana"/>
              </w:rPr>
              <w:t>reconoce a las personas con discapacidad como portadoras de voz, verdad, agencia y contribución,</w:t>
            </w:r>
          </w:p>
          <w:p w14:paraId="6BEFF5F8" w14:textId="77777777" w:rsidR="00337819" w:rsidRPr="008971DC" w:rsidRDefault="00337819" w:rsidP="00337819">
            <w:pPr>
              <w:numPr>
                <w:ilvl w:val="0"/>
                <w:numId w:val="31"/>
              </w:numPr>
              <w:jc w:val="both"/>
              <w:rPr>
                <w:rFonts w:ascii="Verdana" w:hAnsi="Verdana"/>
              </w:rPr>
            </w:pPr>
            <w:r w:rsidRPr="008971DC">
              <w:rPr>
                <w:rFonts w:ascii="Verdana" w:hAnsi="Verdana"/>
              </w:rPr>
              <w:t>y reafirma su papel como tejedoras de comunidad, inclusión y no repetición.</w:t>
            </w:r>
          </w:p>
          <w:p w14:paraId="097CD4F4" w14:textId="77777777" w:rsidR="00730C95" w:rsidRPr="008971DC" w:rsidRDefault="00730C95" w:rsidP="00730C95">
            <w:pPr>
              <w:ind w:left="720"/>
              <w:jc w:val="both"/>
              <w:rPr>
                <w:rFonts w:ascii="Verdana" w:hAnsi="Verdana"/>
              </w:rPr>
            </w:pPr>
          </w:p>
          <w:p w14:paraId="6FBC08E7" w14:textId="77777777" w:rsidR="00337819" w:rsidRPr="008971DC" w:rsidRDefault="00337819" w:rsidP="00337819">
            <w:pPr>
              <w:jc w:val="both"/>
              <w:rPr>
                <w:rFonts w:ascii="Verdana" w:hAnsi="Verdana"/>
              </w:rPr>
            </w:pPr>
            <w:r w:rsidRPr="008971DC">
              <w:rPr>
                <w:rFonts w:ascii="Verdana" w:hAnsi="Verdana"/>
              </w:rPr>
              <w:t>Se invita a participar con serenidad, respeto, accesibilidad y afecto, garantizando que todas las personas puedan comprender y expresarse mediante palabra, gesto, dibujo, pictograma, textura o acompañamiento.</w:t>
            </w:r>
          </w:p>
          <w:p w14:paraId="1BAE6FA5" w14:textId="5A69B732" w:rsidR="00337819" w:rsidRPr="008971DC" w:rsidRDefault="00337819" w:rsidP="00337819">
            <w:pPr>
              <w:jc w:val="both"/>
              <w:rPr>
                <w:rFonts w:ascii="Verdana" w:hAnsi="Verdana"/>
              </w:rPr>
            </w:pPr>
          </w:p>
          <w:p w14:paraId="0DFDCBCF" w14:textId="77777777" w:rsidR="00337819" w:rsidRPr="008971DC" w:rsidRDefault="00337819" w:rsidP="00337819">
            <w:pPr>
              <w:jc w:val="both"/>
              <w:rPr>
                <w:rFonts w:ascii="Verdana" w:hAnsi="Verdana"/>
              </w:rPr>
            </w:pPr>
            <w:r w:rsidRPr="008971DC">
              <w:rPr>
                <w:rFonts w:ascii="Verdana" w:hAnsi="Verdana"/>
              </w:rPr>
              <w:t>2. Implementación de la acción simbólica (según lo concertado en el Encuentro 2)</w:t>
            </w:r>
          </w:p>
          <w:p w14:paraId="5C8086E2" w14:textId="77777777" w:rsidR="00337819" w:rsidRPr="008971DC" w:rsidRDefault="00337819" w:rsidP="00337819">
            <w:pPr>
              <w:jc w:val="both"/>
              <w:rPr>
                <w:rFonts w:ascii="Verdana" w:hAnsi="Verdana"/>
              </w:rPr>
            </w:pPr>
            <w:r w:rsidRPr="008971DC">
              <w:rPr>
                <w:rFonts w:ascii="Verdana" w:hAnsi="Verdana"/>
              </w:rPr>
              <w:t>El grupo realiza la acción simbólica definida colectivamente en el diálogo social. Esta implementación debe ser accesible, multisensorial y respetuosa de las diversas formas de participación.</w:t>
            </w:r>
          </w:p>
          <w:p w14:paraId="11569270" w14:textId="77777777" w:rsidR="00730C95" w:rsidRPr="008971DC" w:rsidRDefault="00730C95" w:rsidP="00337819">
            <w:pPr>
              <w:jc w:val="both"/>
              <w:rPr>
                <w:rFonts w:ascii="Verdana" w:hAnsi="Verdana"/>
              </w:rPr>
            </w:pPr>
          </w:p>
          <w:p w14:paraId="49C37F44" w14:textId="77777777" w:rsidR="00337819" w:rsidRPr="008971DC" w:rsidRDefault="00337819" w:rsidP="00337819">
            <w:pPr>
              <w:jc w:val="both"/>
              <w:rPr>
                <w:rFonts w:ascii="Verdana" w:hAnsi="Verdana"/>
              </w:rPr>
            </w:pPr>
            <w:r w:rsidRPr="008971DC">
              <w:rPr>
                <w:rFonts w:ascii="Verdana" w:hAnsi="Verdana"/>
              </w:rPr>
              <w:t xml:space="preserve">A </w:t>
            </w:r>
            <w:proofErr w:type="gramStart"/>
            <w:r w:rsidRPr="008971DC">
              <w:rPr>
                <w:rFonts w:ascii="Verdana" w:hAnsi="Verdana"/>
              </w:rPr>
              <w:t>continuación</w:t>
            </w:r>
            <w:proofErr w:type="gramEnd"/>
            <w:r w:rsidRPr="008971DC">
              <w:rPr>
                <w:rFonts w:ascii="Verdana" w:hAnsi="Verdana"/>
              </w:rPr>
              <w:t xml:space="preserve"> se describen las modalidades posibles, adaptadas a distintos niveles de movilidad, comunicación y percepción:</w:t>
            </w:r>
          </w:p>
          <w:p w14:paraId="4CAB6BA2" w14:textId="77777777" w:rsidR="00730C95" w:rsidRPr="008971DC" w:rsidRDefault="00730C95" w:rsidP="00337819">
            <w:pPr>
              <w:jc w:val="both"/>
              <w:rPr>
                <w:rFonts w:ascii="Verdana" w:hAnsi="Verdana"/>
              </w:rPr>
            </w:pPr>
          </w:p>
          <w:p w14:paraId="6BF63482" w14:textId="77777777" w:rsidR="00337819" w:rsidRPr="008971DC" w:rsidRDefault="00337819" w:rsidP="00337819">
            <w:pPr>
              <w:jc w:val="both"/>
              <w:rPr>
                <w:rFonts w:ascii="Verdana" w:hAnsi="Verdana"/>
              </w:rPr>
            </w:pPr>
            <w:r w:rsidRPr="008971DC">
              <w:rPr>
                <w:rFonts w:ascii="Verdana" w:hAnsi="Verdana"/>
              </w:rPr>
              <w:t>a. Jardín de la Inclusión y la Memoria</w:t>
            </w:r>
          </w:p>
          <w:p w14:paraId="5F495324" w14:textId="77777777" w:rsidR="00337819" w:rsidRPr="008971DC" w:rsidRDefault="00337819" w:rsidP="00337819">
            <w:pPr>
              <w:jc w:val="both"/>
              <w:rPr>
                <w:rFonts w:ascii="Verdana" w:hAnsi="Verdana"/>
              </w:rPr>
            </w:pPr>
            <w:r w:rsidRPr="008971DC">
              <w:rPr>
                <w:rFonts w:ascii="Verdana" w:hAnsi="Verdana"/>
              </w:rPr>
              <w:t>Cada persona siembra una semilla, flor o planta —real o simbólica— y dedica en voz alta, dictada o mediante pictograma:</w:t>
            </w:r>
          </w:p>
          <w:p w14:paraId="1B0765EB" w14:textId="77777777" w:rsidR="00337819" w:rsidRPr="008971DC" w:rsidRDefault="00337819" w:rsidP="00337819">
            <w:pPr>
              <w:numPr>
                <w:ilvl w:val="0"/>
                <w:numId w:val="32"/>
              </w:numPr>
              <w:jc w:val="both"/>
              <w:rPr>
                <w:rFonts w:ascii="Verdana" w:hAnsi="Verdana"/>
              </w:rPr>
            </w:pPr>
            <w:r w:rsidRPr="008971DC">
              <w:rPr>
                <w:rFonts w:ascii="Verdana" w:hAnsi="Verdana"/>
              </w:rPr>
              <w:t>un recuerdo que desea honrar,</w:t>
            </w:r>
          </w:p>
          <w:p w14:paraId="05DDBA0C" w14:textId="77777777" w:rsidR="00337819" w:rsidRPr="008971DC" w:rsidRDefault="00337819" w:rsidP="00337819">
            <w:pPr>
              <w:numPr>
                <w:ilvl w:val="0"/>
                <w:numId w:val="32"/>
              </w:numPr>
              <w:jc w:val="both"/>
              <w:rPr>
                <w:rFonts w:ascii="Verdana" w:hAnsi="Verdana"/>
              </w:rPr>
            </w:pPr>
            <w:r w:rsidRPr="008971DC">
              <w:rPr>
                <w:rFonts w:ascii="Verdana" w:hAnsi="Verdana"/>
              </w:rPr>
              <w:t>una fortaleza personal,</w:t>
            </w:r>
          </w:p>
          <w:p w14:paraId="26371163" w14:textId="77777777" w:rsidR="00337819" w:rsidRPr="008971DC" w:rsidRDefault="00337819" w:rsidP="00337819">
            <w:pPr>
              <w:numPr>
                <w:ilvl w:val="0"/>
                <w:numId w:val="32"/>
              </w:numPr>
              <w:jc w:val="both"/>
              <w:rPr>
                <w:rFonts w:ascii="Verdana" w:hAnsi="Verdana"/>
              </w:rPr>
            </w:pPr>
            <w:r w:rsidRPr="008971DC">
              <w:rPr>
                <w:rFonts w:ascii="Verdana" w:hAnsi="Verdana"/>
              </w:rPr>
              <w:t>un aprendizaje que desea dejarle a la comunidad.</w:t>
            </w:r>
          </w:p>
          <w:p w14:paraId="29A2D131" w14:textId="77777777" w:rsidR="00337819" w:rsidRPr="008971DC" w:rsidRDefault="00337819" w:rsidP="00337819">
            <w:pPr>
              <w:jc w:val="both"/>
              <w:rPr>
                <w:rFonts w:ascii="Verdana" w:hAnsi="Verdana"/>
              </w:rPr>
            </w:pPr>
            <w:r w:rsidRPr="008971DC">
              <w:rPr>
                <w:rFonts w:ascii="Verdana" w:hAnsi="Verdana"/>
              </w:rPr>
              <w:t>El jardín se convierte en símbolo de continuidad, vida y transformación colectiva.</w:t>
            </w:r>
          </w:p>
          <w:p w14:paraId="0FEE7B7E" w14:textId="77777777" w:rsidR="00730C95" w:rsidRPr="008971DC" w:rsidRDefault="00730C95" w:rsidP="00337819">
            <w:pPr>
              <w:jc w:val="both"/>
              <w:rPr>
                <w:rFonts w:ascii="Verdana" w:hAnsi="Verdana"/>
              </w:rPr>
            </w:pPr>
          </w:p>
          <w:p w14:paraId="6640108D" w14:textId="77777777" w:rsidR="00337819" w:rsidRPr="008971DC" w:rsidRDefault="00337819" w:rsidP="00337819">
            <w:pPr>
              <w:jc w:val="both"/>
              <w:rPr>
                <w:rFonts w:ascii="Verdana" w:hAnsi="Verdana"/>
              </w:rPr>
            </w:pPr>
            <w:r w:rsidRPr="008971DC">
              <w:rPr>
                <w:rFonts w:ascii="Verdana" w:hAnsi="Verdana"/>
              </w:rPr>
              <w:t>b. Mural o Telar “Los colores de nuestra fuerza”</w:t>
            </w:r>
          </w:p>
          <w:p w14:paraId="42C7E390" w14:textId="77777777" w:rsidR="00337819" w:rsidRPr="008971DC" w:rsidRDefault="00337819" w:rsidP="00337819">
            <w:pPr>
              <w:jc w:val="both"/>
              <w:rPr>
                <w:rFonts w:ascii="Verdana" w:hAnsi="Verdana"/>
              </w:rPr>
            </w:pPr>
            <w:r w:rsidRPr="008971DC">
              <w:rPr>
                <w:rFonts w:ascii="Verdana" w:hAnsi="Verdana"/>
              </w:rPr>
              <w:t>Se ensamblan las piezas creadas en los encuentros previos (huellas, texturas, colores, palabras, pictogramas).</w:t>
            </w:r>
            <w:r w:rsidRPr="008971DC">
              <w:rPr>
                <w:rFonts w:ascii="Verdana" w:hAnsi="Verdana"/>
              </w:rPr>
              <w:br/>
              <w:t>El mural final expresa un mensaje de fuerza, dignidad, diversidad y participación.</w:t>
            </w:r>
          </w:p>
          <w:p w14:paraId="00224140" w14:textId="77777777" w:rsidR="00730C95" w:rsidRPr="008971DC" w:rsidRDefault="00730C95" w:rsidP="00337819">
            <w:pPr>
              <w:jc w:val="both"/>
              <w:rPr>
                <w:rFonts w:ascii="Verdana" w:hAnsi="Verdana"/>
              </w:rPr>
            </w:pPr>
          </w:p>
          <w:p w14:paraId="0971EC33" w14:textId="77777777" w:rsidR="00337819" w:rsidRPr="008971DC" w:rsidRDefault="00337819" w:rsidP="00337819">
            <w:pPr>
              <w:jc w:val="both"/>
              <w:rPr>
                <w:rFonts w:ascii="Verdana" w:hAnsi="Verdana"/>
              </w:rPr>
            </w:pPr>
            <w:r w:rsidRPr="008971DC">
              <w:rPr>
                <w:rFonts w:ascii="Verdana" w:hAnsi="Verdana"/>
              </w:rPr>
              <w:t>c. Puente de Palabras y Colores</w:t>
            </w:r>
          </w:p>
          <w:p w14:paraId="48B9DE4D" w14:textId="77777777" w:rsidR="00730C95" w:rsidRPr="008971DC" w:rsidRDefault="00337819" w:rsidP="00337819">
            <w:pPr>
              <w:jc w:val="both"/>
              <w:rPr>
                <w:rFonts w:ascii="Verdana" w:hAnsi="Verdana"/>
              </w:rPr>
            </w:pPr>
            <w:r w:rsidRPr="008971DC">
              <w:rPr>
                <w:rFonts w:ascii="Verdana" w:hAnsi="Verdana"/>
              </w:rPr>
              <w:t>Las palabras, dibujos o símbolos construidos por el grupo se cuelgan en una cuerda accesible formando un “puente”.</w:t>
            </w:r>
          </w:p>
          <w:p w14:paraId="727F0EAE" w14:textId="251F9C3F" w:rsidR="00337819" w:rsidRPr="008971DC" w:rsidRDefault="00337819" w:rsidP="00337819">
            <w:pPr>
              <w:jc w:val="both"/>
              <w:rPr>
                <w:rFonts w:ascii="Verdana" w:hAnsi="Verdana"/>
              </w:rPr>
            </w:pPr>
            <w:r w:rsidRPr="008971DC">
              <w:rPr>
                <w:rFonts w:ascii="Verdana" w:hAnsi="Verdana"/>
              </w:rPr>
              <w:t>Cada persona coloca su aporte (escrito, pictográfico o táctil) y el puente final representa el compromiso con la inclusión, la verdad y la no repetición.</w:t>
            </w:r>
          </w:p>
          <w:p w14:paraId="0419BE90" w14:textId="77777777" w:rsidR="00730C95" w:rsidRPr="008971DC" w:rsidRDefault="00730C95" w:rsidP="00337819">
            <w:pPr>
              <w:jc w:val="both"/>
              <w:rPr>
                <w:rFonts w:ascii="Verdana" w:hAnsi="Verdana"/>
              </w:rPr>
            </w:pPr>
          </w:p>
          <w:p w14:paraId="0F632538" w14:textId="77777777" w:rsidR="00337819" w:rsidRPr="008971DC" w:rsidRDefault="00337819" w:rsidP="00337819">
            <w:pPr>
              <w:jc w:val="both"/>
              <w:rPr>
                <w:rFonts w:ascii="Verdana" w:hAnsi="Verdana"/>
              </w:rPr>
            </w:pPr>
            <w:r w:rsidRPr="008971DC">
              <w:rPr>
                <w:rFonts w:ascii="Verdana" w:hAnsi="Verdana"/>
              </w:rPr>
              <w:lastRenderedPageBreak/>
              <w:t>d. Lectura pública de un manifiesto accesible</w:t>
            </w:r>
          </w:p>
          <w:p w14:paraId="6997A07F" w14:textId="77777777" w:rsidR="00337819" w:rsidRPr="008971DC" w:rsidRDefault="00337819" w:rsidP="00337819">
            <w:pPr>
              <w:jc w:val="both"/>
              <w:rPr>
                <w:rFonts w:ascii="Verdana" w:hAnsi="Verdana"/>
              </w:rPr>
            </w:pPr>
            <w:r w:rsidRPr="008971DC">
              <w:rPr>
                <w:rFonts w:ascii="Verdana" w:hAnsi="Verdana"/>
              </w:rPr>
              <w:t>Se lee —o se proyecta en pictogramas o texto ampliado— un mensaje colectivo elaborado con el grupo, expresando:</w:t>
            </w:r>
          </w:p>
          <w:p w14:paraId="78F50917" w14:textId="77777777" w:rsidR="00337819" w:rsidRPr="008971DC" w:rsidRDefault="00337819" w:rsidP="00337819">
            <w:pPr>
              <w:numPr>
                <w:ilvl w:val="0"/>
                <w:numId w:val="33"/>
              </w:numPr>
              <w:jc w:val="both"/>
              <w:rPr>
                <w:rFonts w:ascii="Verdana" w:hAnsi="Verdana"/>
              </w:rPr>
            </w:pPr>
            <w:r w:rsidRPr="008971DC">
              <w:rPr>
                <w:rFonts w:ascii="Verdana" w:hAnsi="Verdana"/>
              </w:rPr>
              <w:t>el valor de la diversidad,</w:t>
            </w:r>
          </w:p>
          <w:p w14:paraId="6B6AB934" w14:textId="77777777" w:rsidR="00337819" w:rsidRPr="008971DC" w:rsidRDefault="00337819" w:rsidP="00337819">
            <w:pPr>
              <w:numPr>
                <w:ilvl w:val="0"/>
                <w:numId w:val="33"/>
              </w:numPr>
              <w:jc w:val="both"/>
              <w:rPr>
                <w:rFonts w:ascii="Verdana" w:hAnsi="Verdana"/>
              </w:rPr>
            </w:pPr>
            <w:r w:rsidRPr="008971DC">
              <w:rPr>
                <w:rFonts w:ascii="Verdana" w:hAnsi="Verdana"/>
              </w:rPr>
              <w:t>la necesidad de eliminar barreras y discriminaciones,</w:t>
            </w:r>
          </w:p>
          <w:p w14:paraId="784FF7D9" w14:textId="77777777" w:rsidR="00337819" w:rsidRPr="008971DC" w:rsidRDefault="00337819" w:rsidP="00337819">
            <w:pPr>
              <w:numPr>
                <w:ilvl w:val="0"/>
                <w:numId w:val="33"/>
              </w:numPr>
              <w:jc w:val="both"/>
              <w:rPr>
                <w:rFonts w:ascii="Verdana" w:hAnsi="Verdana"/>
              </w:rPr>
            </w:pPr>
            <w:r w:rsidRPr="008971DC">
              <w:rPr>
                <w:rFonts w:ascii="Verdana" w:hAnsi="Verdana"/>
              </w:rPr>
              <w:t>el compromiso de todas y todos con la paz y la dignidad.</w:t>
            </w:r>
          </w:p>
          <w:p w14:paraId="05D95043" w14:textId="77777777" w:rsidR="00730C95" w:rsidRPr="008971DC" w:rsidRDefault="00730C95" w:rsidP="00730C95">
            <w:pPr>
              <w:ind w:left="720"/>
              <w:jc w:val="both"/>
              <w:rPr>
                <w:rFonts w:ascii="Verdana" w:hAnsi="Verdana"/>
              </w:rPr>
            </w:pPr>
          </w:p>
          <w:p w14:paraId="2EE438B1" w14:textId="77777777" w:rsidR="00337819" w:rsidRPr="008971DC" w:rsidRDefault="00337819" w:rsidP="00337819">
            <w:pPr>
              <w:jc w:val="both"/>
              <w:rPr>
                <w:rFonts w:ascii="Verdana" w:hAnsi="Verdana"/>
              </w:rPr>
            </w:pPr>
            <w:r w:rsidRPr="008971DC">
              <w:rPr>
                <w:rFonts w:ascii="Verdana" w:hAnsi="Verdana"/>
              </w:rPr>
              <w:t>Durante el acto pueden integrarse fotografías, elementos naturales, música suave, objetos significativos o materiales táctiles, cuidando siempre que sean accesibles y no generen sobreestimulación sensorial.</w:t>
            </w:r>
          </w:p>
          <w:p w14:paraId="045FB7B2" w14:textId="7CE8C3B2" w:rsidR="00337819" w:rsidRPr="008971DC" w:rsidRDefault="00337819" w:rsidP="00337819">
            <w:pPr>
              <w:jc w:val="both"/>
              <w:rPr>
                <w:rFonts w:ascii="Verdana" w:hAnsi="Verdana"/>
              </w:rPr>
            </w:pPr>
          </w:p>
          <w:p w14:paraId="6716CF86" w14:textId="77777777" w:rsidR="00337819" w:rsidRPr="008971DC" w:rsidRDefault="00337819" w:rsidP="00337819">
            <w:pPr>
              <w:jc w:val="both"/>
              <w:rPr>
                <w:rFonts w:ascii="Verdana" w:hAnsi="Verdana"/>
              </w:rPr>
            </w:pPr>
            <w:r w:rsidRPr="008971DC">
              <w:rPr>
                <w:rFonts w:ascii="Verdana" w:hAnsi="Verdana"/>
              </w:rPr>
              <w:t>3. Registro y memoria del acto</w:t>
            </w:r>
          </w:p>
          <w:p w14:paraId="15CA1317" w14:textId="7CE38CEC" w:rsidR="00337819" w:rsidRPr="008971DC" w:rsidRDefault="00337819" w:rsidP="00337819">
            <w:pPr>
              <w:jc w:val="both"/>
              <w:rPr>
                <w:rFonts w:ascii="Verdana" w:hAnsi="Verdana"/>
              </w:rPr>
            </w:pPr>
            <w:r w:rsidRPr="008971DC">
              <w:rPr>
                <w:rFonts w:ascii="Verdana" w:hAnsi="Verdana"/>
              </w:rPr>
              <w:t>Se documenta el proceso mediante fotografías, audio o video, solo con autorización previa y asegurando la dignidad de todas las personas.</w:t>
            </w:r>
            <w:r w:rsidR="00730C95" w:rsidRPr="008971DC">
              <w:rPr>
                <w:rFonts w:ascii="Verdana" w:hAnsi="Verdana"/>
              </w:rPr>
              <w:t xml:space="preserve"> </w:t>
            </w:r>
            <w:r w:rsidRPr="008971DC">
              <w:rPr>
                <w:rFonts w:ascii="Verdana" w:hAnsi="Verdana"/>
              </w:rPr>
              <w:t>El registro podrá compartirse con la comunidad, instituciones aliadas y actores territoriales como testimonio del ejercicio de memoria, inclusión y reparación simbólica.</w:t>
            </w:r>
            <w:r w:rsidR="007C5D57" w:rsidRPr="008971DC">
              <w:rPr>
                <w:rFonts w:ascii="Verdana" w:hAnsi="Verdana"/>
              </w:rPr>
              <w:t xml:space="preserve"> </w:t>
            </w:r>
            <w:r w:rsidRPr="008971DC">
              <w:rPr>
                <w:rFonts w:ascii="Verdana" w:hAnsi="Verdana"/>
              </w:rPr>
              <w:t>Para personas con discapacidad visual o intelectual, se recomiendan versiones en audio, descripciones táctiles o resúmenes accesibles.</w:t>
            </w:r>
          </w:p>
          <w:p w14:paraId="044B1407" w14:textId="598C1D2E" w:rsidR="00337819" w:rsidRPr="008971DC" w:rsidRDefault="00337819" w:rsidP="00337819">
            <w:pPr>
              <w:jc w:val="both"/>
              <w:rPr>
                <w:rFonts w:ascii="Verdana" w:hAnsi="Verdana"/>
              </w:rPr>
            </w:pPr>
          </w:p>
          <w:p w14:paraId="4F4C0CA3" w14:textId="77777777" w:rsidR="00337819" w:rsidRPr="008971DC" w:rsidRDefault="00337819" w:rsidP="00337819">
            <w:pPr>
              <w:jc w:val="both"/>
              <w:rPr>
                <w:rFonts w:ascii="Verdana" w:hAnsi="Verdana"/>
              </w:rPr>
            </w:pPr>
            <w:r w:rsidRPr="008971DC">
              <w:rPr>
                <w:rFonts w:ascii="Verdana" w:hAnsi="Verdana"/>
              </w:rPr>
              <w:t>4. Círculo de palabra y cierre</w:t>
            </w:r>
          </w:p>
          <w:p w14:paraId="338D969E" w14:textId="77777777" w:rsidR="00337819" w:rsidRPr="008971DC" w:rsidRDefault="00337819" w:rsidP="00337819">
            <w:pPr>
              <w:jc w:val="both"/>
              <w:rPr>
                <w:rFonts w:ascii="Verdana" w:hAnsi="Verdana"/>
              </w:rPr>
            </w:pPr>
            <w:r w:rsidRPr="008971DC">
              <w:rPr>
                <w:rFonts w:ascii="Verdana" w:hAnsi="Verdana"/>
              </w:rPr>
              <w:t>El grupo se reúne en un círculo amplio y accesible. Cada persona comparte —hablando, dictando, dibujando, usando pictogramas o señalando una palabra—:</w:t>
            </w:r>
          </w:p>
          <w:p w14:paraId="59D7F73A" w14:textId="77777777" w:rsidR="00337819" w:rsidRPr="008971DC" w:rsidRDefault="00337819" w:rsidP="00337819">
            <w:pPr>
              <w:numPr>
                <w:ilvl w:val="0"/>
                <w:numId w:val="34"/>
              </w:numPr>
              <w:jc w:val="both"/>
              <w:rPr>
                <w:rFonts w:ascii="Verdana" w:hAnsi="Verdana"/>
              </w:rPr>
            </w:pPr>
            <w:r w:rsidRPr="008971DC">
              <w:rPr>
                <w:rFonts w:ascii="Verdana" w:hAnsi="Verdana"/>
              </w:rPr>
              <w:t>qué significó para ella el proceso,</w:t>
            </w:r>
          </w:p>
          <w:p w14:paraId="4D343F04" w14:textId="77777777" w:rsidR="00337819" w:rsidRPr="008971DC" w:rsidRDefault="00337819" w:rsidP="00337819">
            <w:pPr>
              <w:numPr>
                <w:ilvl w:val="0"/>
                <w:numId w:val="34"/>
              </w:numPr>
              <w:jc w:val="both"/>
              <w:rPr>
                <w:rFonts w:ascii="Verdana" w:hAnsi="Verdana"/>
              </w:rPr>
            </w:pPr>
            <w:r w:rsidRPr="008971DC">
              <w:rPr>
                <w:rFonts w:ascii="Verdana" w:hAnsi="Verdana"/>
              </w:rPr>
              <w:t>qué se lleva del encuentro,</w:t>
            </w:r>
          </w:p>
          <w:p w14:paraId="68625936" w14:textId="77777777" w:rsidR="00337819" w:rsidRPr="008971DC" w:rsidRDefault="00337819" w:rsidP="00337819">
            <w:pPr>
              <w:numPr>
                <w:ilvl w:val="0"/>
                <w:numId w:val="34"/>
              </w:numPr>
              <w:jc w:val="both"/>
              <w:rPr>
                <w:rFonts w:ascii="Verdana" w:hAnsi="Verdana"/>
              </w:rPr>
            </w:pPr>
            <w:r w:rsidRPr="008971DC">
              <w:rPr>
                <w:rFonts w:ascii="Verdana" w:hAnsi="Verdana"/>
              </w:rPr>
              <w:t>o qué desea que permanezca sembrado en la comunidad.</w:t>
            </w:r>
          </w:p>
          <w:p w14:paraId="42750354" w14:textId="77777777" w:rsidR="00730C95" w:rsidRPr="008971DC" w:rsidRDefault="00730C95" w:rsidP="00730C95">
            <w:pPr>
              <w:ind w:left="720"/>
              <w:jc w:val="both"/>
              <w:rPr>
                <w:rFonts w:ascii="Verdana" w:hAnsi="Verdana"/>
              </w:rPr>
            </w:pPr>
          </w:p>
          <w:p w14:paraId="0A6ECE80" w14:textId="53E03033" w:rsidR="00337819" w:rsidRPr="008971DC" w:rsidRDefault="00337819" w:rsidP="00337819">
            <w:pPr>
              <w:jc w:val="both"/>
              <w:rPr>
                <w:rFonts w:ascii="Verdana" w:hAnsi="Verdana"/>
              </w:rPr>
            </w:pPr>
            <w:r w:rsidRPr="008971DC">
              <w:rPr>
                <w:rFonts w:ascii="Verdana" w:hAnsi="Verdana"/>
              </w:rPr>
              <w:t>El facilitador integra las voces en un mensaje colectivo que cierre el ciclo:</w:t>
            </w:r>
            <w:r w:rsidR="00730C95" w:rsidRPr="008971DC">
              <w:rPr>
                <w:rFonts w:ascii="Verdana" w:hAnsi="Verdana"/>
              </w:rPr>
              <w:t xml:space="preserve"> </w:t>
            </w:r>
            <w:r w:rsidRPr="008971DC">
              <w:rPr>
                <w:rFonts w:ascii="Verdana" w:hAnsi="Verdana"/>
              </w:rPr>
              <w:t>“Hoy nuestra memoria floreció.</w:t>
            </w:r>
            <w:r w:rsidR="00730C95" w:rsidRPr="008971DC">
              <w:rPr>
                <w:rFonts w:ascii="Verdana" w:hAnsi="Verdana"/>
              </w:rPr>
              <w:t xml:space="preserve"> </w:t>
            </w:r>
            <w:r w:rsidRPr="008971DC">
              <w:rPr>
                <w:rFonts w:ascii="Verdana" w:hAnsi="Verdana"/>
              </w:rPr>
              <w:t>En cada gesto, en cada color y en cada voz queda sembrada la verdad, la dignidad y nuestro compromiso con un país donde todas las vidas cuenten, todas las voces importen y ninguna experiencia sea excluida.”</w:t>
            </w:r>
          </w:p>
          <w:p w14:paraId="57F4BAF9" w14:textId="77777777" w:rsidR="00337819" w:rsidRPr="008971DC" w:rsidRDefault="00337819" w:rsidP="00337819">
            <w:pPr>
              <w:jc w:val="both"/>
              <w:rPr>
                <w:rFonts w:ascii="Verdana" w:hAnsi="Verdana"/>
              </w:rPr>
            </w:pPr>
            <w:r w:rsidRPr="008971DC">
              <w:rPr>
                <w:rFonts w:ascii="Verdana" w:hAnsi="Verdana"/>
              </w:rPr>
              <w:t>El encuentro concluye con un gesto simbólico sencillo y accesible (aplauso suave, levantar las manos, juntar las palmas, tocar la cuerda del puente, o un minuto de silencio compartido).</w:t>
            </w:r>
            <w:r w:rsidRPr="008971DC">
              <w:rPr>
                <w:rFonts w:ascii="Verdana" w:hAnsi="Verdana"/>
              </w:rPr>
              <w:br/>
              <w:t>Este gesto marca la culminación del Diálogo Transformador y abre el camino a nuevas formas de participación e inclusión comunitaria.</w:t>
            </w:r>
          </w:p>
          <w:p w14:paraId="51DE49A3" w14:textId="77777777" w:rsidR="00D44D1D" w:rsidRPr="008971DC" w:rsidRDefault="00D44D1D" w:rsidP="00602A26">
            <w:pPr>
              <w:jc w:val="both"/>
              <w:rPr>
                <w:rFonts w:ascii="Verdana" w:hAnsi="Verdana"/>
                <w:b/>
                <w:bCs/>
              </w:rPr>
            </w:pPr>
          </w:p>
        </w:tc>
      </w:tr>
    </w:tbl>
    <w:p w14:paraId="06468F20" w14:textId="77777777" w:rsidR="00CA1055" w:rsidRPr="008971DC" w:rsidRDefault="00CA1055"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8971DC" w14:paraId="106910C5" w14:textId="77777777" w:rsidTr="00531816">
        <w:trPr>
          <w:trHeight w:val="554"/>
        </w:trPr>
        <w:tc>
          <w:tcPr>
            <w:tcW w:w="8828" w:type="dxa"/>
          </w:tcPr>
          <w:p w14:paraId="5B14226A" w14:textId="77777777" w:rsidR="00AD20DC" w:rsidRPr="008971DC" w:rsidRDefault="00AD20DC" w:rsidP="00CA1055">
            <w:pPr>
              <w:jc w:val="both"/>
              <w:rPr>
                <w:rFonts w:ascii="Verdana" w:hAnsi="Verdana"/>
                <w:b/>
                <w:bCs/>
              </w:rPr>
            </w:pPr>
            <w:r w:rsidRPr="008971DC">
              <w:rPr>
                <w:rFonts w:ascii="Verdana" w:hAnsi="Verdana"/>
                <w:b/>
                <w:bCs/>
              </w:rPr>
              <w:t xml:space="preserve">Referencias </w:t>
            </w:r>
            <w:proofErr w:type="spellStart"/>
            <w:r w:rsidRPr="008971DC">
              <w:rPr>
                <w:rFonts w:ascii="Verdana" w:hAnsi="Verdana"/>
                <w:b/>
                <w:bCs/>
              </w:rPr>
              <w:t>Microacción</w:t>
            </w:r>
            <w:proofErr w:type="spellEnd"/>
            <w:r w:rsidRPr="008971DC">
              <w:rPr>
                <w:rFonts w:ascii="Verdana" w:hAnsi="Verdana"/>
                <w:b/>
                <w:bCs/>
              </w:rPr>
              <w:t xml:space="preserve"> colectiva:</w:t>
            </w:r>
          </w:p>
          <w:p w14:paraId="761908FA" w14:textId="77777777" w:rsidR="005D064A" w:rsidRPr="008971DC" w:rsidRDefault="005D064A" w:rsidP="00CA1055">
            <w:pPr>
              <w:jc w:val="both"/>
              <w:rPr>
                <w:rFonts w:ascii="Verdana" w:hAnsi="Verdana"/>
                <w:b/>
                <w:bCs/>
              </w:rPr>
            </w:pPr>
          </w:p>
          <w:p w14:paraId="53A4088A" w14:textId="181471AA" w:rsidR="005D064A" w:rsidRPr="008971DC" w:rsidRDefault="005D064A" w:rsidP="005D064A">
            <w:pPr>
              <w:numPr>
                <w:ilvl w:val="0"/>
                <w:numId w:val="19"/>
              </w:numPr>
              <w:jc w:val="both"/>
              <w:rPr>
                <w:rFonts w:ascii="Verdana" w:hAnsi="Verdana"/>
              </w:rPr>
            </w:pPr>
            <w:r w:rsidRPr="008971DC">
              <w:rPr>
                <w:rFonts w:ascii="Verdana" w:hAnsi="Verdana"/>
                <w:b/>
                <w:bCs/>
              </w:rPr>
              <w:lastRenderedPageBreak/>
              <w:t>Semillero de la Memoria:</w:t>
            </w:r>
            <w:r w:rsidRPr="008971DC">
              <w:rPr>
                <w:rFonts w:ascii="Verdana" w:hAnsi="Verdana"/>
              </w:rPr>
              <w:t xml:space="preserve"> Cada participante recibe una pequeña maceta con tierra y una semilla (fríjol, girasol o flor). En una etiqueta o papel escriben una palabra o frase que represente algo que desean hacer florecer: esperanza, dignidad, vida, perdón, verdad.</w:t>
            </w:r>
            <w:r w:rsidRPr="008971DC">
              <w:rPr>
                <w:rFonts w:ascii="Verdana" w:hAnsi="Verdana"/>
              </w:rPr>
              <w:br/>
              <w:t>Luego siembran la semilla y comparten en voz alta el significado de su palabra.</w:t>
            </w:r>
            <w:r w:rsidRPr="008971DC">
              <w:rPr>
                <w:rFonts w:ascii="Verdana" w:hAnsi="Verdana"/>
              </w:rPr>
              <w:br/>
              <w:t>Esta acción simboliza el renacer y la reconstrucción de la vida después del conflicto.</w:t>
            </w:r>
          </w:p>
          <w:p w14:paraId="56E87909" w14:textId="41C13EE7" w:rsidR="005D064A" w:rsidRPr="008971DC" w:rsidRDefault="005D064A" w:rsidP="005D064A">
            <w:pPr>
              <w:numPr>
                <w:ilvl w:val="0"/>
                <w:numId w:val="19"/>
              </w:numPr>
              <w:jc w:val="both"/>
              <w:rPr>
                <w:rFonts w:ascii="Verdana" w:hAnsi="Verdana"/>
              </w:rPr>
            </w:pPr>
            <w:r w:rsidRPr="008971DC">
              <w:rPr>
                <w:rFonts w:ascii="Verdana" w:hAnsi="Verdana"/>
                <w:b/>
                <w:bCs/>
              </w:rPr>
              <w:t xml:space="preserve">Puente de la Inclusión: </w:t>
            </w:r>
            <w:r w:rsidRPr="008971DC">
              <w:rPr>
                <w:rFonts w:ascii="Verdana" w:hAnsi="Verdana"/>
              </w:rPr>
              <w:t>Se extienden cuerdas o cintas de colores entre dos puntos del espacio (pueden ser paredes, árboles o columnas). Cada persona escribe en una cinta un compromiso para construir paz o eliminar barreras (ej. “escuchar más”, “no excluir”, “caminar juntos”) y la amarra al puente. Al finalizar, todos cruzan simbólicamente el puente como señal de unión e inclusión.</w:t>
            </w:r>
          </w:p>
          <w:p w14:paraId="2F78457B" w14:textId="7401911E" w:rsidR="005D064A" w:rsidRPr="008971DC" w:rsidRDefault="005D064A" w:rsidP="005D064A">
            <w:pPr>
              <w:numPr>
                <w:ilvl w:val="0"/>
                <w:numId w:val="19"/>
              </w:numPr>
              <w:jc w:val="both"/>
              <w:rPr>
                <w:rFonts w:ascii="Verdana" w:hAnsi="Verdana"/>
              </w:rPr>
            </w:pPr>
            <w:r w:rsidRPr="008971DC">
              <w:rPr>
                <w:rFonts w:ascii="Verdana" w:hAnsi="Verdana"/>
                <w:b/>
                <w:bCs/>
              </w:rPr>
              <w:t xml:space="preserve">Eco de las Voces Diversas: </w:t>
            </w:r>
            <w:r w:rsidRPr="008971DC">
              <w:rPr>
                <w:rFonts w:ascii="Verdana" w:hAnsi="Verdana"/>
              </w:rPr>
              <w:t>Con apoyo de grabadora, celular o micrófono, las personas comparten una frase corta o reflexión sobre lo aprendido en el proceso (“mi voz también cuenta”, “la diferencia nos une”, “la verdad se construye entre todos”). Las grabaciones se reproducen al final del encuentro o se compilan para una pequeña cápsula de audio o video. Esta acción visibiliza las voces y fortalece la autoestima colectiva.</w:t>
            </w:r>
          </w:p>
          <w:p w14:paraId="340E5926" w14:textId="143C875A" w:rsidR="005D064A" w:rsidRPr="008971DC" w:rsidRDefault="005D064A" w:rsidP="005D064A">
            <w:pPr>
              <w:numPr>
                <w:ilvl w:val="0"/>
                <w:numId w:val="19"/>
              </w:numPr>
              <w:jc w:val="both"/>
              <w:rPr>
                <w:rFonts w:ascii="Verdana" w:hAnsi="Verdana"/>
              </w:rPr>
            </w:pPr>
            <w:r w:rsidRPr="008971DC">
              <w:rPr>
                <w:rFonts w:ascii="Verdana" w:hAnsi="Verdana"/>
                <w:b/>
                <w:bCs/>
              </w:rPr>
              <w:t xml:space="preserve">Galería Táctil de la Dignidad: </w:t>
            </w:r>
            <w:r w:rsidRPr="008971DC">
              <w:rPr>
                <w:rFonts w:ascii="Verdana" w:hAnsi="Verdana"/>
              </w:rPr>
              <w:t>Se disponen mesas con materiales accesibles: papel en relieve, hilos, telas, botones, plastilina o arcilla. Cada participante crea una pequeña pieza que represente su historia o su fuerza (por ejemplo, una flor, una mano, un camino).</w:t>
            </w:r>
            <w:r w:rsidRPr="008971DC">
              <w:rPr>
                <w:rFonts w:ascii="Verdana" w:hAnsi="Verdana"/>
              </w:rPr>
              <w:br/>
              <w:t>Al finalizar, las obras se exponen en una mesa o pared para que todas puedan tocarse y observarse. Esta galería promueve la inclusión sensorial y el reconocimiento mutuo.</w:t>
            </w:r>
          </w:p>
          <w:p w14:paraId="257EDC00" w14:textId="1CD5B667" w:rsidR="005D064A" w:rsidRPr="008971DC" w:rsidRDefault="005D064A" w:rsidP="005D064A">
            <w:pPr>
              <w:numPr>
                <w:ilvl w:val="0"/>
                <w:numId w:val="19"/>
              </w:numPr>
              <w:jc w:val="both"/>
              <w:rPr>
                <w:rFonts w:ascii="Verdana" w:hAnsi="Verdana"/>
              </w:rPr>
            </w:pPr>
            <w:r w:rsidRPr="008971DC">
              <w:rPr>
                <w:rFonts w:ascii="Verdana" w:hAnsi="Verdana"/>
                <w:b/>
                <w:bCs/>
              </w:rPr>
              <w:t xml:space="preserve">Mural “Los Colores de Nuestra Fuerza”: </w:t>
            </w:r>
            <w:r w:rsidRPr="008971DC">
              <w:rPr>
                <w:rFonts w:ascii="Verdana" w:hAnsi="Verdana"/>
              </w:rPr>
              <w:t>Se ubica una cartulina o lienzo grande. Cada participante deja una huella de color (con pintura o marcador) y escribe su nombre o una palabra significativa. En conjunto, se forma una imagen colectiva que expresa unión, diversidad y esperanza. Al final, se realiza una lectura simbólica del mural, destacando lo que representa para el grupo.</w:t>
            </w:r>
          </w:p>
          <w:p w14:paraId="590A46ED" w14:textId="77777777" w:rsidR="005D064A" w:rsidRPr="008971DC" w:rsidRDefault="005D064A" w:rsidP="005D064A">
            <w:pPr>
              <w:ind w:left="720"/>
              <w:jc w:val="both"/>
              <w:rPr>
                <w:rFonts w:ascii="Verdana" w:hAnsi="Verdana"/>
              </w:rPr>
            </w:pPr>
          </w:p>
          <w:p w14:paraId="0ECAB3A3" w14:textId="77777777" w:rsidR="005D064A" w:rsidRPr="008971DC" w:rsidRDefault="005D064A" w:rsidP="005D064A">
            <w:pPr>
              <w:jc w:val="both"/>
              <w:rPr>
                <w:rFonts w:ascii="Verdana" w:hAnsi="Verdana"/>
              </w:rPr>
            </w:pPr>
            <w:r w:rsidRPr="008971DC">
              <w:rPr>
                <w:rFonts w:ascii="Verdana" w:hAnsi="Verdana"/>
              </w:rPr>
              <w:t xml:space="preserve">Estas </w:t>
            </w:r>
            <w:proofErr w:type="spellStart"/>
            <w:r w:rsidRPr="008971DC">
              <w:rPr>
                <w:rFonts w:ascii="Verdana" w:hAnsi="Verdana"/>
              </w:rPr>
              <w:t>microacciones</w:t>
            </w:r>
            <w:proofErr w:type="spellEnd"/>
            <w:r w:rsidRPr="008971DC">
              <w:rPr>
                <w:rFonts w:ascii="Verdana" w:hAnsi="Verdana"/>
              </w:rPr>
              <w:t xml:space="preserve"> son sencillas, económicas y adaptables a distintos niveles de movilidad, comunicación o comprensión. Todas buscan fortalecer la confianza, el sentido de pertenencia y la </w:t>
            </w:r>
            <w:proofErr w:type="spellStart"/>
            <w:r w:rsidRPr="008971DC">
              <w:rPr>
                <w:rFonts w:ascii="Verdana" w:hAnsi="Verdana"/>
              </w:rPr>
              <w:t>visibilización</w:t>
            </w:r>
            <w:proofErr w:type="spellEnd"/>
            <w:r w:rsidRPr="008971DC">
              <w:rPr>
                <w:rFonts w:ascii="Verdana" w:hAnsi="Verdana"/>
              </w:rPr>
              <w:t xml:space="preserve"> de las personas con discapacidad como protagonistas de la memoria, la reparación y la no repetición.</w:t>
            </w:r>
          </w:p>
          <w:p w14:paraId="542E5469" w14:textId="07F0DCFF" w:rsidR="005D064A" w:rsidRPr="008971DC" w:rsidRDefault="005D064A" w:rsidP="00CA1055">
            <w:pPr>
              <w:jc w:val="both"/>
              <w:rPr>
                <w:rFonts w:ascii="Verdana" w:hAnsi="Verdana"/>
                <w:b/>
                <w:bCs/>
              </w:rPr>
            </w:pPr>
          </w:p>
        </w:tc>
      </w:tr>
    </w:tbl>
    <w:p w14:paraId="4F67CE20" w14:textId="77777777" w:rsidR="00AD20DC" w:rsidRPr="008971DC" w:rsidRDefault="00AD20DC" w:rsidP="00CA1055">
      <w:pPr>
        <w:jc w:val="both"/>
        <w:rPr>
          <w:rFonts w:ascii="Verdana" w:hAnsi="Verdana"/>
        </w:rPr>
      </w:pPr>
    </w:p>
    <w:p w14:paraId="4D0D5A1A" w14:textId="7E52E586" w:rsidR="00CC2B29" w:rsidRPr="00CC2B29" w:rsidRDefault="00CC2B29" w:rsidP="00CC2B29">
      <w:pPr>
        <w:rPr>
          <w:rFonts w:ascii="Verdana" w:hAnsi="Verdana"/>
          <w:b/>
          <w:bCs/>
        </w:rPr>
      </w:pPr>
      <w:r>
        <w:rPr>
          <w:rFonts w:ascii="Verdana" w:hAnsi="Verdana"/>
          <w:b/>
          <w:bCs/>
        </w:rPr>
        <w:t>Control de Cambios</w:t>
      </w:r>
    </w:p>
    <w:tbl>
      <w:tblPr>
        <w:tblW w:w="95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82"/>
        <w:gridCol w:w="6413"/>
      </w:tblGrid>
      <w:tr w:rsidR="00CC2B29" w14:paraId="4C02C63B" w14:textId="77777777">
        <w:trPr>
          <w:trHeight w:val="326"/>
        </w:trPr>
        <w:tc>
          <w:tcPr>
            <w:tcW w:w="156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44669F2" w14:textId="77777777" w:rsidR="00CC2B29" w:rsidRDefault="00CC2B29">
            <w:pPr>
              <w:widowControl w:val="0"/>
              <w:autoSpaceDE w:val="0"/>
              <w:autoSpaceDN w:val="0"/>
              <w:spacing w:after="0" w:line="252"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6C5B1BDD" w14:textId="77777777" w:rsidR="00CC2B29" w:rsidRDefault="00CC2B29">
            <w:pPr>
              <w:widowControl w:val="0"/>
              <w:autoSpaceDE w:val="0"/>
              <w:autoSpaceDN w:val="0"/>
              <w:spacing w:after="0" w:line="252"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Fecha</w:t>
            </w:r>
          </w:p>
        </w:tc>
        <w:tc>
          <w:tcPr>
            <w:tcW w:w="641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E48DAE7" w14:textId="77777777" w:rsidR="00CC2B29" w:rsidRDefault="00CC2B29">
            <w:pPr>
              <w:widowControl w:val="0"/>
              <w:autoSpaceDE w:val="0"/>
              <w:autoSpaceDN w:val="0"/>
              <w:spacing w:after="0" w:line="252"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Descripción de la modificación</w:t>
            </w:r>
          </w:p>
        </w:tc>
      </w:tr>
      <w:tr w:rsidR="00CC2B29" w14:paraId="6419F480" w14:textId="77777777">
        <w:trPr>
          <w:trHeight w:val="325"/>
        </w:trPr>
        <w:tc>
          <w:tcPr>
            <w:tcW w:w="1561" w:type="dxa"/>
            <w:tcBorders>
              <w:top w:val="single" w:sz="4" w:space="0" w:color="000000"/>
              <w:left w:val="single" w:sz="4" w:space="0" w:color="000000"/>
              <w:bottom w:val="single" w:sz="4" w:space="0" w:color="000000"/>
              <w:right w:val="single" w:sz="4" w:space="0" w:color="000000"/>
            </w:tcBorders>
            <w:hideMark/>
          </w:tcPr>
          <w:p w14:paraId="217B9815" w14:textId="77777777" w:rsidR="00CC2B29" w:rsidRDefault="00CC2B29">
            <w:pPr>
              <w:widowControl w:val="0"/>
              <w:autoSpaceDE w:val="0"/>
              <w:autoSpaceDN w:val="0"/>
              <w:spacing w:before="114" w:after="0" w:line="252" w:lineRule="auto"/>
              <w:ind w:left="11"/>
              <w:jc w:val="center"/>
              <w:rPr>
                <w:rFonts w:ascii="Arial" w:eastAsia="Arial" w:hAnsi="Arial" w:cs="Arial"/>
                <w:sz w:val="20"/>
                <w:lang w:val="es-ES" w:eastAsia="es-ES" w:bidi="es-ES"/>
              </w:rPr>
            </w:pPr>
            <w:r>
              <w:rPr>
                <w:rFonts w:ascii="Arial" w:eastAsia="Arial" w:hAnsi="Arial" w:cs="Arial"/>
                <w:sz w:val="20"/>
                <w:lang w:val="es-ES" w:eastAsia="es-ES" w:bidi="es-ES"/>
              </w:rPr>
              <w:t>V1</w:t>
            </w:r>
          </w:p>
        </w:tc>
        <w:tc>
          <w:tcPr>
            <w:tcW w:w="1582" w:type="dxa"/>
            <w:tcBorders>
              <w:top w:val="single" w:sz="4" w:space="0" w:color="000000"/>
              <w:left w:val="single" w:sz="4" w:space="0" w:color="000000"/>
              <w:bottom w:val="single" w:sz="4" w:space="0" w:color="000000"/>
              <w:right w:val="single" w:sz="4" w:space="0" w:color="000000"/>
            </w:tcBorders>
          </w:tcPr>
          <w:p w14:paraId="1D861E85" w14:textId="68BD5989" w:rsidR="00CC2B29" w:rsidRDefault="00FE5932">
            <w:pPr>
              <w:widowControl w:val="0"/>
              <w:autoSpaceDE w:val="0"/>
              <w:autoSpaceDN w:val="0"/>
              <w:spacing w:before="114" w:after="0" w:line="252" w:lineRule="auto"/>
              <w:ind w:left="110"/>
              <w:jc w:val="center"/>
              <w:rPr>
                <w:rFonts w:ascii="Arial" w:eastAsia="Arial" w:hAnsi="Arial" w:cs="Arial"/>
                <w:sz w:val="20"/>
                <w:lang w:val="es-ES" w:eastAsia="es-ES" w:bidi="es-ES"/>
              </w:rPr>
            </w:pPr>
            <w:r>
              <w:rPr>
                <w:rFonts w:ascii="Arial" w:eastAsia="Arial" w:hAnsi="Arial" w:cs="Arial"/>
                <w:sz w:val="20"/>
                <w:lang w:val="es-ES" w:eastAsia="es-ES" w:bidi="es-ES"/>
              </w:rPr>
              <w:t>31/12/2025</w:t>
            </w:r>
          </w:p>
        </w:tc>
        <w:tc>
          <w:tcPr>
            <w:tcW w:w="6415" w:type="dxa"/>
            <w:tcBorders>
              <w:top w:val="single" w:sz="4" w:space="0" w:color="000000"/>
              <w:left w:val="single" w:sz="4" w:space="0" w:color="000000"/>
              <w:bottom w:val="single" w:sz="4" w:space="0" w:color="000000"/>
              <w:right w:val="single" w:sz="4" w:space="0" w:color="000000"/>
            </w:tcBorders>
            <w:hideMark/>
          </w:tcPr>
          <w:p w14:paraId="3D4D9355" w14:textId="633502C7" w:rsidR="00CC2B29" w:rsidRDefault="00CC2B29">
            <w:pPr>
              <w:widowControl w:val="0"/>
              <w:autoSpaceDE w:val="0"/>
              <w:autoSpaceDN w:val="0"/>
              <w:spacing w:before="114" w:after="0" w:line="252" w:lineRule="auto"/>
              <w:ind w:left="113"/>
              <w:rPr>
                <w:rFonts w:ascii="Arial" w:eastAsia="Arial" w:hAnsi="Arial" w:cs="Arial"/>
                <w:sz w:val="20"/>
                <w:lang w:val="es-ES" w:eastAsia="es-ES" w:bidi="es-ES"/>
              </w:rPr>
            </w:pPr>
            <w:r>
              <w:rPr>
                <w:rFonts w:ascii="Arial" w:eastAsia="Arial" w:hAnsi="Arial" w:cs="Arial"/>
                <w:sz w:val="20"/>
                <w:lang w:val="es-ES" w:eastAsia="es-ES" w:bidi="es-ES"/>
              </w:rPr>
              <w:t>Creación</w:t>
            </w:r>
          </w:p>
        </w:tc>
      </w:tr>
      <w:tr w:rsidR="00CC2B29" w14:paraId="7259FF87" w14:textId="77777777">
        <w:trPr>
          <w:trHeight w:val="450"/>
        </w:trPr>
        <w:tc>
          <w:tcPr>
            <w:tcW w:w="1561" w:type="dxa"/>
            <w:tcBorders>
              <w:top w:val="single" w:sz="4" w:space="0" w:color="000000"/>
              <w:left w:val="single" w:sz="4" w:space="0" w:color="000000"/>
              <w:bottom w:val="single" w:sz="4" w:space="0" w:color="000000"/>
              <w:right w:val="single" w:sz="4" w:space="0" w:color="000000"/>
            </w:tcBorders>
            <w:vAlign w:val="center"/>
          </w:tcPr>
          <w:p w14:paraId="52C5BD6C" w14:textId="77777777" w:rsidR="00CC2B29" w:rsidRDefault="00CC2B29">
            <w:pPr>
              <w:widowControl w:val="0"/>
              <w:autoSpaceDE w:val="0"/>
              <w:autoSpaceDN w:val="0"/>
              <w:spacing w:after="0" w:line="208" w:lineRule="exact"/>
              <w:ind w:left="11"/>
              <w:jc w:val="center"/>
              <w:rPr>
                <w:rFonts w:ascii="Arial" w:eastAsia="Arial" w:hAnsi="Arial" w:cs="Arial"/>
                <w:sz w:val="20"/>
                <w:lang w:val="es-ES" w:eastAsia="es-ES" w:bidi="es-ES"/>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0700B9CB" w14:textId="77777777" w:rsidR="00CC2B29" w:rsidRDefault="00CC2B29">
            <w:pPr>
              <w:widowControl w:val="0"/>
              <w:autoSpaceDE w:val="0"/>
              <w:autoSpaceDN w:val="0"/>
              <w:spacing w:after="0" w:line="208" w:lineRule="exact"/>
              <w:ind w:left="110"/>
              <w:jc w:val="center"/>
              <w:rPr>
                <w:rFonts w:ascii="Arial" w:eastAsia="Arial" w:hAnsi="Arial" w:cs="Arial"/>
                <w:sz w:val="20"/>
                <w:lang w:val="es-ES" w:eastAsia="es-ES" w:bidi="es-ES"/>
              </w:rPr>
            </w:pPr>
          </w:p>
        </w:tc>
        <w:tc>
          <w:tcPr>
            <w:tcW w:w="6415" w:type="dxa"/>
            <w:tcBorders>
              <w:top w:val="single" w:sz="4" w:space="0" w:color="000000"/>
              <w:left w:val="single" w:sz="4" w:space="0" w:color="000000"/>
              <w:bottom w:val="single" w:sz="4" w:space="0" w:color="000000"/>
              <w:right w:val="single" w:sz="4" w:space="0" w:color="000000"/>
            </w:tcBorders>
            <w:vAlign w:val="center"/>
          </w:tcPr>
          <w:p w14:paraId="41E46741" w14:textId="77777777" w:rsidR="00CC2B29" w:rsidRDefault="00CC2B29">
            <w:pPr>
              <w:widowControl w:val="0"/>
              <w:autoSpaceDE w:val="0"/>
              <w:autoSpaceDN w:val="0"/>
              <w:spacing w:after="0" w:line="169" w:lineRule="exact"/>
              <w:ind w:left="113"/>
              <w:jc w:val="both"/>
              <w:rPr>
                <w:rFonts w:ascii="Arial" w:eastAsia="Arial" w:hAnsi="Arial" w:cs="Arial"/>
                <w:sz w:val="20"/>
                <w:lang w:val="es-ES" w:eastAsia="es-ES" w:bidi="es-ES"/>
              </w:rPr>
            </w:pPr>
          </w:p>
        </w:tc>
      </w:tr>
    </w:tbl>
    <w:p w14:paraId="44053E41" w14:textId="77777777" w:rsidR="00AD20DC" w:rsidRPr="008971DC" w:rsidRDefault="00AD20DC" w:rsidP="00CA1055">
      <w:pPr>
        <w:jc w:val="both"/>
        <w:rPr>
          <w:rFonts w:ascii="Verdana" w:hAnsi="Verdana"/>
        </w:rPr>
      </w:pPr>
    </w:p>
    <w:sectPr w:rsidR="00AD20DC" w:rsidRPr="008971DC" w:rsidSect="00E56BC3">
      <w:headerReference w:type="default" r:id="rId11"/>
      <w:footerReference w:type="default" r:id="rId1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63E1" w14:textId="77777777" w:rsidR="0007090B" w:rsidRDefault="0007090B" w:rsidP="00531816">
      <w:pPr>
        <w:spacing w:after="0" w:line="240" w:lineRule="auto"/>
      </w:pPr>
      <w:r>
        <w:separator/>
      </w:r>
    </w:p>
  </w:endnote>
  <w:endnote w:type="continuationSeparator" w:id="0">
    <w:p w14:paraId="2731104E" w14:textId="77777777" w:rsidR="0007090B" w:rsidRDefault="0007090B"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B580" w14:textId="77777777" w:rsidR="00231169" w:rsidRPr="00231169" w:rsidRDefault="00231169" w:rsidP="00231169">
    <w:pPr>
      <w:pStyle w:val="Piedepgina"/>
    </w:pPr>
    <w:r w:rsidRPr="00231169">
      <w:tab/>
    </w:r>
    <w:r w:rsidRPr="00231169">
      <w:tab/>
      <w:t>710.14.15-</w:t>
    </w:r>
    <w:proofErr w:type="gramStart"/>
    <w:r w:rsidRPr="00231169">
      <w:t>34  V</w:t>
    </w:r>
    <w:proofErr w:type="gramEnd"/>
    <w:r w:rsidRPr="00231169">
      <w:t>1</w:t>
    </w:r>
  </w:p>
  <w:p w14:paraId="27EB18F3" w14:textId="743D95FC" w:rsidR="00531816" w:rsidRDefault="00531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3F37" w14:textId="77777777" w:rsidR="0007090B" w:rsidRDefault="0007090B" w:rsidP="00531816">
      <w:pPr>
        <w:spacing w:after="0" w:line="240" w:lineRule="auto"/>
      </w:pPr>
      <w:r>
        <w:separator/>
      </w:r>
    </w:p>
  </w:footnote>
  <w:footnote w:type="continuationSeparator" w:id="0">
    <w:p w14:paraId="58597930" w14:textId="77777777" w:rsidR="0007090B" w:rsidRDefault="0007090B" w:rsidP="0053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634"/>
      <w:gridCol w:w="1654"/>
    </w:tblGrid>
    <w:tr w:rsidR="00F271B4" w:rsidRPr="004F5F6A" w14:paraId="74AAE5B5" w14:textId="77777777" w:rsidTr="008971DC">
      <w:trPr>
        <w:trHeight w:val="699"/>
      </w:trPr>
      <w:tc>
        <w:tcPr>
          <w:tcW w:w="33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3CD279" w14:textId="77777777" w:rsidR="00F271B4" w:rsidRPr="004F5F6A" w:rsidRDefault="00F271B4" w:rsidP="00F271B4">
          <w:pPr>
            <w:pStyle w:val="Encabezado"/>
            <w:rPr>
              <w:b/>
            </w:rPr>
          </w:pPr>
          <w:r w:rsidRPr="004F5F6A">
            <w:rPr>
              <w:noProof/>
            </w:rPr>
            <w:drawing>
              <wp:anchor distT="0" distB="0" distL="114300" distR="114300" simplePos="0" relativeHeight="251659264" behindDoc="0" locked="0" layoutInCell="1" allowOverlap="1" wp14:anchorId="3CF0CA2E" wp14:editId="7C8910D0">
                <wp:simplePos x="0" y="0"/>
                <wp:positionH relativeFrom="column">
                  <wp:posOffset>525145</wp:posOffset>
                </wp:positionH>
                <wp:positionV relativeFrom="paragraph">
                  <wp:posOffset>45720</wp:posOffset>
                </wp:positionV>
                <wp:extent cx="1014730" cy="961390"/>
                <wp:effectExtent l="0" t="0" r="0" b="0"/>
                <wp:wrapThrough wrapText="bothSides">
                  <wp:wrapPolygon edited="0">
                    <wp:start x="8516" y="856"/>
                    <wp:lineTo x="6488" y="3852"/>
                    <wp:lineTo x="6488" y="5136"/>
                    <wp:lineTo x="7705" y="8560"/>
                    <wp:lineTo x="2028" y="10700"/>
                    <wp:lineTo x="1217" y="11556"/>
                    <wp:lineTo x="1622" y="17548"/>
                    <wp:lineTo x="19464" y="17548"/>
                    <wp:lineTo x="20275" y="13268"/>
                    <wp:lineTo x="15004" y="6420"/>
                    <wp:lineTo x="14598" y="4280"/>
                    <wp:lineTo x="12571" y="856"/>
                    <wp:lineTo x="8516" y="856"/>
                  </wp:wrapPolygon>
                </wp:wrapThrough>
                <wp:docPr id="1715746128"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6353BC" w14:textId="2DD77350" w:rsidR="00F271B4" w:rsidRPr="004F5F6A" w:rsidRDefault="00F271B4" w:rsidP="00F271B4">
          <w:pPr>
            <w:pStyle w:val="Encabezado"/>
            <w:jc w:val="center"/>
            <w:rPr>
              <w:b/>
              <w:color w:val="FFFFFF" w:themeColor="background1"/>
            </w:rPr>
          </w:pPr>
          <w:r w:rsidRPr="004F5F6A">
            <w:rPr>
              <w:b/>
              <w:color w:val="FFFFFF" w:themeColor="background1"/>
            </w:rPr>
            <w:t xml:space="preserve">ANEXO. </w:t>
          </w:r>
          <w:r>
            <w:rPr>
              <w:b/>
              <w:color w:val="FFFFFF" w:themeColor="background1"/>
            </w:rPr>
            <w:t>ENFOQUE DIFERENCIAL PERSONAS CON DISCAP</w:t>
          </w:r>
          <w:r w:rsidR="004B0BAB">
            <w:rPr>
              <w:b/>
              <w:color w:val="FFFFFF" w:themeColor="background1"/>
            </w:rPr>
            <w:t>ACIDAD</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5901CBA" w14:textId="3E3C113D" w:rsidR="00F271B4" w:rsidRPr="004F5F6A" w:rsidRDefault="00F271B4" w:rsidP="00F271B4">
          <w:pPr>
            <w:pStyle w:val="Encabezado"/>
          </w:pPr>
          <w:r w:rsidRPr="004F5F6A">
            <w:t xml:space="preserve">Código: </w:t>
          </w:r>
          <w:r w:rsidR="00F05FD1" w:rsidRPr="00F05FD1">
            <w:t>502,08,15-17</w:t>
          </w:r>
          <w:r w:rsidR="00934D94">
            <w:t>6</w:t>
          </w:r>
        </w:p>
      </w:tc>
    </w:tr>
    <w:tr w:rsidR="00F271B4" w:rsidRPr="004F5F6A" w14:paraId="52D709AD" w14:textId="77777777" w:rsidTr="008971DC">
      <w:trPr>
        <w:trHeight w:val="413"/>
      </w:trPr>
      <w:tc>
        <w:tcPr>
          <w:tcW w:w="3351" w:type="dxa"/>
          <w:vMerge/>
          <w:tcBorders>
            <w:top w:val="single" w:sz="4" w:space="0" w:color="auto"/>
            <w:left w:val="single" w:sz="4" w:space="0" w:color="auto"/>
            <w:bottom w:val="single" w:sz="4" w:space="0" w:color="auto"/>
            <w:right w:val="single" w:sz="4" w:space="0" w:color="auto"/>
          </w:tcBorders>
          <w:vAlign w:val="center"/>
          <w:hideMark/>
        </w:tcPr>
        <w:p w14:paraId="5B3B3E4C" w14:textId="77777777" w:rsidR="00F271B4" w:rsidRPr="004F5F6A" w:rsidRDefault="00F271B4" w:rsidP="00F271B4">
          <w:pPr>
            <w:pStyle w:val="Encabezado"/>
            <w:rPr>
              <w:b/>
            </w:rPr>
          </w:pPr>
        </w:p>
      </w:tc>
      <w:tc>
        <w:tcPr>
          <w:tcW w:w="4634" w:type="dxa"/>
          <w:tcBorders>
            <w:top w:val="single" w:sz="4" w:space="0" w:color="auto"/>
            <w:left w:val="single" w:sz="4" w:space="0" w:color="auto"/>
            <w:bottom w:val="single" w:sz="4" w:space="0" w:color="auto"/>
            <w:right w:val="single" w:sz="4" w:space="0" w:color="auto"/>
          </w:tcBorders>
          <w:vAlign w:val="center"/>
          <w:hideMark/>
        </w:tcPr>
        <w:p w14:paraId="0AD1D908" w14:textId="77777777" w:rsidR="00F271B4" w:rsidRPr="004F5F6A" w:rsidRDefault="00F271B4" w:rsidP="00F271B4">
          <w:pPr>
            <w:pStyle w:val="Encabezado"/>
            <w:jc w:val="center"/>
          </w:pPr>
          <w:r w:rsidRPr="004F5F6A">
            <w:t>PROCESO REPARACION INTEGRAL</w:t>
          </w:r>
        </w:p>
      </w:tc>
      <w:tc>
        <w:tcPr>
          <w:tcW w:w="1654" w:type="dxa"/>
          <w:tcBorders>
            <w:top w:val="single" w:sz="4" w:space="0" w:color="auto"/>
            <w:left w:val="single" w:sz="4" w:space="0" w:color="auto"/>
            <w:bottom w:val="single" w:sz="4" w:space="0" w:color="auto"/>
            <w:right w:val="single" w:sz="4" w:space="0" w:color="auto"/>
          </w:tcBorders>
          <w:vAlign w:val="center"/>
          <w:hideMark/>
        </w:tcPr>
        <w:p w14:paraId="2F7FBF34" w14:textId="11133772" w:rsidR="00F271B4" w:rsidRPr="004F5F6A" w:rsidRDefault="00F271B4" w:rsidP="00F271B4">
          <w:pPr>
            <w:pStyle w:val="Encabezado"/>
          </w:pPr>
          <w:r w:rsidRPr="004F5F6A">
            <w:t xml:space="preserve">Versión: </w:t>
          </w:r>
          <w:r w:rsidR="00F05FD1">
            <w:t>01</w:t>
          </w:r>
        </w:p>
      </w:tc>
    </w:tr>
    <w:tr w:rsidR="00F271B4" w:rsidRPr="004F5F6A" w14:paraId="4F33BAF6" w14:textId="77777777" w:rsidTr="008971DC">
      <w:trPr>
        <w:trHeight w:val="58"/>
      </w:trPr>
      <w:tc>
        <w:tcPr>
          <w:tcW w:w="3351" w:type="dxa"/>
          <w:vMerge/>
          <w:tcBorders>
            <w:top w:val="single" w:sz="4" w:space="0" w:color="auto"/>
            <w:left w:val="single" w:sz="4" w:space="0" w:color="auto"/>
            <w:bottom w:val="single" w:sz="4" w:space="0" w:color="auto"/>
            <w:right w:val="single" w:sz="4" w:space="0" w:color="auto"/>
          </w:tcBorders>
          <w:vAlign w:val="center"/>
          <w:hideMark/>
        </w:tcPr>
        <w:p w14:paraId="1E9B1F3F" w14:textId="77777777" w:rsidR="00F271B4" w:rsidRPr="004F5F6A" w:rsidRDefault="00F271B4" w:rsidP="00F271B4">
          <w:pPr>
            <w:pStyle w:val="Encabezado"/>
            <w:rPr>
              <w:b/>
            </w:rPr>
          </w:pPr>
        </w:p>
      </w:tc>
      <w:tc>
        <w:tcPr>
          <w:tcW w:w="4634" w:type="dxa"/>
          <w:vMerge w:val="restart"/>
          <w:tcBorders>
            <w:top w:val="single" w:sz="4" w:space="0" w:color="auto"/>
            <w:left w:val="single" w:sz="4" w:space="0" w:color="auto"/>
            <w:bottom w:val="single" w:sz="4" w:space="0" w:color="auto"/>
            <w:right w:val="single" w:sz="4" w:space="0" w:color="auto"/>
          </w:tcBorders>
          <w:vAlign w:val="center"/>
          <w:hideMark/>
        </w:tcPr>
        <w:p w14:paraId="400A6EDB" w14:textId="77777777" w:rsidR="00F271B4" w:rsidRPr="004F5F6A" w:rsidRDefault="00F271B4" w:rsidP="00F271B4">
          <w:pPr>
            <w:pStyle w:val="Encabezado"/>
            <w:jc w:val="center"/>
          </w:pPr>
          <w:r w:rsidRPr="004F5F6A">
            <w:t>PROCEDIMIENTO DIÁLOGOS TRANSFORMADORES</w:t>
          </w:r>
        </w:p>
      </w:tc>
      <w:tc>
        <w:tcPr>
          <w:tcW w:w="1654" w:type="dxa"/>
          <w:tcBorders>
            <w:top w:val="single" w:sz="4" w:space="0" w:color="auto"/>
            <w:left w:val="single" w:sz="4" w:space="0" w:color="auto"/>
            <w:bottom w:val="single" w:sz="4" w:space="0" w:color="auto"/>
            <w:right w:val="single" w:sz="4" w:space="0" w:color="auto"/>
          </w:tcBorders>
          <w:hideMark/>
        </w:tcPr>
        <w:p w14:paraId="6B4B9F86" w14:textId="15F3BA58" w:rsidR="00F271B4" w:rsidRPr="004F5F6A" w:rsidRDefault="00F271B4" w:rsidP="00F271B4">
          <w:pPr>
            <w:pStyle w:val="Encabezado"/>
          </w:pPr>
          <w:r w:rsidRPr="004F5F6A">
            <w:t xml:space="preserve">Fecha: </w:t>
          </w:r>
          <w:r w:rsidR="00F05FD1">
            <w:t>31/12/2025</w:t>
          </w:r>
        </w:p>
      </w:tc>
    </w:tr>
    <w:tr w:rsidR="00F271B4" w:rsidRPr="004F5F6A" w14:paraId="478B0FFA" w14:textId="77777777" w:rsidTr="008971DC">
      <w:trPr>
        <w:trHeight w:val="263"/>
      </w:trPr>
      <w:tc>
        <w:tcPr>
          <w:tcW w:w="3351" w:type="dxa"/>
          <w:vMerge/>
          <w:tcBorders>
            <w:top w:val="single" w:sz="4" w:space="0" w:color="auto"/>
            <w:left w:val="single" w:sz="4" w:space="0" w:color="auto"/>
            <w:bottom w:val="single" w:sz="4" w:space="0" w:color="auto"/>
            <w:right w:val="single" w:sz="4" w:space="0" w:color="auto"/>
          </w:tcBorders>
          <w:vAlign w:val="center"/>
          <w:hideMark/>
        </w:tcPr>
        <w:p w14:paraId="0E983CC5" w14:textId="77777777" w:rsidR="00F271B4" w:rsidRPr="004F5F6A" w:rsidRDefault="00F271B4" w:rsidP="00F271B4">
          <w:pPr>
            <w:pStyle w:val="Encabezado"/>
            <w:rPr>
              <w:b/>
            </w:rPr>
          </w:pPr>
        </w:p>
      </w:tc>
      <w:tc>
        <w:tcPr>
          <w:tcW w:w="4634" w:type="dxa"/>
          <w:vMerge/>
          <w:tcBorders>
            <w:top w:val="single" w:sz="4" w:space="0" w:color="auto"/>
            <w:left w:val="single" w:sz="4" w:space="0" w:color="auto"/>
            <w:bottom w:val="single" w:sz="4" w:space="0" w:color="auto"/>
            <w:right w:val="single" w:sz="4" w:space="0" w:color="auto"/>
          </w:tcBorders>
          <w:vAlign w:val="center"/>
          <w:hideMark/>
        </w:tcPr>
        <w:p w14:paraId="01601D66" w14:textId="77777777" w:rsidR="00F271B4" w:rsidRPr="004F5F6A" w:rsidRDefault="00F271B4" w:rsidP="00F271B4">
          <w:pPr>
            <w:pStyle w:val="Encabezado"/>
          </w:pPr>
        </w:p>
      </w:tc>
      <w:tc>
        <w:tcPr>
          <w:tcW w:w="1654" w:type="dxa"/>
          <w:tcBorders>
            <w:top w:val="single" w:sz="4" w:space="0" w:color="auto"/>
            <w:left w:val="single" w:sz="4" w:space="0" w:color="auto"/>
            <w:bottom w:val="single" w:sz="4" w:space="0" w:color="auto"/>
            <w:right w:val="single" w:sz="4" w:space="0" w:color="auto"/>
          </w:tcBorders>
          <w:hideMark/>
        </w:tcPr>
        <w:p w14:paraId="5F547EA3" w14:textId="2901E94C" w:rsidR="00F271B4" w:rsidRPr="004F5F6A" w:rsidRDefault="00F271B4" w:rsidP="00F271B4">
          <w:pPr>
            <w:pStyle w:val="Encabezado"/>
          </w:pPr>
          <w:r w:rsidRPr="004F5F6A">
            <w:rPr>
              <w:lang w:val="es-ES"/>
            </w:rPr>
            <w:t xml:space="preserve">Página </w:t>
          </w:r>
          <w:r w:rsidRPr="004F5F6A">
            <w:rPr>
              <w:b/>
              <w:bCs/>
            </w:rPr>
            <w:fldChar w:fldCharType="begin"/>
          </w:r>
          <w:r w:rsidRPr="004F5F6A">
            <w:rPr>
              <w:b/>
              <w:bCs/>
            </w:rPr>
            <w:instrText>PAGE  \* Arabic  \* MERGEFORMAT</w:instrText>
          </w:r>
          <w:r w:rsidRPr="004F5F6A">
            <w:rPr>
              <w:b/>
              <w:bCs/>
            </w:rPr>
            <w:fldChar w:fldCharType="separate"/>
          </w:r>
          <w:r w:rsidRPr="004F5F6A">
            <w:rPr>
              <w:b/>
              <w:bCs/>
              <w:lang w:val="es-ES"/>
            </w:rPr>
            <w:t>26</w:t>
          </w:r>
          <w:r w:rsidRPr="004F5F6A">
            <w:fldChar w:fldCharType="end"/>
          </w:r>
          <w:r w:rsidRPr="004F5F6A">
            <w:rPr>
              <w:lang w:val="es-ES"/>
            </w:rPr>
            <w:t xml:space="preserve"> de </w:t>
          </w:r>
          <w:r w:rsidRPr="004F5F6A">
            <w:rPr>
              <w:b/>
              <w:bCs/>
            </w:rPr>
            <w:t>1</w:t>
          </w:r>
          <w:r w:rsidR="00FE5932">
            <w:rPr>
              <w:b/>
              <w:bCs/>
            </w:rPr>
            <w:t>9</w:t>
          </w:r>
        </w:p>
      </w:tc>
    </w:tr>
  </w:tbl>
  <w:p w14:paraId="08C6355F" w14:textId="17F2A447" w:rsidR="00531816" w:rsidRDefault="00531816">
    <w:pPr>
      <w:pStyle w:val="Encabezado"/>
      <w:rPr>
        <w:noProof/>
      </w:rPr>
    </w:pPr>
  </w:p>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592"/>
    <w:multiLevelType w:val="multilevel"/>
    <w:tmpl w:val="74F0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C65CC"/>
    <w:multiLevelType w:val="multilevel"/>
    <w:tmpl w:val="2B52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A0A0D"/>
    <w:multiLevelType w:val="multilevel"/>
    <w:tmpl w:val="9922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4E73"/>
    <w:multiLevelType w:val="multilevel"/>
    <w:tmpl w:val="B61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23546"/>
    <w:multiLevelType w:val="multilevel"/>
    <w:tmpl w:val="1A5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7688B"/>
    <w:multiLevelType w:val="multilevel"/>
    <w:tmpl w:val="F91E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F590A"/>
    <w:multiLevelType w:val="multilevel"/>
    <w:tmpl w:val="5D6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6495D"/>
    <w:multiLevelType w:val="multilevel"/>
    <w:tmpl w:val="7A0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81031"/>
    <w:multiLevelType w:val="multilevel"/>
    <w:tmpl w:val="93E4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94115"/>
    <w:multiLevelType w:val="multilevel"/>
    <w:tmpl w:val="F1CA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40DA1"/>
    <w:multiLevelType w:val="multilevel"/>
    <w:tmpl w:val="272E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B5278"/>
    <w:multiLevelType w:val="multilevel"/>
    <w:tmpl w:val="17E0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A1685"/>
    <w:multiLevelType w:val="multilevel"/>
    <w:tmpl w:val="64F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63DC8"/>
    <w:multiLevelType w:val="hybridMultilevel"/>
    <w:tmpl w:val="AAE49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042064"/>
    <w:multiLevelType w:val="multilevel"/>
    <w:tmpl w:val="8A0A3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1501CC"/>
    <w:multiLevelType w:val="multilevel"/>
    <w:tmpl w:val="3C2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EEB36"/>
    <w:multiLevelType w:val="hybridMultilevel"/>
    <w:tmpl w:val="20F48784"/>
    <w:lvl w:ilvl="0" w:tplc="6BCCDE26">
      <w:start w:val="1"/>
      <w:numFmt w:val="decimal"/>
      <w:lvlText w:val="%1."/>
      <w:lvlJc w:val="left"/>
      <w:pPr>
        <w:ind w:left="720" w:hanging="360"/>
      </w:pPr>
    </w:lvl>
    <w:lvl w:ilvl="1" w:tplc="02AE22EA">
      <w:start w:val="1"/>
      <w:numFmt w:val="lowerLetter"/>
      <w:lvlText w:val="%2."/>
      <w:lvlJc w:val="left"/>
      <w:pPr>
        <w:ind w:left="1440" w:hanging="360"/>
      </w:pPr>
    </w:lvl>
    <w:lvl w:ilvl="2" w:tplc="B0786426">
      <w:start w:val="1"/>
      <w:numFmt w:val="lowerRoman"/>
      <w:lvlText w:val="%3."/>
      <w:lvlJc w:val="right"/>
      <w:pPr>
        <w:ind w:left="2160" w:hanging="180"/>
      </w:pPr>
    </w:lvl>
    <w:lvl w:ilvl="3" w:tplc="73FC280C">
      <w:start w:val="1"/>
      <w:numFmt w:val="decimal"/>
      <w:lvlText w:val="%4."/>
      <w:lvlJc w:val="left"/>
      <w:pPr>
        <w:ind w:left="2880" w:hanging="360"/>
      </w:pPr>
    </w:lvl>
    <w:lvl w:ilvl="4" w:tplc="9B243242">
      <w:start w:val="1"/>
      <w:numFmt w:val="lowerLetter"/>
      <w:lvlText w:val="%5."/>
      <w:lvlJc w:val="left"/>
      <w:pPr>
        <w:ind w:left="3600" w:hanging="360"/>
      </w:pPr>
    </w:lvl>
    <w:lvl w:ilvl="5" w:tplc="868AE576">
      <w:start w:val="1"/>
      <w:numFmt w:val="lowerRoman"/>
      <w:lvlText w:val="%6."/>
      <w:lvlJc w:val="right"/>
      <w:pPr>
        <w:ind w:left="4320" w:hanging="180"/>
      </w:pPr>
    </w:lvl>
    <w:lvl w:ilvl="6" w:tplc="7B7E177E">
      <w:start w:val="1"/>
      <w:numFmt w:val="decimal"/>
      <w:lvlText w:val="%7."/>
      <w:lvlJc w:val="left"/>
      <w:pPr>
        <w:ind w:left="5040" w:hanging="360"/>
      </w:pPr>
    </w:lvl>
    <w:lvl w:ilvl="7" w:tplc="B53E9406">
      <w:start w:val="1"/>
      <w:numFmt w:val="lowerLetter"/>
      <w:lvlText w:val="%8."/>
      <w:lvlJc w:val="left"/>
      <w:pPr>
        <w:ind w:left="5760" w:hanging="360"/>
      </w:pPr>
    </w:lvl>
    <w:lvl w:ilvl="8" w:tplc="577E07EA">
      <w:start w:val="1"/>
      <w:numFmt w:val="lowerRoman"/>
      <w:lvlText w:val="%9."/>
      <w:lvlJc w:val="right"/>
      <w:pPr>
        <w:ind w:left="6480" w:hanging="180"/>
      </w:pPr>
    </w:lvl>
  </w:abstractNum>
  <w:abstractNum w:abstractNumId="18" w15:restartNumberingAfterBreak="0">
    <w:nsid w:val="4B28102C"/>
    <w:multiLevelType w:val="multilevel"/>
    <w:tmpl w:val="58926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B48D0"/>
    <w:multiLevelType w:val="multilevel"/>
    <w:tmpl w:val="297A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412C0"/>
    <w:multiLevelType w:val="multilevel"/>
    <w:tmpl w:val="F5A0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A1D57"/>
    <w:multiLevelType w:val="multilevel"/>
    <w:tmpl w:val="8DB4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656C5"/>
    <w:multiLevelType w:val="multilevel"/>
    <w:tmpl w:val="08A2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F5E60"/>
    <w:multiLevelType w:val="multilevel"/>
    <w:tmpl w:val="8BF0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604AA"/>
    <w:multiLevelType w:val="multilevel"/>
    <w:tmpl w:val="1DEA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82DB9"/>
    <w:multiLevelType w:val="hybridMultilevel"/>
    <w:tmpl w:val="9CFC1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32A004E"/>
    <w:multiLevelType w:val="multilevel"/>
    <w:tmpl w:val="9A1E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959A0"/>
    <w:multiLevelType w:val="multilevel"/>
    <w:tmpl w:val="1A7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463D0"/>
    <w:multiLevelType w:val="multilevel"/>
    <w:tmpl w:val="0368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062E9"/>
    <w:multiLevelType w:val="hybridMultilevel"/>
    <w:tmpl w:val="C8528990"/>
    <w:lvl w:ilvl="0" w:tplc="CFA8F2F8">
      <w:start w:val="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8772D51"/>
    <w:multiLevelType w:val="hybridMultilevel"/>
    <w:tmpl w:val="FC469900"/>
    <w:lvl w:ilvl="0" w:tplc="49547DD0">
      <w:start w:val="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67424F"/>
    <w:multiLevelType w:val="multilevel"/>
    <w:tmpl w:val="379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004D0E"/>
    <w:multiLevelType w:val="multilevel"/>
    <w:tmpl w:val="C556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7B1B27"/>
    <w:multiLevelType w:val="multilevel"/>
    <w:tmpl w:val="B316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625DF"/>
    <w:multiLevelType w:val="multilevel"/>
    <w:tmpl w:val="3560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2887">
    <w:abstractNumId w:val="13"/>
  </w:num>
  <w:num w:numId="2" w16cid:durableId="385837107">
    <w:abstractNumId w:val="7"/>
  </w:num>
  <w:num w:numId="3" w16cid:durableId="466777813">
    <w:abstractNumId w:val="18"/>
  </w:num>
  <w:num w:numId="4" w16cid:durableId="454301623">
    <w:abstractNumId w:val="28"/>
  </w:num>
  <w:num w:numId="5" w16cid:durableId="1131510196">
    <w:abstractNumId w:val="20"/>
  </w:num>
  <w:num w:numId="6" w16cid:durableId="1964656432">
    <w:abstractNumId w:val="14"/>
  </w:num>
  <w:num w:numId="7" w16cid:durableId="1751347438">
    <w:abstractNumId w:val="25"/>
  </w:num>
  <w:num w:numId="8" w16cid:durableId="1602102151">
    <w:abstractNumId w:val="6"/>
  </w:num>
  <w:num w:numId="9" w16cid:durableId="397170388">
    <w:abstractNumId w:val="19"/>
  </w:num>
  <w:num w:numId="10" w16cid:durableId="877090720">
    <w:abstractNumId w:val="29"/>
  </w:num>
  <w:num w:numId="11" w16cid:durableId="1197888413">
    <w:abstractNumId w:val="9"/>
  </w:num>
  <w:num w:numId="12" w16cid:durableId="1486822571">
    <w:abstractNumId w:val="26"/>
  </w:num>
  <w:num w:numId="13" w16cid:durableId="1384867433">
    <w:abstractNumId w:val="30"/>
  </w:num>
  <w:num w:numId="14" w16cid:durableId="1674213234">
    <w:abstractNumId w:val="16"/>
  </w:num>
  <w:num w:numId="15" w16cid:durableId="2031449127">
    <w:abstractNumId w:val="4"/>
  </w:num>
  <w:num w:numId="16" w16cid:durableId="1164276235">
    <w:abstractNumId w:val="1"/>
  </w:num>
  <w:num w:numId="17" w16cid:durableId="179202669">
    <w:abstractNumId w:val="11"/>
  </w:num>
  <w:num w:numId="18" w16cid:durableId="1126697747">
    <w:abstractNumId w:val="8"/>
  </w:num>
  <w:num w:numId="19" w16cid:durableId="1351375213">
    <w:abstractNumId w:val="15"/>
  </w:num>
  <w:num w:numId="20" w16cid:durableId="886718069">
    <w:abstractNumId w:val="3"/>
  </w:num>
  <w:num w:numId="21" w16cid:durableId="1041393222">
    <w:abstractNumId w:val="33"/>
  </w:num>
  <w:num w:numId="22" w16cid:durableId="1110128325">
    <w:abstractNumId w:val="24"/>
  </w:num>
  <w:num w:numId="23" w16cid:durableId="2075732985">
    <w:abstractNumId w:val="22"/>
  </w:num>
  <w:num w:numId="24" w16cid:durableId="528185328">
    <w:abstractNumId w:val="12"/>
  </w:num>
  <w:num w:numId="25" w16cid:durableId="694619672">
    <w:abstractNumId w:val="31"/>
  </w:num>
  <w:num w:numId="26" w16cid:durableId="1160774024">
    <w:abstractNumId w:val="21"/>
  </w:num>
  <w:num w:numId="27" w16cid:durableId="1362629205">
    <w:abstractNumId w:val="34"/>
  </w:num>
  <w:num w:numId="28" w16cid:durableId="1752389580">
    <w:abstractNumId w:val="2"/>
  </w:num>
  <w:num w:numId="29" w16cid:durableId="201672898">
    <w:abstractNumId w:val="27"/>
  </w:num>
  <w:num w:numId="30" w16cid:durableId="1826585470">
    <w:abstractNumId w:val="32"/>
  </w:num>
  <w:num w:numId="31" w16cid:durableId="1470174958">
    <w:abstractNumId w:val="5"/>
  </w:num>
  <w:num w:numId="32" w16cid:durableId="650446408">
    <w:abstractNumId w:val="23"/>
  </w:num>
  <w:num w:numId="33" w16cid:durableId="585462124">
    <w:abstractNumId w:val="10"/>
  </w:num>
  <w:num w:numId="34" w16cid:durableId="582102089">
    <w:abstractNumId w:val="0"/>
  </w:num>
  <w:num w:numId="35" w16cid:durableId="1259675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1044A"/>
    <w:rsid w:val="000117D6"/>
    <w:rsid w:val="00050EA7"/>
    <w:rsid w:val="0007090B"/>
    <w:rsid w:val="00070F6C"/>
    <w:rsid w:val="000D2FEE"/>
    <w:rsid w:val="000E2D20"/>
    <w:rsid w:val="00123E78"/>
    <w:rsid w:val="00144508"/>
    <w:rsid w:val="001D63B0"/>
    <w:rsid w:val="001F2AB6"/>
    <w:rsid w:val="00200EE5"/>
    <w:rsid w:val="00231169"/>
    <w:rsid w:val="0028793B"/>
    <w:rsid w:val="002E52F5"/>
    <w:rsid w:val="002F0AD3"/>
    <w:rsid w:val="00303D74"/>
    <w:rsid w:val="00313E2E"/>
    <w:rsid w:val="00315052"/>
    <w:rsid w:val="00317274"/>
    <w:rsid w:val="00337819"/>
    <w:rsid w:val="00350B9D"/>
    <w:rsid w:val="00355474"/>
    <w:rsid w:val="004417AC"/>
    <w:rsid w:val="00480B37"/>
    <w:rsid w:val="004B0BAB"/>
    <w:rsid w:val="00501523"/>
    <w:rsid w:val="00514AE4"/>
    <w:rsid w:val="00531816"/>
    <w:rsid w:val="00563DE5"/>
    <w:rsid w:val="005D064A"/>
    <w:rsid w:val="005D4F02"/>
    <w:rsid w:val="005F3795"/>
    <w:rsid w:val="006C2B87"/>
    <w:rsid w:val="006C2D21"/>
    <w:rsid w:val="006D1AA2"/>
    <w:rsid w:val="00730C95"/>
    <w:rsid w:val="007572ED"/>
    <w:rsid w:val="007C5D57"/>
    <w:rsid w:val="007C6365"/>
    <w:rsid w:val="00866883"/>
    <w:rsid w:val="00867D76"/>
    <w:rsid w:val="0087155E"/>
    <w:rsid w:val="008912DD"/>
    <w:rsid w:val="008971DC"/>
    <w:rsid w:val="008C5FDE"/>
    <w:rsid w:val="00934D94"/>
    <w:rsid w:val="0095460E"/>
    <w:rsid w:val="009568C0"/>
    <w:rsid w:val="009C390B"/>
    <w:rsid w:val="009F50AF"/>
    <w:rsid w:val="00A00970"/>
    <w:rsid w:val="00A623A0"/>
    <w:rsid w:val="00A64F41"/>
    <w:rsid w:val="00A9024D"/>
    <w:rsid w:val="00AB0839"/>
    <w:rsid w:val="00AD20DC"/>
    <w:rsid w:val="00AD58DA"/>
    <w:rsid w:val="00AF5E78"/>
    <w:rsid w:val="00B35093"/>
    <w:rsid w:val="00B823D1"/>
    <w:rsid w:val="00BB6477"/>
    <w:rsid w:val="00BE0B38"/>
    <w:rsid w:val="00BF143A"/>
    <w:rsid w:val="00BF3130"/>
    <w:rsid w:val="00C13E15"/>
    <w:rsid w:val="00C36F3D"/>
    <w:rsid w:val="00CA1055"/>
    <w:rsid w:val="00CC2B29"/>
    <w:rsid w:val="00CC4106"/>
    <w:rsid w:val="00CD6411"/>
    <w:rsid w:val="00D04BE6"/>
    <w:rsid w:val="00D44D1D"/>
    <w:rsid w:val="00D50282"/>
    <w:rsid w:val="00D76FBE"/>
    <w:rsid w:val="00D87390"/>
    <w:rsid w:val="00DA70AE"/>
    <w:rsid w:val="00DD688B"/>
    <w:rsid w:val="00E56BC3"/>
    <w:rsid w:val="00ED5318"/>
    <w:rsid w:val="00F01700"/>
    <w:rsid w:val="00F03C06"/>
    <w:rsid w:val="00F05FD1"/>
    <w:rsid w:val="00F271B4"/>
    <w:rsid w:val="00F713CA"/>
    <w:rsid w:val="00F95FA8"/>
    <w:rsid w:val="00FA1601"/>
    <w:rsid w:val="00FD31D3"/>
    <w:rsid w:val="00FE3535"/>
    <w:rsid w:val="00FE3C04"/>
    <w:rsid w:val="00FE5932"/>
    <w:rsid w:val="1AF36289"/>
    <w:rsid w:val="2565F6A3"/>
    <w:rsid w:val="41854BC0"/>
    <w:rsid w:val="428F5613"/>
    <w:rsid w:val="43E62941"/>
    <w:rsid w:val="56E8A499"/>
    <w:rsid w:val="613391A1"/>
    <w:rsid w:val="6E4605F0"/>
    <w:rsid w:val="78ED7A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DC"/>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8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NormalWeb">
    <w:name w:val="Normal (Web)"/>
    <w:basedOn w:val="Normal"/>
    <w:uiPriority w:val="99"/>
    <w:semiHidden/>
    <w:unhideWhenUsed/>
    <w:rsid w:val="00D76F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2.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3.xml><?xml version="1.0" encoding="utf-8"?>
<ds:datastoreItem xmlns:ds="http://schemas.openxmlformats.org/officeDocument/2006/customXml" ds:itemID="{F8E64911-93FD-4A5A-8480-74622166C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684EF-C44F-411D-9EA1-097B1725CD6B}">
  <ds:schemaRefs>
    <ds:schemaRef ds:uri="http://schemas.microsoft.com/office/2006/metadata/properties"/>
    <ds:schemaRef ds:uri="http://schemas.microsoft.com/office/infopath/2007/PartnerControls"/>
    <ds:schemaRef ds:uri="fdbafe5c-a4c4-4757-a646-b7ae03754418"/>
    <ds:schemaRef ds:uri="f0ade6eb-e86c-4d05-bccb-47eec78973c0"/>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9</TotalTime>
  <Pages>19</Pages>
  <Words>5057</Words>
  <Characters>29213</Characters>
  <Application>Microsoft Office Word</Application>
  <DocSecurity>0</DocSecurity>
  <Lines>621</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17</cp:revision>
  <dcterms:created xsi:type="dcterms:W3CDTF">2025-12-05T05:33:00Z</dcterms:created>
  <dcterms:modified xsi:type="dcterms:W3CDTF">2026-02-27T00:07:00Z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