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3079E" w14:textId="3F97BCF2" w:rsidR="00FB4A38" w:rsidRPr="00510816" w:rsidRDefault="0023034C" w:rsidP="00E86C6C">
      <w:pPr>
        <w:numPr>
          <w:ilvl w:val="0"/>
          <w:numId w:val="9"/>
        </w:numPr>
        <w:spacing w:after="0"/>
        <w:jc w:val="both"/>
        <w:rPr>
          <w:rFonts w:ascii="Verdana" w:hAnsi="Verdana" w:cs="Arial"/>
          <w:b/>
          <w:bCs/>
          <w:sz w:val="20"/>
          <w:szCs w:val="20"/>
          <w:lang w:val="es-CO" w:eastAsia="es-CO"/>
        </w:rPr>
      </w:pPr>
      <w:r w:rsidRPr="3C74E2C9">
        <w:rPr>
          <w:rFonts w:ascii="Verdana" w:hAnsi="Verdana" w:cs="Arial"/>
          <w:b/>
          <w:bCs/>
          <w:sz w:val="20"/>
          <w:szCs w:val="20"/>
        </w:rPr>
        <w:t>OBJETIVO</w:t>
      </w:r>
      <w:r w:rsidR="005A3842" w:rsidRPr="3C74E2C9">
        <w:rPr>
          <w:rFonts w:ascii="Verdana" w:hAnsi="Verdana" w:cs="Arial"/>
          <w:b/>
          <w:bCs/>
          <w:sz w:val="20"/>
          <w:szCs w:val="20"/>
        </w:rPr>
        <w:t>:</w:t>
      </w:r>
      <w:r w:rsidR="005A3842" w:rsidRPr="00510816">
        <w:rPr>
          <w:rFonts w:ascii="Verdana" w:hAnsi="Verdana" w:cs="Arial"/>
          <w:sz w:val="20"/>
          <w:szCs w:val="20"/>
        </w:rPr>
        <w:t xml:space="preserve"> </w:t>
      </w:r>
      <w:r w:rsidR="007B1DD7" w:rsidRPr="007B1DD7">
        <w:rPr>
          <w:rFonts w:ascii="Verdana" w:hAnsi="Verdana" w:cs="Arial"/>
          <w:sz w:val="20"/>
          <w:szCs w:val="20"/>
        </w:rPr>
        <w:t>Establecer las actividades necesarias para realizar la creación, modificación</w:t>
      </w:r>
      <w:r w:rsidR="6445DF5D" w:rsidRPr="007B1DD7">
        <w:rPr>
          <w:rFonts w:ascii="Verdana" w:hAnsi="Verdana" w:cs="Arial"/>
          <w:sz w:val="20"/>
          <w:szCs w:val="20"/>
        </w:rPr>
        <w:t xml:space="preserve">, </w:t>
      </w:r>
      <w:r w:rsidR="003E17B1">
        <w:rPr>
          <w:rFonts w:ascii="Verdana" w:hAnsi="Verdana" w:cs="Arial"/>
          <w:sz w:val="20"/>
          <w:szCs w:val="20"/>
        </w:rPr>
        <w:t xml:space="preserve">activación </w:t>
      </w:r>
      <w:r w:rsidR="007B1DD7" w:rsidRPr="007B1DD7">
        <w:rPr>
          <w:rFonts w:ascii="Verdana" w:hAnsi="Verdana" w:cs="Arial"/>
          <w:sz w:val="20"/>
          <w:szCs w:val="20"/>
        </w:rPr>
        <w:t>o inactivación de las cuentas de correo institucional en la Unidad para las víctimas, mediante la recepción de la solicitud</w:t>
      </w:r>
      <w:r w:rsidR="00051BFF">
        <w:rPr>
          <w:rFonts w:ascii="Verdana" w:hAnsi="Verdana" w:cs="Arial"/>
          <w:sz w:val="20"/>
          <w:szCs w:val="20"/>
        </w:rPr>
        <w:t xml:space="preserve">, </w:t>
      </w:r>
      <w:r w:rsidR="00ED29F2">
        <w:rPr>
          <w:rFonts w:ascii="Verdana" w:hAnsi="Verdana" w:cs="Arial"/>
          <w:sz w:val="20"/>
          <w:szCs w:val="20"/>
        </w:rPr>
        <w:t xml:space="preserve">gestión </w:t>
      </w:r>
      <w:r w:rsidR="00051BFF">
        <w:rPr>
          <w:rFonts w:ascii="Verdana" w:hAnsi="Verdana" w:cs="Arial"/>
          <w:sz w:val="20"/>
          <w:szCs w:val="20"/>
        </w:rPr>
        <w:t xml:space="preserve">y configuración </w:t>
      </w:r>
      <w:r w:rsidR="00ED29F2">
        <w:rPr>
          <w:rFonts w:ascii="Verdana" w:hAnsi="Verdana" w:cs="Arial"/>
          <w:sz w:val="20"/>
          <w:szCs w:val="20"/>
        </w:rPr>
        <w:t>requerida</w:t>
      </w:r>
      <w:r w:rsidR="00960A0C">
        <w:rPr>
          <w:rFonts w:ascii="Verdana" w:hAnsi="Verdana" w:cs="Arial"/>
          <w:sz w:val="20"/>
          <w:szCs w:val="20"/>
        </w:rPr>
        <w:t xml:space="preserve">, </w:t>
      </w:r>
      <w:r w:rsidR="007B1DD7" w:rsidRPr="007B1DD7">
        <w:rPr>
          <w:rFonts w:ascii="Verdana" w:hAnsi="Verdana" w:cs="Arial"/>
          <w:sz w:val="20"/>
          <w:szCs w:val="20"/>
        </w:rPr>
        <w:t xml:space="preserve">con el fin </w:t>
      </w:r>
      <w:r w:rsidR="00B06B33">
        <w:rPr>
          <w:rFonts w:ascii="Verdana" w:hAnsi="Verdana" w:cs="Arial"/>
          <w:sz w:val="20"/>
          <w:szCs w:val="20"/>
        </w:rPr>
        <w:t>d</w:t>
      </w:r>
      <w:r w:rsidR="00B06B33">
        <w:rPr>
          <w:rStyle w:val="normaltextrun"/>
          <w:rFonts w:ascii="Verdana" w:hAnsi="Verdana"/>
          <w:color w:val="000000"/>
          <w:sz w:val="20"/>
          <w:szCs w:val="20"/>
          <w:shd w:val="clear" w:color="auto" w:fill="FFFFFF"/>
        </w:rPr>
        <w:t>e mantener la normal operación tecnológica de la Unidad</w:t>
      </w:r>
      <w:r w:rsidR="00033FBE">
        <w:rPr>
          <w:rStyle w:val="normaltextrun"/>
          <w:rFonts w:ascii="Verdana" w:hAnsi="Verdana"/>
          <w:color w:val="000000"/>
          <w:sz w:val="20"/>
          <w:szCs w:val="20"/>
          <w:shd w:val="clear" w:color="auto" w:fill="FFFFFF"/>
        </w:rPr>
        <w:t xml:space="preserve"> asociada a este servicio</w:t>
      </w:r>
      <w:r w:rsidR="007B1DD7" w:rsidRPr="007B1DD7">
        <w:rPr>
          <w:rFonts w:ascii="Verdana" w:hAnsi="Verdana" w:cs="Arial"/>
          <w:sz w:val="20"/>
          <w:szCs w:val="20"/>
        </w:rPr>
        <w:t>.</w:t>
      </w:r>
      <w:r w:rsidR="00C70930">
        <w:rPr>
          <w:rFonts w:ascii="Verdana" w:hAnsi="Verdana" w:cs="Arial"/>
          <w:sz w:val="20"/>
          <w:szCs w:val="20"/>
        </w:rPr>
        <w:t xml:space="preserve"> </w:t>
      </w:r>
    </w:p>
    <w:p w14:paraId="72012D41" w14:textId="77777777" w:rsidR="00510816" w:rsidRPr="00510816" w:rsidRDefault="00510816" w:rsidP="00510816">
      <w:pPr>
        <w:spacing w:after="0"/>
        <w:ind w:left="360"/>
        <w:rPr>
          <w:rFonts w:ascii="Verdana" w:hAnsi="Verdana" w:cs="Arial"/>
          <w:b/>
          <w:bCs/>
          <w:sz w:val="20"/>
          <w:szCs w:val="20"/>
          <w:lang w:val="es-CO" w:eastAsia="es-CO"/>
        </w:rPr>
      </w:pPr>
    </w:p>
    <w:p w14:paraId="208297B7" w14:textId="2FF83620" w:rsidR="00FB4A38" w:rsidRDefault="0023034C" w:rsidP="00BA5EE5">
      <w:pPr>
        <w:pStyle w:val="Prrafodelista"/>
        <w:numPr>
          <w:ilvl w:val="0"/>
          <w:numId w:val="9"/>
        </w:numPr>
        <w:jc w:val="both"/>
        <w:rPr>
          <w:rFonts w:ascii="Verdana" w:hAnsi="Verdana" w:cs="Arial"/>
          <w:b/>
          <w:bCs/>
          <w:sz w:val="20"/>
          <w:szCs w:val="20"/>
          <w:lang w:val="es-ES"/>
        </w:rPr>
      </w:pPr>
      <w:r w:rsidRPr="3C74E2C9">
        <w:rPr>
          <w:rFonts w:ascii="Verdana" w:hAnsi="Verdana" w:cs="Arial"/>
          <w:b/>
          <w:bCs/>
          <w:sz w:val="20"/>
          <w:szCs w:val="20"/>
          <w:lang w:val="es-ES"/>
        </w:rPr>
        <w:t>ALCANCE</w:t>
      </w:r>
      <w:r w:rsidR="005A3842" w:rsidRPr="3C74E2C9">
        <w:rPr>
          <w:rFonts w:ascii="Verdana" w:hAnsi="Verdana" w:cs="Arial"/>
          <w:b/>
          <w:bCs/>
          <w:sz w:val="20"/>
          <w:szCs w:val="20"/>
          <w:lang w:val="es-ES"/>
        </w:rPr>
        <w:t xml:space="preserve">: </w:t>
      </w:r>
      <w:r w:rsidR="00A078B8" w:rsidRPr="3C74E2C9">
        <w:rPr>
          <w:rFonts w:ascii="Verdana" w:hAnsi="Verdana" w:cs="Arial"/>
          <w:sz w:val="20"/>
          <w:szCs w:val="20"/>
          <w:lang w:val="es-ES"/>
        </w:rPr>
        <w:t>Inicia con</w:t>
      </w:r>
      <w:r w:rsidR="003965A6" w:rsidRPr="3C74E2C9">
        <w:rPr>
          <w:rFonts w:ascii="Verdana" w:hAnsi="Verdana" w:cs="Arial"/>
          <w:sz w:val="20"/>
          <w:szCs w:val="20"/>
          <w:lang w:val="es-ES"/>
        </w:rPr>
        <w:t xml:space="preserve"> </w:t>
      </w:r>
      <w:r w:rsidR="00C65105" w:rsidRPr="3C74E2C9">
        <w:rPr>
          <w:rFonts w:ascii="Verdana" w:hAnsi="Verdana" w:cs="Arial"/>
          <w:sz w:val="20"/>
          <w:szCs w:val="20"/>
          <w:lang w:val="es-ES"/>
        </w:rPr>
        <w:t>la</w:t>
      </w:r>
      <w:r w:rsidR="00BF4B45" w:rsidRPr="3C74E2C9">
        <w:rPr>
          <w:rFonts w:ascii="Verdana" w:hAnsi="Verdana" w:cs="Arial"/>
          <w:sz w:val="20"/>
          <w:szCs w:val="20"/>
          <w:lang w:val="es-ES"/>
        </w:rPr>
        <w:t xml:space="preserve"> </w:t>
      </w:r>
      <w:r w:rsidR="00C65105" w:rsidRPr="3C74E2C9">
        <w:rPr>
          <w:rFonts w:ascii="Verdana" w:hAnsi="Verdana" w:cs="Arial"/>
          <w:sz w:val="20"/>
          <w:szCs w:val="20"/>
          <w:lang w:val="es-ES"/>
        </w:rPr>
        <w:t xml:space="preserve">verificación de la información necesaria, el </w:t>
      </w:r>
      <w:r w:rsidR="00BF4B45" w:rsidRPr="3C74E2C9">
        <w:rPr>
          <w:rFonts w:ascii="Verdana" w:hAnsi="Verdana" w:cs="Arial"/>
          <w:sz w:val="20"/>
          <w:szCs w:val="20"/>
          <w:lang w:val="es-ES"/>
        </w:rPr>
        <w:t>análisis</w:t>
      </w:r>
      <w:r w:rsidR="00A078B8" w:rsidRPr="3C74E2C9">
        <w:rPr>
          <w:rFonts w:ascii="Verdana" w:hAnsi="Verdana" w:cs="Arial"/>
          <w:sz w:val="20"/>
          <w:szCs w:val="20"/>
          <w:lang w:val="es-ES"/>
        </w:rPr>
        <w:t xml:space="preserve"> </w:t>
      </w:r>
      <w:r w:rsidR="00BF4B45" w:rsidRPr="3C74E2C9">
        <w:rPr>
          <w:rFonts w:ascii="Verdana" w:hAnsi="Verdana" w:cs="Arial"/>
          <w:sz w:val="20"/>
          <w:szCs w:val="20"/>
          <w:lang w:val="es-ES"/>
        </w:rPr>
        <w:t>d</w:t>
      </w:r>
      <w:r w:rsidR="00A078B8" w:rsidRPr="3C74E2C9">
        <w:rPr>
          <w:rFonts w:ascii="Verdana" w:hAnsi="Verdana" w:cs="Arial"/>
          <w:sz w:val="20"/>
          <w:szCs w:val="20"/>
          <w:lang w:val="es-ES"/>
        </w:rPr>
        <w:t xml:space="preserve">el requerimiento ya sea para </w:t>
      </w:r>
      <w:r w:rsidR="003E17B1" w:rsidRPr="3C74E2C9">
        <w:rPr>
          <w:rFonts w:ascii="Verdana" w:hAnsi="Verdana" w:cs="Arial"/>
          <w:sz w:val="20"/>
          <w:szCs w:val="20"/>
          <w:lang w:val="es-ES"/>
        </w:rPr>
        <w:t>creación, modificación, activación o inactivación</w:t>
      </w:r>
      <w:r w:rsidR="00A078B8" w:rsidRPr="3C74E2C9">
        <w:rPr>
          <w:rFonts w:ascii="Verdana" w:hAnsi="Verdana" w:cs="Arial"/>
          <w:sz w:val="20"/>
          <w:szCs w:val="20"/>
          <w:lang w:val="es-ES"/>
        </w:rPr>
        <w:t xml:space="preserve"> de</w:t>
      </w:r>
      <w:r w:rsidR="00C65105" w:rsidRPr="3C74E2C9">
        <w:rPr>
          <w:rFonts w:ascii="Verdana" w:hAnsi="Verdana" w:cs="Arial"/>
          <w:sz w:val="20"/>
          <w:szCs w:val="20"/>
          <w:lang w:val="es-ES"/>
        </w:rPr>
        <w:t xml:space="preserve"> la cuenta de</w:t>
      </w:r>
      <w:r w:rsidR="00A078B8" w:rsidRPr="3C74E2C9">
        <w:rPr>
          <w:rFonts w:ascii="Verdana" w:hAnsi="Verdana" w:cs="Arial"/>
          <w:sz w:val="20"/>
          <w:szCs w:val="20"/>
          <w:lang w:val="es-ES"/>
        </w:rPr>
        <w:t xml:space="preserve"> correo institucional, </w:t>
      </w:r>
      <w:r w:rsidR="00DA7EC4" w:rsidRPr="3C74E2C9">
        <w:rPr>
          <w:rFonts w:ascii="Verdana" w:hAnsi="Verdana" w:cs="Arial"/>
          <w:sz w:val="20"/>
          <w:szCs w:val="20"/>
          <w:lang w:val="es-ES"/>
        </w:rPr>
        <w:t xml:space="preserve">y finaliza con la </w:t>
      </w:r>
      <w:r w:rsidR="00BF4B45" w:rsidRPr="3C74E2C9">
        <w:rPr>
          <w:rFonts w:ascii="Verdana" w:hAnsi="Verdana" w:cs="Arial"/>
          <w:sz w:val="20"/>
          <w:szCs w:val="20"/>
          <w:lang w:val="es-ES"/>
        </w:rPr>
        <w:t>configuración y atención</w:t>
      </w:r>
      <w:r w:rsidR="00DA7EC4" w:rsidRPr="3C74E2C9">
        <w:rPr>
          <w:rFonts w:ascii="Verdana" w:hAnsi="Verdana" w:cs="Arial"/>
          <w:sz w:val="20"/>
          <w:szCs w:val="20"/>
          <w:lang w:val="es-ES"/>
        </w:rPr>
        <w:t xml:space="preserve"> a la solicitud</w:t>
      </w:r>
      <w:r w:rsidR="00A078B8" w:rsidRPr="3C74E2C9">
        <w:rPr>
          <w:rFonts w:ascii="Verdana" w:hAnsi="Verdana" w:cs="Arial"/>
          <w:sz w:val="20"/>
          <w:szCs w:val="20"/>
          <w:lang w:val="es-ES"/>
        </w:rPr>
        <w:t>.</w:t>
      </w:r>
      <w:r w:rsidR="00A078B8" w:rsidRPr="3C74E2C9">
        <w:rPr>
          <w:rFonts w:ascii="Verdana" w:hAnsi="Verdana" w:cs="Arial"/>
          <w:b/>
          <w:bCs/>
          <w:sz w:val="20"/>
          <w:szCs w:val="20"/>
          <w:lang w:val="es-ES"/>
        </w:rPr>
        <w:t xml:space="preserve"> </w:t>
      </w:r>
    </w:p>
    <w:p w14:paraId="40545547" w14:textId="77777777" w:rsidR="00BA5EE5" w:rsidRPr="00BA5EE5" w:rsidRDefault="00BA5EE5" w:rsidP="00BA5EE5">
      <w:pPr>
        <w:pStyle w:val="Prrafodelista"/>
        <w:rPr>
          <w:rFonts w:ascii="Verdana" w:hAnsi="Verdana" w:cs="Arial"/>
          <w:b/>
          <w:bCs/>
          <w:sz w:val="20"/>
          <w:szCs w:val="20"/>
          <w:lang w:val="es-ES"/>
        </w:rPr>
      </w:pPr>
    </w:p>
    <w:p w14:paraId="4043DCC2" w14:textId="210BA95F" w:rsidR="007E75AE" w:rsidRPr="00947112" w:rsidRDefault="005A3842" w:rsidP="007E75AE">
      <w:pPr>
        <w:pStyle w:val="Prrafodelista"/>
        <w:numPr>
          <w:ilvl w:val="0"/>
          <w:numId w:val="9"/>
        </w:numPr>
        <w:tabs>
          <w:tab w:val="left" w:pos="284"/>
        </w:tabs>
        <w:spacing w:after="0"/>
        <w:rPr>
          <w:rFonts w:ascii="Verdana" w:hAnsi="Verdana" w:cs="Arial"/>
          <w:color w:val="FF0000"/>
          <w:sz w:val="20"/>
          <w:szCs w:val="20"/>
        </w:rPr>
      </w:pPr>
      <w:r w:rsidRPr="00FB4A38">
        <w:rPr>
          <w:rFonts w:ascii="Verdana" w:hAnsi="Verdana" w:cs="Arial"/>
          <w:b/>
          <w:sz w:val="20"/>
          <w:szCs w:val="20"/>
        </w:rPr>
        <w:t>DEFINICIONES:</w:t>
      </w:r>
      <w:r w:rsidRPr="00FB4A38">
        <w:rPr>
          <w:rFonts w:ascii="Verdana" w:hAnsi="Verdana" w:cs="Arial"/>
          <w:sz w:val="20"/>
          <w:szCs w:val="20"/>
        </w:rPr>
        <w:t xml:space="preserve"> </w:t>
      </w:r>
    </w:p>
    <w:p w14:paraId="576D732F" w14:textId="77777777" w:rsidR="00947112" w:rsidRPr="00947112" w:rsidRDefault="00947112" w:rsidP="00947112">
      <w:pPr>
        <w:tabs>
          <w:tab w:val="left" w:pos="284"/>
        </w:tabs>
        <w:spacing w:after="0"/>
        <w:rPr>
          <w:rFonts w:ascii="Verdana" w:hAnsi="Verdana" w:cs="Arial"/>
          <w:color w:val="FF0000"/>
          <w:sz w:val="20"/>
          <w:szCs w:val="20"/>
        </w:rPr>
      </w:pPr>
    </w:p>
    <w:p w14:paraId="1F720337" w14:textId="77777777" w:rsidR="00623921" w:rsidRDefault="00623921" w:rsidP="00E823DB">
      <w:pPr>
        <w:pStyle w:val="Prrafodelista"/>
        <w:numPr>
          <w:ilvl w:val="0"/>
          <w:numId w:val="29"/>
        </w:numPr>
        <w:ind w:left="360"/>
        <w:jc w:val="both"/>
        <w:rPr>
          <w:rFonts w:ascii="Verdana" w:hAnsi="Verdana" w:cs="Arial"/>
          <w:color w:val="000000" w:themeColor="text1"/>
          <w:sz w:val="20"/>
          <w:szCs w:val="20"/>
        </w:rPr>
      </w:pPr>
      <w:r w:rsidRPr="00E823DB">
        <w:rPr>
          <w:rFonts w:ascii="Verdana" w:hAnsi="Verdana" w:cs="Arial"/>
          <w:b/>
          <w:bCs/>
          <w:color w:val="000000" w:themeColor="text1"/>
          <w:sz w:val="20"/>
          <w:szCs w:val="20"/>
        </w:rPr>
        <w:t>CASO:</w:t>
      </w:r>
      <w:r w:rsidRPr="00E823DB">
        <w:rPr>
          <w:rFonts w:ascii="Verdana" w:hAnsi="Verdana" w:cs="Arial"/>
          <w:color w:val="000000" w:themeColor="text1"/>
          <w:sz w:val="20"/>
          <w:szCs w:val="20"/>
        </w:rPr>
        <w:t xml:space="preserve"> Solicitud codificada realizada por un usuario y es registrada en la herramienta de gestión de solicitudes. </w:t>
      </w:r>
    </w:p>
    <w:p w14:paraId="22440D9A" w14:textId="77777777" w:rsidR="00E823DB" w:rsidRPr="00E823DB" w:rsidRDefault="00E823DB" w:rsidP="00E823DB">
      <w:pPr>
        <w:pStyle w:val="Prrafodelista"/>
        <w:ind w:left="360"/>
        <w:jc w:val="both"/>
        <w:rPr>
          <w:rFonts w:ascii="Verdana" w:hAnsi="Verdana" w:cs="Arial"/>
          <w:color w:val="000000" w:themeColor="text1"/>
          <w:sz w:val="20"/>
          <w:szCs w:val="20"/>
        </w:rPr>
      </w:pPr>
    </w:p>
    <w:p w14:paraId="68D0B0C7" w14:textId="029AD831" w:rsidR="00687DB2" w:rsidRPr="00E823DB" w:rsidRDefault="00687DB2" w:rsidP="00E823DB">
      <w:pPr>
        <w:pStyle w:val="Prrafodelista"/>
        <w:numPr>
          <w:ilvl w:val="0"/>
          <w:numId w:val="29"/>
        </w:numPr>
        <w:ind w:left="360"/>
        <w:jc w:val="both"/>
        <w:rPr>
          <w:rFonts w:ascii="Verdana" w:hAnsi="Verdana" w:cs="Arial"/>
          <w:color w:val="000000" w:themeColor="text1"/>
          <w:sz w:val="20"/>
          <w:szCs w:val="20"/>
        </w:rPr>
      </w:pPr>
      <w:r w:rsidRPr="00E823DB">
        <w:rPr>
          <w:rFonts w:ascii="Verdana" w:hAnsi="Verdana" w:cs="Arial"/>
          <w:b/>
          <w:bCs/>
          <w:color w:val="000000" w:themeColor="text1"/>
          <w:sz w:val="20"/>
          <w:szCs w:val="20"/>
        </w:rPr>
        <w:t>DIRECTORIO ACTIVO:</w:t>
      </w:r>
      <w:r w:rsidRPr="00E823DB">
        <w:rPr>
          <w:rFonts w:ascii="Verdana" w:hAnsi="Verdana" w:cs="Arial"/>
          <w:color w:val="000000" w:themeColor="text1"/>
          <w:sz w:val="20"/>
          <w:szCs w:val="20"/>
        </w:rPr>
        <w:t xml:space="preserve"> Herramienta de Microsoft para la organización y administración de recursos de una red: usuarios, impresoras, permisos, servidores, etc. </w:t>
      </w:r>
    </w:p>
    <w:p w14:paraId="1ADDAF85" w14:textId="0AE9C447" w:rsidR="00E823DB" w:rsidRDefault="00E823DB" w:rsidP="00E823DB">
      <w:pPr>
        <w:pStyle w:val="paragraph"/>
        <w:numPr>
          <w:ilvl w:val="0"/>
          <w:numId w:val="29"/>
        </w:numPr>
        <w:spacing w:before="0" w:beforeAutospacing="0" w:after="0" w:afterAutospacing="0"/>
        <w:ind w:left="360"/>
        <w:jc w:val="both"/>
        <w:textAlignment w:val="baseline"/>
        <w:rPr>
          <w:rStyle w:val="eop"/>
          <w:rFonts w:ascii="Verdana" w:hAnsi="Verdana" w:cs="Segoe UI"/>
          <w:sz w:val="20"/>
          <w:szCs w:val="20"/>
        </w:rPr>
      </w:pPr>
      <w:r>
        <w:rPr>
          <w:rStyle w:val="normaltextrun"/>
          <w:rFonts w:ascii="Verdana" w:hAnsi="Verdana" w:cs="Segoe UI"/>
          <w:b/>
          <w:bCs/>
          <w:sz w:val="20"/>
          <w:szCs w:val="20"/>
        </w:rPr>
        <w:t>MESA DE SERVICIOS</w:t>
      </w:r>
      <w:r>
        <w:rPr>
          <w:rStyle w:val="normaltextrun"/>
          <w:rFonts w:ascii="Verdana" w:hAnsi="Verdana" w:cs="Segoe UI"/>
          <w:b/>
          <w:bCs/>
          <w:sz w:val="20"/>
          <w:szCs w:val="20"/>
          <w:lang w:val="es-ES"/>
        </w:rPr>
        <w:t>:</w:t>
      </w:r>
      <w:r>
        <w:rPr>
          <w:rStyle w:val="normaltextrun"/>
          <w:rFonts w:ascii="Verdana" w:hAnsi="Verdana" w:cs="Segoe UI"/>
          <w:sz w:val="20"/>
          <w:szCs w:val="20"/>
          <w:lang w:val="es-ES"/>
        </w:rPr>
        <w:t xml:space="preserve"> La Oficina de Tecnologías de la Información dispone de la mesa de servicios como punto de contacto de todos los colaboradores de la Unidad para las Víctimas, la cual suministra soporte tecnológico de primer nivel, a través de los diferentes canales de contacto establecidos. Está integrada por agentes de mesa, quienes son el primer contacto para dar solución a la necesidad del usuario mediante apoyo telefónico, correo electrónico o acceso al equipo del usuario en forma remota o escalar a otro nivel en caso de requerirse una atención más especializada.</w:t>
      </w:r>
      <w:r>
        <w:rPr>
          <w:rStyle w:val="eop"/>
          <w:rFonts w:ascii="Verdana" w:hAnsi="Verdana" w:cs="Segoe UI"/>
          <w:sz w:val="20"/>
          <w:szCs w:val="20"/>
        </w:rPr>
        <w:t> </w:t>
      </w:r>
    </w:p>
    <w:p w14:paraId="31FF8E77" w14:textId="42FC85FC" w:rsidR="00AF3768" w:rsidRPr="00AC7E09" w:rsidRDefault="00AF3768" w:rsidP="3C74E2C9">
      <w:pPr>
        <w:spacing w:after="0"/>
        <w:ind w:left="-360"/>
        <w:jc w:val="both"/>
        <w:rPr>
          <w:rFonts w:ascii="Segoe UI" w:hAnsi="Segoe UI" w:cs="Segoe UI"/>
          <w:sz w:val="18"/>
          <w:szCs w:val="18"/>
        </w:rPr>
      </w:pPr>
    </w:p>
    <w:p w14:paraId="646C838C" w14:textId="0900793D" w:rsidR="00AF3768" w:rsidRDefault="00AF3768" w:rsidP="00E823DB">
      <w:pPr>
        <w:pStyle w:val="Prrafodelista"/>
        <w:numPr>
          <w:ilvl w:val="0"/>
          <w:numId w:val="29"/>
        </w:numPr>
        <w:ind w:left="360"/>
        <w:jc w:val="both"/>
        <w:rPr>
          <w:rFonts w:ascii="Verdana" w:hAnsi="Verdana" w:cs="Arial"/>
          <w:color w:val="000000" w:themeColor="text1"/>
          <w:sz w:val="20"/>
          <w:szCs w:val="20"/>
        </w:rPr>
      </w:pPr>
      <w:r w:rsidRPr="3C74E2C9">
        <w:rPr>
          <w:rFonts w:ascii="Verdana" w:hAnsi="Verdana" w:cs="Arial"/>
          <w:b/>
          <w:bCs/>
          <w:color w:val="000000" w:themeColor="text1"/>
          <w:sz w:val="20"/>
          <w:szCs w:val="20"/>
        </w:rPr>
        <w:t xml:space="preserve">USUARIO: </w:t>
      </w:r>
      <w:r w:rsidRPr="3C74E2C9">
        <w:rPr>
          <w:rFonts w:ascii="Verdana" w:hAnsi="Verdana" w:cs="Arial"/>
          <w:color w:val="000000" w:themeColor="text1"/>
          <w:sz w:val="20"/>
          <w:szCs w:val="20"/>
        </w:rPr>
        <w:t>C</w:t>
      </w:r>
      <w:r w:rsidRPr="3C74E2C9">
        <w:rPr>
          <w:rFonts w:ascii="Verdana" w:hAnsi="Verdana" w:cs="Arial"/>
          <w:color w:val="000000" w:themeColor="text1"/>
          <w:sz w:val="20"/>
          <w:szCs w:val="20"/>
          <w:lang w:val="es-ES"/>
        </w:rPr>
        <w:t>liente interno que corresponde a partes interesadas de la entidad según aplique.</w:t>
      </w:r>
      <w:r w:rsidRPr="3C74E2C9">
        <w:rPr>
          <w:rFonts w:ascii="Verdana" w:hAnsi="Verdana" w:cs="Arial"/>
          <w:color w:val="000000" w:themeColor="text1"/>
          <w:sz w:val="20"/>
          <w:szCs w:val="20"/>
        </w:rPr>
        <w:t> </w:t>
      </w:r>
    </w:p>
    <w:p w14:paraId="0EF98243" w14:textId="77777777" w:rsidR="00E823DB" w:rsidRPr="00E823DB" w:rsidRDefault="00E823DB" w:rsidP="00E823DB">
      <w:pPr>
        <w:pStyle w:val="Prrafodelista"/>
        <w:rPr>
          <w:rFonts w:ascii="Verdana" w:hAnsi="Verdana" w:cs="Arial"/>
          <w:color w:val="000000" w:themeColor="text1"/>
          <w:sz w:val="20"/>
          <w:szCs w:val="20"/>
        </w:rPr>
      </w:pPr>
    </w:p>
    <w:p w14:paraId="217E0C32" w14:textId="7585A697" w:rsidR="00974FC1" w:rsidRDefault="005A3842" w:rsidP="00E823DB">
      <w:pPr>
        <w:pStyle w:val="Prrafodelista"/>
        <w:numPr>
          <w:ilvl w:val="0"/>
          <w:numId w:val="9"/>
        </w:numPr>
        <w:jc w:val="both"/>
        <w:rPr>
          <w:rFonts w:ascii="Verdana" w:hAnsi="Verdana" w:cs="Arial"/>
          <w:sz w:val="20"/>
          <w:szCs w:val="20"/>
        </w:rPr>
      </w:pPr>
      <w:r w:rsidRPr="00E823DB">
        <w:rPr>
          <w:rFonts w:ascii="Verdana" w:hAnsi="Verdana" w:cs="Arial"/>
          <w:b/>
          <w:sz w:val="20"/>
          <w:szCs w:val="20"/>
        </w:rPr>
        <w:t>ACTIVIDADES:</w:t>
      </w:r>
      <w:r w:rsidRPr="00E823DB">
        <w:rPr>
          <w:rFonts w:ascii="Verdana" w:hAnsi="Verdana" w:cs="Arial"/>
          <w:sz w:val="20"/>
          <w:szCs w:val="20"/>
        </w:rPr>
        <w:t xml:space="preserve"> </w:t>
      </w:r>
    </w:p>
    <w:p w14:paraId="1C05BB06" w14:textId="77777777" w:rsidR="002C58ED" w:rsidRPr="00E823DB" w:rsidRDefault="002C58ED" w:rsidP="002C58ED">
      <w:pPr>
        <w:pStyle w:val="Prrafodelista"/>
        <w:ind w:left="360"/>
        <w:jc w:val="both"/>
        <w:rPr>
          <w:rFonts w:ascii="Verdana" w:hAnsi="Verdana" w:cs="Arial"/>
          <w:sz w:val="20"/>
          <w:szCs w:val="20"/>
        </w:rPr>
      </w:pPr>
    </w:p>
    <w:p w14:paraId="0D48D9EC" w14:textId="5EA0CD7F" w:rsidR="00E152A7" w:rsidRPr="00E152A7" w:rsidRDefault="00EF34E6" w:rsidP="00684492">
      <w:pPr>
        <w:pStyle w:val="Prrafodelista"/>
        <w:numPr>
          <w:ilvl w:val="0"/>
          <w:numId w:val="27"/>
        </w:numPr>
        <w:tabs>
          <w:tab w:val="left" w:pos="284"/>
        </w:tabs>
        <w:spacing w:after="0"/>
        <w:jc w:val="both"/>
        <w:rPr>
          <w:rStyle w:val="normaltextrun"/>
          <w:rFonts w:ascii="Verdana" w:hAnsi="Verdana"/>
          <w:sz w:val="20"/>
          <w:szCs w:val="20"/>
        </w:rPr>
      </w:pPr>
      <w:r w:rsidRPr="00E152A7">
        <w:rPr>
          <w:rFonts w:ascii="Verdana" w:hAnsi="Verdana" w:cs="Arial"/>
          <w:sz w:val="20"/>
          <w:szCs w:val="20"/>
        </w:rPr>
        <w:t xml:space="preserve">Se recibe </w:t>
      </w:r>
      <w:r w:rsidR="00934702" w:rsidRPr="00E152A7">
        <w:rPr>
          <w:rFonts w:ascii="Verdana" w:hAnsi="Verdana" w:cs="Arial"/>
          <w:sz w:val="20"/>
          <w:szCs w:val="20"/>
        </w:rPr>
        <w:t>la solicitud</w:t>
      </w:r>
      <w:r w:rsidRPr="00E152A7">
        <w:rPr>
          <w:rFonts w:ascii="Verdana" w:hAnsi="Verdana" w:cs="Arial"/>
          <w:sz w:val="20"/>
          <w:szCs w:val="20"/>
        </w:rPr>
        <w:t xml:space="preserve"> </w:t>
      </w:r>
      <w:r w:rsidR="00A27FCD" w:rsidRPr="00E152A7">
        <w:rPr>
          <w:rFonts w:ascii="Verdana" w:hAnsi="Verdana" w:cs="Arial"/>
          <w:sz w:val="20"/>
          <w:szCs w:val="20"/>
        </w:rPr>
        <w:t xml:space="preserve">a través de los canales dispuestos por la </w:t>
      </w:r>
      <w:r w:rsidR="00162F5F" w:rsidRPr="00E152A7">
        <w:rPr>
          <w:rFonts w:ascii="Verdana" w:hAnsi="Verdana" w:cs="Arial"/>
          <w:sz w:val="20"/>
          <w:szCs w:val="20"/>
        </w:rPr>
        <w:t xml:space="preserve">oficina de tecnologías de la información </w:t>
      </w:r>
      <w:r w:rsidR="00B05AC2">
        <w:rPr>
          <w:rFonts w:ascii="Verdana" w:hAnsi="Verdana" w:cs="Arial"/>
          <w:sz w:val="20"/>
          <w:szCs w:val="20"/>
        </w:rPr>
        <w:t>según lo establecido en el</w:t>
      </w:r>
      <w:r w:rsidR="00162F5F" w:rsidRPr="00E152A7">
        <w:rPr>
          <w:rFonts w:ascii="Verdana" w:hAnsi="Verdana" w:cs="Arial"/>
          <w:sz w:val="20"/>
          <w:szCs w:val="20"/>
        </w:rPr>
        <w:t xml:space="preserve"> </w:t>
      </w:r>
      <w:r w:rsidR="00521F68" w:rsidRPr="00E152A7">
        <w:rPr>
          <w:rFonts w:ascii="Verdana" w:hAnsi="Verdana" w:cs="Arial"/>
          <w:sz w:val="20"/>
          <w:szCs w:val="20"/>
        </w:rPr>
        <w:t>“</w:t>
      </w:r>
      <w:r w:rsidR="00726AA0">
        <w:rPr>
          <w:rFonts w:ascii="Verdana" w:hAnsi="Verdana" w:cs="Arial"/>
          <w:sz w:val="20"/>
          <w:szCs w:val="20"/>
        </w:rPr>
        <w:t xml:space="preserve">Procedimiento </w:t>
      </w:r>
      <w:r w:rsidR="0019116C" w:rsidRPr="0019116C">
        <w:rPr>
          <w:rFonts w:ascii="Verdana" w:hAnsi="Verdana" w:cs="Arial"/>
          <w:sz w:val="20"/>
          <w:szCs w:val="20"/>
        </w:rPr>
        <w:t>gestión de servicios e infraestructura tecnológica</w:t>
      </w:r>
      <w:r w:rsidR="00521F68" w:rsidRPr="00E152A7">
        <w:rPr>
          <w:rFonts w:ascii="Verdana" w:hAnsi="Verdana" w:cs="Arial"/>
          <w:sz w:val="20"/>
          <w:szCs w:val="20"/>
        </w:rPr>
        <w:t>”</w:t>
      </w:r>
      <w:r w:rsidR="00116A84">
        <w:rPr>
          <w:rFonts w:ascii="Verdana" w:hAnsi="Verdana" w:cs="Arial"/>
          <w:sz w:val="20"/>
          <w:szCs w:val="20"/>
        </w:rPr>
        <w:t>.</w:t>
      </w:r>
      <w:r w:rsidRPr="00E152A7">
        <w:rPr>
          <w:rStyle w:val="normaltextrun"/>
          <w:rFonts w:ascii="Verdana" w:hAnsi="Verdana" w:cs="Arial"/>
          <w:color w:val="000000"/>
          <w:sz w:val="20"/>
          <w:szCs w:val="20"/>
          <w:shd w:val="clear" w:color="auto" w:fill="FFFFFF"/>
          <w:lang w:val="es-ES"/>
        </w:rPr>
        <w:t xml:space="preserve"> </w:t>
      </w:r>
    </w:p>
    <w:p w14:paraId="3E8933FC" w14:textId="77777777" w:rsidR="00E152A7" w:rsidRPr="00E152A7" w:rsidRDefault="00E152A7" w:rsidP="00E152A7">
      <w:pPr>
        <w:pStyle w:val="Prrafodelista"/>
        <w:tabs>
          <w:tab w:val="left" w:pos="284"/>
        </w:tabs>
        <w:spacing w:after="0"/>
        <w:ind w:left="360"/>
        <w:jc w:val="both"/>
        <w:rPr>
          <w:rStyle w:val="normaltextrun"/>
          <w:rFonts w:ascii="Verdana" w:hAnsi="Verdana"/>
          <w:sz w:val="20"/>
          <w:szCs w:val="20"/>
        </w:rPr>
      </w:pPr>
    </w:p>
    <w:p w14:paraId="1F050CC9" w14:textId="44FA1F9B" w:rsidR="00E152A7" w:rsidRPr="00E152A7" w:rsidRDefault="00684492" w:rsidP="00DF5BFA">
      <w:pPr>
        <w:pStyle w:val="Prrafodelista"/>
        <w:numPr>
          <w:ilvl w:val="0"/>
          <w:numId w:val="27"/>
        </w:numPr>
        <w:tabs>
          <w:tab w:val="left" w:pos="284"/>
        </w:tabs>
        <w:spacing w:after="0"/>
        <w:jc w:val="both"/>
        <w:rPr>
          <w:rStyle w:val="eop"/>
          <w:rFonts w:ascii="Verdana" w:hAnsi="Verdana"/>
          <w:sz w:val="20"/>
          <w:szCs w:val="20"/>
        </w:rPr>
      </w:pPr>
      <w:r w:rsidRPr="3C74E2C9">
        <w:rPr>
          <w:rStyle w:val="normaltextrun"/>
          <w:rFonts w:ascii="Verdana" w:hAnsi="Verdana" w:cs="Arial"/>
          <w:color w:val="000000" w:themeColor="text1"/>
          <w:sz w:val="20"/>
          <w:szCs w:val="20"/>
          <w:lang w:val="es-ES"/>
        </w:rPr>
        <w:t xml:space="preserve">Una vez realizada </w:t>
      </w:r>
      <w:r w:rsidR="00547ED4" w:rsidRPr="3C74E2C9">
        <w:rPr>
          <w:rStyle w:val="normaltextrun"/>
          <w:rFonts w:ascii="Verdana" w:hAnsi="Verdana" w:cs="Arial"/>
          <w:color w:val="000000" w:themeColor="text1"/>
          <w:sz w:val="20"/>
          <w:szCs w:val="20"/>
          <w:lang w:val="es-ES"/>
        </w:rPr>
        <w:t>la</w:t>
      </w:r>
      <w:r w:rsidRPr="3C74E2C9">
        <w:rPr>
          <w:rStyle w:val="normaltextrun"/>
          <w:rFonts w:ascii="Verdana" w:hAnsi="Verdana" w:cs="Arial"/>
          <w:color w:val="000000" w:themeColor="text1"/>
          <w:sz w:val="20"/>
          <w:szCs w:val="20"/>
          <w:lang w:val="es-ES"/>
        </w:rPr>
        <w:t xml:space="preserve"> asignación del caso al especialista responsable </w:t>
      </w:r>
      <w:r w:rsidR="0019116C" w:rsidRPr="3C74E2C9">
        <w:rPr>
          <w:rStyle w:val="normaltextrun"/>
          <w:rFonts w:ascii="Verdana" w:hAnsi="Verdana" w:cs="Arial"/>
          <w:color w:val="000000" w:themeColor="text1"/>
          <w:sz w:val="20"/>
          <w:szCs w:val="20"/>
          <w:lang w:val="es-ES"/>
        </w:rPr>
        <w:t>de</w:t>
      </w:r>
      <w:r w:rsidRPr="3C74E2C9">
        <w:rPr>
          <w:rStyle w:val="normaltextrun"/>
          <w:rFonts w:ascii="Verdana" w:hAnsi="Verdana" w:cs="Arial"/>
          <w:color w:val="000000" w:themeColor="text1"/>
          <w:sz w:val="20"/>
          <w:szCs w:val="20"/>
          <w:lang w:val="es-ES"/>
        </w:rPr>
        <w:t xml:space="preserve"> infraestructura, </w:t>
      </w:r>
      <w:r w:rsidR="00153771" w:rsidRPr="3C74E2C9">
        <w:rPr>
          <w:rStyle w:val="normaltextrun"/>
          <w:rFonts w:ascii="Verdana" w:hAnsi="Verdana" w:cs="Arial"/>
          <w:color w:val="000000" w:themeColor="text1"/>
          <w:sz w:val="20"/>
          <w:szCs w:val="20"/>
          <w:lang w:val="es-ES"/>
        </w:rPr>
        <w:t xml:space="preserve">este </w:t>
      </w:r>
      <w:r w:rsidRPr="3C74E2C9">
        <w:rPr>
          <w:rStyle w:val="normaltextrun"/>
          <w:rFonts w:ascii="Verdana" w:hAnsi="Verdana" w:cs="Arial"/>
          <w:color w:val="000000" w:themeColor="text1"/>
          <w:sz w:val="20"/>
          <w:szCs w:val="20"/>
          <w:lang w:val="es-ES"/>
        </w:rPr>
        <w:t>analiza la solicitud y </w:t>
      </w:r>
      <w:r w:rsidRPr="3C74E2C9">
        <w:rPr>
          <w:rStyle w:val="eop"/>
          <w:rFonts w:ascii="Verdana" w:hAnsi="Verdana" w:cs="Arial"/>
          <w:sz w:val="20"/>
          <w:szCs w:val="20"/>
        </w:rPr>
        <w:t>valida si la cuenta</w:t>
      </w:r>
      <w:r w:rsidR="00D21ABA" w:rsidRPr="3C74E2C9">
        <w:rPr>
          <w:rStyle w:val="eop"/>
          <w:rFonts w:ascii="Verdana" w:hAnsi="Verdana" w:cs="Arial"/>
          <w:sz w:val="20"/>
          <w:szCs w:val="20"/>
        </w:rPr>
        <w:t xml:space="preserve"> de correo institucional</w:t>
      </w:r>
      <w:r w:rsidRPr="3C74E2C9">
        <w:rPr>
          <w:rStyle w:val="eop"/>
          <w:rFonts w:ascii="Verdana" w:hAnsi="Verdana" w:cs="Arial"/>
          <w:sz w:val="20"/>
          <w:szCs w:val="20"/>
        </w:rPr>
        <w:t xml:space="preserve"> solicitada es</w:t>
      </w:r>
      <w:r w:rsidR="002C291A" w:rsidRPr="3C74E2C9">
        <w:rPr>
          <w:rStyle w:val="eop"/>
          <w:rFonts w:ascii="Verdana" w:hAnsi="Verdana" w:cs="Arial"/>
          <w:sz w:val="20"/>
          <w:szCs w:val="20"/>
        </w:rPr>
        <w:t xml:space="preserve"> para</w:t>
      </w:r>
      <w:r w:rsidRPr="3C74E2C9">
        <w:rPr>
          <w:rStyle w:val="eop"/>
          <w:rFonts w:ascii="Verdana" w:hAnsi="Verdana" w:cs="Arial"/>
          <w:sz w:val="20"/>
          <w:szCs w:val="20"/>
        </w:rPr>
        <w:t xml:space="preserve"> contratista</w:t>
      </w:r>
      <w:r w:rsidR="0040661A" w:rsidRPr="3C74E2C9">
        <w:rPr>
          <w:rStyle w:val="eop"/>
          <w:rFonts w:ascii="Verdana" w:hAnsi="Verdana" w:cs="Arial"/>
          <w:sz w:val="20"/>
          <w:szCs w:val="20"/>
        </w:rPr>
        <w:t>,</w:t>
      </w:r>
      <w:r w:rsidR="00EC1DA0" w:rsidRPr="3C74E2C9">
        <w:rPr>
          <w:rStyle w:val="eop"/>
          <w:rFonts w:ascii="Verdana" w:hAnsi="Verdana" w:cs="Arial"/>
          <w:sz w:val="20"/>
          <w:szCs w:val="20"/>
        </w:rPr>
        <w:t xml:space="preserve"> funcionario</w:t>
      </w:r>
      <w:r w:rsidRPr="3C74E2C9">
        <w:rPr>
          <w:rStyle w:val="eop"/>
          <w:rFonts w:ascii="Verdana" w:hAnsi="Verdana" w:cs="Arial"/>
          <w:sz w:val="20"/>
          <w:szCs w:val="20"/>
        </w:rPr>
        <w:t xml:space="preserve"> u operador de la entidad. En caso de que se considere que faltan datos para continuar, se remite vía correo electrónico solicitud al usuario para que suministre los detalles restantes, </w:t>
      </w:r>
      <w:r w:rsidR="000C58D0" w:rsidRPr="3C74E2C9">
        <w:rPr>
          <w:rStyle w:val="eop"/>
          <w:rFonts w:ascii="Verdana" w:hAnsi="Verdana" w:cs="Arial"/>
          <w:sz w:val="20"/>
          <w:szCs w:val="20"/>
        </w:rPr>
        <w:t>una vez</w:t>
      </w:r>
      <w:r w:rsidRPr="3C74E2C9">
        <w:rPr>
          <w:rStyle w:val="eop"/>
          <w:rFonts w:ascii="Verdana" w:hAnsi="Verdana" w:cs="Arial"/>
          <w:sz w:val="20"/>
          <w:szCs w:val="20"/>
        </w:rPr>
        <w:t xml:space="preserve"> se obtenga respuesta se procede a dar atención </w:t>
      </w:r>
      <w:r w:rsidR="004C3507" w:rsidRPr="3C74E2C9">
        <w:rPr>
          <w:rStyle w:val="eop"/>
          <w:rFonts w:ascii="Verdana" w:hAnsi="Verdana" w:cs="Arial"/>
          <w:sz w:val="20"/>
          <w:szCs w:val="20"/>
        </w:rPr>
        <w:t>a la solicitud</w:t>
      </w:r>
      <w:r w:rsidRPr="3C74E2C9">
        <w:rPr>
          <w:rStyle w:val="eop"/>
          <w:rFonts w:ascii="Verdana" w:hAnsi="Verdana" w:cs="Arial"/>
          <w:sz w:val="20"/>
          <w:szCs w:val="20"/>
        </w:rPr>
        <w:t xml:space="preserve">; en caso de no recibir respuesta por parte del </w:t>
      </w:r>
      <w:r w:rsidR="004C3507" w:rsidRPr="3C74E2C9">
        <w:rPr>
          <w:rStyle w:val="eop"/>
          <w:rFonts w:ascii="Verdana" w:hAnsi="Verdana" w:cs="Arial"/>
          <w:sz w:val="20"/>
          <w:szCs w:val="20"/>
        </w:rPr>
        <w:t xml:space="preserve">usuario </w:t>
      </w:r>
      <w:r w:rsidRPr="3C74E2C9">
        <w:rPr>
          <w:rStyle w:val="eop"/>
          <w:rFonts w:ascii="Verdana" w:hAnsi="Verdana" w:cs="Arial"/>
          <w:sz w:val="20"/>
          <w:szCs w:val="20"/>
        </w:rPr>
        <w:t xml:space="preserve">se procede a cerrar el caso en la </w:t>
      </w:r>
      <w:r w:rsidR="00980126" w:rsidRPr="3C74E2C9">
        <w:rPr>
          <w:rStyle w:val="eop"/>
          <w:rFonts w:ascii="Verdana" w:hAnsi="Verdana" w:cs="Arial"/>
          <w:sz w:val="20"/>
          <w:szCs w:val="20"/>
        </w:rPr>
        <w:t>herramienta de gestión</w:t>
      </w:r>
      <w:r w:rsidR="004F5CF2" w:rsidRPr="3C74E2C9">
        <w:rPr>
          <w:rStyle w:val="eop"/>
          <w:rFonts w:ascii="Verdana" w:hAnsi="Verdana" w:cs="Arial"/>
          <w:sz w:val="20"/>
          <w:szCs w:val="20"/>
        </w:rPr>
        <w:t xml:space="preserve"> según lo establecido en el </w:t>
      </w:r>
      <w:r w:rsidR="00980126" w:rsidRPr="3C74E2C9">
        <w:rPr>
          <w:rStyle w:val="eop"/>
          <w:rFonts w:ascii="Verdana" w:hAnsi="Verdana" w:cs="Arial"/>
          <w:sz w:val="20"/>
          <w:szCs w:val="20"/>
        </w:rPr>
        <w:t>“</w:t>
      </w:r>
      <w:r w:rsidR="00AF3768" w:rsidRPr="3C74E2C9">
        <w:rPr>
          <w:rStyle w:val="eop"/>
          <w:rFonts w:ascii="Verdana" w:hAnsi="Verdana" w:cs="Arial"/>
          <w:sz w:val="20"/>
          <w:szCs w:val="20"/>
        </w:rPr>
        <w:t>Manual</w:t>
      </w:r>
      <w:r w:rsidR="00EA03A2" w:rsidRPr="3C74E2C9">
        <w:rPr>
          <w:rStyle w:val="eop"/>
          <w:rFonts w:ascii="Verdana" w:hAnsi="Verdana" w:cs="Arial"/>
          <w:sz w:val="20"/>
          <w:szCs w:val="20"/>
        </w:rPr>
        <w:t xml:space="preserve"> </w:t>
      </w:r>
      <w:r w:rsidR="00980126" w:rsidRPr="3C74E2C9">
        <w:rPr>
          <w:rStyle w:val="eop"/>
          <w:rFonts w:ascii="Verdana" w:hAnsi="Verdana" w:cs="Arial"/>
          <w:sz w:val="20"/>
          <w:szCs w:val="20"/>
        </w:rPr>
        <w:t>para el soporte y atención en la herramienta de gestión</w:t>
      </w:r>
      <w:proofErr w:type="gramStart"/>
      <w:r w:rsidR="00980126" w:rsidRPr="3C74E2C9">
        <w:rPr>
          <w:rStyle w:val="eop"/>
          <w:rFonts w:ascii="Verdana" w:hAnsi="Verdana" w:cs="Arial"/>
          <w:sz w:val="20"/>
          <w:szCs w:val="20"/>
        </w:rPr>
        <w:t>”</w:t>
      </w:r>
      <w:r w:rsidR="00AF3768" w:rsidRPr="3C74E2C9">
        <w:rPr>
          <w:rStyle w:val="eop"/>
          <w:rFonts w:ascii="Verdana" w:hAnsi="Verdana" w:cs="Arial"/>
          <w:sz w:val="20"/>
          <w:szCs w:val="20"/>
        </w:rPr>
        <w:t>.</w:t>
      </w:r>
      <w:r w:rsidR="00BF3400" w:rsidRPr="3C74E2C9">
        <w:rPr>
          <w:rStyle w:val="eop"/>
          <w:rFonts w:ascii="Verdana" w:hAnsi="Verdana" w:cs="Arial"/>
          <w:sz w:val="20"/>
          <w:szCs w:val="20"/>
        </w:rPr>
        <w:t>.</w:t>
      </w:r>
      <w:proofErr w:type="gramEnd"/>
    </w:p>
    <w:p w14:paraId="1FC83132" w14:textId="77777777" w:rsidR="00E152A7" w:rsidRPr="00E152A7" w:rsidRDefault="00E152A7" w:rsidP="00E152A7">
      <w:pPr>
        <w:pStyle w:val="Prrafodelista"/>
        <w:rPr>
          <w:rFonts w:ascii="Verdana" w:hAnsi="Verdana" w:cs="Arial"/>
          <w:sz w:val="20"/>
          <w:szCs w:val="20"/>
        </w:rPr>
      </w:pPr>
    </w:p>
    <w:p w14:paraId="45A530F7" w14:textId="3FF71557" w:rsidR="00E152A7" w:rsidRPr="00BF3400" w:rsidRDefault="003E1800" w:rsidP="00827397">
      <w:pPr>
        <w:pStyle w:val="Prrafodelista"/>
        <w:numPr>
          <w:ilvl w:val="0"/>
          <w:numId w:val="27"/>
        </w:numPr>
        <w:tabs>
          <w:tab w:val="left" w:pos="284"/>
        </w:tabs>
        <w:spacing w:after="0"/>
        <w:jc w:val="both"/>
        <w:rPr>
          <w:rFonts w:ascii="Verdana" w:hAnsi="Verdana"/>
          <w:sz w:val="20"/>
          <w:szCs w:val="20"/>
        </w:rPr>
      </w:pPr>
      <w:r w:rsidRPr="00E152A7">
        <w:rPr>
          <w:rFonts w:ascii="Verdana" w:hAnsi="Verdana" w:cs="Arial"/>
          <w:sz w:val="20"/>
          <w:szCs w:val="20"/>
        </w:rPr>
        <w:t>S</w:t>
      </w:r>
      <w:r w:rsidR="00684492" w:rsidRPr="00E152A7">
        <w:rPr>
          <w:rFonts w:ascii="Verdana" w:hAnsi="Verdana" w:cs="Arial"/>
          <w:sz w:val="20"/>
          <w:szCs w:val="20"/>
        </w:rPr>
        <w:t xml:space="preserve">e procede a </w:t>
      </w:r>
      <w:r w:rsidRPr="00E152A7">
        <w:rPr>
          <w:rFonts w:ascii="Verdana" w:hAnsi="Verdana" w:cs="Arial"/>
          <w:sz w:val="20"/>
          <w:szCs w:val="20"/>
        </w:rPr>
        <w:t xml:space="preserve">crear, modificar o actualizar, activar o inactivar las cuentas </w:t>
      </w:r>
      <w:r w:rsidR="00684492" w:rsidRPr="00E152A7">
        <w:rPr>
          <w:rFonts w:ascii="Verdana" w:hAnsi="Verdana" w:cs="Arial"/>
          <w:sz w:val="20"/>
          <w:szCs w:val="20"/>
        </w:rPr>
        <w:t>en el Directorio Activo</w:t>
      </w:r>
      <w:r w:rsidR="00B21223">
        <w:rPr>
          <w:rFonts w:ascii="Verdana" w:hAnsi="Verdana" w:cs="Arial"/>
          <w:sz w:val="20"/>
          <w:szCs w:val="20"/>
        </w:rPr>
        <w:t xml:space="preserve"> según solicitud.</w:t>
      </w:r>
    </w:p>
    <w:p w14:paraId="427B1334" w14:textId="77777777" w:rsidR="00E152A7" w:rsidRDefault="00E152A7" w:rsidP="00E152A7">
      <w:pPr>
        <w:pStyle w:val="Prrafodelista"/>
        <w:tabs>
          <w:tab w:val="left" w:pos="284"/>
        </w:tabs>
        <w:spacing w:after="0"/>
        <w:ind w:left="360"/>
        <w:jc w:val="both"/>
        <w:rPr>
          <w:rFonts w:ascii="Verdana" w:hAnsi="Verdana"/>
          <w:sz w:val="20"/>
          <w:szCs w:val="20"/>
        </w:rPr>
      </w:pPr>
    </w:p>
    <w:p w14:paraId="445D0C7F" w14:textId="6A1381E5" w:rsidR="00D0469D" w:rsidRPr="00FC4AC0" w:rsidRDefault="00827397" w:rsidP="00827397">
      <w:pPr>
        <w:pStyle w:val="Prrafodelista"/>
        <w:numPr>
          <w:ilvl w:val="0"/>
          <w:numId w:val="27"/>
        </w:numPr>
        <w:tabs>
          <w:tab w:val="left" w:pos="284"/>
        </w:tabs>
        <w:spacing w:after="0"/>
        <w:jc w:val="both"/>
        <w:rPr>
          <w:rFonts w:ascii="Verdana" w:hAnsi="Verdana"/>
          <w:sz w:val="20"/>
          <w:szCs w:val="20"/>
        </w:rPr>
      </w:pPr>
      <w:r w:rsidRPr="3C74E2C9">
        <w:rPr>
          <w:rFonts w:ascii="Verdana" w:hAnsi="Verdana"/>
          <w:sz w:val="20"/>
          <w:szCs w:val="20"/>
        </w:rPr>
        <w:t xml:space="preserve">Una vez </w:t>
      </w:r>
      <w:r w:rsidR="00F90C6A" w:rsidRPr="3C74E2C9">
        <w:rPr>
          <w:rFonts w:ascii="Verdana" w:hAnsi="Verdana"/>
          <w:sz w:val="20"/>
          <w:szCs w:val="20"/>
        </w:rPr>
        <w:t>atendida la solicitud</w:t>
      </w:r>
      <w:r w:rsidRPr="3C74E2C9">
        <w:rPr>
          <w:rFonts w:ascii="Verdana" w:hAnsi="Verdana"/>
          <w:sz w:val="20"/>
          <w:szCs w:val="20"/>
        </w:rPr>
        <w:t>,</w:t>
      </w:r>
      <w:r w:rsidR="00153771" w:rsidRPr="3C74E2C9">
        <w:rPr>
          <w:rFonts w:ascii="Verdana" w:hAnsi="Verdana"/>
          <w:sz w:val="20"/>
          <w:szCs w:val="20"/>
        </w:rPr>
        <w:t xml:space="preserve"> el especialista</w:t>
      </w:r>
      <w:r w:rsidR="00AF3768" w:rsidRPr="3C74E2C9">
        <w:rPr>
          <w:rFonts w:ascii="Verdana" w:hAnsi="Verdana"/>
          <w:sz w:val="20"/>
          <w:szCs w:val="20"/>
        </w:rPr>
        <w:t xml:space="preserve"> de infraestructura</w:t>
      </w:r>
      <w:r w:rsidR="007C30A5" w:rsidRPr="3C74E2C9">
        <w:rPr>
          <w:rFonts w:ascii="Verdana" w:hAnsi="Verdana"/>
          <w:sz w:val="20"/>
          <w:szCs w:val="20"/>
        </w:rPr>
        <w:t xml:space="preserve"> </w:t>
      </w:r>
      <w:r w:rsidR="00550ECC" w:rsidRPr="3C74E2C9">
        <w:rPr>
          <w:rFonts w:ascii="Verdana" w:hAnsi="Verdana"/>
          <w:sz w:val="20"/>
          <w:szCs w:val="20"/>
        </w:rPr>
        <w:t xml:space="preserve">registra </w:t>
      </w:r>
      <w:r w:rsidR="00153771" w:rsidRPr="3C74E2C9">
        <w:rPr>
          <w:rFonts w:ascii="Verdana" w:hAnsi="Verdana"/>
          <w:sz w:val="20"/>
          <w:szCs w:val="20"/>
        </w:rPr>
        <w:t xml:space="preserve">la gestión realizada </w:t>
      </w:r>
      <w:r w:rsidR="00550ECC" w:rsidRPr="3C74E2C9">
        <w:rPr>
          <w:rFonts w:ascii="Verdana" w:hAnsi="Verdana"/>
          <w:sz w:val="20"/>
          <w:szCs w:val="20"/>
        </w:rPr>
        <w:t>en la herramienta de gestión según lo establecido en “</w:t>
      </w:r>
      <w:r w:rsidR="00AF3768" w:rsidRPr="3C74E2C9">
        <w:rPr>
          <w:rStyle w:val="eop"/>
          <w:rFonts w:ascii="Verdana" w:hAnsi="Verdana" w:cs="Arial"/>
          <w:sz w:val="20"/>
          <w:szCs w:val="20"/>
        </w:rPr>
        <w:t>Manual</w:t>
      </w:r>
      <w:r w:rsidR="00550ECC" w:rsidRPr="3C74E2C9">
        <w:rPr>
          <w:rStyle w:val="eop"/>
          <w:rFonts w:ascii="Verdana" w:hAnsi="Verdana" w:cs="Arial"/>
          <w:sz w:val="20"/>
          <w:szCs w:val="20"/>
        </w:rPr>
        <w:t xml:space="preserve"> para el soporte y atención en la herramienta de gestión” para dar continuidad</w:t>
      </w:r>
      <w:r w:rsidR="007C30A5" w:rsidRPr="3C74E2C9">
        <w:rPr>
          <w:rFonts w:ascii="Verdana" w:hAnsi="Verdana"/>
          <w:sz w:val="20"/>
          <w:szCs w:val="20"/>
        </w:rPr>
        <w:t xml:space="preserve"> a lo establecido en el </w:t>
      </w:r>
      <w:r w:rsidR="00550ECC" w:rsidRPr="3C74E2C9">
        <w:rPr>
          <w:rFonts w:ascii="Verdana" w:hAnsi="Verdana"/>
          <w:sz w:val="20"/>
          <w:szCs w:val="20"/>
        </w:rPr>
        <w:t xml:space="preserve">“procedimiento </w:t>
      </w:r>
      <w:r w:rsidR="00550ECC" w:rsidRPr="3C74E2C9">
        <w:rPr>
          <w:rFonts w:ascii="Verdana" w:hAnsi="Verdana" w:cs="Arial"/>
          <w:sz w:val="20"/>
          <w:szCs w:val="20"/>
        </w:rPr>
        <w:t>de gestión de servicios e infraestructura tecnológica</w:t>
      </w:r>
      <w:r w:rsidR="00550ECC" w:rsidRPr="3C74E2C9">
        <w:rPr>
          <w:rFonts w:ascii="Verdana" w:hAnsi="Verdana"/>
          <w:sz w:val="20"/>
          <w:szCs w:val="20"/>
        </w:rPr>
        <w:t>”</w:t>
      </w:r>
      <w:r w:rsidRPr="3C74E2C9">
        <w:rPr>
          <w:rFonts w:ascii="Verdana" w:hAnsi="Verdana"/>
          <w:sz w:val="20"/>
          <w:szCs w:val="20"/>
        </w:rPr>
        <w:t>.</w:t>
      </w:r>
    </w:p>
    <w:p w14:paraId="69F5BC7E" w14:textId="77777777" w:rsidR="006A5874" w:rsidRDefault="006A5874" w:rsidP="00827397">
      <w:pPr>
        <w:jc w:val="both"/>
        <w:rPr>
          <w:rFonts w:ascii="Verdana" w:hAnsi="Verdana"/>
          <w:sz w:val="20"/>
          <w:szCs w:val="20"/>
        </w:rPr>
      </w:pPr>
    </w:p>
    <w:p w14:paraId="0F070E3E" w14:textId="6CE44225" w:rsidR="006A5874" w:rsidRPr="00FA0DC1" w:rsidRDefault="006A5874" w:rsidP="00FA0DC1">
      <w:pPr>
        <w:numPr>
          <w:ilvl w:val="0"/>
          <w:numId w:val="9"/>
        </w:numPr>
        <w:tabs>
          <w:tab w:val="left" w:pos="2035"/>
        </w:tabs>
        <w:spacing w:after="0"/>
        <w:jc w:val="both"/>
        <w:rPr>
          <w:rFonts w:ascii="Verdana" w:hAnsi="Verdana" w:cs="Arial"/>
          <w:b/>
          <w:bCs/>
          <w:sz w:val="20"/>
          <w:szCs w:val="20"/>
          <w:lang w:val="es-CO" w:eastAsia="es-CO"/>
        </w:rPr>
      </w:pPr>
      <w:r w:rsidRPr="00FA0DC1">
        <w:rPr>
          <w:rFonts w:ascii="Verdana" w:hAnsi="Verdana" w:cs="Arial"/>
          <w:b/>
          <w:bCs/>
          <w:sz w:val="20"/>
          <w:szCs w:val="20"/>
          <w:lang w:val="es-CO" w:eastAsia="es-CO"/>
        </w:rPr>
        <w:t>RECOMENDACIONES</w:t>
      </w:r>
    </w:p>
    <w:p w14:paraId="5C359B27" w14:textId="77777777" w:rsidR="00FA0DC1" w:rsidRPr="00FA0DC1" w:rsidRDefault="00FA0DC1" w:rsidP="00FA0DC1">
      <w:pPr>
        <w:pStyle w:val="Prrafodelista"/>
        <w:ind w:left="360"/>
        <w:jc w:val="both"/>
        <w:rPr>
          <w:rFonts w:ascii="Verdana" w:hAnsi="Verdana"/>
          <w:sz w:val="20"/>
          <w:szCs w:val="20"/>
        </w:rPr>
      </w:pPr>
    </w:p>
    <w:p w14:paraId="31A0AB6C" w14:textId="1BCED5C0" w:rsidR="00550ECC" w:rsidRDefault="00550ECC" w:rsidP="00550ECC">
      <w:pPr>
        <w:pStyle w:val="Prrafodelista"/>
        <w:numPr>
          <w:ilvl w:val="0"/>
          <w:numId w:val="25"/>
        </w:numPr>
        <w:tabs>
          <w:tab w:val="left" w:pos="284"/>
        </w:tabs>
        <w:spacing w:after="0"/>
        <w:ind w:left="360"/>
        <w:jc w:val="both"/>
        <w:rPr>
          <w:rFonts w:ascii="Verdana" w:hAnsi="Verdana"/>
          <w:sz w:val="20"/>
          <w:szCs w:val="20"/>
          <w:lang w:val="es-ES"/>
        </w:rPr>
      </w:pPr>
      <w:r w:rsidRPr="3C74E2C9">
        <w:rPr>
          <w:rFonts w:ascii="Verdana" w:hAnsi="Verdana"/>
          <w:sz w:val="20"/>
          <w:szCs w:val="20"/>
          <w:lang w:val="es-ES"/>
        </w:rPr>
        <w:t xml:space="preserve">Cuando se requiera solicitar la inactivación de cuentas de correo institucionales, el jefe o supervisor formalizará la petición </w:t>
      </w:r>
      <w:r w:rsidR="00361CC9" w:rsidRPr="3C74E2C9">
        <w:rPr>
          <w:rFonts w:ascii="Verdana" w:hAnsi="Verdana"/>
          <w:sz w:val="20"/>
          <w:szCs w:val="20"/>
          <w:lang w:val="es-ES"/>
        </w:rPr>
        <w:t>por los canales establecidos</w:t>
      </w:r>
      <w:r w:rsidR="005F57F5" w:rsidRPr="3C74E2C9">
        <w:rPr>
          <w:rFonts w:ascii="Verdana" w:hAnsi="Verdana"/>
          <w:sz w:val="20"/>
          <w:szCs w:val="20"/>
          <w:lang w:val="es-ES"/>
        </w:rPr>
        <w:t xml:space="preserve"> -</w:t>
      </w:r>
      <w:r w:rsidR="005F57F5" w:rsidRPr="3C74E2C9">
        <w:rPr>
          <w:rFonts w:ascii="Verdana" w:hAnsi="Verdana"/>
          <w:sz w:val="20"/>
          <w:szCs w:val="20"/>
        </w:rPr>
        <w:t xml:space="preserve"> en el “procedimiento </w:t>
      </w:r>
      <w:r w:rsidR="005F57F5" w:rsidRPr="3C74E2C9">
        <w:rPr>
          <w:rFonts w:ascii="Verdana" w:hAnsi="Verdana" w:cs="Arial"/>
          <w:sz w:val="20"/>
          <w:szCs w:val="20"/>
        </w:rPr>
        <w:t>de gestión de servicios e infraestructura tecnológica</w:t>
      </w:r>
      <w:proofErr w:type="gramStart"/>
      <w:r w:rsidR="005F57F5" w:rsidRPr="3C74E2C9">
        <w:rPr>
          <w:rFonts w:ascii="Verdana" w:hAnsi="Verdana"/>
          <w:sz w:val="20"/>
          <w:szCs w:val="20"/>
        </w:rPr>
        <w:t>”</w:t>
      </w:r>
      <w:r w:rsidR="005F57F5" w:rsidRPr="3C74E2C9">
        <w:rPr>
          <w:rFonts w:ascii="Verdana" w:hAnsi="Verdana"/>
          <w:sz w:val="20"/>
          <w:szCs w:val="20"/>
          <w:lang w:val="es-ES"/>
        </w:rPr>
        <w:t xml:space="preserve"> </w:t>
      </w:r>
      <w:r w:rsidRPr="3C74E2C9">
        <w:rPr>
          <w:rFonts w:ascii="Verdana" w:hAnsi="Verdana"/>
          <w:sz w:val="20"/>
          <w:szCs w:val="20"/>
          <w:lang w:val="es-ES"/>
        </w:rPr>
        <w:t>.</w:t>
      </w:r>
      <w:proofErr w:type="gramEnd"/>
      <w:r w:rsidRPr="3C74E2C9">
        <w:rPr>
          <w:rFonts w:ascii="Verdana" w:hAnsi="Verdana"/>
          <w:sz w:val="20"/>
          <w:szCs w:val="20"/>
          <w:lang w:val="es-ES"/>
        </w:rPr>
        <w:t xml:space="preserve"> En ese caso, se procede a deshabilitar dicha cuenta para posteriormente generar la copia de seguridad del buzón. Se aclara que una cuenta no se elimina, únicamente se desasocia la licencia asociada a la misma.</w:t>
      </w:r>
    </w:p>
    <w:p w14:paraId="6D58CBDC" w14:textId="77777777" w:rsidR="00550ECC" w:rsidRDefault="00550ECC" w:rsidP="00550ECC">
      <w:pPr>
        <w:pStyle w:val="Prrafodelista"/>
        <w:ind w:left="360"/>
        <w:jc w:val="both"/>
        <w:rPr>
          <w:rFonts w:ascii="Verdana" w:hAnsi="Verdana"/>
          <w:sz w:val="20"/>
          <w:szCs w:val="20"/>
        </w:rPr>
      </w:pPr>
    </w:p>
    <w:p w14:paraId="0195C12B" w14:textId="63F322BB" w:rsidR="0056797A" w:rsidRDefault="00D50F71" w:rsidP="00550ECC">
      <w:pPr>
        <w:pStyle w:val="Prrafodelista"/>
        <w:numPr>
          <w:ilvl w:val="0"/>
          <w:numId w:val="25"/>
        </w:numPr>
        <w:ind w:left="360"/>
        <w:jc w:val="both"/>
        <w:rPr>
          <w:rFonts w:ascii="Verdana" w:hAnsi="Verdana"/>
          <w:sz w:val="20"/>
          <w:szCs w:val="20"/>
        </w:rPr>
      </w:pPr>
      <w:r w:rsidRPr="3C74E2C9">
        <w:rPr>
          <w:rFonts w:ascii="Verdana" w:hAnsi="Verdana"/>
          <w:sz w:val="20"/>
          <w:szCs w:val="20"/>
        </w:rPr>
        <w:t xml:space="preserve">Para el caso de inactivación masiva de </w:t>
      </w:r>
      <w:r w:rsidR="005F57F5" w:rsidRPr="3C74E2C9">
        <w:rPr>
          <w:rFonts w:ascii="Verdana" w:hAnsi="Verdana"/>
          <w:sz w:val="20"/>
          <w:szCs w:val="20"/>
        </w:rPr>
        <w:t>cuentas</w:t>
      </w:r>
      <w:r w:rsidRPr="3C74E2C9">
        <w:rPr>
          <w:rFonts w:ascii="Verdana" w:hAnsi="Verdana"/>
          <w:sz w:val="20"/>
          <w:szCs w:val="20"/>
        </w:rPr>
        <w:t xml:space="preserve"> de correo </w:t>
      </w:r>
      <w:r w:rsidR="00323EB6" w:rsidRPr="3C74E2C9">
        <w:rPr>
          <w:rFonts w:ascii="Verdana" w:hAnsi="Verdana"/>
          <w:sz w:val="20"/>
          <w:szCs w:val="20"/>
          <w:lang w:val="es-ES"/>
        </w:rPr>
        <w:t xml:space="preserve">institucional </w:t>
      </w:r>
      <w:r w:rsidRPr="3C74E2C9">
        <w:rPr>
          <w:rFonts w:ascii="Verdana" w:hAnsi="Verdana"/>
          <w:sz w:val="20"/>
          <w:szCs w:val="20"/>
        </w:rPr>
        <w:t>al cierre de vigencia debid</w:t>
      </w:r>
      <w:r w:rsidR="00047890" w:rsidRPr="3C74E2C9">
        <w:rPr>
          <w:rFonts w:ascii="Verdana" w:hAnsi="Verdana"/>
          <w:sz w:val="20"/>
          <w:szCs w:val="20"/>
        </w:rPr>
        <w:t>o</w:t>
      </w:r>
      <w:r w:rsidRPr="3C74E2C9">
        <w:rPr>
          <w:rFonts w:ascii="Verdana" w:hAnsi="Verdana"/>
          <w:sz w:val="20"/>
          <w:szCs w:val="20"/>
        </w:rPr>
        <w:t xml:space="preserve"> a la finalización de contratos de prestación de servicios</w:t>
      </w:r>
      <w:r w:rsidR="00114FFA" w:rsidRPr="3C74E2C9">
        <w:rPr>
          <w:rFonts w:ascii="Verdana" w:hAnsi="Verdana"/>
          <w:sz w:val="20"/>
          <w:szCs w:val="20"/>
        </w:rPr>
        <w:t xml:space="preserve"> o de operadores</w:t>
      </w:r>
      <w:r w:rsidRPr="3C74E2C9">
        <w:rPr>
          <w:rFonts w:ascii="Verdana" w:hAnsi="Verdana"/>
          <w:sz w:val="20"/>
          <w:szCs w:val="20"/>
        </w:rPr>
        <w:t xml:space="preserve">, se procederá a inactivar las cuentas según </w:t>
      </w:r>
      <w:r w:rsidR="004B7843" w:rsidRPr="3C74E2C9">
        <w:rPr>
          <w:rFonts w:ascii="Verdana" w:hAnsi="Verdana"/>
          <w:sz w:val="20"/>
          <w:szCs w:val="20"/>
        </w:rPr>
        <w:t>los lineamientos establecidos para la vigencia por parte de las á</w:t>
      </w:r>
      <w:r w:rsidR="00021B67" w:rsidRPr="3C74E2C9">
        <w:rPr>
          <w:rFonts w:ascii="Verdana" w:hAnsi="Verdana"/>
          <w:sz w:val="20"/>
          <w:szCs w:val="20"/>
        </w:rPr>
        <w:t>reas relacionadas.</w:t>
      </w:r>
      <w:r w:rsidR="00CA4215" w:rsidRPr="3C74E2C9">
        <w:rPr>
          <w:rFonts w:ascii="Verdana" w:hAnsi="Verdana"/>
          <w:sz w:val="20"/>
          <w:szCs w:val="20"/>
        </w:rPr>
        <w:t xml:space="preserve"> </w:t>
      </w:r>
    </w:p>
    <w:p w14:paraId="6920356F" w14:textId="77777777" w:rsidR="0056797A" w:rsidRPr="0056797A" w:rsidRDefault="0056797A" w:rsidP="3C74E2C9">
      <w:pPr>
        <w:pStyle w:val="Prrafodelista"/>
        <w:rPr>
          <w:rFonts w:ascii="Verdana" w:hAnsi="Verdana"/>
          <w:sz w:val="20"/>
          <w:szCs w:val="20"/>
        </w:rPr>
      </w:pPr>
    </w:p>
    <w:p w14:paraId="3A7DEE32" w14:textId="0B5A7568" w:rsidR="00550ECC" w:rsidRDefault="00CA4215" w:rsidP="3C74E2C9">
      <w:pPr>
        <w:pStyle w:val="Prrafodelista"/>
        <w:numPr>
          <w:ilvl w:val="0"/>
          <w:numId w:val="25"/>
        </w:numPr>
        <w:ind w:left="360"/>
        <w:jc w:val="both"/>
        <w:rPr>
          <w:rFonts w:ascii="Verdana" w:hAnsi="Verdana"/>
          <w:sz w:val="20"/>
          <w:szCs w:val="20"/>
          <w:lang w:val="es-ES"/>
        </w:rPr>
      </w:pPr>
      <w:r w:rsidRPr="3C74E2C9">
        <w:rPr>
          <w:rFonts w:ascii="Verdana" w:hAnsi="Verdana"/>
          <w:sz w:val="20"/>
          <w:szCs w:val="20"/>
          <w:lang w:val="es-ES"/>
        </w:rPr>
        <w:t xml:space="preserve">Para el caso de finalización de vigencias </w:t>
      </w:r>
      <w:r w:rsidR="0056797A" w:rsidRPr="3C74E2C9">
        <w:rPr>
          <w:rFonts w:ascii="Verdana" w:hAnsi="Verdana"/>
          <w:sz w:val="20"/>
          <w:szCs w:val="20"/>
          <w:lang w:val="es-ES"/>
        </w:rPr>
        <w:t>por terminación de contrato</w:t>
      </w:r>
      <w:r w:rsidR="00721920" w:rsidRPr="3C74E2C9">
        <w:rPr>
          <w:rFonts w:ascii="Verdana" w:hAnsi="Verdana"/>
          <w:sz w:val="20"/>
          <w:szCs w:val="20"/>
          <w:lang w:val="es-ES"/>
        </w:rPr>
        <w:t xml:space="preserve"> </w:t>
      </w:r>
      <w:r w:rsidRPr="3C74E2C9">
        <w:rPr>
          <w:rFonts w:ascii="Verdana" w:hAnsi="Verdana"/>
          <w:sz w:val="20"/>
          <w:szCs w:val="20"/>
          <w:lang w:val="es-ES"/>
        </w:rPr>
        <w:t xml:space="preserve">referentes a contratista </w:t>
      </w:r>
      <w:r w:rsidR="00114FFA" w:rsidRPr="3C74E2C9">
        <w:rPr>
          <w:rFonts w:ascii="Verdana" w:hAnsi="Verdana"/>
          <w:sz w:val="20"/>
          <w:szCs w:val="20"/>
          <w:lang w:val="es-ES"/>
        </w:rPr>
        <w:t>u</w:t>
      </w:r>
      <w:r w:rsidRPr="3C74E2C9">
        <w:rPr>
          <w:rFonts w:ascii="Verdana" w:hAnsi="Verdana"/>
          <w:sz w:val="20"/>
          <w:szCs w:val="20"/>
          <w:lang w:val="es-ES"/>
        </w:rPr>
        <w:t xml:space="preserve"> operadores las cuentas de correo electrónicos son desactivadas de acuerdo con la fecha de terminación </w:t>
      </w:r>
      <w:proofErr w:type="gramStart"/>
      <w:r w:rsidRPr="3C74E2C9">
        <w:rPr>
          <w:rFonts w:ascii="Verdana" w:hAnsi="Verdana"/>
          <w:sz w:val="20"/>
          <w:szCs w:val="20"/>
          <w:lang w:val="es-ES"/>
        </w:rPr>
        <w:t xml:space="preserve">del </w:t>
      </w:r>
      <w:r w:rsidR="00721920" w:rsidRPr="3C74E2C9">
        <w:rPr>
          <w:rFonts w:ascii="Verdana" w:hAnsi="Verdana"/>
          <w:sz w:val="20"/>
          <w:szCs w:val="20"/>
          <w:lang w:val="es-ES"/>
        </w:rPr>
        <w:t>mismo</w:t>
      </w:r>
      <w:proofErr w:type="gramEnd"/>
      <w:r w:rsidR="00BF3400" w:rsidRPr="3C74E2C9">
        <w:rPr>
          <w:rFonts w:ascii="Verdana" w:hAnsi="Verdana"/>
          <w:sz w:val="20"/>
          <w:szCs w:val="20"/>
          <w:lang w:val="es-ES"/>
        </w:rPr>
        <w:t>.</w:t>
      </w:r>
    </w:p>
    <w:p w14:paraId="1E3210BB" w14:textId="0D2228BE" w:rsidR="00550ECC" w:rsidRPr="00550ECC" w:rsidRDefault="00550ECC" w:rsidP="3C74E2C9">
      <w:pPr>
        <w:rPr>
          <w:rFonts w:ascii="Verdana" w:hAnsi="Verdana"/>
          <w:sz w:val="20"/>
          <w:szCs w:val="20"/>
          <w:lang w:val="es-ES"/>
        </w:rPr>
      </w:pPr>
    </w:p>
    <w:p w14:paraId="6F180B55" w14:textId="00064EAD" w:rsidR="00FA1EED" w:rsidRDefault="00FA1EED" w:rsidP="00FA1EED">
      <w:pPr>
        <w:numPr>
          <w:ilvl w:val="0"/>
          <w:numId w:val="9"/>
        </w:numPr>
        <w:tabs>
          <w:tab w:val="left" w:pos="2035"/>
        </w:tabs>
        <w:spacing w:after="0"/>
        <w:jc w:val="both"/>
        <w:rPr>
          <w:rFonts w:ascii="Verdana" w:hAnsi="Verdana" w:cs="Arial"/>
          <w:b/>
          <w:bCs/>
          <w:sz w:val="20"/>
          <w:szCs w:val="20"/>
          <w:lang w:val="es-CO" w:eastAsia="es-CO"/>
        </w:rPr>
      </w:pPr>
      <w:r w:rsidRPr="00FB4A38">
        <w:rPr>
          <w:rFonts w:ascii="Verdana" w:hAnsi="Verdana" w:cs="Arial"/>
          <w:b/>
          <w:bCs/>
          <w:sz w:val="20"/>
          <w:szCs w:val="20"/>
          <w:lang w:val="es-CO" w:eastAsia="es-CO"/>
        </w:rPr>
        <w:t>ANEXOS</w:t>
      </w:r>
    </w:p>
    <w:p w14:paraId="0D0501B7" w14:textId="77777777" w:rsidR="0036438C" w:rsidRPr="00FB4A38" w:rsidRDefault="0036438C" w:rsidP="0036438C">
      <w:pPr>
        <w:tabs>
          <w:tab w:val="left" w:pos="2035"/>
        </w:tabs>
        <w:spacing w:after="0"/>
        <w:ind w:left="360"/>
        <w:jc w:val="both"/>
        <w:rPr>
          <w:rFonts w:ascii="Verdana" w:hAnsi="Verdana" w:cs="Arial"/>
          <w:b/>
          <w:bCs/>
          <w:sz w:val="20"/>
          <w:szCs w:val="20"/>
          <w:lang w:val="es-CO" w:eastAsia="es-CO"/>
        </w:rPr>
      </w:pPr>
    </w:p>
    <w:p w14:paraId="0877B737" w14:textId="60537CB3" w:rsidR="00FA1EED" w:rsidRPr="00444629" w:rsidRDefault="00FA1EED" w:rsidP="00FA1EED">
      <w:pPr>
        <w:autoSpaceDE w:val="0"/>
        <w:autoSpaceDN w:val="0"/>
        <w:adjustRightInd w:val="0"/>
        <w:jc w:val="both"/>
        <w:rPr>
          <w:rFonts w:ascii="Verdana" w:hAnsi="Verdana" w:cs="Arial"/>
          <w:color w:val="FF0000"/>
          <w:sz w:val="20"/>
          <w:szCs w:val="20"/>
        </w:rPr>
      </w:pPr>
      <w:r w:rsidRPr="00FB4A38">
        <w:rPr>
          <w:rFonts w:ascii="Verdana" w:hAnsi="Verdana" w:cs="Arial"/>
          <w:sz w:val="20"/>
          <w:szCs w:val="20"/>
        </w:rPr>
        <w:t xml:space="preserve">Anexo 1. </w:t>
      </w:r>
      <w:r w:rsidR="0015217D">
        <w:rPr>
          <w:rFonts w:ascii="Verdana" w:hAnsi="Verdana" w:cs="Arial"/>
          <w:sz w:val="20"/>
          <w:szCs w:val="20"/>
        </w:rPr>
        <w:t>Procedimiento</w:t>
      </w:r>
      <w:r w:rsidR="00670D80">
        <w:rPr>
          <w:rFonts w:ascii="Verdana" w:hAnsi="Verdana" w:cs="Arial"/>
          <w:sz w:val="20"/>
          <w:szCs w:val="20"/>
        </w:rPr>
        <w:t xml:space="preserve"> </w:t>
      </w:r>
      <w:r w:rsidR="0015217D">
        <w:rPr>
          <w:rFonts w:ascii="Verdana" w:hAnsi="Verdana" w:cs="Arial"/>
          <w:sz w:val="20"/>
          <w:szCs w:val="20"/>
        </w:rPr>
        <w:t>g</w:t>
      </w:r>
      <w:r w:rsidR="00670D80" w:rsidRPr="00670D80">
        <w:rPr>
          <w:rFonts w:ascii="Verdana" w:hAnsi="Verdana" w:cs="Arial"/>
          <w:sz w:val="20"/>
          <w:szCs w:val="20"/>
        </w:rPr>
        <w:t xml:space="preserve">estión de servicios e infraestructura </w:t>
      </w:r>
      <w:r w:rsidR="0015217D" w:rsidRPr="00670D80">
        <w:rPr>
          <w:rFonts w:ascii="Verdana" w:hAnsi="Verdana" w:cs="Arial"/>
          <w:sz w:val="20"/>
          <w:szCs w:val="20"/>
        </w:rPr>
        <w:t>tecnológica</w:t>
      </w:r>
    </w:p>
    <w:p w14:paraId="470AF391" w14:textId="4CD45221" w:rsidR="00336268" w:rsidRDefault="00FA1EED" w:rsidP="3C74E2C9">
      <w:pPr>
        <w:autoSpaceDE w:val="0"/>
        <w:autoSpaceDN w:val="0"/>
        <w:adjustRightInd w:val="0"/>
        <w:jc w:val="both"/>
        <w:rPr>
          <w:rFonts w:ascii="Verdana" w:hAnsi="Verdana" w:cs="Arial"/>
          <w:sz w:val="20"/>
          <w:szCs w:val="20"/>
        </w:rPr>
      </w:pPr>
      <w:r w:rsidRPr="3C74E2C9">
        <w:rPr>
          <w:rFonts w:ascii="Verdana" w:hAnsi="Verdana" w:cs="Arial"/>
          <w:sz w:val="20"/>
          <w:szCs w:val="20"/>
          <w:lang w:val="es-CO"/>
        </w:rPr>
        <w:t>Anexo 2.</w:t>
      </w:r>
      <w:r w:rsidRPr="3C74E2C9">
        <w:rPr>
          <w:rFonts w:ascii="Verdana" w:hAnsi="Verdana" w:cs="Arial"/>
          <w:b/>
          <w:bCs/>
          <w:sz w:val="20"/>
          <w:szCs w:val="20"/>
        </w:rPr>
        <w:t xml:space="preserve"> </w:t>
      </w:r>
      <w:r w:rsidR="00927718" w:rsidRPr="3C74E2C9">
        <w:rPr>
          <w:rFonts w:ascii="Verdana" w:hAnsi="Verdana" w:cs="Arial"/>
          <w:sz w:val="20"/>
          <w:szCs w:val="20"/>
        </w:rPr>
        <w:t xml:space="preserve">Manual </w:t>
      </w:r>
      <w:r w:rsidR="002F736B" w:rsidRPr="3C74E2C9">
        <w:rPr>
          <w:rFonts w:ascii="Verdana" w:hAnsi="Verdana" w:cs="Arial"/>
          <w:sz w:val="20"/>
          <w:szCs w:val="20"/>
        </w:rPr>
        <w:t>para el soporte y atención en la herramienta de gestión</w:t>
      </w:r>
    </w:p>
    <w:p w14:paraId="3A1BBE53" w14:textId="77777777" w:rsidR="002B2E23" w:rsidRDefault="002B2E23" w:rsidP="0092383D">
      <w:pPr>
        <w:autoSpaceDE w:val="0"/>
        <w:autoSpaceDN w:val="0"/>
        <w:adjustRightInd w:val="0"/>
        <w:jc w:val="both"/>
        <w:rPr>
          <w:rFonts w:ascii="Verdana" w:hAnsi="Verdana" w:cs="Arial"/>
          <w:bCs/>
          <w:sz w:val="20"/>
          <w:szCs w:val="20"/>
        </w:rPr>
      </w:pPr>
    </w:p>
    <w:p w14:paraId="12EFC6C4" w14:textId="382C8373" w:rsidR="00FA1EED" w:rsidRDefault="00FA1EED" w:rsidP="00FA1EED">
      <w:pPr>
        <w:pStyle w:val="Prrafodelista"/>
        <w:numPr>
          <w:ilvl w:val="0"/>
          <w:numId w:val="9"/>
        </w:numPr>
        <w:tabs>
          <w:tab w:val="left" w:pos="2035"/>
        </w:tabs>
        <w:spacing w:after="0"/>
        <w:jc w:val="both"/>
        <w:rPr>
          <w:rFonts w:ascii="Verdana" w:hAnsi="Verdana" w:cs="Arial"/>
          <w:b/>
          <w:bCs/>
          <w:sz w:val="20"/>
          <w:szCs w:val="20"/>
          <w:lang w:val="es-CO" w:eastAsia="es-CO"/>
        </w:rPr>
      </w:pPr>
      <w:r w:rsidRPr="00FB4A38">
        <w:rPr>
          <w:rFonts w:ascii="Verdana" w:hAnsi="Verdana" w:cs="Arial"/>
          <w:b/>
          <w:bCs/>
          <w:sz w:val="20"/>
          <w:szCs w:val="20"/>
          <w:lang w:val="es-CO" w:eastAsia="es-CO"/>
        </w:rPr>
        <w:t xml:space="preserve">CONTROL DE CAMBIOS </w:t>
      </w:r>
    </w:p>
    <w:p w14:paraId="00A0E295" w14:textId="77777777" w:rsidR="00CC4C91" w:rsidRDefault="00CC4C91" w:rsidP="00CC4C91">
      <w:pPr>
        <w:tabs>
          <w:tab w:val="left" w:pos="2035"/>
        </w:tabs>
        <w:spacing w:after="0"/>
        <w:jc w:val="both"/>
        <w:rPr>
          <w:rFonts w:ascii="Verdana" w:hAnsi="Verdana" w:cs="Arial"/>
          <w:b/>
          <w:bCs/>
          <w:sz w:val="20"/>
          <w:szCs w:val="20"/>
          <w:lang w:val="es-CO" w:eastAsia="es-CO"/>
        </w:rPr>
      </w:pPr>
    </w:p>
    <w:tbl>
      <w:tblPr>
        <w:tblW w:w="9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1607"/>
        <w:gridCol w:w="6518"/>
      </w:tblGrid>
      <w:tr w:rsidR="00CC4C91" w14:paraId="01E029F5" w14:textId="77777777" w:rsidTr="002B2E23">
        <w:trPr>
          <w:trHeight w:val="290"/>
          <w:jc w:val="center"/>
        </w:trPr>
        <w:tc>
          <w:tcPr>
            <w:tcW w:w="1586" w:type="dxa"/>
            <w:shd w:val="clear" w:color="auto" w:fill="A6A6A6" w:themeFill="background1" w:themeFillShade="A6"/>
            <w:vAlign w:val="center"/>
          </w:tcPr>
          <w:p w14:paraId="4E9E5827" w14:textId="77777777" w:rsidR="00CC4C91" w:rsidRPr="00CC4C91" w:rsidRDefault="00CC4C91" w:rsidP="00371523">
            <w:pPr>
              <w:pStyle w:val="TableParagraph"/>
              <w:jc w:val="center"/>
              <w:rPr>
                <w:rFonts w:ascii="Verdana" w:hAnsi="Verdana"/>
                <w:b/>
                <w:sz w:val="20"/>
              </w:rPr>
            </w:pPr>
            <w:r w:rsidRPr="00CC4C91">
              <w:rPr>
                <w:rFonts w:ascii="Verdana" w:hAnsi="Verdana"/>
                <w:b/>
                <w:color w:val="FFFFFF"/>
                <w:sz w:val="20"/>
              </w:rPr>
              <w:t>Versión</w:t>
            </w:r>
          </w:p>
        </w:tc>
        <w:tc>
          <w:tcPr>
            <w:tcW w:w="1607" w:type="dxa"/>
            <w:shd w:val="clear" w:color="auto" w:fill="A6A6A6" w:themeFill="background1" w:themeFillShade="A6"/>
            <w:vAlign w:val="center"/>
          </w:tcPr>
          <w:p w14:paraId="2BA8BACB" w14:textId="77777777" w:rsidR="00CC4C91" w:rsidRPr="00CC4C91" w:rsidRDefault="00CC4C91" w:rsidP="00371523">
            <w:pPr>
              <w:pStyle w:val="TableParagraph"/>
              <w:jc w:val="center"/>
              <w:rPr>
                <w:rFonts w:ascii="Verdana" w:hAnsi="Verdana"/>
                <w:b/>
                <w:sz w:val="20"/>
              </w:rPr>
            </w:pPr>
            <w:r w:rsidRPr="00CC4C91">
              <w:rPr>
                <w:rFonts w:ascii="Verdana" w:hAnsi="Verdana"/>
                <w:b/>
                <w:color w:val="FFFFFF"/>
                <w:sz w:val="20"/>
              </w:rPr>
              <w:t>Fecha</w:t>
            </w:r>
          </w:p>
        </w:tc>
        <w:tc>
          <w:tcPr>
            <w:tcW w:w="6518" w:type="dxa"/>
            <w:shd w:val="clear" w:color="auto" w:fill="A6A6A6" w:themeFill="background1" w:themeFillShade="A6"/>
            <w:vAlign w:val="center"/>
          </w:tcPr>
          <w:p w14:paraId="0312C36F" w14:textId="77777777" w:rsidR="00CC4C91" w:rsidRPr="00CC4C91" w:rsidRDefault="00CC4C91" w:rsidP="00371523">
            <w:pPr>
              <w:pStyle w:val="TableParagraph"/>
              <w:jc w:val="center"/>
              <w:rPr>
                <w:rFonts w:ascii="Verdana" w:hAnsi="Verdana"/>
                <w:b/>
                <w:sz w:val="20"/>
              </w:rPr>
            </w:pPr>
            <w:r w:rsidRPr="00CC4C91">
              <w:rPr>
                <w:rFonts w:ascii="Verdana" w:hAnsi="Verdana"/>
                <w:b/>
                <w:color w:val="FFFFFF"/>
                <w:sz w:val="20"/>
              </w:rPr>
              <w:t>Descripción de la modificación</w:t>
            </w:r>
          </w:p>
        </w:tc>
      </w:tr>
      <w:tr w:rsidR="00CC4C91" w14:paraId="4E2C28D4" w14:textId="77777777" w:rsidTr="002B2E23">
        <w:trPr>
          <w:trHeight w:val="289"/>
          <w:jc w:val="center"/>
        </w:trPr>
        <w:tc>
          <w:tcPr>
            <w:tcW w:w="1586" w:type="dxa"/>
            <w:shd w:val="clear" w:color="auto" w:fill="auto"/>
          </w:tcPr>
          <w:p w14:paraId="0FB64B11" w14:textId="54ED7404" w:rsidR="00CC4C91" w:rsidRPr="00CC4C91" w:rsidRDefault="00CC4C91" w:rsidP="00CC4C91">
            <w:pPr>
              <w:pStyle w:val="TableParagraph"/>
              <w:spacing w:before="114"/>
              <w:ind w:left="11"/>
              <w:jc w:val="center"/>
              <w:rPr>
                <w:rFonts w:ascii="Verdana" w:hAnsi="Verdana"/>
                <w:sz w:val="20"/>
              </w:rPr>
            </w:pPr>
            <w:r w:rsidRPr="00CC4C91">
              <w:rPr>
                <w:rFonts w:ascii="Verdana" w:hAnsi="Verdana"/>
                <w:sz w:val="20"/>
                <w:szCs w:val="20"/>
              </w:rPr>
              <w:t>1</w:t>
            </w:r>
          </w:p>
        </w:tc>
        <w:tc>
          <w:tcPr>
            <w:tcW w:w="1607" w:type="dxa"/>
            <w:shd w:val="clear" w:color="auto" w:fill="auto"/>
          </w:tcPr>
          <w:p w14:paraId="5F6A71FB" w14:textId="611A15B0" w:rsidR="00565277" w:rsidRPr="00565277" w:rsidRDefault="00565277" w:rsidP="00565277">
            <w:pPr>
              <w:pStyle w:val="TableParagraph"/>
              <w:spacing w:before="114"/>
              <w:ind w:left="110"/>
              <w:jc w:val="center"/>
              <w:rPr>
                <w:rFonts w:ascii="Verdana" w:hAnsi="Verdana"/>
                <w:sz w:val="20"/>
                <w:szCs w:val="20"/>
              </w:rPr>
            </w:pPr>
            <w:r>
              <w:rPr>
                <w:rFonts w:ascii="Verdana" w:hAnsi="Verdana"/>
                <w:sz w:val="20"/>
                <w:szCs w:val="20"/>
              </w:rPr>
              <w:t>27/09/2024</w:t>
            </w:r>
          </w:p>
        </w:tc>
        <w:tc>
          <w:tcPr>
            <w:tcW w:w="6518" w:type="dxa"/>
            <w:shd w:val="clear" w:color="auto" w:fill="auto"/>
          </w:tcPr>
          <w:p w14:paraId="11A3A636" w14:textId="5A37424F" w:rsidR="00CC4C91" w:rsidRPr="00CC4C91" w:rsidRDefault="00CC4C91" w:rsidP="00CC4C91">
            <w:pPr>
              <w:pStyle w:val="TableParagraph"/>
              <w:spacing w:before="114"/>
              <w:ind w:left="113"/>
              <w:rPr>
                <w:rFonts w:ascii="Verdana" w:hAnsi="Verdana"/>
                <w:sz w:val="20"/>
              </w:rPr>
            </w:pPr>
            <w:r w:rsidRPr="00CC4C91">
              <w:rPr>
                <w:rFonts w:ascii="Verdana" w:hAnsi="Verdana"/>
                <w:sz w:val="20"/>
                <w:szCs w:val="20"/>
              </w:rPr>
              <w:t xml:space="preserve">Se crea el instructivo para </w:t>
            </w:r>
            <w:r w:rsidR="009A2B03" w:rsidRPr="009A2B03">
              <w:rPr>
                <w:rFonts w:ascii="Verdana" w:hAnsi="Verdana"/>
                <w:sz w:val="20"/>
                <w:szCs w:val="20"/>
              </w:rPr>
              <w:t xml:space="preserve">creación, </w:t>
            </w:r>
            <w:r w:rsidR="00855B9E">
              <w:rPr>
                <w:rFonts w:ascii="Verdana" w:hAnsi="Verdana"/>
                <w:sz w:val="20"/>
                <w:szCs w:val="20"/>
              </w:rPr>
              <w:t>modificación, activación o</w:t>
            </w:r>
            <w:r w:rsidR="009A2B03" w:rsidRPr="009A2B03">
              <w:rPr>
                <w:rFonts w:ascii="Verdana" w:hAnsi="Verdana"/>
                <w:sz w:val="20"/>
                <w:szCs w:val="20"/>
              </w:rPr>
              <w:t xml:space="preserve"> inactivación de </w:t>
            </w:r>
            <w:r w:rsidR="00721B6D">
              <w:rPr>
                <w:rFonts w:ascii="Verdana" w:hAnsi="Verdana"/>
                <w:sz w:val="20"/>
                <w:szCs w:val="20"/>
              </w:rPr>
              <w:t>cuentas</w:t>
            </w:r>
            <w:r w:rsidR="009A2B03" w:rsidRPr="009A2B03">
              <w:rPr>
                <w:rFonts w:ascii="Verdana" w:hAnsi="Verdana"/>
                <w:sz w:val="20"/>
                <w:szCs w:val="20"/>
              </w:rPr>
              <w:t xml:space="preserve"> de correo.</w:t>
            </w:r>
          </w:p>
        </w:tc>
      </w:tr>
    </w:tbl>
    <w:p w14:paraId="2627596C" w14:textId="77777777" w:rsidR="00CC4C91" w:rsidRPr="00CC4C91" w:rsidRDefault="00CC4C91" w:rsidP="00CC4C91">
      <w:pPr>
        <w:tabs>
          <w:tab w:val="left" w:pos="2035"/>
        </w:tabs>
        <w:spacing w:after="0"/>
        <w:jc w:val="both"/>
        <w:rPr>
          <w:rFonts w:ascii="Verdana" w:hAnsi="Verdana" w:cs="Arial"/>
          <w:b/>
          <w:bCs/>
          <w:sz w:val="20"/>
          <w:szCs w:val="20"/>
          <w:lang w:val="es-CO" w:eastAsia="es-CO"/>
        </w:rPr>
      </w:pPr>
    </w:p>
    <w:sectPr w:rsidR="00CC4C91" w:rsidRPr="00CC4C91" w:rsidSect="005C1C1D">
      <w:headerReference w:type="even" r:id="rId11"/>
      <w:headerReference w:type="default" r:id="rId12"/>
      <w:footerReference w:type="default" r:id="rId13"/>
      <w:headerReference w:type="first" r:id="rId14"/>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47CF6" w14:textId="77777777" w:rsidR="00784020" w:rsidRDefault="00784020">
      <w:pPr>
        <w:spacing w:after="0"/>
      </w:pPr>
      <w:r>
        <w:separator/>
      </w:r>
    </w:p>
  </w:endnote>
  <w:endnote w:type="continuationSeparator" w:id="0">
    <w:p w14:paraId="105803A1" w14:textId="77777777" w:rsidR="00784020" w:rsidRDefault="00784020">
      <w:pPr>
        <w:spacing w:after="0"/>
      </w:pPr>
      <w:r>
        <w:continuationSeparator/>
      </w:r>
    </w:p>
  </w:endnote>
  <w:endnote w:type="continuationNotice" w:id="1">
    <w:p w14:paraId="7B77F46D" w14:textId="77777777" w:rsidR="00784020" w:rsidRDefault="007840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DE2E" w14:textId="212E957B" w:rsidR="00844B2A" w:rsidRDefault="00844B2A">
    <w:pPr>
      <w:pStyle w:val="Piedepgina"/>
    </w:pPr>
    <w:r>
      <w:tab/>
    </w:r>
    <w:r>
      <w:tab/>
    </w:r>
    <w:r w:rsidR="3F7ADE75" w:rsidRPr="3F7ADE75">
      <w:rPr>
        <w:lang w:val="es-ES"/>
      </w:rPr>
      <w:t>710.14.15-</w:t>
    </w:r>
    <w:proofErr w:type="gramStart"/>
    <w:r w:rsidR="3F7ADE75" w:rsidRPr="3F7ADE75">
      <w:rPr>
        <w:lang w:val="es-ES"/>
      </w:rPr>
      <w:t>34  V</w:t>
    </w:r>
    <w:proofErr w:type="gramEnd"/>
    <w:r w:rsidR="3F7ADE75" w:rsidRPr="3F7ADE75">
      <w:rPr>
        <w:lang w:val="es-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B4DDE" w14:textId="77777777" w:rsidR="00784020" w:rsidRDefault="00784020">
      <w:pPr>
        <w:spacing w:after="0"/>
      </w:pPr>
      <w:r>
        <w:separator/>
      </w:r>
    </w:p>
  </w:footnote>
  <w:footnote w:type="continuationSeparator" w:id="0">
    <w:p w14:paraId="7682D355" w14:textId="77777777" w:rsidR="00784020" w:rsidRDefault="00784020">
      <w:pPr>
        <w:spacing w:after="0"/>
      </w:pPr>
      <w:r>
        <w:continuationSeparator/>
      </w:r>
    </w:p>
  </w:footnote>
  <w:footnote w:type="continuationNotice" w:id="1">
    <w:p w14:paraId="5124F759" w14:textId="77777777" w:rsidR="00784020" w:rsidRDefault="007840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0EA8" w14:textId="77777777" w:rsidR="00E72035" w:rsidRDefault="003F0155">
    <w:pPr>
      <w:pStyle w:val="Encabezado"/>
    </w:pPr>
    <w:r>
      <w:rPr>
        <w:noProof/>
        <w:lang w:val="es-ES" w:eastAsia="es-ES"/>
      </w:rPr>
      <w:drawing>
        <wp:anchor distT="0" distB="0" distL="114300" distR="114300" simplePos="0" relativeHeight="251658240"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5C8B" w14:textId="77777777"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675736" w:rsidRPr="00CD4AF9" w14:paraId="032CAA00" w14:textId="77777777" w:rsidTr="3C74E2C9">
      <w:trPr>
        <w:trHeight w:val="699"/>
      </w:trPr>
      <w:tc>
        <w:tcPr>
          <w:tcW w:w="3353" w:type="dxa"/>
          <w:vMerge w:val="restart"/>
          <w:shd w:val="clear" w:color="auto" w:fill="BFBFBF" w:themeFill="background1" w:themeFillShade="BF"/>
        </w:tcPr>
        <w:p w14:paraId="095BE555" w14:textId="77777777" w:rsidR="00675736" w:rsidRPr="00CD4AF9" w:rsidRDefault="00675736" w:rsidP="00675736">
          <w:pPr>
            <w:widowControl w:val="0"/>
            <w:jc w:val="center"/>
            <w:rPr>
              <w:rFonts w:ascii="Verdana" w:hAnsi="Verdana" w:cs="Arial"/>
              <w:b/>
              <w:color w:val="FFFFFF"/>
              <w:sz w:val="18"/>
              <w:szCs w:val="18"/>
            </w:rPr>
          </w:pPr>
          <w:r>
            <w:rPr>
              <w:noProof/>
            </w:rPr>
            <w:drawing>
              <wp:anchor distT="0" distB="0" distL="114300" distR="114300" simplePos="0" relativeHeight="251658242" behindDoc="0" locked="0" layoutInCell="1" allowOverlap="1" wp14:anchorId="79961977" wp14:editId="0E5BD2B0">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2579A195" w14:textId="3443DD93" w:rsidR="00675736" w:rsidRPr="006115CF" w:rsidRDefault="3C74E2C9" w:rsidP="3C74E2C9">
          <w:pPr>
            <w:widowControl w:val="0"/>
            <w:spacing w:after="0"/>
            <w:jc w:val="center"/>
            <w:rPr>
              <w:rFonts w:ascii="Verdana" w:hAnsi="Verdana" w:cs="Arial"/>
              <w:b/>
              <w:bCs/>
              <w:color w:val="FFFFFF" w:themeColor="background1"/>
              <w:sz w:val="18"/>
              <w:szCs w:val="18"/>
            </w:rPr>
          </w:pPr>
          <w:r w:rsidRPr="3C74E2C9">
            <w:rPr>
              <w:rFonts w:ascii="Verdana" w:hAnsi="Verdana" w:cs="Arial"/>
              <w:b/>
              <w:bCs/>
              <w:color w:val="FFFFFF" w:themeColor="background1"/>
              <w:sz w:val="18"/>
              <w:szCs w:val="18"/>
            </w:rPr>
            <w:t>INSTRUCTIVO PARA CREACIÓN, MODIFICACIÓN, ACTIVACIÓN O INACTIVACIÓN DE CUENTAS DE CORREO</w:t>
          </w:r>
        </w:p>
      </w:tc>
      <w:tc>
        <w:tcPr>
          <w:tcW w:w="2666" w:type="dxa"/>
          <w:shd w:val="clear" w:color="auto" w:fill="auto"/>
          <w:vAlign w:val="center"/>
        </w:tcPr>
        <w:p w14:paraId="46389158" w14:textId="5E98C8A0" w:rsidR="00675736" w:rsidRPr="00CD4AF9" w:rsidRDefault="00675736" w:rsidP="00675736">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565277" w:rsidRPr="00565277">
            <w:rPr>
              <w:rFonts w:ascii="Verdana" w:hAnsi="Verdana" w:cs="Arial"/>
              <w:sz w:val="16"/>
              <w:szCs w:val="16"/>
            </w:rPr>
            <w:t>140,06,05-9</w:t>
          </w:r>
        </w:p>
      </w:tc>
    </w:tr>
    <w:tr w:rsidR="00675736" w:rsidRPr="00CD4AF9" w14:paraId="74C572E4" w14:textId="77777777" w:rsidTr="3C74E2C9">
      <w:trPr>
        <w:trHeight w:val="413"/>
      </w:trPr>
      <w:tc>
        <w:tcPr>
          <w:tcW w:w="3353" w:type="dxa"/>
          <w:vMerge/>
        </w:tcPr>
        <w:p w14:paraId="63826AFC" w14:textId="77777777" w:rsidR="00675736" w:rsidRPr="00CD4AF9" w:rsidRDefault="00675736" w:rsidP="00675736">
          <w:pPr>
            <w:pStyle w:val="Encabezado"/>
            <w:widowControl w:val="0"/>
            <w:rPr>
              <w:rFonts w:ascii="Verdana" w:hAnsi="Verdana"/>
              <w:sz w:val="18"/>
              <w:szCs w:val="18"/>
            </w:rPr>
          </w:pPr>
        </w:p>
      </w:tc>
      <w:tc>
        <w:tcPr>
          <w:tcW w:w="4636" w:type="dxa"/>
          <w:shd w:val="clear" w:color="auto" w:fill="auto"/>
          <w:vAlign w:val="center"/>
        </w:tcPr>
        <w:p w14:paraId="1D4F2D1A" w14:textId="18F82409" w:rsidR="00675736" w:rsidRPr="00CD4AF9" w:rsidRDefault="007428E9" w:rsidP="00675736">
          <w:pPr>
            <w:pStyle w:val="Encabezado"/>
            <w:widowControl w:val="0"/>
            <w:jc w:val="center"/>
            <w:rPr>
              <w:rFonts w:ascii="Verdana" w:hAnsi="Verdana"/>
              <w:sz w:val="18"/>
              <w:szCs w:val="18"/>
            </w:rPr>
          </w:pPr>
          <w:r>
            <w:rPr>
              <w:rFonts w:ascii="Verdana" w:hAnsi="Verdana"/>
              <w:sz w:val="18"/>
              <w:szCs w:val="18"/>
            </w:rPr>
            <w:t xml:space="preserve">PROCESO </w:t>
          </w:r>
          <w:r w:rsidR="00675736">
            <w:rPr>
              <w:rFonts w:ascii="Verdana" w:hAnsi="Verdana"/>
              <w:sz w:val="18"/>
              <w:szCs w:val="18"/>
            </w:rPr>
            <w:t>GESTIÓN DE LA INFORMACIÓN</w:t>
          </w:r>
        </w:p>
      </w:tc>
      <w:tc>
        <w:tcPr>
          <w:tcW w:w="2666" w:type="dxa"/>
          <w:shd w:val="clear" w:color="auto" w:fill="auto"/>
          <w:vAlign w:val="center"/>
        </w:tcPr>
        <w:p w14:paraId="018209FA" w14:textId="26559152" w:rsidR="00675736" w:rsidRPr="00763299" w:rsidRDefault="00675736" w:rsidP="00675736">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565277">
            <w:rPr>
              <w:rFonts w:ascii="Verdana" w:hAnsi="Verdana" w:cs="Arial"/>
              <w:color w:val="000000" w:themeColor="text1"/>
              <w:sz w:val="16"/>
              <w:szCs w:val="16"/>
            </w:rPr>
            <w:t>1</w:t>
          </w:r>
        </w:p>
      </w:tc>
    </w:tr>
    <w:tr w:rsidR="00675736" w:rsidRPr="00CD4AF9" w14:paraId="294FD4C5" w14:textId="77777777" w:rsidTr="3C74E2C9">
      <w:trPr>
        <w:trHeight w:val="58"/>
      </w:trPr>
      <w:tc>
        <w:tcPr>
          <w:tcW w:w="3353" w:type="dxa"/>
          <w:vMerge/>
        </w:tcPr>
        <w:p w14:paraId="55D58213" w14:textId="77777777" w:rsidR="00675736" w:rsidRPr="00CD4AF9" w:rsidRDefault="00675736" w:rsidP="00675736">
          <w:pPr>
            <w:pStyle w:val="Encabezado"/>
            <w:widowControl w:val="0"/>
            <w:rPr>
              <w:rFonts w:ascii="Verdana" w:hAnsi="Verdana"/>
            </w:rPr>
          </w:pPr>
        </w:p>
      </w:tc>
      <w:tc>
        <w:tcPr>
          <w:tcW w:w="4636" w:type="dxa"/>
          <w:vMerge w:val="restart"/>
          <w:shd w:val="clear" w:color="auto" w:fill="auto"/>
          <w:vAlign w:val="center"/>
        </w:tcPr>
        <w:p w14:paraId="7AEBF1D5" w14:textId="77777777" w:rsidR="00675736" w:rsidRPr="00CD4AF9" w:rsidRDefault="00675736" w:rsidP="00675736">
          <w:pPr>
            <w:pStyle w:val="Encabezado"/>
            <w:widowControl w:val="0"/>
            <w:jc w:val="center"/>
            <w:rPr>
              <w:rFonts w:ascii="Verdana" w:hAnsi="Verdana"/>
            </w:rPr>
          </w:pPr>
          <w:r w:rsidRPr="00CD4AF9">
            <w:rPr>
              <w:rFonts w:ascii="Verdana" w:hAnsi="Verdana"/>
              <w:sz w:val="18"/>
              <w:szCs w:val="18"/>
            </w:rPr>
            <w:t>PROCEDIMIENTO</w:t>
          </w:r>
          <w:r>
            <w:rPr>
              <w:rFonts w:ascii="Verdana" w:hAnsi="Verdana"/>
              <w:sz w:val="18"/>
              <w:szCs w:val="18"/>
            </w:rPr>
            <w:t xml:space="preserve"> GESTIÓN DE SERVICIOS E INFRAESTRUCTURA TECNOLÓGICA</w:t>
          </w:r>
        </w:p>
      </w:tc>
      <w:tc>
        <w:tcPr>
          <w:tcW w:w="2666" w:type="dxa"/>
          <w:shd w:val="clear" w:color="auto" w:fill="auto"/>
        </w:tcPr>
        <w:p w14:paraId="48A97DE7" w14:textId="3FAB7149" w:rsidR="00675736" w:rsidRPr="00763299" w:rsidRDefault="00675736" w:rsidP="00675736">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565277">
            <w:rPr>
              <w:rFonts w:ascii="Verdana" w:hAnsi="Verdana" w:cs="Arial"/>
              <w:color w:val="000000" w:themeColor="text1"/>
              <w:sz w:val="16"/>
              <w:szCs w:val="16"/>
            </w:rPr>
            <w:t>27/09/2024</w:t>
          </w:r>
        </w:p>
      </w:tc>
    </w:tr>
    <w:tr w:rsidR="00675736" w:rsidRPr="00CD4AF9" w14:paraId="02B51FEB" w14:textId="77777777" w:rsidTr="3C74E2C9">
      <w:trPr>
        <w:trHeight w:val="263"/>
      </w:trPr>
      <w:tc>
        <w:tcPr>
          <w:tcW w:w="3353" w:type="dxa"/>
          <w:vMerge/>
        </w:tcPr>
        <w:p w14:paraId="76A258D6" w14:textId="77777777" w:rsidR="00675736" w:rsidRPr="00CD4AF9" w:rsidRDefault="00675736" w:rsidP="00675736">
          <w:pPr>
            <w:pStyle w:val="Encabezado"/>
            <w:widowControl w:val="0"/>
            <w:rPr>
              <w:rFonts w:ascii="Verdana" w:hAnsi="Verdana"/>
            </w:rPr>
          </w:pPr>
        </w:p>
      </w:tc>
      <w:tc>
        <w:tcPr>
          <w:tcW w:w="4636" w:type="dxa"/>
          <w:vMerge/>
          <w:vAlign w:val="center"/>
        </w:tcPr>
        <w:p w14:paraId="4D3710B0" w14:textId="77777777" w:rsidR="00675736" w:rsidRPr="00F57718" w:rsidRDefault="00675736" w:rsidP="00675736">
          <w:pPr>
            <w:pStyle w:val="Encabezado"/>
            <w:widowControl w:val="0"/>
            <w:jc w:val="center"/>
            <w:rPr>
              <w:rFonts w:ascii="Verdana" w:hAnsi="Verdana"/>
              <w:sz w:val="18"/>
              <w:szCs w:val="18"/>
            </w:rPr>
          </w:pPr>
        </w:p>
      </w:tc>
      <w:tc>
        <w:tcPr>
          <w:tcW w:w="2666" w:type="dxa"/>
          <w:shd w:val="clear" w:color="auto" w:fill="auto"/>
        </w:tcPr>
        <w:p w14:paraId="54880F05" w14:textId="77777777" w:rsidR="00675736" w:rsidRPr="00D57798" w:rsidRDefault="00675736" w:rsidP="00675736">
          <w:pPr>
            <w:pStyle w:val="Encabezado"/>
            <w:tabs>
              <w:tab w:val="clear" w:pos="8504"/>
              <w:tab w:val="left" w:pos="4956"/>
              <w:tab w:val="left" w:pos="5664"/>
              <w:tab w:val="left" w:pos="6372"/>
            </w:tabs>
            <w:rPr>
              <w:rFonts w:ascii="Verdana" w:hAnsi="Verdana" w:cs="Arial"/>
            </w:rPr>
          </w:pPr>
          <w:r w:rsidRPr="00920684">
            <w:rPr>
              <w:rFonts w:ascii="Verdana" w:hAnsi="Verdana" w:cs="Arial"/>
              <w:sz w:val="16"/>
              <w:szCs w:val="16"/>
              <w:lang w:val="es-ES"/>
            </w:rPr>
            <w:t xml:space="preserve">Página </w:t>
          </w:r>
          <w:r w:rsidRPr="00920684">
            <w:rPr>
              <w:rFonts w:ascii="Verdana" w:hAnsi="Verdana" w:cs="Arial"/>
              <w:b/>
              <w:bCs/>
              <w:sz w:val="16"/>
              <w:szCs w:val="16"/>
            </w:rPr>
            <w:fldChar w:fldCharType="begin"/>
          </w:r>
          <w:r w:rsidRPr="00920684">
            <w:rPr>
              <w:rFonts w:ascii="Verdana" w:hAnsi="Verdana" w:cs="Arial"/>
              <w:b/>
              <w:bCs/>
              <w:sz w:val="16"/>
              <w:szCs w:val="16"/>
            </w:rPr>
            <w:instrText>PAGE  \* Arabic  \* MERGEFORMAT</w:instrText>
          </w:r>
          <w:r w:rsidRPr="00920684">
            <w:rPr>
              <w:rFonts w:ascii="Verdana" w:hAnsi="Verdana" w:cs="Arial"/>
              <w:b/>
              <w:bCs/>
              <w:sz w:val="16"/>
              <w:szCs w:val="16"/>
            </w:rPr>
            <w:fldChar w:fldCharType="separate"/>
          </w:r>
          <w:r w:rsidRPr="00920684">
            <w:rPr>
              <w:rFonts w:ascii="Verdana" w:hAnsi="Verdana" w:cs="Arial"/>
              <w:b/>
              <w:bCs/>
              <w:sz w:val="16"/>
              <w:szCs w:val="16"/>
              <w:lang w:val="es-ES"/>
            </w:rPr>
            <w:t>1</w:t>
          </w:r>
          <w:r w:rsidRPr="00920684">
            <w:rPr>
              <w:rFonts w:ascii="Verdana" w:hAnsi="Verdana" w:cs="Arial"/>
              <w:b/>
              <w:bCs/>
              <w:sz w:val="16"/>
              <w:szCs w:val="16"/>
            </w:rPr>
            <w:fldChar w:fldCharType="end"/>
          </w:r>
          <w:r w:rsidRPr="00920684">
            <w:rPr>
              <w:rFonts w:ascii="Verdana" w:hAnsi="Verdana" w:cs="Arial"/>
              <w:sz w:val="16"/>
              <w:szCs w:val="16"/>
              <w:lang w:val="es-ES"/>
            </w:rPr>
            <w:t xml:space="preserve"> de </w:t>
          </w:r>
          <w:r w:rsidRPr="00920684">
            <w:rPr>
              <w:rFonts w:ascii="Verdana" w:hAnsi="Verdana" w:cs="Arial"/>
              <w:b/>
              <w:bCs/>
              <w:sz w:val="16"/>
              <w:szCs w:val="16"/>
            </w:rPr>
            <w:fldChar w:fldCharType="begin"/>
          </w:r>
          <w:r w:rsidRPr="00920684">
            <w:rPr>
              <w:rFonts w:ascii="Verdana" w:hAnsi="Verdana" w:cs="Arial"/>
              <w:b/>
              <w:bCs/>
              <w:sz w:val="16"/>
              <w:szCs w:val="16"/>
            </w:rPr>
            <w:instrText>NUMPAGES  \* Arabic  \* MERGEFORMAT</w:instrText>
          </w:r>
          <w:r w:rsidRPr="00920684">
            <w:rPr>
              <w:rFonts w:ascii="Verdana" w:hAnsi="Verdana" w:cs="Arial"/>
              <w:b/>
              <w:bCs/>
              <w:sz w:val="16"/>
              <w:szCs w:val="16"/>
            </w:rPr>
            <w:fldChar w:fldCharType="separate"/>
          </w:r>
          <w:r w:rsidRPr="00920684">
            <w:rPr>
              <w:rFonts w:ascii="Verdana" w:hAnsi="Verdana" w:cs="Arial"/>
              <w:b/>
              <w:bCs/>
              <w:sz w:val="16"/>
              <w:szCs w:val="16"/>
              <w:lang w:val="es-ES"/>
            </w:rPr>
            <w:t>2</w:t>
          </w:r>
          <w:r w:rsidRPr="00920684">
            <w:rPr>
              <w:rFonts w:ascii="Verdana" w:hAnsi="Verdana" w:cs="Arial"/>
              <w:b/>
              <w:bCs/>
              <w:sz w:val="16"/>
              <w:szCs w:val="16"/>
            </w:rPr>
            <w:fldChar w:fldCharType="end"/>
          </w:r>
        </w:p>
      </w:tc>
    </w:tr>
  </w:tbl>
  <w:p w14:paraId="22F9919B" w14:textId="77777777" w:rsidR="00ED0B48" w:rsidRDefault="00ED0B48"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D81E" w14:textId="77777777" w:rsidR="00E72035" w:rsidRDefault="003F0155">
    <w:pPr>
      <w:pStyle w:val="Encabezado"/>
    </w:pPr>
    <w:r>
      <w:rPr>
        <w:noProof/>
        <w:lang w:val="es-ES" w:eastAsia="es-ES"/>
      </w:rPr>
      <w:drawing>
        <wp:anchor distT="0" distB="0" distL="114300" distR="114300" simplePos="0" relativeHeight="251658241"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830"/>
    <w:multiLevelType w:val="hybridMultilevel"/>
    <w:tmpl w:val="80A4A3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71140E"/>
    <w:multiLevelType w:val="hybridMultilevel"/>
    <w:tmpl w:val="9D9E53F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C566AA0"/>
    <w:multiLevelType w:val="hybridMultilevel"/>
    <w:tmpl w:val="A824FB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D175503"/>
    <w:multiLevelType w:val="hybridMultilevel"/>
    <w:tmpl w:val="4FF4A4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C9C4A4B"/>
    <w:multiLevelType w:val="hybridMultilevel"/>
    <w:tmpl w:val="EA8A5B4E"/>
    <w:lvl w:ilvl="0" w:tplc="B340533E">
      <w:start w:val="1"/>
      <w:numFmt w:val="bullet"/>
      <w:lvlText w:val=""/>
      <w:lvlJc w:val="left"/>
      <w:pPr>
        <w:ind w:left="1080" w:hanging="360"/>
      </w:pPr>
      <w:rPr>
        <w:rFonts w:ascii="Symbol" w:hAnsi="Symbo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7309AF"/>
    <w:multiLevelType w:val="hybridMultilevel"/>
    <w:tmpl w:val="0A526F6C"/>
    <w:lvl w:ilvl="0" w:tplc="240A0001">
      <w:start w:val="1"/>
      <w:numFmt w:val="bullet"/>
      <w:lvlText w:val=""/>
      <w:lvlJc w:val="left"/>
      <w:pPr>
        <w:ind w:left="720" w:hanging="360"/>
      </w:pPr>
      <w:rPr>
        <w:rFonts w:ascii="Symbol" w:hAnsi="Symbo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E750B7"/>
    <w:multiLevelType w:val="hybridMultilevel"/>
    <w:tmpl w:val="8D187A3A"/>
    <w:lvl w:ilvl="0" w:tplc="8E20CF72">
      <w:start w:val="1"/>
      <w:numFmt w:val="decimal"/>
      <w:lvlText w:val="%1."/>
      <w:lvlJc w:val="left"/>
      <w:pPr>
        <w:ind w:left="720" w:hanging="360"/>
      </w:pPr>
      <w:rPr>
        <w:rFonts w:ascii="Verdana" w:hAnsi="Verdana"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27359F"/>
    <w:multiLevelType w:val="hybridMultilevel"/>
    <w:tmpl w:val="9086E4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F93CC7"/>
    <w:multiLevelType w:val="hybridMultilevel"/>
    <w:tmpl w:val="39365AC2"/>
    <w:lvl w:ilvl="0" w:tplc="240A0001">
      <w:start w:val="1"/>
      <w:numFmt w:val="bullet"/>
      <w:lvlText w:val=""/>
      <w:lvlJc w:val="left"/>
      <w:pPr>
        <w:ind w:left="720" w:hanging="360"/>
      </w:pPr>
      <w:rPr>
        <w:rFonts w:ascii="Symbol" w:hAnsi="Symbo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835A8C"/>
    <w:multiLevelType w:val="hybridMultilevel"/>
    <w:tmpl w:val="A2E23520"/>
    <w:lvl w:ilvl="0" w:tplc="B340533E">
      <w:start w:val="1"/>
      <w:numFmt w:val="bullet"/>
      <w:lvlText w:val=""/>
      <w:lvlJc w:val="left"/>
      <w:pPr>
        <w:ind w:left="1080" w:hanging="360"/>
      </w:pPr>
      <w:rPr>
        <w:rFonts w:ascii="Symbol" w:hAnsi="Symbol" w:hint="default"/>
        <w:color w:val="0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42DA5A3C"/>
    <w:multiLevelType w:val="hybridMultilevel"/>
    <w:tmpl w:val="91448AA8"/>
    <w:lvl w:ilvl="0" w:tplc="240A0015">
      <w:start w:val="1"/>
      <w:numFmt w:val="upp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8302043"/>
    <w:multiLevelType w:val="hybridMultilevel"/>
    <w:tmpl w:val="9934C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9230B66"/>
    <w:multiLevelType w:val="hybridMultilevel"/>
    <w:tmpl w:val="D1A2D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061C4C"/>
    <w:multiLevelType w:val="multilevel"/>
    <w:tmpl w:val="8606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2" w15:restartNumberingAfterBreak="0">
    <w:nsid w:val="5D653660"/>
    <w:multiLevelType w:val="hybridMultilevel"/>
    <w:tmpl w:val="86F02B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4" w15:restartNumberingAfterBreak="0">
    <w:nsid w:val="6C6D734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AD21D9"/>
    <w:multiLevelType w:val="hybridMultilevel"/>
    <w:tmpl w:val="9B42D97A"/>
    <w:lvl w:ilvl="0" w:tplc="CE0ADEF4">
      <w:start w:val="1"/>
      <w:numFmt w:val="upperLetter"/>
      <w:lvlText w:val="%1."/>
      <w:lvlJc w:val="left"/>
      <w:pPr>
        <w:ind w:left="360" w:hanging="360"/>
      </w:pPr>
      <w:rPr>
        <w:rFonts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2EA445C"/>
    <w:multiLevelType w:val="hybridMultilevel"/>
    <w:tmpl w:val="79BCC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EA3DD7"/>
    <w:multiLevelType w:val="hybridMultilevel"/>
    <w:tmpl w:val="62F82456"/>
    <w:lvl w:ilvl="0" w:tplc="15FA6768">
      <w:start w:val="1"/>
      <w:numFmt w:val="lowerLetter"/>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382053759">
    <w:abstractNumId w:val="23"/>
  </w:num>
  <w:num w:numId="2" w16cid:durableId="1672173619">
    <w:abstractNumId w:val="4"/>
  </w:num>
  <w:num w:numId="3" w16cid:durableId="355928173">
    <w:abstractNumId w:val="7"/>
  </w:num>
  <w:num w:numId="4" w16cid:durableId="1856766730">
    <w:abstractNumId w:val="14"/>
  </w:num>
  <w:num w:numId="5" w16cid:durableId="998075183">
    <w:abstractNumId w:val="28"/>
  </w:num>
  <w:num w:numId="6" w16cid:durableId="99223360">
    <w:abstractNumId w:val="19"/>
  </w:num>
  <w:num w:numId="7" w16cid:durableId="1798642729">
    <w:abstractNumId w:val="9"/>
  </w:num>
  <w:num w:numId="8" w16cid:durableId="1777286458">
    <w:abstractNumId w:val="21"/>
  </w:num>
  <w:num w:numId="9" w16cid:durableId="2022317778">
    <w:abstractNumId w:val="18"/>
  </w:num>
  <w:num w:numId="10" w16cid:durableId="92215670">
    <w:abstractNumId w:val="20"/>
  </w:num>
  <w:num w:numId="11" w16cid:durableId="977999733">
    <w:abstractNumId w:val="12"/>
  </w:num>
  <w:num w:numId="12" w16cid:durableId="201721114">
    <w:abstractNumId w:val="5"/>
  </w:num>
  <w:num w:numId="13" w16cid:durableId="1187063558">
    <w:abstractNumId w:val="8"/>
  </w:num>
  <w:num w:numId="14" w16cid:durableId="686830815">
    <w:abstractNumId w:val="13"/>
  </w:num>
  <w:num w:numId="15" w16cid:durableId="1848641019">
    <w:abstractNumId w:val="1"/>
  </w:num>
  <w:num w:numId="16" w16cid:durableId="1703551212">
    <w:abstractNumId w:val="10"/>
  </w:num>
  <w:num w:numId="17" w16cid:durableId="155077107">
    <w:abstractNumId w:val="16"/>
  </w:num>
  <w:num w:numId="18" w16cid:durableId="74790076">
    <w:abstractNumId w:val="6"/>
  </w:num>
  <w:num w:numId="19" w16cid:durableId="1841044603">
    <w:abstractNumId w:val="15"/>
  </w:num>
  <w:num w:numId="20" w16cid:durableId="209071286">
    <w:abstractNumId w:val="2"/>
  </w:num>
  <w:num w:numId="21" w16cid:durableId="1146429736">
    <w:abstractNumId w:val="11"/>
  </w:num>
  <w:num w:numId="22" w16cid:durableId="108091187">
    <w:abstractNumId w:val="3"/>
  </w:num>
  <w:num w:numId="23" w16cid:durableId="2100984298">
    <w:abstractNumId w:val="26"/>
  </w:num>
  <w:num w:numId="24" w16cid:durableId="1848665282">
    <w:abstractNumId w:val="27"/>
  </w:num>
  <w:num w:numId="25" w16cid:durableId="968626082">
    <w:abstractNumId w:val="22"/>
  </w:num>
  <w:num w:numId="26" w16cid:durableId="2042122424">
    <w:abstractNumId w:val="24"/>
  </w:num>
  <w:num w:numId="27" w16cid:durableId="735710304">
    <w:abstractNumId w:val="25"/>
  </w:num>
  <w:num w:numId="28" w16cid:durableId="1905329356">
    <w:abstractNumId w:val="17"/>
  </w:num>
  <w:num w:numId="29" w16cid:durableId="188135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39BC"/>
    <w:rsid w:val="00021B67"/>
    <w:rsid w:val="000249A5"/>
    <w:rsid w:val="00025386"/>
    <w:rsid w:val="00033FBE"/>
    <w:rsid w:val="000353B4"/>
    <w:rsid w:val="00035906"/>
    <w:rsid w:val="000469C0"/>
    <w:rsid w:val="00047890"/>
    <w:rsid w:val="00051BFF"/>
    <w:rsid w:val="00052B63"/>
    <w:rsid w:val="0006025E"/>
    <w:rsid w:val="00075304"/>
    <w:rsid w:val="000830DD"/>
    <w:rsid w:val="0008446D"/>
    <w:rsid w:val="00084629"/>
    <w:rsid w:val="0008724E"/>
    <w:rsid w:val="00096A9C"/>
    <w:rsid w:val="000A0F79"/>
    <w:rsid w:val="000A3C94"/>
    <w:rsid w:val="000A5E7C"/>
    <w:rsid w:val="000A7DE4"/>
    <w:rsid w:val="000C58D0"/>
    <w:rsid w:val="000C64C4"/>
    <w:rsid w:val="000D5FE0"/>
    <w:rsid w:val="000E542A"/>
    <w:rsid w:val="000E640D"/>
    <w:rsid w:val="000F1D5D"/>
    <w:rsid w:val="000F539E"/>
    <w:rsid w:val="00107E53"/>
    <w:rsid w:val="00110BEE"/>
    <w:rsid w:val="00114FFA"/>
    <w:rsid w:val="00116A84"/>
    <w:rsid w:val="00137487"/>
    <w:rsid w:val="00145604"/>
    <w:rsid w:val="00151DFC"/>
    <w:rsid w:val="0015217D"/>
    <w:rsid w:val="00153771"/>
    <w:rsid w:val="00154523"/>
    <w:rsid w:val="0015545C"/>
    <w:rsid w:val="001564BB"/>
    <w:rsid w:val="00161030"/>
    <w:rsid w:val="00162F5F"/>
    <w:rsid w:val="00166B8B"/>
    <w:rsid w:val="0017127A"/>
    <w:rsid w:val="00174DB0"/>
    <w:rsid w:val="00177334"/>
    <w:rsid w:val="00187F9F"/>
    <w:rsid w:val="0019116C"/>
    <w:rsid w:val="001942E2"/>
    <w:rsid w:val="001A20A0"/>
    <w:rsid w:val="001A46CC"/>
    <w:rsid w:val="001A795F"/>
    <w:rsid w:val="001B3AE0"/>
    <w:rsid w:val="001B66D8"/>
    <w:rsid w:val="001C4823"/>
    <w:rsid w:val="001D5359"/>
    <w:rsid w:val="002006B0"/>
    <w:rsid w:val="002072B8"/>
    <w:rsid w:val="002204DE"/>
    <w:rsid w:val="0022123A"/>
    <w:rsid w:val="00227643"/>
    <w:rsid w:val="0023034C"/>
    <w:rsid w:val="00240211"/>
    <w:rsid w:val="00244CA1"/>
    <w:rsid w:val="0024787C"/>
    <w:rsid w:val="00252C29"/>
    <w:rsid w:val="00260188"/>
    <w:rsid w:val="00262034"/>
    <w:rsid w:val="0026485F"/>
    <w:rsid w:val="00276E85"/>
    <w:rsid w:val="0027751C"/>
    <w:rsid w:val="002A08EF"/>
    <w:rsid w:val="002B2E23"/>
    <w:rsid w:val="002B4EAC"/>
    <w:rsid w:val="002C241F"/>
    <w:rsid w:val="002C291A"/>
    <w:rsid w:val="002C58ED"/>
    <w:rsid w:val="002E4DD0"/>
    <w:rsid w:val="002F2E76"/>
    <w:rsid w:val="002F3293"/>
    <w:rsid w:val="002F45B7"/>
    <w:rsid w:val="002F736B"/>
    <w:rsid w:val="003028C6"/>
    <w:rsid w:val="00310208"/>
    <w:rsid w:val="00313355"/>
    <w:rsid w:val="00315DEC"/>
    <w:rsid w:val="00323EB6"/>
    <w:rsid w:val="00327D50"/>
    <w:rsid w:val="00330E79"/>
    <w:rsid w:val="00332CC0"/>
    <w:rsid w:val="00336268"/>
    <w:rsid w:val="0033674E"/>
    <w:rsid w:val="003415E2"/>
    <w:rsid w:val="00345328"/>
    <w:rsid w:val="00354C9B"/>
    <w:rsid w:val="00361CC9"/>
    <w:rsid w:val="0036438C"/>
    <w:rsid w:val="003653B5"/>
    <w:rsid w:val="00371523"/>
    <w:rsid w:val="00377591"/>
    <w:rsid w:val="00387DAD"/>
    <w:rsid w:val="003900A2"/>
    <w:rsid w:val="00391A1C"/>
    <w:rsid w:val="003965A6"/>
    <w:rsid w:val="003A1771"/>
    <w:rsid w:val="003A44FF"/>
    <w:rsid w:val="003B7058"/>
    <w:rsid w:val="003B7FFD"/>
    <w:rsid w:val="003C3727"/>
    <w:rsid w:val="003C5B42"/>
    <w:rsid w:val="003C73E5"/>
    <w:rsid w:val="003D265E"/>
    <w:rsid w:val="003D56D4"/>
    <w:rsid w:val="003E17B1"/>
    <w:rsid w:val="003E1800"/>
    <w:rsid w:val="003E72D7"/>
    <w:rsid w:val="003F0155"/>
    <w:rsid w:val="003F4EB8"/>
    <w:rsid w:val="003F64A1"/>
    <w:rsid w:val="0040661A"/>
    <w:rsid w:val="00420984"/>
    <w:rsid w:val="00433D06"/>
    <w:rsid w:val="0044312D"/>
    <w:rsid w:val="00444629"/>
    <w:rsid w:val="00444B4A"/>
    <w:rsid w:val="00465B89"/>
    <w:rsid w:val="004806A4"/>
    <w:rsid w:val="00493B33"/>
    <w:rsid w:val="0049519B"/>
    <w:rsid w:val="00497CFE"/>
    <w:rsid w:val="004A07C4"/>
    <w:rsid w:val="004B7843"/>
    <w:rsid w:val="004C3507"/>
    <w:rsid w:val="004C7CE2"/>
    <w:rsid w:val="004F5CF2"/>
    <w:rsid w:val="00502C30"/>
    <w:rsid w:val="00510816"/>
    <w:rsid w:val="005122DB"/>
    <w:rsid w:val="005174B1"/>
    <w:rsid w:val="00521F68"/>
    <w:rsid w:val="00525BA8"/>
    <w:rsid w:val="00536C75"/>
    <w:rsid w:val="00547ED4"/>
    <w:rsid w:val="00550ECC"/>
    <w:rsid w:val="0055217C"/>
    <w:rsid w:val="00554928"/>
    <w:rsid w:val="00565277"/>
    <w:rsid w:val="0056797A"/>
    <w:rsid w:val="00592D3E"/>
    <w:rsid w:val="00595512"/>
    <w:rsid w:val="005964A5"/>
    <w:rsid w:val="00596E07"/>
    <w:rsid w:val="005A3842"/>
    <w:rsid w:val="005C02E4"/>
    <w:rsid w:val="005C1C1D"/>
    <w:rsid w:val="005D10BD"/>
    <w:rsid w:val="005D5EC5"/>
    <w:rsid w:val="005E1AE4"/>
    <w:rsid w:val="005E404F"/>
    <w:rsid w:val="005E6CDC"/>
    <w:rsid w:val="005F3982"/>
    <w:rsid w:val="005F57F5"/>
    <w:rsid w:val="00601407"/>
    <w:rsid w:val="00614BA9"/>
    <w:rsid w:val="00620755"/>
    <w:rsid w:val="00623921"/>
    <w:rsid w:val="0063040F"/>
    <w:rsid w:val="00633CDA"/>
    <w:rsid w:val="00636D5B"/>
    <w:rsid w:val="00643B53"/>
    <w:rsid w:val="00646634"/>
    <w:rsid w:val="0065286A"/>
    <w:rsid w:val="00657EEC"/>
    <w:rsid w:val="00660B90"/>
    <w:rsid w:val="00664D92"/>
    <w:rsid w:val="00670D80"/>
    <w:rsid w:val="00675736"/>
    <w:rsid w:val="00677B37"/>
    <w:rsid w:val="00684492"/>
    <w:rsid w:val="00684CF7"/>
    <w:rsid w:val="00687DB2"/>
    <w:rsid w:val="0069663F"/>
    <w:rsid w:val="006A49EA"/>
    <w:rsid w:val="006A5874"/>
    <w:rsid w:val="006A6B5D"/>
    <w:rsid w:val="006B5344"/>
    <w:rsid w:val="006B53A1"/>
    <w:rsid w:val="006C00E8"/>
    <w:rsid w:val="006C55C6"/>
    <w:rsid w:val="006C7F1D"/>
    <w:rsid w:val="006D7FD3"/>
    <w:rsid w:val="006F2991"/>
    <w:rsid w:val="00702CD2"/>
    <w:rsid w:val="00704B2C"/>
    <w:rsid w:val="007057B7"/>
    <w:rsid w:val="00721920"/>
    <w:rsid w:val="00721B6D"/>
    <w:rsid w:val="0072262D"/>
    <w:rsid w:val="00726AA0"/>
    <w:rsid w:val="0073750F"/>
    <w:rsid w:val="007423E3"/>
    <w:rsid w:val="007428E9"/>
    <w:rsid w:val="00751137"/>
    <w:rsid w:val="0076015E"/>
    <w:rsid w:val="0078051B"/>
    <w:rsid w:val="00782442"/>
    <w:rsid w:val="00784020"/>
    <w:rsid w:val="00785C6E"/>
    <w:rsid w:val="0079015C"/>
    <w:rsid w:val="00792049"/>
    <w:rsid w:val="0079377F"/>
    <w:rsid w:val="007A1672"/>
    <w:rsid w:val="007B1DD7"/>
    <w:rsid w:val="007B41D7"/>
    <w:rsid w:val="007C13A2"/>
    <w:rsid w:val="007C30A5"/>
    <w:rsid w:val="007C5D7A"/>
    <w:rsid w:val="007D58DF"/>
    <w:rsid w:val="007E75AE"/>
    <w:rsid w:val="00805688"/>
    <w:rsid w:val="00807D05"/>
    <w:rsid w:val="00812E0D"/>
    <w:rsid w:val="00827397"/>
    <w:rsid w:val="00833CE3"/>
    <w:rsid w:val="00844B2A"/>
    <w:rsid w:val="00855B9E"/>
    <w:rsid w:val="00857112"/>
    <w:rsid w:val="008579DD"/>
    <w:rsid w:val="00872468"/>
    <w:rsid w:val="008803B7"/>
    <w:rsid w:val="00891638"/>
    <w:rsid w:val="00895A27"/>
    <w:rsid w:val="008B0DA8"/>
    <w:rsid w:val="008B717D"/>
    <w:rsid w:val="008C0846"/>
    <w:rsid w:val="008C7513"/>
    <w:rsid w:val="008D3D4B"/>
    <w:rsid w:val="008D5F79"/>
    <w:rsid w:val="008D7AF3"/>
    <w:rsid w:val="008E1C20"/>
    <w:rsid w:val="008E3801"/>
    <w:rsid w:val="008F6B93"/>
    <w:rsid w:val="009055B6"/>
    <w:rsid w:val="00910309"/>
    <w:rsid w:val="00914524"/>
    <w:rsid w:val="0092130A"/>
    <w:rsid w:val="0092383D"/>
    <w:rsid w:val="00924C4F"/>
    <w:rsid w:val="00927718"/>
    <w:rsid w:val="00934702"/>
    <w:rsid w:val="00947112"/>
    <w:rsid w:val="00955B94"/>
    <w:rsid w:val="00956BDA"/>
    <w:rsid w:val="00960A0C"/>
    <w:rsid w:val="00961EFF"/>
    <w:rsid w:val="00974FC1"/>
    <w:rsid w:val="0097776E"/>
    <w:rsid w:val="00980126"/>
    <w:rsid w:val="009822E8"/>
    <w:rsid w:val="00994362"/>
    <w:rsid w:val="009A285A"/>
    <w:rsid w:val="009A2B03"/>
    <w:rsid w:val="009B0EAC"/>
    <w:rsid w:val="009B525F"/>
    <w:rsid w:val="009C2EBF"/>
    <w:rsid w:val="009C4FB9"/>
    <w:rsid w:val="009C637E"/>
    <w:rsid w:val="009C6F9B"/>
    <w:rsid w:val="009D7818"/>
    <w:rsid w:val="009E0C76"/>
    <w:rsid w:val="009E22F1"/>
    <w:rsid w:val="009F7F18"/>
    <w:rsid w:val="00A00E59"/>
    <w:rsid w:val="00A078B8"/>
    <w:rsid w:val="00A10498"/>
    <w:rsid w:val="00A16F07"/>
    <w:rsid w:val="00A170B0"/>
    <w:rsid w:val="00A27FCD"/>
    <w:rsid w:val="00A4098B"/>
    <w:rsid w:val="00A40BBC"/>
    <w:rsid w:val="00A429E3"/>
    <w:rsid w:val="00A457F9"/>
    <w:rsid w:val="00A50231"/>
    <w:rsid w:val="00A51B42"/>
    <w:rsid w:val="00A53B74"/>
    <w:rsid w:val="00A544CE"/>
    <w:rsid w:val="00A56495"/>
    <w:rsid w:val="00A70114"/>
    <w:rsid w:val="00A774F8"/>
    <w:rsid w:val="00A82B2F"/>
    <w:rsid w:val="00A83DB4"/>
    <w:rsid w:val="00A95CB8"/>
    <w:rsid w:val="00AB2BB8"/>
    <w:rsid w:val="00AB5F1E"/>
    <w:rsid w:val="00AC7E09"/>
    <w:rsid w:val="00AD7A74"/>
    <w:rsid w:val="00AF36B6"/>
    <w:rsid w:val="00AF3768"/>
    <w:rsid w:val="00B00146"/>
    <w:rsid w:val="00B05AC2"/>
    <w:rsid w:val="00B06B33"/>
    <w:rsid w:val="00B21223"/>
    <w:rsid w:val="00B2528F"/>
    <w:rsid w:val="00B31DFF"/>
    <w:rsid w:val="00B349DE"/>
    <w:rsid w:val="00B40884"/>
    <w:rsid w:val="00B759BF"/>
    <w:rsid w:val="00B765DC"/>
    <w:rsid w:val="00B82A4E"/>
    <w:rsid w:val="00B8714E"/>
    <w:rsid w:val="00B91F95"/>
    <w:rsid w:val="00BA5C0B"/>
    <w:rsid w:val="00BA5EE5"/>
    <w:rsid w:val="00BA6AFA"/>
    <w:rsid w:val="00BB2D1B"/>
    <w:rsid w:val="00BC0D1E"/>
    <w:rsid w:val="00BC32CC"/>
    <w:rsid w:val="00BC5637"/>
    <w:rsid w:val="00BC68FB"/>
    <w:rsid w:val="00BC6CC1"/>
    <w:rsid w:val="00BD027D"/>
    <w:rsid w:val="00BD2535"/>
    <w:rsid w:val="00BD6539"/>
    <w:rsid w:val="00BF3400"/>
    <w:rsid w:val="00BF4B45"/>
    <w:rsid w:val="00C04BA8"/>
    <w:rsid w:val="00C218F4"/>
    <w:rsid w:val="00C22560"/>
    <w:rsid w:val="00C2751D"/>
    <w:rsid w:val="00C55B7B"/>
    <w:rsid w:val="00C6160D"/>
    <w:rsid w:val="00C61661"/>
    <w:rsid w:val="00C65105"/>
    <w:rsid w:val="00C70930"/>
    <w:rsid w:val="00C7627B"/>
    <w:rsid w:val="00C87C6F"/>
    <w:rsid w:val="00C97A50"/>
    <w:rsid w:val="00CA099D"/>
    <w:rsid w:val="00CA0D15"/>
    <w:rsid w:val="00CA4215"/>
    <w:rsid w:val="00CC0238"/>
    <w:rsid w:val="00CC4C91"/>
    <w:rsid w:val="00CD0112"/>
    <w:rsid w:val="00CD73A2"/>
    <w:rsid w:val="00CD7616"/>
    <w:rsid w:val="00CF1E3B"/>
    <w:rsid w:val="00CF526F"/>
    <w:rsid w:val="00D02B1B"/>
    <w:rsid w:val="00D0469D"/>
    <w:rsid w:val="00D06DB3"/>
    <w:rsid w:val="00D121A6"/>
    <w:rsid w:val="00D12E71"/>
    <w:rsid w:val="00D21ABA"/>
    <w:rsid w:val="00D37225"/>
    <w:rsid w:val="00D45786"/>
    <w:rsid w:val="00D50F71"/>
    <w:rsid w:val="00D5549D"/>
    <w:rsid w:val="00D56A39"/>
    <w:rsid w:val="00D60CE9"/>
    <w:rsid w:val="00D6225E"/>
    <w:rsid w:val="00D73F0B"/>
    <w:rsid w:val="00D83DC8"/>
    <w:rsid w:val="00D84A48"/>
    <w:rsid w:val="00DA7EC4"/>
    <w:rsid w:val="00DB464C"/>
    <w:rsid w:val="00DC3486"/>
    <w:rsid w:val="00DC7348"/>
    <w:rsid w:val="00DE58CD"/>
    <w:rsid w:val="00DF5BFA"/>
    <w:rsid w:val="00DF7F68"/>
    <w:rsid w:val="00E02216"/>
    <w:rsid w:val="00E03E04"/>
    <w:rsid w:val="00E03FC9"/>
    <w:rsid w:val="00E070A2"/>
    <w:rsid w:val="00E10AD1"/>
    <w:rsid w:val="00E152A7"/>
    <w:rsid w:val="00E242E2"/>
    <w:rsid w:val="00E427E5"/>
    <w:rsid w:val="00E52B63"/>
    <w:rsid w:val="00E52BA4"/>
    <w:rsid w:val="00E72035"/>
    <w:rsid w:val="00E73C1B"/>
    <w:rsid w:val="00E823DB"/>
    <w:rsid w:val="00E82F7C"/>
    <w:rsid w:val="00E84840"/>
    <w:rsid w:val="00E86C6C"/>
    <w:rsid w:val="00E963F9"/>
    <w:rsid w:val="00EA03A2"/>
    <w:rsid w:val="00EA189F"/>
    <w:rsid w:val="00EA5401"/>
    <w:rsid w:val="00EB2102"/>
    <w:rsid w:val="00EB216C"/>
    <w:rsid w:val="00EB5257"/>
    <w:rsid w:val="00EB6AEA"/>
    <w:rsid w:val="00EC1DA0"/>
    <w:rsid w:val="00EC7CCF"/>
    <w:rsid w:val="00ED042A"/>
    <w:rsid w:val="00ED0B48"/>
    <w:rsid w:val="00ED29F2"/>
    <w:rsid w:val="00ED66AB"/>
    <w:rsid w:val="00EE39FA"/>
    <w:rsid w:val="00EF34E6"/>
    <w:rsid w:val="00EF7B5B"/>
    <w:rsid w:val="00F03635"/>
    <w:rsid w:val="00F13A9B"/>
    <w:rsid w:val="00F247E2"/>
    <w:rsid w:val="00F30008"/>
    <w:rsid w:val="00F338AD"/>
    <w:rsid w:val="00F47D43"/>
    <w:rsid w:val="00F65943"/>
    <w:rsid w:val="00F65D55"/>
    <w:rsid w:val="00F7119C"/>
    <w:rsid w:val="00F90C6A"/>
    <w:rsid w:val="00FA0DC1"/>
    <w:rsid w:val="00FA1EED"/>
    <w:rsid w:val="00FB4A38"/>
    <w:rsid w:val="00FC4AC0"/>
    <w:rsid w:val="00FD6CA1"/>
    <w:rsid w:val="00FE1F55"/>
    <w:rsid w:val="00FE7AC4"/>
    <w:rsid w:val="00FF448C"/>
    <w:rsid w:val="00FF75CD"/>
    <w:rsid w:val="185B159C"/>
    <w:rsid w:val="2563941D"/>
    <w:rsid w:val="3790B771"/>
    <w:rsid w:val="3C74E2C9"/>
    <w:rsid w:val="3F7ADE75"/>
    <w:rsid w:val="6445DF5D"/>
    <w:rsid w:val="70BA0008"/>
  </w:rsids>
  <m:mathPr>
    <m:mathFont m:val="Cambria Math"/>
    <m:brkBin m:val="before"/>
    <m:brkBinSub m:val="--"/>
    <m:smallFrac m:val="0"/>
    <m:dispDef m:val="0"/>
    <m:lMargin m:val="0"/>
    <m:rMargin m:val="0"/>
    <m:defJc m:val="centerGroup"/>
    <m:wrapRight/>
    <m:intLim m:val="subSup"/>
    <m:naryLim m:val="subSup"/>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0CE754F6-31EC-4A9A-8EE6-31B4E83C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link w:val="Prrafodelista"/>
    <w:uiPriority w:val="34"/>
    <w:locked/>
    <w:rsid w:val="004A07C4"/>
    <w:rPr>
      <w:sz w:val="24"/>
      <w:szCs w:val="24"/>
      <w:lang w:val="es-ES_tradnl" w:eastAsia="en-US"/>
    </w:rPr>
  </w:style>
  <w:style w:type="character" w:customStyle="1" w:styleId="eop">
    <w:name w:val="eop"/>
    <w:rsid w:val="00AB5F1E"/>
  </w:style>
  <w:style w:type="character" w:customStyle="1" w:styleId="normaltextrun">
    <w:name w:val="normaltextrun"/>
    <w:rsid w:val="00AB5F1E"/>
  </w:style>
  <w:style w:type="paragraph" w:styleId="Descripcin">
    <w:name w:val="caption"/>
    <w:basedOn w:val="Normal"/>
    <w:next w:val="Normal"/>
    <w:uiPriority w:val="35"/>
    <w:unhideWhenUsed/>
    <w:qFormat/>
    <w:rsid w:val="00AB5F1E"/>
    <w:rPr>
      <w:i/>
      <w:iCs/>
      <w:color w:val="1F497D" w:themeColor="text2"/>
      <w:sz w:val="18"/>
      <w:szCs w:val="18"/>
    </w:rPr>
  </w:style>
  <w:style w:type="paragraph" w:customStyle="1" w:styleId="paragraph">
    <w:name w:val="paragraph"/>
    <w:basedOn w:val="Normal"/>
    <w:rsid w:val="00E823DB"/>
    <w:pPr>
      <w:spacing w:before="100" w:beforeAutospacing="1" w:after="100" w:afterAutospacing="1"/>
    </w:pPr>
    <w:rPr>
      <w:rFonts w:ascii="Times New Roman" w:eastAsia="Times New Roman" w:hAnsi="Times New Roman"/>
      <w:lang w:val="es-CO" w:eastAsia="es-CO"/>
    </w:rPr>
  </w:style>
  <w:style w:type="paragraph" w:styleId="Revisin">
    <w:name w:val="Revision"/>
    <w:hidden/>
    <w:uiPriority w:val="71"/>
    <w:semiHidden/>
    <w:rsid w:val="000C58D0"/>
    <w:rPr>
      <w:sz w:val="24"/>
      <w:szCs w:val="24"/>
      <w:lang w:val="es-ES_tradnl" w:eastAsia="en-US"/>
    </w:rPr>
  </w:style>
  <w:style w:type="paragraph" w:styleId="Asuntodelcomentario">
    <w:name w:val="annotation subject"/>
    <w:basedOn w:val="Textocomentario"/>
    <w:next w:val="Textocomentario"/>
    <w:link w:val="AsuntodelcomentarioCar"/>
    <w:uiPriority w:val="99"/>
    <w:semiHidden/>
    <w:unhideWhenUsed/>
    <w:rsid w:val="000C58D0"/>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0C58D0"/>
    <w:rPr>
      <w:rFonts w:ascii="Times New Roman" w:eastAsia="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35699014">
      <w:bodyDiv w:val="1"/>
      <w:marLeft w:val="0"/>
      <w:marRight w:val="0"/>
      <w:marTop w:val="0"/>
      <w:marBottom w:val="0"/>
      <w:divBdr>
        <w:top w:val="none" w:sz="0" w:space="0" w:color="auto"/>
        <w:left w:val="none" w:sz="0" w:space="0" w:color="auto"/>
        <w:bottom w:val="none" w:sz="0" w:space="0" w:color="auto"/>
        <w:right w:val="none" w:sz="0" w:space="0" w:color="auto"/>
      </w:divBdr>
      <w:divsChild>
        <w:div w:id="489444763">
          <w:marLeft w:val="0"/>
          <w:marRight w:val="0"/>
          <w:marTop w:val="0"/>
          <w:marBottom w:val="0"/>
          <w:divBdr>
            <w:top w:val="none" w:sz="0" w:space="0" w:color="auto"/>
            <w:left w:val="none" w:sz="0" w:space="0" w:color="auto"/>
            <w:bottom w:val="none" w:sz="0" w:space="0" w:color="auto"/>
            <w:right w:val="none" w:sz="0" w:space="0" w:color="auto"/>
          </w:divBdr>
        </w:div>
        <w:div w:id="894510058">
          <w:marLeft w:val="0"/>
          <w:marRight w:val="0"/>
          <w:marTop w:val="0"/>
          <w:marBottom w:val="0"/>
          <w:divBdr>
            <w:top w:val="none" w:sz="0" w:space="0" w:color="auto"/>
            <w:left w:val="none" w:sz="0" w:space="0" w:color="auto"/>
            <w:bottom w:val="none" w:sz="0" w:space="0" w:color="auto"/>
            <w:right w:val="none" w:sz="0" w:space="0" w:color="auto"/>
          </w:divBdr>
        </w:div>
      </w:divsChild>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b92ae6-b729-4b32-99a5-f878c1047f37">
      <UserInfo>
        <DisplayName/>
        <AccountId xsi:nil="true"/>
        <AccountType/>
      </UserInfo>
    </SharedWithUsers>
    <MediaLengthInSeconds xmlns="2370545b-d235-489d-a475-56fc6401cf07" xsi:nil="true"/>
    <lcf76f155ced4ddcb4097134ff3c332f xmlns="2370545b-d235-489d-a475-56fc6401cf07">
      <Terms xmlns="http://schemas.microsoft.com/office/infopath/2007/PartnerControls"/>
    </lcf76f155ced4ddcb4097134ff3c332f>
    <TaxCatchAll xmlns="2fb92ae6-b729-4b32-99a5-f878c1047f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AE0B7C4B36CD745BF34437AF034B2B0" ma:contentTypeVersion="17" ma:contentTypeDescription="Crear nuevo documento." ma:contentTypeScope="" ma:versionID="c155583478efa07f0992746082c879f9">
  <xsd:schema xmlns:xsd="http://www.w3.org/2001/XMLSchema" xmlns:xs="http://www.w3.org/2001/XMLSchema" xmlns:p="http://schemas.microsoft.com/office/2006/metadata/properties" xmlns:ns2="2370545b-d235-489d-a475-56fc6401cf07" xmlns:ns3="2fb92ae6-b729-4b32-99a5-f878c1047f37" targetNamespace="http://schemas.microsoft.com/office/2006/metadata/properties" ma:root="true" ma:fieldsID="d499c72341dd187ce3b9581d97425fd0" ns2:_="" ns3:_="">
    <xsd:import namespace="2370545b-d235-489d-a475-56fc6401cf07"/>
    <xsd:import namespace="2fb92ae6-b729-4b32-99a5-f878c1047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545b-d235-489d-a475-56fc6401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92ae6-b729-4b32-99a5-f878c1047f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ea5bfbf-0826-4b02-a6b4-a6f475f8bd06}" ma:internalName="TaxCatchAll" ma:showField="CatchAllData" ma:web="2fb92ae6-b729-4b32-99a5-f878c1047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036D0-3DC5-41FE-8E73-D5BB0C90168D}">
  <ds:schemaRefs>
    <ds:schemaRef ds:uri="http://schemas.microsoft.com/sharepoint/v3/contenttype/forms"/>
  </ds:schemaRefs>
</ds:datastoreItem>
</file>

<file path=customXml/itemProps2.xml><?xml version="1.0" encoding="utf-8"?>
<ds:datastoreItem xmlns:ds="http://schemas.openxmlformats.org/officeDocument/2006/customXml" ds:itemID="{99541D23-43B2-4CF6-82CA-E0A2FB4FA7E2}">
  <ds:schemaRefs>
    <ds:schemaRef ds:uri="http://schemas.microsoft.com/office/2006/metadata/properties"/>
    <ds:schemaRef ds:uri="http://schemas.microsoft.com/office/infopath/2007/PartnerControls"/>
    <ds:schemaRef ds:uri="2fb92ae6-b729-4b32-99a5-f878c1047f37"/>
    <ds:schemaRef ds:uri="2370545b-d235-489d-a475-56fc6401cf07"/>
  </ds:schemaRefs>
</ds:datastoreItem>
</file>

<file path=customXml/itemProps3.xml><?xml version="1.0" encoding="utf-8"?>
<ds:datastoreItem xmlns:ds="http://schemas.openxmlformats.org/officeDocument/2006/customXml" ds:itemID="{8718E566-8E67-4589-B22D-566553F0D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545b-d235-489d-a475-56fc6401cf07"/>
    <ds:schemaRef ds:uri="2fb92ae6-b729-4b32-99a5-f878c10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E1A595-70D2-4970-A2A7-AFE4AECE85CD}">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3571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cp:lastModifiedBy>Cesar Eduardo Estrada Narvaez</cp:lastModifiedBy>
  <cp:revision>59</cp:revision>
  <cp:lastPrinted>2019-02-20T15:20:00Z</cp:lastPrinted>
  <dcterms:created xsi:type="dcterms:W3CDTF">2024-06-20T00:57:00Z</dcterms:created>
  <dcterms:modified xsi:type="dcterms:W3CDTF">2024-09-27T15:57:00Z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0x0101008AE0B7C4B36CD745BF34437AF034B2B0</vt:lpwstr>
  </property>
  <property fmtid="{D5CDD505-2E9C-101B-9397-08002B2CF9AE}" pid="3" name="Order">
    <vt:r8>242131100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