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6D0D" w14:textId="7A7FBE7A" w:rsidR="0053017F" w:rsidRDefault="0053017F" w:rsidP="008A6A1F">
      <w:pPr>
        <w:jc w:val="center"/>
        <w:rPr>
          <w:rFonts w:ascii="Verdana" w:hAnsi="Verdana" w:cs="Tahoma"/>
          <w:b/>
          <w:bCs/>
          <w:color w:val="4472C4" w:themeColor="accent1"/>
          <w:sz w:val="36"/>
          <w:szCs w:val="36"/>
        </w:rPr>
      </w:pPr>
      <w:bookmarkStart w:id="0" w:name="_Toc80133461"/>
      <w:bookmarkStart w:id="1" w:name="_Toc72801360"/>
      <w:r w:rsidRPr="008A6A1F">
        <w:rPr>
          <w:rFonts w:ascii="Verdana" w:hAnsi="Verdana" w:cs="Tahoma"/>
          <w:b/>
          <w:bCs/>
          <w:color w:val="4472C4" w:themeColor="accent1"/>
          <w:sz w:val="36"/>
          <w:szCs w:val="36"/>
        </w:rPr>
        <w:t xml:space="preserve">Modelo para la formulación del Plan de Contingencia </w:t>
      </w:r>
      <w:r w:rsidR="000002CF">
        <w:rPr>
          <w:rFonts w:ascii="Verdana" w:hAnsi="Verdana" w:cs="Tahoma"/>
          <w:b/>
          <w:bCs/>
          <w:color w:val="4472C4" w:themeColor="accent1"/>
          <w:sz w:val="36"/>
          <w:szCs w:val="36"/>
        </w:rPr>
        <w:t xml:space="preserve">para </w:t>
      </w:r>
      <w:r w:rsidRPr="008A6A1F">
        <w:rPr>
          <w:rFonts w:ascii="Verdana" w:hAnsi="Verdana" w:cs="Tahoma"/>
          <w:b/>
          <w:bCs/>
          <w:color w:val="4472C4" w:themeColor="accent1"/>
          <w:sz w:val="36"/>
          <w:szCs w:val="36"/>
        </w:rPr>
        <w:t>Departament</w:t>
      </w:r>
      <w:r w:rsidR="000002CF">
        <w:rPr>
          <w:rFonts w:ascii="Verdana" w:hAnsi="Verdana" w:cs="Tahoma"/>
          <w:b/>
          <w:bCs/>
          <w:color w:val="4472C4" w:themeColor="accent1"/>
          <w:sz w:val="36"/>
          <w:szCs w:val="36"/>
        </w:rPr>
        <w:t>os</w:t>
      </w:r>
      <w:bookmarkEnd w:id="0"/>
      <w:bookmarkEnd w:id="1"/>
      <w:r w:rsidR="00717349">
        <w:rPr>
          <w:rFonts w:ascii="Verdana" w:hAnsi="Verdana" w:cs="Tahoma"/>
          <w:b/>
          <w:bCs/>
          <w:color w:val="4472C4" w:themeColor="accent1"/>
          <w:sz w:val="36"/>
          <w:szCs w:val="36"/>
        </w:rPr>
        <w:t xml:space="preserve"> con riesgo de</w:t>
      </w:r>
      <w:r w:rsidR="004269A8">
        <w:rPr>
          <w:rFonts w:ascii="Verdana" w:hAnsi="Verdana" w:cs="Tahoma"/>
          <w:b/>
          <w:bCs/>
          <w:color w:val="4472C4" w:themeColor="accent1"/>
          <w:sz w:val="36"/>
          <w:szCs w:val="36"/>
        </w:rPr>
        <w:t xml:space="preserve"> Eventos</w:t>
      </w:r>
      <w:r w:rsidR="00717349">
        <w:rPr>
          <w:rFonts w:ascii="Verdana" w:hAnsi="Verdana" w:cs="Tahoma"/>
          <w:b/>
          <w:bCs/>
          <w:color w:val="4472C4" w:themeColor="accent1"/>
          <w:sz w:val="36"/>
          <w:szCs w:val="36"/>
        </w:rPr>
        <w:t xml:space="preserve"> Masivos</w:t>
      </w:r>
      <w:r w:rsidRPr="008A6A1F">
        <w:rPr>
          <w:rStyle w:val="Refdenotaalpie"/>
          <w:rFonts w:ascii="Verdana" w:hAnsi="Verdana" w:cs="Tahoma"/>
          <w:b/>
          <w:bCs/>
          <w:color w:val="4472C4" w:themeColor="accent1"/>
          <w:sz w:val="36"/>
          <w:szCs w:val="36"/>
        </w:rPr>
        <w:footnoteReference w:id="1"/>
      </w:r>
    </w:p>
    <w:p w14:paraId="5FC503D2" w14:textId="77777777" w:rsidR="00532E47" w:rsidRPr="00DF69DA" w:rsidRDefault="00532E47" w:rsidP="00532E47">
      <w:pPr>
        <w:autoSpaceDE w:val="0"/>
        <w:autoSpaceDN w:val="0"/>
        <w:adjustRightInd w:val="0"/>
        <w:rPr>
          <w:rFonts w:ascii="Calibri" w:hAnsi="Calibri" w:cs="Calibri"/>
          <w:sz w:val="24"/>
          <w:szCs w:val="24"/>
          <w:lang w:val="es"/>
        </w:rPr>
      </w:pPr>
      <w:bookmarkStart w:id="2" w:name="_Hlk93499307"/>
      <w:r w:rsidRPr="00DF69DA">
        <w:rPr>
          <w:rFonts w:ascii="Calibri" w:hAnsi="Calibri" w:cs="Calibri"/>
          <w:sz w:val="24"/>
          <w:szCs w:val="24"/>
          <w:lang w:val="es"/>
        </w:rPr>
        <w:t xml:space="preserve">Tomado de la </w:t>
      </w:r>
      <w:r w:rsidRPr="000D0726">
        <w:rPr>
          <w:rFonts w:ascii="Calibri" w:hAnsi="Calibri" w:cs="Calibri"/>
          <w:i/>
          <w:iCs/>
          <w:sz w:val="24"/>
          <w:szCs w:val="24"/>
          <w:lang w:val="es"/>
        </w:rPr>
        <w:t>Guía Metodológica</w:t>
      </w:r>
      <w:r w:rsidRPr="00DF69DA">
        <w:rPr>
          <w:rFonts w:ascii="Calibri" w:hAnsi="Calibri" w:cs="Calibri"/>
          <w:sz w:val="24"/>
          <w:szCs w:val="24"/>
          <w:lang w:val="es"/>
        </w:rPr>
        <w:t xml:space="preserve">, capitulo </w:t>
      </w:r>
      <w:r>
        <w:rPr>
          <w:rFonts w:ascii="Calibri" w:hAnsi="Calibri" w:cs="Calibri"/>
          <w:sz w:val="24"/>
          <w:szCs w:val="24"/>
          <w:lang w:val="es"/>
        </w:rPr>
        <w:t>“</w:t>
      </w:r>
      <w:r w:rsidRPr="00DF69DA">
        <w:rPr>
          <w:rFonts w:ascii="Calibri" w:hAnsi="Calibri" w:cs="Calibri"/>
          <w:sz w:val="24"/>
          <w:szCs w:val="24"/>
          <w:lang w:val="es"/>
        </w:rPr>
        <w:t>Pautas para formular o actualizar el plan de contingencia</w:t>
      </w:r>
      <w:r>
        <w:rPr>
          <w:rFonts w:ascii="Calibri" w:hAnsi="Calibri" w:cs="Calibri"/>
          <w:sz w:val="24"/>
          <w:szCs w:val="24"/>
          <w:lang w:val="es"/>
        </w:rPr>
        <w:t xml:space="preserve"> departamental”.</w:t>
      </w:r>
    </w:p>
    <w:bookmarkEnd w:id="2" w:displacedByCustomXml="next"/>
    <w:sdt>
      <w:sdtPr>
        <w:rPr>
          <w:rFonts w:ascii="Garamond" w:eastAsia="Garamond" w:hAnsi="Garamond" w:cs="Garamond"/>
          <w:color w:val="auto"/>
          <w:sz w:val="22"/>
          <w:szCs w:val="22"/>
          <w:lang w:val="es-ES"/>
        </w:rPr>
        <w:id w:val="1089116810"/>
        <w:docPartObj>
          <w:docPartGallery w:val="Table of Contents"/>
          <w:docPartUnique/>
        </w:docPartObj>
      </w:sdtPr>
      <w:sdtEndPr>
        <w:rPr>
          <w:b/>
          <w:bCs/>
        </w:rPr>
      </w:sdtEndPr>
      <w:sdtContent>
        <w:p w14:paraId="05A5B226" w14:textId="4F94F484" w:rsidR="008A6A1F" w:rsidRPr="008A6A1F" w:rsidRDefault="008A6A1F">
          <w:pPr>
            <w:pStyle w:val="TtuloTDC"/>
            <w:rPr>
              <w:rFonts w:ascii="Verdana" w:hAnsi="Verdana"/>
              <w:b/>
              <w:bCs/>
              <w:color w:val="4472C4" w:themeColor="accent1"/>
            </w:rPr>
          </w:pPr>
          <w:r w:rsidRPr="008A6A1F">
            <w:rPr>
              <w:rFonts w:ascii="Verdana" w:hAnsi="Verdana"/>
              <w:b/>
              <w:bCs/>
              <w:color w:val="4472C4" w:themeColor="accent1"/>
              <w:lang w:val="es-ES"/>
            </w:rPr>
            <w:t>Contenido</w:t>
          </w:r>
        </w:p>
        <w:p w14:paraId="2C3FAE19" w14:textId="4736A4A6" w:rsidR="00A00F89" w:rsidRDefault="008A6A1F">
          <w:pPr>
            <w:pStyle w:val="TDC2"/>
            <w:tabs>
              <w:tab w:val="right" w:leader="dot" w:pos="8828"/>
            </w:tabs>
            <w:rPr>
              <w:rFonts w:asciiTheme="minorHAnsi" w:eastAsiaTheme="minorEastAsia" w:hAnsiTheme="minorHAnsi" w:cstheme="minorBidi"/>
              <w:noProof/>
              <w:kern w:val="2"/>
              <w14:ligatures w14:val="standardContextual"/>
            </w:rPr>
          </w:pPr>
          <w:r w:rsidRPr="00704FA3">
            <w:rPr>
              <w:rFonts w:ascii="Verdana" w:hAnsi="Verdana"/>
              <w:sz w:val="24"/>
              <w:szCs w:val="24"/>
            </w:rPr>
            <w:fldChar w:fldCharType="begin"/>
          </w:r>
          <w:r w:rsidRPr="00704FA3">
            <w:rPr>
              <w:rFonts w:ascii="Verdana" w:hAnsi="Verdana"/>
              <w:sz w:val="24"/>
              <w:szCs w:val="24"/>
            </w:rPr>
            <w:instrText xml:space="preserve"> TOC \o "1-3" \h \z \u </w:instrText>
          </w:r>
          <w:r w:rsidRPr="00704FA3">
            <w:rPr>
              <w:rFonts w:ascii="Verdana" w:hAnsi="Verdana"/>
              <w:sz w:val="24"/>
              <w:szCs w:val="24"/>
            </w:rPr>
            <w:fldChar w:fldCharType="separate"/>
          </w:r>
          <w:hyperlink w:anchor="_Toc156482633" w:history="1">
            <w:r w:rsidR="00A00F89" w:rsidRPr="00EE7DD7">
              <w:rPr>
                <w:rStyle w:val="Hipervnculo"/>
                <w:rFonts w:ascii="Tahoma" w:hAnsi="Tahoma" w:cs="Tahoma"/>
                <w:b/>
                <w:bCs/>
                <w:noProof/>
              </w:rPr>
              <w:t>1. Diagnóstico</w:t>
            </w:r>
            <w:r w:rsidR="00A00F89">
              <w:rPr>
                <w:noProof/>
                <w:webHidden/>
              </w:rPr>
              <w:tab/>
            </w:r>
            <w:r w:rsidR="00A00F89">
              <w:rPr>
                <w:noProof/>
                <w:webHidden/>
              </w:rPr>
              <w:fldChar w:fldCharType="begin"/>
            </w:r>
            <w:r w:rsidR="00A00F89">
              <w:rPr>
                <w:noProof/>
                <w:webHidden/>
              </w:rPr>
              <w:instrText xml:space="preserve"> PAGEREF _Toc156482633 \h </w:instrText>
            </w:r>
            <w:r w:rsidR="00A00F89">
              <w:rPr>
                <w:noProof/>
                <w:webHidden/>
              </w:rPr>
            </w:r>
            <w:r w:rsidR="00A00F89">
              <w:rPr>
                <w:noProof/>
                <w:webHidden/>
              </w:rPr>
              <w:fldChar w:fldCharType="separate"/>
            </w:r>
            <w:r w:rsidR="00A00F89">
              <w:rPr>
                <w:noProof/>
                <w:webHidden/>
              </w:rPr>
              <w:t>2</w:t>
            </w:r>
            <w:r w:rsidR="00A00F89">
              <w:rPr>
                <w:noProof/>
                <w:webHidden/>
              </w:rPr>
              <w:fldChar w:fldCharType="end"/>
            </w:r>
          </w:hyperlink>
        </w:p>
        <w:p w14:paraId="2206C0C3" w14:textId="6BDD424A" w:rsidR="00A00F89" w:rsidRDefault="008B24DA">
          <w:pPr>
            <w:pStyle w:val="TDC2"/>
            <w:tabs>
              <w:tab w:val="left" w:pos="880"/>
              <w:tab w:val="right" w:leader="dot" w:pos="8828"/>
            </w:tabs>
            <w:rPr>
              <w:rFonts w:asciiTheme="minorHAnsi" w:eastAsiaTheme="minorEastAsia" w:hAnsiTheme="minorHAnsi" w:cstheme="minorBidi"/>
              <w:noProof/>
              <w:kern w:val="2"/>
              <w14:ligatures w14:val="standardContextual"/>
            </w:rPr>
          </w:pPr>
          <w:hyperlink w:anchor="_Toc156482634" w:history="1">
            <w:r w:rsidR="00A00F89" w:rsidRPr="00EE7DD7">
              <w:rPr>
                <w:rStyle w:val="Hipervnculo"/>
                <w:rFonts w:cstheme="minorHAnsi"/>
                <w:b/>
                <w:bCs/>
                <w:noProof/>
              </w:rPr>
              <w:t>1.1.</w:t>
            </w:r>
            <w:r w:rsidR="00A00F89">
              <w:rPr>
                <w:rFonts w:asciiTheme="minorHAnsi" w:eastAsiaTheme="minorEastAsia" w:hAnsiTheme="minorHAnsi" w:cstheme="minorBidi"/>
                <w:noProof/>
                <w:kern w:val="2"/>
                <w14:ligatures w14:val="standardContextual"/>
              </w:rPr>
              <w:tab/>
            </w:r>
            <w:r w:rsidR="00A00F89" w:rsidRPr="00EE7DD7">
              <w:rPr>
                <w:rStyle w:val="Hipervnculo"/>
                <w:rFonts w:cstheme="minorHAnsi"/>
                <w:b/>
                <w:bCs/>
                <w:noProof/>
              </w:rPr>
              <w:t>Identificación de obstáculos en la inmediatez y plan de mejoramiento</w:t>
            </w:r>
            <w:r w:rsidR="00A00F89">
              <w:rPr>
                <w:noProof/>
                <w:webHidden/>
              </w:rPr>
              <w:tab/>
            </w:r>
            <w:r w:rsidR="00A00F89">
              <w:rPr>
                <w:noProof/>
                <w:webHidden/>
              </w:rPr>
              <w:fldChar w:fldCharType="begin"/>
            </w:r>
            <w:r w:rsidR="00A00F89">
              <w:rPr>
                <w:noProof/>
                <w:webHidden/>
              </w:rPr>
              <w:instrText xml:space="preserve"> PAGEREF _Toc156482634 \h </w:instrText>
            </w:r>
            <w:r w:rsidR="00A00F89">
              <w:rPr>
                <w:noProof/>
                <w:webHidden/>
              </w:rPr>
            </w:r>
            <w:r w:rsidR="00A00F89">
              <w:rPr>
                <w:noProof/>
                <w:webHidden/>
              </w:rPr>
              <w:fldChar w:fldCharType="separate"/>
            </w:r>
            <w:r w:rsidR="00A00F89">
              <w:rPr>
                <w:noProof/>
                <w:webHidden/>
              </w:rPr>
              <w:t>2</w:t>
            </w:r>
            <w:r w:rsidR="00A00F89">
              <w:rPr>
                <w:noProof/>
                <w:webHidden/>
              </w:rPr>
              <w:fldChar w:fldCharType="end"/>
            </w:r>
          </w:hyperlink>
        </w:p>
        <w:p w14:paraId="781DBDD9" w14:textId="0F0BD6F8" w:rsidR="00A00F89" w:rsidRDefault="008B24DA">
          <w:pPr>
            <w:pStyle w:val="TDC2"/>
            <w:tabs>
              <w:tab w:val="left" w:pos="880"/>
              <w:tab w:val="right" w:leader="dot" w:pos="8828"/>
            </w:tabs>
            <w:rPr>
              <w:rFonts w:asciiTheme="minorHAnsi" w:eastAsiaTheme="minorEastAsia" w:hAnsiTheme="minorHAnsi" w:cstheme="minorBidi"/>
              <w:noProof/>
              <w:kern w:val="2"/>
              <w14:ligatures w14:val="standardContextual"/>
            </w:rPr>
          </w:pPr>
          <w:hyperlink w:anchor="_Toc156482635" w:history="1">
            <w:r w:rsidR="00A00F89" w:rsidRPr="00EE7DD7">
              <w:rPr>
                <w:rStyle w:val="Hipervnculo"/>
                <w:rFonts w:cstheme="minorHAnsi"/>
                <w:b/>
                <w:bCs/>
                <w:noProof/>
              </w:rPr>
              <w:t>1.2.</w:t>
            </w:r>
            <w:r w:rsidR="00A00F89">
              <w:rPr>
                <w:rFonts w:asciiTheme="minorHAnsi" w:eastAsiaTheme="minorEastAsia" w:hAnsiTheme="minorHAnsi" w:cstheme="minorBidi"/>
                <w:noProof/>
                <w:kern w:val="2"/>
                <w14:ligatures w14:val="standardContextual"/>
              </w:rPr>
              <w:tab/>
            </w:r>
            <w:r w:rsidR="00A00F89" w:rsidRPr="00EE7DD7">
              <w:rPr>
                <w:rStyle w:val="Hipervnculo"/>
                <w:rFonts w:cstheme="minorHAnsi"/>
                <w:b/>
                <w:bCs/>
                <w:noProof/>
              </w:rPr>
              <w:t>Capacidad institucional en el departamento</w:t>
            </w:r>
            <w:r w:rsidR="00A00F89">
              <w:rPr>
                <w:noProof/>
                <w:webHidden/>
              </w:rPr>
              <w:tab/>
            </w:r>
            <w:r w:rsidR="00A00F89">
              <w:rPr>
                <w:noProof/>
                <w:webHidden/>
              </w:rPr>
              <w:fldChar w:fldCharType="begin"/>
            </w:r>
            <w:r w:rsidR="00A00F89">
              <w:rPr>
                <w:noProof/>
                <w:webHidden/>
              </w:rPr>
              <w:instrText xml:space="preserve"> PAGEREF _Toc156482635 \h </w:instrText>
            </w:r>
            <w:r w:rsidR="00A00F89">
              <w:rPr>
                <w:noProof/>
                <w:webHidden/>
              </w:rPr>
            </w:r>
            <w:r w:rsidR="00A00F89">
              <w:rPr>
                <w:noProof/>
                <w:webHidden/>
              </w:rPr>
              <w:fldChar w:fldCharType="separate"/>
            </w:r>
            <w:r w:rsidR="00A00F89">
              <w:rPr>
                <w:noProof/>
                <w:webHidden/>
              </w:rPr>
              <w:t>4</w:t>
            </w:r>
            <w:r w:rsidR="00A00F89">
              <w:rPr>
                <w:noProof/>
                <w:webHidden/>
              </w:rPr>
              <w:fldChar w:fldCharType="end"/>
            </w:r>
          </w:hyperlink>
        </w:p>
        <w:p w14:paraId="280912D6" w14:textId="368EE099" w:rsidR="00A00F89" w:rsidRDefault="008B24DA">
          <w:pPr>
            <w:pStyle w:val="TDC2"/>
            <w:tabs>
              <w:tab w:val="left" w:pos="880"/>
              <w:tab w:val="right" w:leader="dot" w:pos="8828"/>
            </w:tabs>
            <w:rPr>
              <w:rFonts w:asciiTheme="minorHAnsi" w:eastAsiaTheme="minorEastAsia" w:hAnsiTheme="minorHAnsi" w:cstheme="minorBidi"/>
              <w:noProof/>
              <w:kern w:val="2"/>
              <w14:ligatures w14:val="standardContextual"/>
            </w:rPr>
          </w:pPr>
          <w:hyperlink w:anchor="_Toc156482636" w:history="1">
            <w:r w:rsidR="00A00F89" w:rsidRPr="00EE7DD7">
              <w:rPr>
                <w:rStyle w:val="Hipervnculo"/>
                <w:rFonts w:cstheme="minorHAnsi"/>
                <w:b/>
                <w:bCs/>
                <w:noProof/>
              </w:rPr>
              <w:t>1.3.</w:t>
            </w:r>
            <w:r w:rsidR="00A00F89">
              <w:rPr>
                <w:rFonts w:asciiTheme="minorHAnsi" w:eastAsiaTheme="minorEastAsia" w:hAnsiTheme="minorHAnsi" w:cstheme="minorBidi"/>
                <w:noProof/>
                <w:kern w:val="2"/>
                <w14:ligatures w14:val="standardContextual"/>
              </w:rPr>
              <w:tab/>
            </w:r>
            <w:r w:rsidR="00A00F89" w:rsidRPr="00EE7DD7">
              <w:rPr>
                <w:rStyle w:val="Hipervnculo"/>
                <w:rFonts w:cstheme="minorHAnsi"/>
                <w:b/>
                <w:bCs/>
                <w:noProof/>
              </w:rPr>
              <w:t>Dinámica de victimizaciones en el departamento</w:t>
            </w:r>
            <w:r w:rsidR="00A00F89">
              <w:rPr>
                <w:noProof/>
                <w:webHidden/>
              </w:rPr>
              <w:tab/>
            </w:r>
            <w:r w:rsidR="00A00F89">
              <w:rPr>
                <w:noProof/>
                <w:webHidden/>
              </w:rPr>
              <w:fldChar w:fldCharType="begin"/>
            </w:r>
            <w:r w:rsidR="00A00F89">
              <w:rPr>
                <w:noProof/>
                <w:webHidden/>
              </w:rPr>
              <w:instrText xml:space="preserve"> PAGEREF _Toc156482636 \h </w:instrText>
            </w:r>
            <w:r w:rsidR="00A00F89">
              <w:rPr>
                <w:noProof/>
                <w:webHidden/>
              </w:rPr>
            </w:r>
            <w:r w:rsidR="00A00F89">
              <w:rPr>
                <w:noProof/>
                <w:webHidden/>
              </w:rPr>
              <w:fldChar w:fldCharType="separate"/>
            </w:r>
            <w:r w:rsidR="00A00F89">
              <w:rPr>
                <w:noProof/>
                <w:webHidden/>
              </w:rPr>
              <w:t>5</w:t>
            </w:r>
            <w:r w:rsidR="00A00F89">
              <w:rPr>
                <w:noProof/>
                <w:webHidden/>
              </w:rPr>
              <w:fldChar w:fldCharType="end"/>
            </w:r>
          </w:hyperlink>
        </w:p>
        <w:p w14:paraId="7F246FE2" w14:textId="2AF1DC18" w:rsidR="00A00F89" w:rsidRDefault="008B24DA">
          <w:pPr>
            <w:pStyle w:val="TDC2"/>
            <w:tabs>
              <w:tab w:val="left" w:pos="880"/>
              <w:tab w:val="right" w:leader="dot" w:pos="8828"/>
            </w:tabs>
            <w:rPr>
              <w:rFonts w:asciiTheme="minorHAnsi" w:eastAsiaTheme="minorEastAsia" w:hAnsiTheme="minorHAnsi" w:cstheme="minorBidi"/>
              <w:noProof/>
              <w:kern w:val="2"/>
              <w14:ligatures w14:val="standardContextual"/>
            </w:rPr>
          </w:pPr>
          <w:hyperlink w:anchor="_Toc156482637" w:history="1">
            <w:r w:rsidR="00A00F89" w:rsidRPr="00EE7DD7">
              <w:rPr>
                <w:rStyle w:val="Hipervnculo"/>
                <w:rFonts w:cstheme="minorHAnsi"/>
                <w:b/>
                <w:bCs/>
                <w:noProof/>
              </w:rPr>
              <w:t>1.4.</w:t>
            </w:r>
            <w:r w:rsidR="00A00F89">
              <w:rPr>
                <w:rFonts w:asciiTheme="minorHAnsi" w:eastAsiaTheme="minorEastAsia" w:hAnsiTheme="minorHAnsi" w:cstheme="minorBidi"/>
                <w:noProof/>
                <w:kern w:val="2"/>
                <w14:ligatures w14:val="standardContextual"/>
              </w:rPr>
              <w:tab/>
            </w:r>
            <w:r w:rsidR="00A00F89" w:rsidRPr="00EE7DD7">
              <w:rPr>
                <w:rStyle w:val="Hipervnculo"/>
                <w:rFonts w:cstheme="minorHAnsi"/>
                <w:b/>
                <w:bCs/>
                <w:noProof/>
              </w:rPr>
              <w:t>Situación de riesgo actual en el departamento</w:t>
            </w:r>
            <w:r w:rsidR="00A00F89">
              <w:rPr>
                <w:noProof/>
                <w:webHidden/>
              </w:rPr>
              <w:tab/>
            </w:r>
            <w:r w:rsidR="00A00F89">
              <w:rPr>
                <w:noProof/>
                <w:webHidden/>
              </w:rPr>
              <w:fldChar w:fldCharType="begin"/>
            </w:r>
            <w:r w:rsidR="00A00F89">
              <w:rPr>
                <w:noProof/>
                <w:webHidden/>
              </w:rPr>
              <w:instrText xml:space="preserve"> PAGEREF _Toc156482637 \h </w:instrText>
            </w:r>
            <w:r w:rsidR="00A00F89">
              <w:rPr>
                <w:noProof/>
                <w:webHidden/>
              </w:rPr>
            </w:r>
            <w:r w:rsidR="00A00F89">
              <w:rPr>
                <w:noProof/>
                <w:webHidden/>
              </w:rPr>
              <w:fldChar w:fldCharType="separate"/>
            </w:r>
            <w:r w:rsidR="00A00F89">
              <w:rPr>
                <w:noProof/>
                <w:webHidden/>
              </w:rPr>
              <w:t>6</w:t>
            </w:r>
            <w:r w:rsidR="00A00F89">
              <w:rPr>
                <w:noProof/>
                <w:webHidden/>
              </w:rPr>
              <w:fldChar w:fldCharType="end"/>
            </w:r>
          </w:hyperlink>
        </w:p>
        <w:p w14:paraId="33E530A1" w14:textId="58195E34" w:rsidR="00A00F89" w:rsidRDefault="008B24DA">
          <w:pPr>
            <w:pStyle w:val="TDC2"/>
            <w:tabs>
              <w:tab w:val="left" w:pos="880"/>
              <w:tab w:val="right" w:leader="dot" w:pos="8828"/>
            </w:tabs>
            <w:rPr>
              <w:rFonts w:asciiTheme="minorHAnsi" w:eastAsiaTheme="minorEastAsia" w:hAnsiTheme="minorHAnsi" w:cstheme="minorBidi"/>
              <w:noProof/>
              <w:kern w:val="2"/>
              <w14:ligatures w14:val="standardContextual"/>
            </w:rPr>
          </w:pPr>
          <w:hyperlink w:anchor="_Toc156482638" w:history="1">
            <w:r w:rsidR="00A00F89" w:rsidRPr="00EE7DD7">
              <w:rPr>
                <w:rStyle w:val="Hipervnculo"/>
                <w:rFonts w:cstheme="minorHAnsi"/>
                <w:b/>
                <w:bCs/>
                <w:noProof/>
              </w:rPr>
              <w:t>1.5.</w:t>
            </w:r>
            <w:r w:rsidR="00A00F89">
              <w:rPr>
                <w:rFonts w:asciiTheme="minorHAnsi" w:eastAsiaTheme="minorEastAsia" w:hAnsiTheme="minorHAnsi" w:cstheme="minorBidi"/>
                <w:noProof/>
                <w:kern w:val="2"/>
                <w14:ligatures w14:val="standardContextual"/>
              </w:rPr>
              <w:tab/>
            </w:r>
            <w:r w:rsidR="00A00F89" w:rsidRPr="00EE7DD7">
              <w:rPr>
                <w:rStyle w:val="Hipervnculo"/>
                <w:rFonts w:cstheme="minorHAnsi"/>
                <w:b/>
                <w:bCs/>
                <w:noProof/>
              </w:rPr>
              <w:t>Conclusiones del Diagnóstico</w:t>
            </w:r>
            <w:r w:rsidR="00A00F89">
              <w:rPr>
                <w:noProof/>
                <w:webHidden/>
              </w:rPr>
              <w:tab/>
            </w:r>
            <w:r w:rsidR="00A00F89">
              <w:rPr>
                <w:noProof/>
                <w:webHidden/>
              </w:rPr>
              <w:fldChar w:fldCharType="begin"/>
            </w:r>
            <w:r w:rsidR="00A00F89">
              <w:rPr>
                <w:noProof/>
                <w:webHidden/>
              </w:rPr>
              <w:instrText xml:space="preserve"> PAGEREF _Toc156482638 \h </w:instrText>
            </w:r>
            <w:r w:rsidR="00A00F89">
              <w:rPr>
                <w:noProof/>
                <w:webHidden/>
              </w:rPr>
            </w:r>
            <w:r w:rsidR="00A00F89">
              <w:rPr>
                <w:noProof/>
                <w:webHidden/>
              </w:rPr>
              <w:fldChar w:fldCharType="separate"/>
            </w:r>
            <w:r w:rsidR="00A00F89">
              <w:rPr>
                <w:noProof/>
                <w:webHidden/>
              </w:rPr>
              <w:t>7</w:t>
            </w:r>
            <w:r w:rsidR="00A00F89">
              <w:rPr>
                <w:noProof/>
                <w:webHidden/>
              </w:rPr>
              <w:fldChar w:fldCharType="end"/>
            </w:r>
          </w:hyperlink>
        </w:p>
        <w:p w14:paraId="7A877051" w14:textId="746603F9" w:rsidR="00A00F89" w:rsidRDefault="008B24DA">
          <w:pPr>
            <w:pStyle w:val="TDC1"/>
            <w:tabs>
              <w:tab w:val="left" w:pos="440"/>
              <w:tab w:val="right" w:leader="dot" w:pos="8828"/>
            </w:tabs>
            <w:rPr>
              <w:rFonts w:asciiTheme="minorHAnsi" w:eastAsiaTheme="minorEastAsia" w:hAnsiTheme="minorHAnsi" w:cstheme="minorBidi"/>
              <w:noProof/>
              <w:kern w:val="2"/>
              <w14:ligatures w14:val="standardContextual"/>
            </w:rPr>
          </w:pPr>
          <w:hyperlink w:anchor="_Toc156482639" w:history="1">
            <w:r w:rsidR="00A00F89" w:rsidRPr="00EE7DD7">
              <w:rPr>
                <w:rStyle w:val="Hipervnculo"/>
                <w:rFonts w:ascii="Tahoma" w:hAnsi="Tahoma" w:cs="Tahoma"/>
                <w:b/>
                <w:bCs/>
                <w:smallCaps/>
                <w:noProof/>
              </w:rPr>
              <w:t>2.</w:t>
            </w:r>
            <w:r w:rsidR="00A00F89">
              <w:rPr>
                <w:rFonts w:asciiTheme="minorHAnsi" w:eastAsiaTheme="minorEastAsia" w:hAnsiTheme="minorHAnsi" w:cstheme="minorBidi"/>
                <w:noProof/>
                <w:kern w:val="2"/>
                <w14:ligatures w14:val="standardContextual"/>
              </w:rPr>
              <w:tab/>
            </w:r>
            <w:r w:rsidR="00A00F89" w:rsidRPr="00EE7DD7">
              <w:rPr>
                <w:rStyle w:val="Hipervnculo"/>
                <w:rFonts w:ascii="Tahoma" w:hAnsi="Tahoma" w:cs="Tahoma"/>
                <w:b/>
                <w:bCs/>
                <w:noProof/>
              </w:rPr>
              <w:t>Componentes y mecanismos para el apoyo subsidiario en AHI</w:t>
            </w:r>
            <w:r w:rsidR="00A00F89">
              <w:rPr>
                <w:noProof/>
                <w:webHidden/>
              </w:rPr>
              <w:tab/>
            </w:r>
            <w:r w:rsidR="00A00F89">
              <w:rPr>
                <w:noProof/>
                <w:webHidden/>
              </w:rPr>
              <w:fldChar w:fldCharType="begin"/>
            </w:r>
            <w:r w:rsidR="00A00F89">
              <w:rPr>
                <w:noProof/>
                <w:webHidden/>
              </w:rPr>
              <w:instrText xml:space="preserve"> PAGEREF _Toc156482639 \h </w:instrText>
            </w:r>
            <w:r w:rsidR="00A00F89">
              <w:rPr>
                <w:noProof/>
                <w:webHidden/>
              </w:rPr>
            </w:r>
            <w:r w:rsidR="00A00F89">
              <w:rPr>
                <w:noProof/>
                <w:webHidden/>
              </w:rPr>
              <w:fldChar w:fldCharType="separate"/>
            </w:r>
            <w:r w:rsidR="00A00F89">
              <w:rPr>
                <w:noProof/>
                <w:webHidden/>
              </w:rPr>
              <w:t>8</w:t>
            </w:r>
            <w:r w:rsidR="00A00F89">
              <w:rPr>
                <w:noProof/>
                <w:webHidden/>
              </w:rPr>
              <w:fldChar w:fldCharType="end"/>
            </w:r>
          </w:hyperlink>
        </w:p>
        <w:p w14:paraId="38ECDFD8" w14:textId="0FA848B6" w:rsidR="00A00F89" w:rsidRDefault="008B24DA">
          <w:pPr>
            <w:pStyle w:val="TDC1"/>
            <w:tabs>
              <w:tab w:val="left" w:pos="440"/>
              <w:tab w:val="right" w:leader="dot" w:pos="8828"/>
            </w:tabs>
            <w:rPr>
              <w:rFonts w:asciiTheme="minorHAnsi" w:eastAsiaTheme="minorEastAsia" w:hAnsiTheme="minorHAnsi" w:cstheme="minorBidi"/>
              <w:noProof/>
              <w:kern w:val="2"/>
              <w14:ligatures w14:val="standardContextual"/>
            </w:rPr>
          </w:pPr>
          <w:hyperlink w:anchor="_Toc156482640" w:history="1">
            <w:r w:rsidR="00A00F89" w:rsidRPr="00EE7DD7">
              <w:rPr>
                <w:rStyle w:val="Hipervnculo"/>
                <w:rFonts w:ascii="Tahoma" w:hAnsi="Tahoma" w:cs="Tahoma"/>
                <w:b/>
                <w:bCs/>
                <w:noProof/>
              </w:rPr>
              <w:t>3.</w:t>
            </w:r>
            <w:r w:rsidR="00A00F89">
              <w:rPr>
                <w:rFonts w:asciiTheme="minorHAnsi" w:eastAsiaTheme="minorEastAsia" w:hAnsiTheme="minorHAnsi" w:cstheme="minorBidi"/>
                <w:noProof/>
                <w:kern w:val="2"/>
                <w14:ligatures w14:val="standardContextual"/>
              </w:rPr>
              <w:tab/>
            </w:r>
            <w:r w:rsidR="00A00F89" w:rsidRPr="00EE7DD7">
              <w:rPr>
                <w:rStyle w:val="Hipervnculo"/>
                <w:rFonts w:ascii="Tahoma" w:hAnsi="Tahoma" w:cs="Tahoma"/>
                <w:b/>
                <w:bCs/>
                <w:noProof/>
              </w:rPr>
              <w:t>Ruta de apoyo subsidiario con municipios focalizados</w:t>
            </w:r>
            <w:r w:rsidR="00A00F89">
              <w:rPr>
                <w:noProof/>
                <w:webHidden/>
              </w:rPr>
              <w:tab/>
            </w:r>
            <w:r w:rsidR="00A00F89">
              <w:rPr>
                <w:noProof/>
                <w:webHidden/>
              </w:rPr>
              <w:fldChar w:fldCharType="begin"/>
            </w:r>
            <w:r w:rsidR="00A00F89">
              <w:rPr>
                <w:noProof/>
                <w:webHidden/>
              </w:rPr>
              <w:instrText xml:space="preserve"> PAGEREF _Toc156482640 \h </w:instrText>
            </w:r>
            <w:r w:rsidR="00A00F89">
              <w:rPr>
                <w:noProof/>
                <w:webHidden/>
              </w:rPr>
            </w:r>
            <w:r w:rsidR="00A00F89">
              <w:rPr>
                <w:noProof/>
                <w:webHidden/>
              </w:rPr>
              <w:fldChar w:fldCharType="separate"/>
            </w:r>
            <w:r w:rsidR="00A00F89">
              <w:rPr>
                <w:noProof/>
                <w:webHidden/>
              </w:rPr>
              <w:t>9</w:t>
            </w:r>
            <w:r w:rsidR="00A00F89">
              <w:rPr>
                <w:noProof/>
                <w:webHidden/>
              </w:rPr>
              <w:fldChar w:fldCharType="end"/>
            </w:r>
          </w:hyperlink>
        </w:p>
        <w:p w14:paraId="7254243A" w14:textId="2DD32097" w:rsidR="00A00F89" w:rsidRDefault="008B24DA">
          <w:pPr>
            <w:pStyle w:val="TDC1"/>
            <w:tabs>
              <w:tab w:val="left" w:pos="440"/>
              <w:tab w:val="right" w:leader="dot" w:pos="8828"/>
            </w:tabs>
            <w:rPr>
              <w:rFonts w:asciiTheme="minorHAnsi" w:eastAsiaTheme="minorEastAsia" w:hAnsiTheme="minorHAnsi" w:cstheme="minorBidi"/>
              <w:noProof/>
              <w:kern w:val="2"/>
              <w14:ligatures w14:val="standardContextual"/>
            </w:rPr>
          </w:pPr>
          <w:hyperlink w:anchor="_Toc156482641" w:history="1">
            <w:r w:rsidR="00A00F89" w:rsidRPr="00EE7DD7">
              <w:rPr>
                <w:rStyle w:val="Hipervnculo"/>
                <w:rFonts w:ascii="Tahoma" w:hAnsi="Tahoma" w:cs="Tahoma"/>
                <w:b/>
                <w:bCs/>
                <w:noProof/>
              </w:rPr>
              <w:t>4.</w:t>
            </w:r>
            <w:r w:rsidR="00A00F89">
              <w:rPr>
                <w:rFonts w:asciiTheme="minorHAnsi" w:eastAsiaTheme="minorEastAsia" w:hAnsiTheme="minorHAnsi" w:cstheme="minorBidi"/>
                <w:noProof/>
                <w:kern w:val="2"/>
                <w14:ligatures w14:val="standardContextual"/>
              </w:rPr>
              <w:tab/>
            </w:r>
            <w:r w:rsidR="00A00F89" w:rsidRPr="00EE7DD7">
              <w:rPr>
                <w:rStyle w:val="Hipervnculo"/>
                <w:rFonts w:ascii="Tahoma" w:hAnsi="Tahoma" w:cs="Tahoma"/>
                <w:b/>
                <w:bCs/>
                <w:noProof/>
              </w:rPr>
              <w:t>Definición de responsables de la oferta de AHI</w:t>
            </w:r>
            <w:r w:rsidR="00A00F89">
              <w:rPr>
                <w:noProof/>
                <w:webHidden/>
              </w:rPr>
              <w:tab/>
            </w:r>
            <w:r w:rsidR="00A00F89">
              <w:rPr>
                <w:noProof/>
                <w:webHidden/>
              </w:rPr>
              <w:fldChar w:fldCharType="begin"/>
            </w:r>
            <w:r w:rsidR="00A00F89">
              <w:rPr>
                <w:noProof/>
                <w:webHidden/>
              </w:rPr>
              <w:instrText xml:space="preserve"> PAGEREF _Toc156482641 \h </w:instrText>
            </w:r>
            <w:r w:rsidR="00A00F89">
              <w:rPr>
                <w:noProof/>
                <w:webHidden/>
              </w:rPr>
            </w:r>
            <w:r w:rsidR="00A00F89">
              <w:rPr>
                <w:noProof/>
                <w:webHidden/>
              </w:rPr>
              <w:fldChar w:fldCharType="separate"/>
            </w:r>
            <w:r w:rsidR="00A00F89">
              <w:rPr>
                <w:noProof/>
                <w:webHidden/>
              </w:rPr>
              <w:t>10</w:t>
            </w:r>
            <w:r w:rsidR="00A00F89">
              <w:rPr>
                <w:noProof/>
                <w:webHidden/>
              </w:rPr>
              <w:fldChar w:fldCharType="end"/>
            </w:r>
          </w:hyperlink>
        </w:p>
        <w:p w14:paraId="20FEBF35" w14:textId="5A5D8074" w:rsidR="00A00F89" w:rsidRDefault="008B24DA">
          <w:pPr>
            <w:pStyle w:val="TDC1"/>
            <w:tabs>
              <w:tab w:val="left" w:pos="440"/>
              <w:tab w:val="right" w:leader="dot" w:pos="8828"/>
            </w:tabs>
            <w:rPr>
              <w:rFonts w:asciiTheme="minorHAnsi" w:eastAsiaTheme="minorEastAsia" w:hAnsiTheme="minorHAnsi" w:cstheme="minorBidi"/>
              <w:noProof/>
              <w:kern w:val="2"/>
              <w14:ligatures w14:val="standardContextual"/>
            </w:rPr>
          </w:pPr>
          <w:hyperlink w:anchor="_Toc156482642" w:history="1">
            <w:r w:rsidR="00A00F89" w:rsidRPr="00EE7DD7">
              <w:rPr>
                <w:rStyle w:val="Hipervnculo"/>
                <w:rFonts w:ascii="Tahoma" w:hAnsi="Tahoma" w:cs="Tahoma"/>
                <w:noProof/>
              </w:rPr>
              <w:t>5.</w:t>
            </w:r>
            <w:r w:rsidR="00A00F89">
              <w:rPr>
                <w:rFonts w:asciiTheme="minorHAnsi" w:eastAsiaTheme="minorEastAsia" w:hAnsiTheme="minorHAnsi" w:cstheme="minorBidi"/>
                <w:noProof/>
                <w:kern w:val="2"/>
                <w14:ligatures w14:val="standardContextual"/>
              </w:rPr>
              <w:tab/>
            </w:r>
            <w:r w:rsidR="00A00F89" w:rsidRPr="00EE7DD7">
              <w:rPr>
                <w:rStyle w:val="Hipervnculo"/>
                <w:rFonts w:ascii="Tahoma" w:hAnsi="Tahoma" w:cs="Tahoma"/>
                <w:b/>
                <w:bCs/>
                <w:noProof/>
              </w:rPr>
              <w:t>Descripción de los recursos para la oferta de apoyo subsidiario en AHI</w:t>
            </w:r>
            <w:r w:rsidR="00A00F89">
              <w:rPr>
                <w:noProof/>
                <w:webHidden/>
              </w:rPr>
              <w:tab/>
            </w:r>
            <w:r w:rsidR="00A00F89">
              <w:rPr>
                <w:noProof/>
                <w:webHidden/>
              </w:rPr>
              <w:fldChar w:fldCharType="begin"/>
            </w:r>
            <w:r w:rsidR="00A00F89">
              <w:rPr>
                <w:noProof/>
                <w:webHidden/>
              </w:rPr>
              <w:instrText xml:space="preserve"> PAGEREF _Toc156482642 \h </w:instrText>
            </w:r>
            <w:r w:rsidR="00A00F89">
              <w:rPr>
                <w:noProof/>
                <w:webHidden/>
              </w:rPr>
            </w:r>
            <w:r w:rsidR="00A00F89">
              <w:rPr>
                <w:noProof/>
                <w:webHidden/>
              </w:rPr>
              <w:fldChar w:fldCharType="separate"/>
            </w:r>
            <w:r w:rsidR="00A00F89">
              <w:rPr>
                <w:noProof/>
                <w:webHidden/>
              </w:rPr>
              <w:t>11</w:t>
            </w:r>
            <w:r w:rsidR="00A00F89">
              <w:rPr>
                <w:noProof/>
                <w:webHidden/>
              </w:rPr>
              <w:fldChar w:fldCharType="end"/>
            </w:r>
          </w:hyperlink>
        </w:p>
        <w:p w14:paraId="40B01F64" w14:textId="67FA0ABA" w:rsidR="008A6A1F" w:rsidRDefault="008A6A1F">
          <w:r w:rsidRPr="00704FA3">
            <w:rPr>
              <w:rFonts w:ascii="Verdana" w:hAnsi="Verdana"/>
              <w:sz w:val="24"/>
              <w:szCs w:val="24"/>
              <w:lang w:val="es-ES"/>
            </w:rPr>
            <w:fldChar w:fldCharType="end"/>
          </w:r>
        </w:p>
      </w:sdtContent>
    </w:sdt>
    <w:p w14:paraId="3CAD5991" w14:textId="77777777" w:rsidR="008A6A1F" w:rsidRPr="008A6A1F" w:rsidRDefault="008A6A1F" w:rsidP="008A6A1F">
      <w:pPr>
        <w:rPr>
          <w:rFonts w:ascii="Verdana" w:hAnsi="Verdana" w:cs="Tahoma"/>
          <w:b/>
          <w:bCs/>
          <w:sz w:val="36"/>
          <w:szCs w:val="36"/>
        </w:rPr>
      </w:pPr>
    </w:p>
    <w:p w14:paraId="408F7014" w14:textId="77777777" w:rsidR="008A6A1F" w:rsidRDefault="008A6A1F" w:rsidP="003E5940">
      <w:pPr>
        <w:pStyle w:val="Prrafodelista"/>
        <w:numPr>
          <w:ilvl w:val="0"/>
          <w:numId w:val="4"/>
        </w:numPr>
        <w:spacing w:after="240"/>
        <w:jc w:val="both"/>
        <w:outlineLvl w:val="1"/>
        <w:rPr>
          <w:rFonts w:ascii="Tahoma" w:hAnsi="Tahoma" w:cs="Tahoma"/>
          <w:b/>
          <w:bCs/>
          <w:color w:val="4472C4" w:themeColor="accent1"/>
          <w:sz w:val="28"/>
          <w:szCs w:val="28"/>
        </w:rPr>
      </w:pPr>
      <w:bookmarkStart w:id="3" w:name="_Toc72801361"/>
      <w:r>
        <w:rPr>
          <w:rFonts w:ascii="Tahoma" w:hAnsi="Tahoma" w:cs="Tahoma"/>
          <w:b/>
          <w:bCs/>
          <w:color w:val="4472C4" w:themeColor="accent1"/>
          <w:sz w:val="28"/>
          <w:szCs w:val="28"/>
        </w:rPr>
        <w:br w:type="page"/>
      </w:r>
    </w:p>
    <w:p w14:paraId="755D53CD" w14:textId="29641069" w:rsidR="0053017F" w:rsidRPr="008A6A1F" w:rsidRDefault="008A6A1F" w:rsidP="008A6A1F">
      <w:pPr>
        <w:spacing w:after="240"/>
        <w:ind w:left="360"/>
        <w:jc w:val="both"/>
        <w:outlineLvl w:val="1"/>
        <w:rPr>
          <w:rFonts w:ascii="Tahoma" w:hAnsi="Tahoma" w:cs="Tahoma"/>
          <w:b/>
          <w:bCs/>
          <w:color w:val="C00000"/>
          <w:sz w:val="24"/>
          <w:szCs w:val="24"/>
        </w:rPr>
      </w:pPr>
      <w:bookmarkStart w:id="4" w:name="_Toc156482633"/>
      <w:r>
        <w:rPr>
          <w:rFonts w:ascii="Tahoma" w:hAnsi="Tahoma" w:cs="Tahoma"/>
          <w:b/>
          <w:bCs/>
          <w:color w:val="4472C4" w:themeColor="accent1"/>
          <w:sz w:val="28"/>
          <w:szCs w:val="28"/>
        </w:rPr>
        <w:lastRenderedPageBreak/>
        <w:t xml:space="preserve">1. </w:t>
      </w:r>
      <w:r w:rsidR="0053017F" w:rsidRPr="008A6A1F">
        <w:rPr>
          <w:rFonts w:ascii="Tahoma" w:hAnsi="Tahoma" w:cs="Tahoma"/>
          <w:b/>
          <w:bCs/>
          <w:color w:val="4472C4" w:themeColor="accent1"/>
          <w:sz w:val="28"/>
          <w:szCs w:val="28"/>
        </w:rPr>
        <w:t>Diagnóstico</w:t>
      </w:r>
      <w:bookmarkEnd w:id="3"/>
      <w:bookmarkEnd w:id="4"/>
    </w:p>
    <w:p w14:paraId="1864D5A3" w14:textId="77777777" w:rsidR="0053017F" w:rsidRPr="008A6A1F" w:rsidRDefault="0053017F" w:rsidP="0053017F">
      <w:pPr>
        <w:jc w:val="both"/>
        <w:rPr>
          <w:rFonts w:asciiTheme="minorHAnsi" w:hAnsiTheme="minorHAnsi" w:cstheme="minorHAnsi"/>
          <w:sz w:val="24"/>
          <w:szCs w:val="24"/>
        </w:rPr>
      </w:pPr>
      <w:r w:rsidRPr="008A6A1F">
        <w:rPr>
          <w:rFonts w:asciiTheme="minorHAnsi" w:hAnsiTheme="minorHAnsi" w:cstheme="minorHAnsi"/>
          <w:sz w:val="24"/>
          <w:szCs w:val="24"/>
        </w:rPr>
        <w:t xml:space="preserve">La información de este capítulo pretende ser insumo para preparar la actualización del Plan de Contingencia. Todos los formatos pueden cambiar de acuerdo con las características particulares de su departamento. </w:t>
      </w:r>
    </w:p>
    <w:p w14:paraId="59ACA632" w14:textId="0A9A9461" w:rsidR="008925F8" w:rsidRDefault="008925F8" w:rsidP="003E5940">
      <w:pPr>
        <w:pStyle w:val="Prrafodelista"/>
        <w:numPr>
          <w:ilvl w:val="1"/>
          <w:numId w:val="4"/>
        </w:numPr>
        <w:jc w:val="both"/>
        <w:outlineLvl w:val="1"/>
        <w:rPr>
          <w:rFonts w:asciiTheme="minorHAnsi" w:hAnsiTheme="minorHAnsi" w:cstheme="minorHAnsi"/>
          <w:b/>
          <w:bCs/>
        </w:rPr>
      </w:pPr>
      <w:bookmarkStart w:id="5" w:name="_Toc156482634"/>
      <w:bookmarkStart w:id="6" w:name="_Toc72801362"/>
      <w:r>
        <w:rPr>
          <w:rFonts w:asciiTheme="minorHAnsi" w:hAnsiTheme="minorHAnsi" w:cstheme="minorHAnsi"/>
          <w:b/>
          <w:bCs/>
        </w:rPr>
        <w:t>Identificación de obstáculos en la inmediatez y plan de mejoramiento</w:t>
      </w:r>
      <w:bookmarkEnd w:id="5"/>
      <w:r>
        <w:rPr>
          <w:rFonts w:asciiTheme="minorHAnsi" w:hAnsiTheme="minorHAnsi" w:cstheme="minorHAnsi"/>
          <w:b/>
          <w:bCs/>
        </w:rPr>
        <w:t xml:space="preserve"> </w:t>
      </w:r>
    </w:p>
    <w:p w14:paraId="673AF120" w14:textId="73D14EA8" w:rsidR="00E660DB" w:rsidRDefault="00E660DB" w:rsidP="00E660DB">
      <w:pPr>
        <w:jc w:val="both"/>
        <w:outlineLvl w:val="1"/>
        <w:rPr>
          <w:rFonts w:asciiTheme="minorHAnsi" w:hAnsiTheme="minorHAnsi" w:cstheme="minorHAnsi"/>
          <w:b/>
          <w:bCs/>
        </w:rPr>
      </w:pPr>
    </w:p>
    <w:tbl>
      <w:tblPr>
        <w:tblStyle w:val="Tablaconcuadrcula"/>
        <w:tblW w:w="0" w:type="auto"/>
        <w:tblLook w:val="04A0" w:firstRow="1" w:lastRow="0" w:firstColumn="1" w:lastColumn="0" w:noHBand="0" w:noVBand="1"/>
      </w:tblPr>
      <w:tblGrid>
        <w:gridCol w:w="1566"/>
        <w:gridCol w:w="1124"/>
        <w:gridCol w:w="1310"/>
        <w:gridCol w:w="467"/>
        <w:gridCol w:w="527"/>
        <w:gridCol w:w="865"/>
        <w:gridCol w:w="1020"/>
        <w:gridCol w:w="757"/>
        <w:gridCol w:w="1071"/>
      </w:tblGrid>
      <w:tr w:rsidR="00E46C7A" w:rsidRPr="00E660DB" w14:paraId="3B5EE002" w14:textId="77777777" w:rsidTr="0046144E">
        <w:trPr>
          <w:trHeight w:val="185"/>
        </w:trPr>
        <w:tc>
          <w:tcPr>
            <w:tcW w:w="1566" w:type="dxa"/>
            <w:vMerge w:val="restart"/>
            <w:hideMark/>
          </w:tcPr>
          <w:p w14:paraId="7AAE002B" w14:textId="56D6E97D" w:rsidR="00E46C7A" w:rsidRPr="00F827F3" w:rsidRDefault="00E46C7A" w:rsidP="00A00F89">
            <w:pPr>
              <w:rPr>
                <w:rFonts w:asciiTheme="minorHAnsi" w:hAnsiTheme="minorHAnsi" w:cstheme="minorHAnsi"/>
                <w:b/>
                <w:bCs/>
                <w:sz w:val="16"/>
                <w:szCs w:val="16"/>
              </w:rPr>
            </w:pPr>
            <w:r w:rsidRPr="00F827F3">
              <w:rPr>
                <w:rFonts w:asciiTheme="minorHAnsi" w:hAnsiTheme="minorHAnsi" w:cstheme="minorHAnsi"/>
                <w:b/>
                <w:bCs/>
                <w:sz w:val="16"/>
                <w:szCs w:val="16"/>
              </w:rPr>
              <w:t>Categoría evaluada del apoyo subsidiario brindado</w:t>
            </w:r>
          </w:p>
        </w:tc>
        <w:tc>
          <w:tcPr>
            <w:tcW w:w="2434" w:type="dxa"/>
            <w:gridSpan w:val="2"/>
            <w:vMerge w:val="restart"/>
            <w:hideMark/>
          </w:tcPr>
          <w:p w14:paraId="0049714E" w14:textId="56C2ABA9" w:rsidR="00E46C7A" w:rsidRPr="00F827F3" w:rsidRDefault="00E46C7A" w:rsidP="00A00F89">
            <w:pPr>
              <w:rPr>
                <w:rFonts w:asciiTheme="minorHAnsi" w:hAnsiTheme="minorHAnsi" w:cstheme="minorHAnsi"/>
                <w:b/>
                <w:bCs/>
                <w:sz w:val="16"/>
                <w:szCs w:val="16"/>
              </w:rPr>
            </w:pPr>
            <w:r w:rsidRPr="00F827F3">
              <w:rPr>
                <w:rFonts w:asciiTheme="minorHAnsi" w:hAnsiTheme="minorHAnsi" w:cstheme="minorHAnsi"/>
                <w:b/>
                <w:bCs/>
                <w:sz w:val="16"/>
                <w:szCs w:val="16"/>
              </w:rPr>
              <w:t>Tipos de obstáculos para el apoyo subsidiario</w:t>
            </w:r>
          </w:p>
        </w:tc>
        <w:tc>
          <w:tcPr>
            <w:tcW w:w="994" w:type="dxa"/>
            <w:gridSpan w:val="2"/>
            <w:hideMark/>
          </w:tcPr>
          <w:p w14:paraId="1C8C5E3B" w14:textId="108556C8" w:rsidR="00E46C7A" w:rsidRPr="00F827F3" w:rsidRDefault="00E46C7A" w:rsidP="00A00F89">
            <w:pPr>
              <w:rPr>
                <w:rFonts w:asciiTheme="minorHAnsi" w:hAnsiTheme="minorHAnsi" w:cstheme="minorHAnsi"/>
                <w:b/>
                <w:bCs/>
                <w:sz w:val="16"/>
                <w:szCs w:val="16"/>
              </w:rPr>
            </w:pPr>
            <w:r w:rsidRPr="00F827F3">
              <w:rPr>
                <w:rFonts w:asciiTheme="minorHAnsi" w:hAnsiTheme="minorHAnsi" w:cstheme="minorHAnsi"/>
                <w:b/>
                <w:bCs/>
                <w:sz w:val="16"/>
                <w:szCs w:val="16"/>
              </w:rPr>
              <w:t>¿Se presentó este obstáculo?</w:t>
            </w:r>
          </w:p>
        </w:tc>
        <w:tc>
          <w:tcPr>
            <w:tcW w:w="864" w:type="dxa"/>
            <w:vMerge w:val="restart"/>
            <w:hideMark/>
          </w:tcPr>
          <w:p w14:paraId="5007CD4F" w14:textId="6123B937" w:rsidR="00E46C7A" w:rsidRPr="00F827F3" w:rsidRDefault="00E46C7A" w:rsidP="00A00F89">
            <w:pPr>
              <w:rPr>
                <w:rFonts w:asciiTheme="minorHAnsi" w:hAnsiTheme="minorHAnsi" w:cstheme="minorHAnsi"/>
                <w:b/>
                <w:bCs/>
                <w:sz w:val="16"/>
                <w:szCs w:val="16"/>
              </w:rPr>
            </w:pPr>
            <w:r w:rsidRPr="00F827F3">
              <w:rPr>
                <w:rFonts w:asciiTheme="minorHAnsi" w:hAnsiTheme="minorHAnsi" w:cstheme="minorHAnsi"/>
                <w:b/>
                <w:bCs/>
                <w:sz w:val="16"/>
                <w:szCs w:val="16"/>
              </w:rPr>
              <w:t xml:space="preserve">Describa el obstáculo </w:t>
            </w:r>
          </w:p>
        </w:tc>
        <w:tc>
          <w:tcPr>
            <w:tcW w:w="1776" w:type="dxa"/>
            <w:gridSpan w:val="2"/>
            <w:hideMark/>
          </w:tcPr>
          <w:p w14:paraId="565C29B0" w14:textId="3E906995" w:rsidR="00E46C7A" w:rsidRPr="00F827F3" w:rsidRDefault="00E46C7A" w:rsidP="00A00F89">
            <w:pPr>
              <w:rPr>
                <w:rFonts w:asciiTheme="minorHAnsi" w:hAnsiTheme="minorHAnsi" w:cstheme="minorHAnsi"/>
                <w:b/>
                <w:bCs/>
                <w:sz w:val="16"/>
                <w:szCs w:val="16"/>
              </w:rPr>
            </w:pPr>
            <w:r w:rsidRPr="00F827F3">
              <w:rPr>
                <w:rFonts w:asciiTheme="minorHAnsi" w:hAnsiTheme="minorHAnsi" w:cstheme="minorHAnsi"/>
                <w:b/>
                <w:bCs/>
                <w:sz w:val="16"/>
                <w:szCs w:val="16"/>
              </w:rPr>
              <w:t>¿El obstáculo se presentó en apoyo subsidiario a emergencias?</w:t>
            </w:r>
          </w:p>
        </w:tc>
        <w:tc>
          <w:tcPr>
            <w:tcW w:w="1070" w:type="dxa"/>
            <w:vMerge w:val="restart"/>
            <w:hideMark/>
          </w:tcPr>
          <w:p w14:paraId="28B8248C" w14:textId="43890606" w:rsidR="00E46C7A" w:rsidRPr="00F827F3" w:rsidRDefault="00E46C7A" w:rsidP="00A00F89">
            <w:pPr>
              <w:rPr>
                <w:rFonts w:asciiTheme="minorHAnsi" w:hAnsiTheme="minorHAnsi" w:cstheme="minorHAnsi"/>
                <w:b/>
                <w:bCs/>
                <w:sz w:val="16"/>
                <w:szCs w:val="16"/>
              </w:rPr>
            </w:pPr>
            <w:r w:rsidRPr="00F827F3">
              <w:rPr>
                <w:rFonts w:asciiTheme="minorHAnsi" w:hAnsiTheme="minorHAnsi" w:cstheme="minorHAnsi"/>
                <w:b/>
                <w:bCs/>
                <w:sz w:val="16"/>
                <w:szCs w:val="16"/>
              </w:rPr>
              <w:t>Oportunidad de mejora en apoyo subsidiario</w:t>
            </w:r>
          </w:p>
        </w:tc>
      </w:tr>
      <w:tr w:rsidR="00E660DB" w:rsidRPr="00E660DB" w14:paraId="2D913556" w14:textId="77777777" w:rsidTr="0046144E">
        <w:trPr>
          <w:trHeight w:val="198"/>
        </w:trPr>
        <w:tc>
          <w:tcPr>
            <w:tcW w:w="1566" w:type="dxa"/>
            <w:vMerge/>
            <w:hideMark/>
          </w:tcPr>
          <w:p w14:paraId="41C47BB4" w14:textId="77777777" w:rsidR="00E660DB" w:rsidRPr="00F827F3" w:rsidRDefault="00E660DB" w:rsidP="00A00F89">
            <w:pPr>
              <w:rPr>
                <w:rFonts w:asciiTheme="minorHAnsi" w:hAnsiTheme="minorHAnsi" w:cstheme="minorHAnsi"/>
                <w:b/>
                <w:bCs/>
                <w:sz w:val="16"/>
                <w:szCs w:val="16"/>
              </w:rPr>
            </w:pPr>
          </w:p>
        </w:tc>
        <w:tc>
          <w:tcPr>
            <w:tcW w:w="2434" w:type="dxa"/>
            <w:gridSpan w:val="2"/>
            <w:vMerge/>
            <w:hideMark/>
          </w:tcPr>
          <w:p w14:paraId="29CA6D1A" w14:textId="77777777" w:rsidR="00E660DB" w:rsidRPr="00F827F3" w:rsidRDefault="00E660DB" w:rsidP="00A00F89">
            <w:pPr>
              <w:rPr>
                <w:rFonts w:asciiTheme="minorHAnsi" w:hAnsiTheme="minorHAnsi" w:cstheme="minorHAnsi"/>
                <w:b/>
                <w:bCs/>
                <w:sz w:val="16"/>
                <w:szCs w:val="16"/>
              </w:rPr>
            </w:pPr>
          </w:p>
        </w:tc>
        <w:tc>
          <w:tcPr>
            <w:tcW w:w="467" w:type="dxa"/>
            <w:hideMark/>
          </w:tcPr>
          <w:p w14:paraId="55C84793" w14:textId="77777777" w:rsidR="00E660DB" w:rsidRPr="00F827F3" w:rsidRDefault="00E660DB" w:rsidP="00A00F89">
            <w:pPr>
              <w:rPr>
                <w:rFonts w:asciiTheme="minorHAnsi" w:hAnsiTheme="minorHAnsi" w:cstheme="minorHAnsi"/>
                <w:b/>
                <w:bCs/>
                <w:sz w:val="16"/>
                <w:szCs w:val="16"/>
              </w:rPr>
            </w:pPr>
            <w:bookmarkStart w:id="7" w:name="_Toc154562304"/>
            <w:r w:rsidRPr="00F827F3">
              <w:rPr>
                <w:rFonts w:asciiTheme="minorHAnsi" w:hAnsiTheme="minorHAnsi" w:cstheme="minorHAnsi"/>
                <w:b/>
                <w:bCs/>
                <w:sz w:val="16"/>
                <w:szCs w:val="16"/>
              </w:rPr>
              <w:t>Sí</w:t>
            </w:r>
            <w:bookmarkEnd w:id="7"/>
          </w:p>
        </w:tc>
        <w:tc>
          <w:tcPr>
            <w:tcW w:w="526" w:type="dxa"/>
            <w:hideMark/>
          </w:tcPr>
          <w:p w14:paraId="7F6EB707" w14:textId="77777777" w:rsidR="00E660DB" w:rsidRPr="00F827F3" w:rsidRDefault="00E660DB" w:rsidP="00A00F89">
            <w:pPr>
              <w:rPr>
                <w:rFonts w:asciiTheme="minorHAnsi" w:hAnsiTheme="minorHAnsi" w:cstheme="minorHAnsi"/>
                <w:b/>
                <w:bCs/>
                <w:sz w:val="16"/>
                <w:szCs w:val="16"/>
              </w:rPr>
            </w:pPr>
            <w:bookmarkStart w:id="8" w:name="_Toc154562305"/>
            <w:r w:rsidRPr="00F827F3">
              <w:rPr>
                <w:rFonts w:asciiTheme="minorHAnsi" w:hAnsiTheme="minorHAnsi" w:cstheme="minorHAnsi"/>
                <w:b/>
                <w:bCs/>
                <w:sz w:val="16"/>
                <w:szCs w:val="16"/>
              </w:rPr>
              <w:t>No</w:t>
            </w:r>
            <w:bookmarkEnd w:id="8"/>
          </w:p>
        </w:tc>
        <w:tc>
          <w:tcPr>
            <w:tcW w:w="864" w:type="dxa"/>
            <w:vMerge/>
            <w:hideMark/>
          </w:tcPr>
          <w:p w14:paraId="55708592" w14:textId="77777777" w:rsidR="00E660DB" w:rsidRPr="00F827F3" w:rsidRDefault="00E660DB" w:rsidP="00A00F89">
            <w:pPr>
              <w:rPr>
                <w:rFonts w:asciiTheme="minorHAnsi" w:hAnsiTheme="minorHAnsi" w:cstheme="minorHAnsi"/>
                <w:b/>
                <w:bCs/>
                <w:sz w:val="16"/>
                <w:szCs w:val="16"/>
              </w:rPr>
            </w:pPr>
          </w:p>
        </w:tc>
        <w:tc>
          <w:tcPr>
            <w:tcW w:w="1020" w:type="dxa"/>
            <w:hideMark/>
          </w:tcPr>
          <w:p w14:paraId="58C11FF5" w14:textId="77777777" w:rsidR="00E660DB" w:rsidRPr="00F827F3" w:rsidRDefault="00E660DB" w:rsidP="00A00F89">
            <w:pPr>
              <w:rPr>
                <w:rFonts w:asciiTheme="minorHAnsi" w:hAnsiTheme="minorHAnsi" w:cstheme="minorHAnsi"/>
                <w:b/>
                <w:bCs/>
                <w:sz w:val="16"/>
                <w:szCs w:val="16"/>
              </w:rPr>
            </w:pPr>
            <w:bookmarkStart w:id="9" w:name="_Toc154562306"/>
            <w:r w:rsidRPr="00F827F3">
              <w:rPr>
                <w:rFonts w:asciiTheme="minorHAnsi" w:hAnsiTheme="minorHAnsi" w:cstheme="minorHAnsi"/>
                <w:b/>
                <w:bCs/>
                <w:sz w:val="16"/>
                <w:szCs w:val="16"/>
              </w:rPr>
              <w:t>Individuales</w:t>
            </w:r>
            <w:bookmarkEnd w:id="9"/>
          </w:p>
        </w:tc>
        <w:tc>
          <w:tcPr>
            <w:tcW w:w="756" w:type="dxa"/>
            <w:hideMark/>
          </w:tcPr>
          <w:p w14:paraId="03F3E5C1" w14:textId="77777777" w:rsidR="00E660DB" w:rsidRPr="00F827F3" w:rsidRDefault="00E660DB" w:rsidP="00A00F89">
            <w:pPr>
              <w:rPr>
                <w:rFonts w:asciiTheme="minorHAnsi" w:hAnsiTheme="minorHAnsi" w:cstheme="minorHAnsi"/>
                <w:b/>
                <w:bCs/>
                <w:sz w:val="16"/>
                <w:szCs w:val="16"/>
              </w:rPr>
            </w:pPr>
            <w:bookmarkStart w:id="10" w:name="_Toc154562307"/>
            <w:r w:rsidRPr="00F827F3">
              <w:rPr>
                <w:rFonts w:asciiTheme="minorHAnsi" w:hAnsiTheme="minorHAnsi" w:cstheme="minorHAnsi"/>
                <w:b/>
                <w:bCs/>
                <w:sz w:val="16"/>
                <w:szCs w:val="16"/>
              </w:rPr>
              <w:t>Masivas</w:t>
            </w:r>
            <w:bookmarkEnd w:id="10"/>
          </w:p>
        </w:tc>
        <w:tc>
          <w:tcPr>
            <w:tcW w:w="1070" w:type="dxa"/>
            <w:vMerge/>
            <w:hideMark/>
          </w:tcPr>
          <w:p w14:paraId="3EC1D83B" w14:textId="77777777" w:rsidR="00E660DB" w:rsidRPr="00F827F3" w:rsidRDefault="00E660DB" w:rsidP="00A00F89">
            <w:pPr>
              <w:rPr>
                <w:rFonts w:asciiTheme="minorHAnsi" w:hAnsiTheme="minorHAnsi" w:cstheme="minorHAnsi"/>
                <w:b/>
                <w:bCs/>
                <w:sz w:val="16"/>
                <w:szCs w:val="16"/>
              </w:rPr>
            </w:pPr>
          </w:p>
        </w:tc>
      </w:tr>
      <w:tr w:rsidR="00E660DB" w:rsidRPr="00E660DB" w14:paraId="74354B17" w14:textId="77777777" w:rsidTr="0046144E">
        <w:trPr>
          <w:trHeight w:val="1212"/>
        </w:trPr>
        <w:tc>
          <w:tcPr>
            <w:tcW w:w="1566" w:type="dxa"/>
            <w:vMerge w:val="restart"/>
            <w:hideMark/>
          </w:tcPr>
          <w:p w14:paraId="36B7FF48" w14:textId="77777777" w:rsidR="00E660DB" w:rsidRPr="00F827F3" w:rsidRDefault="00E660DB" w:rsidP="00A00F89">
            <w:pPr>
              <w:rPr>
                <w:rFonts w:asciiTheme="minorHAnsi" w:hAnsiTheme="minorHAnsi" w:cstheme="minorHAnsi"/>
                <w:b/>
                <w:bCs/>
                <w:sz w:val="16"/>
                <w:szCs w:val="16"/>
              </w:rPr>
            </w:pPr>
            <w:bookmarkStart w:id="11" w:name="_Toc154562308"/>
            <w:r w:rsidRPr="00F827F3">
              <w:rPr>
                <w:rFonts w:asciiTheme="minorHAnsi" w:hAnsiTheme="minorHAnsi" w:cstheme="minorHAnsi"/>
                <w:b/>
                <w:bCs/>
                <w:sz w:val="16"/>
                <w:szCs w:val="16"/>
              </w:rPr>
              <w:t>Oportunidad</w:t>
            </w:r>
            <w:bookmarkEnd w:id="11"/>
          </w:p>
        </w:tc>
        <w:tc>
          <w:tcPr>
            <w:tcW w:w="2434" w:type="dxa"/>
            <w:gridSpan w:val="2"/>
            <w:hideMark/>
          </w:tcPr>
          <w:p w14:paraId="4BC93B3B" w14:textId="565F9F50" w:rsidR="00E660DB" w:rsidRPr="00F827F3" w:rsidRDefault="00E660DB" w:rsidP="00A00F89">
            <w:pPr>
              <w:rPr>
                <w:rFonts w:asciiTheme="minorHAnsi" w:hAnsiTheme="minorHAnsi" w:cstheme="minorHAnsi"/>
                <w:b/>
                <w:bCs/>
                <w:sz w:val="16"/>
                <w:szCs w:val="16"/>
              </w:rPr>
            </w:pPr>
            <w:bookmarkStart w:id="12" w:name="_Toc154562309"/>
            <w:r w:rsidRPr="00F827F3">
              <w:rPr>
                <w:rFonts w:asciiTheme="minorHAnsi" w:hAnsiTheme="minorHAnsi" w:cstheme="minorHAnsi"/>
                <w:b/>
                <w:bCs/>
                <w:sz w:val="16"/>
                <w:szCs w:val="16"/>
              </w:rPr>
              <w:t>Dificultad para activar los mecanismos de apoyo subsidiario en el marco de la Ley de Víctimas, debido a poca presencia institucional y</w:t>
            </w:r>
            <w:r w:rsidR="006F5863" w:rsidRPr="00F827F3">
              <w:rPr>
                <w:rFonts w:asciiTheme="minorHAnsi" w:hAnsiTheme="minorHAnsi" w:cstheme="minorHAnsi"/>
                <w:b/>
                <w:bCs/>
                <w:sz w:val="16"/>
                <w:szCs w:val="16"/>
              </w:rPr>
              <w:t>/o</w:t>
            </w:r>
            <w:r w:rsidRPr="00F827F3">
              <w:rPr>
                <w:rFonts w:asciiTheme="minorHAnsi" w:hAnsiTheme="minorHAnsi" w:cstheme="minorHAnsi"/>
                <w:b/>
                <w:bCs/>
                <w:sz w:val="16"/>
                <w:szCs w:val="16"/>
              </w:rPr>
              <w:t xml:space="preserve"> d</w:t>
            </w:r>
            <w:r w:rsidR="006F5863" w:rsidRPr="00F827F3">
              <w:rPr>
                <w:rFonts w:asciiTheme="minorHAnsi" w:hAnsiTheme="minorHAnsi" w:cstheme="minorHAnsi"/>
                <w:b/>
                <w:bCs/>
                <w:sz w:val="16"/>
                <w:szCs w:val="16"/>
              </w:rPr>
              <w:t xml:space="preserve">ebilidades institucionales </w:t>
            </w:r>
            <w:r w:rsidRPr="00F827F3">
              <w:rPr>
                <w:rFonts w:asciiTheme="minorHAnsi" w:hAnsiTheme="minorHAnsi" w:cstheme="minorHAnsi"/>
                <w:b/>
                <w:bCs/>
                <w:sz w:val="16"/>
                <w:szCs w:val="16"/>
              </w:rPr>
              <w:t xml:space="preserve">para </w:t>
            </w:r>
            <w:r w:rsidR="009D3BA1" w:rsidRPr="00F827F3">
              <w:rPr>
                <w:rFonts w:asciiTheme="minorHAnsi" w:hAnsiTheme="minorHAnsi" w:cstheme="minorHAnsi"/>
                <w:b/>
                <w:bCs/>
                <w:sz w:val="16"/>
                <w:szCs w:val="16"/>
              </w:rPr>
              <w:t>activar la respuesta</w:t>
            </w:r>
            <w:r w:rsidRPr="00F827F3">
              <w:rPr>
                <w:rFonts w:asciiTheme="minorHAnsi" w:hAnsiTheme="minorHAnsi" w:cstheme="minorHAnsi"/>
                <w:b/>
                <w:bCs/>
                <w:sz w:val="16"/>
                <w:szCs w:val="16"/>
              </w:rPr>
              <w:t xml:space="preserve"> institucion</w:t>
            </w:r>
            <w:r w:rsidR="009D3BA1" w:rsidRPr="00F827F3">
              <w:rPr>
                <w:rFonts w:asciiTheme="minorHAnsi" w:hAnsiTheme="minorHAnsi" w:cstheme="minorHAnsi"/>
                <w:b/>
                <w:bCs/>
                <w:sz w:val="16"/>
                <w:szCs w:val="16"/>
              </w:rPr>
              <w:t>al</w:t>
            </w:r>
            <w:bookmarkEnd w:id="12"/>
          </w:p>
        </w:tc>
        <w:tc>
          <w:tcPr>
            <w:tcW w:w="467" w:type="dxa"/>
            <w:hideMark/>
          </w:tcPr>
          <w:p w14:paraId="01F22A9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42599D4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02F2A6C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31F3DFF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73E3631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755C625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3AD8827A" w14:textId="77777777" w:rsidTr="0046144E">
        <w:trPr>
          <w:trHeight w:val="557"/>
        </w:trPr>
        <w:tc>
          <w:tcPr>
            <w:tcW w:w="1566" w:type="dxa"/>
            <w:vMerge/>
            <w:hideMark/>
          </w:tcPr>
          <w:p w14:paraId="3B8EA712"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6AAC1ECD" w14:textId="2D7B8413" w:rsidR="00E660DB" w:rsidRPr="00F827F3" w:rsidRDefault="00E660DB" w:rsidP="00A00F89">
            <w:pPr>
              <w:rPr>
                <w:rFonts w:asciiTheme="minorHAnsi" w:hAnsiTheme="minorHAnsi" w:cstheme="minorHAnsi"/>
                <w:b/>
                <w:bCs/>
                <w:sz w:val="16"/>
                <w:szCs w:val="16"/>
              </w:rPr>
            </w:pPr>
            <w:bookmarkStart w:id="13" w:name="_Toc154562310"/>
            <w:r w:rsidRPr="00F827F3">
              <w:rPr>
                <w:rFonts w:asciiTheme="minorHAnsi" w:hAnsiTheme="minorHAnsi" w:cstheme="minorHAnsi"/>
                <w:b/>
                <w:bCs/>
                <w:sz w:val="16"/>
                <w:szCs w:val="16"/>
              </w:rPr>
              <w:t xml:space="preserve">Demoras en la convocatoria </w:t>
            </w:r>
            <w:r w:rsidR="009D3BA1" w:rsidRPr="00F827F3">
              <w:rPr>
                <w:rFonts w:asciiTheme="minorHAnsi" w:hAnsiTheme="minorHAnsi" w:cstheme="minorHAnsi"/>
                <w:b/>
                <w:bCs/>
                <w:sz w:val="16"/>
                <w:szCs w:val="16"/>
              </w:rPr>
              <w:t xml:space="preserve">o ausencia de invitación a </w:t>
            </w:r>
            <w:r w:rsidRPr="00F827F3">
              <w:rPr>
                <w:rFonts w:asciiTheme="minorHAnsi" w:hAnsiTheme="minorHAnsi" w:cstheme="minorHAnsi"/>
                <w:b/>
                <w:bCs/>
                <w:sz w:val="16"/>
                <w:szCs w:val="16"/>
              </w:rPr>
              <w:t>las instancias de coordinación para la atención de la</w:t>
            </w:r>
            <w:r w:rsidR="006F5863" w:rsidRPr="00F827F3">
              <w:rPr>
                <w:rFonts w:asciiTheme="minorHAnsi" w:hAnsiTheme="minorHAnsi" w:cstheme="minorHAnsi"/>
                <w:b/>
                <w:bCs/>
                <w:sz w:val="16"/>
                <w:szCs w:val="16"/>
              </w:rPr>
              <w:t>s</w:t>
            </w:r>
            <w:r w:rsidRPr="00F827F3">
              <w:rPr>
                <w:rFonts w:asciiTheme="minorHAnsi" w:hAnsiTheme="minorHAnsi" w:cstheme="minorHAnsi"/>
                <w:b/>
                <w:bCs/>
                <w:sz w:val="16"/>
                <w:szCs w:val="16"/>
              </w:rPr>
              <w:t xml:space="preserve"> emergencia</w:t>
            </w:r>
            <w:r w:rsidR="006F5863" w:rsidRPr="00F827F3">
              <w:rPr>
                <w:rFonts w:asciiTheme="minorHAnsi" w:hAnsiTheme="minorHAnsi" w:cstheme="minorHAnsi"/>
                <w:b/>
                <w:bCs/>
                <w:sz w:val="16"/>
                <w:szCs w:val="16"/>
              </w:rPr>
              <w:t>s</w:t>
            </w:r>
            <w:r w:rsidR="009D3BA1" w:rsidRPr="00F827F3">
              <w:rPr>
                <w:rFonts w:asciiTheme="minorHAnsi" w:hAnsiTheme="minorHAnsi" w:cstheme="minorHAnsi"/>
                <w:b/>
                <w:bCs/>
                <w:sz w:val="16"/>
                <w:szCs w:val="16"/>
              </w:rPr>
              <w:t xml:space="preserve"> (CTJT)</w:t>
            </w:r>
            <w:bookmarkEnd w:id="13"/>
          </w:p>
        </w:tc>
        <w:tc>
          <w:tcPr>
            <w:tcW w:w="467" w:type="dxa"/>
            <w:hideMark/>
          </w:tcPr>
          <w:p w14:paraId="6826805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2815F8E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6DFA55F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37C19AD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195EBC92"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6274EDED"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42F7E914" w14:textId="77777777" w:rsidTr="0046144E">
        <w:trPr>
          <w:trHeight w:val="606"/>
        </w:trPr>
        <w:tc>
          <w:tcPr>
            <w:tcW w:w="1566" w:type="dxa"/>
            <w:vMerge/>
            <w:hideMark/>
          </w:tcPr>
          <w:p w14:paraId="1F1252F2"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1D04D27A" w14:textId="2AFB8CF5" w:rsidR="00E660DB" w:rsidRPr="00F827F3" w:rsidRDefault="0005647A" w:rsidP="00A00F89">
            <w:pPr>
              <w:rPr>
                <w:rFonts w:asciiTheme="minorHAnsi" w:hAnsiTheme="minorHAnsi" w:cstheme="minorHAnsi"/>
                <w:b/>
                <w:bCs/>
                <w:sz w:val="16"/>
                <w:szCs w:val="16"/>
              </w:rPr>
            </w:pPr>
            <w:bookmarkStart w:id="14" w:name="_Toc154562311"/>
            <w:r w:rsidRPr="00F827F3">
              <w:rPr>
                <w:rFonts w:asciiTheme="minorHAnsi" w:hAnsiTheme="minorHAnsi" w:cstheme="minorHAnsi"/>
                <w:b/>
                <w:bCs/>
                <w:sz w:val="16"/>
                <w:szCs w:val="16"/>
              </w:rPr>
              <w:t>Demoras de los municipios</w:t>
            </w:r>
            <w:r w:rsidR="007F1953" w:rsidRPr="00F827F3">
              <w:rPr>
                <w:rFonts w:asciiTheme="minorHAnsi" w:hAnsiTheme="minorHAnsi" w:cstheme="minorHAnsi"/>
                <w:b/>
                <w:bCs/>
                <w:sz w:val="16"/>
                <w:szCs w:val="16"/>
              </w:rPr>
              <w:t xml:space="preserve"> por p</w:t>
            </w:r>
            <w:r w:rsidR="00E660DB" w:rsidRPr="00F827F3">
              <w:rPr>
                <w:rFonts w:asciiTheme="minorHAnsi" w:hAnsiTheme="minorHAnsi" w:cstheme="minorHAnsi"/>
                <w:b/>
                <w:bCs/>
                <w:sz w:val="16"/>
                <w:szCs w:val="16"/>
              </w:rPr>
              <w:t xml:space="preserve">roblemas al identificar a las víctimas y levantar los </w:t>
            </w:r>
            <w:r w:rsidR="006F5863" w:rsidRPr="00F827F3">
              <w:rPr>
                <w:rFonts w:asciiTheme="minorHAnsi" w:hAnsiTheme="minorHAnsi" w:cstheme="minorHAnsi"/>
                <w:b/>
                <w:bCs/>
                <w:sz w:val="16"/>
                <w:szCs w:val="16"/>
              </w:rPr>
              <w:t xml:space="preserve">listados </w:t>
            </w:r>
            <w:r w:rsidR="00E660DB" w:rsidRPr="00F827F3">
              <w:rPr>
                <w:rFonts w:asciiTheme="minorHAnsi" w:hAnsiTheme="minorHAnsi" w:cstheme="minorHAnsi"/>
                <w:b/>
                <w:bCs/>
                <w:sz w:val="16"/>
                <w:szCs w:val="16"/>
              </w:rPr>
              <w:t>cens</w:t>
            </w:r>
            <w:r w:rsidR="006F5863" w:rsidRPr="00F827F3">
              <w:rPr>
                <w:rFonts w:asciiTheme="minorHAnsi" w:hAnsiTheme="minorHAnsi" w:cstheme="minorHAnsi"/>
                <w:b/>
                <w:bCs/>
                <w:sz w:val="16"/>
                <w:szCs w:val="16"/>
              </w:rPr>
              <w:t>ale</w:t>
            </w:r>
            <w:r w:rsidR="00E660DB" w:rsidRPr="00F827F3">
              <w:rPr>
                <w:rFonts w:asciiTheme="minorHAnsi" w:hAnsiTheme="minorHAnsi" w:cstheme="minorHAnsi"/>
                <w:b/>
                <w:bCs/>
                <w:sz w:val="16"/>
                <w:szCs w:val="16"/>
              </w:rPr>
              <w:t xml:space="preserve">s </w:t>
            </w:r>
            <w:r w:rsidR="006F5863" w:rsidRPr="00F827F3">
              <w:rPr>
                <w:rFonts w:asciiTheme="minorHAnsi" w:hAnsiTheme="minorHAnsi" w:cstheme="minorHAnsi"/>
                <w:b/>
                <w:bCs/>
                <w:sz w:val="16"/>
                <w:szCs w:val="16"/>
              </w:rPr>
              <w:t>de</w:t>
            </w:r>
            <w:r w:rsidR="00E660DB" w:rsidRPr="00F827F3">
              <w:rPr>
                <w:rFonts w:asciiTheme="minorHAnsi" w:hAnsiTheme="minorHAnsi" w:cstheme="minorHAnsi"/>
                <w:b/>
                <w:bCs/>
                <w:sz w:val="16"/>
                <w:szCs w:val="16"/>
              </w:rPr>
              <w:t xml:space="preserve"> la población afectada</w:t>
            </w:r>
            <w:bookmarkEnd w:id="14"/>
          </w:p>
        </w:tc>
        <w:tc>
          <w:tcPr>
            <w:tcW w:w="467" w:type="dxa"/>
            <w:hideMark/>
          </w:tcPr>
          <w:p w14:paraId="5D0B4D83"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15A9877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23BE90C9"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60C53D78"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09D4054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25DA4E3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0646B533" w14:textId="77777777" w:rsidTr="0046144E">
        <w:trPr>
          <w:trHeight w:val="619"/>
        </w:trPr>
        <w:tc>
          <w:tcPr>
            <w:tcW w:w="1566" w:type="dxa"/>
            <w:vMerge/>
            <w:hideMark/>
          </w:tcPr>
          <w:p w14:paraId="3BB56E38"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3A523EE6" w14:textId="77777777" w:rsidR="00E660DB" w:rsidRPr="00F827F3" w:rsidRDefault="00E660DB" w:rsidP="00A00F89">
            <w:pPr>
              <w:rPr>
                <w:rFonts w:asciiTheme="minorHAnsi" w:hAnsiTheme="minorHAnsi" w:cstheme="minorHAnsi"/>
                <w:b/>
                <w:bCs/>
                <w:sz w:val="16"/>
                <w:szCs w:val="16"/>
              </w:rPr>
            </w:pPr>
            <w:bookmarkStart w:id="15" w:name="_Toc154562312"/>
            <w:r w:rsidRPr="00F827F3">
              <w:rPr>
                <w:rFonts w:asciiTheme="minorHAnsi" w:hAnsiTheme="minorHAnsi" w:cstheme="minorHAnsi"/>
                <w:b/>
                <w:bCs/>
                <w:sz w:val="16"/>
                <w:szCs w:val="16"/>
              </w:rPr>
              <w:t>Demoras debido al transporte o envío de AHI o imposibilidad de llevar los componentes en zonas de difícil acceso</w:t>
            </w:r>
            <w:bookmarkEnd w:id="15"/>
          </w:p>
        </w:tc>
        <w:tc>
          <w:tcPr>
            <w:tcW w:w="467" w:type="dxa"/>
            <w:hideMark/>
          </w:tcPr>
          <w:p w14:paraId="0043CE42"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444C5F2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40EAC58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09A82E3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14020F4F"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2E1211E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3D9D27FF" w14:textId="77777777" w:rsidTr="0046144E">
        <w:trPr>
          <w:trHeight w:val="334"/>
        </w:trPr>
        <w:tc>
          <w:tcPr>
            <w:tcW w:w="1566" w:type="dxa"/>
            <w:vMerge/>
            <w:hideMark/>
          </w:tcPr>
          <w:p w14:paraId="61A221EB"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23FC1DA6" w14:textId="72123D21" w:rsidR="00E660DB" w:rsidRPr="00F827F3" w:rsidRDefault="00E660DB" w:rsidP="00A00F89">
            <w:pPr>
              <w:rPr>
                <w:rFonts w:asciiTheme="minorHAnsi" w:hAnsiTheme="minorHAnsi" w:cstheme="minorHAnsi"/>
                <w:b/>
                <w:bCs/>
                <w:sz w:val="16"/>
                <w:szCs w:val="16"/>
              </w:rPr>
            </w:pPr>
            <w:bookmarkStart w:id="16" w:name="_Toc154562313"/>
            <w:r w:rsidRPr="00F827F3">
              <w:rPr>
                <w:rFonts w:asciiTheme="minorHAnsi" w:hAnsiTheme="minorHAnsi" w:cstheme="minorHAnsi"/>
                <w:b/>
                <w:bCs/>
                <w:sz w:val="16"/>
                <w:szCs w:val="16"/>
              </w:rPr>
              <w:t>Problemas en el acceso</w:t>
            </w:r>
            <w:r w:rsidR="006F5863" w:rsidRPr="00F827F3">
              <w:rPr>
                <w:rFonts w:asciiTheme="minorHAnsi" w:hAnsiTheme="minorHAnsi" w:cstheme="minorHAnsi"/>
                <w:b/>
                <w:bCs/>
                <w:sz w:val="16"/>
                <w:szCs w:val="16"/>
              </w:rPr>
              <w:t xml:space="preserve"> a las comunidades</w:t>
            </w:r>
            <w:r w:rsidRPr="00F827F3">
              <w:rPr>
                <w:rFonts w:asciiTheme="minorHAnsi" w:hAnsiTheme="minorHAnsi" w:cstheme="minorHAnsi"/>
                <w:b/>
                <w:bCs/>
                <w:sz w:val="16"/>
                <w:szCs w:val="16"/>
              </w:rPr>
              <w:t xml:space="preserve"> por condiciones de seguridad</w:t>
            </w:r>
            <w:bookmarkEnd w:id="16"/>
          </w:p>
        </w:tc>
        <w:tc>
          <w:tcPr>
            <w:tcW w:w="467" w:type="dxa"/>
            <w:hideMark/>
          </w:tcPr>
          <w:p w14:paraId="1A0A24A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122CC8C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5B1E3C6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3200F0C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69229BB9"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6FBCEB5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74664E1D" w14:textId="77777777" w:rsidTr="0046144E">
        <w:trPr>
          <w:trHeight w:val="569"/>
        </w:trPr>
        <w:tc>
          <w:tcPr>
            <w:tcW w:w="1566" w:type="dxa"/>
            <w:vMerge/>
            <w:hideMark/>
          </w:tcPr>
          <w:p w14:paraId="51142EE3"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0E579EB9" w14:textId="1E567764" w:rsidR="00E660DB" w:rsidRPr="00F827F3" w:rsidRDefault="00E660DB" w:rsidP="00A00F89">
            <w:pPr>
              <w:rPr>
                <w:rFonts w:asciiTheme="minorHAnsi" w:hAnsiTheme="minorHAnsi" w:cstheme="minorHAnsi"/>
                <w:b/>
                <w:bCs/>
                <w:sz w:val="16"/>
                <w:szCs w:val="16"/>
              </w:rPr>
            </w:pPr>
            <w:bookmarkStart w:id="17" w:name="_Toc154562314"/>
            <w:r w:rsidRPr="00F827F3">
              <w:rPr>
                <w:rFonts w:asciiTheme="minorHAnsi" w:hAnsiTheme="minorHAnsi" w:cstheme="minorHAnsi"/>
                <w:b/>
                <w:bCs/>
                <w:sz w:val="16"/>
                <w:szCs w:val="16"/>
              </w:rPr>
              <w:t xml:space="preserve">Demoras </w:t>
            </w:r>
            <w:r w:rsidR="006F5863" w:rsidRPr="00F827F3">
              <w:rPr>
                <w:rFonts w:asciiTheme="minorHAnsi" w:hAnsiTheme="minorHAnsi" w:cstheme="minorHAnsi"/>
                <w:b/>
                <w:bCs/>
                <w:sz w:val="16"/>
                <w:szCs w:val="16"/>
              </w:rPr>
              <w:t xml:space="preserve">en </w:t>
            </w:r>
            <w:r w:rsidRPr="00F827F3">
              <w:rPr>
                <w:rFonts w:asciiTheme="minorHAnsi" w:hAnsiTheme="minorHAnsi" w:cstheme="minorHAnsi"/>
                <w:b/>
                <w:bCs/>
                <w:sz w:val="16"/>
                <w:szCs w:val="16"/>
              </w:rPr>
              <w:t xml:space="preserve">trámites de contratación de bienes y servicios </w:t>
            </w:r>
            <w:r w:rsidR="006F5863" w:rsidRPr="00F827F3">
              <w:rPr>
                <w:rFonts w:asciiTheme="minorHAnsi" w:hAnsiTheme="minorHAnsi" w:cstheme="minorHAnsi"/>
                <w:b/>
                <w:bCs/>
                <w:sz w:val="16"/>
                <w:szCs w:val="16"/>
              </w:rPr>
              <w:t xml:space="preserve">para apoyo subsidiario </w:t>
            </w:r>
            <w:r w:rsidRPr="00F827F3">
              <w:rPr>
                <w:rFonts w:asciiTheme="minorHAnsi" w:hAnsiTheme="minorHAnsi" w:cstheme="minorHAnsi"/>
                <w:b/>
                <w:bCs/>
                <w:sz w:val="16"/>
                <w:szCs w:val="16"/>
              </w:rPr>
              <w:t>de AHI</w:t>
            </w:r>
            <w:bookmarkEnd w:id="17"/>
          </w:p>
        </w:tc>
        <w:tc>
          <w:tcPr>
            <w:tcW w:w="467" w:type="dxa"/>
            <w:hideMark/>
          </w:tcPr>
          <w:p w14:paraId="5270D408"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4D8312E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38799D4F"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2C94B4A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5FE3DD3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43AA395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5F9AC63E" w14:textId="77777777" w:rsidTr="0046144E">
        <w:trPr>
          <w:trHeight w:val="358"/>
        </w:trPr>
        <w:tc>
          <w:tcPr>
            <w:tcW w:w="1566" w:type="dxa"/>
            <w:vMerge/>
            <w:hideMark/>
          </w:tcPr>
          <w:p w14:paraId="13CF9F61"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1F2214FF" w14:textId="41120C25" w:rsidR="00E660DB" w:rsidRPr="00F827F3" w:rsidRDefault="00E660DB" w:rsidP="00A00F89">
            <w:pPr>
              <w:rPr>
                <w:rFonts w:asciiTheme="minorHAnsi" w:hAnsiTheme="minorHAnsi" w:cstheme="minorHAnsi"/>
                <w:b/>
                <w:bCs/>
                <w:sz w:val="16"/>
                <w:szCs w:val="16"/>
              </w:rPr>
            </w:pPr>
            <w:bookmarkStart w:id="18" w:name="_Toc154562315"/>
            <w:r w:rsidRPr="00F827F3">
              <w:rPr>
                <w:rFonts w:asciiTheme="minorHAnsi" w:hAnsiTheme="minorHAnsi" w:cstheme="minorHAnsi"/>
                <w:b/>
                <w:bCs/>
                <w:sz w:val="16"/>
                <w:szCs w:val="16"/>
              </w:rPr>
              <w:t>Demoras en trámites de solicitud y entrega de</w:t>
            </w:r>
            <w:r w:rsidR="006F5863" w:rsidRPr="00F827F3">
              <w:rPr>
                <w:rFonts w:asciiTheme="minorHAnsi" w:hAnsiTheme="minorHAnsi" w:cstheme="minorHAnsi"/>
                <w:b/>
                <w:bCs/>
                <w:sz w:val="16"/>
                <w:szCs w:val="16"/>
              </w:rPr>
              <w:t xml:space="preserve"> apoyo subsidiario</w:t>
            </w:r>
            <w:r w:rsidRPr="00F827F3">
              <w:rPr>
                <w:rFonts w:asciiTheme="minorHAnsi" w:hAnsiTheme="minorHAnsi" w:cstheme="minorHAnsi"/>
                <w:b/>
                <w:bCs/>
                <w:sz w:val="16"/>
                <w:szCs w:val="16"/>
              </w:rPr>
              <w:t xml:space="preserve"> AHI</w:t>
            </w:r>
            <w:bookmarkEnd w:id="18"/>
          </w:p>
        </w:tc>
        <w:tc>
          <w:tcPr>
            <w:tcW w:w="467" w:type="dxa"/>
            <w:hideMark/>
          </w:tcPr>
          <w:p w14:paraId="798C3C6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13F6E782"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021C2BD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0DCA80C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2CBAB8BF"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124E443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41662A8F" w14:textId="77777777" w:rsidTr="0046144E">
        <w:trPr>
          <w:trHeight w:val="358"/>
        </w:trPr>
        <w:tc>
          <w:tcPr>
            <w:tcW w:w="1566" w:type="dxa"/>
            <w:vMerge w:val="restart"/>
            <w:hideMark/>
          </w:tcPr>
          <w:p w14:paraId="4FB42C70" w14:textId="77777777" w:rsidR="00E660DB" w:rsidRPr="00F827F3" w:rsidRDefault="00E660DB" w:rsidP="00A00F89">
            <w:pPr>
              <w:rPr>
                <w:rFonts w:asciiTheme="minorHAnsi" w:hAnsiTheme="minorHAnsi" w:cstheme="minorHAnsi"/>
                <w:b/>
                <w:bCs/>
                <w:sz w:val="16"/>
                <w:szCs w:val="16"/>
              </w:rPr>
            </w:pPr>
            <w:bookmarkStart w:id="19" w:name="_Toc154562316"/>
            <w:r w:rsidRPr="00F827F3">
              <w:rPr>
                <w:rFonts w:asciiTheme="minorHAnsi" w:hAnsiTheme="minorHAnsi" w:cstheme="minorHAnsi"/>
                <w:b/>
                <w:bCs/>
                <w:sz w:val="16"/>
                <w:szCs w:val="16"/>
              </w:rPr>
              <w:t>Efectividad</w:t>
            </w:r>
            <w:bookmarkEnd w:id="19"/>
          </w:p>
        </w:tc>
        <w:tc>
          <w:tcPr>
            <w:tcW w:w="2434" w:type="dxa"/>
            <w:gridSpan w:val="2"/>
            <w:hideMark/>
          </w:tcPr>
          <w:p w14:paraId="4E199E73" w14:textId="77777777" w:rsidR="00E660DB" w:rsidRPr="00F827F3" w:rsidRDefault="00E660DB" w:rsidP="00A00F89">
            <w:pPr>
              <w:rPr>
                <w:rFonts w:asciiTheme="minorHAnsi" w:hAnsiTheme="minorHAnsi" w:cstheme="minorHAnsi"/>
                <w:b/>
                <w:bCs/>
                <w:sz w:val="16"/>
                <w:szCs w:val="16"/>
              </w:rPr>
            </w:pPr>
            <w:bookmarkStart w:id="20" w:name="_Toc154562317"/>
            <w:r w:rsidRPr="00F827F3">
              <w:rPr>
                <w:rFonts w:asciiTheme="minorHAnsi" w:hAnsiTheme="minorHAnsi" w:cstheme="minorHAnsi"/>
                <w:b/>
                <w:bCs/>
                <w:sz w:val="16"/>
                <w:szCs w:val="16"/>
              </w:rPr>
              <w:t>Demoras o falta de aprobación del Plan de Contingencia</w:t>
            </w:r>
            <w:bookmarkEnd w:id="20"/>
          </w:p>
        </w:tc>
        <w:tc>
          <w:tcPr>
            <w:tcW w:w="467" w:type="dxa"/>
            <w:hideMark/>
          </w:tcPr>
          <w:p w14:paraId="47E092D8"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0D6E45F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5A7F7C08"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67C6348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39DA991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122F734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157A1257" w14:textId="77777777" w:rsidTr="0046144E">
        <w:trPr>
          <w:trHeight w:val="346"/>
        </w:trPr>
        <w:tc>
          <w:tcPr>
            <w:tcW w:w="1566" w:type="dxa"/>
            <w:vMerge/>
            <w:hideMark/>
          </w:tcPr>
          <w:p w14:paraId="077B7988"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26F2181F" w14:textId="77777777" w:rsidR="00E660DB" w:rsidRPr="00F827F3" w:rsidRDefault="00E660DB" w:rsidP="00A00F89">
            <w:pPr>
              <w:rPr>
                <w:rFonts w:asciiTheme="minorHAnsi" w:hAnsiTheme="minorHAnsi" w:cstheme="minorHAnsi"/>
                <w:b/>
                <w:bCs/>
                <w:sz w:val="16"/>
                <w:szCs w:val="16"/>
              </w:rPr>
            </w:pPr>
            <w:bookmarkStart w:id="21" w:name="_Toc154562318"/>
            <w:r w:rsidRPr="00F827F3">
              <w:rPr>
                <w:rFonts w:asciiTheme="minorHAnsi" w:hAnsiTheme="minorHAnsi" w:cstheme="minorHAnsi"/>
                <w:b/>
                <w:bCs/>
                <w:sz w:val="16"/>
                <w:szCs w:val="16"/>
              </w:rPr>
              <w:t>Dificultad en la implementación del Plan de Contingencia</w:t>
            </w:r>
            <w:bookmarkEnd w:id="21"/>
          </w:p>
        </w:tc>
        <w:tc>
          <w:tcPr>
            <w:tcW w:w="467" w:type="dxa"/>
            <w:hideMark/>
          </w:tcPr>
          <w:p w14:paraId="30941C3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3D0AC08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6089838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1688265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0032BB7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354E3CA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4789936B" w14:textId="77777777" w:rsidTr="0046144E">
        <w:trPr>
          <w:trHeight w:val="742"/>
        </w:trPr>
        <w:tc>
          <w:tcPr>
            <w:tcW w:w="1566" w:type="dxa"/>
            <w:vMerge/>
            <w:hideMark/>
          </w:tcPr>
          <w:p w14:paraId="071E4789"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2FAB0187" w14:textId="3E95B69C" w:rsidR="00E660DB" w:rsidRPr="00F827F3" w:rsidRDefault="00E660DB" w:rsidP="00A00F89">
            <w:pPr>
              <w:rPr>
                <w:rFonts w:asciiTheme="minorHAnsi" w:hAnsiTheme="minorHAnsi" w:cstheme="minorHAnsi"/>
                <w:b/>
                <w:bCs/>
                <w:sz w:val="16"/>
                <w:szCs w:val="16"/>
              </w:rPr>
            </w:pPr>
            <w:bookmarkStart w:id="22" w:name="_Toc154562319"/>
            <w:r w:rsidRPr="00F827F3">
              <w:rPr>
                <w:rFonts w:asciiTheme="minorHAnsi" w:hAnsiTheme="minorHAnsi" w:cstheme="minorHAnsi"/>
                <w:b/>
                <w:bCs/>
                <w:sz w:val="16"/>
                <w:szCs w:val="16"/>
              </w:rPr>
              <w:t>Dificultades para activación</w:t>
            </w:r>
            <w:r w:rsidR="000D0CB8" w:rsidRPr="00F827F3">
              <w:rPr>
                <w:rFonts w:asciiTheme="minorHAnsi" w:hAnsiTheme="minorHAnsi" w:cstheme="minorHAnsi"/>
                <w:b/>
                <w:bCs/>
                <w:sz w:val="16"/>
                <w:szCs w:val="16"/>
              </w:rPr>
              <w:t xml:space="preserve"> de</w:t>
            </w:r>
            <w:r w:rsidRPr="00F827F3">
              <w:rPr>
                <w:rFonts w:asciiTheme="minorHAnsi" w:hAnsiTheme="minorHAnsi" w:cstheme="minorHAnsi"/>
                <w:b/>
                <w:bCs/>
                <w:sz w:val="16"/>
                <w:szCs w:val="16"/>
              </w:rPr>
              <w:t xml:space="preserve"> las rutas de </w:t>
            </w:r>
            <w:r w:rsidR="0094163C" w:rsidRPr="00F827F3">
              <w:rPr>
                <w:rFonts w:asciiTheme="minorHAnsi" w:hAnsiTheme="minorHAnsi" w:cstheme="minorHAnsi"/>
                <w:b/>
                <w:bCs/>
                <w:sz w:val="16"/>
                <w:szCs w:val="16"/>
              </w:rPr>
              <w:t xml:space="preserve">apoyo subsidiario para la </w:t>
            </w:r>
            <w:r w:rsidRPr="00F827F3">
              <w:rPr>
                <w:rFonts w:asciiTheme="minorHAnsi" w:hAnsiTheme="minorHAnsi" w:cstheme="minorHAnsi"/>
                <w:b/>
                <w:bCs/>
                <w:sz w:val="16"/>
                <w:szCs w:val="16"/>
              </w:rPr>
              <w:t>atención en inmediatez descritas en el Plan de Contingencia</w:t>
            </w:r>
            <w:bookmarkEnd w:id="22"/>
          </w:p>
        </w:tc>
        <w:tc>
          <w:tcPr>
            <w:tcW w:w="467" w:type="dxa"/>
            <w:hideMark/>
          </w:tcPr>
          <w:p w14:paraId="4E6658B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4765E83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2B8AD60F"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0842C0E3"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03EE8A3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71398AA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FA1305" w:rsidRPr="00E660DB" w14:paraId="67D83E43" w14:textId="77777777" w:rsidTr="0046144E">
        <w:trPr>
          <w:trHeight w:val="458"/>
        </w:trPr>
        <w:tc>
          <w:tcPr>
            <w:tcW w:w="1566" w:type="dxa"/>
            <w:vMerge/>
          </w:tcPr>
          <w:p w14:paraId="671F6EBB" w14:textId="77777777" w:rsidR="00FA1305" w:rsidRPr="00F827F3" w:rsidRDefault="00FA1305" w:rsidP="00A00F89">
            <w:pPr>
              <w:rPr>
                <w:rFonts w:asciiTheme="minorHAnsi" w:hAnsiTheme="minorHAnsi" w:cstheme="minorHAnsi"/>
                <w:b/>
                <w:bCs/>
                <w:sz w:val="16"/>
                <w:szCs w:val="16"/>
              </w:rPr>
            </w:pPr>
          </w:p>
        </w:tc>
        <w:tc>
          <w:tcPr>
            <w:tcW w:w="2434" w:type="dxa"/>
            <w:gridSpan w:val="2"/>
          </w:tcPr>
          <w:p w14:paraId="3BE7E1E9" w14:textId="7014B513" w:rsidR="00FA1305" w:rsidRPr="00F827F3" w:rsidRDefault="00FA1305" w:rsidP="00A00F89">
            <w:pPr>
              <w:rPr>
                <w:rFonts w:asciiTheme="minorHAnsi" w:hAnsiTheme="minorHAnsi" w:cstheme="minorHAnsi"/>
                <w:b/>
                <w:bCs/>
                <w:sz w:val="16"/>
                <w:szCs w:val="16"/>
              </w:rPr>
            </w:pPr>
            <w:bookmarkStart w:id="23" w:name="_Toc154562320"/>
            <w:r w:rsidRPr="00F827F3">
              <w:rPr>
                <w:rFonts w:asciiTheme="minorHAnsi" w:hAnsiTheme="minorHAnsi" w:cstheme="minorHAnsi"/>
                <w:b/>
                <w:bCs/>
                <w:sz w:val="16"/>
                <w:szCs w:val="16"/>
              </w:rPr>
              <w:t>Dificultades por lo</w:t>
            </w:r>
            <w:r w:rsidR="0094163C" w:rsidRPr="00F827F3">
              <w:rPr>
                <w:rFonts w:asciiTheme="minorHAnsi" w:hAnsiTheme="minorHAnsi" w:cstheme="minorHAnsi"/>
                <w:b/>
                <w:bCs/>
                <w:sz w:val="16"/>
                <w:szCs w:val="16"/>
              </w:rPr>
              <w:t>s</w:t>
            </w:r>
            <w:r w:rsidRPr="00F827F3">
              <w:rPr>
                <w:rFonts w:asciiTheme="minorHAnsi" w:hAnsiTheme="minorHAnsi" w:cstheme="minorHAnsi"/>
                <w:b/>
                <w:bCs/>
                <w:sz w:val="16"/>
                <w:szCs w:val="16"/>
              </w:rPr>
              <w:t xml:space="preserve"> cambios de enlaces y responsables del</w:t>
            </w:r>
            <w:r w:rsidR="0030448C" w:rsidRPr="00F827F3">
              <w:rPr>
                <w:rFonts w:asciiTheme="minorHAnsi" w:hAnsiTheme="minorHAnsi" w:cstheme="minorHAnsi"/>
                <w:b/>
                <w:bCs/>
                <w:sz w:val="16"/>
                <w:szCs w:val="16"/>
              </w:rPr>
              <w:t xml:space="preserve"> </w:t>
            </w:r>
            <w:r w:rsidRPr="00F827F3">
              <w:rPr>
                <w:rFonts w:asciiTheme="minorHAnsi" w:hAnsiTheme="minorHAnsi" w:cstheme="minorHAnsi"/>
                <w:b/>
                <w:bCs/>
                <w:sz w:val="16"/>
                <w:szCs w:val="16"/>
              </w:rPr>
              <w:t>a</w:t>
            </w:r>
            <w:r w:rsidR="0030448C" w:rsidRPr="00F827F3">
              <w:rPr>
                <w:rFonts w:asciiTheme="minorHAnsi" w:hAnsiTheme="minorHAnsi" w:cstheme="minorHAnsi"/>
                <w:b/>
                <w:bCs/>
                <w:sz w:val="16"/>
                <w:szCs w:val="16"/>
              </w:rPr>
              <w:t>poyo subsidiario para la</w:t>
            </w:r>
            <w:r w:rsidRPr="00F827F3">
              <w:rPr>
                <w:rFonts w:asciiTheme="minorHAnsi" w:hAnsiTheme="minorHAnsi" w:cstheme="minorHAnsi"/>
                <w:b/>
                <w:bCs/>
                <w:sz w:val="16"/>
                <w:szCs w:val="16"/>
              </w:rPr>
              <w:t xml:space="preserve"> atención a víctimas</w:t>
            </w:r>
            <w:bookmarkEnd w:id="23"/>
          </w:p>
        </w:tc>
        <w:tc>
          <w:tcPr>
            <w:tcW w:w="467" w:type="dxa"/>
          </w:tcPr>
          <w:p w14:paraId="49D289A7" w14:textId="77777777" w:rsidR="00FA1305" w:rsidRPr="00F827F3" w:rsidRDefault="00FA1305" w:rsidP="00A00F89">
            <w:pPr>
              <w:rPr>
                <w:rFonts w:asciiTheme="minorHAnsi" w:hAnsiTheme="minorHAnsi" w:cstheme="minorHAnsi"/>
                <w:b/>
                <w:bCs/>
                <w:sz w:val="16"/>
                <w:szCs w:val="16"/>
              </w:rPr>
            </w:pPr>
          </w:p>
        </w:tc>
        <w:tc>
          <w:tcPr>
            <w:tcW w:w="526" w:type="dxa"/>
          </w:tcPr>
          <w:p w14:paraId="2CF795A0" w14:textId="77777777" w:rsidR="00FA1305" w:rsidRPr="00F827F3" w:rsidRDefault="00FA1305" w:rsidP="00A00F89">
            <w:pPr>
              <w:rPr>
                <w:rFonts w:asciiTheme="minorHAnsi" w:hAnsiTheme="minorHAnsi" w:cstheme="minorHAnsi"/>
                <w:b/>
                <w:bCs/>
                <w:sz w:val="16"/>
                <w:szCs w:val="16"/>
              </w:rPr>
            </w:pPr>
          </w:p>
        </w:tc>
        <w:tc>
          <w:tcPr>
            <w:tcW w:w="864" w:type="dxa"/>
          </w:tcPr>
          <w:p w14:paraId="3133D951" w14:textId="77777777" w:rsidR="00FA1305" w:rsidRPr="00F827F3" w:rsidRDefault="00FA1305" w:rsidP="00A00F89">
            <w:pPr>
              <w:rPr>
                <w:rFonts w:asciiTheme="minorHAnsi" w:hAnsiTheme="minorHAnsi" w:cstheme="minorHAnsi"/>
                <w:b/>
                <w:bCs/>
                <w:sz w:val="16"/>
                <w:szCs w:val="16"/>
              </w:rPr>
            </w:pPr>
          </w:p>
        </w:tc>
        <w:tc>
          <w:tcPr>
            <w:tcW w:w="1020" w:type="dxa"/>
          </w:tcPr>
          <w:p w14:paraId="2D24C920" w14:textId="77777777" w:rsidR="00FA1305" w:rsidRPr="00F827F3" w:rsidRDefault="00FA1305" w:rsidP="00A00F89">
            <w:pPr>
              <w:rPr>
                <w:rFonts w:asciiTheme="minorHAnsi" w:hAnsiTheme="minorHAnsi" w:cstheme="minorHAnsi"/>
                <w:b/>
                <w:bCs/>
                <w:sz w:val="16"/>
                <w:szCs w:val="16"/>
              </w:rPr>
            </w:pPr>
          </w:p>
        </w:tc>
        <w:tc>
          <w:tcPr>
            <w:tcW w:w="756" w:type="dxa"/>
          </w:tcPr>
          <w:p w14:paraId="77449C26" w14:textId="77777777" w:rsidR="00FA1305" w:rsidRPr="00F827F3" w:rsidRDefault="00FA1305" w:rsidP="00A00F89">
            <w:pPr>
              <w:rPr>
                <w:rFonts w:asciiTheme="minorHAnsi" w:hAnsiTheme="minorHAnsi" w:cstheme="minorHAnsi"/>
                <w:b/>
                <w:bCs/>
                <w:sz w:val="16"/>
                <w:szCs w:val="16"/>
              </w:rPr>
            </w:pPr>
          </w:p>
        </w:tc>
        <w:tc>
          <w:tcPr>
            <w:tcW w:w="1070" w:type="dxa"/>
          </w:tcPr>
          <w:p w14:paraId="1E27619B" w14:textId="77777777" w:rsidR="00FA1305" w:rsidRPr="00F827F3" w:rsidRDefault="00FA1305" w:rsidP="00A00F89">
            <w:pPr>
              <w:rPr>
                <w:rFonts w:asciiTheme="minorHAnsi" w:hAnsiTheme="minorHAnsi" w:cstheme="minorHAnsi"/>
                <w:b/>
                <w:bCs/>
                <w:sz w:val="16"/>
                <w:szCs w:val="16"/>
              </w:rPr>
            </w:pPr>
          </w:p>
        </w:tc>
      </w:tr>
      <w:tr w:rsidR="00E660DB" w:rsidRPr="00E660DB" w14:paraId="66C3B398" w14:textId="77777777" w:rsidTr="0046144E">
        <w:trPr>
          <w:trHeight w:val="557"/>
        </w:trPr>
        <w:tc>
          <w:tcPr>
            <w:tcW w:w="1566" w:type="dxa"/>
            <w:vMerge/>
            <w:hideMark/>
          </w:tcPr>
          <w:p w14:paraId="03E94CDC"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2836575C" w14:textId="695F0E28" w:rsidR="00E660DB" w:rsidRPr="00F827F3" w:rsidRDefault="00E660DB" w:rsidP="00A00F89">
            <w:pPr>
              <w:rPr>
                <w:rFonts w:asciiTheme="minorHAnsi" w:hAnsiTheme="minorHAnsi" w:cstheme="minorHAnsi"/>
                <w:b/>
                <w:bCs/>
                <w:sz w:val="16"/>
                <w:szCs w:val="16"/>
              </w:rPr>
            </w:pPr>
            <w:bookmarkStart w:id="24" w:name="_Toc154562321"/>
            <w:r w:rsidRPr="00F827F3">
              <w:rPr>
                <w:rFonts w:asciiTheme="minorHAnsi" w:hAnsiTheme="minorHAnsi" w:cstheme="minorHAnsi"/>
                <w:b/>
                <w:bCs/>
                <w:sz w:val="16"/>
                <w:szCs w:val="16"/>
              </w:rPr>
              <w:t xml:space="preserve">Dificultades </w:t>
            </w:r>
            <w:r w:rsidR="0094163C" w:rsidRPr="00F827F3">
              <w:rPr>
                <w:rFonts w:asciiTheme="minorHAnsi" w:hAnsiTheme="minorHAnsi" w:cstheme="minorHAnsi"/>
                <w:b/>
                <w:bCs/>
                <w:sz w:val="16"/>
                <w:szCs w:val="16"/>
              </w:rPr>
              <w:t>co</w:t>
            </w:r>
            <w:r w:rsidRPr="00F827F3">
              <w:rPr>
                <w:rFonts w:asciiTheme="minorHAnsi" w:hAnsiTheme="minorHAnsi" w:cstheme="minorHAnsi"/>
                <w:b/>
                <w:bCs/>
                <w:sz w:val="16"/>
                <w:szCs w:val="16"/>
              </w:rPr>
              <w:t xml:space="preserve">n los mecanismos de apoyo </w:t>
            </w:r>
            <w:r w:rsidR="004A4F59" w:rsidRPr="00F827F3">
              <w:rPr>
                <w:rFonts w:asciiTheme="minorHAnsi" w:hAnsiTheme="minorHAnsi" w:cstheme="minorHAnsi"/>
                <w:b/>
                <w:bCs/>
                <w:sz w:val="16"/>
                <w:szCs w:val="16"/>
              </w:rPr>
              <w:t>subsidiario</w:t>
            </w:r>
            <w:r w:rsidRPr="00F827F3">
              <w:rPr>
                <w:rFonts w:asciiTheme="minorHAnsi" w:hAnsiTheme="minorHAnsi" w:cstheme="minorHAnsi"/>
                <w:b/>
                <w:bCs/>
                <w:sz w:val="16"/>
                <w:szCs w:val="16"/>
              </w:rPr>
              <w:t xml:space="preserve"> para la entrega de los componentes de AHI</w:t>
            </w:r>
            <w:bookmarkEnd w:id="24"/>
          </w:p>
        </w:tc>
        <w:tc>
          <w:tcPr>
            <w:tcW w:w="467" w:type="dxa"/>
            <w:hideMark/>
          </w:tcPr>
          <w:p w14:paraId="47C22A2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7ED904A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66950BC8"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7EF1D4A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1E77816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69AB2BFF"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3CBB57B1" w14:textId="77777777" w:rsidTr="0046144E">
        <w:trPr>
          <w:trHeight w:val="185"/>
        </w:trPr>
        <w:tc>
          <w:tcPr>
            <w:tcW w:w="1566" w:type="dxa"/>
            <w:vMerge w:val="restart"/>
            <w:hideMark/>
          </w:tcPr>
          <w:p w14:paraId="7CCDC5E0" w14:textId="77777777" w:rsidR="00E660DB" w:rsidRPr="00F827F3" w:rsidRDefault="00E660DB" w:rsidP="00A00F89">
            <w:pPr>
              <w:rPr>
                <w:rFonts w:asciiTheme="minorHAnsi" w:hAnsiTheme="minorHAnsi" w:cstheme="minorHAnsi"/>
                <w:b/>
                <w:bCs/>
                <w:sz w:val="16"/>
                <w:szCs w:val="16"/>
              </w:rPr>
            </w:pPr>
            <w:bookmarkStart w:id="25" w:name="_Toc154562322"/>
            <w:r w:rsidRPr="00F827F3">
              <w:rPr>
                <w:rFonts w:asciiTheme="minorHAnsi" w:hAnsiTheme="minorHAnsi" w:cstheme="minorHAnsi"/>
                <w:b/>
                <w:bCs/>
                <w:sz w:val="16"/>
                <w:szCs w:val="16"/>
              </w:rPr>
              <w:t>Completitud</w:t>
            </w:r>
            <w:bookmarkEnd w:id="25"/>
          </w:p>
        </w:tc>
        <w:tc>
          <w:tcPr>
            <w:tcW w:w="1124" w:type="dxa"/>
            <w:vMerge w:val="restart"/>
            <w:hideMark/>
          </w:tcPr>
          <w:p w14:paraId="7D2D25A5" w14:textId="3C5265BA" w:rsidR="00E660DB" w:rsidRPr="00F827F3" w:rsidRDefault="00E660DB" w:rsidP="00A00F89">
            <w:pPr>
              <w:rPr>
                <w:rFonts w:asciiTheme="minorHAnsi" w:hAnsiTheme="minorHAnsi" w:cstheme="minorHAnsi"/>
                <w:b/>
                <w:bCs/>
                <w:sz w:val="16"/>
                <w:szCs w:val="16"/>
              </w:rPr>
            </w:pPr>
            <w:bookmarkStart w:id="26" w:name="_Toc154562323"/>
            <w:r w:rsidRPr="00F827F3">
              <w:rPr>
                <w:rFonts w:asciiTheme="minorHAnsi" w:hAnsiTheme="minorHAnsi" w:cstheme="minorHAnsi"/>
                <w:b/>
                <w:bCs/>
                <w:sz w:val="16"/>
                <w:szCs w:val="16"/>
              </w:rPr>
              <w:t>Dificultades en la entrega</w:t>
            </w:r>
            <w:r w:rsidR="00DA4AC5" w:rsidRPr="00F827F3">
              <w:rPr>
                <w:rFonts w:asciiTheme="minorHAnsi" w:hAnsiTheme="minorHAnsi" w:cstheme="minorHAnsi"/>
                <w:b/>
                <w:bCs/>
                <w:sz w:val="16"/>
                <w:szCs w:val="16"/>
              </w:rPr>
              <w:t xml:space="preserve"> subsidiaria a </w:t>
            </w:r>
            <w:r w:rsidRPr="00F827F3">
              <w:rPr>
                <w:rFonts w:asciiTheme="minorHAnsi" w:hAnsiTheme="minorHAnsi" w:cstheme="minorHAnsi"/>
                <w:b/>
                <w:bCs/>
                <w:sz w:val="16"/>
                <w:szCs w:val="16"/>
              </w:rPr>
              <w:t>los componentes de A H I</w:t>
            </w:r>
            <w:bookmarkEnd w:id="26"/>
          </w:p>
        </w:tc>
        <w:tc>
          <w:tcPr>
            <w:tcW w:w="1310" w:type="dxa"/>
            <w:hideMark/>
          </w:tcPr>
          <w:p w14:paraId="480A3423" w14:textId="77777777" w:rsidR="00E660DB" w:rsidRPr="00F827F3" w:rsidRDefault="00E660DB" w:rsidP="00A00F89">
            <w:pPr>
              <w:rPr>
                <w:rFonts w:asciiTheme="minorHAnsi" w:hAnsiTheme="minorHAnsi" w:cstheme="minorHAnsi"/>
                <w:b/>
                <w:bCs/>
                <w:sz w:val="16"/>
                <w:szCs w:val="16"/>
              </w:rPr>
            </w:pPr>
            <w:bookmarkStart w:id="27" w:name="_Toc154562324"/>
            <w:r w:rsidRPr="00F827F3">
              <w:rPr>
                <w:rFonts w:asciiTheme="minorHAnsi" w:hAnsiTheme="minorHAnsi" w:cstheme="minorHAnsi"/>
                <w:b/>
                <w:bCs/>
                <w:sz w:val="16"/>
                <w:szCs w:val="16"/>
              </w:rPr>
              <w:t>Alimentación</w:t>
            </w:r>
            <w:bookmarkEnd w:id="27"/>
          </w:p>
        </w:tc>
        <w:tc>
          <w:tcPr>
            <w:tcW w:w="467" w:type="dxa"/>
            <w:hideMark/>
          </w:tcPr>
          <w:p w14:paraId="4A7EECA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024A40A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759FFD8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15CEAF6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352B5D7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5BADFC7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27258288" w14:textId="77777777" w:rsidTr="0046144E">
        <w:trPr>
          <w:trHeight w:val="371"/>
        </w:trPr>
        <w:tc>
          <w:tcPr>
            <w:tcW w:w="1566" w:type="dxa"/>
            <w:vMerge/>
            <w:hideMark/>
          </w:tcPr>
          <w:p w14:paraId="7A2001CE" w14:textId="77777777" w:rsidR="00E660DB" w:rsidRPr="00F827F3" w:rsidRDefault="00E660DB" w:rsidP="00A00F89">
            <w:pPr>
              <w:rPr>
                <w:rFonts w:asciiTheme="minorHAnsi" w:hAnsiTheme="minorHAnsi" w:cstheme="minorHAnsi"/>
                <w:b/>
                <w:bCs/>
                <w:sz w:val="16"/>
                <w:szCs w:val="16"/>
              </w:rPr>
            </w:pPr>
          </w:p>
        </w:tc>
        <w:tc>
          <w:tcPr>
            <w:tcW w:w="1124" w:type="dxa"/>
            <w:vMerge/>
            <w:hideMark/>
          </w:tcPr>
          <w:p w14:paraId="38F23A3E" w14:textId="77777777" w:rsidR="00E660DB" w:rsidRPr="00F827F3" w:rsidRDefault="00E660DB" w:rsidP="00A00F89">
            <w:pPr>
              <w:rPr>
                <w:rFonts w:asciiTheme="minorHAnsi" w:hAnsiTheme="minorHAnsi" w:cstheme="minorHAnsi"/>
                <w:b/>
                <w:bCs/>
                <w:sz w:val="16"/>
                <w:szCs w:val="16"/>
              </w:rPr>
            </w:pPr>
          </w:p>
        </w:tc>
        <w:tc>
          <w:tcPr>
            <w:tcW w:w="1310" w:type="dxa"/>
            <w:hideMark/>
          </w:tcPr>
          <w:p w14:paraId="3FB1207C" w14:textId="77777777" w:rsidR="00E660DB" w:rsidRPr="00F827F3" w:rsidRDefault="00E660DB" w:rsidP="00A00F89">
            <w:pPr>
              <w:rPr>
                <w:rFonts w:asciiTheme="minorHAnsi" w:hAnsiTheme="minorHAnsi" w:cstheme="minorHAnsi"/>
                <w:b/>
                <w:bCs/>
                <w:sz w:val="16"/>
                <w:szCs w:val="16"/>
              </w:rPr>
            </w:pPr>
            <w:bookmarkStart w:id="28" w:name="_Toc154562325"/>
            <w:r w:rsidRPr="00F827F3">
              <w:rPr>
                <w:rFonts w:asciiTheme="minorHAnsi" w:hAnsiTheme="minorHAnsi" w:cstheme="minorHAnsi"/>
                <w:b/>
                <w:bCs/>
                <w:sz w:val="16"/>
                <w:szCs w:val="16"/>
              </w:rPr>
              <w:t>Alojamiento temporal</w:t>
            </w:r>
            <w:bookmarkEnd w:id="28"/>
          </w:p>
        </w:tc>
        <w:tc>
          <w:tcPr>
            <w:tcW w:w="467" w:type="dxa"/>
            <w:hideMark/>
          </w:tcPr>
          <w:p w14:paraId="09380539"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452D1CD2"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6EB7783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0F8B73E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73E9447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56F59A19"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17905919" w14:textId="77777777" w:rsidTr="0046144E">
        <w:trPr>
          <w:trHeight w:val="371"/>
        </w:trPr>
        <w:tc>
          <w:tcPr>
            <w:tcW w:w="1566" w:type="dxa"/>
            <w:vMerge/>
            <w:hideMark/>
          </w:tcPr>
          <w:p w14:paraId="650D5FE4" w14:textId="77777777" w:rsidR="00E660DB" w:rsidRPr="00F827F3" w:rsidRDefault="00E660DB" w:rsidP="00A00F89">
            <w:pPr>
              <w:rPr>
                <w:rFonts w:asciiTheme="minorHAnsi" w:hAnsiTheme="minorHAnsi" w:cstheme="minorHAnsi"/>
                <w:b/>
                <w:bCs/>
                <w:sz w:val="16"/>
                <w:szCs w:val="16"/>
              </w:rPr>
            </w:pPr>
          </w:p>
        </w:tc>
        <w:tc>
          <w:tcPr>
            <w:tcW w:w="1124" w:type="dxa"/>
            <w:vMerge/>
            <w:hideMark/>
          </w:tcPr>
          <w:p w14:paraId="4D24886A" w14:textId="77777777" w:rsidR="00E660DB" w:rsidRPr="00F827F3" w:rsidRDefault="00E660DB" w:rsidP="00A00F89">
            <w:pPr>
              <w:rPr>
                <w:rFonts w:asciiTheme="minorHAnsi" w:hAnsiTheme="minorHAnsi" w:cstheme="minorHAnsi"/>
                <w:b/>
                <w:bCs/>
                <w:sz w:val="16"/>
                <w:szCs w:val="16"/>
              </w:rPr>
            </w:pPr>
          </w:p>
        </w:tc>
        <w:tc>
          <w:tcPr>
            <w:tcW w:w="1310" w:type="dxa"/>
            <w:hideMark/>
          </w:tcPr>
          <w:p w14:paraId="0D923B81" w14:textId="77777777" w:rsidR="00E660DB" w:rsidRPr="00F827F3" w:rsidRDefault="00E660DB" w:rsidP="00A00F89">
            <w:pPr>
              <w:rPr>
                <w:rFonts w:asciiTheme="minorHAnsi" w:hAnsiTheme="minorHAnsi" w:cstheme="minorHAnsi"/>
                <w:b/>
                <w:bCs/>
                <w:sz w:val="16"/>
                <w:szCs w:val="16"/>
              </w:rPr>
            </w:pPr>
            <w:bookmarkStart w:id="29" w:name="_Toc154562326"/>
            <w:r w:rsidRPr="00F827F3">
              <w:rPr>
                <w:rFonts w:asciiTheme="minorHAnsi" w:hAnsiTheme="minorHAnsi" w:cstheme="minorHAnsi"/>
                <w:b/>
                <w:bCs/>
                <w:sz w:val="16"/>
                <w:szCs w:val="16"/>
              </w:rPr>
              <w:t>Utensilios de cocina</w:t>
            </w:r>
            <w:bookmarkEnd w:id="29"/>
          </w:p>
        </w:tc>
        <w:tc>
          <w:tcPr>
            <w:tcW w:w="467" w:type="dxa"/>
            <w:hideMark/>
          </w:tcPr>
          <w:p w14:paraId="3E01740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58CD9BF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62E547F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1107BF6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7145B97D"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1AE9D4A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7BDB47A8" w14:textId="77777777" w:rsidTr="0046144E">
        <w:trPr>
          <w:trHeight w:val="371"/>
        </w:trPr>
        <w:tc>
          <w:tcPr>
            <w:tcW w:w="1566" w:type="dxa"/>
            <w:vMerge/>
            <w:hideMark/>
          </w:tcPr>
          <w:p w14:paraId="17B6D7AC" w14:textId="77777777" w:rsidR="00E660DB" w:rsidRPr="00F827F3" w:rsidRDefault="00E660DB" w:rsidP="00A00F89">
            <w:pPr>
              <w:rPr>
                <w:rFonts w:asciiTheme="minorHAnsi" w:hAnsiTheme="minorHAnsi" w:cstheme="minorHAnsi"/>
                <w:b/>
                <w:bCs/>
                <w:sz w:val="16"/>
                <w:szCs w:val="16"/>
              </w:rPr>
            </w:pPr>
          </w:p>
        </w:tc>
        <w:tc>
          <w:tcPr>
            <w:tcW w:w="1124" w:type="dxa"/>
            <w:vMerge/>
            <w:hideMark/>
          </w:tcPr>
          <w:p w14:paraId="5C7C8ED1" w14:textId="77777777" w:rsidR="00E660DB" w:rsidRPr="00F827F3" w:rsidRDefault="00E660DB" w:rsidP="00A00F89">
            <w:pPr>
              <w:rPr>
                <w:rFonts w:asciiTheme="minorHAnsi" w:hAnsiTheme="minorHAnsi" w:cstheme="minorHAnsi"/>
                <w:b/>
                <w:bCs/>
                <w:sz w:val="16"/>
                <w:szCs w:val="16"/>
              </w:rPr>
            </w:pPr>
          </w:p>
        </w:tc>
        <w:tc>
          <w:tcPr>
            <w:tcW w:w="1310" w:type="dxa"/>
            <w:hideMark/>
          </w:tcPr>
          <w:p w14:paraId="317FBDA5" w14:textId="77777777" w:rsidR="00E660DB" w:rsidRPr="00F827F3" w:rsidRDefault="00E660DB" w:rsidP="00A00F89">
            <w:pPr>
              <w:rPr>
                <w:rFonts w:asciiTheme="minorHAnsi" w:hAnsiTheme="minorHAnsi" w:cstheme="minorHAnsi"/>
                <w:b/>
                <w:bCs/>
                <w:sz w:val="16"/>
                <w:szCs w:val="16"/>
              </w:rPr>
            </w:pPr>
            <w:bookmarkStart w:id="30" w:name="_Toc154562327"/>
            <w:r w:rsidRPr="00F827F3">
              <w:rPr>
                <w:rFonts w:asciiTheme="minorHAnsi" w:hAnsiTheme="minorHAnsi" w:cstheme="minorHAnsi"/>
                <w:b/>
                <w:bCs/>
                <w:sz w:val="16"/>
                <w:szCs w:val="16"/>
              </w:rPr>
              <w:t>Elementos de aseo</w:t>
            </w:r>
            <w:bookmarkEnd w:id="30"/>
          </w:p>
        </w:tc>
        <w:tc>
          <w:tcPr>
            <w:tcW w:w="467" w:type="dxa"/>
            <w:hideMark/>
          </w:tcPr>
          <w:p w14:paraId="0C9B34F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394CA3C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4C33E94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7E89166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6C2DE79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381AEBF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7326F939" w14:textId="77777777" w:rsidTr="0046144E">
        <w:trPr>
          <w:trHeight w:val="557"/>
        </w:trPr>
        <w:tc>
          <w:tcPr>
            <w:tcW w:w="1566" w:type="dxa"/>
            <w:vMerge/>
            <w:hideMark/>
          </w:tcPr>
          <w:p w14:paraId="2658EB93" w14:textId="77777777" w:rsidR="00E660DB" w:rsidRPr="00F827F3" w:rsidRDefault="00E660DB" w:rsidP="00A00F89">
            <w:pPr>
              <w:rPr>
                <w:rFonts w:asciiTheme="minorHAnsi" w:hAnsiTheme="minorHAnsi" w:cstheme="minorHAnsi"/>
                <w:b/>
                <w:bCs/>
                <w:sz w:val="16"/>
                <w:szCs w:val="16"/>
              </w:rPr>
            </w:pPr>
          </w:p>
        </w:tc>
        <w:tc>
          <w:tcPr>
            <w:tcW w:w="1124" w:type="dxa"/>
            <w:vMerge/>
            <w:hideMark/>
          </w:tcPr>
          <w:p w14:paraId="3C521D7A" w14:textId="77777777" w:rsidR="00E660DB" w:rsidRPr="00F827F3" w:rsidRDefault="00E660DB" w:rsidP="00A00F89">
            <w:pPr>
              <w:rPr>
                <w:rFonts w:asciiTheme="minorHAnsi" w:hAnsiTheme="minorHAnsi" w:cstheme="minorHAnsi"/>
                <w:b/>
                <w:bCs/>
                <w:sz w:val="16"/>
                <w:szCs w:val="16"/>
              </w:rPr>
            </w:pPr>
          </w:p>
        </w:tc>
        <w:tc>
          <w:tcPr>
            <w:tcW w:w="1310" w:type="dxa"/>
            <w:hideMark/>
          </w:tcPr>
          <w:p w14:paraId="35419834" w14:textId="77777777" w:rsidR="00E660DB" w:rsidRPr="00F827F3" w:rsidRDefault="00E660DB" w:rsidP="00A00F89">
            <w:pPr>
              <w:rPr>
                <w:rFonts w:asciiTheme="minorHAnsi" w:hAnsiTheme="minorHAnsi" w:cstheme="minorHAnsi"/>
                <w:b/>
                <w:bCs/>
                <w:sz w:val="16"/>
                <w:szCs w:val="16"/>
              </w:rPr>
            </w:pPr>
            <w:bookmarkStart w:id="31" w:name="_Toc154562328"/>
            <w:r w:rsidRPr="00F827F3">
              <w:rPr>
                <w:rFonts w:asciiTheme="minorHAnsi" w:hAnsiTheme="minorHAnsi" w:cstheme="minorHAnsi"/>
                <w:b/>
                <w:bCs/>
                <w:sz w:val="16"/>
                <w:szCs w:val="16"/>
              </w:rPr>
              <w:t>Manejo de abastecimientos</w:t>
            </w:r>
            <w:bookmarkEnd w:id="31"/>
          </w:p>
        </w:tc>
        <w:tc>
          <w:tcPr>
            <w:tcW w:w="467" w:type="dxa"/>
            <w:hideMark/>
          </w:tcPr>
          <w:p w14:paraId="3078D649"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26C18EB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6A8D5819"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4B79B1D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16A766A3"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2F19282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382A0EED" w14:textId="77777777" w:rsidTr="0046144E">
        <w:trPr>
          <w:trHeight w:val="371"/>
        </w:trPr>
        <w:tc>
          <w:tcPr>
            <w:tcW w:w="1566" w:type="dxa"/>
            <w:vMerge/>
            <w:hideMark/>
          </w:tcPr>
          <w:p w14:paraId="3933E65C" w14:textId="77777777" w:rsidR="00E660DB" w:rsidRPr="00F827F3" w:rsidRDefault="00E660DB" w:rsidP="00A00F89">
            <w:pPr>
              <w:rPr>
                <w:rFonts w:asciiTheme="minorHAnsi" w:hAnsiTheme="minorHAnsi" w:cstheme="minorHAnsi"/>
                <w:b/>
                <w:bCs/>
                <w:sz w:val="16"/>
                <w:szCs w:val="16"/>
              </w:rPr>
            </w:pPr>
          </w:p>
        </w:tc>
        <w:tc>
          <w:tcPr>
            <w:tcW w:w="1124" w:type="dxa"/>
            <w:vMerge/>
            <w:hideMark/>
          </w:tcPr>
          <w:p w14:paraId="17192B92" w14:textId="77777777" w:rsidR="00E660DB" w:rsidRPr="00F827F3" w:rsidRDefault="00E660DB" w:rsidP="00A00F89">
            <w:pPr>
              <w:rPr>
                <w:rFonts w:asciiTheme="minorHAnsi" w:hAnsiTheme="minorHAnsi" w:cstheme="minorHAnsi"/>
                <w:b/>
                <w:bCs/>
                <w:sz w:val="16"/>
                <w:szCs w:val="16"/>
              </w:rPr>
            </w:pPr>
          </w:p>
        </w:tc>
        <w:tc>
          <w:tcPr>
            <w:tcW w:w="1310" w:type="dxa"/>
            <w:hideMark/>
          </w:tcPr>
          <w:p w14:paraId="3BA932D7" w14:textId="77777777" w:rsidR="00E660DB" w:rsidRPr="00F827F3" w:rsidRDefault="00E660DB" w:rsidP="00A00F89">
            <w:pPr>
              <w:rPr>
                <w:rFonts w:asciiTheme="minorHAnsi" w:hAnsiTheme="minorHAnsi" w:cstheme="minorHAnsi"/>
                <w:b/>
                <w:bCs/>
                <w:sz w:val="16"/>
                <w:szCs w:val="16"/>
              </w:rPr>
            </w:pPr>
            <w:bookmarkStart w:id="32" w:name="_Toc154562329"/>
            <w:r w:rsidRPr="00F827F3">
              <w:rPr>
                <w:rFonts w:asciiTheme="minorHAnsi" w:hAnsiTheme="minorHAnsi" w:cstheme="minorHAnsi"/>
                <w:b/>
                <w:bCs/>
                <w:sz w:val="16"/>
                <w:szCs w:val="16"/>
              </w:rPr>
              <w:t>Trasporte de emergencia</w:t>
            </w:r>
            <w:bookmarkEnd w:id="32"/>
          </w:p>
        </w:tc>
        <w:tc>
          <w:tcPr>
            <w:tcW w:w="467" w:type="dxa"/>
            <w:hideMark/>
          </w:tcPr>
          <w:p w14:paraId="651041C9"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3BB8BA8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38D78B5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4009E72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56F53C0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190D8EC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28DC79F6" w14:textId="77777777" w:rsidTr="0046144E">
        <w:trPr>
          <w:trHeight w:val="557"/>
        </w:trPr>
        <w:tc>
          <w:tcPr>
            <w:tcW w:w="1566" w:type="dxa"/>
            <w:vMerge/>
            <w:hideMark/>
          </w:tcPr>
          <w:p w14:paraId="408B7642" w14:textId="77777777" w:rsidR="00E660DB" w:rsidRPr="00F827F3" w:rsidRDefault="00E660DB" w:rsidP="00A00F89">
            <w:pPr>
              <w:rPr>
                <w:rFonts w:asciiTheme="minorHAnsi" w:hAnsiTheme="minorHAnsi" w:cstheme="minorHAnsi"/>
                <w:b/>
                <w:bCs/>
                <w:sz w:val="16"/>
                <w:szCs w:val="16"/>
              </w:rPr>
            </w:pPr>
          </w:p>
        </w:tc>
        <w:tc>
          <w:tcPr>
            <w:tcW w:w="1124" w:type="dxa"/>
            <w:vMerge/>
            <w:hideMark/>
          </w:tcPr>
          <w:p w14:paraId="4144ABDA" w14:textId="77777777" w:rsidR="00E660DB" w:rsidRPr="00F827F3" w:rsidRDefault="00E660DB" w:rsidP="00A00F89">
            <w:pPr>
              <w:rPr>
                <w:rFonts w:asciiTheme="minorHAnsi" w:hAnsiTheme="minorHAnsi" w:cstheme="minorHAnsi"/>
                <w:b/>
                <w:bCs/>
                <w:sz w:val="16"/>
                <w:szCs w:val="16"/>
              </w:rPr>
            </w:pPr>
          </w:p>
        </w:tc>
        <w:tc>
          <w:tcPr>
            <w:tcW w:w="1310" w:type="dxa"/>
            <w:hideMark/>
          </w:tcPr>
          <w:p w14:paraId="028196ED" w14:textId="77777777" w:rsidR="00E660DB" w:rsidRPr="00F827F3" w:rsidRDefault="00E660DB" w:rsidP="00A00F89">
            <w:pPr>
              <w:rPr>
                <w:rFonts w:asciiTheme="minorHAnsi" w:hAnsiTheme="minorHAnsi" w:cstheme="minorHAnsi"/>
                <w:b/>
                <w:bCs/>
                <w:sz w:val="16"/>
                <w:szCs w:val="16"/>
              </w:rPr>
            </w:pPr>
            <w:bookmarkStart w:id="33" w:name="_Toc154562330"/>
            <w:r w:rsidRPr="00F827F3">
              <w:rPr>
                <w:rFonts w:asciiTheme="minorHAnsi" w:hAnsiTheme="minorHAnsi" w:cstheme="minorHAnsi"/>
                <w:b/>
                <w:bCs/>
                <w:sz w:val="16"/>
                <w:szCs w:val="16"/>
              </w:rPr>
              <w:t>Atención médica de emergencia</w:t>
            </w:r>
            <w:bookmarkEnd w:id="33"/>
          </w:p>
        </w:tc>
        <w:tc>
          <w:tcPr>
            <w:tcW w:w="467" w:type="dxa"/>
            <w:hideMark/>
          </w:tcPr>
          <w:p w14:paraId="4087B593"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314D9A1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091CBB4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2E4A17C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6B7EAD2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75C5305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68563F49" w14:textId="77777777" w:rsidTr="0046144E">
        <w:trPr>
          <w:trHeight w:val="557"/>
        </w:trPr>
        <w:tc>
          <w:tcPr>
            <w:tcW w:w="1566" w:type="dxa"/>
            <w:vMerge/>
            <w:hideMark/>
          </w:tcPr>
          <w:p w14:paraId="2D3F8BB0" w14:textId="77777777" w:rsidR="00E660DB" w:rsidRPr="00F827F3" w:rsidRDefault="00E660DB" w:rsidP="00A00F89">
            <w:pPr>
              <w:rPr>
                <w:rFonts w:asciiTheme="minorHAnsi" w:hAnsiTheme="minorHAnsi" w:cstheme="minorHAnsi"/>
                <w:b/>
                <w:bCs/>
                <w:sz w:val="16"/>
                <w:szCs w:val="16"/>
              </w:rPr>
            </w:pPr>
          </w:p>
        </w:tc>
        <w:tc>
          <w:tcPr>
            <w:tcW w:w="1124" w:type="dxa"/>
            <w:vMerge/>
            <w:hideMark/>
          </w:tcPr>
          <w:p w14:paraId="79DEB70D" w14:textId="77777777" w:rsidR="00E660DB" w:rsidRPr="00F827F3" w:rsidRDefault="00E660DB" w:rsidP="00A00F89">
            <w:pPr>
              <w:rPr>
                <w:rFonts w:asciiTheme="minorHAnsi" w:hAnsiTheme="minorHAnsi" w:cstheme="minorHAnsi"/>
                <w:b/>
                <w:bCs/>
                <w:sz w:val="16"/>
                <w:szCs w:val="16"/>
              </w:rPr>
            </w:pPr>
          </w:p>
        </w:tc>
        <w:tc>
          <w:tcPr>
            <w:tcW w:w="1310" w:type="dxa"/>
            <w:hideMark/>
          </w:tcPr>
          <w:p w14:paraId="70215EF0" w14:textId="77777777" w:rsidR="00E660DB" w:rsidRPr="00F827F3" w:rsidRDefault="00E660DB" w:rsidP="00A00F89">
            <w:pPr>
              <w:rPr>
                <w:rFonts w:asciiTheme="minorHAnsi" w:hAnsiTheme="minorHAnsi" w:cstheme="minorHAnsi"/>
                <w:b/>
                <w:bCs/>
                <w:sz w:val="16"/>
                <w:szCs w:val="16"/>
              </w:rPr>
            </w:pPr>
            <w:bookmarkStart w:id="34" w:name="_Toc154562331"/>
            <w:r w:rsidRPr="00F827F3">
              <w:rPr>
                <w:rFonts w:asciiTheme="minorHAnsi" w:hAnsiTheme="minorHAnsi" w:cstheme="minorHAnsi"/>
                <w:b/>
                <w:bCs/>
                <w:sz w:val="16"/>
                <w:szCs w:val="16"/>
              </w:rPr>
              <w:t>Atención psicológica de emergencia</w:t>
            </w:r>
            <w:bookmarkEnd w:id="34"/>
          </w:p>
        </w:tc>
        <w:tc>
          <w:tcPr>
            <w:tcW w:w="467" w:type="dxa"/>
            <w:hideMark/>
          </w:tcPr>
          <w:p w14:paraId="4B4408B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0C0EFAC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35B72A7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4EE3E07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1727A7B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67594FC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5A5491E9" w14:textId="77777777" w:rsidTr="0046144E">
        <w:trPr>
          <w:trHeight w:val="742"/>
        </w:trPr>
        <w:tc>
          <w:tcPr>
            <w:tcW w:w="1566" w:type="dxa"/>
            <w:vMerge/>
            <w:hideMark/>
          </w:tcPr>
          <w:p w14:paraId="4FC6C3FC" w14:textId="77777777" w:rsidR="00E660DB" w:rsidRPr="00F827F3" w:rsidRDefault="00E660DB" w:rsidP="00A00F89">
            <w:pPr>
              <w:rPr>
                <w:rFonts w:asciiTheme="minorHAnsi" w:hAnsiTheme="minorHAnsi" w:cstheme="minorHAnsi"/>
                <w:b/>
                <w:bCs/>
                <w:sz w:val="16"/>
                <w:szCs w:val="16"/>
              </w:rPr>
            </w:pPr>
          </w:p>
        </w:tc>
        <w:tc>
          <w:tcPr>
            <w:tcW w:w="1124" w:type="dxa"/>
            <w:vMerge/>
            <w:hideMark/>
          </w:tcPr>
          <w:p w14:paraId="17598D0A" w14:textId="77777777" w:rsidR="00E660DB" w:rsidRPr="00F827F3" w:rsidRDefault="00E660DB" w:rsidP="00A00F89">
            <w:pPr>
              <w:rPr>
                <w:rFonts w:asciiTheme="minorHAnsi" w:hAnsiTheme="minorHAnsi" w:cstheme="minorHAnsi"/>
                <w:b/>
                <w:bCs/>
                <w:sz w:val="16"/>
                <w:szCs w:val="16"/>
              </w:rPr>
            </w:pPr>
          </w:p>
        </w:tc>
        <w:tc>
          <w:tcPr>
            <w:tcW w:w="1310" w:type="dxa"/>
            <w:hideMark/>
          </w:tcPr>
          <w:p w14:paraId="61848116" w14:textId="77777777" w:rsidR="00E660DB" w:rsidRPr="00F827F3" w:rsidRDefault="00E660DB" w:rsidP="00A00F89">
            <w:pPr>
              <w:rPr>
                <w:rFonts w:asciiTheme="minorHAnsi" w:hAnsiTheme="minorHAnsi" w:cstheme="minorHAnsi"/>
                <w:b/>
                <w:bCs/>
                <w:sz w:val="16"/>
                <w:szCs w:val="16"/>
              </w:rPr>
            </w:pPr>
            <w:bookmarkStart w:id="35" w:name="_Toc154562332"/>
            <w:r w:rsidRPr="00F827F3">
              <w:rPr>
                <w:rFonts w:asciiTheme="minorHAnsi" w:hAnsiTheme="minorHAnsi" w:cstheme="minorHAnsi"/>
                <w:b/>
                <w:bCs/>
                <w:sz w:val="16"/>
                <w:szCs w:val="16"/>
              </w:rPr>
              <w:t>Vestuario y abrigo para comunidades étnicas</w:t>
            </w:r>
            <w:bookmarkEnd w:id="35"/>
          </w:p>
        </w:tc>
        <w:tc>
          <w:tcPr>
            <w:tcW w:w="467" w:type="dxa"/>
            <w:hideMark/>
          </w:tcPr>
          <w:p w14:paraId="33591BA2"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7C85EC3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38C4F0E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765B64DF"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2B39C8B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62D6826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2AA0E4C2" w14:textId="77777777" w:rsidTr="0046144E">
        <w:trPr>
          <w:trHeight w:val="198"/>
        </w:trPr>
        <w:tc>
          <w:tcPr>
            <w:tcW w:w="1566" w:type="dxa"/>
            <w:vMerge/>
            <w:hideMark/>
          </w:tcPr>
          <w:p w14:paraId="796E8D34"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212C03DF" w14:textId="77777777" w:rsidR="00E660DB" w:rsidRPr="00F827F3" w:rsidRDefault="00E660DB" w:rsidP="00A00F89">
            <w:pPr>
              <w:rPr>
                <w:rFonts w:asciiTheme="minorHAnsi" w:hAnsiTheme="minorHAnsi" w:cstheme="minorHAnsi"/>
                <w:b/>
                <w:bCs/>
                <w:sz w:val="16"/>
                <w:szCs w:val="16"/>
              </w:rPr>
            </w:pPr>
            <w:bookmarkStart w:id="36" w:name="_Toc154562333"/>
            <w:r w:rsidRPr="00F827F3">
              <w:rPr>
                <w:rFonts w:asciiTheme="minorHAnsi" w:hAnsiTheme="minorHAnsi" w:cstheme="minorHAnsi"/>
                <w:b/>
                <w:bCs/>
                <w:sz w:val="16"/>
                <w:szCs w:val="16"/>
              </w:rPr>
              <w:t>Falta de recursos</w:t>
            </w:r>
            <w:bookmarkEnd w:id="36"/>
          </w:p>
        </w:tc>
        <w:tc>
          <w:tcPr>
            <w:tcW w:w="467" w:type="dxa"/>
            <w:hideMark/>
          </w:tcPr>
          <w:p w14:paraId="309D3EC8"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1B7E3E0C"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551F1F7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2606C83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6D3A968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7BACAE1F"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1F7186BB" w14:textId="77777777" w:rsidTr="0046144E">
        <w:trPr>
          <w:trHeight w:val="185"/>
        </w:trPr>
        <w:tc>
          <w:tcPr>
            <w:tcW w:w="1566" w:type="dxa"/>
            <w:vMerge w:val="restart"/>
            <w:hideMark/>
          </w:tcPr>
          <w:p w14:paraId="7974A5F0" w14:textId="77777777" w:rsidR="00E660DB" w:rsidRPr="00F827F3" w:rsidRDefault="00E660DB" w:rsidP="00A00F89">
            <w:pPr>
              <w:rPr>
                <w:rFonts w:asciiTheme="minorHAnsi" w:hAnsiTheme="minorHAnsi" w:cstheme="minorHAnsi"/>
                <w:b/>
                <w:bCs/>
                <w:sz w:val="16"/>
                <w:szCs w:val="16"/>
              </w:rPr>
            </w:pPr>
            <w:bookmarkStart w:id="37" w:name="_Toc154562334"/>
            <w:r w:rsidRPr="00F827F3">
              <w:rPr>
                <w:rFonts w:asciiTheme="minorHAnsi" w:hAnsiTheme="minorHAnsi" w:cstheme="minorHAnsi"/>
                <w:b/>
                <w:bCs/>
                <w:sz w:val="16"/>
                <w:szCs w:val="16"/>
              </w:rPr>
              <w:t>Adecuación y pertinencia</w:t>
            </w:r>
            <w:bookmarkEnd w:id="37"/>
          </w:p>
        </w:tc>
        <w:tc>
          <w:tcPr>
            <w:tcW w:w="1124" w:type="dxa"/>
            <w:vMerge w:val="restart"/>
            <w:hideMark/>
          </w:tcPr>
          <w:p w14:paraId="0B0EE2A0" w14:textId="77777777" w:rsidR="00E660DB" w:rsidRPr="00F827F3" w:rsidRDefault="00E660DB" w:rsidP="00A00F89">
            <w:pPr>
              <w:rPr>
                <w:rFonts w:asciiTheme="minorHAnsi" w:hAnsiTheme="minorHAnsi" w:cstheme="minorHAnsi"/>
                <w:b/>
                <w:bCs/>
                <w:sz w:val="16"/>
                <w:szCs w:val="16"/>
              </w:rPr>
            </w:pPr>
            <w:bookmarkStart w:id="38" w:name="_Toc154562335"/>
            <w:r w:rsidRPr="00F827F3">
              <w:rPr>
                <w:rFonts w:asciiTheme="minorHAnsi" w:hAnsiTheme="minorHAnsi" w:cstheme="minorHAnsi"/>
                <w:b/>
                <w:bCs/>
                <w:sz w:val="16"/>
                <w:szCs w:val="16"/>
              </w:rPr>
              <w:t>Dificultades con la aplicación del enfoque diferencial</w:t>
            </w:r>
            <w:bookmarkEnd w:id="38"/>
          </w:p>
        </w:tc>
        <w:tc>
          <w:tcPr>
            <w:tcW w:w="1310" w:type="dxa"/>
            <w:hideMark/>
          </w:tcPr>
          <w:p w14:paraId="5518C01B" w14:textId="77777777" w:rsidR="00E660DB" w:rsidRPr="00F827F3" w:rsidRDefault="00E660DB" w:rsidP="00A00F89">
            <w:pPr>
              <w:rPr>
                <w:rFonts w:asciiTheme="minorHAnsi" w:hAnsiTheme="minorHAnsi" w:cstheme="minorHAnsi"/>
                <w:b/>
                <w:bCs/>
                <w:sz w:val="16"/>
                <w:szCs w:val="16"/>
              </w:rPr>
            </w:pPr>
            <w:bookmarkStart w:id="39" w:name="_Toc154562336"/>
            <w:r w:rsidRPr="00F827F3">
              <w:rPr>
                <w:rFonts w:asciiTheme="minorHAnsi" w:hAnsiTheme="minorHAnsi" w:cstheme="minorHAnsi"/>
                <w:b/>
                <w:bCs/>
                <w:sz w:val="16"/>
                <w:szCs w:val="16"/>
              </w:rPr>
              <w:t>Étnico</w:t>
            </w:r>
            <w:bookmarkEnd w:id="39"/>
          </w:p>
        </w:tc>
        <w:tc>
          <w:tcPr>
            <w:tcW w:w="467" w:type="dxa"/>
            <w:hideMark/>
          </w:tcPr>
          <w:p w14:paraId="318EBD8D"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4C0A99B9"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4DB81D5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2B4A188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549BB3E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745296D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249320D4" w14:textId="77777777" w:rsidTr="0046144E">
        <w:trPr>
          <w:trHeight w:val="185"/>
        </w:trPr>
        <w:tc>
          <w:tcPr>
            <w:tcW w:w="1566" w:type="dxa"/>
            <w:vMerge/>
            <w:hideMark/>
          </w:tcPr>
          <w:p w14:paraId="614A787E" w14:textId="77777777" w:rsidR="00E660DB" w:rsidRPr="00F827F3" w:rsidRDefault="00E660DB" w:rsidP="00A00F89">
            <w:pPr>
              <w:rPr>
                <w:rFonts w:asciiTheme="minorHAnsi" w:hAnsiTheme="minorHAnsi" w:cstheme="minorHAnsi"/>
                <w:b/>
                <w:bCs/>
                <w:sz w:val="16"/>
                <w:szCs w:val="16"/>
              </w:rPr>
            </w:pPr>
          </w:p>
        </w:tc>
        <w:tc>
          <w:tcPr>
            <w:tcW w:w="1124" w:type="dxa"/>
            <w:vMerge/>
            <w:hideMark/>
          </w:tcPr>
          <w:p w14:paraId="00FD5B56" w14:textId="77777777" w:rsidR="00E660DB" w:rsidRPr="00F827F3" w:rsidRDefault="00E660DB" w:rsidP="00A00F89">
            <w:pPr>
              <w:rPr>
                <w:rFonts w:asciiTheme="minorHAnsi" w:hAnsiTheme="minorHAnsi" w:cstheme="minorHAnsi"/>
                <w:b/>
                <w:bCs/>
                <w:sz w:val="16"/>
                <w:szCs w:val="16"/>
              </w:rPr>
            </w:pPr>
          </w:p>
        </w:tc>
        <w:tc>
          <w:tcPr>
            <w:tcW w:w="1310" w:type="dxa"/>
            <w:hideMark/>
          </w:tcPr>
          <w:p w14:paraId="12A59264" w14:textId="77777777" w:rsidR="00E660DB" w:rsidRPr="00F827F3" w:rsidRDefault="00E660DB" w:rsidP="00A00F89">
            <w:pPr>
              <w:rPr>
                <w:rFonts w:asciiTheme="minorHAnsi" w:hAnsiTheme="minorHAnsi" w:cstheme="minorHAnsi"/>
                <w:b/>
                <w:bCs/>
                <w:sz w:val="16"/>
                <w:szCs w:val="16"/>
              </w:rPr>
            </w:pPr>
            <w:bookmarkStart w:id="40" w:name="_Toc154562337"/>
            <w:r w:rsidRPr="00F827F3">
              <w:rPr>
                <w:rFonts w:asciiTheme="minorHAnsi" w:hAnsiTheme="minorHAnsi" w:cstheme="minorHAnsi"/>
                <w:b/>
                <w:bCs/>
                <w:sz w:val="16"/>
                <w:szCs w:val="16"/>
              </w:rPr>
              <w:t>De género</w:t>
            </w:r>
            <w:bookmarkEnd w:id="40"/>
          </w:p>
        </w:tc>
        <w:tc>
          <w:tcPr>
            <w:tcW w:w="467" w:type="dxa"/>
            <w:hideMark/>
          </w:tcPr>
          <w:p w14:paraId="74EDB6E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5E8DD60D"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0259A02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436162BD"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0A15C87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00B7C1D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62C8ECBC" w14:textId="77777777" w:rsidTr="0046144E">
        <w:trPr>
          <w:trHeight w:val="185"/>
        </w:trPr>
        <w:tc>
          <w:tcPr>
            <w:tcW w:w="1566" w:type="dxa"/>
            <w:vMerge/>
            <w:hideMark/>
          </w:tcPr>
          <w:p w14:paraId="3B5F3DCF" w14:textId="77777777" w:rsidR="00E660DB" w:rsidRPr="00F827F3" w:rsidRDefault="00E660DB" w:rsidP="00A00F89">
            <w:pPr>
              <w:rPr>
                <w:rFonts w:asciiTheme="minorHAnsi" w:hAnsiTheme="minorHAnsi" w:cstheme="minorHAnsi"/>
                <w:b/>
                <w:bCs/>
                <w:sz w:val="16"/>
                <w:szCs w:val="16"/>
              </w:rPr>
            </w:pPr>
          </w:p>
        </w:tc>
        <w:tc>
          <w:tcPr>
            <w:tcW w:w="1124" w:type="dxa"/>
            <w:vMerge/>
            <w:hideMark/>
          </w:tcPr>
          <w:p w14:paraId="4FD2F68B" w14:textId="77777777" w:rsidR="00E660DB" w:rsidRPr="00F827F3" w:rsidRDefault="00E660DB" w:rsidP="00A00F89">
            <w:pPr>
              <w:rPr>
                <w:rFonts w:asciiTheme="minorHAnsi" w:hAnsiTheme="minorHAnsi" w:cstheme="minorHAnsi"/>
                <w:b/>
                <w:bCs/>
                <w:sz w:val="16"/>
                <w:szCs w:val="16"/>
              </w:rPr>
            </w:pPr>
          </w:p>
        </w:tc>
        <w:tc>
          <w:tcPr>
            <w:tcW w:w="1310" w:type="dxa"/>
            <w:hideMark/>
          </w:tcPr>
          <w:p w14:paraId="6B490776" w14:textId="77777777" w:rsidR="00E660DB" w:rsidRPr="00F827F3" w:rsidRDefault="00E660DB" w:rsidP="00A00F89">
            <w:pPr>
              <w:rPr>
                <w:rFonts w:asciiTheme="minorHAnsi" w:hAnsiTheme="minorHAnsi" w:cstheme="minorHAnsi"/>
                <w:b/>
                <w:bCs/>
                <w:sz w:val="16"/>
                <w:szCs w:val="16"/>
              </w:rPr>
            </w:pPr>
            <w:bookmarkStart w:id="41" w:name="_Toc154562338"/>
            <w:r w:rsidRPr="00F827F3">
              <w:rPr>
                <w:rFonts w:asciiTheme="minorHAnsi" w:hAnsiTheme="minorHAnsi" w:cstheme="minorHAnsi"/>
                <w:b/>
                <w:bCs/>
                <w:sz w:val="16"/>
                <w:szCs w:val="16"/>
              </w:rPr>
              <w:t>De edad</w:t>
            </w:r>
            <w:bookmarkEnd w:id="41"/>
          </w:p>
        </w:tc>
        <w:tc>
          <w:tcPr>
            <w:tcW w:w="467" w:type="dxa"/>
            <w:hideMark/>
          </w:tcPr>
          <w:p w14:paraId="6BB0395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6293D79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5CC22C0B"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202095B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1D1B45CD"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3A517A2D"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710EFDA3" w14:textId="77777777" w:rsidTr="0046144E">
        <w:trPr>
          <w:trHeight w:val="371"/>
        </w:trPr>
        <w:tc>
          <w:tcPr>
            <w:tcW w:w="1566" w:type="dxa"/>
            <w:vMerge/>
            <w:hideMark/>
          </w:tcPr>
          <w:p w14:paraId="512EC0B6" w14:textId="77777777" w:rsidR="00E660DB" w:rsidRPr="00F827F3" w:rsidRDefault="00E660DB" w:rsidP="00A00F89">
            <w:pPr>
              <w:rPr>
                <w:rFonts w:asciiTheme="minorHAnsi" w:hAnsiTheme="minorHAnsi" w:cstheme="minorHAnsi"/>
                <w:b/>
                <w:bCs/>
                <w:sz w:val="16"/>
                <w:szCs w:val="16"/>
              </w:rPr>
            </w:pPr>
          </w:p>
        </w:tc>
        <w:tc>
          <w:tcPr>
            <w:tcW w:w="1124" w:type="dxa"/>
            <w:vMerge/>
            <w:hideMark/>
          </w:tcPr>
          <w:p w14:paraId="09A3ECD9" w14:textId="77777777" w:rsidR="00E660DB" w:rsidRPr="00F827F3" w:rsidRDefault="00E660DB" w:rsidP="00A00F89">
            <w:pPr>
              <w:rPr>
                <w:rFonts w:asciiTheme="minorHAnsi" w:hAnsiTheme="minorHAnsi" w:cstheme="minorHAnsi"/>
                <w:b/>
                <w:bCs/>
                <w:sz w:val="16"/>
                <w:szCs w:val="16"/>
              </w:rPr>
            </w:pPr>
          </w:p>
        </w:tc>
        <w:tc>
          <w:tcPr>
            <w:tcW w:w="1310" w:type="dxa"/>
            <w:hideMark/>
          </w:tcPr>
          <w:p w14:paraId="70C1F56E" w14:textId="77777777" w:rsidR="00E660DB" w:rsidRPr="00F827F3" w:rsidRDefault="00E660DB" w:rsidP="00A00F89">
            <w:pPr>
              <w:rPr>
                <w:rFonts w:asciiTheme="minorHAnsi" w:hAnsiTheme="minorHAnsi" w:cstheme="minorHAnsi"/>
                <w:b/>
                <w:bCs/>
                <w:sz w:val="16"/>
                <w:szCs w:val="16"/>
              </w:rPr>
            </w:pPr>
            <w:bookmarkStart w:id="42" w:name="_Toc154562339"/>
            <w:r w:rsidRPr="00F827F3">
              <w:rPr>
                <w:rFonts w:asciiTheme="minorHAnsi" w:hAnsiTheme="minorHAnsi" w:cstheme="minorHAnsi"/>
                <w:b/>
                <w:bCs/>
                <w:sz w:val="16"/>
                <w:szCs w:val="16"/>
              </w:rPr>
              <w:t>Por condición de salud</w:t>
            </w:r>
            <w:bookmarkEnd w:id="42"/>
          </w:p>
        </w:tc>
        <w:tc>
          <w:tcPr>
            <w:tcW w:w="467" w:type="dxa"/>
            <w:hideMark/>
          </w:tcPr>
          <w:p w14:paraId="5BF16A6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578CE65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536D4C0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230B949F"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0E5161F2"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63272DA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58DAD5F6" w14:textId="77777777" w:rsidTr="0046144E">
        <w:trPr>
          <w:trHeight w:val="853"/>
        </w:trPr>
        <w:tc>
          <w:tcPr>
            <w:tcW w:w="1566" w:type="dxa"/>
            <w:vMerge/>
            <w:hideMark/>
          </w:tcPr>
          <w:p w14:paraId="6725493A"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1C772F62" w14:textId="778E5434" w:rsidR="00E660DB" w:rsidRPr="00F827F3" w:rsidRDefault="003C4F9A" w:rsidP="00A00F89">
            <w:pPr>
              <w:rPr>
                <w:rFonts w:asciiTheme="minorHAnsi" w:hAnsiTheme="minorHAnsi" w:cstheme="minorHAnsi"/>
                <w:b/>
                <w:bCs/>
                <w:sz w:val="16"/>
                <w:szCs w:val="16"/>
              </w:rPr>
            </w:pPr>
            <w:bookmarkStart w:id="43" w:name="_Toc154562340"/>
            <w:r w:rsidRPr="00F827F3">
              <w:rPr>
                <w:rFonts w:asciiTheme="minorHAnsi" w:hAnsiTheme="minorHAnsi" w:cstheme="minorHAnsi"/>
                <w:b/>
                <w:bCs/>
                <w:sz w:val="16"/>
                <w:szCs w:val="16"/>
              </w:rPr>
              <w:t>Ausencia o problemas para activar el apoyo subsidiario a partir de la identificación de necesidades y/o dificultades con la atención basada en esta identificación</w:t>
            </w:r>
            <w:bookmarkEnd w:id="43"/>
          </w:p>
        </w:tc>
        <w:tc>
          <w:tcPr>
            <w:tcW w:w="467" w:type="dxa"/>
            <w:hideMark/>
          </w:tcPr>
          <w:p w14:paraId="2361790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6D6BC9E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5B2D285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6E7061E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6868906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0E79270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14101F33" w14:textId="77777777" w:rsidTr="0046144E">
        <w:trPr>
          <w:trHeight w:val="383"/>
        </w:trPr>
        <w:tc>
          <w:tcPr>
            <w:tcW w:w="1566" w:type="dxa"/>
            <w:vMerge w:val="restart"/>
            <w:hideMark/>
          </w:tcPr>
          <w:p w14:paraId="5E4F34D4" w14:textId="77777777" w:rsidR="00E660DB" w:rsidRPr="00F827F3" w:rsidRDefault="00E660DB" w:rsidP="00A00F89">
            <w:pPr>
              <w:rPr>
                <w:rFonts w:asciiTheme="minorHAnsi" w:hAnsiTheme="minorHAnsi" w:cstheme="minorHAnsi"/>
                <w:b/>
                <w:bCs/>
                <w:sz w:val="16"/>
                <w:szCs w:val="16"/>
              </w:rPr>
            </w:pPr>
            <w:bookmarkStart w:id="44" w:name="_Toc154562341"/>
            <w:r w:rsidRPr="00F827F3">
              <w:rPr>
                <w:rFonts w:asciiTheme="minorHAnsi" w:hAnsiTheme="minorHAnsi" w:cstheme="minorHAnsi"/>
                <w:b/>
                <w:bCs/>
                <w:sz w:val="16"/>
                <w:szCs w:val="16"/>
              </w:rPr>
              <w:t>Coordinación y complementariedad</w:t>
            </w:r>
            <w:bookmarkEnd w:id="44"/>
          </w:p>
        </w:tc>
        <w:tc>
          <w:tcPr>
            <w:tcW w:w="2434" w:type="dxa"/>
            <w:gridSpan w:val="2"/>
            <w:hideMark/>
          </w:tcPr>
          <w:p w14:paraId="1FAA8987" w14:textId="7E73B6E1" w:rsidR="00E660DB" w:rsidRPr="00F827F3" w:rsidRDefault="00E660DB" w:rsidP="00A00F89">
            <w:pPr>
              <w:rPr>
                <w:rFonts w:asciiTheme="minorHAnsi" w:hAnsiTheme="minorHAnsi" w:cstheme="minorHAnsi"/>
                <w:b/>
                <w:bCs/>
                <w:sz w:val="16"/>
                <w:szCs w:val="16"/>
              </w:rPr>
            </w:pPr>
            <w:bookmarkStart w:id="45" w:name="_Toc154562342"/>
            <w:r w:rsidRPr="00F827F3">
              <w:rPr>
                <w:rFonts w:asciiTheme="minorHAnsi" w:hAnsiTheme="minorHAnsi" w:cstheme="minorHAnsi"/>
                <w:b/>
                <w:bCs/>
                <w:sz w:val="16"/>
                <w:szCs w:val="16"/>
              </w:rPr>
              <w:t>Dificultades en la coordinación con cooperantes internacionales</w:t>
            </w:r>
            <w:r w:rsidR="003D1064" w:rsidRPr="00F827F3">
              <w:rPr>
                <w:rFonts w:asciiTheme="minorHAnsi" w:hAnsiTheme="minorHAnsi" w:cstheme="minorHAnsi"/>
                <w:b/>
                <w:bCs/>
                <w:sz w:val="16"/>
                <w:szCs w:val="16"/>
              </w:rPr>
              <w:t xml:space="preserve"> para la gestión de oferta, especialmente </w:t>
            </w:r>
            <w:r w:rsidR="00B5281D" w:rsidRPr="00F827F3">
              <w:rPr>
                <w:rFonts w:asciiTheme="minorHAnsi" w:hAnsiTheme="minorHAnsi" w:cstheme="minorHAnsi"/>
                <w:b/>
                <w:bCs/>
                <w:sz w:val="16"/>
                <w:szCs w:val="16"/>
              </w:rPr>
              <w:t>para atender</w:t>
            </w:r>
            <w:r w:rsidR="003D1064" w:rsidRPr="00F827F3">
              <w:rPr>
                <w:rFonts w:asciiTheme="minorHAnsi" w:hAnsiTheme="minorHAnsi" w:cstheme="minorHAnsi"/>
                <w:b/>
                <w:bCs/>
                <w:sz w:val="16"/>
                <w:szCs w:val="16"/>
              </w:rPr>
              <w:t xml:space="preserve"> eventos masivos</w:t>
            </w:r>
            <w:bookmarkEnd w:id="45"/>
          </w:p>
        </w:tc>
        <w:tc>
          <w:tcPr>
            <w:tcW w:w="467" w:type="dxa"/>
            <w:hideMark/>
          </w:tcPr>
          <w:p w14:paraId="6C6AB1B8"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5430CA1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6EC5C412"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33FFE013"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7A44045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1E67ED87"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4379A89C" w14:textId="77777777" w:rsidTr="0046144E">
        <w:trPr>
          <w:trHeight w:val="792"/>
        </w:trPr>
        <w:tc>
          <w:tcPr>
            <w:tcW w:w="1566" w:type="dxa"/>
            <w:vMerge/>
            <w:hideMark/>
          </w:tcPr>
          <w:p w14:paraId="4989A21F"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401D5AC0" w14:textId="77777777" w:rsidR="00E660DB" w:rsidRPr="00F827F3" w:rsidRDefault="00E660DB" w:rsidP="00A00F89">
            <w:pPr>
              <w:rPr>
                <w:rFonts w:asciiTheme="minorHAnsi" w:hAnsiTheme="minorHAnsi" w:cstheme="minorHAnsi"/>
                <w:b/>
                <w:bCs/>
                <w:sz w:val="16"/>
                <w:szCs w:val="16"/>
              </w:rPr>
            </w:pPr>
            <w:bookmarkStart w:id="46" w:name="_Toc154562343"/>
            <w:r w:rsidRPr="00F827F3">
              <w:rPr>
                <w:rFonts w:asciiTheme="minorHAnsi" w:hAnsiTheme="minorHAnsi" w:cstheme="minorHAnsi"/>
                <w:b/>
                <w:bCs/>
                <w:sz w:val="16"/>
                <w:szCs w:val="16"/>
              </w:rPr>
              <w:t>Dificultades en la coordinación con entidades de socorro u organizaciones de la sociedad civil</w:t>
            </w:r>
            <w:bookmarkEnd w:id="46"/>
          </w:p>
        </w:tc>
        <w:tc>
          <w:tcPr>
            <w:tcW w:w="467" w:type="dxa"/>
            <w:hideMark/>
          </w:tcPr>
          <w:p w14:paraId="412F494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4E1ACDE2"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75592D9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7936050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286C4A18"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5D633F20"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5E9B4974" w14:textId="77777777" w:rsidTr="0046144E">
        <w:trPr>
          <w:trHeight w:val="494"/>
        </w:trPr>
        <w:tc>
          <w:tcPr>
            <w:tcW w:w="1566" w:type="dxa"/>
            <w:vMerge/>
            <w:hideMark/>
          </w:tcPr>
          <w:p w14:paraId="2D46376C"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79C90066" w14:textId="501D57D5" w:rsidR="00E660DB" w:rsidRPr="00F827F3" w:rsidRDefault="00E660DB" w:rsidP="00A00F89">
            <w:pPr>
              <w:rPr>
                <w:rFonts w:asciiTheme="minorHAnsi" w:hAnsiTheme="minorHAnsi" w:cstheme="minorHAnsi"/>
                <w:b/>
                <w:bCs/>
                <w:sz w:val="16"/>
                <w:szCs w:val="16"/>
              </w:rPr>
            </w:pPr>
            <w:bookmarkStart w:id="47" w:name="_Toc154562344"/>
            <w:r w:rsidRPr="00F827F3">
              <w:rPr>
                <w:rFonts w:asciiTheme="minorHAnsi" w:hAnsiTheme="minorHAnsi" w:cstheme="minorHAnsi"/>
                <w:b/>
                <w:bCs/>
                <w:sz w:val="16"/>
                <w:szCs w:val="16"/>
              </w:rPr>
              <w:t>Dificultades en la coordinación con</w:t>
            </w:r>
            <w:r w:rsidR="003D1064" w:rsidRPr="00F827F3">
              <w:rPr>
                <w:rFonts w:asciiTheme="minorHAnsi" w:hAnsiTheme="minorHAnsi" w:cstheme="minorHAnsi"/>
                <w:b/>
                <w:bCs/>
                <w:sz w:val="16"/>
                <w:szCs w:val="16"/>
              </w:rPr>
              <w:t xml:space="preserve"> municipios</w:t>
            </w:r>
            <w:r w:rsidRPr="00F827F3">
              <w:rPr>
                <w:rFonts w:asciiTheme="minorHAnsi" w:hAnsiTheme="minorHAnsi" w:cstheme="minorHAnsi"/>
                <w:b/>
                <w:bCs/>
                <w:sz w:val="16"/>
                <w:szCs w:val="16"/>
              </w:rPr>
              <w:t xml:space="preserve"> y/o gobierno nacional</w:t>
            </w:r>
            <w:bookmarkEnd w:id="47"/>
          </w:p>
        </w:tc>
        <w:tc>
          <w:tcPr>
            <w:tcW w:w="467" w:type="dxa"/>
            <w:hideMark/>
          </w:tcPr>
          <w:p w14:paraId="2F2144E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2A5D823A"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6059ADE8"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6B717804"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7B16306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1D4AEE0E"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r w:rsidR="00E660DB" w:rsidRPr="00E660DB" w14:paraId="4AA0D0BA" w14:textId="77777777" w:rsidTr="0046144E">
        <w:trPr>
          <w:trHeight w:val="407"/>
        </w:trPr>
        <w:tc>
          <w:tcPr>
            <w:tcW w:w="1566" w:type="dxa"/>
            <w:vMerge/>
            <w:hideMark/>
          </w:tcPr>
          <w:p w14:paraId="065DD417" w14:textId="77777777" w:rsidR="00E660DB" w:rsidRPr="00F827F3" w:rsidRDefault="00E660DB" w:rsidP="00A00F89">
            <w:pPr>
              <w:rPr>
                <w:rFonts w:asciiTheme="minorHAnsi" w:hAnsiTheme="minorHAnsi" w:cstheme="minorHAnsi"/>
                <w:b/>
                <w:bCs/>
                <w:sz w:val="16"/>
                <w:szCs w:val="16"/>
              </w:rPr>
            </w:pPr>
          </w:p>
        </w:tc>
        <w:tc>
          <w:tcPr>
            <w:tcW w:w="2434" w:type="dxa"/>
            <w:gridSpan w:val="2"/>
            <w:hideMark/>
          </w:tcPr>
          <w:p w14:paraId="589E2DE0" w14:textId="72760620" w:rsidR="00E660DB" w:rsidRPr="00F827F3" w:rsidRDefault="00E660DB" w:rsidP="00A00F89">
            <w:pPr>
              <w:rPr>
                <w:rFonts w:asciiTheme="minorHAnsi" w:hAnsiTheme="minorHAnsi" w:cstheme="minorHAnsi"/>
                <w:b/>
                <w:bCs/>
                <w:sz w:val="16"/>
                <w:szCs w:val="16"/>
              </w:rPr>
            </w:pPr>
            <w:bookmarkStart w:id="48" w:name="_Toc154562345"/>
            <w:r w:rsidRPr="00F827F3">
              <w:rPr>
                <w:rFonts w:asciiTheme="minorHAnsi" w:hAnsiTheme="minorHAnsi" w:cstheme="minorHAnsi"/>
                <w:b/>
                <w:bCs/>
                <w:sz w:val="16"/>
                <w:szCs w:val="16"/>
              </w:rPr>
              <w:t>Necesidad de ampliar la cobertura de A H I</w:t>
            </w:r>
            <w:r w:rsidR="003D1064" w:rsidRPr="00F827F3">
              <w:rPr>
                <w:rFonts w:asciiTheme="minorHAnsi" w:hAnsiTheme="minorHAnsi" w:cstheme="minorHAnsi"/>
                <w:b/>
                <w:bCs/>
                <w:sz w:val="16"/>
                <w:szCs w:val="16"/>
              </w:rPr>
              <w:t xml:space="preserve"> por hechos o municipios afectados</w:t>
            </w:r>
            <w:bookmarkEnd w:id="48"/>
          </w:p>
        </w:tc>
        <w:tc>
          <w:tcPr>
            <w:tcW w:w="467" w:type="dxa"/>
            <w:hideMark/>
          </w:tcPr>
          <w:p w14:paraId="4752DB11"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526" w:type="dxa"/>
            <w:hideMark/>
          </w:tcPr>
          <w:p w14:paraId="50AAFC3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864" w:type="dxa"/>
            <w:hideMark/>
          </w:tcPr>
          <w:p w14:paraId="4A9A5FB6"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20" w:type="dxa"/>
            <w:hideMark/>
          </w:tcPr>
          <w:p w14:paraId="1F56968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756" w:type="dxa"/>
            <w:hideMark/>
          </w:tcPr>
          <w:p w14:paraId="57D93825"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c>
          <w:tcPr>
            <w:tcW w:w="1070" w:type="dxa"/>
            <w:hideMark/>
          </w:tcPr>
          <w:p w14:paraId="434BB663" w14:textId="77777777" w:rsidR="00E660DB" w:rsidRPr="00F827F3" w:rsidRDefault="00E660DB" w:rsidP="00A00F89">
            <w:pPr>
              <w:rPr>
                <w:rFonts w:asciiTheme="minorHAnsi" w:hAnsiTheme="minorHAnsi" w:cstheme="minorHAnsi"/>
                <w:b/>
                <w:bCs/>
                <w:sz w:val="16"/>
                <w:szCs w:val="16"/>
              </w:rPr>
            </w:pPr>
            <w:r w:rsidRPr="00F827F3">
              <w:rPr>
                <w:rFonts w:asciiTheme="minorHAnsi" w:hAnsiTheme="minorHAnsi" w:cstheme="minorHAnsi"/>
                <w:b/>
                <w:bCs/>
                <w:sz w:val="16"/>
                <w:szCs w:val="16"/>
              </w:rPr>
              <w:t> </w:t>
            </w:r>
          </w:p>
        </w:tc>
      </w:tr>
    </w:tbl>
    <w:p w14:paraId="4CF5F756" w14:textId="489DFBA3" w:rsidR="00E660DB" w:rsidRDefault="00E660DB" w:rsidP="00E660DB">
      <w:pPr>
        <w:jc w:val="both"/>
        <w:outlineLvl w:val="1"/>
        <w:rPr>
          <w:rFonts w:asciiTheme="minorHAnsi" w:hAnsiTheme="minorHAnsi" w:cstheme="minorHAnsi"/>
          <w:b/>
          <w:bCs/>
        </w:rPr>
      </w:pPr>
    </w:p>
    <w:p w14:paraId="6F6492EC" w14:textId="51DB0070" w:rsidR="0053017F" w:rsidRPr="008A6A1F" w:rsidRDefault="0053017F" w:rsidP="003E5940">
      <w:pPr>
        <w:pStyle w:val="Prrafodelista"/>
        <w:numPr>
          <w:ilvl w:val="1"/>
          <w:numId w:val="4"/>
        </w:numPr>
        <w:jc w:val="both"/>
        <w:outlineLvl w:val="1"/>
        <w:rPr>
          <w:rFonts w:asciiTheme="minorHAnsi" w:hAnsiTheme="minorHAnsi" w:cstheme="minorHAnsi"/>
          <w:b/>
          <w:bCs/>
        </w:rPr>
      </w:pPr>
      <w:bookmarkStart w:id="49" w:name="_Toc156482635"/>
      <w:r w:rsidRPr="008A6A1F">
        <w:rPr>
          <w:rFonts w:asciiTheme="minorHAnsi" w:hAnsiTheme="minorHAnsi" w:cstheme="minorHAnsi"/>
          <w:b/>
          <w:bCs/>
        </w:rPr>
        <w:lastRenderedPageBreak/>
        <w:t>Capacidad institucional en el departamento</w:t>
      </w:r>
      <w:bookmarkEnd w:id="6"/>
      <w:bookmarkEnd w:id="49"/>
      <w:r w:rsidRPr="008A6A1F">
        <w:rPr>
          <w:rFonts w:asciiTheme="minorHAnsi" w:hAnsiTheme="minorHAnsi" w:cstheme="minorHAnsi"/>
          <w:b/>
          <w:bCs/>
        </w:rPr>
        <w:t xml:space="preserve"> </w:t>
      </w:r>
    </w:p>
    <w:p w14:paraId="0065573B" w14:textId="77777777" w:rsidR="0053017F" w:rsidRPr="008A6A1F" w:rsidRDefault="0053017F" w:rsidP="0053017F">
      <w:pPr>
        <w:pStyle w:val="Prrafodelista"/>
        <w:jc w:val="both"/>
        <w:rPr>
          <w:rFonts w:asciiTheme="minorHAnsi" w:hAnsiTheme="minorHAnsi" w:cstheme="minorHAnsi"/>
          <w:b/>
          <w:bCs/>
        </w:rPr>
      </w:pPr>
    </w:p>
    <w:p w14:paraId="52EF66B1" w14:textId="25EB48EE" w:rsidR="0053017F" w:rsidRDefault="0053017F" w:rsidP="0053017F">
      <w:pPr>
        <w:jc w:val="both"/>
        <w:rPr>
          <w:rFonts w:asciiTheme="minorHAnsi" w:hAnsiTheme="minorHAnsi" w:cstheme="minorHAnsi"/>
          <w:sz w:val="24"/>
          <w:szCs w:val="24"/>
        </w:rPr>
      </w:pPr>
      <w:bookmarkStart w:id="50" w:name="_Toc67489283"/>
      <w:r w:rsidRPr="008A6A1F">
        <w:rPr>
          <w:rFonts w:asciiTheme="minorHAnsi" w:hAnsiTheme="minorHAnsi" w:cstheme="minorHAnsi"/>
          <w:sz w:val="24"/>
          <w:szCs w:val="24"/>
        </w:rPr>
        <w:t>Descripción de la oferta de apoyo subsidiario AHI en el año inmediatamente anterior</w:t>
      </w:r>
      <w:bookmarkEnd w:id="50"/>
      <w:r w:rsidRPr="008A6A1F">
        <w:rPr>
          <w:rFonts w:asciiTheme="minorHAnsi" w:hAnsiTheme="minorHAnsi" w:cstheme="minorHAnsi"/>
          <w:sz w:val="24"/>
          <w:szCs w:val="24"/>
        </w:rPr>
        <w:t>. Valores en pesos.</w:t>
      </w:r>
      <w:r w:rsidR="00B56C95">
        <w:rPr>
          <w:rFonts w:asciiTheme="minorHAnsi" w:hAnsiTheme="minorHAnsi" w:cstheme="minorHAnsi"/>
          <w:sz w:val="24"/>
          <w:szCs w:val="24"/>
        </w:rPr>
        <w:t xml:space="preserve"> </w:t>
      </w:r>
    </w:p>
    <w:tbl>
      <w:tblPr>
        <w:tblStyle w:val="Tablaconcuadrcula4-nfasis3"/>
        <w:tblW w:w="0" w:type="auto"/>
        <w:tblLook w:val="04A0" w:firstRow="1" w:lastRow="0" w:firstColumn="1" w:lastColumn="0" w:noHBand="0" w:noVBand="1"/>
      </w:tblPr>
      <w:tblGrid>
        <w:gridCol w:w="1696"/>
        <w:gridCol w:w="3495"/>
        <w:gridCol w:w="3637"/>
      </w:tblGrid>
      <w:tr w:rsidR="009031B5" w:rsidRPr="008A6A1F" w14:paraId="05FD4262" w14:textId="77777777" w:rsidTr="00B56C95">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696" w:type="dxa"/>
            <w:shd w:val="clear" w:color="auto" w:fill="4472C4" w:themeFill="accent1"/>
            <w:vAlign w:val="center"/>
            <w:hideMark/>
          </w:tcPr>
          <w:p w14:paraId="69605C0E" w14:textId="77777777" w:rsidR="009031B5" w:rsidRPr="008A6A1F" w:rsidRDefault="009031B5" w:rsidP="00DE4C30">
            <w:pPr>
              <w:jc w:val="center"/>
              <w:rPr>
                <w:rFonts w:asciiTheme="minorHAnsi" w:hAnsiTheme="minorHAnsi" w:cstheme="minorHAnsi"/>
              </w:rPr>
            </w:pPr>
            <w:r w:rsidRPr="008A6A1F">
              <w:rPr>
                <w:rFonts w:asciiTheme="minorHAnsi" w:hAnsiTheme="minorHAnsi" w:cstheme="minorHAnsi"/>
              </w:rPr>
              <w:t>Vigencia</w:t>
            </w:r>
          </w:p>
        </w:tc>
        <w:tc>
          <w:tcPr>
            <w:tcW w:w="3495" w:type="dxa"/>
            <w:shd w:val="clear" w:color="auto" w:fill="4472C4" w:themeFill="accent1"/>
            <w:vAlign w:val="center"/>
            <w:hideMark/>
          </w:tcPr>
          <w:p w14:paraId="30B87E05" w14:textId="77777777" w:rsidR="009031B5" w:rsidRPr="008A6A1F" w:rsidRDefault="009031B5" w:rsidP="00DE4C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Inversión</w:t>
            </w:r>
          </w:p>
          <w:p w14:paraId="30C7661A" w14:textId="77777777" w:rsidR="009031B5" w:rsidRPr="008A6A1F" w:rsidRDefault="009031B5" w:rsidP="00DE4C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Unidad para las víctimas</w:t>
            </w:r>
          </w:p>
        </w:tc>
        <w:tc>
          <w:tcPr>
            <w:tcW w:w="3637" w:type="dxa"/>
            <w:shd w:val="clear" w:color="auto" w:fill="4472C4" w:themeFill="accent1"/>
            <w:vAlign w:val="center"/>
            <w:hideMark/>
          </w:tcPr>
          <w:p w14:paraId="6CA4B694" w14:textId="77777777" w:rsidR="009031B5" w:rsidRPr="008A6A1F" w:rsidRDefault="009031B5" w:rsidP="00DE4C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Inversión Gobernación</w:t>
            </w:r>
          </w:p>
        </w:tc>
      </w:tr>
      <w:tr w:rsidR="009031B5" w:rsidRPr="008A6A1F" w14:paraId="7EE6698F" w14:textId="77777777" w:rsidTr="00B56C9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696" w:type="dxa"/>
            <w:hideMark/>
          </w:tcPr>
          <w:p w14:paraId="5AB7ACD0" w14:textId="00BDD89D" w:rsidR="009031B5" w:rsidRPr="008A6A1F" w:rsidRDefault="009031B5" w:rsidP="00DE4C30">
            <w:pPr>
              <w:jc w:val="both"/>
              <w:rPr>
                <w:rFonts w:asciiTheme="minorHAnsi" w:hAnsiTheme="minorHAnsi" w:cstheme="minorHAnsi"/>
              </w:rPr>
            </w:pPr>
            <w:r w:rsidRPr="008A6A1F">
              <w:rPr>
                <w:rFonts w:asciiTheme="minorHAnsi" w:hAnsiTheme="minorHAnsi" w:cstheme="minorHAnsi"/>
              </w:rPr>
              <w:t xml:space="preserve">Ejecutado </w:t>
            </w:r>
            <w:r w:rsidR="00B56C95" w:rsidRPr="008A6A1F">
              <w:rPr>
                <w:rFonts w:asciiTheme="minorHAnsi" w:hAnsiTheme="minorHAnsi" w:cstheme="minorHAnsi"/>
              </w:rPr>
              <w:t>emergencias individuales</w:t>
            </w:r>
          </w:p>
        </w:tc>
        <w:tc>
          <w:tcPr>
            <w:tcW w:w="3495" w:type="dxa"/>
            <w:hideMark/>
          </w:tcPr>
          <w:p w14:paraId="536D8C7D" w14:textId="77777777" w:rsidR="009031B5" w:rsidRPr="008A6A1F" w:rsidRDefault="009031B5" w:rsidP="00DE4C3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w:t>
            </w:r>
          </w:p>
        </w:tc>
        <w:tc>
          <w:tcPr>
            <w:tcW w:w="3637" w:type="dxa"/>
            <w:hideMark/>
          </w:tcPr>
          <w:p w14:paraId="2CB38AF3" w14:textId="77777777" w:rsidR="009031B5" w:rsidRPr="008A6A1F" w:rsidRDefault="009031B5" w:rsidP="00DE4C3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w:t>
            </w:r>
          </w:p>
        </w:tc>
      </w:tr>
      <w:tr w:rsidR="009031B5" w:rsidRPr="008A6A1F" w14:paraId="29BACC70" w14:textId="77777777" w:rsidTr="00B56C95">
        <w:trPr>
          <w:trHeight w:val="261"/>
        </w:trPr>
        <w:tc>
          <w:tcPr>
            <w:cnfStyle w:val="001000000000" w:firstRow="0" w:lastRow="0" w:firstColumn="1" w:lastColumn="0" w:oddVBand="0" w:evenVBand="0" w:oddHBand="0" w:evenHBand="0" w:firstRowFirstColumn="0" w:firstRowLastColumn="0" w:lastRowFirstColumn="0" w:lastRowLastColumn="0"/>
            <w:tcW w:w="1696" w:type="dxa"/>
          </w:tcPr>
          <w:p w14:paraId="2985E832" w14:textId="69A08D24" w:rsidR="009031B5" w:rsidRPr="008A6A1F" w:rsidRDefault="00B56C95" w:rsidP="00DE4C30">
            <w:pPr>
              <w:jc w:val="both"/>
              <w:rPr>
                <w:rFonts w:asciiTheme="minorHAnsi" w:hAnsiTheme="minorHAnsi" w:cstheme="minorHAnsi"/>
              </w:rPr>
            </w:pPr>
            <w:r w:rsidRPr="008A6A1F">
              <w:rPr>
                <w:rFonts w:asciiTheme="minorHAnsi" w:hAnsiTheme="minorHAnsi" w:cstheme="minorHAnsi"/>
              </w:rPr>
              <w:t>ejecutado en emergencias masivas</w:t>
            </w:r>
          </w:p>
        </w:tc>
        <w:tc>
          <w:tcPr>
            <w:tcW w:w="3495" w:type="dxa"/>
          </w:tcPr>
          <w:p w14:paraId="11299691" w14:textId="35EE58F8" w:rsidR="009031B5" w:rsidRPr="008A6A1F" w:rsidRDefault="00B56C95" w:rsidP="00DE4C3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w:t>
            </w:r>
          </w:p>
        </w:tc>
        <w:tc>
          <w:tcPr>
            <w:tcW w:w="3637" w:type="dxa"/>
          </w:tcPr>
          <w:p w14:paraId="0381E856" w14:textId="13D7E95B" w:rsidR="009031B5" w:rsidRPr="008A6A1F" w:rsidRDefault="00B56C95" w:rsidP="00DE4C3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A6A1F">
              <w:rPr>
                <w:rFonts w:asciiTheme="minorHAnsi" w:hAnsiTheme="minorHAnsi" w:cstheme="minorHAnsi"/>
              </w:rPr>
              <w:t>$</w:t>
            </w:r>
          </w:p>
        </w:tc>
      </w:tr>
    </w:tbl>
    <w:p w14:paraId="677F765F" w14:textId="74146C22" w:rsidR="009031B5" w:rsidRDefault="009031B5" w:rsidP="0053017F">
      <w:pPr>
        <w:jc w:val="both"/>
        <w:rPr>
          <w:rFonts w:asciiTheme="minorHAnsi" w:hAnsiTheme="minorHAnsi" w:cstheme="minorHAnsi"/>
          <w:sz w:val="24"/>
          <w:szCs w:val="24"/>
        </w:rPr>
      </w:pPr>
    </w:p>
    <w:p w14:paraId="45436ED0" w14:textId="77777777" w:rsidR="0053017F" w:rsidRPr="008A6A1F" w:rsidRDefault="0053017F" w:rsidP="0053017F">
      <w:pPr>
        <w:jc w:val="both"/>
        <w:rPr>
          <w:rFonts w:asciiTheme="minorHAnsi" w:hAnsiTheme="minorHAnsi" w:cstheme="minorHAnsi"/>
          <w:sz w:val="24"/>
          <w:szCs w:val="24"/>
        </w:rPr>
      </w:pPr>
      <w:r w:rsidRPr="008A6A1F">
        <w:rPr>
          <w:rFonts w:asciiTheme="minorHAnsi" w:hAnsiTheme="minorHAnsi" w:cstheme="minorHAnsi"/>
          <w:sz w:val="24"/>
          <w:szCs w:val="24"/>
        </w:rPr>
        <w:t xml:space="preserve">Descripción de la oferta de apoyo subsidiario AHI en el año inmediatamente anterior por hecho </w:t>
      </w:r>
      <w:proofErr w:type="spellStart"/>
      <w:r w:rsidRPr="008A6A1F">
        <w:rPr>
          <w:rFonts w:asciiTheme="minorHAnsi" w:hAnsiTheme="minorHAnsi" w:cstheme="minorHAnsi"/>
          <w:sz w:val="24"/>
          <w:szCs w:val="24"/>
        </w:rPr>
        <w:t>victimizante</w:t>
      </w:r>
      <w:proofErr w:type="spellEnd"/>
      <w:r w:rsidRPr="008A6A1F">
        <w:rPr>
          <w:rFonts w:asciiTheme="minorHAnsi" w:hAnsiTheme="minorHAnsi" w:cstheme="minorHAnsi"/>
          <w:sz w:val="24"/>
          <w:szCs w:val="24"/>
        </w:rPr>
        <w:t>.</w:t>
      </w:r>
    </w:p>
    <w:tbl>
      <w:tblPr>
        <w:tblStyle w:val="Tabladecuadrcula4"/>
        <w:tblW w:w="8861" w:type="dxa"/>
        <w:tblLook w:val="04A0" w:firstRow="1" w:lastRow="0" w:firstColumn="1" w:lastColumn="0" w:noHBand="0" w:noVBand="1"/>
      </w:tblPr>
      <w:tblGrid>
        <w:gridCol w:w="1820"/>
        <w:gridCol w:w="1209"/>
        <w:gridCol w:w="1199"/>
        <w:gridCol w:w="1315"/>
        <w:gridCol w:w="1604"/>
        <w:gridCol w:w="1714"/>
      </w:tblGrid>
      <w:tr w:rsidR="003E5940" w:rsidRPr="008A6A1F" w14:paraId="510266AB" w14:textId="77777777" w:rsidTr="003E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6FF0B96" w14:textId="77777777" w:rsidR="0053017F" w:rsidRPr="008A6A1F" w:rsidRDefault="0053017F" w:rsidP="00B94872">
            <w:pPr>
              <w:jc w:val="both"/>
              <w:rPr>
                <w:rFonts w:asciiTheme="minorHAnsi" w:hAnsiTheme="minorHAnsi" w:cstheme="minorHAnsi"/>
                <w:color w:val="auto"/>
              </w:rPr>
            </w:pPr>
            <w:r w:rsidRPr="008A6A1F">
              <w:rPr>
                <w:rFonts w:asciiTheme="minorHAnsi" w:hAnsiTheme="minorHAnsi" w:cstheme="minorHAnsi"/>
                <w:color w:val="auto"/>
              </w:rPr>
              <w:t xml:space="preserve">Hecho </w:t>
            </w:r>
            <w:proofErr w:type="spellStart"/>
            <w:r w:rsidRPr="008A6A1F">
              <w:rPr>
                <w:rFonts w:asciiTheme="minorHAnsi" w:hAnsiTheme="minorHAnsi" w:cstheme="minorHAnsi"/>
                <w:color w:val="auto"/>
              </w:rPr>
              <w:t>victimizante</w:t>
            </w:r>
            <w:proofErr w:type="spellEnd"/>
            <w:r w:rsidRPr="008A6A1F">
              <w:rPr>
                <w:rFonts w:asciiTheme="minorHAnsi" w:hAnsiTheme="minorHAnsi" w:cstheme="minorHAnsi"/>
                <w:color w:val="auto"/>
              </w:rPr>
              <w:t xml:space="preserve"> atendidos </w:t>
            </w:r>
          </w:p>
        </w:tc>
        <w:tc>
          <w:tcPr>
            <w:tcW w:w="1209"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16C5428" w14:textId="77777777" w:rsidR="0053017F" w:rsidRPr="008A6A1F" w:rsidRDefault="0053017F" w:rsidP="00B9487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A6A1F">
              <w:rPr>
                <w:rFonts w:asciiTheme="minorHAnsi" w:hAnsiTheme="minorHAnsi" w:cstheme="minorHAnsi"/>
                <w:color w:val="auto"/>
              </w:rPr>
              <w:t>Número de hogares atendidos</w:t>
            </w:r>
          </w:p>
        </w:tc>
        <w:tc>
          <w:tcPr>
            <w:tcW w:w="1199"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3E55420" w14:textId="77777777" w:rsidR="0053017F" w:rsidRPr="008A6A1F" w:rsidRDefault="0053017F" w:rsidP="00B9487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A6A1F">
              <w:rPr>
                <w:rFonts w:asciiTheme="minorHAnsi" w:hAnsiTheme="minorHAnsi" w:cstheme="minorHAnsi"/>
                <w:color w:val="auto"/>
              </w:rPr>
              <w:t>Número de personas atendidas</w:t>
            </w:r>
          </w:p>
        </w:tc>
        <w:tc>
          <w:tcPr>
            <w:tcW w:w="1315"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FD94869" w14:textId="77777777" w:rsidR="0053017F" w:rsidRPr="008A6A1F" w:rsidRDefault="0053017F" w:rsidP="00B9487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A6A1F">
              <w:rPr>
                <w:rFonts w:asciiTheme="minorHAnsi" w:hAnsiTheme="minorHAnsi" w:cstheme="minorHAnsi"/>
                <w:color w:val="auto"/>
              </w:rPr>
              <w:t>Municipios apoyados</w:t>
            </w:r>
          </w:p>
        </w:tc>
        <w:tc>
          <w:tcPr>
            <w:tcW w:w="1604"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DBBB67E" w14:textId="77777777" w:rsidR="0053017F" w:rsidRPr="008A6A1F" w:rsidRDefault="0053017F" w:rsidP="00B9487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A6A1F">
              <w:rPr>
                <w:rFonts w:asciiTheme="minorHAnsi" w:hAnsiTheme="minorHAnsi" w:cstheme="minorHAnsi"/>
                <w:color w:val="auto"/>
              </w:rPr>
              <w:t>Componentes entregados</w:t>
            </w:r>
          </w:p>
        </w:tc>
        <w:tc>
          <w:tcPr>
            <w:tcW w:w="1714"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554CB26" w14:textId="77777777" w:rsidR="0053017F" w:rsidRPr="008A6A1F" w:rsidRDefault="0053017F" w:rsidP="00B94872">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A6A1F">
              <w:rPr>
                <w:rFonts w:asciiTheme="minorHAnsi" w:hAnsiTheme="minorHAnsi" w:cstheme="minorHAnsi"/>
                <w:color w:val="auto"/>
              </w:rPr>
              <w:t>Oportunidades de mejora identificadas</w:t>
            </w:r>
          </w:p>
        </w:tc>
      </w:tr>
      <w:tr w:rsidR="003E5940" w:rsidRPr="008A6A1F" w14:paraId="17A4A4E1" w14:textId="77777777" w:rsidTr="003E5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Borders>
              <w:top w:val="single" w:sz="4" w:space="0" w:color="auto"/>
            </w:tcBorders>
            <w:shd w:val="clear" w:color="auto" w:fill="B4C6E7" w:themeFill="accent1" w:themeFillTint="66"/>
          </w:tcPr>
          <w:p w14:paraId="64297D52"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Desplazamiento masivo</w:t>
            </w:r>
          </w:p>
        </w:tc>
        <w:tc>
          <w:tcPr>
            <w:tcW w:w="1209" w:type="dxa"/>
            <w:tcBorders>
              <w:top w:val="single" w:sz="4" w:space="0" w:color="auto"/>
            </w:tcBorders>
            <w:shd w:val="clear" w:color="auto" w:fill="B4C6E7" w:themeFill="accent1" w:themeFillTint="66"/>
          </w:tcPr>
          <w:p w14:paraId="26B98C6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99" w:type="dxa"/>
            <w:tcBorders>
              <w:top w:val="single" w:sz="4" w:space="0" w:color="auto"/>
            </w:tcBorders>
            <w:shd w:val="clear" w:color="auto" w:fill="B4C6E7" w:themeFill="accent1" w:themeFillTint="66"/>
          </w:tcPr>
          <w:p w14:paraId="374C2E8D"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5" w:type="dxa"/>
            <w:tcBorders>
              <w:top w:val="single" w:sz="4" w:space="0" w:color="auto"/>
            </w:tcBorders>
            <w:shd w:val="clear" w:color="auto" w:fill="B4C6E7" w:themeFill="accent1" w:themeFillTint="66"/>
          </w:tcPr>
          <w:p w14:paraId="00A2969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4" w:type="dxa"/>
            <w:tcBorders>
              <w:top w:val="single" w:sz="4" w:space="0" w:color="auto"/>
            </w:tcBorders>
            <w:shd w:val="clear" w:color="auto" w:fill="B4C6E7" w:themeFill="accent1" w:themeFillTint="66"/>
          </w:tcPr>
          <w:p w14:paraId="7878D22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4" w:type="dxa"/>
            <w:tcBorders>
              <w:top w:val="single" w:sz="4" w:space="0" w:color="auto"/>
            </w:tcBorders>
            <w:shd w:val="clear" w:color="auto" w:fill="B4C6E7" w:themeFill="accent1" w:themeFillTint="66"/>
          </w:tcPr>
          <w:p w14:paraId="4E225F0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26D6CF48" w14:textId="77777777" w:rsidTr="00B94872">
        <w:tc>
          <w:tcPr>
            <w:cnfStyle w:val="001000000000" w:firstRow="0" w:lastRow="0" w:firstColumn="1" w:lastColumn="0" w:oddVBand="0" w:evenVBand="0" w:oddHBand="0" w:evenHBand="0" w:firstRowFirstColumn="0" w:firstRowLastColumn="0" w:lastRowFirstColumn="0" w:lastRowLastColumn="0"/>
            <w:tcW w:w="1820" w:type="dxa"/>
          </w:tcPr>
          <w:p w14:paraId="2255FF97"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Desplazamiento forzado</w:t>
            </w:r>
          </w:p>
        </w:tc>
        <w:tc>
          <w:tcPr>
            <w:tcW w:w="1209" w:type="dxa"/>
          </w:tcPr>
          <w:p w14:paraId="583B1201"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99" w:type="dxa"/>
          </w:tcPr>
          <w:p w14:paraId="6D2E9B8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5" w:type="dxa"/>
          </w:tcPr>
          <w:p w14:paraId="3010C0B1"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4" w:type="dxa"/>
          </w:tcPr>
          <w:p w14:paraId="0DBD008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4" w:type="dxa"/>
          </w:tcPr>
          <w:p w14:paraId="26C9CD5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E5940" w:rsidRPr="008A6A1F" w14:paraId="12C555B5" w14:textId="77777777" w:rsidTr="003E5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shd w:val="clear" w:color="auto" w:fill="B4C6E7" w:themeFill="accent1" w:themeFillTint="66"/>
          </w:tcPr>
          <w:p w14:paraId="19DAC6BD"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Amenaza</w:t>
            </w:r>
          </w:p>
        </w:tc>
        <w:tc>
          <w:tcPr>
            <w:tcW w:w="1209" w:type="dxa"/>
            <w:shd w:val="clear" w:color="auto" w:fill="B4C6E7" w:themeFill="accent1" w:themeFillTint="66"/>
          </w:tcPr>
          <w:p w14:paraId="7907025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99" w:type="dxa"/>
            <w:shd w:val="clear" w:color="auto" w:fill="B4C6E7" w:themeFill="accent1" w:themeFillTint="66"/>
          </w:tcPr>
          <w:p w14:paraId="1CF2DBD1"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5" w:type="dxa"/>
            <w:shd w:val="clear" w:color="auto" w:fill="B4C6E7" w:themeFill="accent1" w:themeFillTint="66"/>
          </w:tcPr>
          <w:p w14:paraId="2BE7AA95"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4" w:type="dxa"/>
            <w:shd w:val="clear" w:color="auto" w:fill="B4C6E7" w:themeFill="accent1" w:themeFillTint="66"/>
          </w:tcPr>
          <w:p w14:paraId="7187DECF"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4" w:type="dxa"/>
            <w:shd w:val="clear" w:color="auto" w:fill="B4C6E7" w:themeFill="accent1" w:themeFillTint="66"/>
          </w:tcPr>
          <w:p w14:paraId="047B8C63"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0D1384E7" w14:textId="77777777" w:rsidTr="00B94872">
        <w:tc>
          <w:tcPr>
            <w:cnfStyle w:val="001000000000" w:firstRow="0" w:lastRow="0" w:firstColumn="1" w:lastColumn="0" w:oddVBand="0" w:evenVBand="0" w:oddHBand="0" w:evenHBand="0" w:firstRowFirstColumn="0" w:firstRowLastColumn="0" w:lastRowFirstColumn="0" w:lastRowLastColumn="0"/>
            <w:tcW w:w="1820" w:type="dxa"/>
          </w:tcPr>
          <w:p w14:paraId="3775CCE2"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Vinculación de niños, niñas y adolescentes a actividades relacionadas con grupos armados</w:t>
            </w:r>
          </w:p>
        </w:tc>
        <w:tc>
          <w:tcPr>
            <w:tcW w:w="1209" w:type="dxa"/>
          </w:tcPr>
          <w:p w14:paraId="3D41C28F"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99" w:type="dxa"/>
          </w:tcPr>
          <w:p w14:paraId="1ED1B43B"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5" w:type="dxa"/>
          </w:tcPr>
          <w:p w14:paraId="6DFBEB7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4" w:type="dxa"/>
          </w:tcPr>
          <w:p w14:paraId="7484F843"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4" w:type="dxa"/>
          </w:tcPr>
          <w:p w14:paraId="2C351FD9"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E5940" w:rsidRPr="008A6A1F" w14:paraId="45F2E1C9" w14:textId="77777777" w:rsidTr="003E5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shd w:val="clear" w:color="auto" w:fill="B4C6E7" w:themeFill="accent1" w:themeFillTint="66"/>
          </w:tcPr>
          <w:p w14:paraId="40DE46D1"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Abandono o despojo de tierras</w:t>
            </w:r>
          </w:p>
        </w:tc>
        <w:tc>
          <w:tcPr>
            <w:tcW w:w="1209" w:type="dxa"/>
            <w:shd w:val="clear" w:color="auto" w:fill="B4C6E7" w:themeFill="accent1" w:themeFillTint="66"/>
          </w:tcPr>
          <w:p w14:paraId="2A4FA2E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99" w:type="dxa"/>
            <w:shd w:val="clear" w:color="auto" w:fill="B4C6E7" w:themeFill="accent1" w:themeFillTint="66"/>
          </w:tcPr>
          <w:p w14:paraId="4C29761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5" w:type="dxa"/>
            <w:shd w:val="clear" w:color="auto" w:fill="B4C6E7" w:themeFill="accent1" w:themeFillTint="66"/>
          </w:tcPr>
          <w:p w14:paraId="6DA4726C"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4" w:type="dxa"/>
            <w:shd w:val="clear" w:color="auto" w:fill="B4C6E7" w:themeFill="accent1" w:themeFillTint="66"/>
          </w:tcPr>
          <w:p w14:paraId="58C6952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4" w:type="dxa"/>
            <w:shd w:val="clear" w:color="auto" w:fill="B4C6E7" w:themeFill="accent1" w:themeFillTint="66"/>
          </w:tcPr>
          <w:p w14:paraId="555556E1"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46175510" w14:textId="77777777" w:rsidTr="00B94872">
        <w:tc>
          <w:tcPr>
            <w:cnfStyle w:val="001000000000" w:firstRow="0" w:lastRow="0" w:firstColumn="1" w:lastColumn="0" w:oddVBand="0" w:evenVBand="0" w:oddHBand="0" w:evenHBand="0" w:firstRowFirstColumn="0" w:firstRowLastColumn="0" w:lastRowFirstColumn="0" w:lastRowLastColumn="0"/>
            <w:tcW w:w="1820" w:type="dxa"/>
          </w:tcPr>
          <w:p w14:paraId="11CCB304"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Homicidio</w:t>
            </w:r>
          </w:p>
        </w:tc>
        <w:tc>
          <w:tcPr>
            <w:tcW w:w="1209" w:type="dxa"/>
          </w:tcPr>
          <w:p w14:paraId="74FC4F81"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99" w:type="dxa"/>
          </w:tcPr>
          <w:p w14:paraId="0E830AC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5" w:type="dxa"/>
          </w:tcPr>
          <w:p w14:paraId="5440C14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4" w:type="dxa"/>
          </w:tcPr>
          <w:p w14:paraId="53433328"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4" w:type="dxa"/>
          </w:tcPr>
          <w:p w14:paraId="540E5D1F"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E5940" w:rsidRPr="008A6A1F" w14:paraId="39B0F93C" w14:textId="77777777" w:rsidTr="003E5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shd w:val="clear" w:color="auto" w:fill="B4C6E7" w:themeFill="accent1" w:themeFillTint="66"/>
          </w:tcPr>
          <w:p w14:paraId="082728BF"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Desaparición forzada</w:t>
            </w:r>
          </w:p>
        </w:tc>
        <w:tc>
          <w:tcPr>
            <w:tcW w:w="1209" w:type="dxa"/>
            <w:shd w:val="clear" w:color="auto" w:fill="B4C6E7" w:themeFill="accent1" w:themeFillTint="66"/>
          </w:tcPr>
          <w:p w14:paraId="6152EA5F"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99" w:type="dxa"/>
            <w:shd w:val="clear" w:color="auto" w:fill="B4C6E7" w:themeFill="accent1" w:themeFillTint="66"/>
          </w:tcPr>
          <w:p w14:paraId="44F6273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5" w:type="dxa"/>
            <w:shd w:val="clear" w:color="auto" w:fill="B4C6E7" w:themeFill="accent1" w:themeFillTint="66"/>
          </w:tcPr>
          <w:p w14:paraId="324A2CC3"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4" w:type="dxa"/>
            <w:shd w:val="clear" w:color="auto" w:fill="B4C6E7" w:themeFill="accent1" w:themeFillTint="66"/>
          </w:tcPr>
          <w:p w14:paraId="62A403E3"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4" w:type="dxa"/>
            <w:shd w:val="clear" w:color="auto" w:fill="B4C6E7" w:themeFill="accent1" w:themeFillTint="66"/>
          </w:tcPr>
          <w:p w14:paraId="49360D81"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7DE06B94" w14:textId="77777777" w:rsidTr="00B94872">
        <w:tc>
          <w:tcPr>
            <w:cnfStyle w:val="001000000000" w:firstRow="0" w:lastRow="0" w:firstColumn="1" w:lastColumn="0" w:oddVBand="0" w:evenVBand="0" w:oddHBand="0" w:evenHBand="0" w:firstRowFirstColumn="0" w:firstRowLastColumn="0" w:lastRowFirstColumn="0" w:lastRowLastColumn="0"/>
            <w:tcW w:w="1820" w:type="dxa"/>
          </w:tcPr>
          <w:p w14:paraId="555657CD"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lastRenderedPageBreak/>
              <w:t>Secuestro</w:t>
            </w:r>
          </w:p>
        </w:tc>
        <w:tc>
          <w:tcPr>
            <w:tcW w:w="1209" w:type="dxa"/>
          </w:tcPr>
          <w:p w14:paraId="6C73279D"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99" w:type="dxa"/>
          </w:tcPr>
          <w:p w14:paraId="18C3B191"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5" w:type="dxa"/>
          </w:tcPr>
          <w:p w14:paraId="267FC12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4" w:type="dxa"/>
          </w:tcPr>
          <w:p w14:paraId="0E218E7F"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4" w:type="dxa"/>
          </w:tcPr>
          <w:p w14:paraId="386460C0"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E5940" w:rsidRPr="008A6A1F" w14:paraId="5C8D901F" w14:textId="77777777" w:rsidTr="003E59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shd w:val="clear" w:color="auto" w:fill="B4C6E7" w:themeFill="accent1" w:themeFillTint="66"/>
          </w:tcPr>
          <w:p w14:paraId="258C180F"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Delitos contra la libertad y la integridad sexual en desarrollo del conflicto armado</w:t>
            </w:r>
          </w:p>
        </w:tc>
        <w:tc>
          <w:tcPr>
            <w:tcW w:w="1209" w:type="dxa"/>
            <w:shd w:val="clear" w:color="auto" w:fill="B4C6E7" w:themeFill="accent1" w:themeFillTint="66"/>
          </w:tcPr>
          <w:p w14:paraId="0A83C4B4"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99" w:type="dxa"/>
            <w:shd w:val="clear" w:color="auto" w:fill="B4C6E7" w:themeFill="accent1" w:themeFillTint="66"/>
          </w:tcPr>
          <w:p w14:paraId="7C1DEB47"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5" w:type="dxa"/>
            <w:shd w:val="clear" w:color="auto" w:fill="B4C6E7" w:themeFill="accent1" w:themeFillTint="66"/>
          </w:tcPr>
          <w:p w14:paraId="22D8045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4" w:type="dxa"/>
            <w:shd w:val="clear" w:color="auto" w:fill="B4C6E7" w:themeFill="accent1" w:themeFillTint="66"/>
          </w:tcPr>
          <w:p w14:paraId="542B800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4" w:type="dxa"/>
            <w:shd w:val="clear" w:color="auto" w:fill="B4C6E7" w:themeFill="accent1" w:themeFillTint="66"/>
          </w:tcPr>
          <w:p w14:paraId="23DC7BF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7546B" w:rsidRPr="008A6A1F" w14:paraId="27FA60C1" w14:textId="77777777" w:rsidTr="0007546B">
        <w:tc>
          <w:tcPr>
            <w:cnfStyle w:val="001000000000" w:firstRow="0" w:lastRow="0" w:firstColumn="1" w:lastColumn="0" w:oddVBand="0" w:evenVBand="0" w:oddHBand="0" w:evenHBand="0" w:firstRowFirstColumn="0" w:firstRowLastColumn="0" w:lastRowFirstColumn="0" w:lastRowLastColumn="0"/>
            <w:tcW w:w="1820" w:type="dxa"/>
            <w:shd w:val="clear" w:color="auto" w:fill="auto"/>
          </w:tcPr>
          <w:p w14:paraId="3DDECEBA"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Minas antipersonal, munición sin explotar y artefacto explosivo improvisado</w:t>
            </w:r>
          </w:p>
        </w:tc>
        <w:tc>
          <w:tcPr>
            <w:tcW w:w="1209" w:type="dxa"/>
            <w:shd w:val="clear" w:color="auto" w:fill="auto"/>
          </w:tcPr>
          <w:p w14:paraId="27AD8AC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99" w:type="dxa"/>
            <w:shd w:val="clear" w:color="auto" w:fill="auto"/>
          </w:tcPr>
          <w:p w14:paraId="47B148D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5" w:type="dxa"/>
            <w:shd w:val="clear" w:color="auto" w:fill="auto"/>
          </w:tcPr>
          <w:p w14:paraId="77440617"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4" w:type="dxa"/>
            <w:shd w:val="clear" w:color="auto" w:fill="auto"/>
          </w:tcPr>
          <w:p w14:paraId="07AAA415"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4" w:type="dxa"/>
            <w:shd w:val="clear" w:color="auto" w:fill="auto"/>
          </w:tcPr>
          <w:p w14:paraId="386579B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7546B" w:rsidRPr="008A6A1F" w14:paraId="2A3CF871" w14:textId="77777777" w:rsidTr="00075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shd w:val="clear" w:color="auto" w:fill="B4C6E7" w:themeFill="accent1" w:themeFillTint="66"/>
          </w:tcPr>
          <w:p w14:paraId="4B5EA3B4"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Tortura</w:t>
            </w:r>
          </w:p>
        </w:tc>
        <w:tc>
          <w:tcPr>
            <w:tcW w:w="1209" w:type="dxa"/>
            <w:shd w:val="clear" w:color="auto" w:fill="B4C6E7" w:themeFill="accent1" w:themeFillTint="66"/>
          </w:tcPr>
          <w:p w14:paraId="08BB173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99" w:type="dxa"/>
            <w:shd w:val="clear" w:color="auto" w:fill="B4C6E7" w:themeFill="accent1" w:themeFillTint="66"/>
          </w:tcPr>
          <w:p w14:paraId="0C7594BC"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5" w:type="dxa"/>
            <w:shd w:val="clear" w:color="auto" w:fill="B4C6E7" w:themeFill="accent1" w:themeFillTint="66"/>
          </w:tcPr>
          <w:p w14:paraId="15D7B34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4" w:type="dxa"/>
            <w:shd w:val="clear" w:color="auto" w:fill="B4C6E7" w:themeFill="accent1" w:themeFillTint="66"/>
          </w:tcPr>
          <w:p w14:paraId="0F05B9D6"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4" w:type="dxa"/>
            <w:shd w:val="clear" w:color="auto" w:fill="B4C6E7" w:themeFill="accent1" w:themeFillTint="66"/>
          </w:tcPr>
          <w:p w14:paraId="69B6F0B3"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5A24BFAB" w14:textId="77777777" w:rsidTr="00B94872">
        <w:tc>
          <w:tcPr>
            <w:cnfStyle w:val="001000000000" w:firstRow="0" w:lastRow="0" w:firstColumn="1" w:lastColumn="0" w:oddVBand="0" w:evenVBand="0" w:oddHBand="0" w:evenHBand="0" w:firstRowFirstColumn="0" w:firstRowLastColumn="0" w:lastRowFirstColumn="0" w:lastRowLastColumn="0"/>
            <w:tcW w:w="1820" w:type="dxa"/>
          </w:tcPr>
          <w:p w14:paraId="0013D2BC"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Acto terrorista</w:t>
            </w:r>
          </w:p>
        </w:tc>
        <w:tc>
          <w:tcPr>
            <w:tcW w:w="1209" w:type="dxa"/>
          </w:tcPr>
          <w:p w14:paraId="138814F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99" w:type="dxa"/>
          </w:tcPr>
          <w:p w14:paraId="6698468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5" w:type="dxa"/>
          </w:tcPr>
          <w:p w14:paraId="7AD7976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4" w:type="dxa"/>
          </w:tcPr>
          <w:p w14:paraId="3BD78483"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4" w:type="dxa"/>
          </w:tcPr>
          <w:p w14:paraId="56035D7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7546B" w:rsidRPr="008A6A1F" w14:paraId="00EC0CE9" w14:textId="77777777" w:rsidTr="00075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shd w:val="clear" w:color="auto" w:fill="B4C6E7" w:themeFill="accent1" w:themeFillTint="66"/>
          </w:tcPr>
          <w:p w14:paraId="4ED9FA7B"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Confinamiento</w:t>
            </w:r>
          </w:p>
        </w:tc>
        <w:tc>
          <w:tcPr>
            <w:tcW w:w="1209" w:type="dxa"/>
            <w:shd w:val="clear" w:color="auto" w:fill="B4C6E7" w:themeFill="accent1" w:themeFillTint="66"/>
          </w:tcPr>
          <w:p w14:paraId="1B6B2816"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99" w:type="dxa"/>
            <w:shd w:val="clear" w:color="auto" w:fill="B4C6E7" w:themeFill="accent1" w:themeFillTint="66"/>
          </w:tcPr>
          <w:p w14:paraId="78EDA0F1"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5" w:type="dxa"/>
            <w:shd w:val="clear" w:color="auto" w:fill="B4C6E7" w:themeFill="accent1" w:themeFillTint="66"/>
          </w:tcPr>
          <w:p w14:paraId="4F442C4B"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4" w:type="dxa"/>
            <w:shd w:val="clear" w:color="auto" w:fill="B4C6E7" w:themeFill="accent1" w:themeFillTint="66"/>
          </w:tcPr>
          <w:p w14:paraId="0564251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4" w:type="dxa"/>
            <w:shd w:val="clear" w:color="auto" w:fill="B4C6E7" w:themeFill="accent1" w:themeFillTint="66"/>
          </w:tcPr>
          <w:p w14:paraId="6DEEE5A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5CF507C6" w14:textId="77777777" w:rsidTr="00B94872">
        <w:tc>
          <w:tcPr>
            <w:cnfStyle w:val="001000000000" w:firstRow="0" w:lastRow="0" w:firstColumn="1" w:lastColumn="0" w:oddVBand="0" w:evenVBand="0" w:oddHBand="0" w:evenHBand="0" w:firstRowFirstColumn="0" w:firstRowLastColumn="0" w:lastRowFirstColumn="0" w:lastRowLastColumn="0"/>
            <w:tcW w:w="1820" w:type="dxa"/>
          </w:tcPr>
          <w:p w14:paraId="7AB7FBC4"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Lesiones personales físicas</w:t>
            </w:r>
          </w:p>
        </w:tc>
        <w:tc>
          <w:tcPr>
            <w:tcW w:w="1209" w:type="dxa"/>
          </w:tcPr>
          <w:p w14:paraId="7F42861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99" w:type="dxa"/>
          </w:tcPr>
          <w:p w14:paraId="361EF759"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15" w:type="dxa"/>
          </w:tcPr>
          <w:p w14:paraId="5D03E6D3"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04" w:type="dxa"/>
          </w:tcPr>
          <w:p w14:paraId="79BB1027"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14" w:type="dxa"/>
          </w:tcPr>
          <w:p w14:paraId="1867B0C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7546B" w:rsidRPr="008A6A1F" w14:paraId="3B070673" w14:textId="77777777" w:rsidTr="00075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Borders>
              <w:bottom w:val="single" w:sz="4" w:space="0" w:color="auto"/>
            </w:tcBorders>
            <w:shd w:val="clear" w:color="auto" w:fill="B4C6E7" w:themeFill="accent1" w:themeFillTint="66"/>
          </w:tcPr>
          <w:p w14:paraId="3F381617"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Lesiones personales psicológicas</w:t>
            </w:r>
          </w:p>
        </w:tc>
        <w:tc>
          <w:tcPr>
            <w:tcW w:w="1209" w:type="dxa"/>
            <w:tcBorders>
              <w:bottom w:val="single" w:sz="4" w:space="0" w:color="auto"/>
            </w:tcBorders>
            <w:shd w:val="clear" w:color="auto" w:fill="B4C6E7" w:themeFill="accent1" w:themeFillTint="66"/>
          </w:tcPr>
          <w:p w14:paraId="65B43E0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199" w:type="dxa"/>
            <w:tcBorders>
              <w:bottom w:val="single" w:sz="4" w:space="0" w:color="auto"/>
            </w:tcBorders>
            <w:shd w:val="clear" w:color="auto" w:fill="B4C6E7" w:themeFill="accent1" w:themeFillTint="66"/>
          </w:tcPr>
          <w:p w14:paraId="4EBD86C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315" w:type="dxa"/>
            <w:shd w:val="clear" w:color="auto" w:fill="B4C6E7" w:themeFill="accent1" w:themeFillTint="66"/>
          </w:tcPr>
          <w:p w14:paraId="57E8B5D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04" w:type="dxa"/>
            <w:shd w:val="clear" w:color="auto" w:fill="B4C6E7" w:themeFill="accent1" w:themeFillTint="66"/>
          </w:tcPr>
          <w:p w14:paraId="1594FDBB"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14" w:type="dxa"/>
            <w:shd w:val="clear" w:color="auto" w:fill="B4C6E7" w:themeFill="accent1" w:themeFillTint="66"/>
          </w:tcPr>
          <w:p w14:paraId="0FD6B5B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78F4E1C" w14:textId="77777777" w:rsidR="0053017F" w:rsidRPr="008A6A1F" w:rsidRDefault="0053017F" w:rsidP="0053017F">
      <w:pPr>
        <w:jc w:val="both"/>
        <w:rPr>
          <w:rFonts w:asciiTheme="minorHAnsi" w:hAnsiTheme="minorHAnsi" w:cstheme="minorHAnsi"/>
          <w:color w:val="000000" w:themeColor="text1"/>
          <w:sz w:val="24"/>
          <w:szCs w:val="24"/>
        </w:rPr>
      </w:pPr>
      <w:bookmarkStart w:id="51" w:name="_Toc67489284"/>
      <w:r w:rsidRPr="008A6A1F">
        <w:rPr>
          <w:rFonts w:asciiTheme="minorHAnsi" w:hAnsiTheme="minorHAnsi" w:cstheme="minorHAnsi"/>
          <w:color w:val="000000" w:themeColor="text1"/>
          <w:sz w:val="24"/>
          <w:szCs w:val="24"/>
        </w:rPr>
        <w:t>*Nota: indique la fuente de la información y la fecha de los datos.</w:t>
      </w:r>
    </w:p>
    <w:p w14:paraId="6FB443F6" w14:textId="5DD23BAB" w:rsidR="0053017F" w:rsidRPr="008A6A1F" w:rsidRDefault="0053017F" w:rsidP="0007546B">
      <w:pPr>
        <w:pStyle w:val="Prrafodelista"/>
        <w:numPr>
          <w:ilvl w:val="1"/>
          <w:numId w:val="4"/>
        </w:numPr>
        <w:jc w:val="both"/>
        <w:outlineLvl w:val="1"/>
        <w:rPr>
          <w:rFonts w:asciiTheme="minorHAnsi" w:hAnsiTheme="minorHAnsi" w:cstheme="minorHAnsi"/>
          <w:b/>
          <w:bCs/>
        </w:rPr>
      </w:pPr>
      <w:bookmarkStart w:id="52" w:name="_Toc72801363"/>
      <w:bookmarkStart w:id="53" w:name="_Toc156482636"/>
      <w:bookmarkEnd w:id="51"/>
      <w:r w:rsidRPr="008A6A1F">
        <w:rPr>
          <w:rFonts w:asciiTheme="minorHAnsi" w:hAnsiTheme="minorHAnsi" w:cstheme="minorHAnsi"/>
          <w:b/>
          <w:bCs/>
        </w:rPr>
        <w:t>Dinámica de victimizaciones en el departamento</w:t>
      </w:r>
      <w:bookmarkEnd w:id="52"/>
      <w:bookmarkEnd w:id="53"/>
    </w:p>
    <w:p w14:paraId="71A0329E" w14:textId="570823D5" w:rsidR="0053017F" w:rsidRPr="008A6A1F" w:rsidRDefault="0053017F" w:rsidP="0053017F">
      <w:pPr>
        <w:jc w:val="both"/>
        <w:rPr>
          <w:rFonts w:asciiTheme="minorHAnsi" w:hAnsiTheme="minorHAnsi" w:cstheme="minorHAnsi"/>
          <w:color w:val="FF0000"/>
          <w:sz w:val="24"/>
          <w:szCs w:val="24"/>
        </w:rPr>
      </w:pPr>
      <w:r w:rsidRPr="008A6A1F">
        <w:rPr>
          <w:rFonts w:asciiTheme="minorHAnsi" w:hAnsiTheme="minorHAnsi" w:cstheme="minorHAnsi"/>
          <w:sz w:val="24"/>
          <w:szCs w:val="24"/>
        </w:rPr>
        <w:t xml:space="preserve">Declaraciones de hechos del año inmediatamente anterior que cumplen el criterio temporal para la entrega de </w:t>
      </w:r>
      <w:r w:rsidR="0007546B" w:rsidRPr="008A6A1F">
        <w:rPr>
          <w:rFonts w:asciiTheme="minorHAnsi" w:hAnsiTheme="minorHAnsi" w:cstheme="minorHAnsi"/>
          <w:sz w:val="24"/>
          <w:szCs w:val="24"/>
        </w:rPr>
        <w:t>AHI</w:t>
      </w:r>
      <w:r w:rsidRPr="008A6A1F">
        <w:rPr>
          <w:rFonts w:asciiTheme="minorHAnsi" w:hAnsiTheme="minorHAnsi" w:cstheme="minorHAnsi"/>
          <w:sz w:val="24"/>
          <w:szCs w:val="24"/>
        </w:rPr>
        <w:t>.</w:t>
      </w:r>
    </w:p>
    <w:tbl>
      <w:tblPr>
        <w:tblStyle w:val="Tabladecuadrcula4"/>
        <w:tblW w:w="4670" w:type="pct"/>
        <w:tblLayout w:type="fixed"/>
        <w:tblLook w:val="04A0" w:firstRow="1" w:lastRow="0" w:firstColumn="1" w:lastColumn="0" w:noHBand="0" w:noVBand="1"/>
      </w:tblPr>
      <w:tblGrid>
        <w:gridCol w:w="4710"/>
        <w:gridCol w:w="1621"/>
        <w:gridCol w:w="1914"/>
      </w:tblGrid>
      <w:tr w:rsidR="0053017F" w:rsidRPr="008A6A1F" w14:paraId="29C2D265" w14:textId="77777777" w:rsidTr="0007546B">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856" w:type="pct"/>
            <w:vMerge w:val="restar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9C2DA26" w14:textId="77777777" w:rsidR="0053017F" w:rsidRPr="008A6A1F" w:rsidRDefault="0053017F" w:rsidP="0007546B">
            <w:pPr>
              <w:jc w:val="center"/>
              <w:rPr>
                <w:rFonts w:asciiTheme="minorHAnsi" w:eastAsia="Times New Roman" w:hAnsiTheme="minorHAnsi" w:cstheme="minorHAnsi"/>
                <w:b w:val="0"/>
              </w:rPr>
            </w:pPr>
          </w:p>
          <w:p w14:paraId="3337BC4C" w14:textId="77777777" w:rsidR="0053017F" w:rsidRPr="008A6A1F" w:rsidRDefault="0053017F" w:rsidP="0007546B">
            <w:pPr>
              <w:jc w:val="center"/>
              <w:rPr>
                <w:rFonts w:asciiTheme="minorHAnsi" w:eastAsia="Times New Roman" w:hAnsiTheme="minorHAnsi" w:cstheme="minorHAnsi"/>
                <w:bCs w:val="0"/>
              </w:rPr>
            </w:pPr>
            <w:r w:rsidRPr="008A6A1F">
              <w:rPr>
                <w:rFonts w:asciiTheme="minorHAnsi" w:eastAsia="Times New Roman" w:hAnsiTheme="minorHAnsi" w:cstheme="minorHAnsi"/>
                <w:bCs w:val="0"/>
              </w:rPr>
              <w:t xml:space="preserve">Hecho </w:t>
            </w:r>
            <w:proofErr w:type="spellStart"/>
            <w:r w:rsidRPr="008A6A1F">
              <w:rPr>
                <w:rFonts w:asciiTheme="minorHAnsi" w:eastAsia="Times New Roman" w:hAnsiTheme="minorHAnsi" w:cstheme="minorHAnsi"/>
                <w:bCs w:val="0"/>
              </w:rPr>
              <w:t>victimizante</w:t>
            </w:r>
            <w:proofErr w:type="spellEnd"/>
          </w:p>
        </w:tc>
        <w:tc>
          <w:tcPr>
            <w:tcW w:w="2144" w:type="pct"/>
            <w:gridSpan w:val="2"/>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7C3F76F0" w14:textId="77777777" w:rsidR="0053017F" w:rsidRPr="008A6A1F" w:rsidRDefault="0053017F" w:rsidP="0007546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rPr>
            </w:pPr>
            <w:r w:rsidRPr="008A6A1F">
              <w:rPr>
                <w:rFonts w:asciiTheme="minorHAnsi" w:eastAsia="Times New Roman" w:hAnsiTheme="minorHAnsi" w:cstheme="minorHAnsi"/>
              </w:rPr>
              <w:t>Hechos declarados</w:t>
            </w:r>
          </w:p>
        </w:tc>
      </w:tr>
      <w:tr w:rsidR="0053017F" w:rsidRPr="008A6A1F" w14:paraId="54EA6AC8" w14:textId="77777777" w:rsidTr="000754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56" w:type="pct"/>
            <w:vMerge/>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20E3440" w14:textId="77777777" w:rsidR="0053017F" w:rsidRPr="008A6A1F" w:rsidRDefault="0053017F" w:rsidP="0007546B">
            <w:pPr>
              <w:jc w:val="center"/>
              <w:rPr>
                <w:rFonts w:asciiTheme="minorHAnsi" w:eastAsia="Times New Roman" w:hAnsiTheme="minorHAnsi" w:cstheme="minorHAnsi"/>
                <w:b w:val="0"/>
                <w:bCs w:val="0"/>
                <w:color w:val="FFFFFF" w:themeColor="background1"/>
              </w:rPr>
            </w:pPr>
          </w:p>
        </w:tc>
        <w:tc>
          <w:tcPr>
            <w:tcW w:w="983"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65F740A2" w14:textId="77777777" w:rsidR="0053017F" w:rsidRPr="008A6A1F" w:rsidRDefault="0053017F" w:rsidP="0007546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FFFFFF" w:themeColor="background1"/>
              </w:rPr>
            </w:pPr>
            <w:r w:rsidRPr="008A6A1F">
              <w:rPr>
                <w:rFonts w:asciiTheme="minorHAnsi" w:eastAsia="Times New Roman" w:hAnsiTheme="minorHAnsi" w:cstheme="minorHAnsi"/>
                <w:b/>
                <w:bCs/>
                <w:color w:val="FFFFFF" w:themeColor="background1"/>
              </w:rPr>
              <w:t>Número de hogares</w:t>
            </w:r>
          </w:p>
        </w:tc>
        <w:tc>
          <w:tcPr>
            <w:tcW w:w="1161"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9776855" w14:textId="77777777" w:rsidR="0053017F" w:rsidRPr="008A6A1F" w:rsidRDefault="0053017F" w:rsidP="0007546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FFFFFF" w:themeColor="background1"/>
              </w:rPr>
            </w:pPr>
            <w:r w:rsidRPr="008A6A1F">
              <w:rPr>
                <w:rFonts w:asciiTheme="minorHAnsi" w:eastAsia="Times New Roman" w:hAnsiTheme="minorHAnsi" w:cstheme="minorHAnsi"/>
                <w:b/>
                <w:bCs/>
                <w:color w:val="FFFFFF" w:themeColor="background1"/>
              </w:rPr>
              <w:t>Número de personas</w:t>
            </w:r>
          </w:p>
        </w:tc>
      </w:tr>
      <w:tr w:rsidR="0053017F" w:rsidRPr="008A6A1F" w14:paraId="5DEF1D53" w14:textId="77777777" w:rsidTr="00B94872">
        <w:trPr>
          <w:trHeight w:val="189"/>
        </w:trPr>
        <w:tc>
          <w:tcPr>
            <w:cnfStyle w:val="001000000000" w:firstRow="0" w:lastRow="0" w:firstColumn="1" w:lastColumn="0" w:oddVBand="0" w:evenVBand="0" w:oddHBand="0" w:evenHBand="0" w:firstRowFirstColumn="0" w:firstRowLastColumn="0" w:lastRowFirstColumn="0" w:lastRowLastColumn="0"/>
            <w:tcW w:w="2856" w:type="pct"/>
            <w:tcBorders>
              <w:top w:val="single" w:sz="4" w:space="0" w:color="auto"/>
            </w:tcBorders>
          </w:tcPr>
          <w:p w14:paraId="400F55B2"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Desplazamiento masivo</w:t>
            </w:r>
          </w:p>
        </w:tc>
        <w:tc>
          <w:tcPr>
            <w:tcW w:w="983" w:type="pct"/>
            <w:tcBorders>
              <w:top w:val="single" w:sz="4" w:space="0" w:color="auto"/>
            </w:tcBorders>
          </w:tcPr>
          <w:p w14:paraId="27575BB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1" w:type="pct"/>
            <w:tcBorders>
              <w:top w:val="single" w:sz="4" w:space="0" w:color="auto"/>
            </w:tcBorders>
          </w:tcPr>
          <w:p w14:paraId="5D6745D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1DC01B99" w14:textId="77777777" w:rsidTr="0007546B">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3944D949"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Desplazamiento forzado</w:t>
            </w:r>
          </w:p>
        </w:tc>
        <w:tc>
          <w:tcPr>
            <w:tcW w:w="983" w:type="pct"/>
            <w:shd w:val="clear" w:color="auto" w:fill="B4C6E7" w:themeFill="accent1" w:themeFillTint="66"/>
          </w:tcPr>
          <w:p w14:paraId="2150A116"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1" w:type="pct"/>
            <w:shd w:val="clear" w:color="auto" w:fill="B4C6E7" w:themeFill="accent1" w:themeFillTint="66"/>
          </w:tcPr>
          <w:p w14:paraId="2D407B1F"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17DC5B87" w14:textId="77777777" w:rsidTr="00B94872">
        <w:trPr>
          <w:trHeight w:val="189"/>
        </w:trPr>
        <w:tc>
          <w:tcPr>
            <w:cnfStyle w:val="001000000000" w:firstRow="0" w:lastRow="0" w:firstColumn="1" w:lastColumn="0" w:oddVBand="0" w:evenVBand="0" w:oddHBand="0" w:evenHBand="0" w:firstRowFirstColumn="0" w:firstRowLastColumn="0" w:lastRowFirstColumn="0" w:lastRowLastColumn="0"/>
            <w:tcW w:w="2856" w:type="pct"/>
          </w:tcPr>
          <w:p w14:paraId="6DEF6D0F"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Amenaza</w:t>
            </w:r>
          </w:p>
        </w:tc>
        <w:tc>
          <w:tcPr>
            <w:tcW w:w="983" w:type="pct"/>
          </w:tcPr>
          <w:p w14:paraId="1537C64C"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1" w:type="pct"/>
          </w:tcPr>
          <w:p w14:paraId="17BF102D"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07028087" w14:textId="77777777" w:rsidTr="0007546B">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7BB000F6"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Vinculación de niños, niñas y adolescentes a actividades relacionadas con grupos armados</w:t>
            </w:r>
          </w:p>
        </w:tc>
        <w:tc>
          <w:tcPr>
            <w:tcW w:w="983" w:type="pct"/>
            <w:shd w:val="clear" w:color="auto" w:fill="B4C6E7" w:themeFill="accent1" w:themeFillTint="66"/>
          </w:tcPr>
          <w:p w14:paraId="2A21E30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1" w:type="pct"/>
            <w:shd w:val="clear" w:color="auto" w:fill="B4C6E7" w:themeFill="accent1" w:themeFillTint="66"/>
          </w:tcPr>
          <w:p w14:paraId="710FD244"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6185B72F" w14:textId="77777777" w:rsidTr="00B94872">
        <w:trPr>
          <w:trHeight w:val="189"/>
        </w:trPr>
        <w:tc>
          <w:tcPr>
            <w:cnfStyle w:val="001000000000" w:firstRow="0" w:lastRow="0" w:firstColumn="1" w:lastColumn="0" w:oddVBand="0" w:evenVBand="0" w:oddHBand="0" w:evenHBand="0" w:firstRowFirstColumn="0" w:firstRowLastColumn="0" w:lastRowFirstColumn="0" w:lastRowLastColumn="0"/>
            <w:tcW w:w="2856" w:type="pct"/>
          </w:tcPr>
          <w:p w14:paraId="06097E68"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Abandono o despojo de Tierras</w:t>
            </w:r>
          </w:p>
        </w:tc>
        <w:tc>
          <w:tcPr>
            <w:tcW w:w="983" w:type="pct"/>
          </w:tcPr>
          <w:p w14:paraId="35431A9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1" w:type="pct"/>
          </w:tcPr>
          <w:p w14:paraId="6A5F351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7A4C7D03" w14:textId="77777777" w:rsidTr="0007546B">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61D16681"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lastRenderedPageBreak/>
              <w:t>Homicidio</w:t>
            </w:r>
          </w:p>
        </w:tc>
        <w:tc>
          <w:tcPr>
            <w:tcW w:w="983" w:type="pct"/>
            <w:shd w:val="clear" w:color="auto" w:fill="B4C6E7" w:themeFill="accent1" w:themeFillTint="66"/>
          </w:tcPr>
          <w:p w14:paraId="39565A4D"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1" w:type="pct"/>
            <w:shd w:val="clear" w:color="auto" w:fill="B4C6E7" w:themeFill="accent1" w:themeFillTint="66"/>
          </w:tcPr>
          <w:p w14:paraId="40D303FB"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27601CBA" w14:textId="77777777" w:rsidTr="00B94872">
        <w:trPr>
          <w:trHeight w:val="315"/>
        </w:trPr>
        <w:tc>
          <w:tcPr>
            <w:cnfStyle w:val="001000000000" w:firstRow="0" w:lastRow="0" w:firstColumn="1" w:lastColumn="0" w:oddVBand="0" w:evenVBand="0" w:oddHBand="0" w:evenHBand="0" w:firstRowFirstColumn="0" w:firstRowLastColumn="0" w:lastRowFirstColumn="0" w:lastRowLastColumn="0"/>
            <w:tcW w:w="2856" w:type="pct"/>
          </w:tcPr>
          <w:p w14:paraId="6364CB35"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Desaparición forzada</w:t>
            </w:r>
          </w:p>
        </w:tc>
        <w:tc>
          <w:tcPr>
            <w:tcW w:w="983" w:type="pct"/>
          </w:tcPr>
          <w:p w14:paraId="2CD4987B"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1" w:type="pct"/>
          </w:tcPr>
          <w:p w14:paraId="72EA738F"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6E1C7272" w14:textId="77777777" w:rsidTr="0007546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2D3AD514"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Secuestro</w:t>
            </w:r>
          </w:p>
        </w:tc>
        <w:tc>
          <w:tcPr>
            <w:tcW w:w="983" w:type="pct"/>
            <w:shd w:val="clear" w:color="auto" w:fill="B4C6E7" w:themeFill="accent1" w:themeFillTint="66"/>
          </w:tcPr>
          <w:p w14:paraId="450D1B0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1" w:type="pct"/>
            <w:shd w:val="clear" w:color="auto" w:fill="B4C6E7" w:themeFill="accent1" w:themeFillTint="66"/>
          </w:tcPr>
          <w:p w14:paraId="22D20527"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44FD8EAC" w14:textId="77777777" w:rsidTr="00B94872">
        <w:trPr>
          <w:trHeight w:val="315"/>
        </w:trPr>
        <w:tc>
          <w:tcPr>
            <w:cnfStyle w:val="001000000000" w:firstRow="0" w:lastRow="0" w:firstColumn="1" w:lastColumn="0" w:oddVBand="0" w:evenVBand="0" w:oddHBand="0" w:evenHBand="0" w:firstRowFirstColumn="0" w:firstRowLastColumn="0" w:lastRowFirstColumn="0" w:lastRowLastColumn="0"/>
            <w:tcW w:w="2856" w:type="pct"/>
          </w:tcPr>
          <w:p w14:paraId="545F71FA"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Delitos contra la libertad y la integridad sexual en desarrollo del conflicto armado</w:t>
            </w:r>
          </w:p>
        </w:tc>
        <w:tc>
          <w:tcPr>
            <w:tcW w:w="983" w:type="pct"/>
          </w:tcPr>
          <w:p w14:paraId="6CA479A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1" w:type="pct"/>
          </w:tcPr>
          <w:p w14:paraId="7CDCFDB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7C6387B7" w14:textId="77777777" w:rsidTr="0007546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4E5743CF"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Minas antipersonal, munición sin explotar y artefacto explosivo improvisado</w:t>
            </w:r>
          </w:p>
        </w:tc>
        <w:tc>
          <w:tcPr>
            <w:tcW w:w="983" w:type="pct"/>
            <w:shd w:val="clear" w:color="auto" w:fill="B4C6E7" w:themeFill="accent1" w:themeFillTint="66"/>
          </w:tcPr>
          <w:p w14:paraId="04D1488D"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1" w:type="pct"/>
            <w:shd w:val="clear" w:color="auto" w:fill="B4C6E7" w:themeFill="accent1" w:themeFillTint="66"/>
          </w:tcPr>
          <w:p w14:paraId="6BD8EF5C"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5AA73F43" w14:textId="77777777" w:rsidTr="00B94872">
        <w:trPr>
          <w:trHeight w:val="315"/>
        </w:trPr>
        <w:tc>
          <w:tcPr>
            <w:cnfStyle w:val="001000000000" w:firstRow="0" w:lastRow="0" w:firstColumn="1" w:lastColumn="0" w:oddVBand="0" w:evenVBand="0" w:oddHBand="0" w:evenHBand="0" w:firstRowFirstColumn="0" w:firstRowLastColumn="0" w:lastRowFirstColumn="0" w:lastRowLastColumn="0"/>
            <w:tcW w:w="2856" w:type="pct"/>
          </w:tcPr>
          <w:p w14:paraId="115A7BE2"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Tortura</w:t>
            </w:r>
          </w:p>
        </w:tc>
        <w:tc>
          <w:tcPr>
            <w:tcW w:w="983" w:type="pct"/>
          </w:tcPr>
          <w:p w14:paraId="574F3F1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1" w:type="pct"/>
          </w:tcPr>
          <w:p w14:paraId="1633C207"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1924BA17" w14:textId="77777777" w:rsidTr="0007546B">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5D32DA6F"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Atentado terrorista / Combates / Enfrentamientos /</w:t>
            </w:r>
          </w:p>
          <w:p w14:paraId="02F2C026"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Hostigamientos</w:t>
            </w:r>
          </w:p>
        </w:tc>
        <w:tc>
          <w:tcPr>
            <w:tcW w:w="983" w:type="pct"/>
            <w:shd w:val="clear" w:color="auto" w:fill="B4C6E7" w:themeFill="accent1" w:themeFillTint="66"/>
          </w:tcPr>
          <w:p w14:paraId="35C233E4"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1" w:type="pct"/>
            <w:shd w:val="clear" w:color="auto" w:fill="B4C6E7" w:themeFill="accent1" w:themeFillTint="66"/>
          </w:tcPr>
          <w:p w14:paraId="764D939C"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1F7820F5" w14:textId="77777777" w:rsidTr="00B94872">
        <w:trPr>
          <w:trHeight w:val="315"/>
        </w:trPr>
        <w:tc>
          <w:tcPr>
            <w:cnfStyle w:val="001000000000" w:firstRow="0" w:lastRow="0" w:firstColumn="1" w:lastColumn="0" w:oddVBand="0" w:evenVBand="0" w:oddHBand="0" w:evenHBand="0" w:firstRowFirstColumn="0" w:firstRowLastColumn="0" w:lastRowFirstColumn="0" w:lastRowLastColumn="0"/>
            <w:tcW w:w="2856" w:type="pct"/>
          </w:tcPr>
          <w:p w14:paraId="3103C5EB"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Confinamiento</w:t>
            </w:r>
          </w:p>
        </w:tc>
        <w:tc>
          <w:tcPr>
            <w:tcW w:w="983" w:type="pct"/>
          </w:tcPr>
          <w:p w14:paraId="78CC9FBC"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1" w:type="pct"/>
          </w:tcPr>
          <w:p w14:paraId="5D18E78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329CD1CB" w14:textId="77777777" w:rsidTr="0007546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56" w:type="pct"/>
            <w:shd w:val="clear" w:color="auto" w:fill="B4C6E7" w:themeFill="accent1" w:themeFillTint="66"/>
          </w:tcPr>
          <w:p w14:paraId="5E951FD5"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Lesiones personales físicas</w:t>
            </w:r>
          </w:p>
        </w:tc>
        <w:tc>
          <w:tcPr>
            <w:tcW w:w="983" w:type="pct"/>
            <w:shd w:val="clear" w:color="auto" w:fill="B4C6E7" w:themeFill="accent1" w:themeFillTint="66"/>
          </w:tcPr>
          <w:p w14:paraId="19F31D8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c>
          <w:tcPr>
            <w:tcW w:w="1161" w:type="pct"/>
            <w:shd w:val="clear" w:color="auto" w:fill="B4C6E7" w:themeFill="accent1" w:themeFillTint="66"/>
          </w:tcPr>
          <w:p w14:paraId="1EBF794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53017F" w:rsidRPr="008A6A1F" w14:paraId="1B598195" w14:textId="77777777" w:rsidTr="00B94872">
        <w:trPr>
          <w:trHeight w:val="315"/>
        </w:trPr>
        <w:tc>
          <w:tcPr>
            <w:cnfStyle w:val="001000000000" w:firstRow="0" w:lastRow="0" w:firstColumn="1" w:lastColumn="0" w:oddVBand="0" w:evenVBand="0" w:oddHBand="0" w:evenHBand="0" w:firstRowFirstColumn="0" w:firstRowLastColumn="0" w:lastRowFirstColumn="0" w:lastRowLastColumn="0"/>
            <w:tcW w:w="2856" w:type="pct"/>
            <w:tcBorders>
              <w:bottom w:val="single" w:sz="4" w:space="0" w:color="auto"/>
            </w:tcBorders>
          </w:tcPr>
          <w:p w14:paraId="45291E48"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Lesiones personales psicológicas</w:t>
            </w:r>
          </w:p>
        </w:tc>
        <w:tc>
          <w:tcPr>
            <w:tcW w:w="983" w:type="pct"/>
            <w:tcBorders>
              <w:bottom w:val="single" w:sz="4" w:space="0" w:color="auto"/>
            </w:tcBorders>
          </w:tcPr>
          <w:p w14:paraId="557B793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c>
          <w:tcPr>
            <w:tcW w:w="1161" w:type="pct"/>
            <w:tcBorders>
              <w:bottom w:val="single" w:sz="4" w:space="0" w:color="auto"/>
            </w:tcBorders>
          </w:tcPr>
          <w:p w14:paraId="7CE5EA4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bl>
    <w:p w14:paraId="53CCF83C" w14:textId="77777777" w:rsidR="0053017F" w:rsidRPr="008A6A1F" w:rsidRDefault="0053017F" w:rsidP="0053017F">
      <w:pPr>
        <w:jc w:val="both"/>
        <w:rPr>
          <w:rFonts w:asciiTheme="minorHAnsi" w:hAnsiTheme="minorHAnsi" w:cstheme="minorHAnsi"/>
          <w:color w:val="000000" w:themeColor="text1"/>
          <w:sz w:val="24"/>
          <w:szCs w:val="24"/>
        </w:rPr>
      </w:pPr>
      <w:bookmarkStart w:id="54" w:name="_Toc67489285"/>
      <w:r w:rsidRPr="008A6A1F">
        <w:rPr>
          <w:rFonts w:asciiTheme="minorHAnsi" w:hAnsiTheme="minorHAnsi" w:cstheme="minorHAnsi"/>
          <w:color w:val="000000" w:themeColor="text1"/>
          <w:sz w:val="24"/>
          <w:szCs w:val="24"/>
        </w:rPr>
        <w:t>*Nota: indique la fuente de la información y la fecha de los datos</w:t>
      </w:r>
    </w:p>
    <w:p w14:paraId="795BFE18" w14:textId="48F18C1B" w:rsidR="0053017F" w:rsidRPr="008A6A1F" w:rsidRDefault="0053017F" w:rsidP="0007546B">
      <w:pPr>
        <w:pStyle w:val="Prrafodelista"/>
        <w:numPr>
          <w:ilvl w:val="1"/>
          <w:numId w:val="4"/>
        </w:numPr>
        <w:jc w:val="both"/>
        <w:outlineLvl w:val="1"/>
        <w:rPr>
          <w:rFonts w:asciiTheme="minorHAnsi" w:hAnsiTheme="minorHAnsi" w:cstheme="minorHAnsi"/>
          <w:b/>
          <w:bCs/>
        </w:rPr>
      </w:pPr>
      <w:bookmarkStart w:id="55" w:name="_Toc72801364"/>
      <w:bookmarkStart w:id="56" w:name="_Toc156482637"/>
      <w:bookmarkEnd w:id="54"/>
      <w:r w:rsidRPr="008A6A1F">
        <w:rPr>
          <w:rFonts w:asciiTheme="minorHAnsi" w:hAnsiTheme="minorHAnsi" w:cstheme="minorHAnsi"/>
          <w:b/>
          <w:bCs/>
        </w:rPr>
        <w:t>Situación de riesgo actual en el departamento</w:t>
      </w:r>
      <w:bookmarkEnd w:id="55"/>
      <w:bookmarkEnd w:id="56"/>
    </w:p>
    <w:p w14:paraId="592FD8ED" w14:textId="6BF496E0" w:rsidR="0053017F" w:rsidRPr="008A6A1F" w:rsidRDefault="0053017F" w:rsidP="0053017F">
      <w:pPr>
        <w:jc w:val="both"/>
        <w:rPr>
          <w:rFonts w:asciiTheme="minorHAnsi" w:hAnsiTheme="minorHAnsi" w:cstheme="minorHAnsi"/>
          <w:sz w:val="24"/>
          <w:szCs w:val="24"/>
        </w:rPr>
      </w:pPr>
      <w:bookmarkStart w:id="57" w:name="_Toc67489286"/>
      <w:r w:rsidRPr="008A6A1F">
        <w:rPr>
          <w:rFonts w:asciiTheme="minorHAnsi" w:hAnsiTheme="minorHAnsi" w:cstheme="minorHAnsi"/>
          <w:sz w:val="24"/>
          <w:szCs w:val="24"/>
        </w:rPr>
        <w:t>Sujetos sociales en riesgo</w:t>
      </w:r>
      <w:bookmarkEnd w:id="57"/>
      <w:r w:rsidRPr="008A6A1F">
        <w:rPr>
          <w:rFonts w:asciiTheme="minorHAnsi" w:hAnsiTheme="minorHAnsi" w:cstheme="minorHAnsi"/>
          <w:sz w:val="24"/>
          <w:szCs w:val="24"/>
        </w:rPr>
        <w:t>.</w:t>
      </w:r>
    </w:p>
    <w:tbl>
      <w:tblPr>
        <w:tblStyle w:val="Tabladecuadrcula4"/>
        <w:tblW w:w="5000" w:type="pct"/>
        <w:tblLook w:val="04A0" w:firstRow="1" w:lastRow="0" w:firstColumn="1" w:lastColumn="0" w:noHBand="0" w:noVBand="1"/>
      </w:tblPr>
      <w:tblGrid>
        <w:gridCol w:w="2738"/>
        <w:gridCol w:w="3046"/>
        <w:gridCol w:w="3044"/>
      </w:tblGrid>
      <w:tr w:rsidR="0053017F" w:rsidRPr="008A6A1F" w14:paraId="17A3440E" w14:textId="77777777" w:rsidTr="000754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left w:val="single" w:sz="4" w:space="0" w:color="auto"/>
              <w:bottom w:val="single" w:sz="4" w:space="0" w:color="auto"/>
              <w:right w:val="single" w:sz="4" w:space="0" w:color="auto"/>
            </w:tcBorders>
            <w:shd w:val="clear" w:color="auto" w:fill="4472C4" w:themeFill="accent1"/>
          </w:tcPr>
          <w:p w14:paraId="1BA1DFD4" w14:textId="77777777" w:rsidR="0053017F" w:rsidRPr="008A6A1F" w:rsidRDefault="0053017F" w:rsidP="00B94872">
            <w:pPr>
              <w:jc w:val="center"/>
              <w:rPr>
                <w:rFonts w:asciiTheme="minorHAnsi" w:eastAsia="Calibri" w:hAnsiTheme="minorHAnsi" w:cstheme="minorHAnsi"/>
                <w:bCs w:val="0"/>
                <w:caps/>
              </w:rPr>
            </w:pPr>
            <w:r w:rsidRPr="008A6A1F">
              <w:rPr>
                <w:rFonts w:asciiTheme="minorHAnsi" w:eastAsia="Calibri" w:hAnsiTheme="minorHAnsi" w:cstheme="minorHAnsi"/>
                <w:bCs w:val="0"/>
              </w:rPr>
              <w:t>Grupo social en riesgo</w:t>
            </w:r>
          </w:p>
        </w:tc>
        <w:tc>
          <w:tcPr>
            <w:tcW w:w="1725" w:type="pct"/>
            <w:tcBorders>
              <w:top w:val="single" w:sz="4" w:space="0" w:color="auto"/>
              <w:left w:val="single" w:sz="4" w:space="0" w:color="auto"/>
              <w:bottom w:val="single" w:sz="4" w:space="0" w:color="auto"/>
              <w:right w:val="single" w:sz="4" w:space="0" w:color="auto"/>
            </w:tcBorders>
            <w:shd w:val="clear" w:color="auto" w:fill="4472C4" w:themeFill="accent1"/>
          </w:tcPr>
          <w:p w14:paraId="2C1498CA" w14:textId="320FFA7A"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aps/>
              </w:rPr>
            </w:pPr>
            <w:r w:rsidRPr="008A6A1F">
              <w:rPr>
                <w:rFonts w:asciiTheme="minorHAnsi" w:eastAsia="Calibri" w:hAnsiTheme="minorHAnsi" w:cstheme="minorHAnsi"/>
                <w:bCs w:val="0"/>
              </w:rPr>
              <w:t>Tipo de riesgo</w:t>
            </w:r>
            <w:r w:rsidR="00AB23E6">
              <w:rPr>
                <w:rFonts w:asciiTheme="minorHAnsi" w:eastAsia="Calibri" w:hAnsiTheme="minorHAnsi" w:cstheme="minorHAnsi"/>
                <w:bCs w:val="0"/>
              </w:rPr>
              <w:t>/ violaciones e infracciones</w:t>
            </w:r>
            <w:r w:rsidR="00A24D03">
              <w:rPr>
                <w:rFonts w:asciiTheme="minorHAnsi" w:eastAsia="Calibri" w:hAnsiTheme="minorHAnsi" w:cstheme="minorHAnsi"/>
                <w:bCs w:val="0"/>
              </w:rPr>
              <w:t xml:space="preserve">-Hechos </w:t>
            </w:r>
            <w:proofErr w:type="spellStart"/>
            <w:r w:rsidR="00A24D03">
              <w:rPr>
                <w:rFonts w:asciiTheme="minorHAnsi" w:eastAsia="Calibri" w:hAnsiTheme="minorHAnsi" w:cstheme="minorHAnsi"/>
                <w:bCs w:val="0"/>
              </w:rPr>
              <w:t>victimizantes</w:t>
            </w:r>
            <w:proofErr w:type="spellEnd"/>
          </w:p>
        </w:tc>
        <w:tc>
          <w:tcPr>
            <w:tcW w:w="1724" w:type="pct"/>
            <w:tcBorders>
              <w:top w:val="single" w:sz="4" w:space="0" w:color="auto"/>
              <w:left w:val="single" w:sz="4" w:space="0" w:color="auto"/>
              <w:bottom w:val="single" w:sz="4" w:space="0" w:color="auto"/>
              <w:right w:val="single" w:sz="4" w:space="0" w:color="auto"/>
            </w:tcBorders>
            <w:shd w:val="clear" w:color="auto" w:fill="4472C4" w:themeFill="accent1"/>
          </w:tcPr>
          <w:p w14:paraId="2D364FE1"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8A6A1F">
              <w:rPr>
                <w:rFonts w:asciiTheme="minorHAnsi" w:eastAsia="Calibri" w:hAnsiTheme="minorHAnsi" w:cstheme="minorHAnsi"/>
              </w:rPr>
              <w:t>Municipios en riesgo</w:t>
            </w:r>
          </w:p>
        </w:tc>
      </w:tr>
      <w:tr w:rsidR="0053017F" w:rsidRPr="008A6A1F" w14:paraId="2B56B3C3" w14:textId="77777777" w:rsidTr="00075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tcBorders>
            <w:shd w:val="clear" w:color="auto" w:fill="B4C6E7" w:themeFill="accent1" w:themeFillTint="66"/>
          </w:tcPr>
          <w:p w14:paraId="6D769457" w14:textId="77777777" w:rsidR="0053017F" w:rsidRPr="008A6A1F" w:rsidRDefault="0053017F" w:rsidP="00B94872">
            <w:pPr>
              <w:jc w:val="both"/>
              <w:rPr>
                <w:rFonts w:asciiTheme="minorHAnsi" w:eastAsia="Calibri" w:hAnsiTheme="minorHAnsi" w:cstheme="minorHAnsi"/>
                <w:b w:val="0"/>
                <w:bCs w:val="0"/>
              </w:rPr>
            </w:pPr>
          </w:p>
        </w:tc>
        <w:tc>
          <w:tcPr>
            <w:tcW w:w="1725" w:type="pct"/>
            <w:tcBorders>
              <w:top w:val="single" w:sz="4" w:space="0" w:color="auto"/>
            </w:tcBorders>
            <w:shd w:val="clear" w:color="auto" w:fill="B4C6E7" w:themeFill="accent1" w:themeFillTint="66"/>
          </w:tcPr>
          <w:p w14:paraId="7925C3D7"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c>
          <w:tcPr>
            <w:tcW w:w="1724" w:type="pct"/>
            <w:tcBorders>
              <w:top w:val="single" w:sz="4" w:space="0" w:color="auto"/>
            </w:tcBorders>
            <w:shd w:val="clear" w:color="auto" w:fill="B4C6E7" w:themeFill="accent1" w:themeFillTint="66"/>
          </w:tcPr>
          <w:p w14:paraId="38D7013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r>
      <w:tr w:rsidR="0053017F" w:rsidRPr="008A6A1F" w14:paraId="3DECDA1A" w14:textId="77777777" w:rsidTr="00B94872">
        <w:trPr>
          <w:trHeight w:val="194"/>
        </w:trPr>
        <w:tc>
          <w:tcPr>
            <w:cnfStyle w:val="001000000000" w:firstRow="0" w:lastRow="0" w:firstColumn="1" w:lastColumn="0" w:oddVBand="0" w:evenVBand="0" w:oddHBand="0" w:evenHBand="0" w:firstRowFirstColumn="0" w:firstRowLastColumn="0" w:lastRowFirstColumn="0" w:lastRowLastColumn="0"/>
            <w:tcW w:w="1551" w:type="pct"/>
          </w:tcPr>
          <w:p w14:paraId="383B0154" w14:textId="77777777" w:rsidR="0053017F" w:rsidRPr="008A6A1F" w:rsidRDefault="0053017F" w:rsidP="00B94872">
            <w:pPr>
              <w:jc w:val="both"/>
              <w:rPr>
                <w:rFonts w:asciiTheme="minorHAnsi" w:eastAsia="Calibri" w:hAnsiTheme="minorHAnsi" w:cstheme="minorHAnsi"/>
                <w:b w:val="0"/>
                <w:bCs w:val="0"/>
              </w:rPr>
            </w:pPr>
          </w:p>
        </w:tc>
        <w:tc>
          <w:tcPr>
            <w:tcW w:w="1725" w:type="pct"/>
          </w:tcPr>
          <w:p w14:paraId="4AAEC3EA"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c>
          <w:tcPr>
            <w:tcW w:w="1724" w:type="pct"/>
          </w:tcPr>
          <w:p w14:paraId="2D9EBE07"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r w:rsidR="0053017F" w:rsidRPr="008A6A1F" w14:paraId="1DCF72AC" w14:textId="77777777" w:rsidTr="0007546B">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551" w:type="pct"/>
            <w:shd w:val="clear" w:color="auto" w:fill="B4C6E7" w:themeFill="accent1" w:themeFillTint="66"/>
          </w:tcPr>
          <w:p w14:paraId="4277DCD4" w14:textId="77777777" w:rsidR="0053017F" w:rsidRPr="008A6A1F" w:rsidRDefault="0053017F" w:rsidP="00B94872">
            <w:pPr>
              <w:jc w:val="both"/>
              <w:rPr>
                <w:rFonts w:asciiTheme="minorHAnsi" w:eastAsia="Calibri" w:hAnsiTheme="minorHAnsi" w:cstheme="minorHAnsi"/>
                <w:b w:val="0"/>
                <w:bCs w:val="0"/>
              </w:rPr>
            </w:pPr>
          </w:p>
        </w:tc>
        <w:tc>
          <w:tcPr>
            <w:tcW w:w="1725" w:type="pct"/>
            <w:shd w:val="clear" w:color="auto" w:fill="B4C6E7" w:themeFill="accent1" w:themeFillTint="66"/>
          </w:tcPr>
          <w:p w14:paraId="0B5F928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c>
          <w:tcPr>
            <w:tcW w:w="1724" w:type="pct"/>
            <w:shd w:val="clear" w:color="auto" w:fill="B4C6E7" w:themeFill="accent1" w:themeFillTint="66"/>
          </w:tcPr>
          <w:p w14:paraId="6C83F80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r>
      <w:tr w:rsidR="0007546B" w:rsidRPr="008A6A1F" w14:paraId="51C007AD" w14:textId="77777777" w:rsidTr="0007546B">
        <w:trPr>
          <w:trHeight w:val="71"/>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6AE87CE5" w14:textId="77777777" w:rsidR="0007546B" w:rsidRPr="008A6A1F" w:rsidRDefault="0007546B" w:rsidP="00B94872">
            <w:pPr>
              <w:jc w:val="both"/>
              <w:rPr>
                <w:rFonts w:asciiTheme="minorHAnsi" w:eastAsia="Calibri" w:hAnsiTheme="minorHAnsi" w:cstheme="minorHAnsi"/>
                <w:b w:val="0"/>
                <w:bCs w:val="0"/>
              </w:rPr>
            </w:pPr>
          </w:p>
        </w:tc>
        <w:tc>
          <w:tcPr>
            <w:tcW w:w="1725" w:type="pct"/>
            <w:shd w:val="clear" w:color="auto" w:fill="auto"/>
          </w:tcPr>
          <w:p w14:paraId="740C541A" w14:textId="77777777" w:rsidR="0007546B" w:rsidRPr="008A6A1F" w:rsidRDefault="0007546B"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c>
          <w:tcPr>
            <w:tcW w:w="1724" w:type="pct"/>
            <w:shd w:val="clear" w:color="auto" w:fill="auto"/>
          </w:tcPr>
          <w:p w14:paraId="18034D7A" w14:textId="77777777" w:rsidR="0007546B" w:rsidRPr="008A6A1F" w:rsidRDefault="0007546B" w:rsidP="00B9487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bl>
    <w:p w14:paraId="3A6EFEA3" w14:textId="357F7F09" w:rsidR="0053017F" w:rsidRDefault="0053017F" w:rsidP="0053017F">
      <w:pPr>
        <w:jc w:val="both"/>
        <w:rPr>
          <w:rFonts w:asciiTheme="minorHAnsi" w:hAnsiTheme="minorHAnsi" w:cstheme="minorHAnsi"/>
          <w:color w:val="000000" w:themeColor="text1"/>
          <w:sz w:val="24"/>
          <w:szCs w:val="24"/>
        </w:rPr>
      </w:pPr>
      <w:r w:rsidRPr="008A6A1F">
        <w:rPr>
          <w:rFonts w:asciiTheme="minorHAnsi" w:hAnsiTheme="minorHAnsi" w:cstheme="minorHAnsi"/>
          <w:color w:val="000000" w:themeColor="text1"/>
          <w:sz w:val="24"/>
          <w:szCs w:val="24"/>
        </w:rPr>
        <w:t xml:space="preserve">*Nota: </w:t>
      </w:r>
      <w:r w:rsidR="002421E0" w:rsidRPr="008A6A1F">
        <w:rPr>
          <w:rFonts w:asciiTheme="minorHAnsi" w:hAnsiTheme="minorHAnsi" w:cstheme="minorHAnsi"/>
          <w:color w:val="000000" w:themeColor="text1"/>
          <w:sz w:val="24"/>
          <w:szCs w:val="24"/>
        </w:rPr>
        <w:t>indique la fuente de la información y la fecha de los datos</w:t>
      </w:r>
      <w:r w:rsidR="002421E0">
        <w:rPr>
          <w:rFonts w:asciiTheme="minorHAnsi" w:hAnsiTheme="minorHAnsi" w:cstheme="minorHAnsi"/>
          <w:color w:val="000000" w:themeColor="text1"/>
          <w:sz w:val="24"/>
          <w:szCs w:val="24"/>
        </w:rPr>
        <w:t xml:space="preserve"> si los hay, ejemplo Alertas Tempranas</w:t>
      </w:r>
      <w:r w:rsidRPr="008A6A1F">
        <w:rPr>
          <w:rFonts w:asciiTheme="minorHAnsi" w:hAnsiTheme="minorHAnsi" w:cstheme="minorHAnsi"/>
          <w:color w:val="000000" w:themeColor="text1"/>
          <w:sz w:val="24"/>
          <w:szCs w:val="24"/>
        </w:rPr>
        <w:t>.</w:t>
      </w:r>
    </w:p>
    <w:p w14:paraId="22CE93D1" w14:textId="77777777" w:rsidR="00F04E9C" w:rsidRPr="00F04E9C" w:rsidRDefault="00F04E9C" w:rsidP="00AE668C">
      <w:pPr>
        <w:rPr>
          <w:rFonts w:asciiTheme="minorHAnsi" w:hAnsiTheme="minorHAnsi" w:cstheme="minorHAnsi"/>
          <w:b/>
          <w:bCs/>
        </w:rPr>
      </w:pPr>
      <w:r w:rsidRPr="00F04E9C">
        <w:rPr>
          <w:rFonts w:asciiTheme="minorHAnsi" w:hAnsiTheme="minorHAnsi" w:cstheme="minorHAnsi"/>
          <w:b/>
          <w:bCs/>
        </w:rPr>
        <w:t xml:space="preserve">Ante el riesgo de eventos masivos: </w:t>
      </w:r>
    </w:p>
    <w:p w14:paraId="0C4F7707" w14:textId="5C96DDF9" w:rsidR="00AE668C" w:rsidRPr="00AE668C" w:rsidRDefault="00AE668C" w:rsidP="00AE668C">
      <w:pPr>
        <w:rPr>
          <w:rFonts w:asciiTheme="minorHAnsi" w:hAnsiTheme="minorHAnsi" w:cstheme="minorHAnsi"/>
        </w:rPr>
      </w:pPr>
      <w:r w:rsidRPr="00AE668C">
        <w:rPr>
          <w:rFonts w:asciiTheme="minorHAnsi" w:hAnsiTheme="minorHAnsi" w:cstheme="minorHAnsi"/>
        </w:rPr>
        <w:t>Identificación de comunidades en riesgo de confinamiento y desplazamiento masivo</w:t>
      </w:r>
    </w:p>
    <w:tbl>
      <w:tblPr>
        <w:tblStyle w:val="Tabladecuadrcula4"/>
        <w:tblW w:w="5000" w:type="pct"/>
        <w:tblLook w:val="04A0" w:firstRow="1" w:lastRow="0" w:firstColumn="1" w:lastColumn="0" w:noHBand="0" w:noVBand="1"/>
      </w:tblPr>
      <w:tblGrid>
        <w:gridCol w:w="2738"/>
        <w:gridCol w:w="3046"/>
        <w:gridCol w:w="3044"/>
      </w:tblGrid>
      <w:tr w:rsidR="00F04E9C" w:rsidRPr="008A6A1F" w14:paraId="6FBB4251" w14:textId="77777777" w:rsidTr="00F66FC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left w:val="single" w:sz="4" w:space="0" w:color="auto"/>
              <w:bottom w:val="single" w:sz="4" w:space="0" w:color="auto"/>
              <w:right w:val="single" w:sz="4" w:space="0" w:color="auto"/>
            </w:tcBorders>
            <w:shd w:val="clear" w:color="auto" w:fill="4472C4" w:themeFill="accent1"/>
          </w:tcPr>
          <w:p w14:paraId="0C67F669" w14:textId="3DC7C0DF" w:rsidR="00F04E9C" w:rsidRPr="008A6A1F" w:rsidRDefault="00F04E9C" w:rsidP="00F66FC2">
            <w:pPr>
              <w:jc w:val="center"/>
              <w:rPr>
                <w:rFonts w:asciiTheme="minorHAnsi" w:eastAsia="Calibri" w:hAnsiTheme="minorHAnsi" w:cstheme="minorHAnsi"/>
                <w:bCs w:val="0"/>
                <w:caps/>
              </w:rPr>
            </w:pPr>
            <w:r>
              <w:rPr>
                <w:rFonts w:asciiTheme="minorHAnsi" w:eastAsia="Calibri" w:hAnsiTheme="minorHAnsi" w:cstheme="minorHAnsi"/>
                <w:bCs w:val="0"/>
              </w:rPr>
              <w:t>Comunidad</w:t>
            </w:r>
            <w:r w:rsidRPr="008A6A1F">
              <w:rPr>
                <w:rFonts w:asciiTheme="minorHAnsi" w:eastAsia="Calibri" w:hAnsiTheme="minorHAnsi" w:cstheme="minorHAnsi"/>
                <w:bCs w:val="0"/>
              </w:rPr>
              <w:t xml:space="preserve"> en riesgo</w:t>
            </w:r>
            <w:r>
              <w:rPr>
                <w:rFonts w:asciiTheme="minorHAnsi" w:eastAsia="Calibri" w:hAnsiTheme="minorHAnsi" w:cstheme="minorHAnsi"/>
                <w:bCs w:val="0"/>
              </w:rPr>
              <w:t xml:space="preserve"> de eventos masivos</w:t>
            </w:r>
          </w:p>
        </w:tc>
        <w:tc>
          <w:tcPr>
            <w:tcW w:w="1725" w:type="pct"/>
            <w:tcBorders>
              <w:top w:val="single" w:sz="4" w:space="0" w:color="auto"/>
              <w:left w:val="single" w:sz="4" w:space="0" w:color="auto"/>
              <w:bottom w:val="single" w:sz="4" w:space="0" w:color="auto"/>
              <w:right w:val="single" w:sz="4" w:space="0" w:color="auto"/>
            </w:tcBorders>
            <w:shd w:val="clear" w:color="auto" w:fill="4472C4" w:themeFill="accent1"/>
          </w:tcPr>
          <w:p w14:paraId="0B64C65B" w14:textId="12468802" w:rsidR="00F04E9C" w:rsidRPr="008A6A1F" w:rsidRDefault="00F04E9C" w:rsidP="00F66FC2">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aps/>
              </w:rPr>
            </w:pPr>
            <w:r w:rsidRPr="008A6A1F">
              <w:rPr>
                <w:rFonts w:asciiTheme="minorHAnsi" w:eastAsia="Calibri" w:hAnsiTheme="minorHAnsi" w:cstheme="minorHAnsi"/>
                <w:bCs w:val="0"/>
              </w:rPr>
              <w:t xml:space="preserve">Tipo de </w:t>
            </w:r>
            <w:r w:rsidR="00984915" w:rsidRPr="008A6A1F">
              <w:rPr>
                <w:rFonts w:asciiTheme="minorHAnsi" w:eastAsia="Calibri" w:hAnsiTheme="minorHAnsi" w:cstheme="minorHAnsi"/>
                <w:bCs w:val="0"/>
              </w:rPr>
              <w:t>riesgo</w:t>
            </w:r>
            <w:r w:rsidR="00984915">
              <w:rPr>
                <w:rFonts w:asciiTheme="minorHAnsi" w:eastAsia="Calibri" w:hAnsiTheme="minorHAnsi" w:cstheme="minorHAnsi"/>
                <w:bCs w:val="0"/>
              </w:rPr>
              <w:t xml:space="preserve"> (</w:t>
            </w:r>
            <w:r>
              <w:rPr>
                <w:rFonts w:asciiTheme="minorHAnsi" w:eastAsia="Calibri" w:hAnsiTheme="minorHAnsi" w:cstheme="minorHAnsi"/>
                <w:bCs w:val="0"/>
              </w:rPr>
              <w:t>confinamiento – Desplazamiento)</w:t>
            </w:r>
          </w:p>
        </w:tc>
        <w:tc>
          <w:tcPr>
            <w:tcW w:w="1724" w:type="pct"/>
            <w:tcBorders>
              <w:top w:val="single" w:sz="4" w:space="0" w:color="auto"/>
              <w:left w:val="single" w:sz="4" w:space="0" w:color="auto"/>
              <w:bottom w:val="single" w:sz="4" w:space="0" w:color="auto"/>
              <w:right w:val="single" w:sz="4" w:space="0" w:color="auto"/>
            </w:tcBorders>
            <w:shd w:val="clear" w:color="auto" w:fill="4472C4" w:themeFill="accent1"/>
          </w:tcPr>
          <w:p w14:paraId="341A4AFB" w14:textId="77777777" w:rsidR="00F04E9C" w:rsidRPr="008A6A1F" w:rsidRDefault="00F04E9C" w:rsidP="00F66FC2">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8A6A1F">
              <w:rPr>
                <w:rFonts w:asciiTheme="minorHAnsi" w:eastAsia="Calibri" w:hAnsiTheme="minorHAnsi" w:cstheme="minorHAnsi"/>
              </w:rPr>
              <w:t>Municipios en riesgo</w:t>
            </w:r>
          </w:p>
        </w:tc>
      </w:tr>
      <w:tr w:rsidR="00F04E9C" w:rsidRPr="008A6A1F" w14:paraId="02C3C78E" w14:textId="77777777" w:rsidTr="00F66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tcBorders>
            <w:shd w:val="clear" w:color="auto" w:fill="B4C6E7" w:themeFill="accent1" w:themeFillTint="66"/>
          </w:tcPr>
          <w:p w14:paraId="7DEC1409" w14:textId="77777777" w:rsidR="00F04E9C" w:rsidRPr="008A6A1F" w:rsidRDefault="00F04E9C" w:rsidP="00F66FC2">
            <w:pPr>
              <w:jc w:val="both"/>
              <w:rPr>
                <w:rFonts w:asciiTheme="minorHAnsi" w:eastAsia="Calibri" w:hAnsiTheme="minorHAnsi" w:cstheme="minorHAnsi"/>
                <w:b w:val="0"/>
                <w:bCs w:val="0"/>
              </w:rPr>
            </w:pPr>
          </w:p>
        </w:tc>
        <w:tc>
          <w:tcPr>
            <w:tcW w:w="1725" w:type="pct"/>
            <w:tcBorders>
              <w:top w:val="single" w:sz="4" w:space="0" w:color="auto"/>
            </w:tcBorders>
            <w:shd w:val="clear" w:color="auto" w:fill="B4C6E7" w:themeFill="accent1" w:themeFillTint="66"/>
          </w:tcPr>
          <w:p w14:paraId="64C98BC9" w14:textId="77777777" w:rsidR="00F04E9C" w:rsidRPr="008A6A1F" w:rsidRDefault="00F04E9C" w:rsidP="00F66FC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c>
          <w:tcPr>
            <w:tcW w:w="1724" w:type="pct"/>
            <w:tcBorders>
              <w:top w:val="single" w:sz="4" w:space="0" w:color="auto"/>
            </w:tcBorders>
            <w:shd w:val="clear" w:color="auto" w:fill="B4C6E7" w:themeFill="accent1" w:themeFillTint="66"/>
          </w:tcPr>
          <w:p w14:paraId="23049B3A" w14:textId="77777777" w:rsidR="00F04E9C" w:rsidRPr="008A6A1F" w:rsidRDefault="00F04E9C" w:rsidP="00F66FC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r>
      <w:tr w:rsidR="00F04E9C" w:rsidRPr="008A6A1F" w14:paraId="640A4FD0" w14:textId="77777777" w:rsidTr="00F66FC2">
        <w:trPr>
          <w:trHeight w:val="194"/>
        </w:trPr>
        <w:tc>
          <w:tcPr>
            <w:cnfStyle w:val="001000000000" w:firstRow="0" w:lastRow="0" w:firstColumn="1" w:lastColumn="0" w:oddVBand="0" w:evenVBand="0" w:oddHBand="0" w:evenHBand="0" w:firstRowFirstColumn="0" w:firstRowLastColumn="0" w:lastRowFirstColumn="0" w:lastRowLastColumn="0"/>
            <w:tcW w:w="1551" w:type="pct"/>
          </w:tcPr>
          <w:p w14:paraId="2BCB5101" w14:textId="77777777" w:rsidR="00F04E9C" w:rsidRPr="008A6A1F" w:rsidRDefault="00F04E9C" w:rsidP="00F66FC2">
            <w:pPr>
              <w:jc w:val="both"/>
              <w:rPr>
                <w:rFonts w:asciiTheme="minorHAnsi" w:eastAsia="Calibri" w:hAnsiTheme="minorHAnsi" w:cstheme="minorHAnsi"/>
                <w:b w:val="0"/>
                <w:bCs w:val="0"/>
              </w:rPr>
            </w:pPr>
          </w:p>
        </w:tc>
        <w:tc>
          <w:tcPr>
            <w:tcW w:w="1725" w:type="pct"/>
          </w:tcPr>
          <w:p w14:paraId="31EF529B" w14:textId="77777777" w:rsidR="00F04E9C" w:rsidRPr="008A6A1F" w:rsidRDefault="00F04E9C" w:rsidP="00F66FC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c>
          <w:tcPr>
            <w:tcW w:w="1724" w:type="pct"/>
          </w:tcPr>
          <w:p w14:paraId="4540DA7A" w14:textId="77777777" w:rsidR="00F04E9C" w:rsidRPr="008A6A1F" w:rsidRDefault="00F04E9C" w:rsidP="00F66FC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r w:rsidR="00F04E9C" w:rsidRPr="008A6A1F" w14:paraId="65D197A3" w14:textId="77777777" w:rsidTr="00F66FC2">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551" w:type="pct"/>
            <w:shd w:val="clear" w:color="auto" w:fill="B4C6E7" w:themeFill="accent1" w:themeFillTint="66"/>
          </w:tcPr>
          <w:p w14:paraId="7AA4C210" w14:textId="77777777" w:rsidR="00F04E9C" w:rsidRPr="008A6A1F" w:rsidRDefault="00F04E9C" w:rsidP="00F66FC2">
            <w:pPr>
              <w:jc w:val="both"/>
              <w:rPr>
                <w:rFonts w:asciiTheme="minorHAnsi" w:eastAsia="Calibri" w:hAnsiTheme="minorHAnsi" w:cstheme="minorHAnsi"/>
                <w:b w:val="0"/>
                <w:bCs w:val="0"/>
              </w:rPr>
            </w:pPr>
          </w:p>
        </w:tc>
        <w:tc>
          <w:tcPr>
            <w:tcW w:w="1725" w:type="pct"/>
            <w:shd w:val="clear" w:color="auto" w:fill="B4C6E7" w:themeFill="accent1" w:themeFillTint="66"/>
          </w:tcPr>
          <w:p w14:paraId="1DB5E869" w14:textId="77777777" w:rsidR="00F04E9C" w:rsidRPr="008A6A1F" w:rsidRDefault="00F04E9C" w:rsidP="00F66FC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c>
          <w:tcPr>
            <w:tcW w:w="1724" w:type="pct"/>
            <w:shd w:val="clear" w:color="auto" w:fill="B4C6E7" w:themeFill="accent1" w:themeFillTint="66"/>
          </w:tcPr>
          <w:p w14:paraId="66A1BCB7" w14:textId="77777777" w:rsidR="00F04E9C" w:rsidRPr="008A6A1F" w:rsidRDefault="00F04E9C" w:rsidP="00F66FC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r>
      <w:tr w:rsidR="00F04E9C" w:rsidRPr="008A6A1F" w14:paraId="0C277CD8" w14:textId="77777777" w:rsidTr="00F66FC2">
        <w:trPr>
          <w:trHeight w:val="71"/>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34B33C48" w14:textId="77777777" w:rsidR="00F04E9C" w:rsidRPr="008A6A1F" w:rsidRDefault="00F04E9C" w:rsidP="00F66FC2">
            <w:pPr>
              <w:jc w:val="both"/>
              <w:rPr>
                <w:rFonts w:asciiTheme="minorHAnsi" w:eastAsia="Calibri" w:hAnsiTheme="minorHAnsi" w:cstheme="minorHAnsi"/>
                <w:b w:val="0"/>
                <w:bCs w:val="0"/>
              </w:rPr>
            </w:pPr>
          </w:p>
        </w:tc>
        <w:tc>
          <w:tcPr>
            <w:tcW w:w="1725" w:type="pct"/>
            <w:shd w:val="clear" w:color="auto" w:fill="auto"/>
          </w:tcPr>
          <w:p w14:paraId="5B1C577E" w14:textId="77777777" w:rsidR="00F04E9C" w:rsidRPr="008A6A1F" w:rsidRDefault="00F04E9C" w:rsidP="00F66FC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c>
          <w:tcPr>
            <w:tcW w:w="1724" w:type="pct"/>
            <w:shd w:val="clear" w:color="auto" w:fill="auto"/>
          </w:tcPr>
          <w:p w14:paraId="69556599" w14:textId="77777777" w:rsidR="00F04E9C" w:rsidRPr="008A6A1F" w:rsidRDefault="00F04E9C" w:rsidP="00F66FC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bl>
    <w:p w14:paraId="59F9DAB3" w14:textId="763EE2F5" w:rsidR="00DF3579" w:rsidRPr="00B16233" w:rsidRDefault="00DF3579" w:rsidP="00391C67">
      <w:pPr>
        <w:rPr>
          <w:rFonts w:asciiTheme="minorHAnsi" w:hAnsiTheme="minorHAnsi" w:cstheme="minorHAnsi"/>
          <w:b/>
          <w:bCs/>
          <w:sz w:val="24"/>
          <w:szCs w:val="24"/>
        </w:rPr>
      </w:pPr>
      <w:r w:rsidRPr="00B16233">
        <w:rPr>
          <w:rFonts w:asciiTheme="minorHAnsi" w:hAnsiTheme="minorHAnsi" w:cstheme="minorHAnsi"/>
          <w:b/>
          <w:bCs/>
          <w:sz w:val="24"/>
          <w:szCs w:val="24"/>
        </w:rPr>
        <w:lastRenderedPageBreak/>
        <w:t xml:space="preserve">Mapeo </w:t>
      </w:r>
      <w:r w:rsidR="00391C67" w:rsidRPr="00B16233">
        <w:rPr>
          <w:rFonts w:asciiTheme="minorHAnsi" w:hAnsiTheme="minorHAnsi" w:cstheme="minorHAnsi"/>
          <w:b/>
          <w:bCs/>
          <w:sz w:val="24"/>
          <w:szCs w:val="24"/>
        </w:rPr>
        <w:t xml:space="preserve">de </w:t>
      </w:r>
      <w:r w:rsidRPr="00B16233">
        <w:rPr>
          <w:rFonts w:asciiTheme="minorHAnsi" w:hAnsiTheme="minorHAnsi" w:cstheme="minorHAnsi"/>
          <w:b/>
          <w:bCs/>
          <w:sz w:val="24"/>
          <w:szCs w:val="24"/>
        </w:rPr>
        <w:t>actores humanitarios</w:t>
      </w:r>
      <w:r w:rsidR="00391C67" w:rsidRPr="00B16233">
        <w:rPr>
          <w:rFonts w:asciiTheme="minorHAnsi" w:hAnsiTheme="minorHAnsi" w:cstheme="minorHAnsi"/>
          <w:b/>
          <w:bCs/>
          <w:sz w:val="24"/>
          <w:szCs w:val="24"/>
        </w:rPr>
        <w:t xml:space="preserve"> </w:t>
      </w:r>
      <w:r w:rsidR="00B16233" w:rsidRPr="00B16233">
        <w:rPr>
          <w:rFonts w:asciiTheme="minorHAnsi" w:hAnsiTheme="minorHAnsi" w:cstheme="minorHAnsi"/>
          <w:b/>
          <w:bCs/>
          <w:sz w:val="24"/>
          <w:szCs w:val="24"/>
        </w:rPr>
        <w:t>con oferta y presencia de apoyo</w:t>
      </w:r>
      <w:r w:rsidRPr="00B16233">
        <w:rPr>
          <w:rFonts w:asciiTheme="minorHAnsi" w:hAnsiTheme="minorHAnsi" w:cstheme="minorHAnsi"/>
          <w:b/>
          <w:bCs/>
          <w:sz w:val="24"/>
          <w:szCs w:val="24"/>
        </w:rPr>
        <w:t xml:space="preserve"> </w:t>
      </w:r>
      <w:r w:rsidR="00391C67" w:rsidRPr="00B16233">
        <w:rPr>
          <w:rFonts w:asciiTheme="minorHAnsi" w:hAnsiTheme="minorHAnsi" w:cstheme="minorHAnsi"/>
          <w:b/>
          <w:bCs/>
          <w:sz w:val="24"/>
          <w:szCs w:val="24"/>
        </w:rPr>
        <w:t>complementari</w:t>
      </w:r>
      <w:r w:rsidR="00B16233" w:rsidRPr="00B16233">
        <w:rPr>
          <w:rFonts w:asciiTheme="minorHAnsi" w:hAnsiTheme="minorHAnsi" w:cstheme="minorHAnsi"/>
          <w:b/>
          <w:bCs/>
          <w:sz w:val="24"/>
          <w:szCs w:val="24"/>
        </w:rPr>
        <w:t>o</w:t>
      </w:r>
      <w:r w:rsidRPr="00B16233">
        <w:rPr>
          <w:rFonts w:asciiTheme="minorHAnsi" w:hAnsiTheme="minorHAnsi" w:cstheme="minorHAnsi"/>
          <w:b/>
          <w:bCs/>
          <w:sz w:val="24"/>
          <w:szCs w:val="24"/>
        </w:rPr>
        <w:t xml:space="preserve">: </w:t>
      </w:r>
    </w:p>
    <w:p w14:paraId="6147E861" w14:textId="77777777" w:rsidR="00DF3579" w:rsidRPr="00B16233" w:rsidRDefault="00DF3579" w:rsidP="00B16233">
      <w:pPr>
        <w:pStyle w:val="Prrafodelista"/>
        <w:numPr>
          <w:ilvl w:val="0"/>
          <w:numId w:val="12"/>
        </w:numPr>
        <w:rPr>
          <w:rFonts w:asciiTheme="minorHAnsi" w:hAnsiTheme="minorHAnsi" w:cstheme="minorHAnsi"/>
        </w:rPr>
      </w:pPr>
      <w:r w:rsidRPr="00B16233">
        <w:rPr>
          <w:rFonts w:asciiTheme="minorHAnsi" w:hAnsiTheme="minorHAnsi" w:cstheme="minorHAnsi"/>
        </w:rPr>
        <w:t>Agua</w:t>
      </w:r>
    </w:p>
    <w:p w14:paraId="1EAACBE6" w14:textId="77777777" w:rsidR="00DF3579" w:rsidRDefault="00DF3579" w:rsidP="00B16233">
      <w:pPr>
        <w:pStyle w:val="Prrafodelista"/>
        <w:numPr>
          <w:ilvl w:val="0"/>
          <w:numId w:val="12"/>
        </w:numPr>
        <w:rPr>
          <w:rFonts w:asciiTheme="minorHAnsi" w:hAnsiTheme="minorHAnsi" w:cstheme="minorHAnsi"/>
        </w:rPr>
      </w:pPr>
      <w:r w:rsidRPr="00B16233">
        <w:rPr>
          <w:rFonts w:asciiTheme="minorHAnsi" w:hAnsiTheme="minorHAnsi" w:cstheme="minorHAnsi"/>
        </w:rPr>
        <w:t>Medios de vida</w:t>
      </w:r>
    </w:p>
    <w:tbl>
      <w:tblPr>
        <w:tblStyle w:val="Tabladecuadrcula4"/>
        <w:tblW w:w="5000" w:type="pct"/>
        <w:tblLook w:val="04A0" w:firstRow="1" w:lastRow="0" w:firstColumn="1" w:lastColumn="0" w:noHBand="0" w:noVBand="1"/>
      </w:tblPr>
      <w:tblGrid>
        <w:gridCol w:w="2882"/>
        <w:gridCol w:w="2973"/>
        <w:gridCol w:w="2973"/>
      </w:tblGrid>
      <w:tr w:rsidR="00B16233" w:rsidRPr="008A6A1F" w14:paraId="6EC848BE" w14:textId="77777777" w:rsidTr="00F66FC2">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6A42D0A" w14:textId="54AC48B6" w:rsidR="00B16233" w:rsidRPr="008A6A1F" w:rsidRDefault="00B16233" w:rsidP="00F66FC2">
            <w:pPr>
              <w:jc w:val="center"/>
              <w:rPr>
                <w:rFonts w:asciiTheme="minorHAnsi" w:hAnsiTheme="minorHAnsi" w:cstheme="minorHAnsi"/>
                <w:bCs w:val="0"/>
                <w:caps/>
              </w:rPr>
            </w:pPr>
            <w:r>
              <w:rPr>
                <w:rFonts w:asciiTheme="minorHAnsi" w:hAnsiTheme="minorHAnsi" w:cstheme="minorHAnsi"/>
                <w:bCs w:val="0"/>
                <w:iCs/>
              </w:rPr>
              <w:t>A</w:t>
            </w:r>
            <w:r w:rsidRPr="00B16233">
              <w:rPr>
                <w:rFonts w:asciiTheme="minorHAnsi" w:hAnsiTheme="minorHAnsi" w:cstheme="minorHAnsi"/>
                <w:bCs w:val="0"/>
                <w:iCs/>
              </w:rPr>
              <w:t>ctores humanitarios</w:t>
            </w:r>
          </w:p>
        </w:tc>
        <w:tc>
          <w:tcPr>
            <w:tcW w:w="1684"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360A37D" w14:textId="2FF5753C" w:rsidR="00B16233" w:rsidRPr="008A6A1F" w:rsidRDefault="00B16233" w:rsidP="00F66FC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Cs/>
                <w:caps/>
              </w:rPr>
            </w:pPr>
            <w:r>
              <w:rPr>
                <w:rFonts w:asciiTheme="minorHAnsi" w:hAnsiTheme="minorHAnsi" w:cstheme="minorHAnsi"/>
                <w:bCs w:val="0"/>
                <w:iCs/>
              </w:rPr>
              <w:t>Oferta</w:t>
            </w:r>
          </w:p>
        </w:tc>
        <w:tc>
          <w:tcPr>
            <w:tcW w:w="1684" w:type="pct"/>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1D6CB77F" w14:textId="71FA7FE1" w:rsidR="00B16233" w:rsidRPr="008A6A1F" w:rsidRDefault="00B16233" w:rsidP="00F66FC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rPr>
            </w:pPr>
            <w:r>
              <w:rPr>
                <w:rFonts w:asciiTheme="minorHAnsi" w:hAnsiTheme="minorHAnsi" w:cstheme="minorHAnsi"/>
                <w:iCs/>
              </w:rPr>
              <w:t xml:space="preserve">Presencia </w:t>
            </w:r>
            <w:r w:rsidRPr="008A6A1F">
              <w:rPr>
                <w:rFonts w:asciiTheme="minorHAnsi" w:hAnsiTheme="minorHAnsi" w:cstheme="minorHAnsi"/>
                <w:iCs/>
              </w:rPr>
              <w:t>Municip</w:t>
            </w:r>
            <w:r>
              <w:rPr>
                <w:rFonts w:asciiTheme="minorHAnsi" w:hAnsiTheme="minorHAnsi" w:cstheme="minorHAnsi"/>
                <w:iCs/>
              </w:rPr>
              <w:t>al</w:t>
            </w:r>
          </w:p>
        </w:tc>
      </w:tr>
      <w:tr w:rsidR="00B16233" w:rsidRPr="008A6A1F" w14:paraId="3DEDA72C" w14:textId="77777777" w:rsidTr="00F66FC2">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auto"/>
            </w:tcBorders>
            <w:shd w:val="clear" w:color="auto" w:fill="B4C6E7" w:themeFill="accent1" w:themeFillTint="66"/>
          </w:tcPr>
          <w:p w14:paraId="149B976A" w14:textId="77777777" w:rsidR="00B16233" w:rsidRPr="008A6A1F" w:rsidRDefault="00B16233" w:rsidP="00F66FC2">
            <w:pPr>
              <w:jc w:val="both"/>
              <w:rPr>
                <w:rFonts w:asciiTheme="minorHAnsi" w:hAnsiTheme="minorHAnsi" w:cstheme="minorHAnsi"/>
                <w:b w:val="0"/>
                <w:bCs w:val="0"/>
                <w:color w:val="000000"/>
              </w:rPr>
            </w:pPr>
          </w:p>
        </w:tc>
        <w:tc>
          <w:tcPr>
            <w:tcW w:w="1684" w:type="pct"/>
            <w:tcBorders>
              <w:top w:val="single" w:sz="4" w:space="0" w:color="auto"/>
            </w:tcBorders>
            <w:shd w:val="clear" w:color="auto" w:fill="B4C6E7" w:themeFill="accent1" w:themeFillTint="66"/>
          </w:tcPr>
          <w:p w14:paraId="300C70AF" w14:textId="77777777" w:rsidR="00B16233" w:rsidRPr="008A6A1F" w:rsidRDefault="00B16233" w:rsidP="00F66FC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1684" w:type="pct"/>
            <w:tcBorders>
              <w:top w:val="single" w:sz="4" w:space="0" w:color="auto"/>
            </w:tcBorders>
            <w:shd w:val="clear" w:color="auto" w:fill="B4C6E7" w:themeFill="accent1" w:themeFillTint="66"/>
          </w:tcPr>
          <w:p w14:paraId="684BC5BC" w14:textId="77777777" w:rsidR="00B16233" w:rsidRPr="008A6A1F" w:rsidRDefault="00B16233" w:rsidP="00F66FC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B16233" w:rsidRPr="008A6A1F" w14:paraId="0F6FD064" w14:textId="77777777" w:rsidTr="00F66FC2">
        <w:trPr>
          <w:trHeight w:val="533"/>
        </w:trPr>
        <w:tc>
          <w:tcPr>
            <w:cnfStyle w:val="001000000000" w:firstRow="0" w:lastRow="0" w:firstColumn="1" w:lastColumn="0" w:oddVBand="0" w:evenVBand="0" w:oddHBand="0" w:evenHBand="0" w:firstRowFirstColumn="0" w:firstRowLastColumn="0" w:lastRowFirstColumn="0" w:lastRowLastColumn="0"/>
            <w:tcW w:w="1632" w:type="pct"/>
          </w:tcPr>
          <w:p w14:paraId="61330FB6" w14:textId="77777777" w:rsidR="00B16233" w:rsidRPr="008A6A1F" w:rsidRDefault="00B16233" w:rsidP="00F66FC2">
            <w:pPr>
              <w:jc w:val="both"/>
              <w:rPr>
                <w:rFonts w:asciiTheme="minorHAnsi" w:hAnsiTheme="minorHAnsi" w:cstheme="minorHAnsi"/>
                <w:b w:val="0"/>
                <w:bCs w:val="0"/>
                <w:color w:val="000000"/>
              </w:rPr>
            </w:pPr>
          </w:p>
        </w:tc>
        <w:tc>
          <w:tcPr>
            <w:tcW w:w="1684" w:type="pct"/>
          </w:tcPr>
          <w:p w14:paraId="7EEE92F4" w14:textId="77777777" w:rsidR="00B16233" w:rsidRPr="008A6A1F" w:rsidRDefault="00B16233" w:rsidP="00F66FC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c>
          <w:tcPr>
            <w:tcW w:w="1684" w:type="pct"/>
          </w:tcPr>
          <w:p w14:paraId="218892AE" w14:textId="77777777" w:rsidR="00B16233" w:rsidRPr="008A6A1F" w:rsidRDefault="00B16233" w:rsidP="00F66FC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B16233" w:rsidRPr="008A6A1F" w14:paraId="0B1120EA" w14:textId="77777777" w:rsidTr="00F66FC2">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632" w:type="pct"/>
            <w:shd w:val="clear" w:color="auto" w:fill="B4C6E7" w:themeFill="accent1" w:themeFillTint="66"/>
          </w:tcPr>
          <w:p w14:paraId="4F9A4220" w14:textId="77777777" w:rsidR="00B16233" w:rsidRPr="008A6A1F" w:rsidRDefault="00B16233" w:rsidP="00F66FC2">
            <w:pPr>
              <w:jc w:val="both"/>
              <w:rPr>
                <w:rFonts w:asciiTheme="minorHAnsi" w:hAnsiTheme="minorHAnsi" w:cstheme="minorHAnsi"/>
                <w:b w:val="0"/>
                <w:bCs w:val="0"/>
                <w:color w:val="000000"/>
              </w:rPr>
            </w:pPr>
          </w:p>
        </w:tc>
        <w:tc>
          <w:tcPr>
            <w:tcW w:w="1684" w:type="pct"/>
            <w:shd w:val="clear" w:color="auto" w:fill="B4C6E7" w:themeFill="accent1" w:themeFillTint="66"/>
          </w:tcPr>
          <w:p w14:paraId="6BE7AF7F" w14:textId="77777777" w:rsidR="00B16233" w:rsidRPr="008A6A1F" w:rsidRDefault="00B16233" w:rsidP="00F66FC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1684" w:type="pct"/>
            <w:shd w:val="clear" w:color="auto" w:fill="B4C6E7" w:themeFill="accent1" w:themeFillTint="66"/>
          </w:tcPr>
          <w:p w14:paraId="32448E3A" w14:textId="77777777" w:rsidR="00B16233" w:rsidRPr="008A6A1F" w:rsidRDefault="00B16233" w:rsidP="00F66FC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B16233" w:rsidRPr="008A6A1F" w14:paraId="772DEBEB" w14:textId="77777777" w:rsidTr="00F66FC2">
        <w:trPr>
          <w:trHeight w:val="100"/>
        </w:trPr>
        <w:tc>
          <w:tcPr>
            <w:cnfStyle w:val="001000000000" w:firstRow="0" w:lastRow="0" w:firstColumn="1" w:lastColumn="0" w:oddVBand="0" w:evenVBand="0" w:oddHBand="0" w:evenHBand="0" w:firstRowFirstColumn="0" w:firstRowLastColumn="0" w:lastRowFirstColumn="0" w:lastRowLastColumn="0"/>
            <w:tcW w:w="1632" w:type="pct"/>
          </w:tcPr>
          <w:p w14:paraId="2B285C51" w14:textId="77777777" w:rsidR="00B16233" w:rsidRPr="008A6A1F" w:rsidRDefault="00B16233" w:rsidP="00F66FC2">
            <w:pPr>
              <w:jc w:val="both"/>
              <w:rPr>
                <w:rFonts w:asciiTheme="minorHAnsi" w:hAnsiTheme="minorHAnsi" w:cstheme="minorHAnsi"/>
                <w:b w:val="0"/>
                <w:bCs w:val="0"/>
                <w:color w:val="000000"/>
              </w:rPr>
            </w:pPr>
          </w:p>
        </w:tc>
        <w:tc>
          <w:tcPr>
            <w:tcW w:w="1684" w:type="pct"/>
          </w:tcPr>
          <w:p w14:paraId="466A68D1" w14:textId="77777777" w:rsidR="00B16233" w:rsidRPr="008A6A1F" w:rsidRDefault="00B16233" w:rsidP="00F66FC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c>
          <w:tcPr>
            <w:tcW w:w="1684" w:type="pct"/>
          </w:tcPr>
          <w:p w14:paraId="7B43E826" w14:textId="77777777" w:rsidR="00B16233" w:rsidRPr="008A6A1F" w:rsidRDefault="00B16233" w:rsidP="00F66FC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bl>
    <w:p w14:paraId="5DBCABFF" w14:textId="77777777" w:rsidR="00892116" w:rsidRDefault="00892116" w:rsidP="00892116">
      <w:pPr>
        <w:rPr>
          <w:rFonts w:asciiTheme="minorHAnsi" w:hAnsiTheme="minorHAnsi" w:cstheme="minorHAnsi"/>
          <w:b/>
          <w:bCs/>
          <w:sz w:val="24"/>
          <w:szCs w:val="24"/>
        </w:rPr>
      </w:pPr>
    </w:p>
    <w:p w14:paraId="1E87CFB1" w14:textId="6368D399" w:rsidR="00DF3579" w:rsidRDefault="00DF3579" w:rsidP="00892116">
      <w:pPr>
        <w:rPr>
          <w:rFonts w:asciiTheme="minorHAnsi" w:hAnsiTheme="minorHAnsi" w:cstheme="minorHAnsi"/>
          <w:b/>
          <w:bCs/>
          <w:sz w:val="24"/>
          <w:szCs w:val="24"/>
        </w:rPr>
      </w:pPr>
      <w:r w:rsidRPr="00892116">
        <w:rPr>
          <w:rFonts w:asciiTheme="minorHAnsi" w:hAnsiTheme="minorHAnsi" w:cstheme="minorHAnsi"/>
          <w:b/>
          <w:bCs/>
          <w:sz w:val="24"/>
          <w:szCs w:val="24"/>
        </w:rPr>
        <w:t>Mapeo de autoridades étnico-territoriales de las comunidades</w:t>
      </w:r>
      <w:r w:rsidR="006C2185">
        <w:rPr>
          <w:rFonts w:asciiTheme="minorHAnsi" w:hAnsiTheme="minorHAnsi" w:cstheme="minorHAnsi"/>
          <w:b/>
          <w:bCs/>
          <w:sz w:val="24"/>
          <w:szCs w:val="24"/>
        </w:rPr>
        <w:t xml:space="preserve"> en riesgo</w:t>
      </w:r>
    </w:p>
    <w:tbl>
      <w:tblPr>
        <w:tblStyle w:val="Tabladecuadrcula4"/>
        <w:tblW w:w="5000" w:type="pct"/>
        <w:tblLook w:val="04A0" w:firstRow="1" w:lastRow="0" w:firstColumn="1" w:lastColumn="0" w:noHBand="0" w:noVBand="1"/>
      </w:tblPr>
      <w:tblGrid>
        <w:gridCol w:w="2738"/>
        <w:gridCol w:w="3046"/>
        <w:gridCol w:w="3044"/>
      </w:tblGrid>
      <w:tr w:rsidR="00404396" w:rsidRPr="008A6A1F" w14:paraId="2B3C0B12" w14:textId="77777777" w:rsidTr="00F66FC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left w:val="single" w:sz="4" w:space="0" w:color="auto"/>
              <w:bottom w:val="single" w:sz="4" w:space="0" w:color="auto"/>
              <w:right w:val="single" w:sz="4" w:space="0" w:color="auto"/>
            </w:tcBorders>
            <w:shd w:val="clear" w:color="auto" w:fill="4472C4" w:themeFill="accent1"/>
          </w:tcPr>
          <w:p w14:paraId="2E3721E3" w14:textId="77777777" w:rsidR="00404396" w:rsidRPr="008A6A1F" w:rsidRDefault="00404396" w:rsidP="00F66FC2">
            <w:pPr>
              <w:jc w:val="center"/>
              <w:rPr>
                <w:rFonts w:asciiTheme="minorHAnsi" w:eastAsia="Calibri" w:hAnsiTheme="minorHAnsi" w:cstheme="minorHAnsi"/>
                <w:bCs w:val="0"/>
                <w:caps/>
              </w:rPr>
            </w:pPr>
            <w:r>
              <w:rPr>
                <w:rFonts w:asciiTheme="minorHAnsi" w:eastAsia="Calibri" w:hAnsiTheme="minorHAnsi" w:cstheme="minorHAnsi"/>
                <w:bCs w:val="0"/>
              </w:rPr>
              <w:t>Comunidad</w:t>
            </w:r>
            <w:r w:rsidRPr="008A6A1F">
              <w:rPr>
                <w:rFonts w:asciiTheme="minorHAnsi" w:eastAsia="Calibri" w:hAnsiTheme="minorHAnsi" w:cstheme="minorHAnsi"/>
                <w:bCs w:val="0"/>
              </w:rPr>
              <w:t xml:space="preserve"> en riesgo</w:t>
            </w:r>
            <w:r>
              <w:rPr>
                <w:rFonts w:asciiTheme="minorHAnsi" w:eastAsia="Calibri" w:hAnsiTheme="minorHAnsi" w:cstheme="minorHAnsi"/>
                <w:bCs w:val="0"/>
              </w:rPr>
              <w:t xml:space="preserve"> de eventos masivos</w:t>
            </w:r>
          </w:p>
        </w:tc>
        <w:tc>
          <w:tcPr>
            <w:tcW w:w="1725" w:type="pct"/>
            <w:tcBorders>
              <w:top w:val="single" w:sz="4" w:space="0" w:color="auto"/>
              <w:left w:val="single" w:sz="4" w:space="0" w:color="auto"/>
              <w:bottom w:val="single" w:sz="4" w:space="0" w:color="auto"/>
              <w:right w:val="single" w:sz="4" w:space="0" w:color="auto"/>
            </w:tcBorders>
            <w:shd w:val="clear" w:color="auto" w:fill="4472C4" w:themeFill="accent1"/>
          </w:tcPr>
          <w:p w14:paraId="141BBD30" w14:textId="5965C902" w:rsidR="00404396" w:rsidRPr="008A6A1F" w:rsidRDefault="00404396" w:rsidP="00F66FC2">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aps/>
              </w:rPr>
            </w:pPr>
            <w:r w:rsidRPr="008A6A1F">
              <w:rPr>
                <w:rFonts w:asciiTheme="minorHAnsi" w:eastAsia="Calibri" w:hAnsiTheme="minorHAnsi" w:cstheme="minorHAnsi"/>
                <w:bCs w:val="0"/>
              </w:rPr>
              <w:t xml:space="preserve">Tipo de </w:t>
            </w:r>
            <w:r>
              <w:rPr>
                <w:rFonts w:asciiTheme="minorHAnsi" w:eastAsia="Calibri" w:hAnsiTheme="minorHAnsi" w:cstheme="minorHAnsi"/>
                <w:bCs w:val="0"/>
              </w:rPr>
              <w:t>Autoridad Étnico Territorial</w:t>
            </w:r>
            <w:r w:rsidR="00964FBC">
              <w:rPr>
                <w:rFonts w:asciiTheme="minorHAnsi" w:eastAsia="Calibri" w:hAnsiTheme="minorHAnsi" w:cstheme="minorHAnsi"/>
                <w:bCs w:val="0"/>
              </w:rPr>
              <w:t xml:space="preserve"> (Cargo)</w:t>
            </w:r>
          </w:p>
        </w:tc>
        <w:tc>
          <w:tcPr>
            <w:tcW w:w="1724" w:type="pct"/>
            <w:tcBorders>
              <w:top w:val="single" w:sz="4" w:space="0" w:color="auto"/>
              <w:left w:val="single" w:sz="4" w:space="0" w:color="auto"/>
              <w:bottom w:val="single" w:sz="4" w:space="0" w:color="auto"/>
              <w:right w:val="single" w:sz="4" w:space="0" w:color="auto"/>
            </w:tcBorders>
            <w:shd w:val="clear" w:color="auto" w:fill="4472C4" w:themeFill="accent1"/>
          </w:tcPr>
          <w:p w14:paraId="07358500" w14:textId="30DD3575" w:rsidR="00404396" w:rsidRPr="008A6A1F" w:rsidRDefault="00404396" w:rsidP="00F66FC2">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Nombre</w:t>
            </w:r>
            <w:r w:rsidR="00964FBC">
              <w:rPr>
                <w:rFonts w:asciiTheme="minorHAnsi" w:eastAsia="Calibri" w:hAnsiTheme="minorHAnsi" w:cstheme="minorHAnsi"/>
              </w:rPr>
              <w:t xml:space="preserve"> </w:t>
            </w:r>
          </w:p>
        </w:tc>
      </w:tr>
      <w:tr w:rsidR="00404396" w:rsidRPr="008A6A1F" w14:paraId="15AB14C6" w14:textId="77777777" w:rsidTr="00F66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1" w:type="pct"/>
            <w:tcBorders>
              <w:top w:val="single" w:sz="4" w:space="0" w:color="auto"/>
            </w:tcBorders>
            <w:shd w:val="clear" w:color="auto" w:fill="B4C6E7" w:themeFill="accent1" w:themeFillTint="66"/>
          </w:tcPr>
          <w:p w14:paraId="3981829D" w14:textId="77777777" w:rsidR="00404396" w:rsidRPr="008A6A1F" w:rsidRDefault="00404396" w:rsidP="00F66FC2">
            <w:pPr>
              <w:jc w:val="both"/>
              <w:rPr>
                <w:rFonts w:asciiTheme="minorHAnsi" w:eastAsia="Calibri" w:hAnsiTheme="minorHAnsi" w:cstheme="minorHAnsi"/>
                <w:b w:val="0"/>
                <w:bCs w:val="0"/>
              </w:rPr>
            </w:pPr>
          </w:p>
        </w:tc>
        <w:tc>
          <w:tcPr>
            <w:tcW w:w="1725" w:type="pct"/>
            <w:tcBorders>
              <w:top w:val="single" w:sz="4" w:space="0" w:color="auto"/>
            </w:tcBorders>
            <w:shd w:val="clear" w:color="auto" w:fill="B4C6E7" w:themeFill="accent1" w:themeFillTint="66"/>
          </w:tcPr>
          <w:p w14:paraId="387C890B" w14:textId="77777777" w:rsidR="00404396" w:rsidRPr="008A6A1F" w:rsidRDefault="00404396" w:rsidP="00F66FC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c>
          <w:tcPr>
            <w:tcW w:w="1724" w:type="pct"/>
            <w:tcBorders>
              <w:top w:val="single" w:sz="4" w:space="0" w:color="auto"/>
            </w:tcBorders>
            <w:shd w:val="clear" w:color="auto" w:fill="B4C6E7" w:themeFill="accent1" w:themeFillTint="66"/>
          </w:tcPr>
          <w:p w14:paraId="1CA233D4" w14:textId="77777777" w:rsidR="00404396" w:rsidRPr="008A6A1F" w:rsidRDefault="00404396" w:rsidP="00F66FC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r>
      <w:tr w:rsidR="00404396" w:rsidRPr="008A6A1F" w14:paraId="76E9835C" w14:textId="77777777" w:rsidTr="00F66FC2">
        <w:trPr>
          <w:trHeight w:val="194"/>
        </w:trPr>
        <w:tc>
          <w:tcPr>
            <w:cnfStyle w:val="001000000000" w:firstRow="0" w:lastRow="0" w:firstColumn="1" w:lastColumn="0" w:oddVBand="0" w:evenVBand="0" w:oddHBand="0" w:evenHBand="0" w:firstRowFirstColumn="0" w:firstRowLastColumn="0" w:lastRowFirstColumn="0" w:lastRowLastColumn="0"/>
            <w:tcW w:w="1551" w:type="pct"/>
          </w:tcPr>
          <w:p w14:paraId="5F48B1B7" w14:textId="77777777" w:rsidR="00404396" w:rsidRPr="008A6A1F" w:rsidRDefault="00404396" w:rsidP="00F66FC2">
            <w:pPr>
              <w:jc w:val="both"/>
              <w:rPr>
                <w:rFonts w:asciiTheme="minorHAnsi" w:eastAsia="Calibri" w:hAnsiTheme="minorHAnsi" w:cstheme="minorHAnsi"/>
                <w:b w:val="0"/>
                <w:bCs w:val="0"/>
              </w:rPr>
            </w:pPr>
          </w:p>
        </w:tc>
        <w:tc>
          <w:tcPr>
            <w:tcW w:w="1725" w:type="pct"/>
          </w:tcPr>
          <w:p w14:paraId="02D6A5C2" w14:textId="77777777" w:rsidR="00404396" w:rsidRPr="008A6A1F" w:rsidRDefault="00404396" w:rsidP="00F66FC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c>
          <w:tcPr>
            <w:tcW w:w="1724" w:type="pct"/>
          </w:tcPr>
          <w:p w14:paraId="7FA1A2A5" w14:textId="77777777" w:rsidR="00404396" w:rsidRPr="008A6A1F" w:rsidRDefault="00404396" w:rsidP="00F66FC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r w:rsidR="00404396" w:rsidRPr="008A6A1F" w14:paraId="54D22956" w14:textId="77777777" w:rsidTr="00F66FC2">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551" w:type="pct"/>
            <w:shd w:val="clear" w:color="auto" w:fill="B4C6E7" w:themeFill="accent1" w:themeFillTint="66"/>
          </w:tcPr>
          <w:p w14:paraId="77615515" w14:textId="77777777" w:rsidR="00404396" w:rsidRPr="008A6A1F" w:rsidRDefault="00404396" w:rsidP="00F66FC2">
            <w:pPr>
              <w:jc w:val="both"/>
              <w:rPr>
                <w:rFonts w:asciiTheme="minorHAnsi" w:eastAsia="Calibri" w:hAnsiTheme="minorHAnsi" w:cstheme="minorHAnsi"/>
                <w:b w:val="0"/>
                <w:bCs w:val="0"/>
              </w:rPr>
            </w:pPr>
          </w:p>
        </w:tc>
        <w:tc>
          <w:tcPr>
            <w:tcW w:w="1725" w:type="pct"/>
            <w:shd w:val="clear" w:color="auto" w:fill="B4C6E7" w:themeFill="accent1" w:themeFillTint="66"/>
          </w:tcPr>
          <w:p w14:paraId="6C09FFC9" w14:textId="77777777" w:rsidR="00404396" w:rsidRPr="008A6A1F" w:rsidRDefault="00404396" w:rsidP="00F66FC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c>
          <w:tcPr>
            <w:tcW w:w="1724" w:type="pct"/>
            <w:shd w:val="clear" w:color="auto" w:fill="B4C6E7" w:themeFill="accent1" w:themeFillTint="66"/>
          </w:tcPr>
          <w:p w14:paraId="56A6B748" w14:textId="77777777" w:rsidR="00404396" w:rsidRPr="008A6A1F" w:rsidRDefault="00404396" w:rsidP="00F66FC2">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p>
        </w:tc>
      </w:tr>
      <w:tr w:rsidR="00404396" w:rsidRPr="008A6A1F" w14:paraId="446C4ECE" w14:textId="77777777" w:rsidTr="00F66FC2">
        <w:trPr>
          <w:trHeight w:val="71"/>
        </w:trPr>
        <w:tc>
          <w:tcPr>
            <w:cnfStyle w:val="001000000000" w:firstRow="0" w:lastRow="0" w:firstColumn="1" w:lastColumn="0" w:oddVBand="0" w:evenVBand="0" w:oddHBand="0" w:evenHBand="0" w:firstRowFirstColumn="0" w:firstRowLastColumn="0" w:lastRowFirstColumn="0" w:lastRowLastColumn="0"/>
            <w:tcW w:w="1551" w:type="pct"/>
            <w:shd w:val="clear" w:color="auto" w:fill="auto"/>
          </w:tcPr>
          <w:p w14:paraId="1D889C77" w14:textId="77777777" w:rsidR="00404396" w:rsidRPr="008A6A1F" w:rsidRDefault="00404396" w:rsidP="00F66FC2">
            <w:pPr>
              <w:jc w:val="both"/>
              <w:rPr>
                <w:rFonts w:asciiTheme="minorHAnsi" w:eastAsia="Calibri" w:hAnsiTheme="minorHAnsi" w:cstheme="minorHAnsi"/>
                <w:b w:val="0"/>
                <w:bCs w:val="0"/>
              </w:rPr>
            </w:pPr>
          </w:p>
        </w:tc>
        <w:tc>
          <w:tcPr>
            <w:tcW w:w="1725" w:type="pct"/>
            <w:shd w:val="clear" w:color="auto" w:fill="auto"/>
          </w:tcPr>
          <w:p w14:paraId="1CE73B01" w14:textId="77777777" w:rsidR="00404396" w:rsidRPr="008A6A1F" w:rsidRDefault="00404396" w:rsidP="00F66FC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c>
          <w:tcPr>
            <w:tcW w:w="1724" w:type="pct"/>
            <w:shd w:val="clear" w:color="auto" w:fill="auto"/>
          </w:tcPr>
          <w:p w14:paraId="6DCF4A8F" w14:textId="77777777" w:rsidR="00404396" w:rsidRPr="008A6A1F" w:rsidRDefault="00404396" w:rsidP="00F66FC2">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bl>
    <w:p w14:paraId="4F348DF7" w14:textId="77777777" w:rsidR="00404396" w:rsidRPr="00892116" w:rsidRDefault="00404396" w:rsidP="00892116">
      <w:pPr>
        <w:rPr>
          <w:rFonts w:asciiTheme="minorHAnsi" w:hAnsiTheme="minorHAnsi" w:cstheme="minorHAnsi"/>
          <w:b/>
          <w:bCs/>
          <w:sz w:val="24"/>
          <w:szCs w:val="24"/>
        </w:rPr>
      </w:pPr>
    </w:p>
    <w:p w14:paraId="00409E3F" w14:textId="77777777" w:rsidR="00EC3CBB" w:rsidRPr="0064169E" w:rsidRDefault="00EC3CBB" w:rsidP="00984915">
      <w:pPr>
        <w:rPr>
          <w:rFonts w:asciiTheme="minorHAnsi" w:hAnsiTheme="minorHAnsi" w:cstheme="minorHAnsi"/>
          <w:b/>
          <w:bCs/>
          <w:sz w:val="24"/>
          <w:szCs w:val="24"/>
        </w:rPr>
      </w:pPr>
      <w:r w:rsidRPr="0064169E">
        <w:rPr>
          <w:rFonts w:asciiTheme="minorHAnsi" w:hAnsiTheme="minorHAnsi" w:cstheme="minorHAnsi"/>
          <w:b/>
          <w:bCs/>
          <w:sz w:val="24"/>
          <w:szCs w:val="24"/>
        </w:rPr>
        <w:t xml:space="preserve">Definir </w:t>
      </w:r>
      <w:r w:rsidR="00DF3579" w:rsidRPr="0064169E">
        <w:rPr>
          <w:rFonts w:asciiTheme="minorHAnsi" w:hAnsiTheme="minorHAnsi" w:cstheme="minorHAnsi"/>
          <w:b/>
          <w:bCs/>
          <w:sz w:val="24"/>
          <w:szCs w:val="24"/>
        </w:rPr>
        <w:t>Acciones para el acceso humanitario</w:t>
      </w:r>
      <w:r w:rsidRPr="0064169E">
        <w:rPr>
          <w:rFonts w:asciiTheme="minorHAnsi" w:hAnsiTheme="minorHAnsi" w:cstheme="minorHAnsi"/>
          <w:b/>
          <w:bCs/>
          <w:sz w:val="24"/>
          <w:szCs w:val="24"/>
        </w:rPr>
        <w:t xml:space="preserve"> para la Atención</w:t>
      </w:r>
      <w:r w:rsidR="00DF3579" w:rsidRPr="0064169E">
        <w:rPr>
          <w:rFonts w:asciiTheme="minorHAnsi" w:hAnsiTheme="minorHAnsi" w:cstheme="minorHAnsi"/>
          <w:b/>
          <w:bCs/>
          <w:sz w:val="24"/>
          <w:szCs w:val="24"/>
        </w:rPr>
        <w:t xml:space="preserve">: </w:t>
      </w:r>
    </w:p>
    <w:p w14:paraId="330DC18C" w14:textId="6D2F05E6" w:rsidR="0064169E" w:rsidRPr="0064169E" w:rsidRDefault="0064169E" w:rsidP="0064169E">
      <w:pPr>
        <w:pStyle w:val="Prrafodelista"/>
        <w:numPr>
          <w:ilvl w:val="0"/>
          <w:numId w:val="13"/>
        </w:numPr>
        <w:rPr>
          <w:rFonts w:asciiTheme="minorHAnsi" w:hAnsiTheme="minorHAnsi" w:cstheme="minorHAnsi"/>
        </w:rPr>
      </w:pPr>
      <w:r w:rsidRPr="0064169E">
        <w:rPr>
          <w:rFonts w:asciiTheme="minorHAnsi" w:hAnsiTheme="minorHAnsi" w:cstheme="minorHAnsi"/>
        </w:rPr>
        <w:t>Nominar</w:t>
      </w:r>
      <w:r w:rsidR="00EC3CBB" w:rsidRPr="0064169E">
        <w:rPr>
          <w:rFonts w:asciiTheme="minorHAnsi" w:hAnsiTheme="minorHAnsi" w:cstheme="minorHAnsi"/>
        </w:rPr>
        <w:t xml:space="preserve"> el delegado </w:t>
      </w:r>
      <w:r w:rsidRPr="0064169E">
        <w:rPr>
          <w:rFonts w:asciiTheme="minorHAnsi" w:hAnsiTheme="minorHAnsi" w:cstheme="minorHAnsi"/>
        </w:rPr>
        <w:t>departamental</w:t>
      </w:r>
      <w:r w:rsidR="00EC3CBB" w:rsidRPr="0064169E">
        <w:rPr>
          <w:rFonts w:asciiTheme="minorHAnsi" w:hAnsiTheme="minorHAnsi" w:cstheme="minorHAnsi"/>
        </w:rPr>
        <w:t xml:space="preserve"> para interlocución y </w:t>
      </w:r>
      <w:r w:rsidR="00DF3579" w:rsidRPr="0064169E">
        <w:rPr>
          <w:rFonts w:asciiTheme="minorHAnsi" w:eastAsia="Garamond" w:hAnsiTheme="minorHAnsi" w:cstheme="minorHAnsi"/>
          <w:lang w:eastAsia="es-CO"/>
        </w:rPr>
        <w:t xml:space="preserve">enlace con CICR, ACNUR y OACP. </w:t>
      </w:r>
    </w:p>
    <w:p w14:paraId="5B376BCD" w14:textId="00366AD9" w:rsidR="00DF3579" w:rsidRPr="0064169E" w:rsidRDefault="0064169E" w:rsidP="0064169E">
      <w:pPr>
        <w:pStyle w:val="Prrafodelista"/>
        <w:numPr>
          <w:ilvl w:val="0"/>
          <w:numId w:val="13"/>
        </w:numPr>
        <w:rPr>
          <w:rFonts w:asciiTheme="minorHAnsi" w:eastAsia="Garamond" w:hAnsiTheme="minorHAnsi" w:cstheme="minorHAnsi"/>
        </w:rPr>
      </w:pPr>
      <w:r w:rsidRPr="0064169E">
        <w:rPr>
          <w:rFonts w:asciiTheme="minorHAnsi" w:hAnsiTheme="minorHAnsi" w:cstheme="minorHAnsi"/>
        </w:rPr>
        <w:t xml:space="preserve">Establecer </w:t>
      </w:r>
      <w:r w:rsidR="00DF3579" w:rsidRPr="0064169E">
        <w:rPr>
          <w:rFonts w:asciiTheme="minorHAnsi" w:eastAsia="Garamond" w:hAnsiTheme="minorHAnsi" w:cstheme="minorHAnsi"/>
        </w:rPr>
        <w:t xml:space="preserve">Criterios generales para acceso a los territorios </w:t>
      </w:r>
      <w:r>
        <w:rPr>
          <w:rFonts w:asciiTheme="minorHAnsi" w:eastAsia="Garamond" w:hAnsiTheme="minorHAnsi" w:cstheme="minorHAnsi"/>
        </w:rPr>
        <w:t>y</w:t>
      </w:r>
      <w:r w:rsidR="00DF3579" w:rsidRPr="0064169E">
        <w:rPr>
          <w:rFonts w:asciiTheme="minorHAnsi" w:eastAsia="Garamond" w:hAnsiTheme="minorHAnsi" w:cstheme="minorHAnsi"/>
        </w:rPr>
        <w:t xml:space="preserve"> las comunidades</w:t>
      </w:r>
      <w:r>
        <w:rPr>
          <w:rFonts w:asciiTheme="minorHAnsi" w:eastAsia="Garamond" w:hAnsiTheme="minorHAnsi" w:cstheme="minorHAnsi"/>
        </w:rPr>
        <w:t xml:space="preserve"> afectadas por eventos masivos</w:t>
      </w:r>
    </w:p>
    <w:p w14:paraId="4368F2A5" w14:textId="77777777" w:rsidR="00404396" w:rsidRPr="00404396" w:rsidRDefault="00404396" w:rsidP="00984915">
      <w:pPr>
        <w:pStyle w:val="Prrafodelista"/>
        <w:jc w:val="both"/>
        <w:rPr>
          <w:rFonts w:asciiTheme="minorHAnsi" w:hAnsiTheme="minorHAnsi" w:cstheme="minorHAnsi"/>
          <w:color w:val="000000" w:themeColor="text1"/>
        </w:rPr>
      </w:pPr>
    </w:p>
    <w:p w14:paraId="7A441868" w14:textId="516A9B06" w:rsidR="0053017F" w:rsidRPr="008A6A1F" w:rsidRDefault="0053017F" w:rsidP="0007546B">
      <w:pPr>
        <w:pStyle w:val="Prrafodelista"/>
        <w:numPr>
          <w:ilvl w:val="1"/>
          <w:numId w:val="4"/>
        </w:numPr>
        <w:jc w:val="both"/>
        <w:outlineLvl w:val="1"/>
        <w:rPr>
          <w:rFonts w:asciiTheme="minorHAnsi" w:hAnsiTheme="minorHAnsi" w:cstheme="minorHAnsi"/>
          <w:b/>
          <w:bCs/>
        </w:rPr>
      </w:pPr>
      <w:bookmarkStart w:id="58" w:name="_Toc72801365"/>
      <w:bookmarkStart w:id="59" w:name="_Toc156482638"/>
      <w:r w:rsidRPr="008A6A1F">
        <w:rPr>
          <w:rFonts w:asciiTheme="minorHAnsi" w:hAnsiTheme="minorHAnsi" w:cstheme="minorHAnsi"/>
          <w:b/>
          <w:bCs/>
        </w:rPr>
        <w:t>Conclusiones del Diagnóstico</w:t>
      </w:r>
      <w:bookmarkEnd w:id="58"/>
      <w:bookmarkEnd w:id="59"/>
    </w:p>
    <w:p w14:paraId="216946A5" w14:textId="77777777" w:rsidR="0053017F" w:rsidRPr="008A6A1F" w:rsidRDefault="0053017F" w:rsidP="0053017F">
      <w:pPr>
        <w:jc w:val="both"/>
        <w:rPr>
          <w:rFonts w:asciiTheme="minorHAnsi" w:hAnsiTheme="minorHAnsi" w:cstheme="minorHAnsi"/>
          <w:color w:val="000000" w:themeColor="text1"/>
          <w:sz w:val="24"/>
          <w:szCs w:val="24"/>
        </w:rPr>
      </w:pPr>
      <w:r w:rsidRPr="008A6A1F">
        <w:rPr>
          <w:rFonts w:asciiTheme="minorHAnsi" w:hAnsiTheme="minorHAnsi" w:cstheme="minorHAnsi"/>
          <w:color w:val="000000" w:themeColor="text1"/>
          <w:sz w:val="24"/>
          <w:szCs w:val="24"/>
        </w:rPr>
        <w:t xml:space="preserve">Con base en la información del Diagnóstico, busque concluir: </w:t>
      </w:r>
    </w:p>
    <w:p w14:paraId="5EC7DAF7" w14:textId="77777777" w:rsidR="0053017F" w:rsidRPr="008A6A1F" w:rsidRDefault="0053017F" w:rsidP="0053017F">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4"/>
          <w:szCs w:val="24"/>
        </w:rPr>
      </w:pPr>
      <w:r w:rsidRPr="008A6A1F">
        <w:rPr>
          <w:rFonts w:asciiTheme="minorHAnsi" w:hAnsiTheme="minorHAnsi" w:cstheme="minorHAnsi"/>
          <w:color w:val="000000" w:themeColor="text1"/>
          <w:sz w:val="24"/>
          <w:szCs w:val="24"/>
        </w:rPr>
        <w:t>La situación de riesgo del año inmediatamente anterior: ¿ha cambiado?, ¿mejora?, ¿empeora?, ¿se mantiene?</w:t>
      </w:r>
    </w:p>
    <w:p w14:paraId="34282A52" w14:textId="77777777" w:rsidR="0053017F" w:rsidRPr="008A6A1F" w:rsidRDefault="0053017F" w:rsidP="0053017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8A6A1F">
        <w:rPr>
          <w:rFonts w:asciiTheme="minorHAnsi" w:hAnsiTheme="minorHAnsi" w:cstheme="minorHAnsi"/>
          <w:color w:val="000000" w:themeColor="text1"/>
          <w:sz w:val="24"/>
          <w:szCs w:val="24"/>
        </w:rPr>
        <w:t xml:space="preserve"> El presupuesto para el apoyo subsidiario para los municipios en AHI en el año anterior ¿fue suficiente?, ¿debe programarse mayor presupuesto?</w:t>
      </w:r>
    </w:p>
    <w:p w14:paraId="7023AB8D" w14:textId="77777777" w:rsidR="00EC14CD" w:rsidRPr="008A6A1F" w:rsidRDefault="00EC14CD" w:rsidP="00EC14CD">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8A6A1F">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Socializo la oferta oportunamente</w:t>
      </w:r>
      <w:r w:rsidRPr="008A6A1F">
        <w:rPr>
          <w:rFonts w:asciiTheme="minorHAnsi" w:hAnsiTheme="minorHAnsi" w:cstheme="minorHAnsi"/>
          <w:color w:val="000000" w:themeColor="text1"/>
          <w:sz w:val="24"/>
          <w:szCs w:val="24"/>
        </w:rPr>
        <w:t xml:space="preserve">?, ¿qué puede mejorar en la coordinación e implementación de las rutas de </w:t>
      </w:r>
      <w:r>
        <w:rPr>
          <w:rFonts w:asciiTheme="minorHAnsi" w:hAnsiTheme="minorHAnsi" w:cstheme="minorHAnsi"/>
          <w:color w:val="000000" w:themeColor="text1"/>
          <w:sz w:val="24"/>
          <w:szCs w:val="24"/>
        </w:rPr>
        <w:t>apoyo subsidiario con los municipios</w:t>
      </w:r>
      <w:r w:rsidRPr="008A6A1F">
        <w:rPr>
          <w:rFonts w:asciiTheme="minorHAnsi" w:hAnsiTheme="minorHAnsi" w:cstheme="minorHAnsi"/>
          <w:color w:val="000000" w:themeColor="text1"/>
          <w:sz w:val="24"/>
          <w:szCs w:val="24"/>
        </w:rPr>
        <w:t>?</w:t>
      </w:r>
    </w:p>
    <w:p w14:paraId="1CE73B7A" w14:textId="77777777" w:rsidR="0053017F" w:rsidRPr="008A6A1F" w:rsidRDefault="0053017F" w:rsidP="0053017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8A6A1F">
        <w:rPr>
          <w:rFonts w:asciiTheme="minorHAnsi" w:hAnsiTheme="minorHAnsi" w:cstheme="minorHAnsi"/>
          <w:color w:val="000000" w:themeColor="text1"/>
          <w:sz w:val="24"/>
          <w:szCs w:val="24"/>
        </w:rPr>
        <w:lastRenderedPageBreak/>
        <w:t xml:space="preserve">Los mecanismos de apoyo subsidiario usados fueron: ¿adecuados?, se mantienen, deben mejorar, ¿en qué? o deben cambiar, ¿en qué? </w:t>
      </w:r>
    </w:p>
    <w:p w14:paraId="6DE171D6" w14:textId="77777777" w:rsidR="0053017F" w:rsidRPr="008A6A1F" w:rsidRDefault="0053017F" w:rsidP="0053017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4"/>
          <w:szCs w:val="24"/>
        </w:rPr>
      </w:pPr>
      <w:r w:rsidRPr="008A6A1F">
        <w:rPr>
          <w:rFonts w:asciiTheme="minorHAnsi" w:hAnsiTheme="minorHAnsi" w:cstheme="minorHAnsi"/>
          <w:color w:val="000000" w:themeColor="text1"/>
          <w:sz w:val="24"/>
          <w:szCs w:val="24"/>
        </w:rPr>
        <w:t>¿Qué puede mejorar en el alistamiento, entrega y seguimiento de los distintos componentes de atención entregados en apoyo subsidiario?</w:t>
      </w:r>
    </w:p>
    <w:p w14:paraId="2FB8E4C5" w14:textId="61A8765C" w:rsidR="0053017F" w:rsidRDefault="0053017F" w:rsidP="0007546B">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4"/>
          <w:szCs w:val="24"/>
        </w:rPr>
      </w:pPr>
      <w:r w:rsidRPr="008A6A1F">
        <w:rPr>
          <w:rFonts w:asciiTheme="minorHAnsi" w:hAnsiTheme="minorHAnsi" w:cstheme="minorHAnsi"/>
          <w:color w:val="000000" w:themeColor="text1"/>
          <w:sz w:val="24"/>
          <w:szCs w:val="24"/>
        </w:rPr>
        <w:t>¿La coordinación con otras instancias fue adecuada?, ¿qué puede mejorar?</w:t>
      </w:r>
      <w:bookmarkStart w:id="60" w:name="_Toc72801366"/>
      <w:bookmarkStart w:id="61" w:name="_Toc67489289"/>
    </w:p>
    <w:p w14:paraId="0B1437C3" w14:textId="5CDB11FE" w:rsidR="00D1025B" w:rsidRPr="008A6A1F" w:rsidRDefault="00866647" w:rsidP="0007546B">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mallCaps/>
          <w:color w:val="C00000"/>
          <w:sz w:val="24"/>
          <w:szCs w:val="24"/>
        </w:rPr>
      </w:pPr>
      <w:r>
        <w:rPr>
          <w:rFonts w:asciiTheme="minorHAnsi" w:hAnsiTheme="minorHAnsi" w:cstheme="minorHAnsi"/>
          <w:color w:val="000000" w:themeColor="text1"/>
          <w:sz w:val="24"/>
          <w:szCs w:val="24"/>
        </w:rPr>
        <w:t>¿Problemas de seguridad afectan el apoyo subsidiario a los municipios con afectación por eventos masivos?</w:t>
      </w:r>
    </w:p>
    <w:p w14:paraId="38DA92FC" w14:textId="52858B46" w:rsidR="0007546B" w:rsidRPr="008A6A1F" w:rsidRDefault="0007546B" w:rsidP="008A6A1F">
      <w:pPr>
        <w:jc w:val="both"/>
        <w:rPr>
          <w:rFonts w:ascii="Tahoma" w:hAnsi="Tahoma" w:cs="Tahoma"/>
          <w:b/>
          <w:bCs/>
          <w:color w:val="4472C4" w:themeColor="accent1"/>
          <w:sz w:val="24"/>
          <w:szCs w:val="24"/>
        </w:rPr>
      </w:pPr>
    </w:p>
    <w:p w14:paraId="632D24B8" w14:textId="620397BA" w:rsidR="0053017F" w:rsidRPr="008A6A1F" w:rsidRDefault="0053017F" w:rsidP="0007546B">
      <w:pPr>
        <w:pStyle w:val="Prrafodelista"/>
        <w:numPr>
          <w:ilvl w:val="0"/>
          <w:numId w:val="8"/>
        </w:numPr>
        <w:jc w:val="both"/>
        <w:outlineLvl w:val="0"/>
        <w:rPr>
          <w:rFonts w:ascii="Tahoma" w:hAnsi="Tahoma" w:cs="Tahoma"/>
          <w:b/>
          <w:bCs/>
          <w:smallCaps/>
          <w:color w:val="C00000"/>
        </w:rPr>
      </w:pPr>
      <w:bookmarkStart w:id="62" w:name="_Toc156482639"/>
      <w:r w:rsidRPr="008A6A1F">
        <w:rPr>
          <w:rFonts w:ascii="Tahoma" w:hAnsi="Tahoma" w:cs="Tahoma"/>
          <w:b/>
          <w:bCs/>
          <w:color w:val="4472C4" w:themeColor="accent1"/>
          <w:sz w:val="28"/>
          <w:szCs w:val="28"/>
        </w:rPr>
        <w:t>Componentes y mecanismos para el apoyo subsidiario en AHI</w:t>
      </w:r>
      <w:bookmarkEnd w:id="60"/>
      <w:bookmarkEnd w:id="62"/>
    </w:p>
    <w:bookmarkEnd w:id="61"/>
    <w:p w14:paraId="55E687CD" w14:textId="5674A0BD" w:rsidR="0053017F" w:rsidRPr="008A6A1F" w:rsidRDefault="0053017F" w:rsidP="0053017F">
      <w:pPr>
        <w:jc w:val="both"/>
        <w:rPr>
          <w:rFonts w:asciiTheme="minorHAnsi" w:hAnsiTheme="minorHAnsi" w:cstheme="minorHAnsi"/>
          <w:smallCaps/>
          <w:sz w:val="24"/>
          <w:szCs w:val="24"/>
        </w:rPr>
      </w:pPr>
      <w:r w:rsidRPr="008A6A1F">
        <w:rPr>
          <w:rFonts w:asciiTheme="minorHAnsi" w:hAnsiTheme="minorHAnsi" w:cstheme="minorHAnsi"/>
          <w:sz w:val="24"/>
          <w:szCs w:val="24"/>
        </w:rPr>
        <w:t>Componentes y mecanismos de apoyo subsidiario en AHI (casos individuales)</w:t>
      </w:r>
      <w:r w:rsidR="008E32EF">
        <w:rPr>
          <w:rFonts w:asciiTheme="minorHAnsi" w:hAnsiTheme="minorHAnsi" w:cstheme="minorHAnsi"/>
          <w:sz w:val="24"/>
          <w:szCs w:val="24"/>
        </w:rPr>
        <w:t xml:space="preserve"> ofertados</w:t>
      </w:r>
      <w:r w:rsidR="003942F1" w:rsidRPr="008A6A1F">
        <w:rPr>
          <w:rFonts w:asciiTheme="minorHAnsi" w:hAnsiTheme="minorHAnsi" w:cstheme="minorHAnsi"/>
          <w:sz w:val="24"/>
          <w:szCs w:val="24"/>
        </w:rPr>
        <w:t>:</w:t>
      </w:r>
    </w:p>
    <w:tbl>
      <w:tblPr>
        <w:tblStyle w:val="Tablaconcuadrcula5oscura-nfasis3"/>
        <w:tblW w:w="8784" w:type="dxa"/>
        <w:tblLook w:val="04A0" w:firstRow="1" w:lastRow="0" w:firstColumn="1" w:lastColumn="0" w:noHBand="0" w:noVBand="1"/>
      </w:tblPr>
      <w:tblGrid>
        <w:gridCol w:w="2648"/>
        <w:gridCol w:w="2450"/>
        <w:gridCol w:w="1843"/>
        <w:gridCol w:w="1843"/>
      </w:tblGrid>
      <w:tr w:rsidR="0053017F" w:rsidRPr="008A6A1F" w14:paraId="53821802" w14:textId="77777777" w:rsidTr="003942F1">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hideMark/>
          </w:tcPr>
          <w:p w14:paraId="07F49EF7" w14:textId="77777777" w:rsidR="0053017F" w:rsidRPr="008A6A1F" w:rsidRDefault="0053017F" w:rsidP="00B94872">
            <w:pPr>
              <w:jc w:val="center"/>
              <w:rPr>
                <w:rFonts w:asciiTheme="minorHAnsi" w:hAnsiTheme="minorHAnsi" w:cstheme="minorHAnsi"/>
                <w:bCs w:val="0"/>
              </w:rPr>
            </w:pPr>
            <w:r w:rsidRPr="008A6A1F">
              <w:rPr>
                <w:rFonts w:asciiTheme="minorHAnsi" w:hAnsiTheme="minorHAnsi" w:cstheme="minorHAnsi"/>
                <w:bCs w:val="0"/>
              </w:rPr>
              <w:t>Componente</w:t>
            </w:r>
          </w:p>
        </w:tc>
        <w:tc>
          <w:tcPr>
            <w:tcW w:w="2450" w:type="dxa"/>
            <w:shd w:val="clear" w:color="auto" w:fill="4472C4" w:themeFill="accent1"/>
            <w:vAlign w:val="center"/>
            <w:hideMark/>
          </w:tcPr>
          <w:p w14:paraId="4E8314E3"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¿Subsidia?</w:t>
            </w:r>
          </w:p>
          <w:p w14:paraId="15C53A49"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Sí/No</w:t>
            </w:r>
          </w:p>
        </w:tc>
        <w:tc>
          <w:tcPr>
            <w:tcW w:w="1843" w:type="dxa"/>
            <w:shd w:val="clear" w:color="auto" w:fill="4472C4" w:themeFill="accent1"/>
            <w:vAlign w:val="center"/>
            <w:hideMark/>
          </w:tcPr>
          <w:p w14:paraId="4A59B2A0" w14:textId="02883551"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Mecanismo</w:t>
            </w:r>
            <w:r w:rsidR="00A70096">
              <w:rPr>
                <w:rFonts w:asciiTheme="minorHAnsi" w:hAnsiTheme="minorHAnsi" w:cstheme="minorHAnsi"/>
                <w:bCs w:val="0"/>
              </w:rPr>
              <w:t xml:space="preserve"> elegido</w:t>
            </w:r>
          </w:p>
        </w:tc>
        <w:tc>
          <w:tcPr>
            <w:tcW w:w="1843" w:type="dxa"/>
            <w:shd w:val="clear" w:color="auto" w:fill="4472C4" w:themeFill="accent1"/>
            <w:vAlign w:val="center"/>
            <w:hideMark/>
          </w:tcPr>
          <w:p w14:paraId="6E266F20"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Municipios por apoyar</w:t>
            </w:r>
          </w:p>
        </w:tc>
      </w:tr>
      <w:tr w:rsidR="0053017F" w:rsidRPr="008A6A1F" w14:paraId="473466C9" w14:textId="77777777" w:rsidTr="003942F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hideMark/>
          </w:tcPr>
          <w:p w14:paraId="40DFE875"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Alimentación</w:t>
            </w:r>
          </w:p>
        </w:tc>
        <w:tc>
          <w:tcPr>
            <w:tcW w:w="2450" w:type="dxa"/>
          </w:tcPr>
          <w:p w14:paraId="68E5A146"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4C68F34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714A373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11855F9A" w14:textId="77777777" w:rsidTr="003942F1">
        <w:trPr>
          <w:trHeight w:val="166"/>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hideMark/>
          </w:tcPr>
          <w:p w14:paraId="4057FCF8"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Aseo personal</w:t>
            </w:r>
          </w:p>
        </w:tc>
        <w:tc>
          <w:tcPr>
            <w:tcW w:w="2450" w:type="dxa"/>
          </w:tcPr>
          <w:p w14:paraId="0A9088AB"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65D7C20A"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213BE32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4C4ADF58" w14:textId="77777777" w:rsidTr="003942F1">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hideMark/>
          </w:tcPr>
          <w:p w14:paraId="44B15F07"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Utensilios de cocina</w:t>
            </w:r>
          </w:p>
        </w:tc>
        <w:tc>
          <w:tcPr>
            <w:tcW w:w="2450" w:type="dxa"/>
          </w:tcPr>
          <w:p w14:paraId="63975F57"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4131779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21C6377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11A07227" w14:textId="77777777" w:rsidTr="003942F1">
        <w:trPr>
          <w:trHeight w:val="223"/>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hideMark/>
          </w:tcPr>
          <w:p w14:paraId="6F670A42"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Alojamiento transitorio</w:t>
            </w:r>
          </w:p>
        </w:tc>
        <w:tc>
          <w:tcPr>
            <w:tcW w:w="2450" w:type="dxa"/>
          </w:tcPr>
          <w:p w14:paraId="5F01774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56495E1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57AC8CBF"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3EFE5596" w14:textId="77777777" w:rsidTr="008A6A1F">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hideMark/>
          </w:tcPr>
          <w:p w14:paraId="5347F1D2"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Manejo de abastecimientos</w:t>
            </w:r>
          </w:p>
        </w:tc>
        <w:tc>
          <w:tcPr>
            <w:tcW w:w="2450" w:type="dxa"/>
          </w:tcPr>
          <w:p w14:paraId="0A14F336"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60C3240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3948F57C"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742881FE" w14:textId="77777777" w:rsidTr="003942F1">
        <w:trPr>
          <w:trHeight w:val="152"/>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hideMark/>
          </w:tcPr>
          <w:p w14:paraId="3E263688"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Atención médica de emergencia</w:t>
            </w:r>
          </w:p>
        </w:tc>
        <w:tc>
          <w:tcPr>
            <w:tcW w:w="2450" w:type="dxa"/>
          </w:tcPr>
          <w:p w14:paraId="5B06CD7B"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2F05CBDD"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0C6AB18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3232FEEF" w14:textId="77777777" w:rsidTr="003942F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hideMark/>
          </w:tcPr>
          <w:p w14:paraId="510FEF33"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Atención psicológica de emergencia o especializada</w:t>
            </w:r>
          </w:p>
        </w:tc>
        <w:tc>
          <w:tcPr>
            <w:tcW w:w="2450" w:type="dxa"/>
          </w:tcPr>
          <w:p w14:paraId="6B58502A"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360856E4"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78FA3793"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1E8812D3" w14:textId="77777777" w:rsidTr="003942F1">
        <w:trPr>
          <w:trHeight w:val="97"/>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hideMark/>
          </w:tcPr>
          <w:p w14:paraId="696AEC77" w14:textId="77777777" w:rsidR="0053017F" w:rsidRPr="008A6A1F" w:rsidRDefault="0053017F" w:rsidP="00B94872">
            <w:pPr>
              <w:rPr>
                <w:rFonts w:asciiTheme="minorHAnsi" w:hAnsiTheme="minorHAnsi" w:cstheme="minorHAnsi"/>
                <w:bCs w:val="0"/>
              </w:rPr>
            </w:pPr>
            <w:r w:rsidRPr="008A6A1F">
              <w:rPr>
                <w:rFonts w:asciiTheme="minorHAnsi" w:hAnsiTheme="minorHAnsi" w:cstheme="minorHAnsi"/>
                <w:bCs w:val="0"/>
              </w:rPr>
              <w:t>Transporte de emergencia</w:t>
            </w:r>
          </w:p>
        </w:tc>
        <w:tc>
          <w:tcPr>
            <w:tcW w:w="2450" w:type="dxa"/>
          </w:tcPr>
          <w:p w14:paraId="45FE82AC"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4FE7DA79"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0CB5339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7EF40D0F" w14:textId="77777777" w:rsidTr="003942F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tcPr>
          <w:p w14:paraId="6546F7A0" w14:textId="77777777" w:rsidR="0053017F" w:rsidRPr="008A6A1F" w:rsidRDefault="0053017F" w:rsidP="00B94872">
            <w:pPr>
              <w:rPr>
                <w:rFonts w:asciiTheme="minorHAnsi" w:hAnsiTheme="minorHAnsi" w:cstheme="minorHAnsi"/>
              </w:rPr>
            </w:pPr>
            <w:r w:rsidRPr="008A6A1F">
              <w:rPr>
                <w:rFonts w:asciiTheme="minorHAnsi" w:hAnsiTheme="minorHAnsi" w:cstheme="minorHAnsi"/>
              </w:rPr>
              <w:t>Vestuario y abrigo</w:t>
            </w:r>
          </w:p>
        </w:tc>
        <w:tc>
          <w:tcPr>
            <w:tcW w:w="2450" w:type="dxa"/>
          </w:tcPr>
          <w:p w14:paraId="6E96A03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238C8DA9"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62234AA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7543455B" w14:textId="77777777" w:rsidTr="003942F1">
        <w:trPr>
          <w:trHeight w:val="71"/>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tcPr>
          <w:p w14:paraId="73A5E637" w14:textId="77777777" w:rsidR="0053017F" w:rsidRPr="008A6A1F" w:rsidRDefault="0053017F" w:rsidP="00B94872">
            <w:pPr>
              <w:rPr>
                <w:rFonts w:asciiTheme="minorHAnsi" w:hAnsiTheme="minorHAnsi" w:cstheme="minorHAnsi"/>
              </w:rPr>
            </w:pPr>
            <w:r w:rsidRPr="008A6A1F">
              <w:rPr>
                <w:rFonts w:asciiTheme="minorHAnsi" w:hAnsiTheme="minorHAnsi" w:cstheme="minorHAnsi"/>
              </w:rPr>
              <w:t>Auxilio funerario</w:t>
            </w:r>
          </w:p>
        </w:tc>
        <w:tc>
          <w:tcPr>
            <w:tcW w:w="2450" w:type="dxa"/>
          </w:tcPr>
          <w:p w14:paraId="3E7DD03B"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7BAA31D6"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4B46C6B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0C8A833" w14:textId="77777777" w:rsidR="0053017F" w:rsidRPr="008A6A1F" w:rsidRDefault="0053017F" w:rsidP="0053017F">
      <w:pPr>
        <w:jc w:val="both"/>
        <w:rPr>
          <w:rFonts w:asciiTheme="minorHAnsi" w:hAnsiTheme="minorHAnsi" w:cstheme="minorHAnsi"/>
          <w:sz w:val="24"/>
          <w:szCs w:val="24"/>
        </w:rPr>
      </w:pPr>
    </w:p>
    <w:p w14:paraId="1CE974FC" w14:textId="6C98FE88" w:rsidR="0053017F" w:rsidRPr="008A6A1F" w:rsidRDefault="0053017F" w:rsidP="0053017F">
      <w:pPr>
        <w:jc w:val="both"/>
        <w:rPr>
          <w:rFonts w:asciiTheme="minorHAnsi" w:hAnsiTheme="minorHAnsi" w:cstheme="minorHAnsi"/>
          <w:smallCaps/>
          <w:sz w:val="24"/>
          <w:szCs w:val="24"/>
        </w:rPr>
      </w:pPr>
      <w:r w:rsidRPr="008A6A1F">
        <w:rPr>
          <w:rFonts w:asciiTheme="minorHAnsi" w:hAnsiTheme="minorHAnsi" w:cstheme="minorHAnsi"/>
          <w:sz w:val="24"/>
          <w:szCs w:val="24"/>
        </w:rPr>
        <w:t>Componentes y mecanismos de apoyo subsidiario en AHI (</w:t>
      </w:r>
      <w:r w:rsidR="00F22B90">
        <w:rPr>
          <w:rFonts w:asciiTheme="minorHAnsi" w:hAnsiTheme="minorHAnsi" w:cstheme="minorHAnsi"/>
          <w:sz w:val="24"/>
          <w:szCs w:val="24"/>
        </w:rPr>
        <w:t xml:space="preserve">oferta para </w:t>
      </w:r>
      <w:r w:rsidRPr="008A6A1F">
        <w:rPr>
          <w:rFonts w:asciiTheme="minorHAnsi" w:hAnsiTheme="minorHAnsi" w:cstheme="minorHAnsi"/>
          <w:sz w:val="24"/>
          <w:szCs w:val="24"/>
        </w:rPr>
        <w:t>casos masivos)</w:t>
      </w:r>
      <w:r w:rsidR="003942F1" w:rsidRPr="008A6A1F">
        <w:rPr>
          <w:rFonts w:asciiTheme="minorHAnsi" w:hAnsiTheme="minorHAnsi" w:cstheme="minorHAnsi"/>
          <w:sz w:val="24"/>
          <w:szCs w:val="24"/>
        </w:rPr>
        <w:t>:</w:t>
      </w:r>
    </w:p>
    <w:tbl>
      <w:tblPr>
        <w:tblStyle w:val="Tablaconcuadrcula5oscura-nfasis3"/>
        <w:tblW w:w="8784" w:type="dxa"/>
        <w:tblLook w:val="04A0" w:firstRow="1" w:lastRow="0" w:firstColumn="1" w:lastColumn="0" w:noHBand="0" w:noVBand="1"/>
      </w:tblPr>
      <w:tblGrid>
        <w:gridCol w:w="2648"/>
        <w:gridCol w:w="2450"/>
        <w:gridCol w:w="1843"/>
        <w:gridCol w:w="1843"/>
      </w:tblGrid>
      <w:tr w:rsidR="0053017F" w:rsidRPr="008A6A1F" w14:paraId="67D57AAB" w14:textId="77777777" w:rsidTr="003942F1">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vAlign w:val="center"/>
            <w:hideMark/>
          </w:tcPr>
          <w:p w14:paraId="4339B3D3" w14:textId="77777777" w:rsidR="0053017F" w:rsidRPr="008A6A1F" w:rsidRDefault="0053017F" w:rsidP="00B94872">
            <w:pPr>
              <w:jc w:val="center"/>
              <w:rPr>
                <w:rFonts w:asciiTheme="minorHAnsi" w:hAnsiTheme="minorHAnsi" w:cstheme="minorHAnsi"/>
                <w:bCs w:val="0"/>
              </w:rPr>
            </w:pPr>
            <w:r w:rsidRPr="008A6A1F">
              <w:rPr>
                <w:rFonts w:asciiTheme="minorHAnsi" w:hAnsiTheme="minorHAnsi" w:cstheme="minorHAnsi"/>
                <w:bCs w:val="0"/>
              </w:rPr>
              <w:t>Componente</w:t>
            </w:r>
          </w:p>
        </w:tc>
        <w:tc>
          <w:tcPr>
            <w:tcW w:w="2450" w:type="dxa"/>
            <w:shd w:val="clear" w:color="auto" w:fill="4472C4" w:themeFill="accent1"/>
            <w:vAlign w:val="center"/>
            <w:hideMark/>
          </w:tcPr>
          <w:p w14:paraId="17B47C0C"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¿Subsidia?</w:t>
            </w:r>
          </w:p>
          <w:p w14:paraId="02079C66"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Sí/No</w:t>
            </w:r>
          </w:p>
        </w:tc>
        <w:tc>
          <w:tcPr>
            <w:tcW w:w="1843" w:type="dxa"/>
            <w:shd w:val="clear" w:color="auto" w:fill="4472C4" w:themeFill="accent1"/>
            <w:vAlign w:val="center"/>
            <w:hideMark/>
          </w:tcPr>
          <w:p w14:paraId="7907A5D4" w14:textId="7F58D3FD"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Mecanismo</w:t>
            </w:r>
            <w:r w:rsidR="0089133A">
              <w:rPr>
                <w:rFonts w:asciiTheme="minorHAnsi" w:hAnsiTheme="minorHAnsi" w:cstheme="minorHAnsi"/>
                <w:bCs w:val="0"/>
              </w:rPr>
              <w:t xml:space="preserve"> elegido</w:t>
            </w:r>
          </w:p>
        </w:tc>
        <w:tc>
          <w:tcPr>
            <w:tcW w:w="1843" w:type="dxa"/>
            <w:shd w:val="clear" w:color="auto" w:fill="4472C4" w:themeFill="accent1"/>
            <w:vAlign w:val="center"/>
            <w:hideMark/>
          </w:tcPr>
          <w:p w14:paraId="3571BFBD" w14:textId="77777777" w:rsidR="0053017F" w:rsidRPr="008A6A1F"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A6A1F">
              <w:rPr>
                <w:rFonts w:asciiTheme="minorHAnsi" w:hAnsiTheme="minorHAnsi" w:cstheme="minorHAnsi"/>
                <w:bCs w:val="0"/>
              </w:rPr>
              <w:t>Municipios por apoyar</w:t>
            </w:r>
          </w:p>
        </w:tc>
      </w:tr>
      <w:tr w:rsidR="0053017F" w:rsidRPr="008A6A1F" w14:paraId="3D672684" w14:textId="77777777" w:rsidTr="003942F1">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hideMark/>
          </w:tcPr>
          <w:p w14:paraId="03CFD721" w14:textId="77777777" w:rsidR="0053017F" w:rsidRPr="008A6A1F" w:rsidRDefault="0053017F" w:rsidP="00B94872">
            <w:pPr>
              <w:jc w:val="both"/>
              <w:rPr>
                <w:rFonts w:asciiTheme="minorHAnsi" w:hAnsiTheme="minorHAnsi" w:cstheme="minorHAnsi"/>
                <w:bCs w:val="0"/>
              </w:rPr>
            </w:pPr>
            <w:r w:rsidRPr="008A6A1F">
              <w:rPr>
                <w:rFonts w:asciiTheme="minorHAnsi" w:hAnsiTheme="minorHAnsi" w:cstheme="minorHAnsi"/>
                <w:bCs w:val="0"/>
              </w:rPr>
              <w:t>Alimentación</w:t>
            </w:r>
          </w:p>
        </w:tc>
        <w:tc>
          <w:tcPr>
            <w:tcW w:w="2450" w:type="dxa"/>
          </w:tcPr>
          <w:p w14:paraId="577CBAC5"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6715F0BB"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4FC1159E"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4CAF15A2" w14:textId="77777777" w:rsidTr="003942F1">
        <w:trPr>
          <w:trHeight w:val="71"/>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hideMark/>
          </w:tcPr>
          <w:p w14:paraId="393D60CF" w14:textId="77777777" w:rsidR="0053017F" w:rsidRPr="008A6A1F" w:rsidRDefault="0053017F" w:rsidP="00B94872">
            <w:pPr>
              <w:jc w:val="both"/>
              <w:rPr>
                <w:rFonts w:asciiTheme="minorHAnsi" w:hAnsiTheme="minorHAnsi" w:cstheme="minorHAnsi"/>
                <w:bCs w:val="0"/>
              </w:rPr>
            </w:pPr>
            <w:r w:rsidRPr="008A6A1F">
              <w:rPr>
                <w:rFonts w:asciiTheme="minorHAnsi" w:hAnsiTheme="minorHAnsi" w:cstheme="minorHAnsi"/>
                <w:bCs w:val="0"/>
              </w:rPr>
              <w:lastRenderedPageBreak/>
              <w:t>Aseo personal</w:t>
            </w:r>
          </w:p>
        </w:tc>
        <w:tc>
          <w:tcPr>
            <w:tcW w:w="2450" w:type="dxa"/>
          </w:tcPr>
          <w:p w14:paraId="02B7AA4A"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5B0C7820"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08695A05"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4361EFFE" w14:textId="77777777" w:rsidTr="003942F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hideMark/>
          </w:tcPr>
          <w:p w14:paraId="73DDBAF2" w14:textId="77777777" w:rsidR="0053017F" w:rsidRPr="008A6A1F" w:rsidRDefault="0053017F" w:rsidP="00B94872">
            <w:pPr>
              <w:jc w:val="both"/>
              <w:rPr>
                <w:rFonts w:asciiTheme="minorHAnsi" w:hAnsiTheme="minorHAnsi" w:cstheme="minorHAnsi"/>
                <w:bCs w:val="0"/>
              </w:rPr>
            </w:pPr>
            <w:r w:rsidRPr="008A6A1F">
              <w:rPr>
                <w:rFonts w:asciiTheme="minorHAnsi" w:hAnsiTheme="minorHAnsi" w:cstheme="minorHAnsi"/>
                <w:bCs w:val="0"/>
              </w:rPr>
              <w:t>Utensilios de cocina</w:t>
            </w:r>
          </w:p>
        </w:tc>
        <w:tc>
          <w:tcPr>
            <w:tcW w:w="2450" w:type="dxa"/>
          </w:tcPr>
          <w:p w14:paraId="1C59C09D"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3A3F13B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20E319CF"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517C1D50" w14:textId="77777777" w:rsidTr="003942F1">
        <w:trPr>
          <w:trHeight w:val="250"/>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hideMark/>
          </w:tcPr>
          <w:p w14:paraId="1F40BC4A" w14:textId="77777777" w:rsidR="0053017F" w:rsidRPr="008A6A1F" w:rsidRDefault="0053017F" w:rsidP="00B94872">
            <w:pPr>
              <w:jc w:val="both"/>
              <w:rPr>
                <w:rFonts w:asciiTheme="minorHAnsi" w:hAnsiTheme="minorHAnsi" w:cstheme="minorHAnsi"/>
                <w:bCs w:val="0"/>
              </w:rPr>
            </w:pPr>
            <w:r w:rsidRPr="008A6A1F">
              <w:rPr>
                <w:rFonts w:asciiTheme="minorHAnsi" w:hAnsiTheme="minorHAnsi" w:cstheme="minorHAnsi"/>
                <w:bCs w:val="0"/>
              </w:rPr>
              <w:t>Alojamiento transitorio</w:t>
            </w:r>
          </w:p>
        </w:tc>
        <w:tc>
          <w:tcPr>
            <w:tcW w:w="2450" w:type="dxa"/>
          </w:tcPr>
          <w:p w14:paraId="118434A2"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17E3E4D9"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1CCF22F0"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41911A9B" w14:textId="77777777" w:rsidTr="003942F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hideMark/>
          </w:tcPr>
          <w:p w14:paraId="217D74E2" w14:textId="77777777" w:rsidR="0053017F" w:rsidRPr="008A6A1F" w:rsidRDefault="0053017F" w:rsidP="00B94872">
            <w:pPr>
              <w:jc w:val="both"/>
              <w:rPr>
                <w:rFonts w:asciiTheme="minorHAnsi" w:hAnsiTheme="minorHAnsi" w:cstheme="minorHAnsi"/>
                <w:bCs w:val="0"/>
              </w:rPr>
            </w:pPr>
            <w:r w:rsidRPr="008A6A1F">
              <w:rPr>
                <w:rFonts w:asciiTheme="minorHAnsi" w:hAnsiTheme="minorHAnsi" w:cstheme="minorHAnsi"/>
                <w:bCs w:val="0"/>
              </w:rPr>
              <w:t>Manejo de abastecimientos</w:t>
            </w:r>
          </w:p>
        </w:tc>
        <w:tc>
          <w:tcPr>
            <w:tcW w:w="2450" w:type="dxa"/>
          </w:tcPr>
          <w:p w14:paraId="64F9CE6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5E6F35A1"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6B694BE2"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1009A0BD" w14:textId="77777777" w:rsidTr="003942F1">
        <w:trPr>
          <w:trHeight w:val="194"/>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hideMark/>
          </w:tcPr>
          <w:p w14:paraId="76B68FBC" w14:textId="77777777" w:rsidR="0053017F" w:rsidRPr="008A6A1F" w:rsidRDefault="0053017F" w:rsidP="00B94872">
            <w:pPr>
              <w:jc w:val="both"/>
              <w:rPr>
                <w:rFonts w:asciiTheme="minorHAnsi" w:hAnsiTheme="minorHAnsi" w:cstheme="minorHAnsi"/>
                <w:bCs w:val="0"/>
              </w:rPr>
            </w:pPr>
            <w:r w:rsidRPr="008A6A1F">
              <w:rPr>
                <w:rFonts w:asciiTheme="minorHAnsi" w:hAnsiTheme="minorHAnsi" w:cstheme="minorHAnsi"/>
                <w:bCs w:val="0"/>
              </w:rPr>
              <w:t>Atención médica de emergencia</w:t>
            </w:r>
          </w:p>
        </w:tc>
        <w:tc>
          <w:tcPr>
            <w:tcW w:w="2450" w:type="dxa"/>
          </w:tcPr>
          <w:p w14:paraId="54B520EC"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43BCE0DD"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400B640A"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5F0BFBED" w14:textId="77777777" w:rsidTr="003942F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hideMark/>
          </w:tcPr>
          <w:p w14:paraId="5C68229D" w14:textId="77777777" w:rsidR="0053017F" w:rsidRPr="008A6A1F" w:rsidRDefault="0053017F" w:rsidP="00B94872">
            <w:pPr>
              <w:jc w:val="both"/>
              <w:rPr>
                <w:rFonts w:asciiTheme="minorHAnsi" w:hAnsiTheme="minorHAnsi" w:cstheme="minorHAnsi"/>
                <w:bCs w:val="0"/>
              </w:rPr>
            </w:pPr>
            <w:r w:rsidRPr="008A6A1F">
              <w:rPr>
                <w:rFonts w:asciiTheme="minorHAnsi" w:hAnsiTheme="minorHAnsi" w:cstheme="minorHAnsi"/>
                <w:bCs w:val="0"/>
              </w:rPr>
              <w:t>Atención psicológica de emergencia o especializada</w:t>
            </w:r>
          </w:p>
        </w:tc>
        <w:tc>
          <w:tcPr>
            <w:tcW w:w="2450" w:type="dxa"/>
          </w:tcPr>
          <w:p w14:paraId="2204C47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2BF1E47F"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79D798C0"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1707115F" w14:textId="77777777" w:rsidTr="003942F1">
        <w:trPr>
          <w:trHeight w:val="71"/>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hideMark/>
          </w:tcPr>
          <w:p w14:paraId="69CCAECD" w14:textId="77777777" w:rsidR="0053017F" w:rsidRPr="008A6A1F" w:rsidRDefault="0053017F" w:rsidP="00B94872">
            <w:pPr>
              <w:jc w:val="both"/>
              <w:rPr>
                <w:rFonts w:asciiTheme="minorHAnsi" w:hAnsiTheme="minorHAnsi" w:cstheme="minorHAnsi"/>
                <w:bCs w:val="0"/>
              </w:rPr>
            </w:pPr>
            <w:r w:rsidRPr="008A6A1F">
              <w:rPr>
                <w:rFonts w:asciiTheme="minorHAnsi" w:hAnsiTheme="minorHAnsi" w:cstheme="minorHAnsi"/>
                <w:bCs w:val="0"/>
              </w:rPr>
              <w:t>Transporte de emergencia</w:t>
            </w:r>
          </w:p>
        </w:tc>
        <w:tc>
          <w:tcPr>
            <w:tcW w:w="2450" w:type="dxa"/>
          </w:tcPr>
          <w:p w14:paraId="6C5AEA67"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76DF5BE3"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71D51803"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3017F" w:rsidRPr="008A6A1F" w14:paraId="1731670D" w14:textId="77777777" w:rsidTr="003942F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tcPr>
          <w:p w14:paraId="05321ABE"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Vestuario y abrigo</w:t>
            </w:r>
          </w:p>
        </w:tc>
        <w:tc>
          <w:tcPr>
            <w:tcW w:w="2450" w:type="dxa"/>
          </w:tcPr>
          <w:p w14:paraId="6E38AB76"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0F16AFCD"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43" w:type="dxa"/>
          </w:tcPr>
          <w:p w14:paraId="74630E88" w14:textId="77777777" w:rsidR="0053017F" w:rsidRPr="008A6A1F" w:rsidRDefault="0053017F" w:rsidP="00B9487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3017F" w:rsidRPr="008A6A1F" w14:paraId="1F002CD8" w14:textId="77777777" w:rsidTr="003942F1">
        <w:trPr>
          <w:trHeight w:val="71"/>
        </w:trPr>
        <w:tc>
          <w:tcPr>
            <w:cnfStyle w:val="001000000000" w:firstRow="0" w:lastRow="0" w:firstColumn="1" w:lastColumn="0" w:oddVBand="0" w:evenVBand="0" w:oddHBand="0" w:evenHBand="0" w:firstRowFirstColumn="0" w:firstRowLastColumn="0" w:lastRowFirstColumn="0" w:lastRowLastColumn="0"/>
            <w:tcW w:w="2648" w:type="dxa"/>
            <w:shd w:val="clear" w:color="auto" w:fill="4472C4" w:themeFill="accent1"/>
          </w:tcPr>
          <w:p w14:paraId="5D4B2A13" w14:textId="77777777" w:rsidR="0053017F" w:rsidRPr="008A6A1F" w:rsidRDefault="0053017F" w:rsidP="00B94872">
            <w:pPr>
              <w:jc w:val="both"/>
              <w:rPr>
                <w:rFonts w:asciiTheme="minorHAnsi" w:hAnsiTheme="minorHAnsi" w:cstheme="minorHAnsi"/>
              </w:rPr>
            </w:pPr>
            <w:r w:rsidRPr="008A6A1F">
              <w:rPr>
                <w:rFonts w:asciiTheme="minorHAnsi" w:hAnsiTheme="minorHAnsi" w:cstheme="minorHAnsi"/>
              </w:rPr>
              <w:t>Auxilio funerario</w:t>
            </w:r>
          </w:p>
        </w:tc>
        <w:tc>
          <w:tcPr>
            <w:tcW w:w="2450" w:type="dxa"/>
          </w:tcPr>
          <w:p w14:paraId="2799F844"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58D6089E"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43" w:type="dxa"/>
          </w:tcPr>
          <w:p w14:paraId="26156CEB" w14:textId="77777777" w:rsidR="0053017F" w:rsidRPr="008A6A1F" w:rsidRDefault="0053017F" w:rsidP="00B94872">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11827DA" w14:textId="7CBF569B" w:rsidR="003942F1" w:rsidRPr="008A6A1F" w:rsidRDefault="003942F1" w:rsidP="0053017F">
      <w:pPr>
        <w:jc w:val="both"/>
        <w:rPr>
          <w:rFonts w:asciiTheme="minorHAnsi" w:hAnsiTheme="minorHAnsi" w:cstheme="minorHAnsi"/>
          <w:b/>
          <w:bCs/>
          <w:color w:val="C00000"/>
          <w:sz w:val="24"/>
          <w:szCs w:val="24"/>
        </w:rPr>
      </w:pPr>
      <w:bookmarkStart w:id="63" w:name="_Toc72801367"/>
    </w:p>
    <w:p w14:paraId="64C51A28" w14:textId="694D0B96" w:rsidR="0053017F" w:rsidRPr="008A6A1F" w:rsidRDefault="0053017F" w:rsidP="003942F1">
      <w:pPr>
        <w:pStyle w:val="Prrafodelista"/>
        <w:numPr>
          <w:ilvl w:val="0"/>
          <w:numId w:val="8"/>
        </w:numPr>
        <w:jc w:val="both"/>
        <w:outlineLvl w:val="0"/>
        <w:rPr>
          <w:rFonts w:ascii="Tahoma" w:hAnsi="Tahoma" w:cs="Tahoma"/>
          <w:b/>
          <w:bCs/>
          <w:color w:val="4472C4" w:themeColor="accent1"/>
        </w:rPr>
      </w:pPr>
      <w:bookmarkStart w:id="64" w:name="_Toc156482640"/>
      <w:r w:rsidRPr="008A6A1F">
        <w:rPr>
          <w:rFonts w:ascii="Tahoma" w:hAnsi="Tahoma" w:cs="Tahoma"/>
          <w:b/>
          <w:bCs/>
          <w:color w:val="4472C4" w:themeColor="accent1"/>
          <w:sz w:val="28"/>
          <w:szCs w:val="28"/>
        </w:rPr>
        <w:t xml:space="preserve">Ruta de apoyo subsidiario </w:t>
      </w:r>
      <w:bookmarkEnd w:id="63"/>
      <w:r w:rsidR="00FC71EE">
        <w:rPr>
          <w:rFonts w:ascii="Tahoma" w:hAnsi="Tahoma" w:cs="Tahoma"/>
          <w:b/>
          <w:bCs/>
          <w:color w:val="4472C4" w:themeColor="accent1"/>
          <w:sz w:val="28"/>
          <w:szCs w:val="28"/>
        </w:rPr>
        <w:t>con municipios focalizados</w:t>
      </w:r>
      <w:bookmarkEnd w:id="64"/>
      <w:r w:rsidR="008A6A1F" w:rsidRPr="008A6A1F">
        <w:rPr>
          <w:rFonts w:ascii="Tahoma" w:hAnsi="Tahoma" w:cs="Tahoma"/>
          <w:b/>
          <w:bCs/>
          <w:color w:val="4472C4" w:themeColor="accent1"/>
          <w:sz w:val="28"/>
          <w:szCs w:val="28"/>
        </w:rPr>
        <w:t xml:space="preserve"> </w:t>
      </w:r>
      <w:bookmarkStart w:id="65" w:name="_Toc67489293"/>
    </w:p>
    <w:p w14:paraId="78895981" w14:textId="6B7CDCE5" w:rsidR="0053017F" w:rsidRDefault="0053017F" w:rsidP="0053017F">
      <w:pPr>
        <w:jc w:val="both"/>
        <w:rPr>
          <w:rFonts w:asciiTheme="minorHAnsi" w:hAnsiTheme="minorHAnsi" w:cstheme="minorHAnsi"/>
          <w:sz w:val="24"/>
          <w:szCs w:val="24"/>
        </w:rPr>
      </w:pPr>
    </w:p>
    <w:p w14:paraId="6F43D384" w14:textId="1586E6F1" w:rsidR="00992FF9" w:rsidRDefault="00992FF9" w:rsidP="0053017F">
      <w:pPr>
        <w:jc w:val="both"/>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7356707B" wp14:editId="0443EDF9">
            <wp:extent cx="5477982" cy="1599314"/>
            <wp:effectExtent l="0" t="38100" r="27940" b="58420"/>
            <wp:docPr id="1160398380"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1CA7E8A" w14:textId="77777777" w:rsidR="00992FF9" w:rsidRPr="008A6A1F" w:rsidRDefault="00992FF9" w:rsidP="0053017F">
      <w:pPr>
        <w:jc w:val="both"/>
        <w:rPr>
          <w:rFonts w:asciiTheme="minorHAnsi" w:hAnsiTheme="minorHAnsi" w:cstheme="minorHAnsi"/>
          <w:sz w:val="24"/>
          <w:szCs w:val="24"/>
        </w:rPr>
      </w:pPr>
    </w:p>
    <w:p w14:paraId="483B960F" w14:textId="77777777" w:rsidR="0053017F" w:rsidRPr="008A6A1F" w:rsidRDefault="0053017F" w:rsidP="0053017F">
      <w:pPr>
        <w:jc w:val="both"/>
        <w:rPr>
          <w:rFonts w:asciiTheme="minorHAnsi" w:hAnsiTheme="minorHAnsi" w:cstheme="minorHAnsi"/>
          <w:sz w:val="24"/>
          <w:szCs w:val="24"/>
        </w:rPr>
      </w:pPr>
      <w:bookmarkStart w:id="66" w:name="_Toc72801368"/>
      <w:r w:rsidRPr="008A6A1F">
        <w:rPr>
          <w:rFonts w:asciiTheme="minorHAnsi" w:hAnsiTheme="minorHAnsi" w:cstheme="minorHAnsi"/>
          <w:sz w:val="24"/>
          <w:szCs w:val="24"/>
        </w:rPr>
        <w:t xml:space="preserve">Para acceder a la ruta de apoyo subsidiario de la Gobernación, debe establecer: </w:t>
      </w:r>
    </w:p>
    <w:p w14:paraId="58CFC2A5" w14:textId="77777777" w:rsidR="00E31234" w:rsidRDefault="00E31234" w:rsidP="00E31234">
      <w:pPr>
        <w:pStyle w:val="Prrafodelista"/>
        <w:numPr>
          <w:ilvl w:val="0"/>
          <w:numId w:val="1"/>
        </w:numPr>
        <w:spacing w:after="160" w:line="259" w:lineRule="auto"/>
        <w:jc w:val="both"/>
        <w:rPr>
          <w:rFonts w:asciiTheme="minorHAnsi" w:hAnsiTheme="minorHAnsi" w:cstheme="minorHAnsi"/>
        </w:rPr>
      </w:pPr>
      <w:r>
        <w:rPr>
          <w:rFonts w:asciiTheme="minorHAnsi" w:hAnsiTheme="minorHAnsi" w:cstheme="minorHAnsi"/>
        </w:rPr>
        <w:t>Estrategia de socialización de la oferta.</w:t>
      </w:r>
    </w:p>
    <w:p w14:paraId="30F8A261" w14:textId="0D08326D" w:rsidR="0053017F" w:rsidRPr="008A6A1F" w:rsidRDefault="0053017F" w:rsidP="0053017F">
      <w:pPr>
        <w:pStyle w:val="Prrafodelista"/>
        <w:numPr>
          <w:ilvl w:val="0"/>
          <w:numId w:val="1"/>
        </w:numPr>
        <w:spacing w:after="160" w:line="259" w:lineRule="auto"/>
        <w:jc w:val="both"/>
        <w:rPr>
          <w:rFonts w:asciiTheme="minorHAnsi" w:hAnsiTheme="minorHAnsi" w:cstheme="minorHAnsi"/>
        </w:rPr>
      </w:pPr>
      <w:r w:rsidRPr="008A6A1F">
        <w:rPr>
          <w:rFonts w:asciiTheme="minorHAnsi" w:hAnsiTheme="minorHAnsi" w:cstheme="minorHAnsi"/>
        </w:rPr>
        <w:t>Municipios a los que aplica la subsidiariedad.</w:t>
      </w:r>
    </w:p>
    <w:p w14:paraId="4D7A306A" w14:textId="77777777" w:rsidR="0053017F" w:rsidRPr="008A6A1F" w:rsidRDefault="0053017F" w:rsidP="0053017F">
      <w:pPr>
        <w:pStyle w:val="Prrafodelista"/>
        <w:numPr>
          <w:ilvl w:val="0"/>
          <w:numId w:val="1"/>
        </w:numPr>
        <w:spacing w:after="160" w:line="259" w:lineRule="auto"/>
        <w:jc w:val="both"/>
        <w:rPr>
          <w:rFonts w:asciiTheme="minorHAnsi" w:hAnsiTheme="minorHAnsi" w:cstheme="minorHAnsi"/>
        </w:rPr>
      </w:pPr>
      <w:r w:rsidRPr="008A6A1F">
        <w:rPr>
          <w:rFonts w:asciiTheme="minorHAnsi" w:hAnsiTheme="minorHAnsi" w:cstheme="minorHAnsi"/>
        </w:rPr>
        <w:t>Los requisitos para acceder al apoyo subsidiario.</w:t>
      </w:r>
    </w:p>
    <w:p w14:paraId="63A02FCB" w14:textId="77777777" w:rsidR="0053017F" w:rsidRPr="008A6A1F" w:rsidRDefault="0053017F" w:rsidP="0053017F">
      <w:pPr>
        <w:pStyle w:val="Prrafodelista"/>
        <w:numPr>
          <w:ilvl w:val="0"/>
          <w:numId w:val="1"/>
        </w:numPr>
        <w:spacing w:after="160" w:line="259" w:lineRule="auto"/>
        <w:jc w:val="both"/>
        <w:rPr>
          <w:rFonts w:asciiTheme="minorHAnsi" w:hAnsiTheme="minorHAnsi" w:cstheme="minorHAnsi"/>
        </w:rPr>
      </w:pPr>
      <w:r w:rsidRPr="008A6A1F">
        <w:rPr>
          <w:rFonts w:asciiTheme="minorHAnsi" w:hAnsiTheme="minorHAnsi" w:cstheme="minorHAnsi"/>
        </w:rPr>
        <w:t>Los funcionarios con quienes debe establecer la coordinación.</w:t>
      </w:r>
    </w:p>
    <w:p w14:paraId="13565E0F" w14:textId="77777777" w:rsidR="0053017F" w:rsidRPr="008A6A1F" w:rsidRDefault="0053017F" w:rsidP="0053017F">
      <w:pPr>
        <w:pStyle w:val="Prrafodelista"/>
        <w:numPr>
          <w:ilvl w:val="0"/>
          <w:numId w:val="1"/>
        </w:numPr>
        <w:spacing w:after="160" w:line="259" w:lineRule="auto"/>
        <w:jc w:val="both"/>
        <w:rPr>
          <w:rFonts w:asciiTheme="minorHAnsi" w:hAnsiTheme="minorHAnsi" w:cstheme="minorHAnsi"/>
        </w:rPr>
      </w:pPr>
      <w:r w:rsidRPr="008A6A1F">
        <w:rPr>
          <w:rFonts w:asciiTheme="minorHAnsi" w:hAnsiTheme="minorHAnsi" w:cstheme="minorHAnsi"/>
        </w:rPr>
        <w:t>Los procedimientos para hacer efectivo al apoyo subsidiario.</w:t>
      </w:r>
    </w:p>
    <w:p w14:paraId="4BA45A05" w14:textId="77777777" w:rsidR="003942F1" w:rsidRPr="008A6A1F" w:rsidRDefault="003942F1" w:rsidP="0053017F">
      <w:pPr>
        <w:jc w:val="both"/>
        <w:rPr>
          <w:rFonts w:asciiTheme="minorHAnsi" w:hAnsiTheme="minorHAnsi" w:cstheme="minorHAnsi"/>
          <w:b/>
          <w:bCs/>
          <w:color w:val="C00000"/>
          <w:sz w:val="24"/>
          <w:szCs w:val="24"/>
        </w:rPr>
      </w:pPr>
    </w:p>
    <w:p w14:paraId="686D3334" w14:textId="002C3B46" w:rsidR="00914902" w:rsidRDefault="00914902" w:rsidP="00704FA3">
      <w:pPr>
        <w:pStyle w:val="Prrafodelista"/>
        <w:numPr>
          <w:ilvl w:val="0"/>
          <w:numId w:val="8"/>
        </w:numPr>
        <w:spacing w:after="240"/>
        <w:jc w:val="both"/>
        <w:outlineLvl w:val="0"/>
        <w:rPr>
          <w:rFonts w:ascii="Tahoma" w:hAnsi="Tahoma" w:cs="Tahoma"/>
          <w:b/>
          <w:bCs/>
          <w:color w:val="4472C4" w:themeColor="accent1"/>
          <w:sz w:val="28"/>
          <w:szCs w:val="28"/>
        </w:rPr>
      </w:pPr>
      <w:bookmarkStart w:id="67" w:name="_Toc156482641"/>
      <w:r w:rsidRPr="00914902">
        <w:rPr>
          <w:rFonts w:ascii="Tahoma" w:hAnsi="Tahoma" w:cs="Tahoma"/>
          <w:b/>
          <w:bCs/>
          <w:color w:val="4472C4" w:themeColor="accent1"/>
          <w:sz w:val="28"/>
          <w:szCs w:val="28"/>
        </w:rPr>
        <w:lastRenderedPageBreak/>
        <w:t xml:space="preserve">Definición de responsables de la oferta de </w:t>
      </w:r>
      <w:r>
        <w:rPr>
          <w:rFonts w:ascii="Tahoma" w:hAnsi="Tahoma" w:cs="Tahoma"/>
          <w:b/>
          <w:bCs/>
          <w:color w:val="4472C4" w:themeColor="accent1"/>
          <w:sz w:val="28"/>
          <w:szCs w:val="28"/>
        </w:rPr>
        <w:t>AH</w:t>
      </w:r>
      <w:r w:rsidR="00165782">
        <w:rPr>
          <w:rFonts w:ascii="Tahoma" w:hAnsi="Tahoma" w:cs="Tahoma"/>
          <w:b/>
          <w:bCs/>
          <w:color w:val="4472C4" w:themeColor="accent1"/>
          <w:sz w:val="28"/>
          <w:szCs w:val="28"/>
        </w:rPr>
        <w:t>I</w:t>
      </w:r>
      <w:bookmarkEnd w:id="67"/>
    </w:p>
    <w:p w14:paraId="67838627" w14:textId="5BB9EB65" w:rsidR="00165782" w:rsidRPr="00165782" w:rsidRDefault="00165782" w:rsidP="00165782">
      <w:pPr>
        <w:jc w:val="both"/>
        <w:rPr>
          <w:rFonts w:asciiTheme="minorHAnsi" w:hAnsiTheme="minorHAnsi" w:cstheme="minorHAnsi"/>
          <w:sz w:val="24"/>
          <w:szCs w:val="24"/>
        </w:rPr>
      </w:pPr>
      <w:r w:rsidRPr="00165782">
        <w:rPr>
          <w:rFonts w:asciiTheme="minorHAnsi" w:hAnsiTheme="minorHAnsi" w:cstheme="minorHAnsi"/>
          <w:sz w:val="24"/>
          <w:szCs w:val="24"/>
        </w:rPr>
        <w:t xml:space="preserve">En el escenario de SPPGNR o del CTJT, las entidades deben establecer los responsables por institución </w:t>
      </w:r>
      <w:r w:rsidR="00C77C65">
        <w:rPr>
          <w:rFonts w:asciiTheme="minorHAnsi" w:hAnsiTheme="minorHAnsi" w:cstheme="minorHAnsi"/>
          <w:sz w:val="24"/>
          <w:szCs w:val="24"/>
        </w:rPr>
        <w:t xml:space="preserve">o área </w:t>
      </w:r>
      <w:r w:rsidRPr="00165782">
        <w:rPr>
          <w:rFonts w:asciiTheme="minorHAnsi" w:hAnsiTheme="minorHAnsi" w:cstheme="minorHAnsi"/>
          <w:sz w:val="24"/>
          <w:szCs w:val="24"/>
        </w:rPr>
        <w:t xml:space="preserve">del alistamiento y de la respuesta </w:t>
      </w:r>
      <w:r>
        <w:rPr>
          <w:rFonts w:asciiTheme="minorHAnsi" w:hAnsiTheme="minorHAnsi" w:cstheme="minorHAnsi"/>
          <w:sz w:val="24"/>
          <w:szCs w:val="24"/>
        </w:rPr>
        <w:t>de apoyo subsidiario para</w:t>
      </w:r>
      <w:r w:rsidRPr="00165782">
        <w:rPr>
          <w:rFonts w:asciiTheme="minorHAnsi" w:hAnsiTheme="minorHAnsi" w:cstheme="minorHAnsi"/>
          <w:sz w:val="24"/>
          <w:szCs w:val="24"/>
        </w:rPr>
        <w:t xml:space="preserve"> cada uno de los componentes </w:t>
      </w:r>
      <w:r w:rsidR="00C77C65">
        <w:rPr>
          <w:rFonts w:asciiTheme="minorHAnsi" w:hAnsiTheme="minorHAnsi" w:cstheme="minorHAnsi"/>
          <w:sz w:val="24"/>
          <w:szCs w:val="24"/>
        </w:rPr>
        <w:t>de atención en</w:t>
      </w:r>
      <w:r w:rsidRPr="00165782">
        <w:rPr>
          <w:rFonts w:asciiTheme="minorHAnsi" w:hAnsiTheme="minorHAnsi" w:cstheme="minorHAnsi"/>
          <w:sz w:val="24"/>
          <w:szCs w:val="24"/>
        </w:rPr>
        <w:t xml:space="preserve"> la inmediatez. Se propone establecer un directorio en el que sea posible identificar a los responsables con información específica de contacto; a manera de ejemplo se sugiere en la siguiente tabla. </w:t>
      </w:r>
    </w:p>
    <w:tbl>
      <w:tblPr>
        <w:tblStyle w:val="Tablaconcuadrcula5oscura-nfasis3"/>
        <w:tblW w:w="8642" w:type="dxa"/>
        <w:tblLook w:val="04A0" w:firstRow="1" w:lastRow="0" w:firstColumn="1" w:lastColumn="0" w:noHBand="0" w:noVBand="1"/>
      </w:tblPr>
      <w:tblGrid>
        <w:gridCol w:w="1980"/>
        <w:gridCol w:w="2410"/>
        <w:gridCol w:w="1417"/>
        <w:gridCol w:w="1276"/>
        <w:gridCol w:w="1559"/>
      </w:tblGrid>
      <w:tr w:rsidR="00165782" w:rsidRPr="0090304C" w14:paraId="2239326F" w14:textId="77777777" w:rsidTr="008251BF">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4472C4" w:themeFill="accent1"/>
            <w:vAlign w:val="center"/>
          </w:tcPr>
          <w:p w14:paraId="3BBE6B9F" w14:textId="77777777" w:rsidR="00165782" w:rsidRPr="0090304C" w:rsidRDefault="00165782" w:rsidP="008251BF">
            <w:pPr>
              <w:jc w:val="center"/>
              <w:rPr>
                <w:rFonts w:asciiTheme="minorHAnsi" w:hAnsiTheme="minorHAnsi" w:cstheme="minorHAnsi"/>
                <w:b w:val="0"/>
                <w:bCs w:val="0"/>
                <w:color w:val="auto"/>
                <w:sz w:val="20"/>
                <w:szCs w:val="20"/>
              </w:rPr>
            </w:pPr>
            <w:bookmarkStart w:id="68" w:name="_Hlk53429353"/>
            <w:r w:rsidRPr="0090304C">
              <w:rPr>
                <w:rFonts w:asciiTheme="minorHAnsi" w:hAnsiTheme="minorHAnsi" w:cstheme="minorHAnsi"/>
                <w:color w:val="auto"/>
                <w:sz w:val="20"/>
                <w:szCs w:val="20"/>
              </w:rPr>
              <w:t>Grupo de trabajo</w:t>
            </w:r>
          </w:p>
          <w:p w14:paraId="13338A5B" w14:textId="77777777" w:rsidR="00165782" w:rsidRPr="0090304C" w:rsidRDefault="00165782" w:rsidP="008251BF">
            <w:pPr>
              <w:jc w:val="center"/>
              <w:rPr>
                <w:rFonts w:asciiTheme="minorHAnsi" w:hAnsiTheme="minorHAnsi" w:cstheme="minorHAnsi"/>
                <w:color w:val="auto"/>
                <w:sz w:val="16"/>
                <w:szCs w:val="16"/>
              </w:rPr>
            </w:pPr>
            <w:r w:rsidRPr="0090304C">
              <w:rPr>
                <w:rFonts w:asciiTheme="minorHAnsi" w:hAnsiTheme="minorHAnsi" w:cstheme="minorHAnsi"/>
                <w:color w:val="auto"/>
                <w:sz w:val="16"/>
                <w:szCs w:val="16"/>
              </w:rPr>
              <w:t>*Son ejemplos, los grupos pueden organizarse de otras maneras</w:t>
            </w:r>
          </w:p>
        </w:tc>
        <w:tc>
          <w:tcPr>
            <w:tcW w:w="2410" w:type="dxa"/>
            <w:shd w:val="clear" w:color="auto" w:fill="4472C4" w:themeFill="accent1"/>
            <w:vAlign w:val="center"/>
          </w:tcPr>
          <w:p w14:paraId="3B4F857F" w14:textId="77777777" w:rsidR="00165782" w:rsidRPr="0090304C" w:rsidRDefault="00165782" w:rsidP="008251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90304C">
              <w:rPr>
                <w:rFonts w:asciiTheme="minorHAnsi" w:hAnsiTheme="minorHAnsi" w:cstheme="minorHAnsi"/>
                <w:color w:val="auto"/>
                <w:sz w:val="20"/>
                <w:szCs w:val="20"/>
              </w:rPr>
              <w:t>Cargo</w:t>
            </w:r>
          </w:p>
          <w:p w14:paraId="74C13B11" w14:textId="77777777" w:rsidR="00165782" w:rsidRPr="0090304C" w:rsidRDefault="00165782" w:rsidP="008251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90304C">
              <w:rPr>
                <w:rFonts w:asciiTheme="minorHAnsi" w:hAnsiTheme="minorHAnsi" w:cstheme="minorHAnsi"/>
                <w:color w:val="auto"/>
                <w:sz w:val="16"/>
                <w:szCs w:val="16"/>
              </w:rPr>
              <w:t>*</w:t>
            </w:r>
            <w:r>
              <w:rPr>
                <w:rFonts w:asciiTheme="minorHAnsi" w:hAnsiTheme="minorHAnsi" w:cstheme="minorHAnsi"/>
                <w:color w:val="auto"/>
                <w:sz w:val="16"/>
                <w:szCs w:val="16"/>
              </w:rPr>
              <w:t>S</w:t>
            </w:r>
            <w:r w:rsidRPr="0090304C">
              <w:rPr>
                <w:rFonts w:asciiTheme="minorHAnsi" w:hAnsiTheme="minorHAnsi" w:cstheme="minorHAnsi"/>
                <w:color w:val="auto"/>
                <w:sz w:val="16"/>
                <w:szCs w:val="16"/>
              </w:rPr>
              <w:t>on ejemplos, los grupos pueden ser conformados por otras entidades</w:t>
            </w:r>
          </w:p>
        </w:tc>
        <w:tc>
          <w:tcPr>
            <w:tcW w:w="1417" w:type="dxa"/>
            <w:shd w:val="clear" w:color="auto" w:fill="4472C4" w:themeFill="accent1"/>
            <w:vAlign w:val="center"/>
          </w:tcPr>
          <w:p w14:paraId="3403E487" w14:textId="77777777" w:rsidR="00165782" w:rsidRPr="0090304C" w:rsidRDefault="00165782" w:rsidP="008251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90304C">
              <w:rPr>
                <w:rFonts w:asciiTheme="minorHAnsi" w:hAnsiTheme="minorHAnsi" w:cstheme="minorHAnsi"/>
                <w:color w:val="auto"/>
                <w:sz w:val="20"/>
                <w:szCs w:val="20"/>
              </w:rPr>
              <w:t>Nombre</w:t>
            </w:r>
          </w:p>
        </w:tc>
        <w:tc>
          <w:tcPr>
            <w:tcW w:w="1276" w:type="dxa"/>
            <w:shd w:val="clear" w:color="auto" w:fill="4472C4" w:themeFill="accent1"/>
            <w:vAlign w:val="center"/>
          </w:tcPr>
          <w:p w14:paraId="1462D182" w14:textId="77777777" w:rsidR="00165782" w:rsidRPr="0090304C" w:rsidRDefault="00165782" w:rsidP="008251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90304C">
              <w:rPr>
                <w:rFonts w:asciiTheme="minorHAnsi" w:hAnsiTheme="minorHAnsi" w:cstheme="minorHAnsi"/>
                <w:color w:val="auto"/>
                <w:sz w:val="20"/>
                <w:szCs w:val="20"/>
              </w:rPr>
              <w:t>Teléfono</w:t>
            </w:r>
          </w:p>
        </w:tc>
        <w:tc>
          <w:tcPr>
            <w:tcW w:w="1559" w:type="dxa"/>
            <w:shd w:val="clear" w:color="auto" w:fill="4472C4" w:themeFill="accent1"/>
            <w:vAlign w:val="center"/>
          </w:tcPr>
          <w:p w14:paraId="2E0C2020" w14:textId="77777777" w:rsidR="00165782" w:rsidRPr="0090304C" w:rsidRDefault="00165782" w:rsidP="008251B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90304C">
              <w:rPr>
                <w:rFonts w:asciiTheme="minorHAnsi" w:hAnsiTheme="minorHAnsi" w:cstheme="minorHAnsi"/>
                <w:color w:val="auto"/>
                <w:sz w:val="20"/>
                <w:szCs w:val="20"/>
              </w:rPr>
              <w:t>Dirección de correo electrónico</w:t>
            </w:r>
          </w:p>
        </w:tc>
      </w:tr>
      <w:tr w:rsidR="00165782" w:rsidRPr="0090304C" w14:paraId="29DEDB9E" w14:textId="77777777" w:rsidTr="008251BF">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1980" w:type="dxa"/>
            <w:shd w:val="clear" w:color="auto" w:fill="4472C4" w:themeFill="accent1"/>
            <w:vAlign w:val="center"/>
          </w:tcPr>
          <w:p w14:paraId="075098C1" w14:textId="70B5DE40" w:rsidR="00165782" w:rsidRPr="0090304C" w:rsidRDefault="00165782" w:rsidP="008251BF">
            <w:pPr>
              <w:jc w:val="both"/>
              <w:rPr>
                <w:rFonts w:asciiTheme="minorHAnsi" w:hAnsiTheme="minorHAnsi" w:cstheme="minorHAnsi"/>
                <w:color w:val="auto"/>
                <w:sz w:val="20"/>
                <w:szCs w:val="20"/>
              </w:rPr>
            </w:pPr>
            <w:r w:rsidRPr="0090304C">
              <w:rPr>
                <w:rFonts w:asciiTheme="minorHAnsi" w:hAnsiTheme="minorHAnsi" w:cstheme="minorHAnsi"/>
                <w:color w:val="auto"/>
                <w:sz w:val="20"/>
                <w:szCs w:val="20"/>
              </w:rPr>
              <w:t>Grupo de trabajo de</w:t>
            </w:r>
            <w:r w:rsidR="00704FA3">
              <w:rPr>
                <w:rFonts w:asciiTheme="minorHAnsi" w:hAnsiTheme="minorHAnsi" w:cstheme="minorHAnsi"/>
                <w:color w:val="auto"/>
                <w:sz w:val="20"/>
                <w:szCs w:val="20"/>
              </w:rPr>
              <w:t xml:space="preserve"> apoyo en</w:t>
            </w:r>
            <w:r w:rsidR="00F64C69">
              <w:rPr>
                <w:rFonts w:asciiTheme="minorHAnsi" w:hAnsiTheme="minorHAnsi" w:cstheme="minorHAnsi"/>
                <w:color w:val="auto"/>
                <w:sz w:val="20"/>
                <w:szCs w:val="20"/>
              </w:rPr>
              <w:t xml:space="preserve"> declaraciones,</w:t>
            </w:r>
            <w:r w:rsidR="00704FA3">
              <w:rPr>
                <w:rFonts w:asciiTheme="minorHAnsi" w:hAnsiTheme="minorHAnsi" w:cstheme="minorHAnsi"/>
                <w:color w:val="auto"/>
                <w:sz w:val="20"/>
                <w:szCs w:val="20"/>
              </w:rPr>
              <w:t xml:space="preserve"> levantamiento de</w:t>
            </w:r>
            <w:r w:rsidRPr="0090304C">
              <w:rPr>
                <w:rFonts w:asciiTheme="minorHAnsi" w:hAnsiTheme="minorHAnsi" w:cstheme="minorHAnsi"/>
                <w:color w:val="auto"/>
                <w:sz w:val="20"/>
                <w:szCs w:val="20"/>
              </w:rPr>
              <w:t xml:space="preserve"> </w:t>
            </w:r>
            <w:r w:rsidR="00E31234">
              <w:rPr>
                <w:rFonts w:asciiTheme="minorHAnsi" w:hAnsiTheme="minorHAnsi" w:cstheme="minorHAnsi"/>
                <w:color w:val="auto"/>
                <w:sz w:val="20"/>
                <w:szCs w:val="20"/>
              </w:rPr>
              <w:t xml:space="preserve">listados censales y </w:t>
            </w:r>
            <w:r w:rsidRPr="0090304C">
              <w:rPr>
                <w:rFonts w:asciiTheme="minorHAnsi" w:hAnsiTheme="minorHAnsi" w:cstheme="minorHAnsi"/>
                <w:color w:val="auto"/>
                <w:sz w:val="20"/>
                <w:szCs w:val="20"/>
              </w:rPr>
              <w:t>censos</w:t>
            </w:r>
            <w:r w:rsidR="00C77C65">
              <w:rPr>
                <w:rFonts w:asciiTheme="minorHAnsi" w:hAnsiTheme="minorHAnsi" w:cstheme="minorHAnsi"/>
                <w:color w:val="auto"/>
                <w:sz w:val="20"/>
                <w:szCs w:val="20"/>
              </w:rPr>
              <w:t xml:space="preserve"> en eventos masivos</w:t>
            </w:r>
            <w:r w:rsidR="009D2BA4">
              <w:rPr>
                <w:rFonts w:asciiTheme="minorHAnsi" w:hAnsiTheme="minorHAnsi" w:cstheme="minorHAnsi"/>
                <w:color w:val="auto"/>
                <w:sz w:val="20"/>
                <w:szCs w:val="20"/>
              </w:rPr>
              <w:t xml:space="preserve"> y toma de declaraciones</w:t>
            </w:r>
          </w:p>
        </w:tc>
        <w:tc>
          <w:tcPr>
            <w:tcW w:w="2410" w:type="dxa"/>
          </w:tcPr>
          <w:p w14:paraId="3A00E214" w14:textId="3C83C548" w:rsidR="00165782" w:rsidRPr="00BD0515" w:rsidRDefault="00165782" w:rsidP="00825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0515">
              <w:rPr>
                <w:rFonts w:asciiTheme="minorHAnsi" w:hAnsiTheme="minorHAnsi" w:cstheme="minorHAnsi"/>
                <w:sz w:val="20"/>
                <w:szCs w:val="20"/>
              </w:rPr>
              <w:t>Pro</w:t>
            </w:r>
            <w:r w:rsidR="00C77C65">
              <w:rPr>
                <w:rFonts w:asciiTheme="minorHAnsi" w:hAnsiTheme="minorHAnsi" w:cstheme="minorHAnsi"/>
                <w:sz w:val="20"/>
                <w:szCs w:val="20"/>
              </w:rPr>
              <w:t>curadu</w:t>
            </w:r>
            <w:r w:rsidRPr="00BD0515">
              <w:rPr>
                <w:rFonts w:asciiTheme="minorHAnsi" w:hAnsiTheme="minorHAnsi" w:cstheme="minorHAnsi"/>
                <w:sz w:val="20"/>
                <w:szCs w:val="20"/>
              </w:rPr>
              <w:t xml:space="preserve">ría </w:t>
            </w:r>
            <w:r w:rsidR="00C77C65">
              <w:rPr>
                <w:rFonts w:asciiTheme="minorHAnsi" w:hAnsiTheme="minorHAnsi" w:cstheme="minorHAnsi"/>
                <w:sz w:val="20"/>
                <w:szCs w:val="20"/>
              </w:rPr>
              <w:t>Provincial o Regional, Defensoría,</w:t>
            </w:r>
          </w:p>
          <w:p w14:paraId="4EEDFB6C" w14:textId="0A06640B" w:rsidR="00165782" w:rsidRPr="005F777A" w:rsidRDefault="00165782" w:rsidP="00825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C0896">
              <w:rPr>
                <w:rFonts w:asciiTheme="minorHAnsi" w:hAnsiTheme="minorHAnsi" w:cstheme="minorHAnsi"/>
                <w:sz w:val="20"/>
                <w:szCs w:val="20"/>
              </w:rPr>
              <w:t>Secretaría de gobierno</w:t>
            </w:r>
            <w:r w:rsidR="00704FA3">
              <w:rPr>
                <w:rFonts w:asciiTheme="minorHAnsi" w:hAnsiTheme="minorHAnsi" w:cstheme="minorHAnsi"/>
                <w:sz w:val="20"/>
                <w:szCs w:val="20"/>
              </w:rPr>
              <w:t xml:space="preserve"> o quien haga sus veces</w:t>
            </w:r>
          </w:p>
          <w:p w14:paraId="1AD33621" w14:textId="1F27F228" w:rsidR="00165782" w:rsidRPr="0090304C" w:rsidRDefault="00165782" w:rsidP="00825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17" w:type="dxa"/>
          </w:tcPr>
          <w:p w14:paraId="33D045F0"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6" w:type="dxa"/>
          </w:tcPr>
          <w:p w14:paraId="5817D9A2"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Pr>
          <w:p w14:paraId="260506B4"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65782" w:rsidRPr="0090304C" w14:paraId="5482FFE7" w14:textId="77777777" w:rsidTr="008251BF">
        <w:trPr>
          <w:trHeight w:val="1215"/>
        </w:trPr>
        <w:tc>
          <w:tcPr>
            <w:cnfStyle w:val="001000000000" w:firstRow="0" w:lastRow="0" w:firstColumn="1" w:lastColumn="0" w:oddVBand="0" w:evenVBand="0" w:oddHBand="0" w:evenHBand="0" w:firstRowFirstColumn="0" w:firstRowLastColumn="0" w:lastRowFirstColumn="0" w:lastRowLastColumn="0"/>
            <w:tcW w:w="1980" w:type="dxa"/>
            <w:shd w:val="clear" w:color="auto" w:fill="4472C4" w:themeFill="accent1"/>
            <w:vAlign w:val="center"/>
          </w:tcPr>
          <w:p w14:paraId="659C0706" w14:textId="2B6A9470" w:rsidR="00165782" w:rsidRPr="0090304C" w:rsidRDefault="00165782" w:rsidP="008251BF">
            <w:pPr>
              <w:jc w:val="both"/>
              <w:rPr>
                <w:rFonts w:asciiTheme="minorHAnsi" w:hAnsiTheme="minorHAnsi" w:cstheme="minorHAnsi"/>
                <w:color w:val="auto"/>
                <w:sz w:val="20"/>
                <w:szCs w:val="20"/>
              </w:rPr>
            </w:pPr>
            <w:r w:rsidRPr="0090304C">
              <w:rPr>
                <w:rFonts w:asciiTheme="minorHAnsi" w:hAnsiTheme="minorHAnsi" w:cstheme="minorHAnsi"/>
                <w:color w:val="auto"/>
                <w:sz w:val="20"/>
                <w:szCs w:val="20"/>
              </w:rPr>
              <w:t>Grupo de trabajo a</w:t>
            </w:r>
            <w:r w:rsidR="00C77C65">
              <w:rPr>
                <w:rFonts w:asciiTheme="minorHAnsi" w:hAnsiTheme="minorHAnsi" w:cstheme="minorHAnsi"/>
                <w:color w:val="auto"/>
                <w:sz w:val="20"/>
                <w:szCs w:val="20"/>
              </w:rPr>
              <w:t>poyo subsidiario eventos individuales</w:t>
            </w:r>
          </w:p>
        </w:tc>
        <w:tc>
          <w:tcPr>
            <w:tcW w:w="2410" w:type="dxa"/>
          </w:tcPr>
          <w:p w14:paraId="2DC66E16" w14:textId="7A348038" w:rsidR="00165782" w:rsidRPr="00BD0515" w:rsidRDefault="00165782" w:rsidP="008251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0515">
              <w:rPr>
                <w:rFonts w:asciiTheme="minorHAnsi" w:hAnsiTheme="minorHAnsi" w:cstheme="minorHAnsi"/>
                <w:sz w:val="20"/>
                <w:szCs w:val="20"/>
              </w:rPr>
              <w:t>Secretaría de gobierno</w:t>
            </w:r>
            <w:r w:rsidR="00BD29ED">
              <w:rPr>
                <w:rFonts w:asciiTheme="minorHAnsi" w:hAnsiTheme="minorHAnsi" w:cstheme="minorHAnsi"/>
                <w:sz w:val="20"/>
                <w:szCs w:val="20"/>
              </w:rPr>
              <w:t xml:space="preserve"> o quien haga sus veces</w:t>
            </w:r>
          </w:p>
          <w:p w14:paraId="555AB677" w14:textId="77777777" w:rsidR="00165782" w:rsidRDefault="00165782" w:rsidP="008251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Secretaría social</w:t>
            </w:r>
            <w:r w:rsidR="00BD29ED">
              <w:rPr>
                <w:rFonts w:asciiTheme="minorHAnsi" w:hAnsiTheme="minorHAnsi" w:cstheme="minorHAnsi"/>
                <w:sz w:val="20"/>
                <w:szCs w:val="20"/>
              </w:rPr>
              <w:t xml:space="preserve"> o quien haga sus veces</w:t>
            </w:r>
          </w:p>
          <w:p w14:paraId="3E4A3998" w14:textId="30EA9A3C" w:rsidR="00BD29ED" w:rsidRPr="0090304C" w:rsidRDefault="00BD29ED" w:rsidP="008251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Oficina de víctimas o quien haga sus veces</w:t>
            </w:r>
          </w:p>
        </w:tc>
        <w:tc>
          <w:tcPr>
            <w:tcW w:w="1417" w:type="dxa"/>
          </w:tcPr>
          <w:p w14:paraId="40904978"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6" w:type="dxa"/>
          </w:tcPr>
          <w:p w14:paraId="7A5F64D8"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tcPr>
          <w:p w14:paraId="38ACB405"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65782" w:rsidRPr="0090304C" w14:paraId="78AFA5B5" w14:textId="77777777" w:rsidTr="008251BF">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1980" w:type="dxa"/>
            <w:shd w:val="clear" w:color="auto" w:fill="4472C4" w:themeFill="accent1"/>
            <w:vAlign w:val="center"/>
          </w:tcPr>
          <w:p w14:paraId="40A023D3" w14:textId="57FCD8C9" w:rsidR="00165782" w:rsidRPr="0090304C" w:rsidRDefault="00165782" w:rsidP="008251BF">
            <w:pPr>
              <w:jc w:val="both"/>
              <w:rPr>
                <w:rFonts w:asciiTheme="minorHAnsi" w:hAnsiTheme="minorHAnsi" w:cstheme="minorHAnsi"/>
                <w:color w:val="auto"/>
                <w:sz w:val="20"/>
                <w:szCs w:val="20"/>
              </w:rPr>
            </w:pPr>
            <w:r w:rsidRPr="0090304C">
              <w:rPr>
                <w:rFonts w:asciiTheme="minorHAnsi" w:hAnsiTheme="minorHAnsi" w:cstheme="minorHAnsi"/>
                <w:color w:val="auto"/>
                <w:sz w:val="20"/>
                <w:szCs w:val="20"/>
              </w:rPr>
              <w:t xml:space="preserve">Grupo de trabajo </w:t>
            </w:r>
            <w:r w:rsidR="00C77C65" w:rsidRPr="0090304C">
              <w:rPr>
                <w:rFonts w:asciiTheme="minorHAnsi" w:hAnsiTheme="minorHAnsi" w:cstheme="minorHAnsi"/>
                <w:color w:val="auto"/>
                <w:sz w:val="20"/>
                <w:szCs w:val="20"/>
              </w:rPr>
              <w:t>a</w:t>
            </w:r>
            <w:r w:rsidR="00C77C65">
              <w:rPr>
                <w:rFonts w:asciiTheme="minorHAnsi" w:hAnsiTheme="minorHAnsi" w:cstheme="minorHAnsi"/>
                <w:color w:val="auto"/>
                <w:sz w:val="20"/>
                <w:szCs w:val="20"/>
              </w:rPr>
              <w:t>poyo subsidiario eventos masivos</w:t>
            </w:r>
          </w:p>
        </w:tc>
        <w:tc>
          <w:tcPr>
            <w:tcW w:w="2410" w:type="dxa"/>
          </w:tcPr>
          <w:p w14:paraId="7FDB2CC4" w14:textId="77777777" w:rsidR="00BD29ED" w:rsidRPr="00BD0515"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0515">
              <w:rPr>
                <w:rFonts w:asciiTheme="minorHAnsi" w:hAnsiTheme="minorHAnsi" w:cstheme="minorHAnsi"/>
                <w:sz w:val="20"/>
                <w:szCs w:val="20"/>
              </w:rPr>
              <w:t>Secretaría de gobierno</w:t>
            </w:r>
            <w:r>
              <w:rPr>
                <w:rFonts w:asciiTheme="minorHAnsi" w:hAnsiTheme="minorHAnsi" w:cstheme="minorHAnsi"/>
                <w:sz w:val="20"/>
                <w:szCs w:val="20"/>
              </w:rPr>
              <w:t xml:space="preserve"> o quien haga sus veces</w:t>
            </w:r>
          </w:p>
          <w:p w14:paraId="16514920" w14:textId="77777777" w:rsidR="00BD29ED"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Secretaría social</w:t>
            </w:r>
            <w:r>
              <w:rPr>
                <w:rFonts w:asciiTheme="minorHAnsi" w:hAnsiTheme="minorHAnsi" w:cstheme="minorHAnsi"/>
                <w:sz w:val="20"/>
                <w:szCs w:val="20"/>
              </w:rPr>
              <w:t xml:space="preserve"> o quien haga sus veces</w:t>
            </w:r>
          </w:p>
          <w:p w14:paraId="2785D0C6" w14:textId="77777777" w:rsidR="00BD29ED"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Oficina de víctimas o quien haga sus veces</w:t>
            </w:r>
            <w:r w:rsidRPr="0090304C">
              <w:rPr>
                <w:rFonts w:asciiTheme="minorHAnsi" w:hAnsiTheme="minorHAnsi" w:cstheme="minorHAnsi"/>
                <w:sz w:val="20"/>
                <w:szCs w:val="20"/>
              </w:rPr>
              <w:t xml:space="preserve"> </w:t>
            </w:r>
          </w:p>
          <w:p w14:paraId="632D39EC" w14:textId="556F3D0C" w:rsidR="00165782" w:rsidRPr="0090304C" w:rsidRDefault="00165782"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ICBF</w:t>
            </w:r>
          </w:p>
          <w:p w14:paraId="3412DDEC" w14:textId="77777777" w:rsidR="00165782" w:rsidRDefault="00165782" w:rsidP="00825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Organismos de Socorro (Cruz Roja, Defensa Civil y Bomberos)</w:t>
            </w:r>
          </w:p>
          <w:p w14:paraId="591400BA" w14:textId="4CF46436" w:rsidR="00FC71EE" w:rsidRPr="0090304C" w:rsidRDefault="00FC71EE" w:rsidP="00825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Actores humanitarios (Cooperación con oferta en bienes y servicios</w:t>
            </w:r>
            <w:r w:rsidR="0083312A">
              <w:rPr>
                <w:rFonts w:asciiTheme="minorHAnsi" w:hAnsiTheme="minorHAnsi" w:cstheme="minorHAnsi"/>
                <w:sz w:val="20"/>
                <w:szCs w:val="20"/>
              </w:rPr>
              <w:t>)</w:t>
            </w:r>
          </w:p>
        </w:tc>
        <w:tc>
          <w:tcPr>
            <w:tcW w:w="1417" w:type="dxa"/>
          </w:tcPr>
          <w:p w14:paraId="6F6CD248"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6" w:type="dxa"/>
          </w:tcPr>
          <w:p w14:paraId="3CCC17E1"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Pr>
          <w:p w14:paraId="7CBCF929"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65782" w:rsidRPr="0090304C" w14:paraId="21103B9D" w14:textId="77777777" w:rsidTr="00EA19D2">
        <w:trPr>
          <w:trHeight w:val="612"/>
        </w:trPr>
        <w:tc>
          <w:tcPr>
            <w:cnfStyle w:val="001000000000" w:firstRow="0" w:lastRow="0" w:firstColumn="1" w:lastColumn="0" w:oddVBand="0" w:evenVBand="0" w:oddHBand="0" w:evenHBand="0" w:firstRowFirstColumn="0" w:firstRowLastColumn="0" w:lastRowFirstColumn="0" w:lastRowLastColumn="0"/>
            <w:tcW w:w="1980" w:type="dxa"/>
            <w:shd w:val="clear" w:color="auto" w:fill="4472C4" w:themeFill="accent1"/>
            <w:vAlign w:val="center"/>
          </w:tcPr>
          <w:p w14:paraId="05750EDD" w14:textId="374E5D6B" w:rsidR="00165782" w:rsidRPr="0090304C" w:rsidRDefault="00165782" w:rsidP="008251BF">
            <w:pPr>
              <w:jc w:val="both"/>
              <w:rPr>
                <w:rFonts w:asciiTheme="minorHAnsi" w:hAnsiTheme="minorHAnsi" w:cstheme="minorHAnsi"/>
                <w:color w:val="auto"/>
                <w:sz w:val="20"/>
                <w:szCs w:val="20"/>
              </w:rPr>
            </w:pPr>
            <w:r w:rsidRPr="0090304C">
              <w:rPr>
                <w:rFonts w:asciiTheme="minorHAnsi" w:hAnsiTheme="minorHAnsi" w:cstheme="minorHAnsi"/>
                <w:color w:val="auto"/>
                <w:sz w:val="20"/>
                <w:szCs w:val="20"/>
              </w:rPr>
              <w:t>Grupo de trabajo a</w:t>
            </w:r>
            <w:r w:rsidR="00BD29ED">
              <w:rPr>
                <w:rFonts w:asciiTheme="minorHAnsi" w:hAnsiTheme="minorHAnsi" w:cstheme="minorHAnsi"/>
                <w:color w:val="auto"/>
                <w:sz w:val="20"/>
                <w:szCs w:val="20"/>
              </w:rPr>
              <w:t>poyo subsidiario transporte de emergencia</w:t>
            </w:r>
          </w:p>
        </w:tc>
        <w:tc>
          <w:tcPr>
            <w:tcW w:w="2410" w:type="dxa"/>
          </w:tcPr>
          <w:p w14:paraId="53A7067C" w14:textId="77777777" w:rsidR="00BD29ED" w:rsidRPr="00BD0515" w:rsidRDefault="00BD29ED" w:rsidP="00BD29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0515">
              <w:rPr>
                <w:rFonts w:asciiTheme="minorHAnsi" w:hAnsiTheme="minorHAnsi" w:cstheme="minorHAnsi"/>
                <w:sz w:val="20"/>
                <w:szCs w:val="20"/>
              </w:rPr>
              <w:t>Secretaría de gobierno</w:t>
            </w:r>
            <w:r>
              <w:rPr>
                <w:rFonts w:asciiTheme="minorHAnsi" w:hAnsiTheme="minorHAnsi" w:cstheme="minorHAnsi"/>
                <w:sz w:val="20"/>
                <w:szCs w:val="20"/>
              </w:rPr>
              <w:t xml:space="preserve"> o quien haga sus veces</w:t>
            </w:r>
          </w:p>
          <w:p w14:paraId="49B0929F" w14:textId="77777777" w:rsidR="00BD29ED" w:rsidRDefault="00BD29ED" w:rsidP="00BD29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Secretaría social</w:t>
            </w:r>
            <w:r>
              <w:rPr>
                <w:rFonts w:asciiTheme="minorHAnsi" w:hAnsiTheme="minorHAnsi" w:cstheme="minorHAnsi"/>
                <w:sz w:val="20"/>
                <w:szCs w:val="20"/>
              </w:rPr>
              <w:t xml:space="preserve"> o quien haga sus veces</w:t>
            </w:r>
          </w:p>
          <w:p w14:paraId="336843FA" w14:textId="77777777" w:rsidR="00165782" w:rsidRDefault="00BD29ED" w:rsidP="00BD29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Oficina de víctimas o quien haga sus veces</w:t>
            </w:r>
          </w:p>
          <w:p w14:paraId="2454E8EC" w14:textId="5372A007" w:rsidR="00704FA3" w:rsidRPr="005F777A" w:rsidRDefault="00704FA3" w:rsidP="00BD29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Responsable del Parque automotor de la entidad</w:t>
            </w:r>
          </w:p>
        </w:tc>
        <w:tc>
          <w:tcPr>
            <w:tcW w:w="1417" w:type="dxa"/>
          </w:tcPr>
          <w:p w14:paraId="68786BA4"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76" w:type="dxa"/>
          </w:tcPr>
          <w:p w14:paraId="6EC65E79"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tcPr>
          <w:p w14:paraId="4B233760" w14:textId="77777777" w:rsidR="00165782" w:rsidRPr="0090304C" w:rsidRDefault="00165782" w:rsidP="008251B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65782" w:rsidRPr="0090304C" w14:paraId="3DD6ACE6" w14:textId="77777777" w:rsidTr="008251B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980" w:type="dxa"/>
            <w:shd w:val="clear" w:color="auto" w:fill="4472C4" w:themeFill="accent1"/>
            <w:vAlign w:val="center"/>
          </w:tcPr>
          <w:p w14:paraId="06CBB26E" w14:textId="27D1B8E9" w:rsidR="00165782" w:rsidRPr="0090304C" w:rsidRDefault="00165782" w:rsidP="008251BF">
            <w:pPr>
              <w:jc w:val="both"/>
              <w:rPr>
                <w:rFonts w:asciiTheme="minorHAnsi" w:hAnsiTheme="minorHAnsi" w:cstheme="minorHAnsi"/>
                <w:color w:val="auto"/>
                <w:sz w:val="20"/>
                <w:szCs w:val="20"/>
              </w:rPr>
            </w:pPr>
            <w:r w:rsidRPr="0090304C">
              <w:rPr>
                <w:rFonts w:asciiTheme="minorHAnsi" w:hAnsiTheme="minorHAnsi" w:cstheme="minorHAnsi"/>
                <w:color w:val="auto"/>
                <w:sz w:val="20"/>
                <w:szCs w:val="20"/>
              </w:rPr>
              <w:t>Grupo de trabajo atención psicológica</w:t>
            </w:r>
            <w:r w:rsidR="00BD29ED">
              <w:rPr>
                <w:rFonts w:asciiTheme="minorHAnsi" w:hAnsiTheme="minorHAnsi" w:cstheme="minorHAnsi"/>
                <w:color w:val="auto"/>
                <w:sz w:val="20"/>
                <w:szCs w:val="20"/>
              </w:rPr>
              <w:t xml:space="preserve"> y médica de </w:t>
            </w:r>
            <w:r w:rsidRPr="0090304C">
              <w:rPr>
                <w:rFonts w:asciiTheme="minorHAnsi" w:hAnsiTheme="minorHAnsi" w:cstheme="minorHAnsi"/>
                <w:color w:val="auto"/>
                <w:sz w:val="20"/>
                <w:szCs w:val="20"/>
              </w:rPr>
              <w:t>emergencia</w:t>
            </w:r>
          </w:p>
        </w:tc>
        <w:tc>
          <w:tcPr>
            <w:tcW w:w="2410" w:type="dxa"/>
          </w:tcPr>
          <w:p w14:paraId="797B6491" w14:textId="77777777" w:rsidR="00BD29ED" w:rsidRPr="0090304C"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0515">
              <w:rPr>
                <w:rFonts w:asciiTheme="minorHAnsi" w:hAnsiTheme="minorHAnsi" w:cstheme="minorHAnsi"/>
                <w:sz w:val="20"/>
                <w:szCs w:val="20"/>
              </w:rPr>
              <w:t xml:space="preserve">Secretarías de salud o quien haga sus </w:t>
            </w:r>
            <w:r w:rsidRPr="005F777A">
              <w:rPr>
                <w:rFonts w:asciiTheme="minorHAnsi" w:hAnsiTheme="minorHAnsi" w:cstheme="minorHAnsi"/>
                <w:sz w:val="20"/>
                <w:szCs w:val="20"/>
              </w:rPr>
              <w:t>veces</w:t>
            </w:r>
          </w:p>
          <w:p w14:paraId="0DCE1241" w14:textId="77777777" w:rsidR="00BD29ED" w:rsidRPr="0090304C"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Oficina de Gestión del riesgo</w:t>
            </w:r>
          </w:p>
          <w:p w14:paraId="359EF997" w14:textId="77777777" w:rsidR="00BD29ED" w:rsidRPr="0090304C"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 xml:space="preserve">Organismos de </w:t>
            </w:r>
            <w:r>
              <w:rPr>
                <w:rFonts w:asciiTheme="minorHAnsi" w:hAnsiTheme="minorHAnsi" w:cstheme="minorHAnsi"/>
                <w:sz w:val="20"/>
                <w:szCs w:val="20"/>
              </w:rPr>
              <w:t>s</w:t>
            </w:r>
            <w:r w:rsidRPr="0090304C">
              <w:rPr>
                <w:rFonts w:asciiTheme="minorHAnsi" w:hAnsiTheme="minorHAnsi" w:cstheme="minorHAnsi"/>
                <w:sz w:val="20"/>
                <w:szCs w:val="20"/>
              </w:rPr>
              <w:t>ocorro (Cruz Roja, Defensa Civil y Bomberos).</w:t>
            </w:r>
          </w:p>
          <w:p w14:paraId="2ED9F59D" w14:textId="77777777" w:rsidR="00BD29ED" w:rsidRPr="00BD0515"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 xml:space="preserve">Líder del Centro Regulador de Urgencias y Emergencias </w:t>
            </w:r>
            <w:r>
              <w:rPr>
                <w:rFonts w:asciiTheme="minorHAnsi" w:hAnsiTheme="minorHAnsi" w:cstheme="minorHAnsi"/>
                <w:sz w:val="20"/>
                <w:szCs w:val="20"/>
              </w:rPr>
              <w:t>(</w:t>
            </w:r>
            <w:r w:rsidRPr="00BD0515">
              <w:rPr>
                <w:rFonts w:asciiTheme="minorHAnsi" w:hAnsiTheme="minorHAnsi" w:cstheme="minorHAnsi"/>
                <w:sz w:val="20"/>
                <w:szCs w:val="20"/>
              </w:rPr>
              <w:t>CRUE</w:t>
            </w:r>
            <w:r>
              <w:rPr>
                <w:rFonts w:asciiTheme="minorHAnsi" w:hAnsiTheme="minorHAnsi" w:cstheme="minorHAnsi"/>
                <w:sz w:val="20"/>
                <w:szCs w:val="20"/>
              </w:rPr>
              <w:t>)</w:t>
            </w:r>
          </w:p>
          <w:p w14:paraId="7AB0671E" w14:textId="77777777" w:rsidR="00BD29ED" w:rsidRPr="0090304C"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F777A">
              <w:rPr>
                <w:rFonts w:asciiTheme="minorHAnsi" w:hAnsiTheme="minorHAnsi" w:cstheme="minorHAnsi"/>
                <w:sz w:val="20"/>
                <w:szCs w:val="20"/>
              </w:rPr>
              <w:t>Número único de emergencias</w:t>
            </w:r>
          </w:p>
          <w:p w14:paraId="59F7314C" w14:textId="5C70D6FE" w:rsidR="00165782" w:rsidRPr="0090304C" w:rsidRDefault="00BD29ED" w:rsidP="00BD29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0304C">
              <w:rPr>
                <w:rFonts w:asciiTheme="minorHAnsi" w:hAnsiTheme="minorHAnsi" w:cstheme="minorHAnsi"/>
                <w:sz w:val="20"/>
                <w:szCs w:val="20"/>
              </w:rPr>
              <w:t>Hospitales / Centro</w:t>
            </w:r>
            <w:r>
              <w:rPr>
                <w:rFonts w:asciiTheme="minorHAnsi" w:hAnsiTheme="minorHAnsi" w:cstheme="minorHAnsi"/>
                <w:sz w:val="20"/>
                <w:szCs w:val="20"/>
              </w:rPr>
              <w:t>s</w:t>
            </w:r>
            <w:r w:rsidRPr="00BD0515">
              <w:rPr>
                <w:rFonts w:asciiTheme="minorHAnsi" w:hAnsiTheme="minorHAnsi" w:cstheme="minorHAnsi"/>
                <w:sz w:val="20"/>
                <w:szCs w:val="20"/>
              </w:rPr>
              <w:t xml:space="preserve"> médicos</w:t>
            </w:r>
          </w:p>
        </w:tc>
        <w:tc>
          <w:tcPr>
            <w:tcW w:w="1417" w:type="dxa"/>
          </w:tcPr>
          <w:p w14:paraId="7B2B183B"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6" w:type="dxa"/>
          </w:tcPr>
          <w:p w14:paraId="3F4D97A7"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Pr>
          <w:p w14:paraId="1EBFC433" w14:textId="77777777" w:rsidR="00165782" w:rsidRPr="0090304C" w:rsidRDefault="00165782" w:rsidP="008251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68"/>
    </w:tbl>
    <w:p w14:paraId="139E2A47" w14:textId="77777777" w:rsidR="00914902" w:rsidRPr="00914902" w:rsidRDefault="00914902" w:rsidP="00914902">
      <w:pPr>
        <w:pStyle w:val="Prrafodelista"/>
        <w:spacing w:after="240"/>
        <w:jc w:val="both"/>
        <w:outlineLvl w:val="0"/>
        <w:rPr>
          <w:rFonts w:ascii="Tahoma" w:hAnsi="Tahoma" w:cs="Tahoma"/>
          <w:b/>
          <w:bCs/>
          <w:color w:val="4472C4" w:themeColor="accent1"/>
          <w:sz w:val="28"/>
          <w:szCs w:val="28"/>
        </w:rPr>
      </w:pPr>
    </w:p>
    <w:p w14:paraId="65A27BA8" w14:textId="468BF420" w:rsidR="00311607" w:rsidRPr="00F92239" w:rsidRDefault="00970FA9" w:rsidP="00F92239">
      <w:pPr>
        <w:pStyle w:val="Prrafodelista"/>
        <w:numPr>
          <w:ilvl w:val="0"/>
          <w:numId w:val="8"/>
        </w:numPr>
        <w:spacing w:after="240"/>
        <w:jc w:val="both"/>
        <w:outlineLvl w:val="0"/>
        <w:rPr>
          <w:rFonts w:asciiTheme="minorHAnsi" w:hAnsiTheme="minorHAnsi" w:cstheme="minorHAnsi"/>
        </w:rPr>
      </w:pPr>
      <w:bookmarkStart w:id="69" w:name="_Toc125971086"/>
      <w:bookmarkStart w:id="70" w:name="_Toc156482642"/>
      <w:bookmarkStart w:id="71" w:name="_Toc67489294"/>
      <w:bookmarkEnd w:id="65"/>
      <w:bookmarkEnd w:id="66"/>
      <w:r w:rsidRPr="008A6A1F">
        <w:rPr>
          <w:rFonts w:ascii="Tahoma" w:hAnsi="Tahoma" w:cs="Tahoma"/>
          <w:b/>
          <w:bCs/>
          <w:color w:val="4472C4" w:themeColor="accent1"/>
          <w:sz w:val="28"/>
          <w:szCs w:val="28"/>
        </w:rPr>
        <w:t xml:space="preserve">Descripción de los recursos para la oferta de </w:t>
      </w:r>
      <w:r>
        <w:rPr>
          <w:rFonts w:ascii="Tahoma" w:hAnsi="Tahoma" w:cs="Tahoma"/>
          <w:b/>
          <w:bCs/>
          <w:color w:val="4472C4" w:themeColor="accent1"/>
          <w:sz w:val="28"/>
          <w:szCs w:val="28"/>
        </w:rPr>
        <w:t xml:space="preserve">apoyo subsidiario en </w:t>
      </w:r>
      <w:r w:rsidRPr="008A6A1F">
        <w:rPr>
          <w:rFonts w:ascii="Tahoma" w:hAnsi="Tahoma" w:cs="Tahoma"/>
          <w:b/>
          <w:bCs/>
          <w:color w:val="4472C4" w:themeColor="accent1"/>
          <w:sz w:val="28"/>
          <w:szCs w:val="28"/>
        </w:rPr>
        <w:t>AHI</w:t>
      </w:r>
      <w:bookmarkEnd w:id="69"/>
      <w:bookmarkEnd w:id="70"/>
    </w:p>
    <w:tbl>
      <w:tblPr>
        <w:tblStyle w:val="Tablaconcuadrcula4-nfasis3"/>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075"/>
      </w:tblGrid>
      <w:tr w:rsidR="00311607" w:rsidRPr="008A6A1F" w14:paraId="292C7BE2" w14:textId="77777777" w:rsidTr="00A07AAA">
        <w:trPr>
          <w:cnfStyle w:val="100000000000" w:firstRow="1" w:lastRow="0" w:firstColumn="0" w:lastColumn="0" w:oddVBand="0" w:evenVBand="0" w:oddHBand="0" w:evenHBand="0" w:firstRowFirstColumn="0" w:firstRowLastColumn="0" w:lastRowFirstColumn="0" w:lastRowLastColumn="0"/>
          <w:trHeight w:val="442"/>
          <w:jc w:val="center"/>
        </w:trPr>
        <w:tc>
          <w:tcPr>
            <w:cnfStyle w:val="001000000000" w:firstRow="0" w:lastRow="0" w:firstColumn="1" w:lastColumn="0" w:oddVBand="0" w:evenVBand="0" w:oddHBand="0" w:evenHBand="0" w:firstRowFirstColumn="0" w:firstRowLastColumn="0" w:lastRowFirstColumn="0" w:lastRowLastColumn="0"/>
            <w:tcW w:w="4476"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56ECE99" w14:textId="77777777" w:rsidR="00311607" w:rsidRPr="008A6A1F" w:rsidRDefault="00311607" w:rsidP="00A07AAA">
            <w:pPr>
              <w:jc w:val="center"/>
              <w:rPr>
                <w:rFonts w:asciiTheme="minorHAnsi" w:hAnsiTheme="minorHAnsi" w:cstheme="minorHAnsi"/>
              </w:rPr>
            </w:pPr>
            <w:r>
              <w:rPr>
                <w:rFonts w:asciiTheme="minorHAnsi" w:hAnsiTheme="minorHAnsi" w:cstheme="minorHAnsi"/>
              </w:rPr>
              <w:t>Recursos para apoyo subsidiario A H I</w:t>
            </w:r>
          </w:p>
        </w:tc>
        <w:tc>
          <w:tcPr>
            <w:tcW w:w="4075"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6F89302" w14:textId="77777777" w:rsidR="00311607" w:rsidRPr="008A6A1F" w:rsidRDefault="00311607" w:rsidP="00A07AA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311607" w:rsidRPr="00CE3E7C" w14:paraId="76578414" w14:textId="77777777" w:rsidTr="00A07AAA">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4476" w:type="dxa"/>
            <w:vAlign w:val="center"/>
          </w:tcPr>
          <w:p w14:paraId="2A9963DF" w14:textId="77777777" w:rsidR="00311607" w:rsidRPr="00CE3E7C" w:rsidRDefault="00311607" w:rsidP="00A07AAA">
            <w:pPr>
              <w:jc w:val="both"/>
              <w:rPr>
                <w:rFonts w:ascii="Calibri" w:hAnsi="Calibri" w:cs="Calibri"/>
              </w:rPr>
            </w:pPr>
            <w:r w:rsidRPr="00CE3E7C">
              <w:rPr>
                <w:rFonts w:ascii="Calibri" w:hAnsi="Calibri" w:cs="Calibri"/>
              </w:rPr>
              <w:t>Recursos totales para implementar</w:t>
            </w:r>
            <w:r>
              <w:rPr>
                <w:rFonts w:ascii="Calibri" w:hAnsi="Calibri" w:cs="Calibri"/>
              </w:rPr>
              <w:t xml:space="preserve"> la estrategia de </w:t>
            </w:r>
            <w:r w:rsidRPr="00CE3E7C">
              <w:rPr>
                <w:rFonts w:ascii="Calibri" w:hAnsi="Calibri" w:cs="Calibri"/>
              </w:rPr>
              <w:t>corresponsabilidad</w:t>
            </w:r>
            <w:r>
              <w:rPr>
                <w:rFonts w:ascii="Calibri" w:hAnsi="Calibri" w:cs="Calibri"/>
              </w:rPr>
              <w:t>:</w:t>
            </w:r>
          </w:p>
        </w:tc>
        <w:tc>
          <w:tcPr>
            <w:tcW w:w="4075" w:type="dxa"/>
            <w:vAlign w:val="center"/>
          </w:tcPr>
          <w:p w14:paraId="59992286" w14:textId="77777777" w:rsidR="00311607" w:rsidRPr="00696E13" w:rsidRDefault="00311607" w:rsidP="00A07AAA">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96E13">
              <w:rPr>
                <w:rFonts w:ascii="Calibri" w:hAnsi="Calibri" w:cs="Calibri"/>
                <w:b/>
                <w:bCs/>
              </w:rPr>
              <w:t>Para eventos masivos:</w:t>
            </w:r>
          </w:p>
          <w:p w14:paraId="62CE5794" w14:textId="77777777" w:rsidR="00311607" w:rsidRDefault="00311607" w:rsidP="00A07AAA">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6E13">
              <w:rPr>
                <w:rFonts w:ascii="Calibri" w:hAnsi="Calibri" w:cs="Calibri"/>
              </w:rPr>
              <w:t>Rubro presupuestal</w:t>
            </w:r>
          </w:p>
          <w:p w14:paraId="2102ADFF" w14:textId="77777777" w:rsidR="00311607" w:rsidRPr="008E6703" w:rsidRDefault="00311607" w:rsidP="00A07AAA">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p w14:paraId="7ED9D252" w14:textId="77777777" w:rsidR="00311607" w:rsidRDefault="00311607" w:rsidP="00A07AAA">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6E13">
              <w:rPr>
                <w:rFonts w:ascii="Calibri" w:hAnsi="Calibri" w:cs="Calibri"/>
              </w:rPr>
              <w:t>Monto destinado</w:t>
            </w:r>
          </w:p>
          <w:p w14:paraId="056686F5" w14:textId="77777777" w:rsidR="00311607" w:rsidRPr="00696E13" w:rsidRDefault="00311607" w:rsidP="00A07AAA">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p w14:paraId="49541F86" w14:textId="77777777" w:rsidR="00311607" w:rsidRPr="00696E13" w:rsidRDefault="00311607" w:rsidP="00A07AAA">
            <w:pPr>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96E13">
              <w:rPr>
                <w:rFonts w:ascii="Calibri" w:hAnsi="Calibri" w:cs="Calibri"/>
                <w:b/>
                <w:bCs/>
              </w:rPr>
              <w:t>Para eventos individuales:</w:t>
            </w:r>
          </w:p>
          <w:p w14:paraId="3B4A2C33" w14:textId="77777777" w:rsidR="00311607" w:rsidRDefault="00311607" w:rsidP="00A07AAA">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6E13">
              <w:rPr>
                <w:rFonts w:ascii="Calibri" w:hAnsi="Calibri" w:cs="Calibri"/>
              </w:rPr>
              <w:t>Rubro presupuestal</w:t>
            </w:r>
          </w:p>
          <w:p w14:paraId="278E762C" w14:textId="77777777" w:rsidR="00311607" w:rsidRPr="00696E13" w:rsidRDefault="00311607" w:rsidP="00A07AAA">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w:t>
            </w:r>
          </w:p>
          <w:p w14:paraId="1F584111" w14:textId="77777777" w:rsidR="00311607" w:rsidRPr="00696E13" w:rsidRDefault="00311607" w:rsidP="00A07AAA">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96E13">
              <w:rPr>
                <w:rFonts w:ascii="Calibri" w:hAnsi="Calibri" w:cs="Calibri"/>
              </w:rPr>
              <w:t>Monto destinado</w:t>
            </w:r>
          </w:p>
          <w:p w14:paraId="17C4DCCE" w14:textId="77777777" w:rsidR="00311607" w:rsidRPr="008E6703" w:rsidRDefault="00311607" w:rsidP="00A07AAA">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6703">
              <w:rPr>
                <w:rFonts w:ascii="Calibri" w:hAnsi="Calibri" w:cs="Calibri"/>
              </w:rPr>
              <w:t>$</w:t>
            </w:r>
          </w:p>
        </w:tc>
      </w:tr>
      <w:tr w:rsidR="00311607" w:rsidRPr="00CE3E7C" w14:paraId="66BB86E4" w14:textId="77777777" w:rsidTr="00A07AAA">
        <w:trPr>
          <w:trHeight w:val="152"/>
          <w:jc w:val="center"/>
        </w:trPr>
        <w:tc>
          <w:tcPr>
            <w:cnfStyle w:val="001000000000" w:firstRow="0" w:lastRow="0" w:firstColumn="1" w:lastColumn="0" w:oddVBand="0" w:evenVBand="0" w:oddHBand="0" w:evenHBand="0" w:firstRowFirstColumn="0" w:firstRowLastColumn="0" w:lastRowFirstColumn="0" w:lastRowLastColumn="0"/>
            <w:tcW w:w="4476" w:type="dxa"/>
          </w:tcPr>
          <w:p w14:paraId="1672EAC7" w14:textId="77777777" w:rsidR="00311607" w:rsidRDefault="00311607" w:rsidP="00A07AAA">
            <w:pPr>
              <w:rPr>
                <w:rFonts w:ascii="Calibri" w:hAnsi="Calibri" w:cs="Calibri"/>
                <w:b w:val="0"/>
                <w:bCs w:val="0"/>
              </w:rPr>
            </w:pPr>
            <w:r w:rsidRPr="00696E13">
              <w:rPr>
                <w:rFonts w:ascii="Calibri" w:hAnsi="Calibri" w:cs="Calibri"/>
              </w:rPr>
              <w:t xml:space="preserve">Componentes </w:t>
            </w:r>
            <w:r>
              <w:rPr>
                <w:rFonts w:ascii="Calibri" w:hAnsi="Calibri" w:cs="Calibri"/>
              </w:rPr>
              <w:t>para apoyo subsidiario:</w:t>
            </w:r>
          </w:p>
          <w:p w14:paraId="51A5A357" w14:textId="77777777" w:rsidR="00311607" w:rsidRDefault="00311607" w:rsidP="00A07AAA">
            <w:pPr>
              <w:rPr>
                <w:rFonts w:ascii="Calibri" w:hAnsi="Calibri" w:cs="Calibri"/>
                <w:b w:val="0"/>
                <w:bCs w:val="0"/>
              </w:rPr>
            </w:pPr>
            <w:r w:rsidRPr="00696E13">
              <w:rPr>
                <w:rFonts w:ascii="Calibri" w:hAnsi="Calibri" w:cs="Calibri"/>
              </w:rPr>
              <w:t>Alimentación</w:t>
            </w:r>
          </w:p>
          <w:p w14:paraId="5A7832A5" w14:textId="77777777" w:rsidR="00311607" w:rsidRDefault="00311607" w:rsidP="00A07AAA">
            <w:pPr>
              <w:rPr>
                <w:rFonts w:ascii="Calibri" w:hAnsi="Calibri" w:cs="Calibri"/>
                <w:b w:val="0"/>
                <w:bCs w:val="0"/>
              </w:rPr>
            </w:pPr>
            <w:r w:rsidRPr="00696E13">
              <w:rPr>
                <w:rFonts w:ascii="Calibri" w:hAnsi="Calibri" w:cs="Calibri"/>
              </w:rPr>
              <w:t>Alojamiento</w:t>
            </w:r>
          </w:p>
          <w:p w14:paraId="503BCF50" w14:textId="77777777" w:rsidR="00311607" w:rsidRDefault="00311607" w:rsidP="00A07AAA">
            <w:pPr>
              <w:rPr>
                <w:rFonts w:ascii="Calibri" w:hAnsi="Calibri" w:cs="Calibri"/>
                <w:b w:val="0"/>
                <w:bCs w:val="0"/>
              </w:rPr>
            </w:pPr>
            <w:r w:rsidRPr="00696E13">
              <w:rPr>
                <w:rFonts w:ascii="Calibri" w:hAnsi="Calibri" w:cs="Calibri"/>
              </w:rPr>
              <w:t>Utensilios de cocina</w:t>
            </w:r>
          </w:p>
          <w:p w14:paraId="218D1511" w14:textId="77777777" w:rsidR="00311607" w:rsidRDefault="00311607" w:rsidP="00A07AAA">
            <w:pPr>
              <w:rPr>
                <w:rFonts w:ascii="Calibri" w:hAnsi="Calibri" w:cs="Calibri"/>
                <w:b w:val="0"/>
                <w:bCs w:val="0"/>
              </w:rPr>
            </w:pPr>
            <w:r w:rsidRPr="00696E13">
              <w:rPr>
                <w:rFonts w:ascii="Calibri" w:hAnsi="Calibri" w:cs="Calibri"/>
              </w:rPr>
              <w:t>Elementos de aseo personal</w:t>
            </w:r>
          </w:p>
          <w:p w14:paraId="3C6E0152" w14:textId="77777777" w:rsidR="00311607" w:rsidRDefault="00311607" w:rsidP="00A07AAA">
            <w:pPr>
              <w:rPr>
                <w:rFonts w:ascii="Calibri" w:hAnsi="Calibri" w:cs="Calibri"/>
                <w:b w:val="0"/>
                <w:bCs w:val="0"/>
              </w:rPr>
            </w:pPr>
            <w:r w:rsidRPr="00696E13">
              <w:rPr>
                <w:rFonts w:ascii="Calibri" w:hAnsi="Calibri" w:cs="Calibri"/>
              </w:rPr>
              <w:t>Transporte de emergencia</w:t>
            </w:r>
          </w:p>
          <w:p w14:paraId="63357FF4" w14:textId="77777777" w:rsidR="00311607" w:rsidRDefault="00311607" w:rsidP="00A07AAA">
            <w:pPr>
              <w:rPr>
                <w:rFonts w:ascii="Calibri" w:hAnsi="Calibri" w:cs="Calibri"/>
                <w:b w:val="0"/>
                <w:bCs w:val="0"/>
              </w:rPr>
            </w:pPr>
            <w:r w:rsidRPr="00696E13">
              <w:rPr>
                <w:rFonts w:ascii="Calibri" w:hAnsi="Calibri" w:cs="Calibri"/>
              </w:rPr>
              <w:t>Atención médica</w:t>
            </w:r>
          </w:p>
          <w:p w14:paraId="167A9354" w14:textId="77777777" w:rsidR="00311607" w:rsidRDefault="00311607" w:rsidP="00A07AAA">
            <w:pPr>
              <w:rPr>
                <w:rFonts w:ascii="Calibri" w:hAnsi="Calibri" w:cs="Calibri"/>
                <w:b w:val="0"/>
                <w:bCs w:val="0"/>
              </w:rPr>
            </w:pPr>
            <w:r w:rsidRPr="00696E13">
              <w:rPr>
                <w:rFonts w:ascii="Calibri" w:hAnsi="Calibri" w:cs="Calibri"/>
              </w:rPr>
              <w:lastRenderedPageBreak/>
              <w:t>Psicosocial de emergencia</w:t>
            </w:r>
          </w:p>
          <w:p w14:paraId="7772AF44" w14:textId="77777777" w:rsidR="00311607" w:rsidRPr="00CE3E7C" w:rsidRDefault="00311607" w:rsidP="00A07AAA">
            <w:pPr>
              <w:rPr>
                <w:rFonts w:ascii="Calibri" w:hAnsi="Calibri" w:cs="Calibri"/>
              </w:rPr>
            </w:pPr>
            <w:r>
              <w:rPr>
                <w:rFonts w:ascii="Calibri" w:hAnsi="Calibri" w:cs="Calibri"/>
              </w:rPr>
              <w:t>Otros componentes</w:t>
            </w:r>
          </w:p>
        </w:tc>
        <w:tc>
          <w:tcPr>
            <w:tcW w:w="4075" w:type="dxa"/>
            <w:vAlign w:val="center"/>
          </w:tcPr>
          <w:p w14:paraId="05BAB4EC" w14:textId="77777777" w:rsidR="00311607" w:rsidRPr="00696E13" w:rsidRDefault="00311607" w:rsidP="00A07AAA">
            <w:pPr>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r>
    </w:tbl>
    <w:p w14:paraId="568273D4" w14:textId="77777777" w:rsidR="00311607" w:rsidRDefault="00311607" w:rsidP="0053017F">
      <w:pPr>
        <w:jc w:val="both"/>
        <w:rPr>
          <w:rFonts w:asciiTheme="minorHAnsi" w:hAnsiTheme="minorHAnsi" w:cstheme="minorHAnsi"/>
          <w:sz w:val="24"/>
          <w:szCs w:val="24"/>
        </w:rPr>
      </w:pPr>
    </w:p>
    <w:p w14:paraId="31D1522C" w14:textId="3D613D89" w:rsidR="0053017F" w:rsidRPr="008A6A1F" w:rsidRDefault="0053017F" w:rsidP="0053017F">
      <w:pPr>
        <w:jc w:val="both"/>
        <w:rPr>
          <w:rFonts w:asciiTheme="minorHAnsi" w:hAnsiTheme="minorHAnsi" w:cstheme="minorHAnsi"/>
          <w:sz w:val="24"/>
          <w:szCs w:val="24"/>
        </w:rPr>
      </w:pPr>
      <w:r w:rsidRPr="008A6A1F">
        <w:rPr>
          <w:rFonts w:asciiTheme="minorHAnsi" w:hAnsiTheme="minorHAnsi" w:cstheme="minorHAnsi"/>
          <w:sz w:val="24"/>
          <w:szCs w:val="24"/>
        </w:rPr>
        <w:t>Compromisos asumidos en la reunión de coordinación estrategia de corresponsabilidad con la Unidad para las Víctimas</w:t>
      </w:r>
      <w:bookmarkEnd w:id="71"/>
      <w:r w:rsidRPr="008A6A1F">
        <w:rPr>
          <w:rFonts w:asciiTheme="minorHAnsi" w:hAnsiTheme="minorHAnsi" w:cstheme="minorHAnsi"/>
          <w:sz w:val="24"/>
          <w:szCs w:val="24"/>
        </w:rPr>
        <w:t>.</w:t>
      </w:r>
    </w:p>
    <w:tbl>
      <w:tblPr>
        <w:tblStyle w:val="Tablaconcuadrcula4-nfasis3"/>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2693"/>
      </w:tblGrid>
      <w:tr w:rsidR="0053017F" w:rsidRPr="007B1A90" w14:paraId="795AB0E0" w14:textId="77777777" w:rsidTr="008A6A1F">
        <w:trPr>
          <w:cnfStyle w:val="100000000000" w:firstRow="1" w:lastRow="0" w:firstColumn="0" w:lastColumn="0" w:oddVBand="0" w:evenVBand="0" w:oddHBand="0" w:evenHBand="0" w:firstRowFirstColumn="0" w:firstRowLastColumn="0" w:lastRowFirstColumn="0" w:lastRowLastColumn="0"/>
          <w:trHeight w:val="733"/>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464A24F8" w14:textId="77777777" w:rsidR="0053017F" w:rsidRPr="007B1A90" w:rsidRDefault="0053017F" w:rsidP="00B94872">
            <w:pPr>
              <w:jc w:val="center"/>
              <w:rPr>
                <w:rFonts w:asciiTheme="minorHAnsi" w:hAnsiTheme="minorHAnsi" w:cstheme="minorHAnsi"/>
              </w:rPr>
            </w:pPr>
            <w:r w:rsidRPr="007B1A90">
              <w:rPr>
                <w:rFonts w:asciiTheme="minorHAnsi" w:hAnsiTheme="minorHAnsi" w:cstheme="minorHAnsi"/>
              </w:rPr>
              <w:t>Compromiso</w:t>
            </w:r>
          </w:p>
        </w:tc>
        <w:tc>
          <w:tcPr>
            <w:tcW w:w="2835"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57926C5" w14:textId="77777777" w:rsidR="0053017F" w:rsidRPr="007B1A90"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B1A90">
              <w:rPr>
                <w:rFonts w:asciiTheme="minorHAnsi" w:hAnsiTheme="minorHAnsi" w:cstheme="minorHAnsi"/>
              </w:rPr>
              <w:t>Responsable</w:t>
            </w:r>
          </w:p>
        </w:tc>
        <w:tc>
          <w:tcPr>
            <w:tcW w:w="2693"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3D123E4" w14:textId="77777777" w:rsidR="0053017F" w:rsidRPr="007B1A90" w:rsidRDefault="0053017F" w:rsidP="00B9487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B1A90">
              <w:rPr>
                <w:rFonts w:asciiTheme="minorHAnsi" w:hAnsiTheme="minorHAnsi" w:cstheme="minorHAnsi"/>
              </w:rPr>
              <w:t>Fechas entre las que se implementará</w:t>
            </w:r>
          </w:p>
        </w:tc>
      </w:tr>
      <w:tr w:rsidR="0053017F" w:rsidRPr="007B1A90" w14:paraId="29DD011A" w14:textId="77777777" w:rsidTr="00B94872">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740736B" w14:textId="77777777" w:rsidR="0053017F" w:rsidRPr="007B1A90" w:rsidRDefault="0053017F" w:rsidP="00B94872">
            <w:pPr>
              <w:jc w:val="center"/>
              <w:rPr>
                <w:rFonts w:asciiTheme="minorHAnsi" w:hAnsiTheme="minorHAnsi" w:cstheme="minorHAnsi"/>
              </w:rPr>
            </w:pPr>
          </w:p>
        </w:tc>
        <w:tc>
          <w:tcPr>
            <w:tcW w:w="2835" w:type="dxa"/>
            <w:vAlign w:val="center"/>
          </w:tcPr>
          <w:p w14:paraId="6E989507" w14:textId="77777777" w:rsidR="0053017F" w:rsidRPr="007B1A90" w:rsidRDefault="0053017F" w:rsidP="00B948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2693" w:type="dxa"/>
            <w:vAlign w:val="center"/>
          </w:tcPr>
          <w:p w14:paraId="6E9A207B" w14:textId="77777777" w:rsidR="0053017F" w:rsidRPr="007B1A90" w:rsidRDefault="0053017F" w:rsidP="00B948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53017F" w:rsidRPr="007B1A90" w14:paraId="145C4F55" w14:textId="77777777" w:rsidTr="00B94872">
        <w:trPr>
          <w:trHeight w:val="254"/>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E800403" w14:textId="77777777" w:rsidR="0053017F" w:rsidRPr="007B1A90" w:rsidRDefault="0053017F" w:rsidP="00B94872">
            <w:pPr>
              <w:jc w:val="center"/>
              <w:rPr>
                <w:rFonts w:asciiTheme="minorHAnsi" w:hAnsiTheme="minorHAnsi" w:cstheme="minorHAnsi"/>
              </w:rPr>
            </w:pPr>
          </w:p>
        </w:tc>
        <w:tc>
          <w:tcPr>
            <w:tcW w:w="2835" w:type="dxa"/>
            <w:vAlign w:val="center"/>
          </w:tcPr>
          <w:p w14:paraId="30269818" w14:textId="77777777" w:rsidR="0053017F" w:rsidRPr="007B1A90" w:rsidRDefault="0053017F" w:rsidP="00B948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2693" w:type="dxa"/>
            <w:vAlign w:val="center"/>
          </w:tcPr>
          <w:p w14:paraId="53A5A29D" w14:textId="77777777" w:rsidR="0053017F" w:rsidRPr="007B1A90" w:rsidRDefault="0053017F" w:rsidP="00B948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8A6A1F" w:rsidRPr="007B1A90" w14:paraId="0ECDDCEC" w14:textId="77777777" w:rsidTr="00B94872">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12F111D" w14:textId="77777777" w:rsidR="008A6A1F" w:rsidRPr="007B1A90" w:rsidRDefault="008A6A1F" w:rsidP="00B94872">
            <w:pPr>
              <w:jc w:val="center"/>
              <w:rPr>
                <w:rFonts w:asciiTheme="minorHAnsi" w:hAnsiTheme="minorHAnsi" w:cstheme="minorHAnsi"/>
              </w:rPr>
            </w:pPr>
          </w:p>
        </w:tc>
        <w:tc>
          <w:tcPr>
            <w:tcW w:w="2835" w:type="dxa"/>
            <w:vAlign w:val="center"/>
          </w:tcPr>
          <w:p w14:paraId="35B06A64" w14:textId="77777777" w:rsidR="008A6A1F" w:rsidRPr="007B1A90" w:rsidRDefault="008A6A1F" w:rsidP="00B948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2693" w:type="dxa"/>
            <w:vAlign w:val="center"/>
          </w:tcPr>
          <w:p w14:paraId="4BEE44AF" w14:textId="77777777" w:rsidR="008A6A1F" w:rsidRPr="007B1A90" w:rsidRDefault="008A6A1F" w:rsidP="00B948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8A6A1F" w:rsidRPr="007B1A90" w14:paraId="437B06D1" w14:textId="77777777" w:rsidTr="00B94872">
        <w:trPr>
          <w:trHeight w:val="254"/>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2213525" w14:textId="77777777" w:rsidR="008A6A1F" w:rsidRPr="007B1A90" w:rsidRDefault="008A6A1F" w:rsidP="00B94872">
            <w:pPr>
              <w:jc w:val="center"/>
              <w:rPr>
                <w:rFonts w:asciiTheme="minorHAnsi" w:hAnsiTheme="minorHAnsi" w:cstheme="minorHAnsi"/>
              </w:rPr>
            </w:pPr>
          </w:p>
        </w:tc>
        <w:tc>
          <w:tcPr>
            <w:tcW w:w="2835" w:type="dxa"/>
            <w:vAlign w:val="center"/>
          </w:tcPr>
          <w:p w14:paraId="4F006C6F" w14:textId="77777777" w:rsidR="008A6A1F" w:rsidRPr="007B1A90" w:rsidRDefault="008A6A1F" w:rsidP="00B948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2693" w:type="dxa"/>
            <w:vAlign w:val="center"/>
          </w:tcPr>
          <w:p w14:paraId="5E4CCDAB" w14:textId="77777777" w:rsidR="008A6A1F" w:rsidRPr="007B1A90" w:rsidRDefault="008A6A1F" w:rsidP="00B948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bl>
    <w:p w14:paraId="345C31BE" w14:textId="77777777" w:rsidR="0053017F" w:rsidRPr="008A6A1F" w:rsidRDefault="0053017F" w:rsidP="0053017F">
      <w:pPr>
        <w:jc w:val="both"/>
        <w:rPr>
          <w:rFonts w:asciiTheme="minorHAnsi" w:hAnsiTheme="minorHAnsi" w:cstheme="minorHAnsi"/>
          <w:sz w:val="24"/>
          <w:szCs w:val="24"/>
        </w:rPr>
      </w:pPr>
    </w:p>
    <w:p w14:paraId="4FED12E6" w14:textId="77777777" w:rsidR="0053017F" w:rsidRPr="008A6A1F" w:rsidRDefault="0053017F" w:rsidP="0053017F">
      <w:pPr>
        <w:jc w:val="both"/>
        <w:rPr>
          <w:rFonts w:asciiTheme="minorHAnsi" w:hAnsiTheme="minorHAnsi" w:cstheme="minorHAnsi"/>
          <w:b/>
          <w:bCs/>
          <w:color w:val="000000" w:themeColor="text1"/>
          <w:sz w:val="24"/>
          <w:szCs w:val="24"/>
        </w:rPr>
      </w:pPr>
      <w:bookmarkStart w:id="72" w:name="_Toc67489295"/>
      <w:r w:rsidRPr="008A6A1F">
        <w:rPr>
          <w:rFonts w:asciiTheme="minorHAnsi" w:hAnsiTheme="minorHAnsi" w:cstheme="minorHAnsi"/>
          <w:b/>
          <w:bCs/>
          <w:color w:val="000000" w:themeColor="text1"/>
          <w:sz w:val="24"/>
          <w:szCs w:val="24"/>
        </w:rPr>
        <w:t>Apoyo que brinda la gobernación en la asistencia técnica para la actualización de planes de contingencia en los municipios de su jurisdicción</w:t>
      </w:r>
      <w:bookmarkEnd w:id="72"/>
      <w:r w:rsidRPr="008A6A1F">
        <w:rPr>
          <w:rFonts w:asciiTheme="minorHAnsi" w:hAnsiTheme="minorHAnsi" w:cstheme="minorHAnsi"/>
          <w:b/>
          <w:bCs/>
          <w:color w:val="000000" w:themeColor="text1"/>
          <w:sz w:val="24"/>
          <w:szCs w:val="24"/>
        </w:rPr>
        <w:t xml:space="preserve">. </w:t>
      </w:r>
    </w:p>
    <w:p w14:paraId="0ACA309E" w14:textId="6DD52C3E" w:rsidR="00583E11" w:rsidRDefault="0053017F" w:rsidP="00F92239">
      <w:pPr>
        <w:jc w:val="both"/>
        <w:rPr>
          <w:rFonts w:asciiTheme="minorHAnsi" w:hAnsiTheme="minorHAnsi" w:cstheme="minorHAnsi"/>
          <w:color w:val="000000" w:themeColor="text1"/>
          <w:sz w:val="24"/>
          <w:szCs w:val="24"/>
        </w:rPr>
      </w:pPr>
      <w:r w:rsidRPr="008A6A1F">
        <w:rPr>
          <w:rFonts w:asciiTheme="minorHAnsi" w:hAnsiTheme="minorHAnsi" w:cstheme="minorHAnsi"/>
          <w:color w:val="000000" w:themeColor="text1"/>
          <w:sz w:val="24"/>
          <w:szCs w:val="24"/>
        </w:rPr>
        <w:t xml:space="preserve">En este apartado, la gobernación indica el tipo de apoyo que brindará durante la vigencia a la asistencia técnica para que los municipios realicen la actualización de su plan de contingencia. El apoyo a la asistencia técnica, por ejemplo, puede consistir en: realizar las citaciones a municipios para </w:t>
      </w:r>
      <w:r w:rsidR="00605B3A">
        <w:rPr>
          <w:rFonts w:asciiTheme="minorHAnsi" w:hAnsiTheme="minorHAnsi" w:cstheme="minorHAnsi"/>
          <w:color w:val="000000" w:themeColor="text1"/>
          <w:sz w:val="24"/>
          <w:szCs w:val="24"/>
        </w:rPr>
        <w:t>jornadas regionales de asistencia técnica</w:t>
      </w:r>
      <w:r w:rsidRPr="008A6A1F">
        <w:rPr>
          <w:rFonts w:asciiTheme="minorHAnsi" w:hAnsiTheme="minorHAnsi" w:cstheme="minorHAnsi"/>
          <w:color w:val="000000" w:themeColor="text1"/>
          <w:sz w:val="24"/>
          <w:szCs w:val="24"/>
        </w:rPr>
        <w:t xml:space="preserve">, así como apoyar su logística; incentivar la actualización del plan; apoyar con personal capacitado en las jornadas de asistencia; generar comunicados para los municipios con información </w:t>
      </w:r>
      <w:r w:rsidR="000E3ADB">
        <w:rPr>
          <w:rFonts w:asciiTheme="minorHAnsi" w:hAnsiTheme="minorHAnsi" w:cstheme="minorHAnsi"/>
          <w:color w:val="000000" w:themeColor="text1"/>
          <w:sz w:val="24"/>
          <w:szCs w:val="24"/>
        </w:rPr>
        <w:t xml:space="preserve">para </w:t>
      </w:r>
      <w:r w:rsidRPr="008A6A1F">
        <w:rPr>
          <w:rFonts w:asciiTheme="minorHAnsi" w:hAnsiTheme="minorHAnsi" w:cstheme="minorHAnsi"/>
          <w:color w:val="000000" w:themeColor="text1"/>
          <w:sz w:val="24"/>
          <w:szCs w:val="24"/>
        </w:rPr>
        <w:t>el Plan de Contingencia.</w:t>
      </w:r>
    </w:p>
    <w:p w14:paraId="34622DEF" w14:textId="77777777" w:rsidR="00583E11" w:rsidRPr="00172FAF" w:rsidRDefault="00583E11" w:rsidP="00583E11">
      <w:pPr>
        <w:tabs>
          <w:tab w:val="left" w:pos="5280"/>
        </w:tabs>
        <w:spacing w:after="0"/>
        <w:ind w:left="-142"/>
        <w:rPr>
          <w:rFonts w:ascii="Verdana" w:hAnsi="Verdana" w:cs="Arial"/>
          <w:b/>
          <w:sz w:val="20"/>
          <w:szCs w:val="20"/>
        </w:rPr>
      </w:pPr>
    </w:p>
    <w:p w14:paraId="3588FF05" w14:textId="36A287A1" w:rsidR="00583E11" w:rsidRPr="00583E11" w:rsidRDefault="00583E11" w:rsidP="00583E11">
      <w:pPr>
        <w:pStyle w:val="Prrafodelista"/>
        <w:numPr>
          <w:ilvl w:val="0"/>
          <w:numId w:val="8"/>
        </w:numPr>
        <w:tabs>
          <w:tab w:val="left" w:pos="2035"/>
        </w:tabs>
        <w:jc w:val="both"/>
        <w:rPr>
          <w:rFonts w:ascii="Verdana" w:hAnsi="Verdana" w:cs="Arial"/>
          <w:b/>
          <w:bCs/>
          <w:sz w:val="20"/>
          <w:szCs w:val="20"/>
        </w:rPr>
      </w:pPr>
      <w:r w:rsidRPr="00583E11">
        <w:rPr>
          <w:rFonts w:ascii="Verdana" w:hAnsi="Verdana" w:cs="Arial"/>
          <w:b/>
          <w:bCs/>
          <w:sz w:val="20"/>
          <w:szCs w:val="20"/>
        </w:rPr>
        <w:t xml:space="preserve">CONTROL DE CAMBIOS </w:t>
      </w:r>
    </w:p>
    <w:p w14:paraId="63AC2A72" w14:textId="77777777" w:rsidR="00583E11" w:rsidRPr="00172FAF" w:rsidRDefault="00583E11" w:rsidP="00583E11">
      <w:pPr>
        <w:pStyle w:val="Sangradetextonormal"/>
        <w:spacing w:after="0"/>
        <w:ind w:left="0" w:right="-29"/>
        <w:rPr>
          <w:rFonts w:ascii="Verdana" w:hAnsi="Verdana" w:cs="Arial"/>
          <w:b/>
          <w:sz w:val="20"/>
          <w:szCs w:val="20"/>
        </w:r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583E11" w:rsidRPr="00C952EF" w14:paraId="2AACFD31" w14:textId="77777777" w:rsidTr="00DE4C30">
        <w:trPr>
          <w:trHeight w:val="326"/>
          <w:jc w:val="center"/>
        </w:trPr>
        <w:tc>
          <w:tcPr>
            <w:tcW w:w="1032" w:type="dxa"/>
            <w:shd w:val="clear" w:color="auto" w:fill="3366CC"/>
            <w:vAlign w:val="center"/>
          </w:tcPr>
          <w:p w14:paraId="5EE54A21" w14:textId="77777777" w:rsidR="00583E11" w:rsidRPr="00C952EF" w:rsidRDefault="00583E11" w:rsidP="00DE4C30">
            <w:pPr>
              <w:pStyle w:val="TableParagraph"/>
              <w:jc w:val="center"/>
              <w:rPr>
                <w:rFonts w:ascii="Verdana" w:hAnsi="Verdana"/>
                <w:b/>
                <w:color w:val="FFFFFF" w:themeColor="background1"/>
                <w:sz w:val="18"/>
                <w:szCs w:val="18"/>
              </w:rPr>
            </w:pPr>
            <w:r w:rsidRPr="00C952EF">
              <w:rPr>
                <w:rFonts w:ascii="Verdana" w:hAnsi="Verdana"/>
                <w:b/>
                <w:color w:val="FFFFFF" w:themeColor="background1"/>
                <w:sz w:val="18"/>
                <w:szCs w:val="18"/>
              </w:rPr>
              <w:t>Versión</w:t>
            </w:r>
          </w:p>
        </w:tc>
        <w:tc>
          <w:tcPr>
            <w:tcW w:w="1582" w:type="dxa"/>
            <w:shd w:val="clear" w:color="auto" w:fill="3366CC"/>
            <w:vAlign w:val="center"/>
          </w:tcPr>
          <w:p w14:paraId="1D59B15A" w14:textId="77777777" w:rsidR="00583E11" w:rsidRPr="00C952EF" w:rsidRDefault="00583E11" w:rsidP="00DE4C30">
            <w:pPr>
              <w:pStyle w:val="TableParagraph"/>
              <w:jc w:val="center"/>
              <w:rPr>
                <w:rFonts w:ascii="Verdana" w:hAnsi="Verdana"/>
                <w:b/>
                <w:color w:val="FFFFFF" w:themeColor="background1"/>
                <w:sz w:val="18"/>
                <w:szCs w:val="18"/>
              </w:rPr>
            </w:pPr>
            <w:r w:rsidRPr="00C952EF">
              <w:rPr>
                <w:rFonts w:ascii="Verdana" w:hAnsi="Verdana"/>
                <w:b/>
                <w:color w:val="FFFFFF" w:themeColor="background1"/>
                <w:sz w:val="18"/>
                <w:szCs w:val="18"/>
              </w:rPr>
              <w:t>Fecha</w:t>
            </w:r>
          </w:p>
        </w:tc>
        <w:tc>
          <w:tcPr>
            <w:tcW w:w="6415" w:type="dxa"/>
            <w:shd w:val="clear" w:color="auto" w:fill="3366CC"/>
            <w:vAlign w:val="center"/>
          </w:tcPr>
          <w:p w14:paraId="14F5899D" w14:textId="77777777" w:rsidR="00583E11" w:rsidRPr="00C952EF" w:rsidRDefault="00583E11" w:rsidP="00DE4C30">
            <w:pPr>
              <w:pStyle w:val="TableParagraph"/>
              <w:jc w:val="center"/>
              <w:rPr>
                <w:rFonts w:ascii="Verdana" w:hAnsi="Verdana"/>
                <w:b/>
                <w:color w:val="FFFFFF" w:themeColor="background1"/>
                <w:sz w:val="18"/>
                <w:szCs w:val="18"/>
              </w:rPr>
            </w:pPr>
            <w:r w:rsidRPr="00C952EF">
              <w:rPr>
                <w:rFonts w:ascii="Verdana" w:hAnsi="Verdana"/>
                <w:b/>
                <w:color w:val="FFFFFF" w:themeColor="background1"/>
                <w:sz w:val="18"/>
                <w:szCs w:val="18"/>
              </w:rPr>
              <w:t>Descripción de la modificación</w:t>
            </w:r>
          </w:p>
        </w:tc>
      </w:tr>
      <w:tr w:rsidR="00583E11" w:rsidRPr="00C952EF" w14:paraId="3EC48935" w14:textId="77777777" w:rsidTr="00DE4C30">
        <w:trPr>
          <w:trHeight w:val="580"/>
          <w:jc w:val="center"/>
        </w:trPr>
        <w:tc>
          <w:tcPr>
            <w:tcW w:w="1032" w:type="dxa"/>
            <w:shd w:val="clear" w:color="auto" w:fill="auto"/>
          </w:tcPr>
          <w:p w14:paraId="4979FA45" w14:textId="77777777" w:rsidR="00583E11" w:rsidRPr="00C952EF" w:rsidRDefault="00583E11" w:rsidP="00DE4C30">
            <w:pPr>
              <w:pStyle w:val="TableParagraph"/>
              <w:spacing w:before="114"/>
              <w:ind w:left="11"/>
              <w:jc w:val="center"/>
              <w:rPr>
                <w:rFonts w:ascii="Verdana" w:hAnsi="Verdana"/>
                <w:sz w:val="18"/>
                <w:szCs w:val="18"/>
              </w:rPr>
            </w:pPr>
            <w:r w:rsidRPr="00C952EF">
              <w:rPr>
                <w:rFonts w:ascii="Verdana" w:hAnsi="Verdana"/>
                <w:sz w:val="18"/>
                <w:szCs w:val="18"/>
              </w:rPr>
              <w:t>1</w:t>
            </w:r>
          </w:p>
        </w:tc>
        <w:tc>
          <w:tcPr>
            <w:tcW w:w="1582" w:type="dxa"/>
            <w:shd w:val="clear" w:color="auto" w:fill="auto"/>
          </w:tcPr>
          <w:p w14:paraId="67830F1E" w14:textId="350C17BA" w:rsidR="00583E11" w:rsidRPr="00C952EF" w:rsidRDefault="00356D8D" w:rsidP="00DE4C30">
            <w:pPr>
              <w:pStyle w:val="TableParagraph"/>
              <w:spacing w:before="114"/>
              <w:ind w:left="110"/>
              <w:jc w:val="center"/>
              <w:rPr>
                <w:rFonts w:ascii="Verdana" w:hAnsi="Verdana"/>
                <w:sz w:val="18"/>
                <w:szCs w:val="18"/>
              </w:rPr>
            </w:pPr>
            <w:r>
              <w:rPr>
                <w:rFonts w:ascii="Verdana" w:hAnsi="Verdana"/>
                <w:sz w:val="18"/>
                <w:szCs w:val="18"/>
              </w:rPr>
              <w:t>10</w:t>
            </w:r>
            <w:r w:rsidR="0083312A">
              <w:rPr>
                <w:rFonts w:ascii="Verdana" w:hAnsi="Verdana"/>
                <w:sz w:val="18"/>
                <w:szCs w:val="18"/>
              </w:rPr>
              <w:t>/</w:t>
            </w:r>
            <w:r>
              <w:rPr>
                <w:rFonts w:ascii="Verdana" w:hAnsi="Verdana"/>
                <w:sz w:val="18"/>
                <w:szCs w:val="18"/>
              </w:rPr>
              <w:t>0</w:t>
            </w:r>
            <w:r w:rsidR="0083312A">
              <w:rPr>
                <w:rFonts w:ascii="Verdana" w:hAnsi="Verdana"/>
                <w:sz w:val="18"/>
                <w:szCs w:val="18"/>
              </w:rPr>
              <w:t>1/202</w:t>
            </w:r>
            <w:r>
              <w:rPr>
                <w:rFonts w:ascii="Verdana" w:hAnsi="Verdana"/>
                <w:sz w:val="18"/>
                <w:szCs w:val="18"/>
              </w:rPr>
              <w:t>4</w:t>
            </w:r>
          </w:p>
        </w:tc>
        <w:tc>
          <w:tcPr>
            <w:tcW w:w="6415" w:type="dxa"/>
            <w:shd w:val="clear" w:color="auto" w:fill="auto"/>
          </w:tcPr>
          <w:p w14:paraId="29E7DAE0" w14:textId="77777777" w:rsidR="00583E11" w:rsidRPr="00C952EF" w:rsidRDefault="00583E11" w:rsidP="00DE4C30">
            <w:pPr>
              <w:pStyle w:val="TableParagraph"/>
              <w:spacing w:before="114"/>
              <w:ind w:left="113"/>
              <w:rPr>
                <w:rFonts w:ascii="Verdana" w:hAnsi="Verdana"/>
                <w:sz w:val="18"/>
                <w:szCs w:val="18"/>
              </w:rPr>
            </w:pPr>
            <w:r w:rsidRPr="00C952EF">
              <w:rPr>
                <w:rFonts w:ascii="Verdana" w:hAnsi="Verdana"/>
                <w:sz w:val="18"/>
                <w:szCs w:val="18"/>
              </w:rPr>
              <w:t>Creación del documento</w:t>
            </w:r>
          </w:p>
        </w:tc>
      </w:tr>
    </w:tbl>
    <w:p w14:paraId="4DBE9152" w14:textId="77777777" w:rsidR="00583E11" w:rsidRPr="00172FAF" w:rsidRDefault="00583E11" w:rsidP="00583E11">
      <w:pPr>
        <w:pStyle w:val="Sangradetextonormal"/>
        <w:spacing w:after="0"/>
        <w:ind w:left="0" w:right="-29"/>
        <w:rPr>
          <w:rFonts w:ascii="Verdana" w:hAnsi="Verdana" w:cs="Arial"/>
          <w:b/>
          <w:sz w:val="20"/>
          <w:szCs w:val="20"/>
          <w:lang w:val="es-ES_tradnl"/>
        </w:rPr>
      </w:pPr>
    </w:p>
    <w:p w14:paraId="6AE37DE8" w14:textId="77777777" w:rsidR="00583E11" w:rsidRPr="008A6A1F" w:rsidRDefault="00583E11" w:rsidP="0053017F">
      <w:pPr>
        <w:rPr>
          <w:sz w:val="24"/>
          <w:szCs w:val="24"/>
        </w:rPr>
      </w:pPr>
    </w:p>
    <w:sectPr w:rsidR="00583E11" w:rsidRPr="008A6A1F">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95B6" w14:textId="77777777" w:rsidR="003D5914" w:rsidRDefault="003D5914" w:rsidP="0053017F">
      <w:pPr>
        <w:spacing w:after="0"/>
      </w:pPr>
      <w:r>
        <w:separator/>
      </w:r>
    </w:p>
  </w:endnote>
  <w:endnote w:type="continuationSeparator" w:id="0">
    <w:p w14:paraId="2881B1CE" w14:textId="77777777" w:rsidR="003D5914" w:rsidRDefault="003D5914" w:rsidP="005301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bi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4DF8" w14:textId="77777777" w:rsidR="00D469C5" w:rsidRDefault="00D469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778629"/>
      <w:docPartObj>
        <w:docPartGallery w:val="Page Numbers (Bottom of Page)"/>
        <w:docPartUnique/>
      </w:docPartObj>
    </w:sdtPr>
    <w:sdtEndPr/>
    <w:sdtContent>
      <w:p w14:paraId="33FD423A" w14:textId="2AA217E4" w:rsidR="003E5940" w:rsidRDefault="003E5940">
        <w:pPr>
          <w:pStyle w:val="Piedepgina"/>
          <w:jc w:val="right"/>
        </w:pPr>
        <w:r>
          <w:fldChar w:fldCharType="begin"/>
        </w:r>
        <w:r>
          <w:instrText>PAGE   \* MERGEFORMAT</w:instrText>
        </w:r>
        <w:r>
          <w:fldChar w:fldCharType="separate"/>
        </w:r>
        <w:r>
          <w:rPr>
            <w:lang w:val="es-ES"/>
          </w:rPr>
          <w:t>2</w:t>
        </w:r>
        <w:r>
          <w:fldChar w:fldCharType="end"/>
        </w:r>
      </w:p>
    </w:sdtContent>
  </w:sdt>
  <w:p w14:paraId="5728425F" w14:textId="77777777" w:rsidR="003E5940" w:rsidRDefault="003E59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2773" w14:textId="77777777" w:rsidR="00D469C5" w:rsidRDefault="00D469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A086" w14:textId="77777777" w:rsidR="003D5914" w:rsidRDefault="003D5914" w:rsidP="0053017F">
      <w:pPr>
        <w:spacing w:after="0"/>
      </w:pPr>
      <w:r>
        <w:separator/>
      </w:r>
    </w:p>
  </w:footnote>
  <w:footnote w:type="continuationSeparator" w:id="0">
    <w:p w14:paraId="4F5D62DD" w14:textId="77777777" w:rsidR="003D5914" w:rsidRDefault="003D5914" w:rsidP="0053017F">
      <w:pPr>
        <w:spacing w:after="0"/>
      </w:pPr>
      <w:r>
        <w:continuationSeparator/>
      </w:r>
    </w:p>
  </w:footnote>
  <w:footnote w:id="1">
    <w:p w14:paraId="702BB249" w14:textId="77777777" w:rsidR="0053017F" w:rsidRPr="002C4F7E" w:rsidRDefault="0053017F" w:rsidP="0053017F">
      <w:pPr>
        <w:pStyle w:val="Textonotapie"/>
        <w:jc w:val="both"/>
        <w:rPr>
          <w:lang w:val="es-ES"/>
        </w:rPr>
      </w:pPr>
      <w:r>
        <w:rPr>
          <w:rStyle w:val="Refdenotaalpie"/>
        </w:rPr>
        <w:footnoteRef/>
      </w:r>
      <w:r>
        <w:t xml:space="preserve"> Se recomienda que los </w:t>
      </w:r>
      <w:r w:rsidRPr="002C4F7E">
        <w:t>planes de contingencia departamentales</w:t>
      </w:r>
      <w:r>
        <w:t xml:space="preserve"> se</w:t>
      </w:r>
      <w:r w:rsidRPr="002C4F7E">
        <w:t xml:space="preserve"> formulen</w:t>
      </w:r>
      <w:r>
        <w:t>, actualicen</w:t>
      </w:r>
      <w:r w:rsidRPr="002C4F7E">
        <w:t xml:space="preserve"> </w:t>
      </w:r>
      <w:r>
        <w:t xml:space="preserve">y socialicen de tal forma que puedan ser insumo </w:t>
      </w:r>
      <w:r w:rsidRPr="002C4F7E">
        <w:t xml:space="preserve">para la construcción </w:t>
      </w:r>
      <w:r>
        <w:t xml:space="preserve">o actualización </w:t>
      </w:r>
      <w:r w:rsidRPr="002C4F7E">
        <w:t xml:space="preserve">de </w:t>
      </w:r>
      <w:r>
        <w:t xml:space="preserve">los </w:t>
      </w:r>
      <w:r w:rsidRPr="002C4F7E">
        <w:t xml:space="preserve">planes </w:t>
      </w:r>
      <w:r>
        <w:t>de contingencia municipal.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02BE" w14:textId="77777777" w:rsidR="00D469C5" w:rsidRDefault="00D469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227"/>
      <w:gridCol w:w="2014"/>
    </w:tblGrid>
    <w:tr w:rsidR="008070DA" w:rsidRPr="00CD4AF9" w14:paraId="68F3CEC8" w14:textId="77777777" w:rsidTr="00927D72">
      <w:trPr>
        <w:trHeight w:val="726"/>
      </w:trPr>
      <w:tc>
        <w:tcPr>
          <w:tcW w:w="3533" w:type="dxa"/>
          <w:vMerge w:val="restart"/>
          <w:shd w:val="clear" w:color="auto" w:fill="BFBFBF" w:themeFill="background1" w:themeFillShade="BF"/>
        </w:tcPr>
        <w:p w14:paraId="2A9557FD" w14:textId="5C8DA286" w:rsidR="008070DA" w:rsidRPr="00CD4AF9" w:rsidRDefault="001F5F0C" w:rsidP="008070DA">
          <w:pPr>
            <w:widowControl w:val="0"/>
            <w:jc w:val="center"/>
            <w:rPr>
              <w:rFonts w:ascii="Verdana" w:hAnsi="Verdana"/>
              <w:b/>
              <w:color w:val="FFFFFF"/>
              <w:sz w:val="18"/>
              <w:szCs w:val="18"/>
            </w:rPr>
          </w:pPr>
          <w:r>
            <w:rPr>
              <w:noProof/>
            </w:rPr>
            <w:drawing>
              <wp:anchor distT="0" distB="0" distL="114300" distR="114300" simplePos="0" relativeHeight="251659264" behindDoc="0" locked="0" layoutInCell="1" allowOverlap="1" wp14:anchorId="40A0D39C" wp14:editId="4043262E">
                <wp:simplePos x="0" y="0"/>
                <wp:positionH relativeFrom="margin">
                  <wp:posOffset>381356</wp:posOffset>
                </wp:positionH>
                <wp:positionV relativeFrom="paragraph">
                  <wp:posOffset>447015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2136592854" name="Imagen 213659285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27" w:type="dxa"/>
          <w:shd w:val="clear" w:color="auto" w:fill="BFBFBF" w:themeFill="background1" w:themeFillShade="BF"/>
          <w:vAlign w:val="center"/>
        </w:tcPr>
        <w:p w14:paraId="3E5D4965" w14:textId="16677B64" w:rsidR="008070DA" w:rsidRPr="006115CF" w:rsidRDefault="008070DA" w:rsidP="008070DA">
          <w:pPr>
            <w:widowControl w:val="0"/>
            <w:jc w:val="center"/>
            <w:rPr>
              <w:rFonts w:ascii="Verdana" w:hAnsi="Verdana"/>
              <w:b/>
              <w:color w:val="FFFFFF" w:themeColor="background1"/>
              <w:sz w:val="18"/>
              <w:szCs w:val="18"/>
            </w:rPr>
          </w:pPr>
          <w:r w:rsidRPr="00F65158">
            <w:rPr>
              <w:rFonts w:ascii="Verdana" w:hAnsi="Verdana"/>
              <w:b/>
              <w:color w:val="000000" w:themeColor="text1"/>
              <w:sz w:val="18"/>
              <w:szCs w:val="18"/>
            </w:rPr>
            <w:t xml:space="preserve">MODELO PLAN DE CONTINGENCIA </w:t>
          </w:r>
          <w:r w:rsidR="00DA7A29">
            <w:rPr>
              <w:rFonts w:ascii="Verdana" w:hAnsi="Verdana"/>
              <w:b/>
              <w:color w:val="000000" w:themeColor="text1"/>
              <w:sz w:val="18"/>
              <w:szCs w:val="18"/>
            </w:rPr>
            <w:t>PARA DEPARTAMENTO CON RIESGO MASIVOS</w:t>
          </w:r>
        </w:p>
      </w:tc>
      <w:tc>
        <w:tcPr>
          <w:tcW w:w="2014" w:type="dxa"/>
          <w:shd w:val="clear" w:color="auto" w:fill="auto"/>
          <w:vAlign w:val="center"/>
        </w:tcPr>
        <w:p w14:paraId="1BD58248" w14:textId="77777777" w:rsidR="008070DA" w:rsidRPr="00CD4AF9" w:rsidRDefault="008070DA" w:rsidP="008070DA">
          <w:pPr>
            <w:widowControl w:val="0"/>
            <w:rPr>
              <w:rFonts w:ascii="Verdana" w:hAnsi="Verdana"/>
              <w:sz w:val="16"/>
              <w:szCs w:val="16"/>
            </w:rPr>
          </w:pPr>
          <w:r>
            <w:rPr>
              <w:rFonts w:ascii="Verdana" w:hAnsi="Verdana"/>
              <w:sz w:val="16"/>
              <w:szCs w:val="16"/>
            </w:rPr>
            <w:t>C</w:t>
          </w:r>
          <w:r w:rsidRPr="00CD4AF9">
            <w:rPr>
              <w:rFonts w:ascii="Verdana" w:hAnsi="Verdana"/>
              <w:sz w:val="16"/>
              <w:szCs w:val="16"/>
            </w:rPr>
            <w:t>ódigo:</w:t>
          </w:r>
          <w:r>
            <w:rPr>
              <w:rFonts w:ascii="Verdana" w:hAnsi="Verdana"/>
              <w:sz w:val="16"/>
              <w:szCs w:val="16"/>
            </w:rPr>
            <w:t xml:space="preserve"> </w:t>
          </w:r>
        </w:p>
      </w:tc>
    </w:tr>
    <w:tr w:rsidR="008070DA" w:rsidRPr="00CD4AF9" w14:paraId="53991CCA" w14:textId="77777777" w:rsidTr="00927D72">
      <w:trPr>
        <w:trHeight w:val="429"/>
      </w:trPr>
      <w:tc>
        <w:tcPr>
          <w:tcW w:w="3533" w:type="dxa"/>
          <w:vMerge/>
          <w:shd w:val="clear" w:color="auto" w:fill="BFBFBF" w:themeFill="background1" w:themeFillShade="BF"/>
        </w:tcPr>
        <w:p w14:paraId="6C50CB8F" w14:textId="77777777" w:rsidR="008070DA" w:rsidRPr="00CD4AF9" w:rsidRDefault="008070DA" w:rsidP="008070DA">
          <w:pPr>
            <w:pStyle w:val="Encabezado"/>
            <w:widowControl w:val="0"/>
            <w:rPr>
              <w:rFonts w:ascii="Verdana" w:hAnsi="Verdana"/>
              <w:sz w:val="18"/>
              <w:szCs w:val="18"/>
            </w:rPr>
          </w:pPr>
        </w:p>
      </w:tc>
      <w:tc>
        <w:tcPr>
          <w:tcW w:w="5227" w:type="dxa"/>
          <w:shd w:val="clear" w:color="auto" w:fill="auto"/>
          <w:vAlign w:val="center"/>
        </w:tcPr>
        <w:p w14:paraId="729E2548" w14:textId="77777777" w:rsidR="008070DA" w:rsidRPr="00CD4AF9" w:rsidRDefault="008070DA" w:rsidP="008070DA">
          <w:pPr>
            <w:pStyle w:val="Encabezado"/>
            <w:widowControl w:val="0"/>
            <w:jc w:val="center"/>
            <w:rPr>
              <w:rFonts w:ascii="Verdana" w:hAnsi="Verdana"/>
              <w:sz w:val="18"/>
              <w:szCs w:val="18"/>
            </w:rPr>
          </w:pPr>
          <w:r>
            <w:rPr>
              <w:rFonts w:ascii="Verdana" w:hAnsi="Verdana"/>
              <w:sz w:val="18"/>
              <w:szCs w:val="18"/>
            </w:rPr>
            <w:t>PREVENCIÓN URGENTE Y ATENCIÓN EN LA INMEDIATEZ</w:t>
          </w:r>
        </w:p>
      </w:tc>
      <w:tc>
        <w:tcPr>
          <w:tcW w:w="2014" w:type="dxa"/>
          <w:shd w:val="clear" w:color="auto" w:fill="auto"/>
          <w:vAlign w:val="center"/>
        </w:tcPr>
        <w:p w14:paraId="38093092" w14:textId="77777777" w:rsidR="008070DA" w:rsidRPr="00763299" w:rsidRDefault="008070DA" w:rsidP="008070DA">
          <w:pPr>
            <w:widowControl w:val="0"/>
            <w:rPr>
              <w:rFonts w:ascii="Verdana" w:hAnsi="Verdana"/>
              <w:color w:val="000000" w:themeColor="text1"/>
              <w:sz w:val="16"/>
              <w:szCs w:val="16"/>
            </w:rPr>
          </w:pPr>
          <w:r w:rsidRPr="00763299">
            <w:rPr>
              <w:rFonts w:ascii="Verdana" w:hAnsi="Verdana"/>
              <w:color w:val="000000" w:themeColor="text1"/>
              <w:sz w:val="16"/>
              <w:szCs w:val="16"/>
            </w:rPr>
            <w:t xml:space="preserve">Versión: </w:t>
          </w:r>
          <w:r>
            <w:rPr>
              <w:rFonts w:ascii="Verdana" w:hAnsi="Verdana"/>
              <w:color w:val="000000" w:themeColor="text1"/>
              <w:sz w:val="16"/>
              <w:szCs w:val="16"/>
            </w:rPr>
            <w:t>XX</w:t>
          </w:r>
        </w:p>
      </w:tc>
    </w:tr>
    <w:tr w:rsidR="008070DA" w:rsidRPr="00CD4AF9" w14:paraId="0722AE06" w14:textId="77777777" w:rsidTr="00927D72">
      <w:trPr>
        <w:trHeight w:val="61"/>
      </w:trPr>
      <w:tc>
        <w:tcPr>
          <w:tcW w:w="3533" w:type="dxa"/>
          <w:vMerge/>
          <w:shd w:val="clear" w:color="auto" w:fill="BFBFBF" w:themeFill="background1" w:themeFillShade="BF"/>
        </w:tcPr>
        <w:p w14:paraId="33F263B9" w14:textId="77777777" w:rsidR="008070DA" w:rsidRPr="00CD4AF9" w:rsidRDefault="008070DA" w:rsidP="008070DA">
          <w:pPr>
            <w:pStyle w:val="Encabezado"/>
            <w:widowControl w:val="0"/>
            <w:rPr>
              <w:rFonts w:ascii="Verdana" w:hAnsi="Verdana"/>
            </w:rPr>
          </w:pPr>
        </w:p>
      </w:tc>
      <w:tc>
        <w:tcPr>
          <w:tcW w:w="5227" w:type="dxa"/>
          <w:vMerge w:val="restart"/>
          <w:shd w:val="clear" w:color="auto" w:fill="auto"/>
          <w:vAlign w:val="center"/>
        </w:tcPr>
        <w:p w14:paraId="74E89116" w14:textId="77777777" w:rsidR="008070DA" w:rsidRPr="00CD4AF9" w:rsidRDefault="008070DA" w:rsidP="008070DA">
          <w:pPr>
            <w:pStyle w:val="Encabezado"/>
            <w:widowControl w:val="0"/>
            <w:jc w:val="center"/>
            <w:rPr>
              <w:rFonts w:ascii="Verdana" w:hAnsi="Verdana"/>
            </w:rPr>
          </w:pPr>
          <w:r>
            <w:rPr>
              <w:rFonts w:ascii="Verdana" w:hAnsi="Verdana"/>
              <w:sz w:val="18"/>
              <w:szCs w:val="18"/>
            </w:rPr>
            <w:t>PROCEDIMIENTO DE ASISTENCIA TECNICA</w:t>
          </w:r>
        </w:p>
      </w:tc>
      <w:tc>
        <w:tcPr>
          <w:tcW w:w="2014" w:type="dxa"/>
          <w:shd w:val="clear" w:color="auto" w:fill="auto"/>
        </w:tcPr>
        <w:p w14:paraId="1912F3E1" w14:textId="77777777" w:rsidR="008070DA" w:rsidRPr="00763299" w:rsidRDefault="008070DA" w:rsidP="008070DA">
          <w:pPr>
            <w:widowControl w:val="0"/>
            <w:rPr>
              <w:rFonts w:ascii="Verdana" w:hAnsi="Verdana"/>
              <w:color w:val="000000" w:themeColor="text1"/>
              <w:sz w:val="16"/>
              <w:szCs w:val="16"/>
            </w:rPr>
          </w:pPr>
          <w:r w:rsidRPr="00763299">
            <w:rPr>
              <w:rFonts w:ascii="Verdana" w:hAnsi="Verdana"/>
              <w:color w:val="000000" w:themeColor="text1"/>
              <w:sz w:val="16"/>
              <w:szCs w:val="16"/>
            </w:rPr>
            <w:t xml:space="preserve">Fecha: </w:t>
          </w:r>
          <w:r>
            <w:rPr>
              <w:rFonts w:ascii="Verdana" w:hAnsi="Verdana"/>
              <w:color w:val="000000" w:themeColor="text1"/>
              <w:sz w:val="16"/>
              <w:szCs w:val="16"/>
            </w:rPr>
            <w:t>XX/XX/2024</w:t>
          </w:r>
        </w:p>
      </w:tc>
    </w:tr>
    <w:tr w:rsidR="008070DA" w:rsidRPr="00CD4AF9" w14:paraId="008CD1F1" w14:textId="77777777" w:rsidTr="00927D72">
      <w:trPr>
        <w:trHeight w:val="273"/>
      </w:trPr>
      <w:tc>
        <w:tcPr>
          <w:tcW w:w="3533" w:type="dxa"/>
          <w:vMerge/>
          <w:shd w:val="clear" w:color="auto" w:fill="BFBFBF" w:themeFill="background1" w:themeFillShade="BF"/>
        </w:tcPr>
        <w:p w14:paraId="587AC0E5" w14:textId="77777777" w:rsidR="008070DA" w:rsidRPr="00CD4AF9" w:rsidRDefault="008070DA" w:rsidP="008070DA">
          <w:pPr>
            <w:pStyle w:val="Encabezado"/>
            <w:widowControl w:val="0"/>
            <w:rPr>
              <w:rFonts w:ascii="Verdana" w:hAnsi="Verdana"/>
            </w:rPr>
          </w:pPr>
        </w:p>
      </w:tc>
      <w:tc>
        <w:tcPr>
          <w:tcW w:w="5227" w:type="dxa"/>
          <w:vMerge/>
          <w:shd w:val="clear" w:color="auto" w:fill="auto"/>
          <w:vAlign w:val="center"/>
        </w:tcPr>
        <w:p w14:paraId="7846EB2D" w14:textId="77777777" w:rsidR="008070DA" w:rsidRPr="00F57718" w:rsidRDefault="008070DA" w:rsidP="008070DA">
          <w:pPr>
            <w:pStyle w:val="Encabezado"/>
            <w:widowControl w:val="0"/>
            <w:jc w:val="center"/>
            <w:rPr>
              <w:rFonts w:ascii="Verdana" w:hAnsi="Verdana"/>
              <w:sz w:val="18"/>
              <w:szCs w:val="18"/>
            </w:rPr>
          </w:pPr>
        </w:p>
      </w:tc>
      <w:tc>
        <w:tcPr>
          <w:tcW w:w="2014" w:type="dxa"/>
          <w:shd w:val="clear" w:color="auto" w:fill="auto"/>
        </w:tcPr>
        <w:p w14:paraId="53B92352" w14:textId="77777777" w:rsidR="008070DA" w:rsidRPr="00D57798" w:rsidRDefault="008070DA" w:rsidP="008070DA">
          <w:pPr>
            <w:pStyle w:val="Encabezado"/>
            <w:tabs>
              <w:tab w:val="left" w:pos="4956"/>
              <w:tab w:val="left" w:pos="5664"/>
              <w:tab w:val="left" w:pos="6372"/>
            </w:tabs>
            <w:rPr>
              <w:rFonts w:ascii="Verdana" w:hAnsi="Verdana"/>
            </w:rPr>
          </w:pPr>
          <w:r w:rsidRPr="00D57798">
            <w:rPr>
              <w:rFonts w:ascii="Verdana" w:hAnsi="Verdana"/>
              <w:sz w:val="18"/>
            </w:rPr>
            <w:t xml:space="preserve">Página </w:t>
          </w:r>
          <w:r w:rsidRPr="00D57798">
            <w:rPr>
              <w:rFonts w:ascii="Verdana" w:hAnsi="Verdana"/>
              <w:b/>
              <w:bCs/>
              <w:sz w:val="18"/>
            </w:rPr>
            <w:fldChar w:fldCharType="begin"/>
          </w:r>
          <w:r w:rsidRPr="00D57798">
            <w:rPr>
              <w:rFonts w:ascii="Verdana" w:hAnsi="Verdana"/>
              <w:b/>
              <w:bCs/>
              <w:sz w:val="18"/>
            </w:rPr>
            <w:instrText>PAGE  \* Arabic  \* MERGEFORMAT</w:instrText>
          </w:r>
          <w:r w:rsidRPr="00D57798">
            <w:rPr>
              <w:rFonts w:ascii="Verdana" w:hAnsi="Verdana"/>
              <w:b/>
              <w:bCs/>
              <w:sz w:val="18"/>
            </w:rPr>
            <w:fldChar w:fldCharType="separate"/>
          </w:r>
          <w:r w:rsidRPr="00877EB5">
            <w:rPr>
              <w:rFonts w:ascii="Verdana" w:hAnsi="Verdana"/>
              <w:b/>
              <w:bCs/>
              <w:noProof/>
              <w:sz w:val="18"/>
            </w:rPr>
            <w:t>26</w:t>
          </w:r>
          <w:r w:rsidRPr="00D57798">
            <w:rPr>
              <w:rFonts w:ascii="Verdana" w:hAnsi="Verdana"/>
              <w:b/>
              <w:bCs/>
              <w:sz w:val="18"/>
            </w:rPr>
            <w:fldChar w:fldCharType="end"/>
          </w:r>
          <w:r w:rsidRPr="00D57798">
            <w:rPr>
              <w:rFonts w:ascii="Verdana" w:hAnsi="Verdana"/>
              <w:sz w:val="18"/>
            </w:rPr>
            <w:t xml:space="preserve"> de </w:t>
          </w:r>
          <w:r w:rsidRPr="008B757A">
            <w:rPr>
              <w:rFonts w:ascii="Verdana" w:hAnsi="Verdana"/>
              <w:sz w:val="18"/>
            </w:rPr>
            <w:fldChar w:fldCharType="begin"/>
          </w:r>
          <w:r w:rsidRPr="008B757A">
            <w:rPr>
              <w:rFonts w:ascii="Verdana" w:hAnsi="Verdana"/>
              <w:sz w:val="18"/>
            </w:rPr>
            <w:instrText>PAGE   \* MERGEFORMAT</w:instrText>
          </w:r>
          <w:r w:rsidRPr="008B757A">
            <w:rPr>
              <w:rFonts w:ascii="Verdana" w:hAnsi="Verdana"/>
              <w:sz w:val="18"/>
            </w:rPr>
            <w:fldChar w:fldCharType="separate"/>
          </w:r>
          <w:r w:rsidRPr="008B757A">
            <w:rPr>
              <w:rFonts w:ascii="Verdana" w:hAnsi="Verdana"/>
              <w:sz w:val="18"/>
            </w:rPr>
            <w:t>1</w:t>
          </w:r>
          <w:r w:rsidRPr="008B757A">
            <w:rPr>
              <w:rFonts w:ascii="Verdana" w:hAnsi="Verdana"/>
              <w:sz w:val="18"/>
            </w:rPr>
            <w:fldChar w:fldCharType="end"/>
          </w:r>
        </w:p>
      </w:tc>
    </w:tr>
  </w:tbl>
  <w:p w14:paraId="1FC9E054" w14:textId="5B95CD3C" w:rsidR="00D874C0" w:rsidRDefault="00D874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9E88" w14:textId="77777777" w:rsidR="00D469C5" w:rsidRDefault="00D469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E36"/>
    <w:multiLevelType w:val="hybridMultilevel"/>
    <w:tmpl w:val="E3FA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1B347D"/>
    <w:multiLevelType w:val="hybridMultilevel"/>
    <w:tmpl w:val="9B349A88"/>
    <w:lvl w:ilvl="0" w:tplc="6988115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EB7BDD"/>
    <w:multiLevelType w:val="hybridMultilevel"/>
    <w:tmpl w:val="9FA8640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0E557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DE093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B54E90"/>
    <w:multiLevelType w:val="hybridMultilevel"/>
    <w:tmpl w:val="CD92D80C"/>
    <w:lvl w:ilvl="0" w:tplc="FFFFFFFF">
      <w:start w:val="2"/>
      <w:numFmt w:val="decimal"/>
      <w:lvlText w:val="%1."/>
      <w:lvlJc w:val="left"/>
      <w:pPr>
        <w:ind w:left="720" w:hanging="360"/>
      </w:pPr>
      <w:rPr>
        <w:rFonts w:ascii="Tahoma" w:hAnsi="Tahoma" w:cs="Tahoma" w:hint="default"/>
        <w:color w:val="4472C4" w:themeColor="accent1"/>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46443F"/>
    <w:multiLevelType w:val="hybridMultilevel"/>
    <w:tmpl w:val="DB0AA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E0490B"/>
    <w:multiLevelType w:val="hybridMultilevel"/>
    <w:tmpl w:val="CD92D80C"/>
    <w:lvl w:ilvl="0" w:tplc="FCE2FF8E">
      <w:start w:val="2"/>
      <w:numFmt w:val="decimal"/>
      <w:lvlText w:val="%1."/>
      <w:lvlJc w:val="left"/>
      <w:pPr>
        <w:ind w:left="720" w:hanging="360"/>
      </w:pPr>
      <w:rPr>
        <w:rFonts w:ascii="Tahoma" w:hAnsi="Tahoma" w:cs="Tahoma" w:hint="default"/>
        <w:color w:val="4472C4" w:themeColor="accent1"/>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6C5429C"/>
    <w:multiLevelType w:val="multilevel"/>
    <w:tmpl w:val="9E7EADBC"/>
    <w:lvl w:ilvl="0">
      <w:start w:val="1"/>
      <w:numFmt w:val="decimal"/>
      <w:lvlText w:val="%1."/>
      <w:lvlJc w:val="left"/>
      <w:pPr>
        <w:ind w:left="720" w:hanging="360"/>
      </w:pPr>
      <w:rPr>
        <w:rFonts w:hint="default"/>
        <w:color w:val="4472C4" w:themeColor="accent1"/>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BA84085"/>
    <w:multiLevelType w:val="hybridMultilevel"/>
    <w:tmpl w:val="E3141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D258A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6E7C52"/>
    <w:multiLevelType w:val="hybridMultilevel"/>
    <w:tmpl w:val="3A403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B1A451C"/>
    <w:multiLevelType w:val="hybridMultilevel"/>
    <w:tmpl w:val="CD92D80C"/>
    <w:lvl w:ilvl="0" w:tplc="FFFFFFFF">
      <w:start w:val="2"/>
      <w:numFmt w:val="decimal"/>
      <w:lvlText w:val="%1."/>
      <w:lvlJc w:val="left"/>
      <w:pPr>
        <w:ind w:left="720" w:hanging="360"/>
      </w:pPr>
      <w:rPr>
        <w:rFonts w:ascii="Tahoma" w:hAnsi="Tahoma" w:cs="Tahoma" w:hint="default"/>
        <w:color w:val="4472C4" w:themeColor="accent1"/>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47596F"/>
    <w:multiLevelType w:val="hybridMultilevel"/>
    <w:tmpl w:val="7DB8885A"/>
    <w:lvl w:ilvl="0" w:tplc="85EE66DA">
      <w:start w:val="1"/>
      <w:numFmt w:val="bullet"/>
      <w:lvlText w:val=""/>
      <w:lvlJc w:val="left"/>
      <w:pPr>
        <w:ind w:left="720" w:hanging="360"/>
      </w:pPr>
      <w:rPr>
        <w:rFonts w:ascii="Symbol" w:hAnsi="Symbol" w:hint="default"/>
        <w:color w:val="4472C4" w:themeColor="accen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2700235">
    <w:abstractNumId w:val="13"/>
  </w:num>
  <w:num w:numId="2" w16cid:durableId="1142044703">
    <w:abstractNumId w:val="1"/>
  </w:num>
  <w:num w:numId="3" w16cid:durableId="973874690">
    <w:abstractNumId w:val="2"/>
  </w:num>
  <w:num w:numId="4" w16cid:durableId="1419399373">
    <w:abstractNumId w:val="8"/>
  </w:num>
  <w:num w:numId="5" w16cid:durableId="1020886855">
    <w:abstractNumId w:val="4"/>
  </w:num>
  <w:num w:numId="6" w16cid:durableId="113326171">
    <w:abstractNumId w:val="3"/>
  </w:num>
  <w:num w:numId="7" w16cid:durableId="1264605850">
    <w:abstractNumId w:val="10"/>
  </w:num>
  <w:num w:numId="8" w16cid:durableId="2125539732">
    <w:abstractNumId w:val="7"/>
  </w:num>
  <w:num w:numId="9" w16cid:durableId="1989893567">
    <w:abstractNumId w:val="12"/>
  </w:num>
  <w:num w:numId="10" w16cid:durableId="1264265406">
    <w:abstractNumId w:val="6"/>
  </w:num>
  <w:num w:numId="11" w16cid:durableId="1729114126">
    <w:abstractNumId w:val="11"/>
  </w:num>
  <w:num w:numId="12" w16cid:durableId="2015380679">
    <w:abstractNumId w:val="9"/>
  </w:num>
  <w:num w:numId="13" w16cid:durableId="352876031">
    <w:abstractNumId w:val="0"/>
  </w:num>
  <w:num w:numId="14" w16cid:durableId="545877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7F"/>
    <w:rsid w:val="000002CF"/>
    <w:rsid w:val="0002239C"/>
    <w:rsid w:val="0005647A"/>
    <w:rsid w:val="0007546B"/>
    <w:rsid w:val="00087373"/>
    <w:rsid w:val="00093DA9"/>
    <w:rsid w:val="000D0CB8"/>
    <w:rsid w:val="000D5F61"/>
    <w:rsid w:val="000E2372"/>
    <w:rsid w:val="000E3ADB"/>
    <w:rsid w:val="0012035A"/>
    <w:rsid w:val="001633CA"/>
    <w:rsid w:val="00165782"/>
    <w:rsid w:val="001C5C4F"/>
    <w:rsid w:val="001F5F0C"/>
    <w:rsid w:val="002421E0"/>
    <w:rsid w:val="0025714B"/>
    <w:rsid w:val="00287D09"/>
    <w:rsid w:val="002D1188"/>
    <w:rsid w:val="0030448C"/>
    <w:rsid w:val="00311607"/>
    <w:rsid w:val="00356D8D"/>
    <w:rsid w:val="00391C67"/>
    <w:rsid w:val="003942F1"/>
    <w:rsid w:val="003A0DBA"/>
    <w:rsid w:val="003B30D6"/>
    <w:rsid w:val="003C4F9A"/>
    <w:rsid w:val="003D1064"/>
    <w:rsid w:val="003D3199"/>
    <w:rsid w:val="003D5914"/>
    <w:rsid w:val="003E5940"/>
    <w:rsid w:val="00404396"/>
    <w:rsid w:val="00410CE0"/>
    <w:rsid w:val="00414D6D"/>
    <w:rsid w:val="00420C93"/>
    <w:rsid w:val="004269A8"/>
    <w:rsid w:val="0046144E"/>
    <w:rsid w:val="00465683"/>
    <w:rsid w:val="00484FB6"/>
    <w:rsid w:val="004A4F59"/>
    <w:rsid w:val="00514AD0"/>
    <w:rsid w:val="0053017F"/>
    <w:rsid w:val="00532E47"/>
    <w:rsid w:val="00583E11"/>
    <w:rsid w:val="00593BE9"/>
    <w:rsid w:val="005972C1"/>
    <w:rsid w:val="005C12E4"/>
    <w:rsid w:val="00605B3A"/>
    <w:rsid w:val="0064169E"/>
    <w:rsid w:val="006C2185"/>
    <w:rsid w:val="006C2400"/>
    <w:rsid w:val="006E7903"/>
    <w:rsid w:val="006F5863"/>
    <w:rsid w:val="00704FA3"/>
    <w:rsid w:val="00717349"/>
    <w:rsid w:val="00722289"/>
    <w:rsid w:val="0074420E"/>
    <w:rsid w:val="00745C2C"/>
    <w:rsid w:val="00787246"/>
    <w:rsid w:val="007A2F01"/>
    <w:rsid w:val="007B1A90"/>
    <w:rsid w:val="007F1953"/>
    <w:rsid w:val="008070DA"/>
    <w:rsid w:val="00823B87"/>
    <w:rsid w:val="0083312A"/>
    <w:rsid w:val="008665F8"/>
    <w:rsid w:val="00866647"/>
    <w:rsid w:val="00890D3C"/>
    <w:rsid w:val="0089133A"/>
    <w:rsid w:val="00892116"/>
    <w:rsid w:val="008925F8"/>
    <w:rsid w:val="008A1946"/>
    <w:rsid w:val="008A6A1F"/>
    <w:rsid w:val="008B24DA"/>
    <w:rsid w:val="008E1BDF"/>
    <w:rsid w:val="008E32EF"/>
    <w:rsid w:val="009031B5"/>
    <w:rsid w:val="00914902"/>
    <w:rsid w:val="0094163C"/>
    <w:rsid w:val="00964FBC"/>
    <w:rsid w:val="00970FA9"/>
    <w:rsid w:val="00984915"/>
    <w:rsid w:val="00992FF9"/>
    <w:rsid w:val="009A7851"/>
    <w:rsid w:val="009B0E2F"/>
    <w:rsid w:val="009D2BA4"/>
    <w:rsid w:val="009D3BA1"/>
    <w:rsid w:val="009F3CD9"/>
    <w:rsid w:val="00A00F89"/>
    <w:rsid w:val="00A15C0D"/>
    <w:rsid w:val="00A24D03"/>
    <w:rsid w:val="00A70096"/>
    <w:rsid w:val="00AB23E6"/>
    <w:rsid w:val="00AE668C"/>
    <w:rsid w:val="00B06DAA"/>
    <w:rsid w:val="00B11122"/>
    <w:rsid w:val="00B16233"/>
    <w:rsid w:val="00B24690"/>
    <w:rsid w:val="00B37C08"/>
    <w:rsid w:val="00B5281D"/>
    <w:rsid w:val="00B56C95"/>
    <w:rsid w:val="00BD29ED"/>
    <w:rsid w:val="00C60425"/>
    <w:rsid w:val="00C64810"/>
    <w:rsid w:val="00C77C65"/>
    <w:rsid w:val="00C82B78"/>
    <w:rsid w:val="00C95BB2"/>
    <w:rsid w:val="00CA2C90"/>
    <w:rsid w:val="00D1025B"/>
    <w:rsid w:val="00D469C5"/>
    <w:rsid w:val="00D6144A"/>
    <w:rsid w:val="00D66F14"/>
    <w:rsid w:val="00D708B8"/>
    <w:rsid w:val="00D870D0"/>
    <w:rsid w:val="00D874C0"/>
    <w:rsid w:val="00D93AF5"/>
    <w:rsid w:val="00DA4AC5"/>
    <w:rsid w:val="00DA7A29"/>
    <w:rsid w:val="00DF3579"/>
    <w:rsid w:val="00E31234"/>
    <w:rsid w:val="00E46C7A"/>
    <w:rsid w:val="00E657B4"/>
    <w:rsid w:val="00E660DB"/>
    <w:rsid w:val="00EA19D2"/>
    <w:rsid w:val="00EC14CD"/>
    <w:rsid w:val="00EC3CBB"/>
    <w:rsid w:val="00F04E9C"/>
    <w:rsid w:val="00F22B90"/>
    <w:rsid w:val="00F438B4"/>
    <w:rsid w:val="00F5581A"/>
    <w:rsid w:val="00F64C69"/>
    <w:rsid w:val="00F827F3"/>
    <w:rsid w:val="00F92239"/>
    <w:rsid w:val="00FA1305"/>
    <w:rsid w:val="00FC71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5FFAC"/>
  <w15:chartTrackingRefBased/>
  <w15:docId w15:val="{E924CD75-6F35-48F9-B73B-D3DED1D1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96"/>
    <w:pPr>
      <w:spacing w:line="240" w:lineRule="auto"/>
    </w:pPr>
    <w:rPr>
      <w:rFonts w:ascii="Garamond" w:eastAsia="Garamond" w:hAnsi="Garamond" w:cs="Garamond"/>
      <w:lang w:eastAsia="es-CO"/>
    </w:rPr>
  </w:style>
  <w:style w:type="paragraph" w:styleId="Ttulo1">
    <w:name w:val="heading 1"/>
    <w:basedOn w:val="Normal"/>
    <w:next w:val="Normal"/>
    <w:link w:val="Ttulo1Car"/>
    <w:uiPriority w:val="9"/>
    <w:qFormat/>
    <w:rsid w:val="008A6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53017F"/>
    <w:pPr>
      <w:keepNext/>
      <w:pBdr>
        <w:top w:val="nil"/>
        <w:left w:val="nil"/>
        <w:bottom w:val="nil"/>
        <w:right w:val="nil"/>
        <w:between w:val="nil"/>
      </w:pBdr>
      <w:spacing w:before="240"/>
      <w:outlineLvl w:val="2"/>
    </w:pPr>
    <w:rPr>
      <w:rFonts w:ascii="Cabin" w:eastAsia="Cabin" w:hAnsi="Cabin" w:cs="Cabin"/>
      <w:b/>
      <w:color w:val="52525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3017F"/>
    <w:rPr>
      <w:rFonts w:ascii="Cabin" w:eastAsia="Cabin" w:hAnsi="Cabin" w:cs="Cabin"/>
      <w:b/>
      <w:color w:val="525252"/>
      <w:sz w:val="24"/>
      <w:szCs w:val="24"/>
      <w:lang w:eastAsia="es-CO"/>
    </w:rPr>
  </w:style>
  <w:style w:type="paragraph" w:styleId="Prrafodelista">
    <w:name w:val="List Paragraph"/>
    <w:aliases w:val="titulo 3,List,Bullets,Ha,Lista vistosa - Énfasis 11"/>
    <w:basedOn w:val="Normal"/>
    <w:link w:val="PrrafodelistaCar"/>
    <w:uiPriority w:val="34"/>
    <w:qFormat/>
    <w:rsid w:val="0053017F"/>
    <w:pPr>
      <w:spacing w:after="0"/>
      <w:ind w:left="720"/>
      <w:contextualSpacing/>
    </w:pPr>
    <w:rPr>
      <w:rFonts w:ascii="Times New Roman" w:eastAsia="Times New Roman" w:hAnsi="Times New Roman" w:cs="Times New Roman"/>
      <w:sz w:val="24"/>
      <w:szCs w:val="24"/>
      <w:lang w:eastAsia="es-MX"/>
    </w:rPr>
  </w:style>
  <w:style w:type="character" w:styleId="Refdenotaalpie">
    <w:name w:val="footnote reference"/>
    <w:aliases w:val="BVI fnr,BVI fnr Car Car,BVI fnr Car,BVI fnr Car Car Car Car, BVI fnr, BVI fnr Car Car, BVI fnr Car Car Car Car,Ref. de nota al pie2,referencia nota al pie,4_G,Texto de nota al pie,Appel note de bas de page,Referencia nota al pie"/>
    <w:basedOn w:val="Fuentedeprrafopredeter"/>
    <w:uiPriority w:val="99"/>
    <w:unhideWhenUsed/>
    <w:rsid w:val="0053017F"/>
    <w:rPr>
      <w:vertAlign w:val="superscript"/>
    </w:rPr>
  </w:style>
  <w:style w:type="paragraph" w:styleId="Textonotapie">
    <w:name w:val="footnote text"/>
    <w:aliases w:val="Footnote Text Char,texto de nota al pie Char,FA Fu Char,Footnote Text Char Char Char Char Char Char,Footnote Text Char Char Char Char Char1,Footnote reference Char,Footnote Text Char Char Char Char1,Footnote Text Char1 Char,FA Fu,Char,Car"/>
    <w:basedOn w:val="Normal"/>
    <w:link w:val="TextonotapieCar"/>
    <w:uiPriority w:val="99"/>
    <w:unhideWhenUsed/>
    <w:qFormat/>
    <w:rsid w:val="0053017F"/>
    <w:pPr>
      <w:spacing w:after="0"/>
    </w:pPr>
    <w:rPr>
      <w:rFonts w:ascii="Times New Roman" w:eastAsia="Times New Roman" w:hAnsi="Times New Roman" w:cs="Times New Roman"/>
      <w:sz w:val="20"/>
      <w:szCs w:val="20"/>
      <w:lang w:eastAsia="en-US"/>
    </w:rPr>
  </w:style>
  <w:style w:type="character" w:customStyle="1" w:styleId="TextonotapieCar">
    <w:name w:val="Texto nota pie Car"/>
    <w:aliases w:val="Footnote Text Char Car,texto de nota al pie Char Car,FA Fu Char Car,Footnote Text Char Char Char Char Char Char Car,Footnote Text Char Char Char Char Char1 Car,Footnote reference Char Car,Footnote Text Char Char Char Char1 Car,Car Car"/>
    <w:basedOn w:val="Fuentedeprrafopredeter"/>
    <w:link w:val="Textonotapie"/>
    <w:uiPriority w:val="99"/>
    <w:rsid w:val="0053017F"/>
    <w:rPr>
      <w:rFonts w:ascii="Times New Roman" w:eastAsia="Times New Roman" w:hAnsi="Times New Roman" w:cs="Times New Roman"/>
      <w:sz w:val="20"/>
      <w:szCs w:val="20"/>
    </w:rPr>
  </w:style>
  <w:style w:type="character" w:customStyle="1" w:styleId="PrrafodelistaCar">
    <w:name w:val="Párrafo de lista Car"/>
    <w:aliases w:val="titulo 3 Car,List Car,Bullets Car,Ha Car,Lista vistosa - Énfasis 11 Car"/>
    <w:basedOn w:val="Fuentedeprrafopredeter"/>
    <w:link w:val="Prrafodelista"/>
    <w:uiPriority w:val="34"/>
    <w:locked/>
    <w:rsid w:val="0053017F"/>
    <w:rPr>
      <w:rFonts w:ascii="Times New Roman" w:eastAsia="Times New Roman" w:hAnsi="Times New Roman" w:cs="Times New Roman"/>
      <w:sz w:val="24"/>
      <w:szCs w:val="24"/>
      <w:lang w:eastAsia="es-MX"/>
    </w:rPr>
  </w:style>
  <w:style w:type="table" w:styleId="Tabladecuadrcula4">
    <w:name w:val="Grid Table 4"/>
    <w:basedOn w:val="Tablanormal"/>
    <w:uiPriority w:val="49"/>
    <w:rsid w:val="0053017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53017F"/>
    <w:pPr>
      <w:spacing w:after="0" w:line="240" w:lineRule="auto"/>
    </w:pPr>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53017F"/>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3">
    <w:name w:val="Grid Table 4 Accent 3"/>
    <w:basedOn w:val="Tablanormal"/>
    <w:uiPriority w:val="49"/>
    <w:rsid w:val="0053017F"/>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aliases w:val="Haut de page,encabezado"/>
    <w:basedOn w:val="Normal"/>
    <w:link w:val="EncabezadoCar"/>
    <w:uiPriority w:val="99"/>
    <w:unhideWhenUsed/>
    <w:rsid w:val="003E5940"/>
    <w:pPr>
      <w:tabs>
        <w:tab w:val="center" w:pos="4419"/>
        <w:tab w:val="right" w:pos="8838"/>
      </w:tabs>
      <w:spacing w:after="0"/>
    </w:pPr>
  </w:style>
  <w:style w:type="character" w:customStyle="1" w:styleId="EncabezadoCar">
    <w:name w:val="Encabezado Car"/>
    <w:aliases w:val="Haut de page Car,encabezado Car"/>
    <w:basedOn w:val="Fuentedeprrafopredeter"/>
    <w:link w:val="Encabezado"/>
    <w:uiPriority w:val="99"/>
    <w:rsid w:val="003E5940"/>
    <w:rPr>
      <w:rFonts w:ascii="Garamond" w:eastAsia="Garamond" w:hAnsi="Garamond" w:cs="Garamond"/>
      <w:lang w:eastAsia="es-CO"/>
    </w:rPr>
  </w:style>
  <w:style w:type="paragraph" w:styleId="Piedepgina">
    <w:name w:val="footer"/>
    <w:basedOn w:val="Normal"/>
    <w:link w:val="PiedepginaCar"/>
    <w:uiPriority w:val="99"/>
    <w:unhideWhenUsed/>
    <w:rsid w:val="003E5940"/>
    <w:pPr>
      <w:tabs>
        <w:tab w:val="center" w:pos="4419"/>
        <w:tab w:val="right" w:pos="8838"/>
      </w:tabs>
      <w:spacing w:after="0"/>
    </w:pPr>
  </w:style>
  <w:style w:type="character" w:customStyle="1" w:styleId="PiedepginaCar">
    <w:name w:val="Pie de página Car"/>
    <w:basedOn w:val="Fuentedeprrafopredeter"/>
    <w:link w:val="Piedepgina"/>
    <w:uiPriority w:val="99"/>
    <w:rsid w:val="003E5940"/>
    <w:rPr>
      <w:rFonts w:ascii="Garamond" w:eastAsia="Garamond" w:hAnsi="Garamond" w:cs="Garamond"/>
      <w:lang w:eastAsia="es-CO"/>
    </w:rPr>
  </w:style>
  <w:style w:type="character" w:customStyle="1" w:styleId="Ttulo1Car">
    <w:name w:val="Título 1 Car"/>
    <w:basedOn w:val="Fuentedeprrafopredeter"/>
    <w:link w:val="Ttulo1"/>
    <w:uiPriority w:val="9"/>
    <w:rsid w:val="008A6A1F"/>
    <w:rPr>
      <w:rFonts w:asciiTheme="majorHAnsi" w:eastAsiaTheme="majorEastAsia" w:hAnsiTheme="majorHAnsi" w:cstheme="majorBidi"/>
      <w:color w:val="2F5496" w:themeColor="accent1" w:themeShade="BF"/>
      <w:sz w:val="32"/>
      <w:szCs w:val="32"/>
      <w:lang w:eastAsia="es-CO"/>
    </w:rPr>
  </w:style>
  <w:style w:type="paragraph" w:styleId="TtuloTDC">
    <w:name w:val="TOC Heading"/>
    <w:basedOn w:val="Ttulo1"/>
    <w:next w:val="Normal"/>
    <w:uiPriority w:val="39"/>
    <w:unhideWhenUsed/>
    <w:qFormat/>
    <w:rsid w:val="008A6A1F"/>
    <w:pPr>
      <w:spacing w:line="259" w:lineRule="auto"/>
      <w:outlineLvl w:val="9"/>
    </w:pPr>
  </w:style>
  <w:style w:type="paragraph" w:styleId="TDC2">
    <w:name w:val="toc 2"/>
    <w:basedOn w:val="Normal"/>
    <w:next w:val="Normal"/>
    <w:autoRedefine/>
    <w:uiPriority w:val="39"/>
    <w:unhideWhenUsed/>
    <w:rsid w:val="008A6A1F"/>
    <w:pPr>
      <w:spacing w:after="100"/>
      <w:ind w:left="220"/>
    </w:pPr>
  </w:style>
  <w:style w:type="paragraph" w:styleId="TDC1">
    <w:name w:val="toc 1"/>
    <w:basedOn w:val="Normal"/>
    <w:next w:val="Normal"/>
    <w:autoRedefine/>
    <w:uiPriority w:val="39"/>
    <w:unhideWhenUsed/>
    <w:rsid w:val="008A6A1F"/>
    <w:pPr>
      <w:spacing w:after="100"/>
    </w:pPr>
  </w:style>
  <w:style w:type="character" w:styleId="Hipervnculo">
    <w:name w:val="Hyperlink"/>
    <w:basedOn w:val="Fuentedeprrafopredeter"/>
    <w:uiPriority w:val="99"/>
    <w:unhideWhenUsed/>
    <w:rsid w:val="008A6A1F"/>
    <w:rPr>
      <w:color w:val="0563C1" w:themeColor="hyperlink"/>
      <w:u w:val="single"/>
    </w:rPr>
  </w:style>
  <w:style w:type="paragraph" w:styleId="Sangradetextonormal">
    <w:name w:val="Body Text Indent"/>
    <w:basedOn w:val="Normal"/>
    <w:link w:val="SangradetextonormalCar"/>
    <w:rsid w:val="00583E11"/>
    <w:pPr>
      <w:spacing w:after="120"/>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83E11"/>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583E11"/>
    <w:pPr>
      <w:widowControl w:val="0"/>
      <w:autoSpaceDE w:val="0"/>
      <w:autoSpaceDN w:val="0"/>
      <w:spacing w:after="0"/>
    </w:pPr>
    <w:rPr>
      <w:rFonts w:ascii="Arial" w:eastAsia="Arial" w:hAnsi="Arial" w:cs="Arial"/>
      <w:lang w:val="es-ES" w:eastAsia="es-ES" w:bidi="es-ES"/>
    </w:rPr>
  </w:style>
  <w:style w:type="character" w:customStyle="1" w:styleId="normaltextrun">
    <w:name w:val="normaltextrun"/>
    <w:basedOn w:val="Fuentedeprrafopredeter"/>
    <w:rsid w:val="00583E11"/>
  </w:style>
  <w:style w:type="table" w:styleId="Tablaconcuadrcula">
    <w:name w:val="Table Grid"/>
    <w:basedOn w:val="Tablanormal"/>
    <w:uiPriority w:val="39"/>
    <w:rsid w:val="00E66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49391">
      <w:bodyDiv w:val="1"/>
      <w:marLeft w:val="0"/>
      <w:marRight w:val="0"/>
      <w:marTop w:val="0"/>
      <w:marBottom w:val="0"/>
      <w:divBdr>
        <w:top w:val="none" w:sz="0" w:space="0" w:color="auto"/>
        <w:left w:val="none" w:sz="0" w:space="0" w:color="auto"/>
        <w:bottom w:val="none" w:sz="0" w:space="0" w:color="auto"/>
        <w:right w:val="none" w:sz="0" w:space="0" w:color="auto"/>
      </w:divBdr>
    </w:div>
    <w:div w:id="16588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CD40AD-97F9-481A-9CD5-7E8D91541C03}" type="doc">
      <dgm:prSet loTypeId="urn:microsoft.com/office/officeart/2005/8/layout/process1" loCatId="process" qsTypeId="urn:microsoft.com/office/officeart/2005/8/quickstyle/simple1" qsCatId="simple" csTypeId="urn:microsoft.com/office/officeart/2005/8/colors/accent1_2" csCatId="accent1" phldr="1"/>
      <dgm:spPr/>
    </dgm:pt>
    <dgm:pt modelId="{CC635D8D-94F8-4784-AEE5-68028E9278E0}">
      <dgm:prSet phldrT="[Texto]" custT="1"/>
      <dgm:spPr/>
      <dgm:t>
        <a:bodyPr/>
        <a:lstStyle/>
        <a:p>
          <a:r>
            <a:rPr lang="es-CO" sz="1200"/>
            <a:t>Indicar el canal de comunicación entre el municipio y la gobernación. Documentos por remitir para activar la solicitud</a:t>
          </a:r>
        </a:p>
      </dgm:t>
    </dgm:pt>
    <dgm:pt modelId="{AC200C09-EAF0-4A1F-9343-17CC8097F0FA}" type="parTrans" cxnId="{A470EC9C-7DA9-4191-BA91-675BB807397F}">
      <dgm:prSet/>
      <dgm:spPr/>
      <dgm:t>
        <a:bodyPr/>
        <a:lstStyle/>
        <a:p>
          <a:endParaRPr lang="es-CO"/>
        </a:p>
      </dgm:t>
    </dgm:pt>
    <dgm:pt modelId="{8738F0F6-C708-4457-A1C4-9464C8A328FE}" type="sibTrans" cxnId="{A470EC9C-7DA9-4191-BA91-675BB807397F}">
      <dgm:prSet/>
      <dgm:spPr/>
      <dgm:t>
        <a:bodyPr/>
        <a:lstStyle/>
        <a:p>
          <a:endParaRPr lang="es-CO"/>
        </a:p>
      </dgm:t>
    </dgm:pt>
    <dgm:pt modelId="{432CA626-6D1C-4603-908B-C09518018FCA}">
      <dgm:prSet phldrT="[Texto]" custT="1"/>
      <dgm:spPr/>
      <dgm:t>
        <a:bodyPr/>
        <a:lstStyle/>
        <a:p>
          <a:r>
            <a:rPr lang="es-CO" sz="1200"/>
            <a:t>Indicar mecanismos de atención por componente (dinero, especio, otros), tiempos y responsables</a:t>
          </a:r>
        </a:p>
      </dgm:t>
    </dgm:pt>
    <dgm:pt modelId="{809364FA-52DC-4E3B-B8D0-ED1C2AB67D95}" type="parTrans" cxnId="{1087C421-8DE8-4920-B909-713FBC0F8067}">
      <dgm:prSet/>
      <dgm:spPr/>
      <dgm:t>
        <a:bodyPr/>
        <a:lstStyle/>
        <a:p>
          <a:endParaRPr lang="es-CO"/>
        </a:p>
      </dgm:t>
    </dgm:pt>
    <dgm:pt modelId="{6EB52AA7-CCBE-411C-BC69-B061E441D6BB}" type="sibTrans" cxnId="{1087C421-8DE8-4920-B909-713FBC0F8067}">
      <dgm:prSet/>
      <dgm:spPr/>
      <dgm:t>
        <a:bodyPr/>
        <a:lstStyle/>
        <a:p>
          <a:endParaRPr lang="es-CO"/>
        </a:p>
      </dgm:t>
    </dgm:pt>
    <dgm:pt modelId="{D11F9ECA-4D14-493F-8191-012FBA0CBF0C}">
      <dgm:prSet phldrT="[Texto]" custT="1"/>
      <dgm:spPr/>
      <dgm:t>
        <a:bodyPr/>
        <a:lstStyle/>
        <a:p>
          <a:r>
            <a:rPr lang="es-CO" sz="1200"/>
            <a:t>Establecer formas de entrega del apoyo subsidiario, bienes y servicios a municipios, las víctimas y registros administrativos de la garantia del derecho</a:t>
          </a:r>
        </a:p>
      </dgm:t>
    </dgm:pt>
    <dgm:pt modelId="{F1A42034-2D85-4263-9F40-2560BE12BDE9}" type="parTrans" cxnId="{E087781A-1B79-489C-8F7C-551288174CA8}">
      <dgm:prSet/>
      <dgm:spPr/>
      <dgm:t>
        <a:bodyPr/>
        <a:lstStyle/>
        <a:p>
          <a:endParaRPr lang="es-CO"/>
        </a:p>
      </dgm:t>
    </dgm:pt>
    <dgm:pt modelId="{5801E349-B233-4AA2-BBE9-47EC0F471C98}" type="sibTrans" cxnId="{E087781A-1B79-489C-8F7C-551288174CA8}">
      <dgm:prSet/>
      <dgm:spPr/>
      <dgm:t>
        <a:bodyPr/>
        <a:lstStyle/>
        <a:p>
          <a:endParaRPr lang="es-CO"/>
        </a:p>
      </dgm:t>
    </dgm:pt>
    <dgm:pt modelId="{BC8977FF-7696-45D2-B723-6C9AAE149A27}" type="pres">
      <dgm:prSet presAssocID="{D4CD40AD-97F9-481A-9CD5-7E8D91541C03}" presName="Name0" presStyleCnt="0">
        <dgm:presLayoutVars>
          <dgm:dir/>
          <dgm:resizeHandles val="exact"/>
        </dgm:presLayoutVars>
      </dgm:prSet>
      <dgm:spPr/>
    </dgm:pt>
    <dgm:pt modelId="{F17C6E8A-8B85-4E27-AE34-231483E252AF}" type="pres">
      <dgm:prSet presAssocID="{CC635D8D-94F8-4784-AEE5-68028E9278E0}" presName="node" presStyleLbl="node1" presStyleIdx="0" presStyleCnt="3">
        <dgm:presLayoutVars>
          <dgm:bulletEnabled val="1"/>
        </dgm:presLayoutVars>
      </dgm:prSet>
      <dgm:spPr/>
    </dgm:pt>
    <dgm:pt modelId="{420520BE-2C15-4DB0-814E-3554082DAF2B}" type="pres">
      <dgm:prSet presAssocID="{8738F0F6-C708-4457-A1C4-9464C8A328FE}" presName="sibTrans" presStyleLbl="sibTrans2D1" presStyleIdx="0" presStyleCnt="2"/>
      <dgm:spPr/>
    </dgm:pt>
    <dgm:pt modelId="{56CB546D-694D-4E4A-9CEA-6DB8D7EAFF1B}" type="pres">
      <dgm:prSet presAssocID="{8738F0F6-C708-4457-A1C4-9464C8A328FE}" presName="connectorText" presStyleLbl="sibTrans2D1" presStyleIdx="0" presStyleCnt="2"/>
      <dgm:spPr/>
    </dgm:pt>
    <dgm:pt modelId="{25B804D3-5E41-4931-843A-21F796D525FE}" type="pres">
      <dgm:prSet presAssocID="{432CA626-6D1C-4603-908B-C09518018FCA}" presName="node" presStyleLbl="node1" presStyleIdx="1" presStyleCnt="3">
        <dgm:presLayoutVars>
          <dgm:bulletEnabled val="1"/>
        </dgm:presLayoutVars>
      </dgm:prSet>
      <dgm:spPr/>
    </dgm:pt>
    <dgm:pt modelId="{DF9B2C8D-3C29-4624-9D71-378298C2A666}" type="pres">
      <dgm:prSet presAssocID="{6EB52AA7-CCBE-411C-BC69-B061E441D6BB}" presName="sibTrans" presStyleLbl="sibTrans2D1" presStyleIdx="1" presStyleCnt="2"/>
      <dgm:spPr/>
    </dgm:pt>
    <dgm:pt modelId="{7A0DADD5-39A5-4FF4-A38E-1EFD774F1199}" type="pres">
      <dgm:prSet presAssocID="{6EB52AA7-CCBE-411C-BC69-B061E441D6BB}" presName="connectorText" presStyleLbl="sibTrans2D1" presStyleIdx="1" presStyleCnt="2"/>
      <dgm:spPr/>
    </dgm:pt>
    <dgm:pt modelId="{AE472F1D-0205-4FB0-AB25-CDB7F2E8FEC0}" type="pres">
      <dgm:prSet presAssocID="{D11F9ECA-4D14-493F-8191-012FBA0CBF0C}" presName="node" presStyleLbl="node1" presStyleIdx="2" presStyleCnt="3">
        <dgm:presLayoutVars>
          <dgm:bulletEnabled val="1"/>
        </dgm:presLayoutVars>
      </dgm:prSet>
      <dgm:spPr/>
    </dgm:pt>
  </dgm:ptLst>
  <dgm:cxnLst>
    <dgm:cxn modelId="{E087781A-1B79-489C-8F7C-551288174CA8}" srcId="{D4CD40AD-97F9-481A-9CD5-7E8D91541C03}" destId="{D11F9ECA-4D14-493F-8191-012FBA0CBF0C}" srcOrd="2" destOrd="0" parTransId="{F1A42034-2D85-4263-9F40-2560BE12BDE9}" sibTransId="{5801E349-B233-4AA2-BBE9-47EC0F471C98}"/>
    <dgm:cxn modelId="{1087C421-8DE8-4920-B909-713FBC0F8067}" srcId="{D4CD40AD-97F9-481A-9CD5-7E8D91541C03}" destId="{432CA626-6D1C-4603-908B-C09518018FCA}" srcOrd="1" destOrd="0" parTransId="{809364FA-52DC-4E3B-B8D0-ED1C2AB67D95}" sibTransId="{6EB52AA7-CCBE-411C-BC69-B061E441D6BB}"/>
    <dgm:cxn modelId="{3FC2465D-E561-4A39-B15A-E3E4A891CBC3}" type="presOf" srcId="{D11F9ECA-4D14-493F-8191-012FBA0CBF0C}" destId="{AE472F1D-0205-4FB0-AB25-CDB7F2E8FEC0}" srcOrd="0" destOrd="0" presId="urn:microsoft.com/office/officeart/2005/8/layout/process1"/>
    <dgm:cxn modelId="{2C986777-7830-4983-B577-C559F1C3B4DA}" type="presOf" srcId="{6EB52AA7-CCBE-411C-BC69-B061E441D6BB}" destId="{DF9B2C8D-3C29-4624-9D71-378298C2A666}" srcOrd="0" destOrd="0" presId="urn:microsoft.com/office/officeart/2005/8/layout/process1"/>
    <dgm:cxn modelId="{0970257A-773E-4454-B8D9-D89505719528}" type="presOf" srcId="{432CA626-6D1C-4603-908B-C09518018FCA}" destId="{25B804D3-5E41-4931-843A-21F796D525FE}" srcOrd="0" destOrd="0" presId="urn:microsoft.com/office/officeart/2005/8/layout/process1"/>
    <dgm:cxn modelId="{141B647B-36FC-41AA-AEF1-15881318F243}" type="presOf" srcId="{6EB52AA7-CCBE-411C-BC69-B061E441D6BB}" destId="{7A0DADD5-39A5-4FF4-A38E-1EFD774F1199}" srcOrd="1" destOrd="0" presId="urn:microsoft.com/office/officeart/2005/8/layout/process1"/>
    <dgm:cxn modelId="{215C0F80-038C-4241-845F-7DD4540BF610}" type="presOf" srcId="{D4CD40AD-97F9-481A-9CD5-7E8D91541C03}" destId="{BC8977FF-7696-45D2-B723-6C9AAE149A27}" srcOrd="0" destOrd="0" presId="urn:microsoft.com/office/officeart/2005/8/layout/process1"/>
    <dgm:cxn modelId="{A470EC9C-7DA9-4191-BA91-675BB807397F}" srcId="{D4CD40AD-97F9-481A-9CD5-7E8D91541C03}" destId="{CC635D8D-94F8-4784-AEE5-68028E9278E0}" srcOrd="0" destOrd="0" parTransId="{AC200C09-EAF0-4A1F-9343-17CC8097F0FA}" sibTransId="{8738F0F6-C708-4457-A1C4-9464C8A328FE}"/>
    <dgm:cxn modelId="{75CEDADF-918B-4CBE-A4F7-72BD97213A23}" type="presOf" srcId="{8738F0F6-C708-4457-A1C4-9464C8A328FE}" destId="{56CB546D-694D-4E4A-9CEA-6DB8D7EAFF1B}" srcOrd="1" destOrd="0" presId="urn:microsoft.com/office/officeart/2005/8/layout/process1"/>
    <dgm:cxn modelId="{10ADF0E2-7F79-472F-B980-5E2CACBECCFC}" type="presOf" srcId="{CC635D8D-94F8-4784-AEE5-68028E9278E0}" destId="{F17C6E8A-8B85-4E27-AE34-231483E252AF}" srcOrd="0" destOrd="0" presId="urn:microsoft.com/office/officeart/2005/8/layout/process1"/>
    <dgm:cxn modelId="{F86DECE6-7D12-48F9-8B50-E09DAE802CA8}" type="presOf" srcId="{8738F0F6-C708-4457-A1C4-9464C8A328FE}" destId="{420520BE-2C15-4DB0-814E-3554082DAF2B}" srcOrd="0" destOrd="0" presId="urn:microsoft.com/office/officeart/2005/8/layout/process1"/>
    <dgm:cxn modelId="{C7BC33FD-DF44-4DE7-977A-66A8C8F8F6B4}" type="presParOf" srcId="{BC8977FF-7696-45D2-B723-6C9AAE149A27}" destId="{F17C6E8A-8B85-4E27-AE34-231483E252AF}" srcOrd="0" destOrd="0" presId="urn:microsoft.com/office/officeart/2005/8/layout/process1"/>
    <dgm:cxn modelId="{644AD881-5E18-48AF-8AD9-28A735B09A51}" type="presParOf" srcId="{BC8977FF-7696-45D2-B723-6C9AAE149A27}" destId="{420520BE-2C15-4DB0-814E-3554082DAF2B}" srcOrd="1" destOrd="0" presId="urn:microsoft.com/office/officeart/2005/8/layout/process1"/>
    <dgm:cxn modelId="{52F4DE08-7BE1-451E-A0BA-1E81B524AFB4}" type="presParOf" srcId="{420520BE-2C15-4DB0-814E-3554082DAF2B}" destId="{56CB546D-694D-4E4A-9CEA-6DB8D7EAFF1B}" srcOrd="0" destOrd="0" presId="urn:microsoft.com/office/officeart/2005/8/layout/process1"/>
    <dgm:cxn modelId="{CEE7CE21-2B7E-4569-BCDE-E57A4CE762C7}" type="presParOf" srcId="{BC8977FF-7696-45D2-B723-6C9AAE149A27}" destId="{25B804D3-5E41-4931-843A-21F796D525FE}" srcOrd="2" destOrd="0" presId="urn:microsoft.com/office/officeart/2005/8/layout/process1"/>
    <dgm:cxn modelId="{32E6F31F-2DA5-46A3-A49D-EF7CF9D1C380}" type="presParOf" srcId="{BC8977FF-7696-45D2-B723-6C9AAE149A27}" destId="{DF9B2C8D-3C29-4624-9D71-378298C2A666}" srcOrd="3" destOrd="0" presId="urn:microsoft.com/office/officeart/2005/8/layout/process1"/>
    <dgm:cxn modelId="{B50928D2-957C-4A6C-8C71-CB46C3913583}" type="presParOf" srcId="{DF9B2C8D-3C29-4624-9D71-378298C2A666}" destId="{7A0DADD5-39A5-4FF4-A38E-1EFD774F1199}" srcOrd="0" destOrd="0" presId="urn:microsoft.com/office/officeart/2005/8/layout/process1"/>
    <dgm:cxn modelId="{619DC87F-BE52-4373-B14C-922EF313797F}" type="presParOf" srcId="{BC8977FF-7696-45D2-B723-6C9AAE149A27}" destId="{AE472F1D-0205-4FB0-AB25-CDB7F2E8FEC0}"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7C6E8A-8B85-4E27-AE34-231483E252AF}">
      <dsp:nvSpPr>
        <dsp:cNvPr id="0" name=""/>
        <dsp:cNvSpPr/>
      </dsp:nvSpPr>
      <dsp:spPr>
        <a:xfrm>
          <a:off x="7484" y="0"/>
          <a:ext cx="1437634" cy="15993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t>Indicar el canal de comunicación entre el municipio y la gobernación. Documentos por remitir para activar la solicitud</a:t>
          </a:r>
        </a:p>
      </dsp:txBody>
      <dsp:txXfrm>
        <a:off x="49591" y="42107"/>
        <a:ext cx="1353420" cy="1515100"/>
      </dsp:txXfrm>
    </dsp:sp>
    <dsp:sp modelId="{420520BE-2C15-4DB0-814E-3554082DAF2B}">
      <dsp:nvSpPr>
        <dsp:cNvPr id="0" name=""/>
        <dsp:cNvSpPr/>
      </dsp:nvSpPr>
      <dsp:spPr>
        <a:xfrm>
          <a:off x="1588883" y="621390"/>
          <a:ext cx="304778" cy="3565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s-CO" sz="1500" kern="1200"/>
        </a:p>
      </dsp:txBody>
      <dsp:txXfrm>
        <a:off x="1588883" y="692697"/>
        <a:ext cx="213345" cy="213919"/>
      </dsp:txXfrm>
    </dsp:sp>
    <dsp:sp modelId="{25B804D3-5E41-4931-843A-21F796D525FE}">
      <dsp:nvSpPr>
        <dsp:cNvPr id="0" name=""/>
        <dsp:cNvSpPr/>
      </dsp:nvSpPr>
      <dsp:spPr>
        <a:xfrm>
          <a:off x="2020173" y="0"/>
          <a:ext cx="1437634" cy="15993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t>Indicar mecanismos de atención por componente (dinero, especio, otros), tiempos y responsables</a:t>
          </a:r>
        </a:p>
      </dsp:txBody>
      <dsp:txXfrm>
        <a:off x="2062280" y="42107"/>
        <a:ext cx="1353420" cy="1515100"/>
      </dsp:txXfrm>
    </dsp:sp>
    <dsp:sp modelId="{DF9B2C8D-3C29-4624-9D71-378298C2A666}">
      <dsp:nvSpPr>
        <dsp:cNvPr id="0" name=""/>
        <dsp:cNvSpPr/>
      </dsp:nvSpPr>
      <dsp:spPr>
        <a:xfrm>
          <a:off x="3601571" y="621390"/>
          <a:ext cx="304778" cy="3565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s-CO" sz="1500" kern="1200"/>
        </a:p>
      </dsp:txBody>
      <dsp:txXfrm>
        <a:off x="3601571" y="692697"/>
        <a:ext cx="213345" cy="213919"/>
      </dsp:txXfrm>
    </dsp:sp>
    <dsp:sp modelId="{AE472F1D-0205-4FB0-AB25-CDB7F2E8FEC0}">
      <dsp:nvSpPr>
        <dsp:cNvPr id="0" name=""/>
        <dsp:cNvSpPr/>
      </dsp:nvSpPr>
      <dsp:spPr>
        <a:xfrm>
          <a:off x="4032862" y="0"/>
          <a:ext cx="1437634" cy="15993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t>Establecer formas de entrega del apoyo subsidiario, bienes y servicios a municipios, las víctimas y registros administrativos de la garantia del derecho</a:t>
          </a:r>
        </a:p>
      </dsp:txBody>
      <dsp:txXfrm>
        <a:off x="4074969" y="42107"/>
        <a:ext cx="1353420" cy="15151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F3DDDBFAF7C4F89AF110F0CDFF39F" ma:contentTypeVersion="22518" ma:contentTypeDescription="Crear nuevo documento." ma:contentTypeScope="" ma:versionID="56afca2530d66300b0df28ca6e80b52a">
  <xsd:schema xmlns:xsd="http://www.w3.org/2001/XMLSchema" xmlns:xs="http://www.w3.org/2001/XMLSchema" xmlns:p="http://schemas.microsoft.com/office/2006/metadata/properties" xmlns:ns2="fdbafe5c-a4c4-4757-a646-b7ae03754418" xmlns:ns3="8a6fe989-2c66-4daf-a0ff-1e5dd29011f9" xmlns:ns4="d391720b-a22e-4048-bd03-e099dfd2d223" targetNamespace="http://schemas.microsoft.com/office/2006/metadata/properties" ma:root="true" ma:fieldsID="167b8969bc672d9970ed00288dea94d3" ns2:_="" ns3:_="" ns4:_="">
    <xsd:import namespace="fdbafe5c-a4c4-4757-a646-b7ae03754418"/>
    <xsd:import namespace="8a6fe989-2c66-4daf-a0ff-1e5dd29011f9"/>
    <xsd:import namespace="d391720b-a22e-4048-bd03-e099dfd2d2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6fe989-2c66-4daf-a0ff-1e5dd29011f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91720b-a22e-4048-bd03-e099dfd2d22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12A1161-A05E-4C13-B160-8F3F3BFF4FE4}">
  <ds:schemaRefs>
    <ds:schemaRef ds:uri="http://schemas.microsoft.com/sharepoint/v3/contenttype/forms"/>
  </ds:schemaRefs>
</ds:datastoreItem>
</file>

<file path=customXml/itemProps2.xml><?xml version="1.0" encoding="utf-8"?>
<ds:datastoreItem xmlns:ds="http://schemas.openxmlformats.org/officeDocument/2006/customXml" ds:itemID="{022DF70C-2FC9-4B49-AF3F-1132CC6556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BABAD-34D9-45A4-BF1E-8C6014299805}">
  <ds:schemaRefs>
    <ds:schemaRef ds:uri="http://schemas.openxmlformats.org/officeDocument/2006/bibliography"/>
  </ds:schemaRefs>
</ds:datastoreItem>
</file>

<file path=customXml/itemProps4.xml><?xml version="1.0" encoding="utf-8"?>
<ds:datastoreItem xmlns:ds="http://schemas.openxmlformats.org/officeDocument/2006/customXml" ds:itemID="{FA7D8BD2-DD66-4768-98D2-872EF833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afe5c-a4c4-4757-a646-b7ae03754418"/>
    <ds:schemaRef ds:uri="8a6fe989-2c66-4daf-a0ff-1e5dd29011f9"/>
    <ds:schemaRef ds:uri="d391720b-a22e-4048-bd03-e099dfd2d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216BC8-0A62-4FE6-9A03-2F48B5635277}">
  <ds:schemaRefs>
    <ds:schemaRef ds:uri="http://schemas.microsoft.com/sharepoint/events"/>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2106</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Yaneth Liliana</cp:lastModifiedBy>
  <cp:revision>2</cp:revision>
  <dcterms:created xsi:type="dcterms:W3CDTF">2024-05-08T18:39:00Z</dcterms:created>
  <dcterms:modified xsi:type="dcterms:W3CDTF">2024-05-08T18:39:00Z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0x010100432F3DDDBFAF7C4F89AF110F0CDFF39F</vt:lpwstr>
  </property>
</Properties>
</file>