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B9FF" w14:textId="77777777" w:rsidR="00055510" w:rsidRDefault="00055510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1F0CB1F1" w14:textId="669E6BAB" w:rsidR="00A36634" w:rsidRPr="00A36634" w:rsidRDefault="00A36634" w:rsidP="00A36634">
      <w:pPr>
        <w:tabs>
          <w:tab w:val="left" w:pos="5280"/>
        </w:tabs>
        <w:spacing w:after="0"/>
        <w:ind w:left="-142"/>
        <w:jc w:val="center"/>
        <w:rPr>
          <w:rFonts w:ascii="Verdana" w:hAnsi="Verdana" w:cs="Arial"/>
          <w:b/>
          <w:sz w:val="20"/>
          <w:szCs w:val="20"/>
        </w:rPr>
      </w:pPr>
      <w:r w:rsidRPr="00A36634">
        <w:rPr>
          <w:rFonts w:ascii="Verdana" w:hAnsi="Verdana" w:cs="Arial"/>
          <w:b/>
          <w:sz w:val="20"/>
          <w:szCs w:val="20"/>
        </w:rPr>
        <w:t>FORMATO DE CARACTERIZACI</w:t>
      </w:r>
      <w:r w:rsidR="002C09B3">
        <w:rPr>
          <w:rFonts w:ascii="Verdana" w:hAnsi="Verdana" w:cs="Arial"/>
          <w:b/>
          <w:sz w:val="20"/>
          <w:szCs w:val="20"/>
        </w:rPr>
        <w:t>Ó</w:t>
      </w:r>
      <w:r w:rsidRPr="00A36634">
        <w:rPr>
          <w:rFonts w:ascii="Verdana" w:hAnsi="Verdana" w:cs="Arial"/>
          <w:b/>
          <w:sz w:val="20"/>
          <w:szCs w:val="20"/>
        </w:rPr>
        <w:t>N</w:t>
      </w:r>
      <w:r w:rsidR="00995065">
        <w:rPr>
          <w:rFonts w:ascii="Verdana" w:hAnsi="Verdana" w:cs="Arial"/>
          <w:b/>
          <w:sz w:val="20"/>
          <w:szCs w:val="20"/>
        </w:rPr>
        <w:t xml:space="preserve"> DE POBLACIÓN</w:t>
      </w:r>
    </w:p>
    <w:p w14:paraId="09B8C11D" w14:textId="77777777" w:rsidR="00A36634" w:rsidRDefault="00A36634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01EECE9B" w14:textId="4478230D" w:rsidR="00A36634" w:rsidRDefault="00A36634" w:rsidP="00A36634">
      <w:pPr>
        <w:tabs>
          <w:tab w:val="left" w:pos="5280"/>
        </w:tabs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  <w:r w:rsidRPr="00C709E5">
        <w:rPr>
          <w:rFonts w:ascii="Verdana" w:hAnsi="Verdana" w:cs="Arial"/>
          <w:bCs/>
          <w:sz w:val="20"/>
          <w:szCs w:val="20"/>
          <w:lang w:val="es-CO"/>
        </w:rPr>
        <w:t>En e</w:t>
      </w:r>
      <w:r w:rsidRPr="00A36634">
        <w:rPr>
          <w:rFonts w:ascii="Verdana" w:hAnsi="Verdana" w:cs="Arial"/>
          <w:bCs/>
          <w:sz w:val="20"/>
          <w:szCs w:val="20"/>
          <w:lang w:val="es-MX"/>
        </w:rPr>
        <w:t xml:space="preserve">l siguiente formato se espera se puede iniciar pon el ejercicio preliminar de descripción de las condiciones particulares de los grupos con los cuales se desarrollaría </w:t>
      </w:r>
      <w:r>
        <w:rPr>
          <w:rFonts w:ascii="Verdana" w:hAnsi="Verdana" w:cs="Arial"/>
          <w:bCs/>
          <w:sz w:val="20"/>
          <w:szCs w:val="20"/>
          <w:lang w:val="es-MX"/>
        </w:rPr>
        <w:t>el diálogo transformador</w:t>
      </w:r>
      <w:r w:rsidR="00C709E5">
        <w:rPr>
          <w:rFonts w:ascii="Verdana" w:hAnsi="Verdana" w:cs="Arial"/>
          <w:bCs/>
          <w:sz w:val="20"/>
          <w:szCs w:val="20"/>
          <w:lang w:val="es-MX"/>
        </w:rPr>
        <w:t>, a</w:t>
      </w:r>
      <w:r w:rsidRPr="00A36634">
        <w:rPr>
          <w:rFonts w:ascii="Verdana" w:hAnsi="Verdana" w:cs="Arial"/>
          <w:bCs/>
          <w:sz w:val="20"/>
          <w:szCs w:val="20"/>
          <w:lang w:val="es-MX"/>
        </w:rPr>
        <w:t xml:space="preserve"> </w:t>
      </w:r>
      <w:r w:rsidR="00C709E5" w:rsidRPr="00A36634">
        <w:rPr>
          <w:rFonts w:ascii="Verdana" w:hAnsi="Verdana" w:cs="Arial"/>
          <w:bCs/>
          <w:sz w:val="20"/>
          <w:szCs w:val="20"/>
          <w:lang w:val="es-MX"/>
        </w:rPr>
        <w:t>continuación,</w:t>
      </w:r>
      <w:r w:rsidRPr="00A36634">
        <w:rPr>
          <w:rFonts w:ascii="Verdana" w:hAnsi="Verdana" w:cs="Arial"/>
          <w:bCs/>
          <w:sz w:val="20"/>
          <w:szCs w:val="20"/>
          <w:lang w:val="es-MX"/>
        </w:rPr>
        <w:t xml:space="preserve"> se presentan una serie de criterios qu</w:t>
      </w:r>
      <w:r>
        <w:rPr>
          <w:rFonts w:ascii="Verdana" w:hAnsi="Verdana" w:cs="Arial"/>
          <w:bCs/>
          <w:sz w:val="20"/>
          <w:szCs w:val="20"/>
          <w:lang w:val="es-MX"/>
        </w:rPr>
        <w:t>e permitan realizar el ejercicio.</w:t>
      </w:r>
    </w:p>
    <w:p w14:paraId="5B1CC7B4" w14:textId="77777777" w:rsidR="00A36634" w:rsidRDefault="00A36634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278A1F42" w14:textId="77777777" w:rsidR="00A36634" w:rsidRDefault="00A36634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7376D5C6" w14:textId="77777777" w:rsidR="00A36634" w:rsidRDefault="00A36634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44"/>
        <w:gridCol w:w="4750"/>
      </w:tblGrid>
      <w:tr w:rsidR="00A36634" w14:paraId="6D4BBFC6" w14:textId="77777777" w:rsidTr="00785FED">
        <w:tc>
          <w:tcPr>
            <w:tcW w:w="3744" w:type="dxa"/>
          </w:tcPr>
          <w:p w14:paraId="75DD4082" w14:textId="29BDA4DB" w:rsidR="00A36634" w:rsidRPr="00332B4F" w:rsidRDefault="00A36634" w:rsidP="00785FED">
            <w:pPr>
              <w:tabs>
                <w:tab w:val="left" w:pos="2035"/>
                <w:tab w:val="left" w:pos="5915"/>
              </w:tabs>
              <w:jc w:val="both"/>
              <w:rPr>
                <w:b/>
                <w:bCs/>
                <w:lang w:val="es-CO"/>
              </w:rPr>
            </w:pPr>
            <w:r w:rsidRPr="00E506EB">
              <w:rPr>
                <w:rFonts w:ascii="Verdana" w:hAnsi="Verdana" w:cs="Arial"/>
                <w:b/>
                <w:sz w:val="20"/>
                <w:szCs w:val="20"/>
                <w:lang w:val="es-CO" w:eastAsia="es-CO"/>
              </w:rPr>
              <w:t>Grupos</w:t>
            </w:r>
            <w:r>
              <w:rPr>
                <w:rFonts w:ascii="Verdana" w:hAnsi="Verdana" w:cs="Arial"/>
                <w:b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4750" w:type="dxa"/>
          </w:tcPr>
          <w:p w14:paraId="4400B775" w14:textId="4CDB9856" w:rsidR="00A36634" w:rsidRPr="00E506EB" w:rsidRDefault="00A36634" w:rsidP="00785FED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 xml:space="preserve">Se describen generalmente los sectores, la percepción de cercanía con condiciones de </w:t>
            </w:r>
            <w:r w:rsidRPr="00E506EB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>vulnerab</w:t>
            </w:r>
            <w:r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>ilidad y n</w:t>
            </w:r>
            <w:r w:rsidRPr="00E506EB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>ecesidades</w:t>
            </w:r>
            <w:r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>. Referir si corresponde a pueblos</w:t>
            </w:r>
            <w:r w:rsidRPr="00E506EB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 xml:space="preserve"> étnic</w:t>
            </w:r>
            <w:r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>o</w:t>
            </w:r>
            <w:r w:rsidRPr="00E506EB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 xml:space="preserve">s, mujeres, niñas, niños, adolescentes, </w:t>
            </w:r>
            <w:r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 xml:space="preserve">jóvenes, </w:t>
            </w:r>
            <w:r w:rsidRPr="00E506EB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 xml:space="preserve">población con discapacidad, </w:t>
            </w:r>
            <w:r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>LGBTI Q+</w:t>
            </w:r>
          </w:p>
          <w:p w14:paraId="6A8AE3A2" w14:textId="77777777" w:rsidR="00A36634" w:rsidRDefault="00A36634" w:rsidP="00785FED">
            <w:pPr>
              <w:jc w:val="both"/>
              <w:rPr>
                <w:lang w:val="es-CO"/>
              </w:rPr>
            </w:pPr>
          </w:p>
        </w:tc>
      </w:tr>
      <w:tr w:rsidR="00A36634" w14:paraId="741BDD81" w14:textId="77777777" w:rsidTr="00785FED">
        <w:tc>
          <w:tcPr>
            <w:tcW w:w="3744" w:type="dxa"/>
          </w:tcPr>
          <w:p w14:paraId="0E090DC9" w14:textId="77777777" w:rsidR="00A36634" w:rsidRPr="00E506EB" w:rsidRDefault="00A36634" w:rsidP="00785FED">
            <w:pPr>
              <w:tabs>
                <w:tab w:val="left" w:pos="2035"/>
                <w:tab w:val="left" w:pos="5915"/>
              </w:tabs>
              <w:jc w:val="both"/>
              <w:rPr>
                <w:b/>
                <w:bCs/>
                <w:lang w:val="es-CO"/>
              </w:rPr>
            </w:pPr>
            <w:r w:rsidRPr="00E506EB">
              <w:rPr>
                <w:b/>
                <w:bCs/>
                <w:lang w:val="es-CO"/>
              </w:rPr>
              <w:t>Barreras</w:t>
            </w:r>
          </w:p>
        </w:tc>
        <w:tc>
          <w:tcPr>
            <w:tcW w:w="4750" w:type="dxa"/>
          </w:tcPr>
          <w:p w14:paraId="0C629F6E" w14:textId="4898E6D3" w:rsidR="00A36634" w:rsidRPr="00E506EB" w:rsidRDefault="00A36634" w:rsidP="00785FED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</w:pPr>
            <w:r w:rsidRPr="00E506EB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 xml:space="preserve">Barreras culturales o de comunicación que puedan </w:t>
            </w:r>
            <w:r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>presentarse en el proceso de diálogo</w:t>
            </w:r>
          </w:p>
          <w:p w14:paraId="3E8AF669" w14:textId="77777777" w:rsidR="00A36634" w:rsidRDefault="00A36634" w:rsidP="00785FED">
            <w:pPr>
              <w:jc w:val="both"/>
              <w:rPr>
                <w:lang w:val="es-CO"/>
              </w:rPr>
            </w:pPr>
          </w:p>
        </w:tc>
      </w:tr>
      <w:tr w:rsidR="00A36634" w14:paraId="50BA87D1" w14:textId="77777777" w:rsidTr="00785FED">
        <w:tc>
          <w:tcPr>
            <w:tcW w:w="3744" w:type="dxa"/>
          </w:tcPr>
          <w:p w14:paraId="6C0D8304" w14:textId="77777777" w:rsidR="00A36634" w:rsidRPr="00E506EB" w:rsidRDefault="00A36634" w:rsidP="00785FED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Arial"/>
                <w:b/>
                <w:sz w:val="20"/>
                <w:szCs w:val="20"/>
                <w:lang w:val="es-CO" w:eastAsia="es-CO"/>
              </w:rPr>
            </w:pPr>
            <w:r w:rsidRPr="00E506EB">
              <w:rPr>
                <w:rFonts w:ascii="Verdana" w:hAnsi="Verdana" w:cs="Arial"/>
                <w:b/>
                <w:sz w:val="20"/>
                <w:szCs w:val="20"/>
                <w:lang w:val="es-CO" w:eastAsia="es-CO"/>
              </w:rPr>
              <w:t>Dinámicas del conflicto</w:t>
            </w:r>
          </w:p>
          <w:p w14:paraId="5D6812AF" w14:textId="77777777" w:rsidR="00A36634" w:rsidRPr="00332B4F" w:rsidRDefault="00A36634" w:rsidP="00785FED">
            <w:pPr>
              <w:tabs>
                <w:tab w:val="left" w:pos="2035"/>
                <w:tab w:val="left" w:pos="5915"/>
              </w:tabs>
              <w:jc w:val="both"/>
              <w:rPr>
                <w:b/>
                <w:bCs/>
                <w:lang w:val="es-CO"/>
              </w:rPr>
            </w:pPr>
          </w:p>
        </w:tc>
        <w:tc>
          <w:tcPr>
            <w:tcW w:w="4750" w:type="dxa"/>
          </w:tcPr>
          <w:p w14:paraId="7CA1A281" w14:textId="3554B9EF" w:rsidR="00A36634" w:rsidRDefault="00A36634" w:rsidP="00785FED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</w:pPr>
            <w:r w:rsidRPr="00E506EB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 xml:space="preserve">Breve descripción de las dinámicas del conflicto en el territorio: </w:t>
            </w:r>
            <w:r w:rsidR="00906200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 xml:space="preserve">referir </w:t>
            </w:r>
            <w:r w:rsidRPr="00E506EB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>contextos explicativos</w:t>
            </w:r>
            <w:r w:rsidR="00906200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 xml:space="preserve"> sobre su ocurrencia</w:t>
            </w:r>
            <w:r w:rsidRPr="00E506EB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 xml:space="preserve"> y </w:t>
            </w:r>
            <w:r w:rsidR="00906200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 xml:space="preserve">los </w:t>
            </w:r>
            <w:r w:rsidRPr="00E506EB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>factores de persistencia</w:t>
            </w:r>
            <w:r w:rsidR="00906200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 xml:space="preserve"> de acciones que generan victimización</w:t>
            </w:r>
            <w:r w:rsidRPr="00E506EB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>, especialmente de tipo sociocultural</w:t>
            </w:r>
            <w:r w:rsidR="00906200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>.</w:t>
            </w:r>
          </w:p>
          <w:p w14:paraId="6D05DB5A" w14:textId="1775BB7B" w:rsidR="00906200" w:rsidRDefault="00906200" w:rsidP="00785FED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>Describir la clase de daños societales identificados y su relación con el hecho víctimizante para este grupo poblacional.</w:t>
            </w:r>
          </w:p>
          <w:p w14:paraId="26306531" w14:textId="1382EF57" w:rsidR="00906200" w:rsidRPr="00E506EB" w:rsidRDefault="00906200" w:rsidP="00785FED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>Identificar y describir conflictividades sociales que estén asociadas al conflicto armado y que tengan una expresión actual en el territorio.</w:t>
            </w:r>
          </w:p>
          <w:p w14:paraId="5FE43462" w14:textId="77777777" w:rsidR="00A36634" w:rsidRDefault="00A36634" w:rsidP="00785FED">
            <w:pPr>
              <w:jc w:val="both"/>
              <w:rPr>
                <w:lang w:val="es-CO"/>
              </w:rPr>
            </w:pPr>
          </w:p>
        </w:tc>
      </w:tr>
      <w:tr w:rsidR="00A36634" w14:paraId="265840D7" w14:textId="77777777" w:rsidTr="00785FED">
        <w:tc>
          <w:tcPr>
            <w:tcW w:w="3744" w:type="dxa"/>
          </w:tcPr>
          <w:p w14:paraId="1EF92C34" w14:textId="77777777" w:rsidR="00A36634" w:rsidRPr="00E506EB" w:rsidRDefault="00A36634" w:rsidP="00785FED">
            <w:pPr>
              <w:tabs>
                <w:tab w:val="left" w:pos="2035"/>
                <w:tab w:val="left" w:pos="5915"/>
              </w:tabs>
              <w:jc w:val="both"/>
              <w:rPr>
                <w:rFonts w:ascii="Verdana" w:hAnsi="Verdana" w:cs="Arial"/>
                <w:b/>
                <w:sz w:val="20"/>
                <w:szCs w:val="20"/>
                <w:lang w:val="es-CO" w:eastAsia="es-CO"/>
              </w:rPr>
            </w:pPr>
            <w:r w:rsidRPr="00E506EB">
              <w:rPr>
                <w:rFonts w:ascii="Verdana" w:hAnsi="Verdana" w:cs="Arial"/>
                <w:b/>
                <w:sz w:val="20"/>
                <w:szCs w:val="20"/>
                <w:lang w:val="es-CO" w:eastAsia="es-CO"/>
              </w:rPr>
              <w:t xml:space="preserve">Contexto de riesgos y oportunidades </w:t>
            </w:r>
          </w:p>
          <w:p w14:paraId="5821811C" w14:textId="77777777" w:rsidR="00A36634" w:rsidRPr="00E506EB" w:rsidRDefault="00A36634" w:rsidP="00785FED">
            <w:pPr>
              <w:jc w:val="both"/>
              <w:rPr>
                <w:b/>
                <w:lang w:val="es-CO"/>
              </w:rPr>
            </w:pPr>
          </w:p>
        </w:tc>
        <w:tc>
          <w:tcPr>
            <w:tcW w:w="4750" w:type="dxa"/>
          </w:tcPr>
          <w:p w14:paraId="1862EE2F" w14:textId="2587DAE4" w:rsidR="00A36634" w:rsidRDefault="00A36634" w:rsidP="00785FED">
            <w:pPr>
              <w:jc w:val="both"/>
              <w:rPr>
                <w:lang w:val="es-CO"/>
              </w:rPr>
            </w:pPr>
            <w:r w:rsidRPr="00E506EB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>Una descripción del contexto actual para identificar riesgos y oportunidades (presencia de actores armados, condiciones socioeconómicas, grupos poblacionales mayormente afectados, si existe o no riesgo de reclutamiento, entre otras)</w:t>
            </w:r>
          </w:p>
        </w:tc>
      </w:tr>
      <w:tr w:rsidR="00A36634" w14:paraId="3AA5E954" w14:textId="77777777" w:rsidTr="00785FED">
        <w:tc>
          <w:tcPr>
            <w:tcW w:w="3744" w:type="dxa"/>
          </w:tcPr>
          <w:p w14:paraId="22BC41B0" w14:textId="77777777" w:rsidR="00A36634" w:rsidRPr="00E506EB" w:rsidRDefault="00A36634" w:rsidP="00785FED">
            <w:pPr>
              <w:tabs>
                <w:tab w:val="left" w:pos="2035"/>
                <w:tab w:val="left" w:pos="5915"/>
              </w:tabs>
              <w:jc w:val="both"/>
              <w:rPr>
                <w:rFonts w:asciiTheme="majorHAnsi" w:hAnsiTheme="majorHAnsi" w:cstheme="majorHAnsi"/>
                <w:b/>
              </w:rPr>
            </w:pPr>
            <w:r w:rsidRPr="00E506EB">
              <w:rPr>
                <w:rFonts w:ascii="Verdana" w:hAnsi="Verdana" w:cs="Arial"/>
                <w:b/>
                <w:sz w:val="20"/>
                <w:szCs w:val="20"/>
                <w:lang w:val="es-CO" w:eastAsia="es-CO"/>
              </w:rPr>
              <w:t xml:space="preserve">Instituciones u organizaciones </w:t>
            </w:r>
          </w:p>
          <w:p w14:paraId="2B30BEA7" w14:textId="77777777" w:rsidR="00A36634" w:rsidRPr="00E506EB" w:rsidRDefault="00A36634" w:rsidP="00785FED">
            <w:pPr>
              <w:pStyle w:val="Prrafodelista"/>
              <w:tabs>
                <w:tab w:val="left" w:pos="2035"/>
                <w:tab w:val="left" w:pos="5915"/>
              </w:tabs>
              <w:ind w:left="1778"/>
              <w:contextualSpacing w:val="0"/>
              <w:jc w:val="both"/>
              <w:rPr>
                <w:rFonts w:ascii="Verdana" w:hAnsi="Verdana" w:cs="Arial"/>
                <w:b/>
                <w:sz w:val="20"/>
                <w:szCs w:val="20"/>
                <w:lang w:val="es-CO" w:eastAsia="es-CO"/>
              </w:rPr>
            </w:pPr>
          </w:p>
        </w:tc>
        <w:tc>
          <w:tcPr>
            <w:tcW w:w="4750" w:type="dxa"/>
          </w:tcPr>
          <w:p w14:paraId="080ECB9D" w14:textId="2E09C02E" w:rsidR="00A36634" w:rsidRDefault="00A36634" w:rsidP="00785FED">
            <w:pPr>
              <w:jc w:val="both"/>
              <w:rPr>
                <w:lang w:val="es-CO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lastRenderedPageBreak/>
              <w:t>I</w:t>
            </w:r>
            <w:r w:rsidRPr="00E506EB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>dentificación de instituciones</w:t>
            </w:r>
            <w:r w:rsidR="00906200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 xml:space="preserve"> y organizaciones sociales</w:t>
            </w:r>
            <w:r w:rsidRPr="00E506EB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t xml:space="preserve"> comprometidas o que </w:t>
            </w:r>
            <w:r w:rsidRPr="00E506EB">
              <w:rPr>
                <w:rFonts w:ascii="Verdana" w:hAnsi="Verdana" w:cs="Arial"/>
                <w:bCs/>
                <w:sz w:val="20"/>
                <w:szCs w:val="20"/>
                <w:lang w:val="es-CO" w:eastAsia="es-CO"/>
              </w:rPr>
              <w:lastRenderedPageBreak/>
              <w:t>pueden apoyar el proceso (evaluar las capacidades, habilidades y fortalezas existentes para el diálogo social en la comunidad; mecanismos actuales de resolución de conflictos en el territorio</w:t>
            </w:r>
            <w:r w:rsidRPr="00E506EB">
              <w:rPr>
                <w:rFonts w:asciiTheme="majorHAnsi" w:hAnsiTheme="majorHAnsi" w:cstheme="majorHAnsi"/>
              </w:rPr>
              <w:t>.</w:t>
            </w:r>
          </w:p>
        </w:tc>
      </w:tr>
    </w:tbl>
    <w:p w14:paraId="046D72E4" w14:textId="77777777" w:rsidR="00A36634" w:rsidRDefault="00A36634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</w:p>
    <w:p w14:paraId="1E829736" w14:textId="0D7136F8" w:rsidR="00CC0238" w:rsidRPr="00FB4A38" w:rsidRDefault="00AB2BB8" w:rsidP="009C2EBF">
      <w:pPr>
        <w:tabs>
          <w:tab w:val="left" w:pos="5280"/>
        </w:tabs>
        <w:spacing w:after="0"/>
        <w:ind w:left="-142"/>
        <w:rPr>
          <w:rFonts w:ascii="Verdana" w:hAnsi="Verdana" w:cs="Arial"/>
          <w:b/>
          <w:sz w:val="20"/>
          <w:szCs w:val="20"/>
        </w:rPr>
      </w:pPr>
      <w:r w:rsidRPr="00FB4A38">
        <w:rPr>
          <w:rFonts w:ascii="Verdana" w:hAnsi="Verdana" w:cs="Arial"/>
          <w:b/>
          <w:sz w:val="20"/>
          <w:szCs w:val="20"/>
        </w:rPr>
        <w:tab/>
      </w:r>
    </w:p>
    <w:p w14:paraId="12EFC6C4" w14:textId="77777777" w:rsidR="00FA1EED" w:rsidRPr="00FB4A38" w:rsidRDefault="00FA1EED" w:rsidP="00FA1EED">
      <w:pPr>
        <w:pStyle w:val="Prrafodelista"/>
        <w:numPr>
          <w:ilvl w:val="0"/>
          <w:numId w:val="9"/>
        </w:num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FB4A38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(Cambios realizados al procedimiento) </w:t>
      </w:r>
    </w:p>
    <w:p w14:paraId="125ED27A" w14:textId="77777777" w:rsidR="00FA1EED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3394521E" w14:textId="77777777" w:rsidR="00A321C3" w:rsidRDefault="00A321C3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82"/>
        <w:gridCol w:w="6415"/>
      </w:tblGrid>
      <w:tr w:rsidR="00FA1EED" w14:paraId="168CB7DA" w14:textId="77777777" w:rsidTr="00A3786F">
        <w:trPr>
          <w:trHeight w:val="326"/>
        </w:trPr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5ABD5D2C" w14:textId="77777777" w:rsidR="00FA1EED" w:rsidRPr="007E6851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7E6851">
              <w:rPr>
                <w:rFonts w:ascii="Verdana" w:hAnsi="Verdana"/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2DAC4C6F" w14:textId="65FC0844" w:rsidR="00FA1EED" w:rsidRPr="007E6851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7E6851">
              <w:rPr>
                <w:rFonts w:ascii="Verdana" w:hAnsi="Verdana"/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45FD03EF" w14:textId="77777777" w:rsidR="00FA1EED" w:rsidRPr="007E6851" w:rsidRDefault="00FA1EED" w:rsidP="00FB4A38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7E6851">
              <w:rPr>
                <w:rFonts w:ascii="Verdana" w:hAnsi="Verdana"/>
                <w:b/>
                <w:color w:val="FFFFFF"/>
                <w:sz w:val="20"/>
              </w:rPr>
              <w:t>Descripción de la modificación</w:t>
            </w:r>
          </w:p>
        </w:tc>
      </w:tr>
      <w:tr w:rsidR="00FA1EED" w14:paraId="411B9B26" w14:textId="77777777" w:rsidTr="007E6851">
        <w:trPr>
          <w:trHeight w:val="325"/>
        </w:trPr>
        <w:tc>
          <w:tcPr>
            <w:tcW w:w="1561" w:type="dxa"/>
            <w:shd w:val="clear" w:color="auto" w:fill="auto"/>
            <w:vAlign w:val="center"/>
          </w:tcPr>
          <w:p w14:paraId="2F75D95F" w14:textId="3CCF8254" w:rsidR="00FA1EED" w:rsidRPr="007E6851" w:rsidRDefault="00037E16" w:rsidP="007E6851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</w:t>
            </w:r>
            <w:r w:rsidR="00A36634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720EDAC" w14:textId="22315305" w:rsidR="00FA1EED" w:rsidRPr="007E6851" w:rsidRDefault="00AF49A0" w:rsidP="007E6851">
            <w:pPr>
              <w:pStyle w:val="TableParagraph"/>
              <w:ind w:left="110"/>
              <w:jc w:val="center"/>
              <w:rPr>
                <w:rFonts w:ascii="Verdana" w:hAnsi="Verdana"/>
                <w:sz w:val="16"/>
                <w:szCs w:val="16"/>
              </w:rPr>
            </w:pPr>
            <w:r w:rsidRPr="00AF49A0">
              <w:rPr>
                <w:rFonts w:ascii="Verdana" w:hAnsi="Verdana"/>
                <w:sz w:val="16"/>
                <w:szCs w:val="16"/>
              </w:rPr>
              <w:t>15/05/2024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54AC95C" w14:textId="67189749" w:rsidR="00FA1EED" w:rsidRPr="007E6851" w:rsidRDefault="00995065" w:rsidP="007E6851">
            <w:pPr>
              <w:pStyle w:val="TableParagraph"/>
              <w:ind w:lef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Creación del Documento</w:t>
            </w:r>
          </w:p>
        </w:tc>
      </w:tr>
    </w:tbl>
    <w:p w14:paraId="562A3267" w14:textId="77777777" w:rsidR="00FA1EED" w:rsidRPr="002750D1" w:rsidRDefault="00FA1EED" w:rsidP="00FA1EED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2BDC8BC3" w14:textId="77777777" w:rsidR="009E22F1" w:rsidRDefault="009E22F1" w:rsidP="005174B1">
      <w:pPr>
        <w:pStyle w:val="Prrafodelista"/>
        <w:ind w:left="-142"/>
        <w:jc w:val="center"/>
      </w:pPr>
    </w:p>
    <w:p w14:paraId="46EA725C" w14:textId="77777777" w:rsidR="00F65943" w:rsidRDefault="00F65943" w:rsidP="00F65943">
      <w:pPr>
        <w:pStyle w:val="Prrafodelista"/>
        <w:ind w:left="-142"/>
      </w:pPr>
    </w:p>
    <w:p w14:paraId="2B3207F1" w14:textId="77777777" w:rsidR="00CD0112" w:rsidRDefault="00CD0112" w:rsidP="00F65943">
      <w:pPr>
        <w:pStyle w:val="Prrafodelista"/>
        <w:ind w:left="-142"/>
      </w:pPr>
    </w:p>
    <w:sectPr w:rsidR="00CD0112" w:rsidSect="00244A1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80C0C" w14:textId="77777777" w:rsidR="00ED4623" w:rsidRDefault="00ED4623">
      <w:pPr>
        <w:spacing w:after="0"/>
      </w:pPr>
      <w:r>
        <w:separator/>
      </w:r>
    </w:p>
  </w:endnote>
  <w:endnote w:type="continuationSeparator" w:id="0">
    <w:p w14:paraId="258EACA3" w14:textId="77777777" w:rsidR="00ED4623" w:rsidRDefault="00ED46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A710B" w14:textId="77777777" w:rsidR="00ED4623" w:rsidRDefault="00ED4623">
      <w:pPr>
        <w:spacing w:after="0"/>
      </w:pPr>
      <w:r>
        <w:separator/>
      </w:r>
    </w:p>
  </w:footnote>
  <w:footnote w:type="continuationSeparator" w:id="0">
    <w:p w14:paraId="78834865" w14:textId="77777777" w:rsidR="00ED4623" w:rsidRDefault="00ED46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A3786F" w:rsidRPr="00CD4AF9" w14:paraId="6CCD7F6B" w14:textId="77777777" w:rsidTr="007B72C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</w:tcPr>
        <w:p w14:paraId="04FAFF74" w14:textId="1142E7A8" w:rsidR="00A3786F" w:rsidRPr="00CD4AF9" w:rsidRDefault="004F3F1E" w:rsidP="00A3786F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1824" behindDoc="0" locked="0" layoutInCell="1" allowOverlap="1" wp14:anchorId="4EBDD506" wp14:editId="20B6B32D">
                <wp:simplePos x="0" y="0"/>
                <wp:positionH relativeFrom="column">
                  <wp:posOffset>299720</wp:posOffset>
                </wp:positionH>
                <wp:positionV relativeFrom="paragraph">
                  <wp:posOffset>264795</wp:posOffset>
                </wp:positionV>
                <wp:extent cx="1359535" cy="495300"/>
                <wp:effectExtent l="0" t="0" r="0" b="0"/>
                <wp:wrapThrough wrapText="bothSides">
                  <wp:wrapPolygon edited="0">
                    <wp:start x="1211" y="0"/>
                    <wp:lineTo x="0" y="4154"/>
                    <wp:lineTo x="0" y="14123"/>
                    <wp:lineTo x="2421" y="20769"/>
                    <wp:lineTo x="4237" y="20769"/>
                    <wp:lineTo x="8172" y="19938"/>
                    <wp:lineTo x="21186" y="15785"/>
                    <wp:lineTo x="21186" y="5815"/>
                    <wp:lineTo x="19068" y="4154"/>
                    <wp:lineTo x="5448" y="0"/>
                    <wp:lineTo x="1211" y="0"/>
                  </wp:wrapPolygon>
                </wp:wrapThrough>
                <wp:docPr id="195744728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57447289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2C26A7D5" w14:textId="50DFBB76" w:rsidR="00A3786F" w:rsidRPr="006115CF" w:rsidRDefault="00055510" w:rsidP="00A3786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</w:t>
          </w:r>
          <w:r w:rsidR="00A36634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 DE CARACTERIZACI</w:t>
          </w:r>
          <w:r w:rsidR="003C1200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Ó</w:t>
          </w:r>
          <w:r w:rsidR="00A36634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N</w:t>
          </w:r>
          <w:r w:rsidR="00995065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 DE POBLACIÓN</w:t>
          </w:r>
        </w:p>
      </w:tc>
      <w:tc>
        <w:tcPr>
          <w:tcW w:w="2666" w:type="dxa"/>
          <w:shd w:val="clear" w:color="auto" w:fill="auto"/>
          <w:vAlign w:val="center"/>
        </w:tcPr>
        <w:p w14:paraId="6201740A" w14:textId="45031AE2" w:rsidR="00A3786F" w:rsidRPr="00437FCA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437FCA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437FCA" w:rsidRPr="00437FCA">
            <w:rPr>
              <w:rFonts w:ascii="Verdana" w:hAnsi="Verdana" w:cs="Arial"/>
              <w:sz w:val="16"/>
              <w:szCs w:val="16"/>
            </w:rPr>
            <w:t>500.08,15-151</w:t>
          </w:r>
        </w:p>
      </w:tc>
    </w:tr>
    <w:tr w:rsidR="00A3786F" w:rsidRPr="00CD4AF9" w14:paraId="11894D14" w14:textId="77777777" w:rsidTr="007B72C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229E1945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63C2709" w14:textId="782CCE27" w:rsidR="00A3786F" w:rsidRPr="00CD4AF9" w:rsidRDefault="00527413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6CB25C3C" w14:textId="36CBEA69" w:rsidR="00A3786F" w:rsidRPr="00437FCA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437FCA">
            <w:rPr>
              <w:rFonts w:ascii="Verdana" w:hAnsi="Verdana" w:cs="Arial"/>
              <w:sz w:val="16"/>
              <w:szCs w:val="16"/>
            </w:rPr>
            <w:t xml:space="preserve">Versión: </w:t>
          </w:r>
          <w:r w:rsidR="00437FCA" w:rsidRPr="00437FCA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A3786F" w:rsidRPr="00CD4AF9" w14:paraId="7FF16C77" w14:textId="77777777" w:rsidTr="007B72C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5B5EC5AA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5DD1FCF2" w14:textId="6F327DD1" w:rsidR="00A3786F" w:rsidRPr="00CD4AF9" w:rsidRDefault="00995065" w:rsidP="00A3786F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 xml:space="preserve">PROCEDIMIENTO </w:t>
          </w:r>
          <w:r w:rsidR="00A36634">
            <w:rPr>
              <w:rFonts w:ascii="Verdana" w:hAnsi="Verdana"/>
              <w:sz w:val="18"/>
              <w:szCs w:val="18"/>
            </w:rPr>
            <w:t>DIÁLOGOS TRANSFORMADORES</w:t>
          </w:r>
        </w:p>
      </w:tc>
      <w:tc>
        <w:tcPr>
          <w:tcW w:w="2666" w:type="dxa"/>
          <w:shd w:val="clear" w:color="auto" w:fill="auto"/>
        </w:tcPr>
        <w:p w14:paraId="5BE1C939" w14:textId="66A156D7" w:rsidR="00A3786F" w:rsidRPr="00437FCA" w:rsidRDefault="00A3786F" w:rsidP="00A3786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437FCA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437FCA" w:rsidRPr="00437FCA">
            <w:rPr>
              <w:rFonts w:ascii="Verdana" w:hAnsi="Verdana" w:cs="Arial"/>
              <w:sz w:val="16"/>
              <w:szCs w:val="16"/>
            </w:rPr>
            <w:t>15/05/2024</w:t>
          </w:r>
        </w:p>
      </w:tc>
    </w:tr>
    <w:tr w:rsidR="00A3786F" w:rsidRPr="00CD4AF9" w14:paraId="3E2CE726" w14:textId="77777777" w:rsidTr="007B72C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BDB0C7C" w14:textId="77777777" w:rsidR="00A3786F" w:rsidRPr="00CD4AF9" w:rsidRDefault="00A3786F" w:rsidP="00A3786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4D7AE99B" w14:textId="77777777" w:rsidR="00A3786F" w:rsidRPr="00F57718" w:rsidRDefault="00A3786F" w:rsidP="00A3786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</w:tcPr>
        <w:p w14:paraId="7F60C32F" w14:textId="54BAB996" w:rsidR="00A3786F" w:rsidRPr="002C09B3" w:rsidRDefault="002C09B3" w:rsidP="00A3786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8"/>
              <w:szCs w:val="18"/>
            </w:rPr>
          </w:pPr>
          <w:r w:rsidRPr="002C09B3">
            <w:rPr>
              <w:rFonts w:ascii="Verdana" w:hAnsi="Verdana" w:cs="Arial"/>
              <w:sz w:val="18"/>
              <w:szCs w:val="18"/>
              <w:lang w:val="es-ES"/>
            </w:rPr>
            <w:t xml:space="preserve">Página: </w:t>
          </w:r>
          <w:r w:rsidRPr="002C09B3"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 w:rsidRPr="002C09B3">
            <w:rPr>
              <w:rFonts w:ascii="Verdana" w:hAnsi="Verdana" w:cs="Arial"/>
              <w:b/>
              <w:bCs/>
              <w:sz w:val="18"/>
              <w:szCs w:val="18"/>
            </w:rPr>
            <w:instrText>PAGE  \* Arabic  \* MERGEFORMAT</w:instrText>
          </w:r>
          <w:r w:rsidRPr="002C09B3"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 w:rsidRPr="002C09B3">
            <w:rPr>
              <w:rFonts w:ascii="Verdana" w:hAnsi="Verdana" w:cs="Arial"/>
              <w:b/>
              <w:bCs/>
              <w:sz w:val="18"/>
              <w:szCs w:val="18"/>
              <w:lang w:val="es-ES"/>
            </w:rPr>
            <w:t>1</w:t>
          </w:r>
          <w:r w:rsidRPr="002C09B3"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  <w:r w:rsidRPr="002C09B3">
            <w:rPr>
              <w:rFonts w:ascii="Verdana" w:hAnsi="Verdana" w:cs="Arial"/>
              <w:sz w:val="18"/>
              <w:szCs w:val="18"/>
              <w:lang w:val="es-ES"/>
            </w:rPr>
            <w:t xml:space="preserve"> de </w:t>
          </w:r>
          <w:r w:rsidRPr="002C09B3">
            <w:rPr>
              <w:rFonts w:ascii="Verdana" w:hAnsi="Verdana" w:cs="Arial"/>
              <w:b/>
              <w:bCs/>
              <w:sz w:val="18"/>
              <w:szCs w:val="18"/>
            </w:rPr>
            <w:fldChar w:fldCharType="begin"/>
          </w:r>
          <w:r w:rsidRPr="002C09B3">
            <w:rPr>
              <w:rFonts w:ascii="Verdana" w:hAnsi="Verdana" w:cs="Arial"/>
              <w:b/>
              <w:bCs/>
              <w:sz w:val="18"/>
              <w:szCs w:val="18"/>
            </w:rPr>
            <w:instrText>NUMPAGES  \* Arabic  \* MERGEFORMAT</w:instrText>
          </w:r>
          <w:r w:rsidRPr="002C09B3">
            <w:rPr>
              <w:rFonts w:ascii="Verdana" w:hAnsi="Verdana" w:cs="Arial"/>
              <w:b/>
              <w:bCs/>
              <w:sz w:val="18"/>
              <w:szCs w:val="18"/>
            </w:rPr>
            <w:fldChar w:fldCharType="separate"/>
          </w:r>
          <w:r w:rsidRPr="002C09B3">
            <w:rPr>
              <w:rFonts w:ascii="Verdana" w:hAnsi="Verdana" w:cs="Arial"/>
              <w:b/>
              <w:bCs/>
              <w:sz w:val="18"/>
              <w:szCs w:val="18"/>
              <w:lang w:val="es-ES"/>
            </w:rPr>
            <w:t>2</w:t>
          </w:r>
          <w:r w:rsidRPr="002C09B3">
            <w:rPr>
              <w:rFonts w:ascii="Verdana" w:hAnsi="Verdana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0FE48A9D" w14:textId="77777777" w:rsidR="00A3786F" w:rsidRDefault="00A3786F" w:rsidP="00527413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028140">
    <w:abstractNumId w:val="8"/>
  </w:num>
  <w:num w:numId="2" w16cid:durableId="156506112">
    <w:abstractNumId w:val="0"/>
  </w:num>
  <w:num w:numId="3" w16cid:durableId="1283419385">
    <w:abstractNumId w:val="1"/>
  </w:num>
  <w:num w:numId="4" w16cid:durableId="376318596">
    <w:abstractNumId w:val="3"/>
  </w:num>
  <w:num w:numId="5" w16cid:durableId="782041376">
    <w:abstractNumId w:val="9"/>
  </w:num>
  <w:num w:numId="6" w16cid:durableId="1816332323">
    <w:abstractNumId w:val="5"/>
  </w:num>
  <w:num w:numId="7" w16cid:durableId="32266923">
    <w:abstractNumId w:val="2"/>
  </w:num>
  <w:num w:numId="8" w16cid:durableId="1058673372">
    <w:abstractNumId w:val="7"/>
  </w:num>
  <w:num w:numId="9" w16cid:durableId="1044989770">
    <w:abstractNumId w:val="4"/>
  </w:num>
  <w:num w:numId="10" w16cid:durableId="7906361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35906"/>
    <w:rsid w:val="00037E16"/>
    <w:rsid w:val="00055510"/>
    <w:rsid w:val="00075304"/>
    <w:rsid w:val="00084629"/>
    <w:rsid w:val="00096A9C"/>
    <w:rsid w:val="000A0F79"/>
    <w:rsid w:val="000A3C94"/>
    <w:rsid w:val="000D5FE0"/>
    <w:rsid w:val="000E2FFB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5D93"/>
    <w:rsid w:val="00177334"/>
    <w:rsid w:val="00187F9F"/>
    <w:rsid w:val="001942E2"/>
    <w:rsid w:val="001A48F4"/>
    <w:rsid w:val="001B3AE0"/>
    <w:rsid w:val="001B66D8"/>
    <w:rsid w:val="002006B0"/>
    <w:rsid w:val="0022123A"/>
    <w:rsid w:val="0023034C"/>
    <w:rsid w:val="00244A11"/>
    <w:rsid w:val="00244CA1"/>
    <w:rsid w:val="0024787C"/>
    <w:rsid w:val="00260188"/>
    <w:rsid w:val="00262034"/>
    <w:rsid w:val="0027751C"/>
    <w:rsid w:val="00286C87"/>
    <w:rsid w:val="002A08EF"/>
    <w:rsid w:val="002C09B3"/>
    <w:rsid w:val="002C241F"/>
    <w:rsid w:val="002E4DD0"/>
    <w:rsid w:val="002F2E76"/>
    <w:rsid w:val="002F45B7"/>
    <w:rsid w:val="00313355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90CEC"/>
    <w:rsid w:val="003B7FFD"/>
    <w:rsid w:val="003C1200"/>
    <w:rsid w:val="003D265E"/>
    <w:rsid w:val="003F0155"/>
    <w:rsid w:val="00433D06"/>
    <w:rsid w:val="00437FCA"/>
    <w:rsid w:val="00444629"/>
    <w:rsid w:val="004806A4"/>
    <w:rsid w:val="004F2338"/>
    <w:rsid w:val="004F3F1E"/>
    <w:rsid w:val="005174B1"/>
    <w:rsid w:val="00527413"/>
    <w:rsid w:val="00544956"/>
    <w:rsid w:val="0059164D"/>
    <w:rsid w:val="005A3842"/>
    <w:rsid w:val="005D5EC5"/>
    <w:rsid w:val="005E6CDC"/>
    <w:rsid w:val="00601407"/>
    <w:rsid w:val="00614BA9"/>
    <w:rsid w:val="00636D5B"/>
    <w:rsid w:val="00643B53"/>
    <w:rsid w:val="00646634"/>
    <w:rsid w:val="00657EEC"/>
    <w:rsid w:val="006A6B5D"/>
    <w:rsid w:val="006B5344"/>
    <w:rsid w:val="006B53A1"/>
    <w:rsid w:val="00704B2C"/>
    <w:rsid w:val="0072262D"/>
    <w:rsid w:val="0073750F"/>
    <w:rsid w:val="00751137"/>
    <w:rsid w:val="0076015E"/>
    <w:rsid w:val="0079015C"/>
    <w:rsid w:val="00792049"/>
    <w:rsid w:val="007B41D7"/>
    <w:rsid w:val="007B72C4"/>
    <w:rsid w:val="007D58DF"/>
    <w:rsid w:val="007E6851"/>
    <w:rsid w:val="008055B0"/>
    <w:rsid w:val="00844B2A"/>
    <w:rsid w:val="00872468"/>
    <w:rsid w:val="008803B7"/>
    <w:rsid w:val="008B0DA8"/>
    <w:rsid w:val="008C0846"/>
    <w:rsid w:val="008D3D4B"/>
    <w:rsid w:val="008D7AF3"/>
    <w:rsid w:val="008E1C20"/>
    <w:rsid w:val="008E3801"/>
    <w:rsid w:val="00906200"/>
    <w:rsid w:val="00910E8C"/>
    <w:rsid w:val="00914524"/>
    <w:rsid w:val="00955B94"/>
    <w:rsid w:val="0097776E"/>
    <w:rsid w:val="00995065"/>
    <w:rsid w:val="009B525F"/>
    <w:rsid w:val="009C2EBF"/>
    <w:rsid w:val="009C6F9B"/>
    <w:rsid w:val="009D7818"/>
    <w:rsid w:val="009E0C76"/>
    <w:rsid w:val="009E22F1"/>
    <w:rsid w:val="00A00E59"/>
    <w:rsid w:val="00A10498"/>
    <w:rsid w:val="00A16F07"/>
    <w:rsid w:val="00A321C3"/>
    <w:rsid w:val="00A36634"/>
    <w:rsid w:val="00A3786F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7A74"/>
    <w:rsid w:val="00AF49A0"/>
    <w:rsid w:val="00B349DE"/>
    <w:rsid w:val="00B40884"/>
    <w:rsid w:val="00B91F95"/>
    <w:rsid w:val="00BA5C0B"/>
    <w:rsid w:val="00BB2D1B"/>
    <w:rsid w:val="00BC0D1E"/>
    <w:rsid w:val="00BD027D"/>
    <w:rsid w:val="00BD2535"/>
    <w:rsid w:val="00C218F4"/>
    <w:rsid w:val="00C22560"/>
    <w:rsid w:val="00C2751D"/>
    <w:rsid w:val="00C55B7B"/>
    <w:rsid w:val="00C6160D"/>
    <w:rsid w:val="00C709E5"/>
    <w:rsid w:val="00C87C6F"/>
    <w:rsid w:val="00C93A67"/>
    <w:rsid w:val="00C97A50"/>
    <w:rsid w:val="00CC0238"/>
    <w:rsid w:val="00CD0112"/>
    <w:rsid w:val="00CD73A2"/>
    <w:rsid w:val="00CD7616"/>
    <w:rsid w:val="00CF1E3B"/>
    <w:rsid w:val="00CF526F"/>
    <w:rsid w:val="00D06DB3"/>
    <w:rsid w:val="00D45786"/>
    <w:rsid w:val="00D56A39"/>
    <w:rsid w:val="00D60CE9"/>
    <w:rsid w:val="00D6225E"/>
    <w:rsid w:val="00D73F0B"/>
    <w:rsid w:val="00D84A48"/>
    <w:rsid w:val="00DF7F68"/>
    <w:rsid w:val="00E02216"/>
    <w:rsid w:val="00E053BB"/>
    <w:rsid w:val="00E52BA4"/>
    <w:rsid w:val="00E72035"/>
    <w:rsid w:val="00E73C1B"/>
    <w:rsid w:val="00E82F7C"/>
    <w:rsid w:val="00EA189F"/>
    <w:rsid w:val="00EA5401"/>
    <w:rsid w:val="00EB2102"/>
    <w:rsid w:val="00ED4623"/>
    <w:rsid w:val="00ED66AB"/>
    <w:rsid w:val="00F338AD"/>
    <w:rsid w:val="00F65943"/>
    <w:rsid w:val="00F65D55"/>
    <w:rsid w:val="00FA1EED"/>
    <w:rsid w:val="00FB4A38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link w:val="PrrafodelistaCar"/>
    <w:uiPriority w:val="1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character" w:customStyle="1" w:styleId="PrrafodelistaCar">
    <w:name w:val="Párrafo de lista Car"/>
    <w:link w:val="Prrafodelista"/>
    <w:uiPriority w:val="1"/>
    <w:qFormat/>
    <w:locked/>
    <w:rsid w:val="00A36634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Nather Bismark Rodriguez Molina</cp:lastModifiedBy>
  <cp:revision>5</cp:revision>
  <cp:lastPrinted>2019-02-20T15:20:00Z</cp:lastPrinted>
  <dcterms:created xsi:type="dcterms:W3CDTF">2024-05-15T16:42:00Z</dcterms:created>
  <dcterms:modified xsi:type="dcterms:W3CDTF">2024-05-17T13:15:00Z</dcterms:modified>
</cp:coreProperties>
</file>