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C4E7" w14:textId="04770BD4" w:rsidR="00FE6787" w:rsidRDefault="00A22D18" w:rsidP="00A22D18">
      <w:pPr>
        <w:tabs>
          <w:tab w:val="left" w:pos="8789"/>
        </w:tabs>
        <w:contextualSpacing/>
        <w:jc w:val="center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FORMATO INFORME DE SEGUIMIENTO, EVALUACIÓN Y </w:t>
      </w:r>
      <w:r w:rsidR="00377696">
        <w:rPr>
          <w:rFonts w:ascii="Verdana" w:hAnsi="Verdana"/>
          <w:b/>
          <w:sz w:val="20"/>
          <w:szCs w:val="20"/>
        </w:rPr>
        <w:t xml:space="preserve">BALANCE </w:t>
      </w:r>
      <w:r w:rsidRPr="009E0944">
        <w:rPr>
          <w:rFonts w:ascii="Verdana" w:hAnsi="Verdana"/>
          <w:b/>
          <w:sz w:val="20"/>
          <w:szCs w:val="20"/>
        </w:rPr>
        <w:t>DE LA MEDIDA DE REHABILITACIÓN CON SRC ÉTNICOS</w:t>
      </w:r>
    </w:p>
    <w:p w14:paraId="692B66E5" w14:textId="77777777" w:rsidR="00CD5B3C" w:rsidRPr="009E0944" w:rsidRDefault="00CD5B3C" w:rsidP="00A22D18">
      <w:pPr>
        <w:tabs>
          <w:tab w:val="left" w:pos="8789"/>
        </w:tabs>
        <w:contextualSpacing/>
        <w:jc w:val="center"/>
        <w:rPr>
          <w:rFonts w:ascii="Verdana" w:hAnsi="Verdana"/>
          <w:b/>
          <w:sz w:val="20"/>
          <w:szCs w:val="20"/>
        </w:rPr>
      </w:pPr>
    </w:p>
    <w:p w14:paraId="0DBC08A1" w14:textId="77777777" w:rsidR="00870EE0" w:rsidRPr="009E0944" w:rsidRDefault="00870EE0" w:rsidP="00870EE0">
      <w:pPr>
        <w:contextualSpacing/>
        <w:rPr>
          <w:rFonts w:ascii="Verdana" w:hAnsi="Verdana"/>
          <w:b/>
          <w:sz w:val="20"/>
          <w:szCs w:val="20"/>
        </w:rPr>
      </w:pPr>
    </w:p>
    <w:p w14:paraId="01A3CBB4" w14:textId="77777777" w:rsidR="00203F3D" w:rsidRPr="009E0944" w:rsidRDefault="00203F3D" w:rsidP="00203F3D">
      <w:pPr>
        <w:numPr>
          <w:ilvl w:val="0"/>
          <w:numId w:val="11"/>
        </w:numPr>
        <w:contextualSpacing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DATOS GENERALES</w:t>
      </w:r>
    </w:p>
    <w:p w14:paraId="03CA693F" w14:textId="77777777" w:rsidR="00203F3D" w:rsidRPr="009E0944" w:rsidRDefault="00203F3D" w:rsidP="00203F3D">
      <w:pPr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6867"/>
      </w:tblGrid>
      <w:tr w:rsidR="007014EA" w:rsidRPr="009E0944" w14:paraId="6BAADE00" w14:textId="77777777" w:rsidTr="747A523C">
        <w:tc>
          <w:tcPr>
            <w:tcW w:w="1208" w:type="pct"/>
          </w:tcPr>
          <w:p w14:paraId="073459DA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Dirección Territorial</w:t>
            </w:r>
          </w:p>
        </w:tc>
        <w:tc>
          <w:tcPr>
            <w:tcW w:w="3792" w:type="pct"/>
          </w:tcPr>
          <w:p w14:paraId="7E67B580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6D8C008E" w14:textId="77777777" w:rsidTr="747A523C">
        <w:tc>
          <w:tcPr>
            <w:tcW w:w="1208" w:type="pct"/>
          </w:tcPr>
          <w:p w14:paraId="151384A3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Departamento </w:t>
            </w:r>
          </w:p>
        </w:tc>
        <w:tc>
          <w:tcPr>
            <w:tcW w:w="3792" w:type="pct"/>
          </w:tcPr>
          <w:p w14:paraId="28D42494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4DA1A44D" w14:textId="77777777" w:rsidTr="747A523C">
        <w:tc>
          <w:tcPr>
            <w:tcW w:w="1208" w:type="pct"/>
          </w:tcPr>
          <w:p w14:paraId="2EFE29AB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Municipio </w:t>
            </w:r>
          </w:p>
        </w:tc>
        <w:tc>
          <w:tcPr>
            <w:tcW w:w="3792" w:type="pct"/>
          </w:tcPr>
          <w:p w14:paraId="6791561E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06D489FF" w14:textId="77777777" w:rsidTr="747A523C">
        <w:tc>
          <w:tcPr>
            <w:tcW w:w="1208" w:type="pct"/>
          </w:tcPr>
          <w:p w14:paraId="4D28EAEC" w14:textId="77777777" w:rsidR="00203F3D" w:rsidRPr="009E0944" w:rsidRDefault="00203F3D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SRC  </w:t>
            </w:r>
          </w:p>
        </w:tc>
        <w:tc>
          <w:tcPr>
            <w:tcW w:w="3792" w:type="pct"/>
          </w:tcPr>
          <w:p w14:paraId="35C94E7B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823790" w:rsidRPr="009E0944" w14:paraId="7CF12CA8" w14:textId="77777777" w:rsidTr="747A523C">
        <w:tc>
          <w:tcPr>
            <w:tcW w:w="1208" w:type="pct"/>
          </w:tcPr>
          <w:p w14:paraId="22BEAFCA" w14:textId="77777777" w:rsidR="00823790" w:rsidRPr="009E0944" w:rsidRDefault="00823790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ID SRC</w:t>
            </w:r>
          </w:p>
        </w:tc>
        <w:tc>
          <w:tcPr>
            <w:tcW w:w="3792" w:type="pct"/>
          </w:tcPr>
          <w:p w14:paraId="086A9C0C" w14:textId="77777777" w:rsidR="00823790" w:rsidRPr="009E0944" w:rsidRDefault="00823790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747A523C" w:rsidRPr="009E0944" w14:paraId="7ECE98E1" w14:textId="77777777" w:rsidTr="747A523C">
        <w:tc>
          <w:tcPr>
            <w:tcW w:w="2133" w:type="dxa"/>
          </w:tcPr>
          <w:p w14:paraId="4B4B20FE" w14:textId="77777777" w:rsidR="4FE72B10" w:rsidRPr="009E0944" w:rsidRDefault="4FE72B10" w:rsidP="00CD5B3C">
            <w:pPr>
              <w:jc w:val="both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bCs/>
                <w:sz w:val="20"/>
                <w:szCs w:val="20"/>
              </w:rPr>
              <w:t>Tipología del SRC</w:t>
            </w:r>
          </w:p>
        </w:tc>
        <w:tc>
          <w:tcPr>
            <w:tcW w:w="6695" w:type="dxa"/>
          </w:tcPr>
          <w:p w14:paraId="1C3D82C6" w14:textId="6E792CFA" w:rsidR="747A523C" w:rsidRPr="009E0944" w:rsidRDefault="00FE6787" w:rsidP="00CD5B3C">
            <w:pPr>
              <w:jc w:val="both"/>
              <w:rPr>
                <w:rFonts w:ascii="Verdana" w:eastAsia="Calibri" w:hAnsi="Verdana"/>
                <w:color w:val="A6A6A6" w:themeColor="background1" w:themeShade="A6"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color w:val="A6A6A6" w:themeColor="background1" w:themeShade="A6"/>
                <w:sz w:val="20"/>
                <w:szCs w:val="20"/>
              </w:rPr>
              <w:t>Pueblo indígena, comunidad negra, población afrocolombiana, población raizal, población palenquera</w:t>
            </w:r>
          </w:p>
        </w:tc>
      </w:tr>
      <w:tr w:rsidR="007014EA" w:rsidRPr="009E0944" w14:paraId="71B42914" w14:textId="77777777" w:rsidTr="747A523C">
        <w:tc>
          <w:tcPr>
            <w:tcW w:w="1208" w:type="pct"/>
          </w:tcPr>
          <w:p w14:paraId="56CBDD5B" w14:textId="77777777" w:rsidR="00203F3D" w:rsidRPr="009E0944" w:rsidRDefault="00823790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Referente Psicosocial</w:t>
            </w:r>
            <w:r w:rsidR="00203F3D" w:rsidRPr="009E0944">
              <w:rPr>
                <w:rFonts w:ascii="Verdana" w:eastAsia="Calibri" w:hAnsi="Verdana"/>
                <w:b/>
                <w:sz w:val="20"/>
                <w:szCs w:val="20"/>
              </w:rPr>
              <w:t>:</w:t>
            </w:r>
          </w:p>
        </w:tc>
        <w:tc>
          <w:tcPr>
            <w:tcW w:w="3792" w:type="pct"/>
          </w:tcPr>
          <w:p w14:paraId="65F7E25E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26BEF990" w14:textId="77777777" w:rsidTr="747A523C">
        <w:tc>
          <w:tcPr>
            <w:tcW w:w="1208" w:type="pct"/>
          </w:tcPr>
          <w:p w14:paraId="2798EAEA" w14:textId="77777777" w:rsidR="00203F3D" w:rsidRPr="009E0944" w:rsidRDefault="00AE726E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Enlace Nacional:</w:t>
            </w:r>
          </w:p>
        </w:tc>
        <w:tc>
          <w:tcPr>
            <w:tcW w:w="3792" w:type="pct"/>
          </w:tcPr>
          <w:p w14:paraId="3078D638" w14:textId="77777777" w:rsidR="00203F3D" w:rsidRPr="009E0944" w:rsidRDefault="00203F3D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7014EA" w:rsidRPr="009E0944" w14:paraId="683AE96B" w14:textId="77777777" w:rsidTr="747A523C">
        <w:tc>
          <w:tcPr>
            <w:tcW w:w="1208" w:type="pct"/>
          </w:tcPr>
          <w:p w14:paraId="0778CD47" w14:textId="77777777" w:rsidR="00AE726E" w:rsidRPr="009E0944" w:rsidRDefault="00AE726E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Fecha de </w:t>
            </w:r>
            <w:r w:rsidR="006E5319" w:rsidRPr="009E0944">
              <w:rPr>
                <w:rFonts w:ascii="Verdana" w:eastAsia="Calibri" w:hAnsi="Verdana"/>
                <w:b/>
                <w:sz w:val="20"/>
                <w:szCs w:val="20"/>
              </w:rPr>
              <w:t xml:space="preserve">inicio de </w:t>
            </w: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elaboración:</w:t>
            </w:r>
          </w:p>
        </w:tc>
        <w:tc>
          <w:tcPr>
            <w:tcW w:w="3792" w:type="pct"/>
          </w:tcPr>
          <w:p w14:paraId="4067C69A" w14:textId="77777777" w:rsidR="00AE726E" w:rsidRPr="009E0944" w:rsidRDefault="00AE726E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  <w:tr w:rsidR="006E5319" w:rsidRPr="009E0944" w14:paraId="45F4936E" w14:textId="77777777" w:rsidTr="747A523C">
        <w:tc>
          <w:tcPr>
            <w:tcW w:w="1208" w:type="pct"/>
          </w:tcPr>
          <w:p w14:paraId="3719A828" w14:textId="77777777" w:rsidR="006E5319" w:rsidRPr="009E0944" w:rsidRDefault="006E5319" w:rsidP="00CD5B3C">
            <w:pPr>
              <w:autoSpaceDE w:val="0"/>
              <w:autoSpaceDN w:val="0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9E0944">
              <w:rPr>
                <w:rFonts w:ascii="Verdana" w:eastAsia="Calibri" w:hAnsi="Verdana"/>
                <w:b/>
                <w:sz w:val="20"/>
                <w:szCs w:val="20"/>
              </w:rPr>
              <w:t>Fecha de finalización de elaboración:</w:t>
            </w:r>
          </w:p>
        </w:tc>
        <w:tc>
          <w:tcPr>
            <w:tcW w:w="3792" w:type="pct"/>
          </w:tcPr>
          <w:p w14:paraId="6E54CACA" w14:textId="77777777" w:rsidR="006E5319" w:rsidRPr="009E0944" w:rsidRDefault="006E5319" w:rsidP="00D233FC">
            <w:pPr>
              <w:autoSpaceDE w:val="0"/>
              <w:autoSpaceDN w:val="0"/>
              <w:rPr>
                <w:rFonts w:ascii="Verdana" w:eastAsia="Calibri" w:hAnsi="Verdana"/>
                <w:sz w:val="20"/>
                <w:szCs w:val="20"/>
              </w:rPr>
            </w:pPr>
          </w:p>
        </w:tc>
      </w:tr>
    </w:tbl>
    <w:p w14:paraId="52C8BA1A" w14:textId="77777777" w:rsidR="00203F3D" w:rsidRPr="009E0944" w:rsidRDefault="00203F3D" w:rsidP="00203F3D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ab/>
      </w:r>
    </w:p>
    <w:p w14:paraId="79985ACC" w14:textId="77777777" w:rsidR="00203F3D" w:rsidRPr="009E0944" w:rsidRDefault="00203F3D" w:rsidP="00203F3D">
      <w:pPr>
        <w:pStyle w:val="Encabezado"/>
        <w:tabs>
          <w:tab w:val="left" w:pos="708"/>
        </w:tabs>
        <w:rPr>
          <w:rFonts w:ascii="Verdana" w:hAnsi="Verdana"/>
          <w:b/>
          <w:sz w:val="20"/>
          <w:szCs w:val="20"/>
        </w:rPr>
      </w:pPr>
    </w:p>
    <w:p w14:paraId="64E03EC4" w14:textId="77777777" w:rsidR="00203F3D" w:rsidRPr="009E0944" w:rsidRDefault="00606BEE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CONTEXTO </w:t>
      </w:r>
      <w:r w:rsidR="00E25378" w:rsidRPr="009E0944">
        <w:rPr>
          <w:rFonts w:ascii="Verdana" w:hAnsi="Verdana"/>
          <w:b/>
          <w:sz w:val="20"/>
          <w:szCs w:val="20"/>
        </w:rPr>
        <w:t xml:space="preserve">ACTUAL </w:t>
      </w:r>
      <w:r w:rsidRPr="009E0944">
        <w:rPr>
          <w:rFonts w:ascii="Verdana" w:hAnsi="Verdana"/>
          <w:b/>
          <w:sz w:val="20"/>
          <w:szCs w:val="20"/>
        </w:rPr>
        <w:t>DEL SUJETO DE REPARACIÓN COLECTIVA</w:t>
      </w:r>
      <w:r w:rsidR="00E75854" w:rsidRPr="009E0944">
        <w:rPr>
          <w:rFonts w:ascii="Verdana" w:hAnsi="Verdana"/>
          <w:b/>
          <w:sz w:val="20"/>
          <w:szCs w:val="20"/>
        </w:rPr>
        <w:t xml:space="preserve"> - SRC</w:t>
      </w:r>
      <w:r w:rsidRPr="009E0944">
        <w:rPr>
          <w:rFonts w:ascii="Verdana" w:hAnsi="Verdana"/>
          <w:b/>
          <w:sz w:val="20"/>
          <w:szCs w:val="20"/>
        </w:rPr>
        <w:t xml:space="preserve">. </w:t>
      </w:r>
    </w:p>
    <w:p w14:paraId="09D4CC62" w14:textId="77777777" w:rsidR="00606BEE" w:rsidRPr="009E0944" w:rsidRDefault="00606BEE" w:rsidP="0080571B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43B183A6" w14:textId="6B727949" w:rsidR="000C7CD9" w:rsidRPr="009E0944" w:rsidRDefault="1007FC40" w:rsidP="0080571B">
      <w:pPr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  <w:r w:rsidRPr="009E0944">
        <w:rPr>
          <w:rFonts w:ascii="Verdana" w:eastAsia="Calibri" w:hAnsi="Verdana"/>
          <w:b/>
          <w:sz w:val="20"/>
          <w:szCs w:val="20"/>
        </w:rPr>
        <w:t>Sentido reparador y proyecto colectivo</w:t>
      </w:r>
      <w:r w:rsidR="00774173">
        <w:rPr>
          <w:rFonts w:ascii="Verdana" w:eastAsia="Calibri" w:hAnsi="Verdana"/>
          <w:b/>
          <w:sz w:val="20"/>
          <w:szCs w:val="20"/>
        </w:rPr>
        <w:t xml:space="preserve"> </w:t>
      </w:r>
    </w:p>
    <w:p w14:paraId="0C144C0D" w14:textId="77777777" w:rsidR="00FF7DCE" w:rsidRPr="009E0944" w:rsidRDefault="00FF7DCE" w:rsidP="0080571B">
      <w:pPr>
        <w:spacing w:line="276" w:lineRule="auto"/>
        <w:jc w:val="both"/>
        <w:rPr>
          <w:rFonts w:ascii="Verdana" w:eastAsia="Calibri" w:hAnsi="Verdana"/>
          <w:sz w:val="20"/>
          <w:szCs w:val="20"/>
        </w:rPr>
      </w:pPr>
    </w:p>
    <w:p w14:paraId="01B652E9" w14:textId="2F1AE4B2" w:rsidR="000C7CD9" w:rsidRPr="009E0944" w:rsidRDefault="1007FC40" w:rsidP="0080571B">
      <w:pPr>
        <w:pStyle w:val="Prrafodelista"/>
        <w:numPr>
          <w:ilvl w:val="0"/>
          <w:numId w:val="3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</w:t>
      </w:r>
      <w:r w:rsidR="01DEDD39" w:rsidRPr="009E0944">
        <w:rPr>
          <w:rFonts w:ascii="Verdana" w:hAnsi="Verdana"/>
          <w:sz w:val="20"/>
          <w:szCs w:val="20"/>
        </w:rPr>
        <w:t>Cuál</w:t>
      </w:r>
      <w:r w:rsidR="3088E4C4" w:rsidRPr="009E0944">
        <w:rPr>
          <w:rFonts w:ascii="Verdana" w:hAnsi="Verdana"/>
          <w:sz w:val="20"/>
          <w:szCs w:val="20"/>
        </w:rPr>
        <w:t xml:space="preserve"> es el estado de avance de la </w:t>
      </w:r>
      <w:r w:rsidRPr="009E0944">
        <w:rPr>
          <w:rFonts w:ascii="Verdana" w:hAnsi="Verdana"/>
          <w:sz w:val="20"/>
          <w:szCs w:val="20"/>
        </w:rPr>
        <w:t>implementación del Plan Integral de Reparación Colectiva (PIRC)</w:t>
      </w:r>
      <w:r w:rsidR="00CD5B3C">
        <w:rPr>
          <w:rFonts w:ascii="Verdana" w:hAnsi="Verdana"/>
          <w:sz w:val="20"/>
          <w:szCs w:val="20"/>
        </w:rPr>
        <w:t xml:space="preserve"> para pueblos y comunidades étnicas</w:t>
      </w:r>
      <w:r w:rsidRPr="009E0944">
        <w:rPr>
          <w:rFonts w:ascii="Verdana" w:hAnsi="Verdana"/>
          <w:sz w:val="20"/>
          <w:szCs w:val="20"/>
        </w:rPr>
        <w:t xml:space="preserve">? </w:t>
      </w:r>
    </w:p>
    <w:p w14:paraId="4A97735C" w14:textId="2CE24775" w:rsidR="000C7CD9" w:rsidRPr="009E0944" w:rsidRDefault="1007FC40" w:rsidP="0080571B">
      <w:pPr>
        <w:pStyle w:val="Prrafodelista"/>
        <w:numPr>
          <w:ilvl w:val="0"/>
          <w:numId w:val="3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¿Cuál ha sido el mayor logro del proceso de reparación colectiva? ¿Cuál ha sido el mayor cambio que ha tenido el sujeto</w:t>
      </w:r>
      <w:r w:rsidR="00CD5B3C">
        <w:rPr>
          <w:rFonts w:ascii="Verdana" w:hAnsi="Verdana"/>
          <w:sz w:val="20"/>
          <w:szCs w:val="20"/>
        </w:rPr>
        <w:t xml:space="preserve"> étnico</w:t>
      </w:r>
      <w:r w:rsidRPr="009E0944">
        <w:rPr>
          <w:rFonts w:ascii="Verdana" w:hAnsi="Verdana"/>
          <w:sz w:val="20"/>
          <w:szCs w:val="20"/>
        </w:rPr>
        <w:t xml:space="preserve"> en cuanto a</w:t>
      </w:r>
      <w:r w:rsidR="00057DB5" w:rsidRPr="009E0944">
        <w:rPr>
          <w:rFonts w:ascii="Verdana" w:hAnsi="Verdana"/>
          <w:sz w:val="20"/>
          <w:szCs w:val="20"/>
        </w:rPr>
        <w:t>l restablecimiento del equilibrio y la armonía</w:t>
      </w:r>
      <w:r w:rsidRPr="009E0944">
        <w:rPr>
          <w:rFonts w:ascii="Verdana" w:hAnsi="Verdana"/>
          <w:sz w:val="20"/>
          <w:szCs w:val="20"/>
        </w:rPr>
        <w:t>?</w:t>
      </w:r>
    </w:p>
    <w:p w14:paraId="2F316B8A" w14:textId="77777777" w:rsidR="000C7CD9" w:rsidRPr="009E0944" w:rsidRDefault="1007FC40" w:rsidP="0080571B">
      <w:pPr>
        <w:pStyle w:val="Prrafodelista"/>
        <w:numPr>
          <w:ilvl w:val="0"/>
          <w:numId w:val="3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</w:t>
      </w:r>
      <w:r w:rsidR="00981319" w:rsidRPr="009E0944">
        <w:rPr>
          <w:rFonts w:ascii="Verdana" w:hAnsi="Verdana"/>
          <w:sz w:val="20"/>
          <w:szCs w:val="20"/>
        </w:rPr>
        <w:t>Cómo</w:t>
      </w:r>
      <w:r w:rsidR="00EC5440" w:rsidRPr="009E0944">
        <w:rPr>
          <w:rFonts w:ascii="Verdana" w:hAnsi="Verdana"/>
          <w:sz w:val="20"/>
          <w:szCs w:val="20"/>
        </w:rPr>
        <w:t xml:space="preserve"> las </w:t>
      </w:r>
      <w:r w:rsidR="02EE1C86" w:rsidRPr="009E0944">
        <w:rPr>
          <w:rFonts w:ascii="Verdana" w:hAnsi="Verdana"/>
          <w:sz w:val="20"/>
          <w:szCs w:val="20"/>
        </w:rPr>
        <w:t>acciones de medida de rehabilitación ha</w:t>
      </w:r>
      <w:r w:rsidR="00EC5440" w:rsidRPr="009E0944">
        <w:rPr>
          <w:rFonts w:ascii="Verdana" w:hAnsi="Verdana"/>
          <w:sz w:val="20"/>
          <w:szCs w:val="20"/>
        </w:rPr>
        <w:t>n</w:t>
      </w:r>
      <w:r w:rsidR="02EE1C86" w:rsidRPr="009E0944">
        <w:rPr>
          <w:rFonts w:ascii="Verdana" w:hAnsi="Verdana"/>
          <w:sz w:val="20"/>
          <w:szCs w:val="20"/>
        </w:rPr>
        <w:t xml:space="preserve"> aportado al proceso de reparación colectiva</w:t>
      </w:r>
      <w:r w:rsidRPr="009E0944">
        <w:rPr>
          <w:rFonts w:ascii="Verdana" w:hAnsi="Verdana"/>
          <w:sz w:val="20"/>
          <w:szCs w:val="20"/>
        </w:rPr>
        <w:t xml:space="preserve">? </w:t>
      </w:r>
    </w:p>
    <w:p w14:paraId="15F752D2" w14:textId="77777777" w:rsidR="00F55971" w:rsidRPr="009E0944" w:rsidRDefault="00F55971" w:rsidP="0080571B">
      <w:pPr>
        <w:jc w:val="both"/>
        <w:rPr>
          <w:rFonts w:ascii="Verdana" w:eastAsiaTheme="minorEastAsia" w:hAnsi="Verdana"/>
          <w:sz w:val="20"/>
          <w:szCs w:val="20"/>
        </w:rPr>
      </w:pPr>
    </w:p>
    <w:p w14:paraId="4C30F2EB" w14:textId="77777777" w:rsidR="000C7CD9" w:rsidRPr="009E0944" w:rsidRDefault="1007FC40" w:rsidP="0080571B">
      <w:pPr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  <w:r w:rsidRPr="009E0944">
        <w:rPr>
          <w:rFonts w:ascii="Verdana" w:eastAsia="Calibri" w:hAnsi="Verdana"/>
          <w:b/>
          <w:sz w:val="20"/>
          <w:szCs w:val="20"/>
        </w:rPr>
        <w:t>Mapeo de contexto, actores y sostenibilidad</w:t>
      </w:r>
    </w:p>
    <w:p w14:paraId="0CE3F6CB" w14:textId="77777777" w:rsidR="00FF7DCE" w:rsidRPr="009E0944" w:rsidRDefault="00FF7DCE" w:rsidP="0080571B">
      <w:pPr>
        <w:spacing w:line="276" w:lineRule="auto"/>
        <w:jc w:val="both"/>
        <w:rPr>
          <w:rFonts w:ascii="Verdana" w:eastAsia="Calibri" w:hAnsi="Verdana"/>
          <w:b/>
          <w:sz w:val="20"/>
          <w:szCs w:val="20"/>
        </w:rPr>
      </w:pPr>
    </w:p>
    <w:p w14:paraId="207F7FEC" w14:textId="77777777" w:rsidR="000C7CD9" w:rsidRPr="009E0944" w:rsidRDefault="1007FC40" w:rsidP="0080571B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¿Han ocurrido en </w:t>
      </w:r>
      <w:r w:rsidR="00CD272F" w:rsidRPr="009E0944">
        <w:rPr>
          <w:rFonts w:ascii="Verdana" w:hAnsi="Verdana"/>
          <w:sz w:val="20"/>
          <w:szCs w:val="20"/>
        </w:rPr>
        <w:t xml:space="preserve">el proceso de reparación colectiva </w:t>
      </w:r>
      <w:r w:rsidRPr="009E0944">
        <w:rPr>
          <w:rFonts w:ascii="Verdana" w:hAnsi="Verdana"/>
          <w:sz w:val="20"/>
          <w:szCs w:val="20"/>
        </w:rPr>
        <w:t>hechos de violencia en el marco del conflicto armado? ¿qué impactos han generado en el colectivo?</w:t>
      </w:r>
    </w:p>
    <w:p w14:paraId="565B40B9" w14:textId="7FDC29BE" w:rsidR="000C7CD9" w:rsidRPr="009E0944" w:rsidRDefault="1007FC40" w:rsidP="0080571B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¿Qué otros actores estatales o de la sociedad civil han acompañado/intervenido </w:t>
      </w:r>
      <w:r w:rsidR="00CD272F" w:rsidRPr="009E0944">
        <w:rPr>
          <w:rFonts w:ascii="Verdana" w:hAnsi="Verdana"/>
          <w:sz w:val="20"/>
          <w:szCs w:val="20"/>
        </w:rPr>
        <w:t xml:space="preserve">en </w:t>
      </w:r>
      <w:r w:rsidRPr="009E0944">
        <w:rPr>
          <w:rFonts w:ascii="Verdana" w:hAnsi="Verdana"/>
          <w:sz w:val="20"/>
          <w:szCs w:val="20"/>
        </w:rPr>
        <w:t>el territorio</w:t>
      </w:r>
      <w:r w:rsidR="00CD272F" w:rsidRPr="009E0944">
        <w:rPr>
          <w:rFonts w:ascii="Verdana" w:hAnsi="Verdana"/>
          <w:sz w:val="20"/>
          <w:szCs w:val="20"/>
        </w:rPr>
        <w:t xml:space="preserve"> de la comunidad o pueblo étnico</w:t>
      </w:r>
      <w:r w:rsidR="00F55971" w:rsidRPr="009E0944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mediante acciones psicosociales y de </w:t>
      </w:r>
      <w:r w:rsidR="00CD272F" w:rsidRPr="009E0944">
        <w:rPr>
          <w:rFonts w:ascii="Verdana" w:hAnsi="Verdana"/>
          <w:sz w:val="20"/>
          <w:szCs w:val="20"/>
        </w:rPr>
        <w:t>recuperación de la armonía y el equilibrio espiritual</w:t>
      </w:r>
      <w:r w:rsidRPr="009E0944">
        <w:rPr>
          <w:rFonts w:ascii="Verdana" w:hAnsi="Verdana"/>
          <w:sz w:val="20"/>
          <w:szCs w:val="20"/>
        </w:rPr>
        <w:t xml:space="preserve">? </w:t>
      </w:r>
      <w:r w:rsidR="43753B97" w:rsidRPr="009E0944">
        <w:rPr>
          <w:rFonts w:ascii="Verdana" w:hAnsi="Verdana"/>
          <w:sz w:val="20"/>
          <w:szCs w:val="20"/>
        </w:rPr>
        <w:t xml:space="preserve">O </w:t>
      </w:r>
      <w:r w:rsidR="00CD5B3C">
        <w:rPr>
          <w:rFonts w:ascii="Verdana" w:hAnsi="Verdana"/>
          <w:sz w:val="20"/>
          <w:szCs w:val="20"/>
        </w:rPr>
        <w:t>¿</w:t>
      </w:r>
      <w:r w:rsidR="68907B2B" w:rsidRPr="009E0944">
        <w:rPr>
          <w:rFonts w:ascii="Verdana" w:hAnsi="Verdana"/>
          <w:sz w:val="20"/>
          <w:szCs w:val="20"/>
        </w:rPr>
        <w:t>h</w:t>
      </w:r>
      <w:r w:rsidR="43753B97" w:rsidRPr="009E0944">
        <w:rPr>
          <w:rFonts w:ascii="Verdana" w:hAnsi="Verdana"/>
          <w:sz w:val="20"/>
          <w:szCs w:val="20"/>
        </w:rPr>
        <w:t>a</w:t>
      </w:r>
      <w:r w:rsidR="4A86F60F" w:rsidRPr="009E0944">
        <w:rPr>
          <w:rFonts w:ascii="Verdana" w:hAnsi="Verdana"/>
          <w:sz w:val="20"/>
          <w:szCs w:val="20"/>
        </w:rPr>
        <w:t>n</w:t>
      </w:r>
      <w:r w:rsidR="43753B97" w:rsidRPr="009E0944">
        <w:rPr>
          <w:rFonts w:ascii="Verdana" w:hAnsi="Verdana"/>
          <w:sz w:val="20"/>
          <w:szCs w:val="20"/>
        </w:rPr>
        <w:t xml:space="preserve"> </w:t>
      </w:r>
      <w:r w:rsidR="00CD272F" w:rsidRPr="009E0944">
        <w:rPr>
          <w:rFonts w:ascii="Verdana" w:hAnsi="Verdana"/>
          <w:sz w:val="20"/>
          <w:szCs w:val="20"/>
        </w:rPr>
        <w:t xml:space="preserve">apoyado la implementación de las </w:t>
      </w:r>
      <w:r w:rsidR="00EE7703" w:rsidRPr="009E0944">
        <w:rPr>
          <w:rFonts w:ascii="Verdana" w:hAnsi="Verdana"/>
          <w:sz w:val="20"/>
          <w:szCs w:val="20"/>
        </w:rPr>
        <w:t>acciones de la medida de rehabilitación</w:t>
      </w:r>
      <w:r w:rsidR="43753B97" w:rsidRPr="009E0944">
        <w:rPr>
          <w:rFonts w:ascii="Verdana" w:hAnsi="Verdana"/>
          <w:sz w:val="20"/>
          <w:szCs w:val="20"/>
        </w:rPr>
        <w:t xml:space="preserve">? </w:t>
      </w:r>
    </w:p>
    <w:p w14:paraId="05CED7B2" w14:textId="77777777" w:rsidR="000C7CD9" w:rsidRPr="009E0944" w:rsidRDefault="1007FC40" w:rsidP="0080571B">
      <w:pPr>
        <w:pStyle w:val="Prrafodelista"/>
        <w:numPr>
          <w:ilvl w:val="0"/>
          <w:numId w:val="2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¿Cuáles de ellos continuarán en el territorio y en el marco de cuáles planes, programas o proyectos relativos a la construcción del tejido social?</w:t>
      </w:r>
    </w:p>
    <w:p w14:paraId="6B357D03" w14:textId="77777777" w:rsidR="000C7CD9" w:rsidRPr="009E0944" w:rsidRDefault="000C7CD9" w:rsidP="0080571B">
      <w:pPr>
        <w:ind w:left="360"/>
        <w:jc w:val="both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7E09C283" w14:textId="77777777" w:rsidR="004463DF" w:rsidRPr="009E0944" w:rsidRDefault="004463DF" w:rsidP="0080571B">
      <w:pPr>
        <w:ind w:left="360"/>
        <w:jc w:val="both"/>
        <w:rPr>
          <w:rFonts w:ascii="Verdana" w:hAnsi="Verdana"/>
          <w:color w:val="808080" w:themeColor="background1" w:themeShade="80"/>
          <w:sz w:val="20"/>
          <w:szCs w:val="20"/>
        </w:rPr>
      </w:pPr>
    </w:p>
    <w:p w14:paraId="0F4EAB00" w14:textId="7B787B48" w:rsidR="00CD5B3C" w:rsidRPr="009E0944" w:rsidRDefault="00CD5B3C" w:rsidP="00CD5B3C">
      <w:pPr>
        <w:tabs>
          <w:tab w:val="left" w:pos="8789"/>
        </w:tabs>
        <w:contextualSpacing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lastRenderedPageBreak/>
        <w:t>Nota:</w:t>
      </w:r>
      <w:r w:rsidRPr="009E0944">
        <w:rPr>
          <w:rFonts w:ascii="Verdana" w:hAnsi="Verdana"/>
          <w:sz w:val="20"/>
          <w:szCs w:val="20"/>
        </w:rPr>
        <w:t xml:space="preserve"> Los apartados 3 y 4 de este informe, se deben diligenciar </w:t>
      </w:r>
      <w:r>
        <w:rPr>
          <w:rFonts w:ascii="Verdana" w:hAnsi="Verdana"/>
          <w:sz w:val="20"/>
          <w:szCs w:val="20"/>
        </w:rPr>
        <w:t>en la</w:t>
      </w:r>
      <w:r w:rsidRPr="009E0944">
        <w:rPr>
          <w:rFonts w:ascii="Verdana" w:hAnsi="Verdana"/>
          <w:sz w:val="20"/>
          <w:szCs w:val="20"/>
        </w:rPr>
        <w:t xml:space="preserve"> medida que se vayan desarrollando las fases y la implementación de la medida</w:t>
      </w:r>
      <w:r>
        <w:rPr>
          <w:rFonts w:ascii="Verdana" w:hAnsi="Verdana"/>
          <w:sz w:val="20"/>
          <w:szCs w:val="20"/>
        </w:rPr>
        <w:t xml:space="preserve"> de rehabilitación</w:t>
      </w:r>
      <w:r w:rsidRPr="009E0944">
        <w:rPr>
          <w:rFonts w:ascii="Verdana" w:hAnsi="Verdana"/>
          <w:sz w:val="20"/>
          <w:szCs w:val="20"/>
        </w:rPr>
        <w:t xml:space="preserve">. </w:t>
      </w:r>
    </w:p>
    <w:p w14:paraId="7F7EAC94" w14:textId="39AF9BCF" w:rsidR="00CD5B3C" w:rsidRDefault="00CD5B3C" w:rsidP="00CD5B3C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20F9195C" w14:textId="77777777" w:rsidR="00CD5B3C" w:rsidRDefault="00CD5B3C" w:rsidP="00CD5B3C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5778277B" w14:textId="39BF6B28" w:rsidR="00F55971" w:rsidRPr="009E0944" w:rsidRDefault="00203F3D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DESARROLLO DE LA OPERATIVIDAD </w:t>
      </w:r>
      <w:r w:rsidR="00E929CF" w:rsidRPr="009E0944">
        <w:rPr>
          <w:rFonts w:ascii="Verdana" w:hAnsi="Verdana"/>
          <w:b/>
          <w:sz w:val="20"/>
          <w:szCs w:val="20"/>
        </w:rPr>
        <w:t>DE ACUERDO CON EL</w:t>
      </w:r>
      <w:r w:rsidRPr="009E0944">
        <w:rPr>
          <w:rFonts w:ascii="Verdana" w:hAnsi="Verdana"/>
          <w:b/>
          <w:sz w:val="20"/>
          <w:szCs w:val="20"/>
        </w:rPr>
        <w:t xml:space="preserve"> DISEÑO METODOLÓGICO DE</w:t>
      </w:r>
      <w:r w:rsidR="00E929CF" w:rsidRPr="009E0944">
        <w:rPr>
          <w:rFonts w:ascii="Verdana" w:hAnsi="Verdana"/>
          <w:b/>
          <w:sz w:val="20"/>
          <w:szCs w:val="20"/>
        </w:rPr>
        <w:t xml:space="preserve"> LA MEDIDA DE REHABILITACIÓN </w:t>
      </w:r>
    </w:p>
    <w:p w14:paraId="378F7852" w14:textId="77777777" w:rsidR="00CB5D10" w:rsidRPr="009E0944" w:rsidRDefault="00CB5D10" w:rsidP="00CB5D10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ind w:left="720"/>
        <w:jc w:val="both"/>
        <w:rPr>
          <w:rFonts w:ascii="Verdana" w:hAnsi="Verdana"/>
          <w:b/>
          <w:sz w:val="20"/>
          <w:szCs w:val="20"/>
        </w:rPr>
      </w:pPr>
    </w:p>
    <w:p w14:paraId="1607A514" w14:textId="0C684717" w:rsidR="000E324F" w:rsidRPr="009E0944" w:rsidRDefault="00823790" w:rsidP="0080571B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  <w:r w:rsidRPr="009E0944">
        <w:rPr>
          <w:rFonts w:ascii="Verdana" w:hAnsi="Verdana"/>
          <w:bCs/>
          <w:sz w:val="20"/>
          <w:szCs w:val="20"/>
        </w:rPr>
        <w:t>Revisar en el MAARIV</w:t>
      </w:r>
      <w:r w:rsidR="004D6543">
        <w:rPr>
          <w:rFonts w:ascii="Verdana" w:hAnsi="Verdana"/>
          <w:bCs/>
          <w:sz w:val="20"/>
          <w:szCs w:val="20"/>
        </w:rPr>
        <w:t>,</w:t>
      </w:r>
      <w:r w:rsidRPr="009E0944">
        <w:rPr>
          <w:rFonts w:ascii="Verdana" w:hAnsi="Verdana"/>
          <w:bCs/>
          <w:sz w:val="20"/>
          <w:szCs w:val="20"/>
        </w:rPr>
        <w:t xml:space="preserve"> s</w:t>
      </w:r>
      <w:r w:rsidR="004D6543">
        <w:rPr>
          <w:rFonts w:ascii="Verdana" w:hAnsi="Verdana"/>
          <w:bCs/>
          <w:sz w:val="20"/>
          <w:szCs w:val="20"/>
        </w:rPr>
        <w:t>í</w:t>
      </w:r>
      <w:r w:rsidRPr="009E0944">
        <w:rPr>
          <w:rFonts w:ascii="Verdana" w:hAnsi="Verdana"/>
          <w:bCs/>
          <w:sz w:val="20"/>
          <w:szCs w:val="20"/>
        </w:rPr>
        <w:t xml:space="preserve"> se encuentra la documentación correspondiente al desarrollo de la medida de rehabilitación en las diferentes fases de la ruta, tenga en cuenta que en ca</w:t>
      </w:r>
      <w:r w:rsidR="00377696">
        <w:rPr>
          <w:rFonts w:ascii="Verdana" w:hAnsi="Verdana"/>
          <w:bCs/>
          <w:sz w:val="20"/>
          <w:szCs w:val="20"/>
        </w:rPr>
        <w:t>da fase se debe contar con los Informes D</w:t>
      </w:r>
      <w:r w:rsidRPr="009E0944">
        <w:rPr>
          <w:rFonts w:ascii="Verdana" w:hAnsi="Verdana"/>
          <w:bCs/>
          <w:sz w:val="20"/>
          <w:szCs w:val="20"/>
        </w:rPr>
        <w:t>etallados de cad</w:t>
      </w:r>
      <w:r w:rsidR="00377696">
        <w:rPr>
          <w:rFonts w:ascii="Verdana" w:hAnsi="Verdana"/>
          <w:bCs/>
          <w:sz w:val="20"/>
          <w:szCs w:val="20"/>
        </w:rPr>
        <w:t>a una de las jornadas y con el Informe de C</w:t>
      </w:r>
      <w:r w:rsidRPr="009E0944">
        <w:rPr>
          <w:rFonts w:ascii="Verdana" w:hAnsi="Verdana"/>
          <w:bCs/>
          <w:sz w:val="20"/>
          <w:szCs w:val="20"/>
        </w:rPr>
        <w:t>ierre de cada fase. Identifique si alguna(s) de la</w:t>
      </w:r>
      <w:r w:rsidR="004D6543">
        <w:rPr>
          <w:rFonts w:ascii="Verdana" w:hAnsi="Verdana"/>
          <w:bCs/>
          <w:sz w:val="20"/>
          <w:szCs w:val="20"/>
        </w:rPr>
        <w:t xml:space="preserve"> (s)</w:t>
      </w:r>
      <w:r w:rsidRPr="009E0944">
        <w:rPr>
          <w:rFonts w:ascii="Verdana" w:hAnsi="Verdana"/>
          <w:bCs/>
          <w:sz w:val="20"/>
          <w:szCs w:val="20"/>
        </w:rPr>
        <w:t xml:space="preserve"> acción(es) proyectada(s) no se ha realizado y explique los motivos y/o nuevos acuerdos realizados.</w:t>
      </w:r>
    </w:p>
    <w:p w14:paraId="3E54A816" w14:textId="55B7BC9A" w:rsidR="00670712" w:rsidRDefault="00670712" w:rsidP="0080571B">
      <w:pPr>
        <w:pStyle w:val="Encabezado"/>
        <w:tabs>
          <w:tab w:val="left" w:pos="708"/>
        </w:tabs>
        <w:jc w:val="both"/>
        <w:rPr>
          <w:rFonts w:ascii="Verdana" w:hAnsi="Verdana"/>
          <w:bCs/>
          <w:sz w:val="20"/>
          <w:szCs w:val="20"/>
        </w:rPr>
      </w:pPr>
    </w:p>
    <w:p w14:paraId="1FE260B7" w14:textId="77777777" w:rsidR="00203F3D" w:rsidRPr="009E0944" w:rsidRDefault="00203F3D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PREGUNTAS REFLEXIVAS PARA CADA UNA DE LAS FASES:</w:t>
      </w:r>
    </w:p>
    <w:p w14:paraId="4AA50A12" w14:textId="77777777" w:rsidR="000B01BB" w:rsidRPr="009E0944" w:rsidRDefault="000B01BB" w:rsidP="0080571B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sz w:val="20"/>
          <w:szCs w:val="20"/>
        </w:rPr>
      </w:pPr>
    </w:p>
    <w:p w14:paraId="39493F8B" w14:textId="77777777" w:rsidR="004D6543" w:rsidRDefault="000B01BB" w:rsidP="0080571B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iCs/>
          <w:sz w:val="20"/>
          <w:szCs w:val="20"/>
        </w:rPr>
      </w:pPr>
      <w:r w:rsidRPr="004D6543">
        <w:rPr>
          <w:rFonts w:ascii="Verdana" w:hAnsi="Verdana"/>
          <w:iCs/>
          <w:sz w:val="20"/>
          <w:szCs w:val="20"/>
        </w:rPr>
        <w:t>A continuación</w:t>
      </w:r>
      <w:r w:rsidR="007F46E3" w:rsidRPr="004D6543">
        <w:rPr>
          <w:rFonts w:ascii="Verdana" w:hAnsi="Verdana"/>
          <w:iCs/>
          <w:sz w:val="20"/>
          <w:szCs w:val="20"/>
        </w:rPr>
        <w:t xml:space="preserve">, </w:t>
      </w:r>
      <w:r w:rsidRPr="004D6543">
        <w:rPr>
          <w:rFonts w:ascii="Verdana" w:hAnsi="Verdana"/>
          <w:iCs/>
          <w:sz w:val="20"/>
          <w:szCs w:val="20"/>
        </w:rPr>
        <w:t>se brindarán unas preguntas orientadoras sobre todo el proceso que se vivió con el SRC</w:t>
      </w:r>
      <w:r w:rsidR="004D6543">
        <w:rPr>
          <w:rFonts w:ascii="Verdana" w:hAnsi="Verdana"/>
          <w:iCs/>
          <w:sz w:val="20"/>
          <w:szCs w:val="20"/>
        </w:rPr>
        <w:t xml:space="preserve"> con pertenencia étnica</w:t>
      </w:r>
      <w:r w:rsidR="007F46E3" w:rsidRPr="004D6543">
        <w:rPr>
          <w:rFonts w:ascii="Verdana" w:hAnsi="Verdana"/>
          <w:iCs/>
          <w:sz w:val="20"/>
          <w:szCs w:val="20"/>
        </w:rPr>
        <w:t xml:space="preserve">. </w:t>
      </w:r>
      <w:r w:rsidRPr="004D6543">
        <w:rPr>
          <w:rFonts w:ascii="Verdana" w:hAnsi="Verdana"/>
          <w:iCs/>
          <w:sz w:val="20"/>
          <w:szCs w:val="20"/>
        </w:rPr>
        <w:t xml:space="preserve"> </w:t>
      </w:r>
      <w:r w:rsidR="007F46E3" w:rsidRPr="004D6543">
        <w:rPr>
          <w:rFonts w:ascii="Verdana" w:hAnsi="Verdana"/>
          <w:iCs/>
          <w:sz w:val="20"/>
          <w:szCs w:val="20"/>
        </w:rPr>
        <w:t>T</w:t>
      </w:r>
      <w:r w:rsidRPr="004D6543">
        <w:rPr>
          <w:rFonts w:ascii="Verdana" w:hAnsi="Verdana"/>
          <w:iCs/>
          <w:sz w:val="20"/>
          <w:szCs w:val="20"/>
        </w:rPr>
        <w:t>enga presente que es un balance cualitativo</w:t>
      </w:r>
      <w:r w:rsidR="007F46E3" w:rsidRPr="004D6543">
        <w:rPr>
          <w:rFonts w:ascii="Verdana" w:hAnsi="Verdana"/>
          <w:iCs/>
          <w:sz w:val="20"/>
          <w:szCs w:val="20"/>
        </w:rPr>
        <w:t xml:space="preserve"> de la medida de rehabilitación</w:t>
      </w:r>
      <w:r w:rsidR="00D21B7F" w:rsidRPr="004D6543">
        <w:rPr>
          <w:rFonts w:ascii="Verdana" w:hAnsi="Verdana"/>
          <w:iCs/>
          <w:sz w:val="20"/>
          <w:szCs w:val="20"/>
        </w:rPr>
        <w:t>. P</w:t>
      </w:r>
      <w:r w:rsidRPr="004D6543">
        <w:rPr>
          <w:rFonts w:ascii="Verdana" w:hAnsi="Verdana"/>
          <w:iCs/>
          <w:sz w:val="20"/>
          <w:szCs w:val="20"/>
        </w:rPr>
        <w:t>ara ello</w:t>
      </w:r>
      <w:r w:rsidR="004D6543">
        <w:rPr>
          <w:rFonts w:ascii="Verdana" w:hAnsi="Verdana"/>
          <w:iCs/>
          <w:sz w:val="20"/>
          <w:szCs w:val="20"/>
        </w:rPr>
        <w:t>,</w:t>
      </w:r>
      <w:r w:rsidRPr="004D6543">
        <w:rPr>
          <w:rFonts w:ascii="Verdana" w:hAnsi="Verdana"/>
          <w:iCs/>
          <w:sz w:val="20"/>
          <w:szCs w:val="20"/>
        </w:rPr>
        <w:t xml:space="preserve"> </w:t>
      </w:r>
      <w:r w:rsidR="007F46E3" w:rsidRPr="004D6543">
        <w:rPr>
          <w:rFonts w:ascii="Verdana" w:hAnsi="Verdana"/>
          <w:iCs/>
          <w:sz w:val="20"/>
          <w:szCs w:val="20"/>
        </w:rPr>
        <w:t xml:space="preserve">se requiere de una </w:t>
      </w:r>
      <w:r w:rsidRPr="004D6543">
        <w:rPr>
          <w:rFonts w:ascii="Verdana" w:hAnsi="Verdana"/>
          <w:iCs/>
          <w:sz w:val="20"/>
          <w:szCs w:val="20"/>
        </w:rPr>
        <w:t>revisión documental y digital de toda la información que se tiene del SRC</w:t>
      </w:r>
      <w:r w:rsidR="004D6543">
        <w:rPr>
          <w:rFonts w:ascii="Verdana" w:hAnsi="Verdana"/>
          <w:iCs/>
          <w:sz w:val="20"/>
          <w:szCs w:val="20"/>
        </w:rPr>
        <w:t xml:space="preserve"> cargada en el MAARIV.</w:t>
      </w:r>
    </w:p>
    <w:p w14:paraId="638AEEC2" w14:textId="6B6CB21B" w:rsidR="00981319" w:rsidRPr="009E0944" w:rsidRDefault="000B01BB" w:rsidP="004A76A4">
      <w:pPr>
        <w:pStyle w:val="Encabezado"/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</w:pPr>
      <w:r w:rsidRPr="004D6543">
        <w:rPr>
          <w:rFonts w:ascii="Verdana" w:hAnsi="Verdana"/>
          <w:iCs/>
          <w:sz w:val="20"/>
          <w:szCs w:val="20"/>
        </w:rPr>
        <w:t xml:space="preserve">  </w:t>
      </w:r>
    </w:p>
    <w:p w14:paraId="63F66B88" w14:textId="77777777" w:rsidR="00203F3D" w:rsidRPr="009E0944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FASE DE ALISTAMIENTO</w:t>
      </w:r>
    </w:p>
    <w:p w14:paraId="7F881F30" w14:textId="77777777" w:rsidR="00DF4E0D" w:rsidRPr="009E0944" w:rsidRDefault="00DF4E0D" w:rsidP="00DF4E0D">
      <w:pPr>
        <w:jc w:val="both"/>
        <w:rPr>
          <w:rFonts w:ascii="Verdana" w:hAnsi="Verdana"/>
          <w:sz w:val="20"/>
          <w:szCs w:val="20"/>
        </w:rPr>
      </w:pPr>
    </w:p>
    <w:p w14:paraId="24216C06" w14:textId="77777777" w:rsidR="00DF4E0D" w:rsidRPr="009E0944" w:rsidRDefault="00CB5D10" w:rsidP="00DF4E0D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La fase de Alistamiento contempla las siguientes dos acciones: </w:t>
      </w:r>
    </w:p>
    <w:p w14:paraId="3139F820" w14:textId="6F90ADEF" w:rsidR="00DF4E0D" w:rsidRPr="004D6543" w:rsidRDefault="00DF4E0D" w:rsidP="004D6543">
      <w:pPr>
        <w:pStyle w:val="Prrafodelista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>Diálogos orientados al reconocimiento de Sabedores y Sabedoras</w:t>
      </w:r>
    </w:p>
    <w:p w14:paraId="17F0A437" w14:textId="1C6DA742" w:rsidR="00DF4E0D" w:rsidRPr="004D6543" w:rsidRDefault="00DF4E0D" w:rsidP="004D6543">
      <w:pPr>
        <w:pStyle w:val="Prrafodelista"/>
        <w:numPr>
          <w:ilvl w:val="0"/>
          <w:numId w:val="34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Diálogos frente a conceptos la comprensión y las prácticas de sanación, armonización del equilibrio espiritual. </w:t>
      </w:r>
    </w:p>
    <w:p w14:paraId="05D89B7D" w14:textId="77777777" w:rsidR="00DF4E0D" w:rsidRPr="009E0944" w:rsidRDefault="00DF4E0D" w:rsidP="00DF4E0D">
      <w:pPr>
        <w:jc w:val="both"/>
        <w:rPr>
          <w:rFonts w:ascii="Verdana" w:hAnsi="Verdana"/>
          <w:sz w:val="20"/>
          <w:szCs w:val="20"/>
        </w:rPr>
      </w:pPr>
    </w:p>
    <w:p w14:paraId="61D1C527" w14:textId="77B7C196" w:rsidR="00CB5D10" w:rsidRPr="009E0944" w:rsidRDefault="00DF4E0D" w:rsidP="00DF4E0D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Cada una de estas acciones tiene como soporte de documentación un informe detallado que</w:t>
      </w:r>
      <w:r w:rsidR="00FB2D82" w:rsidRPr="009E0944">
        <w:rPr>
          <w:rFonts w:ascii="Verdana" w:hAnsi="Verdana"/>
          <w:sz w:val="20"/>
          <w:szCs w:val="20"/>
        </w:rPr>
        <w:t xml:space="preserve"> se</w:t>
      </w:r>
      <w:r w:rsidRPr="009E0944">
        <w:rPr>
          <w:rFonts w:ascii="Verdana" w:hAnsi="Verdana"/>
          <w:sz w:val="20"/>
          <w:szCs w:val="20"/>
        </w:rPr>
        <w:t xml:space="preserve"> debe revisar. Así como el Informe de Cierre de fase de Alistamiento y </w:t>
      </w:r>
      <w:r w:rsidR="004D6543">
        <w:rPr>
          <w:rFonts w:ascii="Verdana" w:hAnsi="Verdana"/>
          <w:sz w:val="20"/>
          <w:szCs w:val="20"/>
        </w:rPr>
        <w:t>la Matriz de</w:t>
      </w:r>
      <w:r w:rsidRPr="009E0944">
        <w:rPr>
          <w:rFonts w:ascii="Verdana" w:hAnsi="Verdana"/>
          <w:sz w:val="20"/>
          <w:szCs w:val="20"/>
        </w:rPr>
        <w:t xml:space="preserve"> Estado del Arte.</w:t>
      </w:r>
    </w:p>
    <w:p w14:paraId="47855298" w14:textId="77777777" w:rsidR="00DF4E0D" w:rsidRPr="009E0944" w:rsidRDefault="00DF4E0D" w:rsidP="0080571B">
      <w:pPr>
        <w:jc w:val="both"/>
        <w:rPr>
          <w:rFonts w:ascii="Verdana" w:hAnsi="Verdana"/>
          <w:sz w:val="20"/>
          <w:szCs w:val="20"/>
        </w:rPr>
      </w:pPr>
    </w:p>
    <w:p w14:paraId="60BE5A7F" w14:textId="77777777" w:rsidR="00DF4E0D" w:rsidRPr="009E0944" w:rsidRDefault="00DF4E0D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Una vez revisada la documentación responda las siguientes preguntas:</w:t>
      </w:r>
    </w:p>
    <w:p w14:paraId="01A2ACB5" w14:textId="39FA2023" w:rsidR="00F465BE" w:rsidRPr="004D6543" w:rsidRDefault="00DF4E0D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Describa cómo se </w:t>
      </w:r>
      <w:r w:rsidR="00F465BE" w:rsidRPr="004D6543">
        <w:rPr>
          <w:rFonts w:ascii="Verdana" w:hAnsi="Verdana"/>
          <w:sz w:val="20"/>
          <w:szCs w:val="20"/>
        </w:rPr>
        <w:t>realizó la</w:t>
      </w:r>
      <w:r w:rsidRPr="004D6543">
        <w:rPr>
          <w:rFonts w:ascii="Verdana" w:hAnsi="Verdana"/>
          <w:sz w:val="20"/>
          <w:szCs w:val="20"/>
        </w:rPr>
        <w:t xml:space="preserve"> identificación de </w:t>
      </w:r>
      <w:r w:rsidR="00F465BE" w:rsidRPr="004D6543">
        <w:rPr>
          <w:rFonts w:ascii="Verdana" w:hAnsi="Verdana"/>
          <w:sz w:val="20"/>
          <w:szCs w:val="20"/>
        </w:rPr>
        <w:t xml:space="preserve">los sabedores y </w:t>
      </w:r>
      <w:r w:rsidR="004D6543">
        <w:rPr>
          <w:rFonts w:ascii="Verdana" w:hAnsi="Verdana"/>
          <w:sz w:val="20"/>
          <w:szCs w:val="20"/>
        </w:rPr>
        <w:t xml:space="preserve">las </w:t>
      </w:r>
      <w:r w:rsidR="00F465BE" w:rsidRPr="004D6543">
        <w:rPr>
          <w:rFonts w:ascii="Verdana" w:hAnsi="Verdana"/>
          <w:sz w:val="20"/>
          <w:szCs w:val="20"/>
        </w:rPr>
        <w:t>sabedoras, el reconocimiento de su rol dentro del colectivo y el desarrollo de espacios de armonización durante las jornadas</w:t>
      </w:r>
      <w:r w:rsidR="004D6543">
        <w:rPr>
          <w:rFonts w:ascii="Verdana" w:hAnsi="Verdana"/>
          <w:sz w:val="20"/>
          <w:szCs w:val="20"/>
        </w:rPr>
        <w:t xml:space="preserve"> comunitarias</w:t>
      </w:r>
      <w:r w:rsidR="00F465BE" w:rsidRPr="004D6543">
        <w:rPr>
          <w:rFonts w:ascii="Verdana" w:hAnsi="Verdana"/>
          <w:sz w:val="20"/>
          <w:szCs w:val="20"/>
        </w:rPr>
        <w:t xml:space="preserve">. </w:t>
      </w:r>
    </w:p>
    <w:p w14:paraId="58C844D0" w14:textId="45BE0FC7" w:rsidR="00F465BE" w:rsidRPr="004D6543" w:rsidRDefault="00F465BE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Describa cómo se llevó a cabo la identificación de cuál es la comprensión de la comunidad sobre la recuperación de la armonía y el equilibrio espiritual. </w:t>
      </w:r>
    </w:p>
    <w:p w14:paraId="1604CE16" w14:textId="58DF0162" w:rsidR="00DF4E0D" w:rsidRPr="004D6543" w:rsidRDefault="00DF4E0D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Explique </w:t>
      </w:r>
      <w:r w:rsidR="00F465BE" w:rsidRPr="004D6543">
        <w:rPr>
          <w:rFonts w:ascii="Verdana" w:hAnsi="Verdana"/>
          <w:sz w:val="20"/>
          <w:szCs w:val="20"/>
        </w:rPr>
        <w:t>s</w:t>
      </w:r>
      <w:r w:rsidR="004D6543">
        <w:rPr>
          <w:rFonts w:ascii="Verdana" w:hAnsi="Verdana"/>
          <w:sz w:val="20"/>
          <w:szCs w:val="20"/>
        </w:rPr>
        <w:t>í</w:t>
      </w:r>
      <w:r w:rsidR="00F465BE" w:rsidRPr="004D6543">
        <w:rPr>
          <w:rFonts w:ascii="Verdana" w:hAnsi="Verdana"/>
          <w:sz w:val="20"/>
          <w:szCs w:val="20"/>
        </w:rPr>
        <w:t xml:space="preserve"> entre los acuerdos metodológicos para la fase de Caracterización</w:t>
      </w:r>
      <w:r w:rsidR="004D6543">
        <w:rPr>
          <w:rFonts w:ascii="Verdana" w:hAnsi="Verdana"/>
          <w:sz w:val="20"/>
          <w:szCs w:val="20"/>
        </w:rPr>
        <w:t xml:space="preserve"> del daño</w:t>
      </w:r>
      <w:r w:rsidR="005A2B4B" w:rsidRPr="004D6543">
        <w:rPr>
          <w:rFonts w:ascii="Verdana" w:hAnsi="Verdana"/>
          <w:sz w:val="20"/>
          <w:szCs w:val="20"/>
        </w:rPr>
        <w:t>,</w:t>
      </w:r>
      <w:r w:rsidR="00F465BE" w:rsidRPr="004D6543">
        <w:rPr>
          <w:rFonts w:ascii="Verdana" w:hAnsi="Verdana"/>
          <w:sz w:val="20"/>
          <w:szCs w:val="20"/>
        </w:rPr>
        <w:t xml:space="preserve"> se tuv</w:t>
      </w:r>
      <w:r w:rsidR="005A2B4B" w:rsidRPr="004D6543">
        <w:rPr>
          <w:rFonts w:ascii="Verdana" w:hAnsi="Verdana"/>
          <w:sz w:val="20"/>
          <w:szCs w:val="20"/>
        </w:rPr>
        <w:t>o</w:t>
      </w:r>
      <w:r w:rsidR="00F465BE" w:rsidRPr="004D6543">
        <w:rPr>
          <w:rFonts w:ascii="Verdana" w:hAnsi="Verdana"/>
          <w:sz w:val="20"/>
          <w:szCs w:val="20"/>
        </w:rPr>
        <w:t xml:space="preserve"> en cuenta </w:t>
      </w:r>
      <w:r w:rsidR="005A2B4B" w:rsidRPr="004D6543">
        <w:rPr>
          <w:rFonts w:ascii="Verdana" w:hAnsi="Verdana"/>
          <w:sz w:val="20"/>
          <w:szCs w:val="20"/>
        </w:rPr>
        <w:t>la participación de las mujeres, hombres, mayores y mayoras, niños niñas</w:t>
      </w:r>
      <w:r w:rsidR="0061437B">
        <w:rPr>
          <w:rFonts w:ascii="Verdana" w:hAnsi="Verdana"/>
          <w:sz w:val="20"/>
          <w:szCs w:val="20"/>
        </w:rPr>
        <w:t xml:space="preserve">, </w:t>
      </w:r>
      <w:r w:rsidR="005A2B4B" w:rsidRPr="004D6543">
        <w:rPr>
          <w:rFonts w:ascii="Verdana" w:hAnsi="Verdana"/>
          <w:sz w:val="20"/>
          <w:szCs w:val="20"/>
        </w:rPr>
        <w:t>jóvenes</w:t>
      </w:r>
      <w:r w:rsidR="0061437B">
        <w:rPr>
          <w:rFonts w:ascii="Verdana" w:hAnsi="Verdana"/>
          <w:sz w:val="20"/>
          <w:szCs w:val="20"/>
        </w:rPr>
        <w:t>, personas con discapacidad y personas con orientaciones sexuales e identidades de género no normativas</w:t>
      </w:r>
      <w:r w:rsidR="004D6543">
        <w:rPr>
          <w:rFonts w:ascii="Verdana" w:hAnsi="Verdana"/>
          <w:sz w:val="20"/>
          <w:szCs w:val="20"/>
        </w:rPr>
        <w:t>.</w:t>
      </w:r>
      <w:r w:rsidR="005A2B4B" w:rsidRPr="004D6543">
        <w:rPr>
          <w:rFonts w:ascii="Verdana" w:hAnsi="Verdana"/>
          <w:sz w:val="20"/>
          <w:szCs w:val="20"/>
        </w:rPr>
        <w:t xml:space="preserve"> </w:t>
      </w:r>
    </w:p>
    <w:p w14:paraId="5162DDDC" w14:textId="2F77CC69" w:rsidR="005A2B4B" w:rsidRPr="004D6543" w:rsidRDefault="005A2B4B" w:rsidP="004D6543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 w:rsidRPr="004D6543">
        <w:rPr>
          <w:rFonts w:ascii="Verdana" w:hAnsi="Verdana"/>
          <w:sz w:val="20"/>
          <w:szCs w:val="20"/>
        </w:rPr>
        <w:t xml:space="preserve">Puntualice cómo los informes detallados dan cuenta de los contenidos del Plan de Vida en el caso de comunidades indígenas o del </w:t>
      </w:r>
      <w:r w:rsidR="00377696">
        <w:rPr>
          <w:rFonts w:ascii="Verdana" w:hAnsi="Verdana"/>
          <w:sz w:val="20"/>
          <w:szCs w:val="20"/>
        </w:rPr>
        <w:t>P</w:t>
      </w:r>
      <w:r w:rsidRPr="004D6543">
        <w:rPr>
          <w:rFonts w:ascii="Verdana" w:hAnsi="Verdana"/>
          <w:sz w:val="20"/>
          <w:szCs w:val="20"/>
        </w:rPr>
        <w:t xml:space="preserve">lan de </w:t>
      </w:r>
      <w:r w:rsidR="00377696">
        <w:rPr>
          <w:rFonts w:ascii="Verdana" w:hAnsi="Verdana"/>
          <w:sz w:val="20"/>
          <w:szCs w:val="20"/>
        </w:rPr>
        <w:t>E</w:t>
      </w:r>
      <w:r w:rsidRPr="004D6543">
        <w:rPr>
          <w:rFonts w:ascii="Verdana" w:hAnsi="Verdana"/>
          <w:sz w:val="20"/>
          <w:szCs w:val="20"/>
        </w:rPr>
        <w:t xml:space="preserve">tnodesarrollo para comunidades </w:t>
      </w:r>
      <w:r w:rsidR="00BF2FBA">
        <w:rPr>
          <w:rFonts w:ascii="Verdana" w:hAnsi="Verdana"/>
          <w:sz w:val="20"/>
          <w:szCs w:val="20"/>
        </w:rPr>
        <w:t xml:space="preserve">negras, </w:t>
      </w:r>
      <w:r w:rsidRPr="004D6543">
        <w:rPr>
          <w:rFonts w:ascii="Verdana" w:hAnsi="Verdana"/>
          <w:sz w:val="20"/>
          <w:szCs w:val="20"/>
        </w:rPr>
        <w:t>afro</w:t>
      </w:r>
      <w:r w:rsidR="00BF2FBA">
        <w:rPr>
          <w:rFonts w:ascii="Verdana" w:hAnsi="Verdana"/>
          <w:sz w:val="20"/>
          <w:szCs w:val="20"/>
        </w:rPr>
        <w:t>colombianas, raizales y/o palenqueras</w:t>
      </w:r>
      <w:r w:rsidRPr="004D6543">
        <w:rPr>
          <w:rFonts w:ascii="Verdana" w:hAnsi="Verdana"/>
          <w:sz w:val="20"/>
          <w:szCs w:val="20"/>
        </w:rPr>
        <w:t>.</w:t>
      </w:r>
    </w:p>
    <w:p w14:paraId="06ECFAA0" w14:textId="6A9EE7AC" w:rsidR="00B0509A" w:rsidRPr="00BF2FBA" w:rsidRDefault="00BF2FBA" w:rsidP="00BF2FBA">
      <w:pPr>
        <w:pStyle w:val="Prrafodelista"/>
        <w:numPr>
          <w:ilvl w:val="0"/>
          <w:numId w:val="3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DF4E0D" w:rsidRPr="004D6543">
        <w:rPr>
          <w:rFonts w:ascii="Verdana" w:hAnsi="Verdana"/>
          <w:sz w:val="20"/>
          <w:szCs w:val="20"/>
        </w:rPr>
        <w:t xml:space="preserve">dentifique si la fase de Alistamiento se realizó </w:t>
      </w:r>
      <w:r w:rsidR="00CB5D10" w:rsidRPr="004D6543">
        <w:rPr>
          <w:rFonts w:ascii="Verdana" w:hAnsi="Verdana"/>
          <w:sz w:val="20"/>
          <w:szCs w:val="20"/>
        </w:rPr>
        <w:t xml:space="preserve">en el marco de la </w:t>
      </w:r>
      <w:proofErr w:type="spellStart"/>
      <w:r w:rsidR="00CB5D10" w:rsidRPr="004D6543">
        <w:rPr>
          <w:rFonts w:ascii="Verdana" w:hAnsi="Verdana"/>
          <w:sz w:val="20"/>
          <w:szCs w:val="20"/>
        </w:rPr>
        <w:t>pre</w:t>
      </w:r>
      <w:r w:rsidR="005A2B4B" w:rsidRPr="004D6543">
        <w:rPr>
          <w:rFonts w:ascii="Verdana" w:hAnsi="Verdana"/>
          <w:sz w:val="20"/>
          <w:szCs w:val="20"/>
        </w:rPr>
        <w:t>-</w:t>
      </w:r>
      <w:r w:rsidR="00CB5D10" w:rsidRPr="004D6543">
        <w:rPr>
          <w:rFonts w:ascii="Verdana" w:hAnsi="Verdana"/>
          <w:sz w:val="20"/>
          <w:szCs w:val="20"/>
        </w:rPr>
        <w:t>consulta</w:t>
      </w:r>
      <w:proofErr w:type="spellEnd"/>
      <w:r w:rsidR="00DF4E0D" w:rsidRPr="004D6543">
        <w:rPr>
          <w:rFonts w:ascii="Verdana" w:hAnsi="Verdana"/>
          <w:sz w:val="20"/>
          <w:szCs w:val="20"/>
        </w:rPr>
        <w:t>.</w:t>
      </w:r>
    </w:p>
    <w:p w14:paraId="1ECDD877" w14:textId="77777777" w:rsidR="00377696" w:rsidRDefault="00377696" w:rsidP="0037769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CCB6E37" w14:textId="77777777" w:rsidR="004A76A4" w:rsidRDefault="004A76A4" w:rsidP="0037769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4C3F9B5" w14:textId="77777777" w:rsidR="004A76A4" w:rsidRDefault="004A76A4" w:rsidP="00377696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C577243" w14:textId="035025BA" w:rsidR="0061412E" w:rsidRPr="00377696" w:rsidRDefault="00203F3D" w:rsidP="00377696">
      <w:pPr>
        <w:jc w:val="both"/>
        <w:rPr>
          <w:rFonts w:ascii="Verdana" w:hAnsi="Verdana"/>
          <w:b/>
          <w:bCs/>
          <w:sz w:val="20"/>
          <w:szCs w:val="20"/>
        </w:rPr>
      </w:pPr>
      <w:r w:rsidRPr="00377696">
        <w:rPr>
          <w:rFonts w:ascii="Verdana" w:hAnsi="Verdana"/>
          <w:b/>
          <w:bCs/>
          <w:sz w:val="20"/>
          <w:szCs w:val="20"/>
        </w:rPr>
        <w:lastRenderedPageBreak/>
        <w:t xml:space="preserve">FASE DE </w:t>
      </w:r>
      <w:r w:rsidR="00B31A6F" w:rsidRPr="00377696">
        <w:rPr>
          <w:rFonts w:ascii="Verdana" w:hAnsi="Verdana"/>
          <w:b/>
          <w:bCs/>
          <w:sz w:val="20"/>
          <w:szCs w:val="20"/>
        </w:rPr>
        <w:t xml:space="preserve">CARACTERIZACIÓN </w:t>
      </w:r>
      <w:r w:rsidRPr="00377696">
        <w:rPr>
          <w:rFonts w:ascii="Verdana" w:hAnsi="Verdana"/>
          <w:b/>
          <w:bCs/>
          <w:sz w:val="20"/>
          <w:szCs w:val="20"/>
        </w:rPr>
        <w:t>DEL DAÑO</w:t>
      </w:r>
    </w:p>
    <w:p w14:paraId="16D06291" w14:textId="77777777" w:rsidR="00BF2FBA" w:rsidRPr="009E0944" w:rsidRDefault="00BF2FBA" w:rsidP="0080571B">
      <w:pPr>
        <w:pStyle w:val="Prrafodelista"/>
        <w:ind w:left="218"/>
        <w:jc w:val="both"/>
        <w:rPr>
          <w:rFonts w:ascii="Verdana" w:eastAsiaTheme="minorEastAsia" w:hAnsi="Verdana"/>
          <w:sz w:val="20"/>
          <w:szCs w:val="20"/>
        </w:rPr>
      </w:pPr>
    </w:p>
    <w:p w14:paraId="51C75FA3" w14:textId="1EF30D07" w:rsidR="00981319" w:rsidRDefault="005A2B4B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La fase de </w:t>
      </w:r>
      <w:r w:rsidR="00B31A6F" w:rsidRPr="009E0944">
        <w:rPr>
          <w:rFonts w:ascii="Verdana" w:hAnsi="Verdana"/>
          <w:sz w:val="20"/>
          <w:szCs w:val="20"/>
        </w:rPr>
        <w:t xml:space="preserve">Caracterización </w:t>
      </w:r>
      <w:r w:rsidRPr="009E0944">
        <w:rPr>
          <w:rFonts w:ascii="Verdana" w:hAnsi="Verdana"/>
          <w:sz w:val="20"/>
          <w:szCs w:val="20"/>
        </w:rPr>
        <w:t>del Daño contempla las siguientes acciones:</w:t>
      </w:r>
    </w:p>
    <w:p w14:paraId="6D47975D" w14:textId="77777777" w:rsidR="00BF2FBA" w:rsidRPr="009E0944" w:rsidRDefault="00BF2FBA" w:rsidP="0080571B">
      <w:pPr>
        <w:jc w:val="both"/>
        <w:rPr>
          <w:rFonts w:ascii="Verdana" w:hAnsi="Verdana"/>
          <w:sz w:val="20"/>
          <w:szCs w:val="20"/>
        </w:rPr>
      </w:pPr>
    </w:p>
    <w:p w14:paraId="68ACCE3F" w14:textId="20458888" w:rsidR="002D7E9A" w:rsidRPr="00192FA5" w:rsidRDefault="005A2B4B" w:rsidP="00192FA5">
      <w:pPr>
        <w:pStyle w:val="Prrafodelista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192FA5">
        <w:rPr>
          <w:rFonts w:ascii="Verdana" w:hAnsi="Verdana"/>
          <w:sz w:val="20"/>
          <w:szCs w:val="20"/>
        </w:rPr>
        <w:t>Acompañar la in</w:t>
      </w:r>
      <w:r w:rsidR="002D7E9A" w:rsidRPr="00192FA5">
        <w:rPr>
          <w:rFonts w:ascii="Verdana" w:hAnsi="Verdana"/>
          <w:sz w:val="20"/>
          <w:szCs w:val="20"/>
        </w:rPr>
        <w:t>stalación de la consulta previa: concertación con el SRC de las metodologías para la Caracterización del daño (línea de tiempo, mapa de la comunidad u otras)</w:t>
      </w:r>
      <w:r w:rsidR="00BF2FBA" w:rsidRPr="00192FA5">
        <w:rPr>
          <w:rFonts w:ascii="Verdana" w:hAnsi="Verdana"/>
          <w:sz w:val="20"/>
          <w:szCs w:val="20"/>
        </w:rPr>
        <w:t>.</w:t>
      </w:r>
    </w:p>
    <w:p w14:paraId="48714584" w14:textId="0911F6E8" w:rsidR="005A2B4B" w:rsidRPr="00192FA5" w:rsidRDefault="005A2B4B" w:rsidP="00192FA5">
      <w:pPr>
        <w:pStyle w:val="Prrafodelista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192FA5">
        <w:rPr>
          <w:rFonts w:ascii="Verdana" w:hAnsi="Verdana"/>
          <w:sz w:val="20"/>
          <w:szCs w:val="20"/>
        </w:rPr>
        <w:t>Jornada</w:t>
      </w:r>
      <w:r w:rsidR="002D7E9A" w:rsidRPr="00192FA5">
        <w:rPr>
          <w:rFonts w:ascii="Verdana" w:hAnsi="Verdana"/>
          <w:sz w:val="20"/>
          <w:szCs w:val="20"/>
        </w:rPr>
        <w:t>s</w:t>
      </w:r>
      <w:r w:rsidRPr="00192FA5">
        <w:rPr>
          <w:rFonts w:ascii="Verdana" w:hAnsi="Verdana"/>
          <w:sz w:val="20"/>
          <w:szCs w:val="20"/>
        </w:rPr>
        <w:t xml:space="preserve"> de caracterización del daño durante las cuales se aplican las herramientas metodológicas identificadas en </w:t>
      </w:r>
      <w:r w:rsidR="002D7E9A" w:rsidRPr="00192FA5">
        <w:rPr>
          <w:rFonts w:ascii="Verdana" w:hAnsi="Verdana"/>
          <w:sz w:val="20"/>
          <w:szCs w:val="20"/>
        </w:rPr>
        <w:t xml:space="preserve">el Alistamiento </w:t>
      </w:r>
      <w:r w:rsidRPr="00192FA5">
        <w:rPr>
          <w:rFonts w:ascii="Verdana" w:hAnsi="Verdana"/>
          <w:sz w:val="20"/>
          <w:szCs w:val="20"/>
        </w:rPr>
        <w:t>y concertadas con la comunidad en la instalación de la consulta previa (línea de tiempo</w:t>
      </w:r>
      <w:r w:rsidR="00FB2D82" w:rsidRPr="00192FA5">
        <w:rPr>
          <w:rFonts w:ascii="Verdana" w:hAnsi="Verdana"/>
          <w:sz w:val="20"/>
          <w:szCs w:val="20"/>
        </w:rPr>
        <w:t>,</w:t>
      </w:r>
      <w:r w:rsidR="00224EC2" w:rsidRPr="00192FA5">
        <w:rPr>
          <w:rFonts w:ascii="Verdana" w:hAnsi="Verdana"/>
          <w:sz w:val="20"/>
          <w:szCs w:val="20"/>
        </w:rPr>
        <w:t xml:space="preserve"> </w:t>
      </w:r>
      <w:r w:rsidRPr="00192FA5">
        <w:rPr>
          <w:rFonts w:ascii="Verdana" w:hAnsi="Verdana"/>
          <w:sz w:val="20"/>
          <w:szCs w:val="20"/>
        </w:rPr>
        <w:t>mapa de la comunidad</w:t>
      </w:r>
      <w:r w:rsidR="00FB2D82" w:rsidRPr="00192FA5">
        <w:rPr>
          <w:rFonts w:ascii="Verdana" w:hAnsi="Verdana"/>
          <w:sz w:val="20"/>
          <w:szCs w:val="20"/>
        </w:rPr>
        <w:t xml:space="preserve"> u otras</w:t>
      </w:r>
      <w:r w:rsidRPr="00192FA5">
        <w:rPr>
          <w:rFonts w:ascii="Verdana" w:hAnsi="Verdana"/>
          <w:sz w:val="20"/>
          <w:szCs w:val="20"/>
        </w:rPr>
        <w:t xml:space="preserve">), </w:t>
      </w:r>
    </w:p>
    <w:p w14:paraId="3C84B1BE" w14:textId="19085424" w:rsidR="005A2B4B" w:rsidRPr="00192FA5" w:rsidRDefault="005A2B4B" w:rsidP="00192FA5">
      <w:pPr>
        <w:pStyle w:val="Prrafodelista"/>
        <w:numPr>
          <w:ilvl w:val="0"/>
          <w:numId w:val="37"/>
        </w:numPr>
        <w:jc w:val="both"/>
        <w:rPr>
          <w:rFonts w:ascii="Verdana" w:hAnsi="Verdana"/>
          <w:sz w:val="20"/>
          <w:szCs w:val="20"/>
        </w:rPr>
      </w:pPr>
      <w:r w:rsidRPr="00192FA5">
        <w:rPr>
          <w:rFonts w:ascii="Verdana" w:hAnsi="Verdana"/>
          <w:sz w:val="20"/>
          <w:szCs w:val="20"/>
        </w:rPr>
        <w:t xml:space="preserve">Jornada de socialización </w:t>
      </w:r>
      <w:r w:rsidR="00377696">
        <w:rPr>
          <w:rFonts w:ascii="Verdana" w:hAnsi="Verdana"/>
          <w:sz w:val="20"/>
          <w:szCs w:val="20"/>
        </w:rPr>
        <w:t xml:space="preserve">y validación </w:t>
      </w:r>
      <w:r w:rsidRPr="00192FA5">
        <w:rPr>
          <w:rFonts w:ascii="Verdana" w:hAnsi="Verdana"/>
          <w:sz w:val="20"/>
          <w:szCs w:val="20"/>
        </w:rPr>
        <w:t>del documento de caracterización del daño</w:t>
      </w:r>
      <w:r w:rsidR="00BF2FBA" w:rsidRPr="00192FA5">
        <w:rPr>
          <w:rFonts w:ascii="Verdana" w:hAnsi="Verdana"/>
          <w:sz w:val="20"/>
          <w:szCs w:val="20"/>
        </w:rPr>
        <w:t>.</w:t>
      </w:r>
    </w:p>
    <w:p w14:paraId="49A3A93A" w14:textId="77777777" w:rsidR="002D7E9A" w:rsidRPr="009E0944" w:rsidRDefault="002D7E9A" w:rsidP="005A2B4B">
      <w:pPr>
        <w:jc w:val="both"/>
        <w:rPr>
          <w:rFonts w:ascii="Verdana" w:hAnsi="Verdana"/>
          <w:sz w:val="20"/>
          <w:szCs w:val="20"/>
        </w:rPr>
      </w:pPr>
    </w:p>
    <w:p w14:paraId="26A002CB" w14:textId="3B44E5D5" w:rsidR="002D7E9A" w:rsidRPr="009E0944" w:rsidRDefault="002D7E9A" w:rsidP="005A2B4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Es necesario revisar los </w:t>
      </w:r>
      <w:r w:rsidR="00192FA5">
        <w:rPr>
          <w:rFonts w:ascii="Verdana" w:hAnsi="Verdana"/>
          <w:sz w:val="20"/>
          <w:szCs w:val="20"/>
        </w:rPr>
        <w:t>i</w:t>
      </w:r>
      <w:r w:rsidRPr="009E0944">
        <w:rPr>
          <w:rFonts w:ascii="Verdana" w:hAnsi="Verdana"/>
          <w:sz w:val="20"/>
          <w:szCs w:val="20"/>
        </w:rPr>
        <w:t xml:space="preserve">nformes </w:t>
      </w:r>
      <w:r w:rsidR="00192FA5">
        <w:rPr>
          <w:rFonts w:ascii="Verdana" w:hAnsi="Verdana"/>
          <w:sz w:val="20"/>
          <w:szCs w:val="20"/>
        </w:rPr>
        <w:t>d</w:t>
      </w:r>
      <w:r w:rsidRPr="009E0944">
        <w:rPr>
          <w:rFonts w:ascii="Verdana" w:hAnsi="Verdana"/>
          <w:sz w:val="20"/>
          <w:szCs w:val="20"/>
        </w:rPr>
        <w:t>etallados</w:t>
      </w:r>
      <w:r w:rsidR="00192FA5">
        <w:rPr>
          <w:rFonts w:ascii="Verdana" w:hAnsi="Verdana"/>
          <w:sz w:val="20"/>
          <w:szCs w:val="20"/>
        </w:rPr>
        <w:t xml:space="preserve"> de</w:t>
      </w:r>
      <w:r w:rsidRPr="009E0944">
        <w:rPr>
          <w:rFonts w:ascii="Verdana" w:hAnsi="Verdana"/>
          <w:sz w:val="20"/>
          <w:szCs w:val="20"/>
        </w:rPr>
        <w:t xml:space="preserve"> las jornadas de aplicación de herramientas con la comunidad. También debe revisar el Documento de Caracterización del Daño del SRC. De acuerdo </w:t>
      </w:r>
      <w:r w:rsidR="00192FA5">
        <w:rPr>
          <w:rFonts w:ascii="Verdana" w:hAnsi="Verdana"/>
          <w:sz w:val="20"/>
          <w:szCs w:val="20"/>
        </w:rPr>
        <w:t>con</w:t>
      </w:r>
      <w:r w:rsidRPr="009E0944">
        <w:rPr>
          <w:rFonts w:ascii="Verdana" w:hAnsi="Verdana"/>
          <w:sz w:val="20"/>
          <w:szCs w:val="20"/>
        </w:rPr>
        <w:t xml:space="preserve"> la información encontrada responda las siguientes preguntas:</w:t>
      </w:r>
    </w:p>
    <w:p w14:paraId="6397EEB9" w14:textId="77777777" w:rsidR="002D7E9A" w:rsidRPr="009E0944" w:rsidRDefault="002D7E9A" w:rsidP="005A2B4B">
      <w:pPr>
        <w:jc w:val="both"/>
        <w:rPr>
          <w:rFonts w:ascii="Verdana" w:hAnsi="Verdana"/>
          <w:sz w:val="20"/>
          <w:szCs w:val="20"/>
        </w:rPr>
      </w:pPr>
    </w:p>
    <w:p w14:paraId="56AE2C43" w14:textId="651F54C1" w:rsidR="002D7E9A" w:rsidRPr="009E0944" w:rsidRDefault="00624568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Describa </w:t>
      </w:r>
      <w:r w:rsidR="002D7E9A" w:rsidRPr="009E0944">
        <w:rPr>
          <w:rFonts w:ascii="Verdana" w:hAnsi="Verdana"/>
          <w:sz w:val="20"/>
          <w:szCs w:val="20"/>
        </w:rPr>
        <w:t>c</w:t>
      </w:r>
      <w:r w:rsidR="00192FA5">
        <w:rPr>
          <w:rFonts w:ascii="Verdana" w:hAnsi="Verdana"/>
          <w:sz w:val="20"/>
          <w:szCs w:val="20"/>
        </w:rPr>
        <w:t>ó</w:t>
      </w:r>
      <w:r w:rsidR="002D7E9A" w:rsidRPr="009E0944">
        <w:rPr>
          <w:rFonts w:ascii="Verdana" w:hAnsi="Verdana"/>
          <w:sz w:val="20"/>
          <w:szCs w:val="20"/>
        </w:rPr>
        <w:t xml:space="preserve">mo los protocolos de las jornadas </w:t>
      </w:r>
      <w:r w:rsidR="00192FA5">
        <w:rPr>
          <w:rFonts w:ascii="Verdana" w:hAnsi="Verdana"/>
          <w:sz w:val="20"/>
          <w:szCs w:val="20"/>
        </w:rPr>
        <w:t xml:space="preserve">comunitarias </w:t>
      </w:r>
      <w:r w:rsidR="002D7E9A" w:rsidRPr="009E0944">
        <w:rPr>
          <w:rFonts w:ascii="Verdana" w:hAnsi="Verdana"/>
          <w:sz w:val="20"/>
          <w:szCs w:val="20"/>
        </w:rPr>
        <w:t xml:space="preserve">concertados en la instalación de la consulta previa incluyeron los rituales de armonización convenidos y previeron que la intervención de los sabedores o </w:t>
      </w:r>
      <w:r w:rsidR="00192FA5">
        <w:rPr>
          <w:rFonts w:ascii="Verdana" w:hAnsi="Verdana"/>
          <w:sz w:val="20"/>
          <w:szCs w:val="20"/>
        </w:rPr>
        <w:t xml:space="preserve">los </w:t>
      </w:r>
      <w:r w:rsidR="002D7E9A" w:rsidRPr="009E0944">
        <w:rPr>
          <w:rFonts w:ascii="Verdana" w:hAnsi="Verdana"/>
          <w:sz w:val="20"/>
          <w:szCs w:val="20"/>
        </w:rPr>
        <w:t xml:space="preserve">médicos tradicionales se realice de acuerdo con lo acordado. </w:t>
      </w:r>
    </w:p>
    <w:p w14:paraId="72E4E63F" w14:textId="25FB84B0" w:rsidR="00E12FBF" w:rsidRPr="009E0944" w:rsidRDefault="002D7E9A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Describa c</w:t>
      </w:r>
      <w:r w:rsidR="00192FA5">
        <w:rPr>
          <w:rFonts w:ascii="Verdana" w:hAnsi="Verdana"/>
          <w:sz w:val="20"/>
          <w:szCs w:val="20"/>
        </w:rPr>
        <w:t>ó</w:t>
      </w:r>
      <w:r w:rsidRPr="009E0944">
        <w:rPr>
          <w:rFonts w:ascii="Verdana" w:hAnsi="Verdana"/>
          <w:sz w:val="20"/>
          <w:szCs w:val="20"/>
        </w:rPr>
        <w:t xml:space="preserve">mo en los informes detallados </w:t>
      </w:r>
      <w:r w:rsidR="00377696">
        <w:rPr>
          <w:rFonts w:ascii="Verdana" w:hAnsi="Verdana"/>
          <w:sz w:val="20"/>
          <w:szCs w:val="20"/>
        </w:rPr>
        <w:t xml:space="preserve">se </w:t>
      </w:r>
      <w:r w:rsidRPr="009E0944">
        <w:rPr>
          <w:rFonts w:ascii="Verdana" w:hAnsi="Verdana"/>
          <w:sz w:val="20"/>
          <w:szCs w:val="20"/>
        </w:rPr>
        <w:t xml:space="preserve">da cuenta de la sistematización de información sobre los daños a </w:t>
      </w:r>
      <w:r w:rsidR="00D24CC4" w:rsidRPr="009E0944">
        <w:rPr>
          <w:rFonts w:ascii="Verdana" w:hAnsi="Verdana"/>
          <w:sz w:val="20"/>
          <w:szCs w:val="20"/>
        </w:rPr>
        <w:t xml:space="preserve">las prácticas de medicina ancestral y las prácticas de cuidado que incluyen acciones orientadas a la sanación, a la transmisión del saber tradicional o ancestral, a la preservación del vínculo y del tejido comunitario, a la siembra y </w:t>
      </w:r>
      <w:r w:rsidR="00192FA5">
        <w:rPr>
          <w:rFonts w:ascii="Verdana" w:hAnsi="Verdana"/>
          <w:sz w:val="20"/>
          <w:szCs w:val="20"/>
        </w:rPr>
        <w:t xml:space="preserve">la </w:t>
      </w:r>
      <w:r w:rsidR="00D24CC4" w:rsidRPr="009E0944">
        <w:rPr>
          <w:rFonts w:ascii="Verdana" w:hAnsi="Verdana"/>
          <w:sz w:val="20"/>
          <w:szCs w:val="20"/>
        </w:rPr>
        <w:t>preservación de plantas medicinales, así como desde lo organizativo del cómo y quién realiza estas prácticas, desde el territorio en relación con los sitios de sanación, de cultivo de plantas y de realización de ceremonias las que tienen un carácter sagrado y, desde el proyecto colectivo el reconocimiento del lugar que ocupa l</w:t>
      </w:r>
      <w:r w:rsidR="00377696">
        <w:rPr>
          <w:rFonts w:ascii="Verdana" w:hAnsi="Verdana"/>
          <w:sz w:val="20"/>
          <w:szCs w:val="20"/>
        </w:rPr>
        <w:t>o espiritual en el plan de vida o</w:t>
      </w:r>
      <w:r w:rsidR="00D24CC4" w:rsidRPr="009E0944">
        <w:rPr>
          <w:rFonts w:ascii="Verdana" w:hAnsi="Verdana"/>
          <w:sz w:val="20"/>
          <w:szCs w:val="20"/>
        </w:rPr>
        <w:t xml:space="preserve"> de etnodesarrollo para la pervivencia de cada pueblo o comunidad étnica </w:t>
      </w:r>
      <w:r w:rsidR="00224EC2" w:rsidRPr="009E0944">
        <w:rPr>
          <w:rFonts w:ascii="Verdana" w:hAnsi="Verdana"/>
          <w:sz w:val="20"/>
          <w:szCs w:val="20"/>
        </w:rPr>
        <w:t>así</w:t>
      </w:r>
      <w:r w:rsidR="00D24CC4" w:rsidRPr="009E0944">
        <w:rPr>
          <w:rFonts w:ascii="Verdana" w:hAnsi="Verdana"/>
          <w:sz w:val="20"/>
          <w:szCs w:val="20"/>
        </w:rPr>
        <w:t xml:space="preserve"> como las </w:t>
      </w:r>
      <w:r w:rsidRPr="009E0944">
        <w:rPr>
          <w:rFonts w:ascii="Verdana" w:hAnsi="Verdana"/>
          <w:sz w:val="20"/>
          <w:szCs w:val="20"/>
        </w:rPr>
        <w:t xml:space="preserve">estrategias o </w:t>
      </w:r>
      <w:r w:rsidR="00192FA5">
        <w:rPr>
          <w:rFonts w:ascii="Verdana" w:hAnsi="Verdana"/>
          <w:sz w:val="20"/>
          <w:szCs w:val="20"/>
        </w:rPr>
        <w:t xml:space="preserve">las </w:t>
      </w:r>
      <w:r w:rsidRPr="009E0944">
        <w:rPr>
          <w:rFonts w:ascii="Verdana" w:hAnsi="Verdana"/>
          <w:sz w:val="20"/>
          <w:szCs w:val="20"/>
        </w:rPr>
        <w:t>herramientas de resistencia y protección desplegadas por la comunidad.</w:t>
      </w:r>
      <w:r w:rsidR="004A4A73" w:rsidRPr="009E0944">
        <w:rPr>
          <w:rFonts w:ascii="Verdana" w:hAnsi="Verdana"/>
          <w:sz w:val="20"/>
          <w:szCs w:val="20"/>
        </w:rPr>
        <w:t xml:space="preserve"> </w:t>
      </w:r>
    </w:p>
    <w:p w14:paraId="5261EBE8" w14:textId="3D1E131A" w:rsidR="00624568" w:rsidRPr="009E0944" w:rsidRDefault="004A4A73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Explique s</w:t>
      </w:r>
      <w:r w:rsidR="00192FA5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las jornadas tuvieron en cuenta la participación de diferentes grupos de población de acuerdo con la cosmovisión propia de la comunidad: mujeres, hombres, mayores y mayoras, niños</w:t>
      </w:r>
      <w:r w:rsidR="00E76F68" w:rsidRPr="009E0944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niñas</w:t>
      </w:r>
      <w:r w:rsidR="00192FA5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jóvenes</w:t>
      </w:r>
      <w:r w:rsidR="00192FA5">
        <w:rPr>
          <w:rFonts w:ascii="Verdana" w:hAnsi="Verdana"/>
          <w:sz w:val="20"/>
          <w:szCs w:val="20"/>
        </w:rPr>
        <w:t xml:space="preserve"> personas con discapacidad y personas con orientaciones sexuales e identidades de género</w:t>
      </w:r>
      <w:r w:rsidR="00377696">
        <w:rPr>
          <w:rFonts w:ascii="Verdana" w:hAnsi="Verdana"/>
          <w:sz w:val="20"/>
          <w:szCs w:val="20"/>
        </w:rPr>
        <w:t xml:space="preserve"> diversas</w:t>
      </w:r>
      <w:r w:rsidRPr="009E0944">
        <w:rPr>
          <w:rFonts w:ascii="Verdana" w:hAnsi="Verdana"/>
          <w:sz w:val="20"/>
          <w:szCs w:val="20"/>
        </w:rPr>
        <w:t>.</w:t>
      </w:r>
      <w:r w:rsidR="007D4A5B" w:rsidRPr="009E0944">
        <w:rPr>
          <w:rFonts w:ascii="Verdana" w:hAnsi="Verdana"/>
          <w:sz w:val="20"/>
          <w:szCs w:val="20"/>
        </w:rPr>
        <w:t xml:space="preserve"> </w:t>
      </w:r>
    </w:p>
    <w:p w14:paraId="11A40836" w14:textId="31244D74" w:rsidR="004A4A73" w:rsidRPr="009E0944" w:rsidRDefault="004A4A73" w:rsidP="00192FA5">
      <w:pPr>
        <w:numPr>
          <w:ilvl w:val="0"/>
          <w:numId w:val="36"/>
        </w:num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S</w:t>
      </w:r>
      <w:r w:rsidR="00DF6FDE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se identificaron hechos de violencia sexual, </w:t>
      </w:r>
      <w:r w:rsidR="00E76F68" w:rsidRPr="009E0944">
        <w:rPr>
          <w:rFonts w:ascii="Verdana" w:hAnsi="Verdana"/>
          <w:sz w:val="20"/>
          <w:szCs w:val="20"/>
        </w:rPr>
        <w:t>describir s</w:t>
      </w:r>
      <w:r w:rsidR="00DF6FDE">
        <w:rPr>
          <w:rFonts w:ascii="Verdana" w:hAnsi="Verdana"/>
          <w:sz w:val="20"/>
          <w:szCs w:val="20"/>
        </w:rPr>
        <w:t>í</w:t>
      </w:r>
      <w:r w:rsidR="00E76F68" w:rsidRPr="009E0944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>se planteó un espacio par</w:t>
      </w:r>
      <w:r w:rsidR="00377696">
        <w:rPr>
          <w:rFonts w:ascii="Verdana" w:hAnsi="Verdana"/>
          <w:sz w:val="20"/>
          <w:szCs w:val="20"/>
        </w:rPr>
        <w:t>a abordar el tema que permitiera</w:t>
      </w:r>
      <w:r w:rsidRPr="009E0944">
        <w:rPr>
          <w:rFonts w:ascii="Verdana" w:hAnsi="Verdana"/>
          <w:sz w:val="20"/>
          <w:szCs w:val="20"/>
        </w:rPr>
        <w:t xml:space="preserve"> el respeto a la espiritualidad, a la confidencialidad, con enfoque de acción sin daño.</w:t>
      </w:r>
    </w:p>
    <w:p w14:paraId="5CDBCCCB" w14:textId="77777777" w:rsidR="004A4A73" w:rsidRPr="009E0944" w:rsidRDefault="004A4A73" w:rsidP="004A4A73">
      <w:pPr>
        <w:spacing w:line="240" w:lineRule="exact"/>
        <w:ind w:left="284"/>
        <w:jc w:val="both"/>
        <w:rPr>
          <w:rFonts w:ascii="Verdana" w:hAnsi="Verdana"/>
          <w:b/>
          <w:color w:val="00B0F0"/>
          <w:sz w:val="20"/>
          <w:szCs w:val="20"/>
        </w:rPr>
      </w:pPr>
    </w:p>
    <w:p w14:paraId="774C6507" w14:textId="77777777" w:rsidR="00BF0D96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FASE DE </w:t>
      </w:r>
      <w:r w:rsidR="00606BEE" w:rsidRPr="009E0944">
        <w:rPr>
          <w:rFonts w:ascii="Verdana" w:hAnsi="Verdana"/>
          <w:b/>
          <w:sz w:val="20"/>
          <w:szCs w:val="20"/>
        </w:rPr>
        <w:t>DISEÑO Y FORMULACIÓN</w:t>
      </w:r>
    </w:p>
    <w:p w14:paraId="58BC1ECD" w14:textId="77777777" w:rsidR="00377696" w:rsidRPr="009E0944" w:rsidRDefault="00377696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48CCC337" w14:textId="10C27E5B" w:rsidR="00BF0D96" w:rsidRPr="00377696" w:rsidRDefault="00BF0D96" w:rsidP="0080571B">
      <w:pPr>
        <w:jc w:val="both"/>
        <w:rPr>
          <w:rFonts w:ascii="Verdana" w:hAnsi="Verdana"/>
          <w:sz w:val="20"/>
          <w:szCs w:val="20"/>
        </w:rPr>
      </w:pPr>
      <w:r w:rsidRPr="00377696">
        <w:rPr>
          <w:rFonts w:ascii="Verdana" w:hAnsi="Verdana"/>
          <w:sz w:val="20"/>
          <w:szCs w:val="20"/>
        </w:rPr>
        <w:t xml:space="preserve">La Fase de Diseño y Formulación </w:t>
      </w:r>
      <w:r w:rsidR="009731FA" w:rsidRPr="00377696">
        <w:rPr>
          <w:rFonts w:ascii="Verdana" w:hAnsi="Verdana"/>
          <w:sz w:val="20"/>
          <w:szCs w:val="20"/>
        </w:rPr>
        <w:t xml:space="preserve">del PIRC </w:t>
      </w:r>
      <w:r w:rsidRPr="00377696">
        <w:rPr>
          <w:rFonts w:ascii="Verdana" w:hAnsi="Verdana"/>
          <w:sz w:val="20"/>
          <w:szCs w:val="20"/>
        </w:rPr>
        <w:t>contempla las siguientes acciones:</w:t>
      </w:r>
    </w:p>
    <w:p w14:paraId="7269F09D" w14:textId="77777777" w:rsidR="00203F3D" w:rsidRPr="009E0944" w:rsidRDefault="00606BEE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 </w:t>
      </w:r>
    </w:p>
    <w:p w14:paraId="6540BCDB" w14:textId="77777777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1. Jornada de formulación 1 donde se presentan los daños a los atributos del colectivo y las medidas de reparación (rehabilitación) para que la comunidad proyecte las acciones reparadoras. </w:t>
      </w:r>
    </w:p>
    <w:p w14:paraId="7F9A0747" w14:textId="5FCC14DC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lastRenderedPageBreak/>
        <w:t>2. Jornada de formulación 2 donde se pregunta a las comunidades sobre las posibilidades de realizar las acciones proyectadas a tres años en marco del Programa</w:t>
      </w:r>
      <w:r w:rsidR="009731FA">
        <w:rPr>
          <w:rFonts w:ascii="Verdana" w:hAnsi="Verdana"/>
          <w:sz w:val="20"/>
          <w:szCs w:val="20"/>
        </w:rPr>
        <w:t xml:space="preserve"> de Reparación Colectiva</w:t>
      </w:r>
      <w:r w:rsidRPr="009E0944">
        <w:rPr>
          <w:rFonts w:ascii="Verdana" w:hAnsi="Verdana"/>
          <w:sz w:val="20"/>
          <w:szCs w:val="20"/>
        </w:rPr>
        <w:t xml:space="preserve">, para concretar lo que se puede hacer. (Matriz </w:t>
      </w:r>
      <w:r w:rsidR="007B7980" w:rsidRPr="009E0944">
        <w:rPr>
          <w:rFonts w:ascii="Verdana" w:hAnsi="Verdana"/>
          <w:sz w:val="20"/>
          <w:szCs w:val="20"/>
        </w:rPr>
        <w:t xml:space="preserve">de Formulación Comunitaria: </w:t>
      </w:r>
      <w:r w:rsidRPr="009E0944">
        <w:rPr>
          <w:rFonts w:ascii="Verdana" w:hAnsi="Verdana"/>
          <w:sz w:val="20"/>
          <w:szCs w:val="20"/>
        </w:rPr>
        <w:t>cronograma y cadena de valor</w:t>
      </w:r>
      <w:r w:rsidR="009731FA">
        <w:rPr>
          <w:rFonts w:ascii="Verdana" w:hAnsi="Verdana"/>
          <w:sz w:val="20"/>
          <w:szCs w:val="20"/>
        </w:rPr>
        <w:t>)</w:t>
      </w:r>
    </w:p>
    <w:p w14:paraId="53163A4F" w14:textId="43F67923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3. Jornada de socialización y validación del PIRC </w:t>
      </w:r>
    </w:p>
    <w:p w14:paraId="16C7CAEF" w14:textId="77777777" w:rsidR="00BF0D96" w:rsidRPr="009E0944" w:rsidRDefault="00BF0D96" w:rsidP="009731FA">
      <w:pPr>
        <w:ind w:left="708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4. Jornada de Protocolización del PIRC</w:t>
      </w:r>
    </w:p>
    <w:p w14:paraId="09C0EB53" w14:textId="77777777" w:rsidR="00B31A6F" w:rsidRPr="009E0944" w:rsidRDefault="00B31A6F" w:rsidP="00BF0D96">
      <w:pPr>
        <w:jc w:val="both"/>
        <w:rPr>
          <w:rFonts w:ascii="Verdana" w:hAnsi="Verdana"/>
          <w:sz w:val="20"/>
          <w:szCs w:val="20"/>
        </w:rPr>
      </w:pPr>
    </w:p>
    <w:p w14:paraId="491080FB" w14:textId="35FA4529" w:rsidR="00203F3D" w:rsidRPr="009E0944" w:rsidRDefault="00B31A6F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E</w:t>
      </w:r>
      <w:r w:rsidR="54A99C04" w:rsidRPr="009E0944">
        <w:rPr>
          <w:rFonts w:ascii="Verdana" w:hAnsi="Verdana"/>
          <w:sz w:val="20"/>
          <w:szCs w:val="20"/>
        </w:rPr>
        <w:t>s necesario revisar los informes detallados de las jornadas</w:t>
      </w:r>
      <w:r w:rsidR="00CF6916" w:rsidRPr="009E0944">
        <w:rPr>
          <w:rFonts w:ascii="Verdana" w:hAnsi="Verdana"/>
          <w:sz w:val="20"/>
          <w:szCs w:val="20"/>
        </w:rPr>
        <w:t>,</w:t>
      </w:r>
      <w:r w:rsidR="009731FA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el </w:t>
      </w:r>
      <w:r w:rsidR="00624568" w:rsidRPr="009E0944">
        <w:rPr>
          <w:rFonts w:ascii="Verdana" w:hAnsi="Verdana"/>
          <w:sz w:val="20"/>
          <w:szCs w:val="20"/>
        </w:rPr>
        <w:t>documento</w:t>
      </w:r>
      <w:r w:rsidR="009731FA">
        <w:rPr>
          <w:rFonts w:ascii="Verdana" w:hAnsi="Verdana"/>
          <w:sz w:val="20"/>
          <w:szCs w:val="20"/>
        </w:rPr>
        <w:t xml:space="preserve"> técnico del</w:t>
      </w:r>
      <w:r w:rsidR="00624568" w:rsidRPr="009E0944">
        <w:rPr>
          <w:rFonts w:ascii="Verdana" w:hAnsi="Verdana"/>
          <w:sz w:val="20"/>
          <w:szCs w:val="20"/>
        </w:rPr>
        <w:t xml:space="preserve"> PIRC</w:t>
      </w:r>
      <w:r w:rsidR="009731FA">
        <w:rPr>
          <w:rFonts w:ascii="Verdana" w:hAnsi="Verdana"/>
          <w:sz w:val="20"/>
          <w:szCs w:val="20"/>
        </w:rPr>
        <w:t xml:space="preserve"> y </w:t>
      </w:r>
      <w:r w:rsidR="009731FA" w:rsidRPr="009E0944">
        <w:rPr>
          <w:rFonts w:ascii="Verdana" w:hAnsi="Verdana"/>
          <w:sz w:val="20"/>
          <w:szCs w:val="20"/>
        </w:rPr>
        <w:t>la Matriz de Formulación Comunitaria del PIRC</w:t>
      </w:r>
      <w:r w:rsidR="009731FA">
        <w:rPr>
          <w:rFonts w:ascii="Verdana" w:hAnsi="Verdana"/>
          <w:sz w:val="20"/>
          <w:szCs w:val="20"/>
        </w:rPr>
        <w:t>.</w:t>
      </w:r>
    </w:p>
    <w:p w14:paraId="1930EF02" w14:textId="77777777" w:rsidR="00203F3D" w:rsidRPr="009E0944" w:rsidRDefault="00203F3D" w:rsidP="0080571B">
      <w:pPr>
        <w:jc w:val="both"/>
        <w:rPr>
          <w:rFonts w:ascii="Verdana" w:hAnsi="Verdana"/>
          <w:color w:val="00B0F0"/>
          <w:sz w:val="20"/>
          <w:szCs w:val="20"/>
        </w:rPr>
      </w:pPr>
    </w:p>
    <w:p w14:paraId="054DE0B1" w14:textId="77777777" w:rsidR="00203F3D" w:rsidRPr="009E0944" w:rsidRDefault="5D88D3A3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Teniendo en cuenta la información encontrada</w:t>
      </w:r>
      <w:r w:rsidR="00624568" w:rsidRPr="009E0944">
        <w:rPr>
          <w:rFonts w:ascii="Verdana" w:hAnsi="Verdana"/>
          <w:sz w:val="20"/>
          <w:szCs w:val="20"/>
        </w:rPr>
        <w:t xml:space="preserve"> respon</w:t>
      </w:r>
      <w:r w:rsidR="00FC149E" w:rsidRPr="009E0944">
        <w:rPr>
          <w:rFonts w:ascii="Verdana" w:hAnsi="Verdana"/>
          <w:sz w:val="20"/>
          <w:szCs w:val="20"/>
        </w:rPr>
        <w:t>d</w:t>
      </w:r>
      <w:r w:rsidR="00624568" w:rsidRPr="009E0944">
        <w:rPr>
          <w:rFonts w:ascii="Verdana" w:hAnsi="Verdana"/>
          <w:sz w:val="20"/>
          <w:szCs w:val="20"/>
        </w:rPr>
        <w:t>a las siguientes preguntas:</w:t>
      </w:r>
    </w:p>
    <w:p w14:paraId="17B1AC49" w14:textId="77777777" w:rsidR="0080571B" w:rsidRPr="009E0944" w:rsidRDefault="0080571B" w:rsidP="0080571B">
      <w:pPr>
        <w:jc w:val="both"/>
        <w:rPr>
          <w:rFonts w:ascii="Verdana" w:hAnsi="Verdana"/>
          <w:color w:val="00B0F0"/>
          <w:sz w:val="20"/>
          <w:szCs w:val="20"/>
        </w:rPr>
      </w:pPr>
    </w:p>
    <w:p w14:paraId="162B3906" w14:textId="1F8765E0" w:rsidR="00E1032B" w:rsidRPr="009E0944" w:rsidRDefault="00E1032B" w:rsidP="0080571B">
      <w:pPr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Describa s</w:t>
      </w:r>
      <w:r w:rsidR="00625E5A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las acciones reparadoras tienen conexión con el daño psicosocial</w:t>
      </w:r>
      <w:r w:rsidR="00B31A6F" w:rsidRPr="009E0944">
        <w:rPr>
          <w:rFonts w:ascii="Verdana" w:hAnsi="Verdana"/>
          <w:sz w:val="20"/>
          <w:szCs w:val="20"/>
        </w:rPr>
        <w:t xml:space="preserve"> previsto en cada uno de los atributos.</w:t>
      </w:r>
    </w:p>
    <w:p w14:paraId="1337601E" w14:textId="04248142" w:rsidR="00203F3D" w:rsidRPr="009E0944" w:rsidRDefault="00B31A6F" w:rsidP="0080571B">
      <w:pPr>
        <w:numPr>
          <w:ilvl w:val="0"/>
          <w:numId w:val="1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Identifique s</w:t>
      </w:r>
      <w:r w:rsidR="00625E5A">
        <w:rPr>
          <w:rFonts w:ascii="Verdana" w:hAnsi="Verdana"/>
          <w:sz w:val="20"/>
          <w:szCs w:val="20"/>
        </w:rPr>
        <w:t>í</w:t>
      </w:r>
      <w:r w:rsidRPr="009E0944">
        <w:rPr>
          <w:rFonts w:ascii="Verdana" w:hAnsi="Verdana"/>
          <w:sz w:val="20"/>
          <w:szCs w:val="20"/>
        </w:rPr>
        <w:t xml:space="preserve"> las acciones reparadoras corresponden al sentido de los productos de la medida de Rehabilitación de acuerdo </w:t>
      </w:r>
      <w:r w:rsidR="00C664D8">
        <w:rPr>
          <w:rFonts w:ascii="Verdana" w:hAnsi="Verdana"/>
          <w:sz w:val="20"/>
          <w:szCs w:val="20"/>
        </w:rPr>
        <w:t>con e</w:t>
      </w:r>
      <w:r w:rsidRPr="009E0944">
        <w:rPr>
          <w:rFonts w:ascii="Verdana" w:hAnsi="Verdana"/>
          <w:sz w:val="20"/>
          <w:szCs w:val="20"/>
        </w:rPr>
        <w:t>l Catálogo</w:t>
      </w:r>
      <w:r w:rsidR="00C664D8">
        <w:rPr>
          <w:rFonts w:ascii="Verdana" w:hAnsi="Verdana"/>
          <w:sz w:val="20"/>
          <w:szCs w:val="20"/>
        </w:rPr>
        <w:t xml:space="preserve"> de productos</w:t>
      </w:r>
      <w:r w:rsidRPr="009E0944">
        <w:rPr>
          <w:rFonts w:ascii="Verdana" w:hAnsi="Verdana"/>
          <w:sz w:val="20"/>
          <w:szCs w:val="20"/>
        </w:rPr>
        <w:t>.</w:t>
      </w:r>
    </w:p>
    <w:p w14:paraId="4E6F1692" w14:textId="77777777" w:rsidR="00B31A6F" w:rsidRPr="009E0944" w:rsidRDefault="00B31A6F" w:rsidP="007B7980">
      <w:pPr>
        <w:ind w:left="284"/>
        <w:jc w:val="both"/>
        <w:rPr>
          <w:rFonts w:ascii="Verdana" w:hAnsi="Verdana"/>
          <w:color w:val="00B0F0"/>
          <w:sz w:val="20"/>
          <w:szCs w:val="20"/>
        </w:rPr>
      </w:pPr>
    </w:p>
    <w:p w14:paraId="16C1B74F" w14:textId="77777777" w:rsidR="00203F3D" w:rsidRPr="009E0944" w:rsidRDefault="00203F3D" w:rsidP="0080571B">
      <w:pPr>
        <w:ind w:left="284" w:hanging="284"/>
        <w:jc w:val="both"/>
        <w:rPr>
          <w:rFonts w:ascii="Verdana" w:hAnsi="Verdana"/>
          <w:sz w:val="20"/>
          <w:szCs w:val="20"/>
        </w:rPr>
      </w:pPr>
    </w:p>
    <w:p w14:paraId="20A20421" w14:textId="77777777" w:rsidR="00203F3D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>FASE DE IMPLEMENTACIÓN</w:t>
      </w:r>
    </w:p>
    <w:p w14:paraId="6192054F" w14:textId="77777777" w:rsidR="00377696" w:rsidRPr="009E0944" w:rsidRDefault="00377696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028522D6" w14:textId="298089BC" w:rsidR="00B31A6F" w:rsidRPr="009E0944" w:rsidRDefault="00B31A6F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La fase de implementación de la medida de Rehabilitación contempla la implementación de las acciones concertadas en el documento </w:t>
      </w:r>
      <w:r w:rsidR="001E113A">
        <w:rPr>
          <w:rFonts w:ascii="Verdana" w:hAnsi="Verdana"/>
          <w:sz w:val="20"/>
          <w:szCs w:val="20"/>
        </w:rPr>
        <w:t xml:space="preserve">técnico del </w:t>
      </w:r>
      <w:r w:rsidRPr="009E0944">
        <w:rPr>
          <w:rFonts w:ascii="Verdana" w:hAnsi="Verdana"/>
          <w:sz w:val="20"/>
          <w:szCs w:val="20"/>
        </w:rPr>
        <w:t>PIRC</w:t>
      </w:r>
      <w:r w:rsidR="001E113A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en cada uno de los atributos. </w:t>
      </w:r>
    </w:p>
    <w:p w14:paraId="48960BBD" w14:textId="77777777" w:rsidR="00B31A6F" w:rsidRPr="009E0944" w:rsidRDefault="00B31A6F" w:rsidP="0080571B">
      <w:pPr>
        <w:jc w:val="both"/>
        <w:rPr>
          <w:rFonts w:ascii="Verdana" w:hAnsi="Verdana"/>
          <w:sz w:val="20"/>
          <w:szCs w:val="20"/>
        </w:rPr>
      </w:pPr>
    </w:p>
    <w:p w14:paraId="3F4D1AA5" w14:textId="4330BF86" w:rsidR="00B31A6F" w:rsidRDefault="00B31A6F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Es necesario revisar los informes detallados de cada actividad y las actas de implementación de acciones.</w:t>
      </w:r>
    </w:p>
    <w:p w14:paraId="4030436F" w14:textId="77777777" w:rsidR="001E113A" w:rsidRPr="009E0944" w:rsidRDefault="001E113A" w:rsidP="0080571B">
      <w:pPr>
        <w:jc w:val="both"/>
        <w:rPr>
          <w:rFonts w:ascii="Verdana" w:hAnsi="Verdana"/>
          <w:sz w:val="20"/>
          <w:szCs w:val="20"/>
        </w:rPr>
      </w:pPr>
    </w:p>
    <w:p w14:paraId="0C03F347" w14:textId="1697C54E" w:rsidR="00B31A6F" w:rsidRPr="009E0944" w:rsidRDefault="00B31A6F" w:rsidP="00BF0D96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De acuerdo con la información encontrada en los informes detallados</w:t>
      </w:r>
      <w:r w:rsidR="007B7980" w:rsidRPr="009E0944">
        <w:rPr>
          <w:rFonts w:ascii="Verdana" w:hAnsi="Verdana"/>
          <w:sz w:val="20"/>
          <w:szCs w:val="20"/>
        </w:rPr>
        <w:t xml:space="preserve"> y en</w:t>
      </w:r>
      <w:r w:rsidR="001E113A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las actas de </w:t>
      </w:r>
      <w:r w:rsidR="0069207B" w:rsidRPr="009E0944">
        <w:rPr>
          <w:rFonts w:ascii="Verdana" w:hAnsi="Verdana"/>
          <w:sz w:val="20"/>
          <w:szCs w:val="20"/>
        </w:rPr>
        <w:t>implementación de acciones</w:t>
      </w:r>
      <w:r w:rsidRPr="009E0944">
        <w:rPr>
          <w:rFonts w:ascii="Verdana" w:hAnsi="Verdana"/>
          <w:sz w:val="20"/>
          <w:szCs w:val="20"/>
        </w:rPr>
        <w:t>, responda las siguientes preguntas por cada</w:t>
      </w:r>
      <w:r w:rsidR="00CF6916" w:rsidRPr="009E0944">
        <w:rPr>
          <w:rFonts w:ascii="Verdana" w:hAnsi="Verdana"/>
          <w:sz w:val="20"/>
          <w:szCs w:val="20"/>
        </w:rPr>
        <w:t xml:space="preserve"> </w:t>
      </w:r>
      <w:r w:rsidR="0069207B" w:rsidRPr="009E0944">
        <w:rPr>
          <w:rFonts w:ascii="Verdana" w:hAnsi="Verdana"/>
          <w:sz w:val="20"/>
          <w:szCs w:val="20"/>
        </w:rPr>
        <w:t>atributo</w:t>
      </w:r>
      <w:r w:rsidRPr="009E0944">
        <w:rPr>
          <w:rFonts w:ascii="Verdana" w:hAnsi="Verdana"/>
          <w:sz w:val="20"/>
          <w:szCs w:val="20"/>
        </w:rPr>
        <w:t>:</w:t>
      </w:r>
    </w:p>
    <w:p w14:paraId="0E989B46" w14:textId="77777777" w:rsidR="00B31A6F" w:rsidRPr="009E0944" w:rsidRDefault="00B31A6F" w:rsidP="00BF0D96">
      <w:pPr>
        <w:jc w:val="both"/>
        <w:rPr>
          <w:rFonts w:ascii="Verdana" w:hAnsi="Verdana"/>
          <w:sz w:val="20"/>
          <w:szCs w:val="20"/>
        </w:rPr>
      </w:pPr>
    </w:p>
    <w:p w14:paraId="0F8993EA" w14:textId="77777777" w:rsidR="00203F3D" w:rsidRPr="009E0944" w:rsidRDefault="00203F3D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EF2EFF" w:rsidRPr="00EF2EFF" w14:paraId="4C99A145" w14:textId="77777777" w:rsidTr="00EF2EF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2BFC366D" w14:textId="77777777" w:rsidR="747A523C" w:rsidRPr="00EF2EFF" w:rsidRDefault="005A2B4B" w:rsidP="0080571B">
            <w:pPr>
              <w:jc w:val="both"/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  <w:t xml:space="preserve">ATRIBUTO: PRÁCTICAS COLECTIVAS </w:t>
            </w:r>
          </w:p>
          <w:p w14:paraId="05C0B2D7" w14:textId="77777777" w:rsidR="005A2B4B" w:rsidRPr="00EF2EFF" w:rsidRDefault="00E97653" w:rsidP="0080571B">
            <w:pPr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  <w:t>PRODUCTO: Servic</w:t>
            </w:r>
            <w:r w:rsidR="005A2B4B" w:rsidRPr="00EF2EFF"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s-CO"/>
              </w:rPr>
              <w:t>ios de Rehabilitación Psicosocial de las Prácticas Ancestrales de Salud y Armonización Colectiva</w:t>
            </w:r>
            <w:r w:rsidR="005A2B4B" w:rsidRPr="00EF2EFF"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</w:p>
        </w:tc>
      </w:tr>
      <w:tr w:rsidR="747A523C" w:rsidRPr="009E0944" w14:paraId="74099DE7" w14:textId="77777777" w:rsidTr="005A2B1A">
        <w:trPr>
          <w:trHeight w:val="2029"/>
        </w:trPr>
        <w:tc>
          <w:tcPr>
            <w:tcW w:w="4419" w:type="dxa"/>
          </w:tcPr>
          <w:p w14:paraId="3CCCB2A0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13ED86CF" w14:textId="77777777" w:rsidR="000C7CD9" w:rsidRPr="00377696" w:rsidRDefault="00502039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377696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7B04E4C6" w:rsidRPr="00377696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1A596F25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6CC58D5F" w14:textId="77777777" w:rsidTr="747A523C">
        <w:tc>
          <w:tcPr>
            <w:tcW w:w="4419" w:type="dxa"/>
          </w:tcPr>
          <w:p w14:paraId="2FFBA15A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6369CC0A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54A4DF97" w14:textId="77777777" w:rsidTr="747A523C">
        <w:tc>
          <w:tcPr>
            <w:tcW w:w="4419" w:type="dxa"/>
          </w:tcPr>
          <w:p w14:paraId="71CD6B5F" w14:textId="77777777" w:rsidR="7B110D49" w:rsidRPr="009E0944" w:rsidRDefault="7B110D49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709D1112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54228E07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p w14:paraId="4CAF8B24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EF2EFF" w:rsidRPr="00EF2EFF" w14:paraId="1546F176" w14:textId="77777777" w:rsidTr="00EF2EF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0579D3CD" w14:textId="77777777" w:rsidR="000541E2" w:rsidRPr="00EF2EFF" w:rsidRDefault="21AAF5CB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FORMAS DE ORGANIZACIÓN Y RELACIONAMIENTO </w:t>
            </w:r>
          </w:p>
          <w:p w14:paraId="2DBF0C48" w14:textId="77777777" w:rsidR="747A523C" w:rsidRPr="00EF2EFF" w:rsidRDefault="000541E2" w:rsidP="00E97653">
            <w:pPr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PRODUCTO: Servicios de Rehabilitación psicosocial de las formas propias de ordenamientos de género</w:t>
            </w:r>
            <w:r w:rsidR="747A523C"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</w:p>
        </w:tc>
      </w:tr>
      <w:tr w:rsidR="747A523C" w:rsidRPr="009E0944" w14:paraId="71C7B14B" w14:textId="77777777" w:rsidTr="747A523C">
        <w:tc>
          <w:tcPr>
            <w:tcW w:w="4419" w:type="dxa"/>
          </w:tcPr>
          <w:p w14:paraId="5DAA0465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5E77904C" w14:textId="77777777" w:rsidR="000C7CD9" w:rsidRPr="005A2B1A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528FE52B"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2BE7AC3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7661D33D" w14:textId="77777777" w:rsidTr="747A523C">
        <w:tc>
          <w:tcPr>
            <w:tcW w:w="4419" w:type="dxa"/>
          </w:tcPr>
          <w:p w14:paraId="14E9843B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5D829A2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0F42C41C" w14:textId="77777777" w:rsidTr="747A523C">
        <w:tc>
          <w:tcPr>
            <w:tcW w:w="4419" w:type="dxa"/>
          </w:tcPr>
          <w:p w14:paraId="21F1C705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536CC808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0F6A1A8D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EF2EFF" w:rsidRPr="00EF2EFF" w14:paraId="1AAF2E5A" w14:textId="77777777" w:rsidTr="00D9236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7489456C" w14:textId="77777777" w:rsidR="39C3491D" w:rsidRPr="00EF2EFF" w:rsidRDefault="39C3491D" w:rsidP="0080571B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PROYECTO COLECTIVO</w:t>
            </w:r>
            <w:r w:rsidR="00E97653"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:</w:t>
            </w: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</w:p>
          <w:p w14:paraId="513934E6" w14:textId="77777777" w:rsidR="747A523C" w:rsidRPr="00EF2EFF" w:rsidRDefault="747A523C" w:rsidP="0080571B">
            <w:pPr>
              <w:jc w:val="both"/>
              <w:rPr>
                <w:rFonts w:ascii="Verdana" w:hAnsi="Verdana"/>
                <w:color w:val="FFFFFF" w:themeColor="background1"/>
                <w:sz w:val="20"/>
                <w:szCs w:val="20"/>
                <w:lang w:val="es-CO"/>
              </w:rPr>
            </w:pPr>
            <w:r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 </w:t>
            </w:r>
            <w:r w:rsidR="00E97653" w:rsidRPr="00EF2EF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Servicios de Acompañamiento Técnico a los sabedores ancestrales en las formas de cuidado, resistencia y autocuidado</w:t>
            </w:r>
          </w:p>
        </w:tc>
      </w:tr>
      <w:tr w:rsidR="747A523C" w:rsidRPr="009E0944" w14:paraId="4FEB749E" w14:textId="77777777" w:rsidTr="747A523C">
        <w:tc>
          <w:tcPr>
            <w:tcW w:w="4419" w:type="dxa"/>
          </w:tcPr>
          <w:p w14:paraId="4D920185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75512873" w14:textId="77777777" w:rsidR="000C7CD9" w:rsidRPr="005A2B1A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514B2EE6"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4589BB83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7220DB52" w14:textId="77777777" w:rsidTr="747A523C">
        <w:tc>
          <w:tcPr>
            <w:tcW w:w="4419" w:type="dxa"/>
          </w:tcPr>
          <w:p w14:paraId="16E5BE0C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06B89460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1678C1F1" w14:textId="77777777" w:rsidTr="747A523C">
        <w:tc>
          <w:tcPr>
            <w:tcW w:w="4419" w:type="dxa"/>
          </w:tcPr>
          <w:p w14:paraId="718ADEA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778DD030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31B501CF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D9236F" w:rsidRPr="00D9236F" w14:paraId="13230F45" w14:textId="77777777" w:rsidTr="00D9236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08133214" w14:textId="77777777" w:rsidR="6CD5EA24" w:rsidRPr="00D9236F" w:rsidRDefault="00E97653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AUTORECONOCIMIE</w:t>
            </w:r>
            <w:r w:rsidR="6CD5EA24"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NTO </w:t>
            </w: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Y RECONOCIMIENTO POR TERCEROS:</w:t>
            </w:r>
          </w:p>
          <w:p w14:paraId="6374CE81" w14:textId="77777777" w:rsidR="00E97653" w:rsidRPr="00D9236F" w:rsidRDefault="00E97653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Servicios de apoyo a la transmisión y divulgación del conocimiento de la medicina ancestral</w:t>
            </w:r>
          </w:p>
        </w:tc>
      </w:tr>
      <w:tr w:rsidR="747A523C" w:rsidRPr="009E0944" w14:paraId="4DE630C1" w14:textId="77777777" w:rsidTr="747A523C">
        <w:tc>
          <w:tcPr>
            <w:tcW w:w="4419" w:type="dxa"/>
          </w:tcPr>
          <w:p w14:paraId="430D8CD4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79E074C8" w14:textId="77777777" w:rsidR="000C7CD9" w:rsidRPr="005A2B1A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700172C1" w:rsidRPr="005A2B1A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 xml:space="preserve">, </w:t>
            </w:r>
            <w:r w:rsidR="700172C1" w:rsidRPr="005A2B1A"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  <w:t xml:space="preserve">la participación de los diferentes sectores del sujeto de reparación (hombres, mujeres, jóvenes, adultos, mayores, diferentes territorios que conforman el sujeto, entre otros) y </w:t>
            </w:r>
            <w:r w:rsidR="700172C1" w:rsidRPr="005A2B1A"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  <w:lastRenderedPageBreak/>
              <w:t>mencione las acciones con enfoque diferencial que se hayan realizado.</w:t>
            </w:r>
          </w:p>
          <w:p w14:paraId="32ED1FB5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4331AA88" w14:textId="77777777" w:rsidTr="747A523C">
        <w:tc>
          <w:tcPr>
            <w:tcW w:w="4419" w:type="dxa"/>
          </w:tcPr>
          <w:p w14:paraId="12E93954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lastRenderedPageBreak/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1848FD7F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7CB3DAAF" w14:textId="77777777" w:rsidTr="747A523C">
        <w:tc>
          <w:tcPr>
            <w:tcW w:w="4419" w:type="dxa"/>
          </w:tcPr>
          <w:p w14:paraId="6368027D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28346282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1AD95407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419"/>
        <w:gridCol w:w="4419"/>
      </w:tblGrid>
      <w:tr w:rsidR="00D9236F" w:rsidRPr="00D9236F" w14:paraId="28B251FE" w14:textId="77777777" w:rsidTr="00D9236F">
        <w:trPr>
          <w:tblHeader/>
        </w:trPr>
        <w:tc>
          <w:tcPr>
            <w:tcW w:w="8838" w:type="dxa"/>
            <w:gridSpan w:val="2"/>
            <w:shd w:val="clear" w:color="auto" w:fill="A6A6A6" w:themeFill="background1" w:themeFillShade="A6"/>
          </w:tcPr>
          <w:p w14:paraId="1E794C1D" w14:textId="77777777" w:rsidR="00E97653" w:rsidRPr="00D9236F" w:rsidRDefault="00E97653" w:rsidP="00E97653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 xml:space="preserve">TERRITORIO: </w:t>
            </w:r>
          </w:p>
          <w:p w14:paraId="2E69B786" w14:textId="77777777" w:rsidR="747A523C" w:rsidRPr="00D9236F" w:rsidRDefault="00E97653" w:rsidP="0080571B">
            <w:pPr>
              <w:jc w:val="both"/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</w:pPr>
            <w:r w:rsidRPr="00D9236F">
              <w:rPr>
                <w:rFonts w:ascii="Verdana" w:eastAsia="Franklin Gothic Book" w:hAnsi="Verdana"/>
                <w:b/>
                <w:bCs/>
                <w:color w:val="FFFFFF" w:themeColor="background1"/>
                <w:sz w:val="20"/>
                <w:szCs w:val="20"/>
                <w:lang w:val="es-CO"/>
              </w:rPr>
              <w:t>Servicios de Rehabilitación psicosocial de la Relación Sagrada del colectivo con el territorio</w:t>
            </w:r>
          </w:p>
        </w:tc>
      </w:tr>
      <w:tr w:rsidR="747A523C" w:rsidRPr="009E0944" w14:paraId="6C48CD6A" w14:textId="77777777" w:rsidTr="747A523C">
        <w:tc>
          <w:tcPr>
            <w:tcW w:w="4419" w:type="dxa"/>
          </w:tcPr>
          <w:p w14:paraId="5C004D98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</w:rPr>
              <w:t>Acciones Implementadas</w:t>
            </w:r>
          </w:p>
        </w:tc>
        <w:tc>
          <w:tcPr>
            <w:tcW w:w="4419" w:type="dxa"/>
          </w:tcPr>
          <w:p w14:paraId="12ADB5A2" w14:textId="77777777" w:rsidR="000C7CD9" w:rsidRPr="00D27FCE" w:rsidRDefault="747A523C" w:rsidP="0080571B">
            <w:pPr>
              <w:ind w:left="-142"/>
              <w:jc w:val="both"/>
              <w:rPr>
                <w:rFonts w:ascii="Verdana" w:hAnsi="Verdana"/>
                <w:color w:val="BFBFBF" w:themeColor="background1" w:themeShade="BF"/>
                <w:sz w:val="20"/>
                <w:szCs w:val="20"/>
                <w:lang w:val="es-CO"/>
              </w:rPr>
            </w:pPr>
            <w:r w:rsidRPr="00D27FCE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Incluir nombre de la acción y fecha de realización</w:t>
            </w:r>
            <w:r w:rsidR="4249625A" w:rsidRPr="00D27FCE">
              <w:rPr>
                <w:rFonts w:ascii="Verdana" w:eastAsia="Franklin Gothic Book" w:hAnsi="Verdana"/>
                <w:bCs/>
                <w:color w:val="BFBFBF" w:themeColor="background1" w:themeShade="BF"/>
                <w:sz w:val="20"/>
                <w:szCs w:val="20"/>
                <w:lang w:val="es-CO"/>
              </w:rPr>
              <w:t>, la participación de los diferentes sectores del sujeto de reparación (hombres, mujeres, jóvenes, adultos, mayores, diferentes territorios que conforman el sujeto, entre otros) y mencione las acciones con enfoque diferencial que se hayan realizado.</w:t>
            </w:r>
          </w:p>
          <w:p w14:paraId="2D1DD388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color w:val="A6A6A6" w:themeColor="background1" w:themeShade="A6"/>
                <w:sz w:val="20"/>
                <w:szCs w:val="20"/>
                <w:lang w:val="es-CO"/>
              </w:rPr>
            </w:pPr>
          </w:p>
        </w:tc>
      </w:tr>
      <w:tr w:rsidR="747A523C" w:rsidRPr="009E0944" w14:paraId="3D68C676" w14:textId="77777777" w:rsidTr="747A523C">
        <w:tc>
          <w:tcPr>
            <w:tcW w:w="4419" w:type="dxa"/>
          </w:tcPr>
          <w:p w14:paraId="3FFD4083" w14:textId="77777777" w:rsidR="747A523C" w:rsidRPr="009E0944" w:rsidRDefault="747A523C" w:rsidP="0080571B">
            <w:pPr>
              <w:jc w:val="both"/>
              <w:rPr>
                <w:rFonts w:ascii="Verdana" w:hAnsi="Verdana"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Contribución específica de las acciones realizadas en relación con el daño psicosocial</w:t>
            </w:r>
          </w:p>
        </w:tc>
        <w:tc>
          <w:tcPr>
            <w:tcW w:w="4419" w:type="dxa"/>
          </w:tcPr>
          <w:p w14:paraId="71A0B5BB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  <w:tr w:rsidR="747A523C" w:rsidRPr="009E0944" w14:paraId="69837963" w14:textId="77777777" w:rsidTr="747A523C">
        <w:tc>
          <w:tcPr>
            <w:tcW w:w="4419" w:type="dxa"/>
          </w:tcPr>
          <w:p w14:paraId="77927CB3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  <w:r w:rsidRPr="009E0944"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  <w:t>Comparta 2 testimonios registrados en los informes que den cuenta de estos logros</w:t>
            </w:r>
          </w:p>
        </w:tc>
        <w:tc>
          <w:tcPr>
            <w:tcW w:w="4419" w:type="dxa"/>
          </w:tcPr>
          <w:p w14:paraId="49C6C514" w14:textId="77777777" w:rsidR="747A523C" w:rsidRPr="009E0944" w:rsidRDefault="747A523C" w:rsidP="0080571B">
            <w:pPr>
              <w:jc w:val="both"/>
              <w:rPr>
                <w:rFonts w:ascii="Verdana" w:eastAsia="Franklin Gothic Book" w:hAnsi="Verdana"/>
                <w:b/>
                <w:bCs/>
                <w:sz w:val="20"/>
                <w:szCs w:val="20"/>
                <w:lang w:val="es-CO"/>
              </w:rPr>
            </w:pPr>
          </w:p>
        </w:tc>
      </w:tr>
    </w:tbl>
    <w:p w14:paraId="73D4C518" w14:textId="77777777" w:rsidR="747A523C" w:rsidRPr="009E0944" w:rsidRDefault="747A523C" w:rsidP="0080571B">
      <w:pPr>
        <w:jc w:val="both"/>
        <w:rPr>
          <w:rFonts w:ascii="Verdana" w:hAnsi="Verdana"/>
          <w:sz w:val="20"/>
          <w:szCs w:val="20"/>
        </w:rPr>
      </w:pPr>
    </w:p>
    <w:p w14:paraId="69B44F91" w14:textId="77777777" w:rsidR="05E02D48" w:rsidRPr="009E0944" w:rsidRDefault="05E02D48" w:rsidP="0080571B">
      <w:pPr>
        <w:jc w:val="both"/>
        <w:rPr>
          <w:rFonts w:ascii="Verdana" w:hAnsi="Verdana"/>
          <w:sz w:val="20"/>
          <w:szCs w:val="20"/>
        </w:rPr>
      </w:pPr>
    </w:p>
    <w:p w14:paraId="455D4AE3" w14:textId="4188FE82" w:rsidR="00203F3D" w:rsidRPr="009E0944" w:rsidRDefault="00203F3D" w:rsidP="0080571B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sz w:val="20"/>
          <w:szCs w:val="20"/>
        </w:rPr>
        <w:t xml:space="preserve">MIRADA INTEGRAL DEL PROCESO DE </w:t>
      </w:r>
      <w:r w:rsidR="00D9236F" w:rsidRPr="009E0944">
        <w:rPr>
          <w:rFonts w:ascii="Verdana" w:hAnsi="Verdana"/>
          <w:b/>
          <w:sz w:val="20"/>
          <w:szCs w:val="20"/>
        </w:rPr>
        <w:t>IMPLEMENTACIÓN</w:t>
      </w:r>
    </w:p>
    <w:p w14:paraId="270EBECF" w14:textId="77777777" w:rsidR="00DC6644" w:rsidRPr="009E0944" w:rsidRDefault="00DC6644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7BBAC497" w14:textId="77777777" w:rsidR="00203F3D" w:rsidRPr="009E0944" w:rsidRDefault="00DC6644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Teniendo en cuenta el balance de acciones implementadas y </w:t>
      </w:r>
      <w:r w:rsidR="000B1380" w:rsidRPr="009E0944">
        <w:rPr>
          <w:rFonts w:ascii="Verdana" w:hAnsi="Verdana"/>
          <w:sz w:val="20"/>
          <w:szCs w:val="20"/>
        </w:rPr>
        <w:t xml:space="preserve">su </w:t>
      </w:r>
      <w:r w:rsidRPr="009E0944">
        <w:rPr>
          <w:rFonts w:ascii="Verdana" w:hAnsi="Verdana"/>
          <w:sz w:val="20"/>
          <w:szCs w:val="20"/>
        </w:rPr>
        <w:t>sentido en la reparación del daño psicosocial identificado en cada</w:t>
      </w:r>
      <w:r w:rsidR="0069207B" w:rsidRPr="009E0944">
        <w:rPr>
          <w:rFonts w:ascii="Verdana" w:hAnsi="Verdana"/>
          <w:sz w:val="20"/>
          <w:szCs w:val="20"/>
        </w:rPr>
        <w:t xml:space="preserve"> atributo</w:t>
      </w:r>
      <w:r w:rsidRPr="009E0944">
        <w:rPr>
          <w:rFonts w:ascii="Verdana" w:hAnsi="Verdana"/>
          <w:sz w:val="20"/>
          <w:szCs w:val="20"/>
        </w:rPr>
        <w:t>, responda las siguientes preguntas:</w:t>
      </w:r>
    </w:p>
    <w:p w14:paraId="4714DA4D" w14:textId="77777777" w:rsidR="005F08B6" w:rsidRPr="009E0944" w:rsidRDefault="005F08B6" w:rsidP="0080571B">
      <w:pPr>
        <w:jc w:val="both"/>
        <w:rPr>
          <w:rFonts w:ascii="Verdana" w:hAnsi="Verdana"/>
          <w:sz w:val="20"/>
          <w:szCs w:val="20"/>
        </w:rPr>
      </w:pPr>
    </w:p>
    <w:p w14:paraId="0607A926" w14:textId="77777777" w:rsidR="00203F3D" w:rsidRPr="009E0944" w:rsidRDefault="00203F3D" w:rsidP="0080571B">
      <w:pPr>
        <w:numPr>
          <w:ilvl w:val="0"/>
          <w:numId w:val="1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¿Qué elementos harían falta para finalizar la implementación de la medida de rehabilitación psicosocial con el sujeto de reparación colectiva?</w:t>
      </w:r>
    </w:p>
    <w:p w14:paraId="6EF0BCDE" w14:textId="77777777" w:rsidR="00203F3D" w:rsidRPr="009E0944" w:rsidRDefault="00203F3D" w:rsidP="0080571B">
      <w:pPr>
        <w:numPr>
          <w:ilvl w:val="0"/>
          <w:numId w:val="16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¿Qué habilidades de los</w:t>
      </w:r>
      <w:r w:rsidR="0069207B" w:rsidRPr="009E0944">
        <w:rPr>
          <w:rFonts w:ascii="Verdana" w:hAnsi="Verdana"/>
          <w:sz w:val="20"/>
          <w:szCs w:val="20"/>
        </w:rPr>
        <w:t xml:space="preserve"> sabedores y sabedoras</w:t>
      </w:r>
      <w:r w:rsidR="003935B0" w:rsidRPr="009E0944">
        <w:rPr>
          <w:rFonts w:ascii="Verdana" w:hAnsi="Verdana"/>
          <w:sz w:val="20"/>
          <w:szCs w:val="20"/>
        </w:rPr>
        <w:t>,</w:t>
      </w:r>
      <w:r w:rsidRPr="009E0944">
        <w:rPr>
          <w:rFonts w:ascii="Verdana" w:hAnsi="Verdana"/>
          <w:sz w:val="20"/>
          <w:szCs w:val="20"/>
        </w:rPr>
        <w:t xml:space="preserve"> fueron fortalecidas a lo largo del proceso y cuáles tendrían que ser fortalecidas para que ellos y ellas continúen</w:t>
      </w:r>
      <w:r w:rsidR="000B1380" w:rsidRPr="009E0944">
        <w:rPr>
          <w:rFonts w:ascii="Verdana" w:hAnsi="Verdana"/>
          <w:sz w:val="20"/>
          <w:szCs w:val="20"/>
        </w:rPr>
        <w:t xml:space="preserve"> con</w:t>
      </w:r>
      <w:r w:rsidRPr="009E0944">
        <w:rPr>
          <w:rFonts w:ascii="Verdana" w:hAnsi="Verdana"/>
          <w:sz w:val="20"/>
          <w:szCs w:val="20"/>
        </w:rPr>
        <w:t xml:space="preserve"> el proceso? </w:t>
      </w:r>
    </w:p>
    <w:p w14:paraId="248A74FB" w14:textId="03B0606D" w:rsidR="0069207B" w:rsidRPr="009E0944" w:rsidRDefault="00203F3D" w:rsidP="0080571B">
      <w:pPr>
        <w:numPr>
          <w:ilvl w:val="0"/>
          <w:numId w:val="16"/>
        </w:numPr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Proporcione ejemplos de </w:t>
      </w:r>
      <w:r w:rsidR="0094755F">
        <w:rPr>
          <w:rFonts w:ascii="Verdana" w:hAnsi="Verdana"/>
          <w:sz w:val="20"/>
          <w:szCs w:val="20"/>
        </w:rPr>
        <w:t>¿</w:t>
      </w:r>
      <w:r w:rsidRPr="009E0944">
        <w:rPr>
          <w:rFonts w:ascii="Verdana" w:hAnsi="Verdana"/>
          <w:sz w:val="20"/>
          <w:szCs w:val="20"/>
        </w:rPr>
        <w:t>cómo la</w:t>
      </w:r>
      <w:r w:rsidR="0069207B" w:rsidRPr="009E0944">
        <w:rPr>
          <w:rFonts w:ascii="Verdana" w:hAnsi="Verdana"/>
          <w:sz w:val="20"/>
          <w:szCs w:val="20"/>
        </w:rPr>
        <w:t>s acciones de la medida de Rehabilitación fortalecieron las formas propias de cuidado de la armonía y el equilibrio espiritual?</w:t>
      </w:r>
      <w:r w:rsidRPr="009E0944">
        <w:rPr>
          <w:rFonts w:ascii="Verdana" w:hAnsi="Verdana"/>
          <w:sz w:val="20"/>
          <w:szCs w:val="20"/>
        </w:rPr>
        <w:t xml:space="preserve"> </w:t>
      </w:r>
    </w:p>
    <w:p w14:paraId="6EB67D0C" w14:textId="64538D3E" w:rsidR="0069207B" w:rsidRPr="004A76A4" w:rsidRDefault="0069207B" w:rsidP="0080571B">
      <w:pPr>
        <w:numPr>
          <w:ilvl w:val="0"/>
          <w:numId w:val="16"/>
        </w:numPr>
        <w:ind w:left="284" w:hanging="284"/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Haga un breve análisis de cómo las acciones de la medida de rehabilitación aportaron al fortalecimiento del Plan de Vida para pueblos indígenas o de Etnodesarrollo para comunidades </w:t>
      </w:r>
      <w:r w:rsidR="0094755F">
        <w:rPr>
          <w:rFonts w:ascii="Verdana" w:hAnsi="Verdana"/>
          <w:sz w:val="20"/>
          <w:szCs w:val="20"/>
        </w:rPr>
        <w:t>negras, afrocolombianas, raizales y palenqueras</w:t>
      </w:r>
      <w:r w:rsidRPr="009E0944">
        <w:rPr>
          <w:rFonts w:ascii="Verdana" w:hAnsi="Verdana"/>
          <w:sz w:val="20"/>
          <w:szCs w:val="20"/>
        </w:rPr>
        <w:t>.</w:t>
      </w:r>
    </w:p>
    <w:p w14:paraId="0D1C3E79" w14:textId="77777777" w:rsidR="00976D2E" w:rsidRPr="009E0944" w:rsidRDefault="00203F3D" w:rsidP="00976D2E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b/>
          <w:bCs/>
          <w:sz w:val="20"/>
          <w:szCs w:val="20"/>
        </w:rPr>
        <w:lastRenderedPageBreak/>
        <w:t xml:space="preserve">PERSPECTIVA DEL GRUPO DE </w:t>
      </w:r>
      <w:r w:rsidR="00D542AA" w:rsidRPr="009E0944">
        <w:rPr>
          <w:rFonts w:ascii="Verdana" w:hAnsi="Verdana"/>
          <w:b/>
          <w:bCs/>
          <w:sz w:val="20"/>
          <w:szCs w:val="20"/>
        </w:rPr>
        <w:t>INTEGRANTES DE LA COMUNIDAD QUE PARTICIP</w:t>
      </w:r>
      <w:r w:rsidR="00224EC2">
        <w:rPr>
          <w:rFonts w:ascii="Verdana" w:hAnsi="Verdana"/>
          <w:b/>
          <w:bCs/>
          <w:sz w:val="20"/>
          <w:szCs w:val="20"/>
        </w:rPr>
        <w:t>O</w:t>
      </w:r>
      <w:r w:rsidR="00D542AA" w:rsidRPr="009E0944">
        <w:rPr>
          <w:rFonts w:ascii="Verdana" w:hAnsi="Verdana"/>
          <w:b/>
          <w:bCs/>
          <w:sz w:val="20"/>
          <w:szCs w:val="20"/>
        </w:rPr>
        <w:t xml:space="preserve"> EN EL ENCUENTRO</w:t>
      </w:r>
    </w:p>
    <w:p w14:paraId="0F95615B" w14:textId="77777777" w:rsidR="00D542AA" w:rsidRPr="009E0944" w:rsidRDefault="00D542AA" w:rsidP="00D542AA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70C498C7" w14:textId="18E26A80" w:rsidR="00203F3D" w:rsidRPr="009E0944" w:rsidRDefault="00203F3D" w:rsidP="00AF56DE">
      <w:pPr>
        <w:jc w:val="both"/>
        <w:rPr>
          <w:rFonts w:ascii="Verdana" w:hAnsi="Verdana"/>
          <w:b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A partir del desarrollo del guion metodológico de</w:t>
      </w:r>
      <w:r w:rsidR="00D542AA" w:rsidRPr="009E0944">
        <w:rPr>
          <w:rFonts w:ascii="Verdana" w:hAnsi="Verdana"/>
          <w:sz w:val="20"/>
          <w:szCs w:val="20"/>
        </w:rPr>
        <w:t xml:space="preserve"> valoración con integrantes del SRC</w:t>
      </w:r>
      <w:r w:rsidRPr="009E0944">
        <w:rPr>
          <w:rFonts w:ascii="Verdana" w:hAnsi="Verdana"/>
          <w:sz w:val="20"/>
          <w:szCs w:val="20"/>
        </w:rPr>
        <w:t>, mencione los testimonios más relevantes frente a los logros, dificultades y proyecciones</w:t>
      </w:r>
      <w:r w:rsidR="00D542AA" w:rsidRPr="009E0944">
        <w:rPr>
          <w:rFonts w:ascii="Verdana" w:hAnsi="Verdana"/>
          <w:sz w:val="20"/>
          <w:szCs w:val="20"/>
        </w:rPr>
        <w:t xml:space="preserve"> de las acciones tendientes al fortalecimiento de la</w:t>
      </w:r>
      <w:r w:rsidR="00622870" w:rsidRPr="009E0944">
        <w:rPr>
          <w:rFonts w:ascii="Verdana" w:hAnsi="Verdana"/>
          <w:sz w:val="20"/>
          <w:szCs w:val="20"/>
        </w:rPr>
        <w:t>s acciones orientadas a</w:t>
      </w:r>
      <w:r w:rsidR="00D542AA" w:rsidRPr="009E0944">
        <w:rPr>
          <w:rFonts w:ascii="Verdana" w:hAnsi="Verdana"/>
          <w:sz w:val="20"/>
          <w:szCs w:val="20"/>
        </w:rPr>
        <w:t xml:space="preserve"> la recuperación de la armonía y el equilibrio</w:t>
      </w:r>
      <w:r w:rsidRPr="009E0944">
        <w:rPr>
          <w:rFonts w:ascii="Verdana" w:hAnsi="Verdana"/>
          <w:sz w:val="20"/>
          <w:szCs w:val="20"/>
        </w:rPr>
        <w:t xml:space="preserve">. </w:t>
      </w:r>
    </w:p>
    <w:p w14:paraId="68907CC9" w14:textId="77777777" w:rsidR="00622870" w:rsidRPr="009E0944" w:rsidRDefault="00622870" w:rsidP="00AF56DE">
      <w:pPr>
        <w:jc w:val="both"/>
        <w:rPr>
          <w:rFonts w:ascii="Verdana" w:hAnsi="Verdana"/>
          <w:b/>
          <w:sz w:val="20"/>
          <w:szCs w:val="20"/>
        </w:rPr>
      </w:pPr>
    </w:p>
    <w:p w14:paraId="0A101379" w14:textId="77777777" w:rsidR="00622870" w:rsidRPr="009E0944" w:rsidRDefault="00622870" w:rsidP="0080571B">
      <w:pPr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25C7C461" w14:textId="77777777" w:rsidR="00203F3D" w:rsidRPr="009E0944" w:rsidRDefault="00203F3D" w:rsidP="0080571B">
      <w:pPr>
        <w:pStyle w:val="Encabezado"/>
        <w:numPr>
          <w:ilvl w:val="0"/>
          <w:numId w:val="11"/>
        </w:numPr>
        <w:tabs>
          <w:tab w:val="clear" w:pos="4419"/>
          <w:tab w:val="clear" w:pos="8838"/>
          <w:tab w:val="left" w:pos="708"/>
          <w:tab w:val="center" w:pos="4252"/>
          <w:tab w:val="right" w:pos="8504"/>
        </w:tabs>
        <w:jc w:val="both"/>
        <w:rPr>
          <w:rFonts w:ascii="Verdana" w:hAnsi="Verdana"/>
          <w:b/>
          <w:bCs/>
          <w:sz w:val="20"/>
          <w:szCs w:val="20"/>
        </w:rPr>
      </w:pPr>
      <w:r w:rsidRPr="009E0944">
        <w:rPr>
          <w:rFonts w:ascii="Verdana" w:hAnsi="Verdana"/>
          <w:b/>
          <w:bCs/>
          <w:sz w:val="20"/>
          <w:szCs w:val="20"/>
        </w:rPr>
        <w:t>CONCEPTO TÉCNICO – RECOMENDACIONES</w:t>
      </w:r>
    </w:p>
    <w:p w14:paraId="7BC57249" w14:textId="77777777" w:rsidR="00203F3D" w:rsidRPr="009E0944" w:rsidRDefault="00203F3D" w:rsidP="0080571B">
      <w:pPr>
        <w:jc w:val="both"/>
        <w:rPr>
          <w:rFonts w:ascii="Verdana" w:hAnsi="Verdana"/>
          <w:b/>
          <w:sz w:val="20"/>
          <w:szCs w:val="20"/>
        </w:rPr>
      </w:pPr>
    </w:p>
    <w:p w14:paraId="60BE4B6F" w14:textId="14E7E807" w:rsidR="0069207B" w:rsidRPr="009E0944" w:rsidRDefault="00203F3D" w:rsidP="0080571B">
      <w:pPr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A partir del análisis desarrollado en el marco de este informe, presente</w:t>
      </w:r>
      <w:r w:rsidR="001F73D6" w:rsidRPr="009E0944">
        <w:rPr>
          <w:rFonts w:ascii="Verdana" w:hAnsi="Verdana"/>
          <w:sz w:val="20"/>
          <w:szCs w:val="20"/>
        </w:rPr>
        <w:t xml:space="preserve"> tres</w:t>
      </w:r>
      <w:r w:rsidRPr="009E0944">
        <w:rPr>
          <w:rFonts w:ascii="Verdana" w:hAnsi="Verdana"/>
          <w:sz w:val="20"/>
          <w:szCs w:val="20"/>
        </w:rPr>
        <w:t xml:space="preserve"> principales conclusiones en cu</w:t>
      </w:r>
      <w:r w:rsidR="001F73D6" w:rsidRPr="009E0944">
        <w:rPr>
          <w:rFonts w:ascii="Verdana" w:hAnsi="Verdana"/>
          <w:sz w:val="20"/>
          <w:szCs w:val="20"/>
        </w:rPr>
        <w:t>a</w:t>
      </w:r>
      <w:r w:rsidRPr="009E0944">
        <w:rPr>
          <w:rFonts w:ascii="Verdana" w:hAnsi="Verdana"/>
          <w:sz w:val="20"/>
          <w:szCs w:val="20"/>
        </w:rPr>
        <w:t xml:space="preserve">nto a </w:t>
      </w:r>
      <w:r w:rsidR="00D27FCE" w:rsidRPr="009E0944">
        <w:rPr>
          <w:rFonts w:ascii="Verdana" w:hAnsi="Verdana"/>
          <w:sz w:val="20"/>
          <w:szCs w:val="20"/>
        </w:rPr>
        <w:t>cómo</w:t>
      </w:r>
      <w:r w:rsidR="5EDF585F" w:rsidRPr="009E0944">
        <w:rPr>
          <w:rFonts w:ascii="Verdana" w:hAnsi="Verdana"/>
          <w:sz w:val="20"/>
          <w:szCs w:val="20"/>
        </w:rPr>
        <w:t xml:space="preserve"> la medida de </w:t>
      </w:r>
      <w:r w:rsidR="00CC01C1" w:rsidRPr="009E0944">
        <w:rPr>
          <w:rFonts w:ascii="Verdana" w:hAnsi="Verdana"/>
          <w:sz w:val="20"/>
          <w:szCs w:val="20"/>
        </w:rPr>
        <w:t>rehabilitación</w:t>
      </w:r>
      <w:r w:rsidR="5EDF585F" w:rsidRPr="009E0944">
        <w:rPr>
          <w:rFonts w:ascii="Verdana" w:hAnsi="Verdana"/>
          <w:sz w:val="20"/>
          <w:szCs w:val="20"/>
        </w:rPr>
        <w:t xml:space="preserve"> </w:t>
      </w:r>
      <w:r w:rsidR="000B01BB" w:rsidRPr="009E0944">
        <w:rPr>
          <w:rFonts w:ascii="Verdana" w:hAnsi="Verdana"/>
          <w:sz w:val="20"/>
          <w:szCs w:val="20"/>
        </w:rPr>
        <w:t>ha</w:t>
      </w:r>
      <w:r w:rsidRPr="009E0944">
        <w:rPr>
          <w:rFonts w:ascii="Verdana" w:hAnsi="Verdana"/>
          <w:sz w:val="20"/>
          <w:szCs w:val="20"/>
        </w:rPr>
        <w:t xml:space="preserve"> contribuido con </w:t>
      </w:r>
      <w:r w:rsidR="0EC57505" w:rsidRPr="009E0944">
        <w:rPr>
          <w:rFonts w:ascii="Verdana" w:hAnsi="Verdana"/>
          <w:sz w:val="20"/>
          <w:szCs w:val="20"/>
        </w:rPr>
        <w:t>el fortalecimiento</w:t>
      </w:r>
      <w:r w:rsidRPr="009E0944">
        <w:rPr>
          <w:rFonts w:ascii="Verdana" w:hAnsi="Verdana"/>
          <w:sz w:val="20"/>
          <w:szCs w:val="20"/>
        </w:rPr>
        <w:t xml:space="preserve"> de</w:t>
      </w:r>
      <w:r w:rsidR="00622870" w:rsidRPr="009E0944">
        <w:rPr>
          <w:rFonts w:ascii="Verdana" w:hAnsi="Verdana"/>
          <w:sz w:val="20"/>
          <w:szCs w:val="20"/>
        </w:rPr>
        <w:t>l tejido social y comunitario</w:t>
      </w:r>
      <w:r w:rsidR="0069207B" w:rsidRPr="009E0944">
        <w:rPr>
          <w:rFonts w:ascii="Verdana" w:hAnsi="Verdana"/>
          <w:sz w:val="20"/>
          <w:szCs w:val="20"/>
        </w:rPr>
        <w:t xml:space="preserve"> y </w:t>
      </w:r>
      <w:r w:rsidR="00622870" w:rsidRPr="009E0944">
        <w:rPr>
          <w:rFonts w:ascii="Verdana" w:hAnsi="Verdana"/>
          <w:sz w:val="20"/>
          <w:szCs w:val="20"/>
        </w:rPr>
        <w:t>a</w:t>
      </w:r>
      <w:r w:rsidR="0069207B" w:rsidRPr="009E0944">
        <w:rPr>
          <w:rFonts w:ascii="Verdana" w:hAnsi="Verdana"/>
          <w:sz w:val="20"/>
          <w:szCs w:val="20"/>
        </w:rPr>
        <w:t xml:space="preserve"> la conexión del SR</w:t>
      </w:r>
      <w:r w:rsidR="00D542AA" w:rsidRPr="009E0944">
        <w:rPr>
          <w:rFonts w:ascii="Verdana" w:hAnsi="Verdana"/>
          <w:sz w:val="20"/>
          <w:szCs w:val="20"/>
        </w:rPr>
        <w:t>C</w:t>
      </w:r>
      <w:r w:rsidR="0069207B" w:rsidRPr="009E0944">
        <w:rPr>
          <w:rFonts w:ascii="Verdana" w:hAnsi="Verdana"/>
          <w:sz w:val="20"/>
          <w:szCs w:val="20"/>
        </w:rPr>
        <w:t xml:space="preserve"> con su cosmovisión propia en torno a la armonía y el equilibrio como parte del buen vivir</w:t>
      </w:r>
      <w:r w:rsidR="002400D1">
        <w:rPr>
          <w:rFonts w:ascii="Verdana" w:hAnsi="Verdana"/>
          <w:sz w:val="20"/>
          <w:szCs w:val="20"/>
        </w:rPr>
        <w:t>.</w:t>
      </w:r>
      <w:r w:rsidR="0069207B" w:rsidRPr="009E0944">
        <w:rPr>
          <w:rFonts w:ascii="Verdana" w:hAnsi="Verdana"/>
          <w:sz w:val="20"/>
          <w:szCs w:val="20"/>
        </w:rPr>
        <w:t xml:space="preserve"> </w:t>
      </w:r>
      <w:r w:rsidRPr="009E0944">
        <w:rPr>
          <w:rFonts w:ascii="Verdana" w:hAnsi="Verdana"/>
          <w:sz w:val="20"/>
          <w:szCs w:val="20"/>
        </w:rPr>
        <w:t xml:space="preserve"> </w:t>
      </w:r>
    </w:p>
    <w:p w14:paraId="7F60D755" w14:textId="77777777" w:rsidR="000B01BB" w:rsidRPr="009E0944" w:rsidRDefault="000B01BB" w:rsidP="0080571B">
      <w:pPr>
        <w:jc w:val="both"/>
        <w:rPr>
          <w:rFonts w:ascii="Verdana" w:hAnsi="Verdana"/>
          <w:sz w:val="20"/>
          <w:szCs w:val="20"/>
        </w:rPr>
      </w:pPr>
    </w:p>
    <w:p w14:paraId="4131DB4E" w14:textId="77777777" w:rsidR="6824E1B3" w:rsidRPr="009E0944" w:rsidRDefault="6824E1B3" w:rsidP="0080571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A partir de este análisis</w:t>
      </w:r>
      <w:r w:rsidR="0DA69AF9" w:rsidRPr="009E0944">
        <w:rPr>
          <w:rFonts w:ascii="Verdana" w:hAnsi="Verdana"/>
          <w:sz w:val="20"/>
          <w:szCs w:val="20"/>
        </w:rPr>
        <w:t xml:space="preserve"> y conclusiones</w:t>
      </w:r>
      <w:r w:rsidRPr="009E0944">
        <w:rPr>
          <w:rFonts w:ascii="Verdana" w:hAnsi="Verdana"/>
          <w:sz w:val="20"/>
          <w:szCs w:val="20"/>
        </w:rPr>
        <w:t>, responda:</w:t>
      </w:r>
    </w:p>
    <w:p w14:paraId="30B709E4" w14:textId="77777777" w:rsidR="0023288E" w:rsidRPr="009E0944" w:rsidRDefault="0023288E" w:rsidP="0080571B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9033F66" w14:textId="660D7DA2" w:rsidR="6824E1B3" w:rsidRPr="009E0944" w:rsidRDefault="003B612B" w:rsidP="008057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6824E1B3" w:rsidRPr="009E0944">
        <w:rPr>
          <w:rFonts w:ascii="Verdana" w:hAnsi="Verdana"/>
          <w:sz w:val="20"/>
          <w:szCs w:val="20"/>
        </w:rPr>
        <w:t xml:space="preserve">Cree que se puede realizar el momento de evaluación y </w:t>
      </w:r>
      <w:r w:rsidR="00D27FCE">
        <w:rPr>
          <w:rFonts w:ascii="Verdana" w:hAnsi="Verdana"/>
          <w:sz w:val="20"/>
          <w:szCs w:val="20"/>
        </w:rPr>
        <w:t xml:space="preserve">balance </w:t>
      </w:r>
      <w:r w:rsidR="6824E1B3" w:rsidRPr="009E0944">
        <w:rPr>
          <w:rFonts w:ascii="Verdana" w:hAnsi="Verdana"/>
          <w:sz w:val="20"/>
          <w:szCs w:val="20"/>
        </w:rPr>
        <w:t xml:space="preserve">desde las metodologías planteadas? </w:t>
      </w:r>
    </w:p>
    <w:p w14:paraId="0CA42884" w14:textId="77777777" w:rsidR="6824E1B3" w:rsidRPr="009E0944" w:rsidRDefault="4B94FC82" w:rsidP="008057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>¿</w:t>
      </w:r>
      <w:r w:rsidR="6824E1B3" w:rsidRPr="009E0944">
        <w:rPr>
          <w:rFonts w:ascii="Verdana" w:hAnsi="Verdana"/>
          <w:sz w:val="20"/>
          <w:szCs w:val="20"/>
        </w:rPr>
        <w:t xml:space="preserve">Es necesario realizar una </w:t>
      </w:r>
      <w:r w:rsidR="6824E1B3" w:rsidRPr="00E44026">
        <w:rPr>
          <w:rFonts w:ascii="Verdana" w:hAnsi="Verdana"/>
          <w:sz w:val="20"/>
          <w:szCs w:val="20"/>
        </w:rPr>
        <w:t>acción focal</w:t>
      </w:r>
      <w:r w:rsidR="6824E1B3" w:rsidRPr="009E0944">
        <w:rPr>
          <w:rFonts w:ascii="Verdana" w:hAnsi="Verdana"/>
          <w:sz w:val="20"/>
          <w:szCs w:val="20"/>
        </w:rPr>
        <w:t xml:space="preserve"> con antelación a la implementación de los guiones metodológicos propuestos para </w:t>
      </w:r>
      <w:proofErr w:type="gramStart"/>
      <w:r w:rsidR="6824E1B3" w:rsidRPr="009E0944">
        <w:rPr>
          <w:rFonts w:ascii="Verdana" w:hAnsi="Verdana"/>
          <w:sz w:val="20"/>
          <w:szCs w:val="20"/>
        </w:rPr>
        <w:t>éste</w:t>
      </w:r>
      <w:proofErr w:type="gramEnd"/>
      <w:r w:rsidR="6824E1B3" w:rsidRPr="009E0944">
        <w:rPr>
          <w:rFonts w:ascii="Verdana" w:hAnsi="Verdana"/>
          <w:sz w:val="20"/>
          <w:szCs w:val="20"/>
        </w:rPr>
        <w:t xml:space="preserve"> fin? </w:t>
      </w:r>
    </w:p>
    <w:p w14:paraId="10B2F831" w14:textId="572F4FD6" w:rsidR="6824E1B3" w:rsidRPr="009E0944" w:rsidRDefault="3F3C5BED" w:rsidP="0080571B">
      <w:pPr>
        <w:pStyle w:val="Prrafodelista"/>
        <w:numPr>
          <w:ilvl w:val="0"/>
          <w:numId w:val="1"/>
        </w:numPr>
        <w:jc w:val="both"/>
        <w:rPr>
          <w:rFonts w:ascii="Verdana" w:eastAsiaTheme="minorEastAsia" w:hAnsi="Verdana"/>
          <w:sz w:val="20"/>
          <w:szCs w:val="20"/>
        </w:rPr>
      </w:pPr>
      <w:r w:rsidRPr="009E0944">
        <w:rPr>
          <w:rFonts w:ascii="Verdana" w:hAnsi="Verdana"/>
          <w:sz w:val="20"/>
          <w:szCs w:val="20"/>
        </w:rPr>
        <w:t xml:space="preserve">Si usted considera que es </w:t>
      </w:r>
      <w:r w:rsidR="6824E1B3" w:rsidRPr="009E0944">
        <w:rPr>
          <w:rFonts w:ascii="Verdana" w:hAnsi="Verdana"/>
          <w:sz w:val="20"/>
          <w:szCs w:val="20"/>
        </w:rPr>
        <w:t xml:space="preserve">necesario diseñar </w:t>
      </w:r>
      <w:r w:rsidR="3D0FA619" w:rsidRPr="009E0944">
        <w:rPr>
          <w:rFonts w:ascii="Verdana" w:hAnsi="Verdana"/>
          <w:sz w:val="20"/>
          <w:szCs w:val="20"/>
        </w:rPr>
        <w:t>una metodología particular</w:t>
      </w:r>
      <w:r w:rsidR="6824E1B3" w:rsidRPr="009E0944">
        <w:rPr>
          <w:rFonts w:ascii="Verdana" w:hAnsi="Verdana"/>
          <w:sz w:val="20"/>
          <w:szCs w:val="20"/>
        </w:rPr>
        <w:t xml:space="preserve"> para el </w:t>
      </w:r>
      <w:r w:rsidR="00D27FCE">
        <w:rPr>
          <w:rFonts w:ascii="Verdana" w:hAnsi="Verdana"/>
          <w:sz w:val="20"/>
          <w:szCs w:val="20"/>
        </w:rPr>
        <w:t xml:space="preserve">balance </w:t>
      </w:r>
      <w:r w:rsidR="79A206AB" w:rsidRPr="009E0944">
        <w:rPr>
          <w:rFonts w:ascii="Verdana" w:hAnsi="Verdana"/>
          <w:sz w:val="20"/>
          <w:szCs w:val="20"/>
        </w:rPr>
        <w:t>de éste SRC</w:t>
      </w:r>
      <w:r w:rsidR="6B7F5007" w:rsidRPr="009E0944">
        <w:rPr>
          <w:rFonts w:ascii="Verdana" w:hAnsi="Verdana"/>
          <w:sz w:val="20"/>
          <w:szCs w:val="20"/>
        </w:rPr>
        <w:t>, argumente y diseñe una propuesta para su revisi</w:t>
      </w:r>
      <w:r w:rsidR="612E6BCB" w:rsidRPr="009E0944">
        <w:rPr>
          <w:rFonts w:ascii="Verdana" w:hAnsi="Verdana"/>
          <w:sz w:val="20"/>
          <w:szCs w:val="20"/>
        </w:rPr>
        <w:t>ó</w:t>
      </w:r>
      <w:r w:rsidR="6B7F5007" w:rsidRPr="009E0944">
        <w:rPr>
          <w:rFonts w:ascii="Verdana" w:hAnsi="Verdana"/>
          <w:sz w:val="20"/>
          <w:szCs w:val="20"/>
        </w:rPr>
        <w:t>n con enlace nacional.</w:t>
      </w:r>
    </w:p>
    <w:p w14:paraId="3CE83808" w14:textId="77777777" w:rsidR="05E02D48" w:rsidRPr="009E0944" w:rsidRDefault="05E02D48" w:rsidP="0080571B">
      <w:pPr>
        <w:pStyle w:val="Encabezado"/>
        <w:jc w:val="both"/>
        <w:rPr>
          <w:rFonts w:ascii="Verdana" w:hAnsi="Verdana"/>
          <w:b/>
          <w:bCs/>
          <w:sz w:val="20"/>
          <w:szCs w:val="20"/>
        </w:rPr>
      </w:pPr>
    </w:p>
    <w:p w14:paraId="33BA68A5" w14:textId="77777777" w:rsidR="05E02D48" w:rsidRPr="009E0944" w:rsidRDefault="05E02D48" w:rsidP="05E02D48">
      <w:pPr>
        <w:jc w:val="both"/>
        <w:rPr>
          <w:rFonts w:ascii="Verdana" w:hAnsi="Verdana"/>
          <w:sz w:val="20"/>
          <w:szCs w:val="20"/>
        </w:rPr>
      </w:pPr>
    </w:p>
    <w:p w14:paraId="114D3E56" w14:textId="2F4FC7ED" w:rsidR="006C0FC6" w:rsidRDefault="006C0FC6" w:rsidP="00203F3D">
      <w:pPr>
        <w:jc w:val="both"/>
        <w:rPr>
          <w:rFonts w:ascii="Verdana" w:hAnsi="Verdana"/>
          <w:sz w:val="20"/>
          <w:szCs w:val="20"/>
        </w:rPr>
      </w:pPr>
    </w:p>
    <w:p w14:paraId="22B59E99" w14:textId="2C9222B5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7D4A4C65" w14:textId="239F49D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0E0C627" w14:textId="1FC09E12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B7CEABC" w14:textId="1E84CAD1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7656740" w14:textId="1B3D1835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11D67C0E" w14:textId="3C8B1816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F27C88D" w14:textId="6128FF3F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7CD50FAA" w14:textId="1E69FBF6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2F3BD98" w14:textId="0EE754BD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5BAA98F8" w14:textId="684C4E6E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5269BD55" w14:textId="3A2E0E0D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13DDE869" w14:textId="1073983B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3DA3D50B" w14:textId="2AD4E33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441DC538" w14:textId="2BD688E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04F2C08" w14:textId="78E418CD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19877DE" w14:textId="7BAA1455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46DAFA90" w14:textId="12AC675F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7B0672BD" w14:textId="246BDAB1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58B17C42" w14:textId="2C71BB19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22237258" w14:textId="24B908D1" w:rsidR="00A00518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6993F019" w14:textId="77777777" w:rsidR="00A00518" w:rsidRPr="009E0944" w:rsidRDefault="00A00518" w:rsidP="00203F3D">
      <w:pPr>
        <w:jc w:val="both"/>
        <w:rPr>
          <w:rFonts w:ascii="Verdana" w:hAnsi="Verdana"/>
          <w:sz w:val="20"/>
          <w:szCs w:val="20"/>
        </w:rPr>
      </w:pPr>
    </w:p>
    <w:p w14:paraId="20E6592C" w14:textId="0D3210D6" w:rsidR="00A00518" w:rsidRPr="002750D1" w:rsidRDefault="00A00518" w:rsidP="00A00518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bookmarkStart w:id="0" w:name="_Hlk70403559"/>
      <w:r w:rsidRPr="002750D1">
        <w:rPr>
          <w:rFonts w:ascii="Verdana" w:hAnsi="Verdana" w:cs="Arial"/>
          <w:b/>
          <w:bCs/>
          <w:sz w:val="20"/>
          <w:szCs w:val="20"/>
          <w:lang w:eastAsia="es-CO"/>
        </w:rPr>
        <w:lastRenderedPageBreak/>
        <w:t xml:space="preserve">CONTROL DE </w:t>
      </w:r>
      <w:r w:rsidR="00D9236F" w:rsidRPr="002750D1">
        <w:rPr>
          <w:rFonts w:ascii="Verdana" w:hAnsi="Verdana" w:cs="Arial"/>
          <w:b/>
          <w:bCs/>
          <w:sz w:val="20"/>
          <w:szCs w:val="20"/>
          <w:lang w:eastAsia="es-CO"/>
        </w:rPr>
        <w:t>CAMBIOS:</w:t>
      </w:r>
    </w:p>
    <w:p w14:paraId="3FF7A960" w14:textId="77777777" w:rsidR="00A00518" w:rsidRPr="002750D1" w:rsidRDefault="00A00518" w:rsidP="00A00518">
      <w:pPr>
        <w:tabs>
          <w:tab w:val="left" w:pos="2035"/>
        </w:tabs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eastAsia="es-CO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A00518" w14:paraId="6991E5F1" w14:textId="77777777" w:rsidTr="00D9236F">
        <w:trPr>
          <w:trHeight w:val="326"/>
          <w:tblHeader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1B29B127" w14:textId="77777777" w:rsidR="00A00518" w:rsidRPr="001409C9" w:rsidRDefault="00A00518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297DE083" w14:textId="77777777" w:rsidR="00A00518" w:rsidRPr="001409C9" w:rsidRDefault="00A00518" w:rsidP="00B34F6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5D1AD608" w14:textId="77777777" w:rsidR="00A00518" w:rsidRPr="001409C9" w:rsidRDefault="00A00518" w:rsidP="00B34F69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5B3884" w:rsidRPr="005B3884" w14:paraId="7E5F1093" w14:textId="77777777" w:rsidTr="00B34F69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1D2F441E" w14:textId="77777777" w:rsidR="00A00518" w:rsidRPr="005B3884" w:rsidRDefault="00A00518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B3884">
              <w:rPr>
                <w:rFonts w:ascii="Verdana" w:hAnsi="Verdana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3954E626" w14:textId="5BD14866" w:rsidR="00A00518" w:rsidRPr="005B3884" w:rsidRDefault="005B3884" w:rsidP="00B34F69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5B3884">
              <w:rPr>
                <w:rFonts w:ascii="Verdana" w:hAnsi="Verdana"/>
                <w:sz w:val="16"/>
                <w:szCs w:val="16"/>
              </w:rPr>
              <w:t>20/05/2021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90E22F0" w14:textId="77777777" w:rsidR="00A00518" w:rsidRPr="005B3884" w:rsidRDefault="00A00518" w:rsidP="00A00518">
            <w:pPr>
              <w:pStyle w:val="TableParagraph"/>
              <w:numPr>
                <w:ilvl w:val="0"/>
                <w:numId w:val="38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5B3884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200BCADE" w14:textId="77777777" w:rsidR="00A00518" w:rsidRPr="002750D1" w:rsidRDefault="00A00518" w:rsidP="00A00518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bookmarkEnd w:id="0"/>
    <w:p w14:paraId="7F727D0A" w14:textId="77777777" w:rsidR="00A00518" w:rsidRDefault="00A00518" w:rsidP="00A00518">
      <w:pPr>
        <w:tabs>
          <w:tab w:val="num" w:pos="360"/>
        </w:tabs>
        <w:ind w:left="360" w:hanging="360"/>
      </w:pPr>
    </w:p>
    <w:p w14:paraId="6B8199F3" w14:textId="32E4DC30" w:rsidR="00A77D00" w:rsidRDefault="00A77D00" w:rsidP="00A00518">
      <w:pPr>
        <w:jc w:val="both"/>
        <w:rPr>
          <w:rFonts w:ascii="Verdana" w:hAnsi="Verdana"/>
          <w:sz w:val="20"/>
          <w:szCs w:val="20"/>
        </w:rPr>
      </w:pPr>
    </w:p>
    <w:p w14:paraId="10DFF0B0" w14:textId="7A213BD8" w:rsidR="006A56E0" w:rsidRPr="006A56E0" w:rsidRDefault="006A56E0" w:rsidP="006A56E0">
      <w:pPr>
        <w:rPr>
          <w:rFonts w:ascii="Verdana" w:hAnsi="Verdana"/>
          <w:sz w:val="20"/>
          <w:szCs w:val="20"/>
        </w:rPr>
      </w:pPr>
    </w:p>
    <w:p w14:paraId="6801B83D" w14:textId="2505F638" w:rsidR="006A56E0" w:rsidRPr="006A56E0" w:rsidRDefault="006A56E0" w:rsidP="006A56E0">
      <w:pPr>
        <w:rPr>
          <w:rFonts w:ascii="Verdana" w:hAnsi="Verdana"/>
          <w:sz w:val="20"/>
          <w:szCs w:val="20"/>
        </w:rPr>
      </w:pPr>
    </w:p>
    <w:p w14:paraId="70C3980F" w14:textId="1AAD6FDD" w:rsidR="006A56E0" w:rsidRDefault="006A56E0" w:rsidP="006A56E0">
      <w:pPr>
        <w:rPr>
          <w:rFonts w:ascii="Verdana" w:hAnsi="Verdana"/>
          <w:sz w:val="20"/>
          <w:szCs w:val="20"/>
        </w:rPr>
      </w:pPr>
    </w:p>
    <w:p w14:paraId="0AA920DE" w14:textId="77777777" w:rsidR="006A56E0" w:rsidRPr="006A56E0" w:rsidRDefault="006A56E0" w:rsidP="006A56E0">
      <w:pPr>
        <w:rPr>
          <w:rFonts w:ascii="Verdana" w:hAnsi="Verdana"/>
          <w:sz w:val="20"/>
          <w:szCs w:val="20"/>
        </w:rPr>
      </w:pPr>
    </w:p>
    <w:sectPr w:rsidR="006A56E0" w:rsidRPr="006A56E0" w:rsidSect="00C952E6">
      <w:headerReference w:type="default" r:id="rId8"/>
      <w:footerReference w:type="default" r:id="rId9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0392" w14:textId="77777777" w:rsidR="00BD67EC" w:rsidRDefault="00BD67EC" w:rsidP="00C82CDB">
      <w:r>
        <w:separator/>
      </w:r>
    </w:p>
  </w:endnote>
  <w:endnote w:type="continuationSeparator" w:id="0">
    <w:p w14:paraId="2571056A" w14:textId="77777777" w:rsidR="00BD67EC" w:rsidRDefault="00BD67EC" w:rsidP="00C8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6"/>
      <w:gridCol w:w="2946"/>
      <w:gridCol w:w="2946"/>
    </w:tblGrid>
    <w:tr w:rsidR="05E02D48" w14:paraId="73EC8146" w14:textId="77777777" w:rsidTr="05E02D48">
      <w:tc>
        <w:tcPr>
          <w:tcW w:w="2946" w:type="dxa"/>
        </w:tcPr>
        <w:p w14:paraId="6FDEF866" w14:textId="77777777" w:rsidR="000C7CD9" w:rsidRDefault="000C7CD9" w:rsidP="00F55971"/>
      </w:tc>
      <w:tc>
        <w:tcPr>
          <w:tcW w:w="2946" w:type="dxa"/>
        </w:tcPr>
        <w:p w14:paraId="57EC551E" w14:textId="77777777" w:rsidR="000C7CD9" w:rsidRDefault="000C7CD9">
          <w:pPr>
            <w:jc w:val="center"/>
          </w:pPr>
        </w:p>
      </w:tc>
      <w:tc>
        <w:tcPr>
          <w:tcW w:w="2946" w:type="dxa"/>
        </w:tcPr>
        <w:p w14:paraId="208A47AD" w14:textId="77777777" w:rsidR="000C7CD9" w:rsidRDefault="000C7CD9">
          <w:pPr>
            <w:ind w:right="-115"/>
            <w:jc w:val="right"/>
          </w:pPr>
        </w:p>
      </w:tc>
    </w:tr>
  </w:tbl>
  <w:p w14:paraId="53285AEE" w14:textId="77777777" w:rsidR="000C7CD9" w:rsidRDefault="000C7C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05CB3" w14:textId="77777777" w:rsidR="00BD67EC" w:rsidRDefault="00BD67EC" w:rsidP="00C82CDB">
      <w:r>
        <w:separator/>
      </w:r>
    </w:p>
  </w:footnote>
  <w:footnote w:type="continuationSeparator" w:id="0">
    <w:p w14:paraId="700B4FD0" w14:textId="77777777" w:rsidR="00BD67EC" w:rsidRDefault="00BD67EC" w:rsidP="00C8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234E31" w:rsidRPr="00CD4AF9" w14:paraId="1F9DA41C" w14:textId="77777777" w:rsidTr="00A40B49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56C2FD5" w14:textId="77777777" w:rsidR="00234E31" w:rsidRPr="00CD4AF9" w:rsidRDefault="00234E31" w:rsidP="00234E31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E914E50" wp14:editId="37761F31">
                <wp:extent cx="1991995" cy="337820"/>
                <wp:effectExtent l="0" t="0" r="8255" b="5080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273F165" w14:textId="5894E364" w:rsidR="00234E31" w:rsidRPr="006115CF" w:rsidRDefault="00234E31" w:rsidP="00234E31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34E31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INFORME DE SEGUIMIENTO, EVALUACIÓN Y BALANCE DE LA MEDIDA DE REHABILITACIÓN PSICOSOCIAL</w:t>
          </w:r>
        </w:p>
      </w:tc>
      <w:tc>
        <w:tcPr>
          <w:tcW w:w="2666" w:type="dxa"/>
          <w:shd w:val="clear" w:color="auto" w:fill="auto"/>
          <w:vAlign w:val="center"/>
        </w:tcPr>
        <w:p w14:paraId="25008290" w14:textId="7428C601" w:rsidR="00234E31" w:rsidRPr="00CD4AF9" w:rsidRDefault="00234E31" w:rsidP="00234E31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C952E6" w:rsidRPr="00C952E6">
            <w:rPr>
              <w:rFonts w:ascii="Verdana" w:hAnsi="Verdana" w:cs="Arial"/>
              <w:sz w:val="16"/>
              <w:szCs w:val="16"/>
            </w:rPr>
            <w:t>430,08,15-67</w:t>
          </w:r>
        </w:p>
      </w:tc>
    </w:tr>
    <w:tr w:rsidR="00234E31" w:rsidRPr="00CD4AF9" w14:paraId="3927B97C" w14:textId="77777777" w:rsidTr="00A40B49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7DAD78D2" w14:textId="77777777" w:rsidR="00234E31" w:rsidRPr="00CD4AF9" w:rsidRDefault="00234E31" w:rsidP="00234E3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3010867" w14:textId="77777777" w:rsidR="00234E31" w:rsidRPr="00CD4AF9" w:rsidRDefault="00234E31" w:rsidP="00234E3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59AC117C" w14:textId="7D7E12D3" w:rsidR="00234E31" w:rsidRPr="00763299" w:rsidRDefault="00234E31" w:rsidP="00234E3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>Versión:</w:t>
          </w:r>
          <w:r w:rsidR="00C952E6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 </w:t>
          </w:r>
          <w:r w:rsidR="00C952E6" w:rsidRPr="00C952E6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234E31" w:rsidRPr="00CD4AF9" w14:paraId="1DF36507" w14:textId="77777777" w:rsidTr="00A40B49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4403A90E" w14:textId="77777777" w:rsidR="00234E31" w:rsidRPr="00CD4AF9" w:rsidRDefault="00234E31" w:rsidP="00234E3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B796436" w14:textId="5A7BF85C" w:rsidR="00234E31" w:rsidRPr="00CD4AF9" w:rsidRDefault="00234E31" w:rsidP="00234E31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34E31">
            <w:rPr>
              <w:rFonts w:ascii="Verdana" w:hAnsi="Verdana"/>
              <w:sz w:val="18"/>
              <w:szCs w:val="18"/>
            </w:rPr>
            <w:t>PROCEDIMIENTO DE IMPLEMENTACIÓN DEL PIRC PARA PUEBLOS Y COMUNIDADES ÉTNICAS</w:t>
          </w:r>
        </w:p>
      </w:tc>
      <w:tc>
        <w:tcPr>
          <w:tcW w:w="2666" w:type="dxa"/>
          <w:shd w:val="clear" w:color="auto" w:fill="auto"/>
        </w:tcPr>
        <w:p w14:paraId="5B065B8F" w14:textId="121CDD02" w:rsidR="00234E31" w:rsidRPr="00763299" w:rsidRDefault="00234E31" w:rsidP="00234E31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C952E6" w:rsidRPr="00C952E6">
            <w:rPr>
              <w:rFonts w:ascii="Verdana" w:hAnsi="Verdana" w:cs="Arial"/>
              <w:color w:val="000000" w:themeColor="text1"/>
              <w:sz w:val="16"/>
              <w:szCs w:val="16"/>
            </w:rPr>
            <w:t>20/05/2021</w:t>
          </w:r>
        </w:p>
      </w:tc>
    </w:tr>
    <w:tr w:rsidR="00234E31" w:rsidRPr="00CD4AF9" w14:paraId="158947B9" w14:textId="77777777" w:rsidTr="00A40B49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D777C7C" w14:textId="77777777" w:rsidR="00234E31" w:rsidRPr="00CD4AF9" w:rsidRDefault="00234E31" w:rsidP="00234E3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BEF6AB4" w14:textId="77777777" w:rsidR="00234E31" w:rsidRPr="00F57718" w:rsidRDefault="00234E31" w:rsidP="00234E3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ADD4411" w14:textId="77777777" w:rsidR="00234E31" w:rsidRPr="002B23B1" w:rsidRDefault="00234E31" w:rsidP="00234E31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1C0A6894" w14:textId="79D1AA9C" w:rsidR="008D36AB" w:rsidRDefault="008D36AB" w:rsidP="00836B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90A"/>
    <w:multiLevelType w:val="hybridMultilevel"/>
    <w:tmpl w:val="17740F90"/>
    <w:lvl w:ilvl="0" w:tplc="7B6666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C25"/>
    <w:multiLevelType w:val="hybridMultilevel"/>
    <w:tmpl w:val="A18E4C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4103"/>
    <w:multiLevelType w:val="multilevel"/>
    <w:tmpl w:val="B304258A"/>
    <w:lvl w:ilvl="0">
      <w:start w:val="31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0" w:hanging="820"/>
      </w:pPr>
      <w:rPr>
        <w:rFonts w:hint="default"/>
      </w:rPr>
    </w:lvl>
    <w:lvl w:ilvl="2">
      <w:start w:val="2018"/>
      <w:numFmt w:val="decimal"/>
      <w:lvlText w:val="%1-%2-%3"/>
      <w:lvlJc w:val="left"/>
      <w:pPr>
        <w:ind w:left="820" w:hanging="8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C2E93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8CF27AF"/>
    <w:multiLevelType w:val="hybridMultilevel"/>
    <w:tmpl w:val="3426E5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D188F"/>
    <w:multiLevelType w:val="multilevel"/>
    <w:tmpl w:val="3F948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D4D4D"/>
      </w:rPr>
    </w:lvl>
    <w:lvl w:ilvl="1">
      <w:start w:val="3"/>
      <w:numFmt w:val="decimal"/>
      <w:lvlText w:val="%1.%2"/>
      <w:lvlJc w:val="left"/>
      <w:pPr>
        <w:ind w:left="740" w:hanging="3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0FEB6B58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05D6196"/>
    <w:multiLevelType w:val="hybridMultilevel"/>
    <w:tmpl w:val="DD2CA0E6"/>
    <w:lvl w:ilvl="0" w:tplc="FFFFFFFF">
      <w:start w:val="1"/>
      <w:numFmt w:val="lowerLetter"/>
      <w:lvlText w:val="%1."/>
      <w:lvlJc w:val="left"/>
      <w:pPr>
        <w:ind w:left="218" w:hanging="360"/>
      </w:p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29172A8"/>
    <w:multiLevelType w:val="hybridMultilevel"/>
    <w:tmpl w:val="EF927E1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76FBD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6CE0FA3"/>
    <w:multiLevelType w:val="hybridMultilevel"/>
    <w:tmpl w:val="26607902"/>
    <w:lvl w:ilvl="0" w:tplc="A4D89BDE">
      <w:start w:val="1"/>
      <w:numFmt w:val="decimal"/>
      <w:lvlText w:val="%1."/>
      <w:lvlJc w:val="left"/>
      <w:pPr>
        <w:ind w:left="720" w:hanging="360"/>
      </w:pPr>
    </w:lvl>
    <w:lvl w:ilvl="1" w:tplc="1354FDEE">
      <w:start w:val="1"/>
      <w:numFmt w:val="lowerLetter"/>
      <w:lvlText w:val="%2."/>
      <w:lvlJc w:val="left"/>
      <w:pPr>
        <w:ind w:left="1440" w:hanging="360"/>
      </w:pPr>
    </w:lvl>
    <w:lvl w:ilvl="2" w:tplc="345E59E2">
      <w:start w:val="1"/>
      <w:numFmt w:val="lowerRoman"/>
      <w:lvlText w:val="%3."/>
      <w:lvlJc w:val="right"/>
      <w:pPr>
        <w:ind w:left="2160" w:hanging="180"/>
      </w:pPr>
    </w:lvl>
    <w:lvl w:ilvl="3" w:tplc="C6C8772E">
      <w:start w:val="1"/>
      <w:numFmt w:val="decimal"/>
      <w:lvlText w:val="%4."/>
      <w:lvlJc w:val="left"/>
      <w:pPr>
        <w:ind w:left="2880" w:hanging="360"/>
      </w:pPr>
    </w:lvl>
    <w:lvl w:ilvl="4" w:tplc="8DF44718">
      <w:start w:val="1"/>
      <w:numFmt w:val="lowerLetter"/>
      <w:lvlText w:val="%5."/>
      <w:lvlJc w:val="left"/>
      <w:pPr>
        <w:ind w:left="3600" w:hanging="360"/>
      </w:pPr>
    </w:lvl>
    <w:lvl w:ilvl="5" w:tplc="DD5A74E2">
      <w:start w:val="1"/>
      <w:numFmt w:val="lowerRoman"/>
      <w:lvlText w:val="%6."/>
      <w:lvlJc w:val="right"/>
      <w:pPr>
        <w:ind w:left="4320" w:hanging="180"/>
      </w:pPr>
    </w:lvl>
    <w:lvl w:ilvl="6" w:tplc="85B63A02">
      <w:start w:val="1"/>
      <w:numFmt w:val="decimal"/>
      <w:lvlText w:val="%7."/>
      <w:lvlJc w:val="left"/>
      <w:pPr>
        <w:ind w:left="5040" w:hanging="360"/>
      </w:pPr>
    </w:lvl>
    <w:lvl w:ilvl="7" w:tplc="D36C86B0">
      <w:start w:val="1"/>
      <w:numFmt w:val="lowerLetter"/>
      <w:lvlText w:val="%8."/>
      <w:lvlJc w:val="left"/>
      <w:pPr>
        <w:ind w:left="5760" w:hanging="360"/>
      </w:pPr>
    </w:lvl>
    <w:lvl w:ilvl="8" w:tplc="9F04FC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678DC"/>
    <w:multiLevelType w:val="hybridMultilevel"/>
    <w:tmpl w:val="A2CE567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2205B"/>
    <w:multiLevelType w:val="hybridMultilevel"/>
    <w:tmpl w:val="008C6BD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A4EC4"/>
    <w:multiLevelType w:val="multilevel"/>
    <w:tmpl w:val="8536F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24480573"/>
    <w:multiLevelType w:val="hybridMultilevel"/>
    <w:tmpl w:val="42B47E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13097"/>
    <w:multiLevelType w:val="hybridMultilevel"/>
    <w:tmpl w:val="7EFCEE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B0870"/>
    <w:multiLevelType w:val="multilevel"/>
    <w:tmpl w:val="BF025962"/>
    <w:lvl w:ilvl="0">
      <w:start w:val="31"/>
      <w:numFmt w:val="decimal"/>
      <w:lvlText w:val="%1"/>
      <w:lvlJc w:val="left"/>
      <w:pPr>
        <w:ind w:left="820" w:hanging="82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0" w:hanging="820"/>
      </w:pPr>
      <w:rPr>
        <w:rFonts w:hint="default"/>
      </w:rPr>
    </w:lvl>
    <w:lvl w:ilvl="2">
      <w:start w:val="2018"/>
      <w:numFmt w:val="decimal"/>
      <w:lvlText w:val="%1-%2-%3"/>
      <w:lvlJc w:val="left"/>
      <w:pPr>
        <w:ind w:left="820" w:hanging="8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20" w:hanging="8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1A5C74"/>
    <w:multiLevelType w:val="hybridMultilevel"/>
    <w:tmpl w:val="1E34FD7E"/>
    <w:lvl w:ilvl="0" w:tplc="531E3D86">
      <w:start w:val="1"/>
      <w:numFmt w:val="lowerLetter"/>
      <w:lvlText w:val="%1."/>
      <w:lvlJc w:val="left"/>
      <w:pPr>
        <w:ind w:left="720" w:hanging="360"/>
      </w:pPr>
    </w:lvl>
    <w:lvl w:ilvl="1" w:tplc="8FE60A94">
      <w:start w:val="1"/>
      <w:numFmt w:val="lowerLetter"/>
      <w:lvlText w:val="%2."/>
      <w:lvlJc w:val="left"/>
      <w:pPr>
        <w:ind w:left="1440" w:hanging="360"/>
      </w:pPr>
    </w:lvl>
    <w:lvl w:ilvl="2" w:tplc="526C5D12">
      <w:start w:val="1"/>
      <w:numFmt w:val="lowerRoman"/>
      <w:lvlText w:val="%3."/>
      <w:lvlJc w:val="right"/>
      <w:pPr>
        <w:ind w:left="2160" w:hanging="180"/>
      </w:pPr>
    </w:lvl>
    <w:lvl w:ilvl="3" w:tplc="F90CECD2">
      <w:start w:val="1"/>
      <w:numFmt w:val="decimal"/>
      <w:lvlText w:val="%4."/>
      <w:lvlJc w:val="left"/>
      <w:pPr>
        <w:ind w:left="2880" w:hanging="360"/>
      </w:pPr>
    </w:lvl>
    <w:lvl w:ilvl="4" w:tplc="DD8016DC">
      <w:start w:val="1"/>
      <w:numFmt w:val="lowerLetter"/>
      <w:lvlText w:val="%5."/>
      <w:lvlJc w:val="left"/>
      <w:pPr>
        <w:ind w:left="3600" w:hanging="360"/>
      </w:pPr>
    </w:lvl>
    <w:lvl w:ilvl="5" w:tplc="39DAF3AA">
      <w:start w:val="1"/>
      <w:numFmt w:val="lowerRoman"/>
      <w:lvlText w:val="%6."/>
      <w:lvlJc w:val="right"/>
      <w:pPr>
        <w:ind w:left="4320" w:hanging="180"/>
      </w:pPr>
    </w:lvl>
    <w:lvl w:ilvl="6" w:tplc="56D0C2E4">
      <w:start w:val="1"/>
      <w:numFmt w:val="decimal"/>
      <w:lvlText w:val="%7."/>
      <w:lvlJc w:val="left"/>
      <w:pPr>
        <w:ind w:left="5040" w:hanging="360"/>
      </w:pPr>
    </w:lvl>
    <w:lvl w:ilvl="7" w:tplc="59360352">
      <w:start w:val="1"/>
      <w:numFmt w:val="lowerLetter"/>
      <w:lvlText w:val="%8."/>
      <w:lvlJc w:val="left"/>
      <w:pPr>
        <w:ind w:left="5760" w:hanging="360"/>
      </w:pPr>
    </w:lvl>
    <w:lvl w:ilvl="8" w:tplc="9CC00B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432C4"/>
    <w:multiLevelType w:val="hybridMultilevel"/>
    <w:tmpl w:val="A154B79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C43EC"/>
    <w:multiLevelType w:val="hybridMultilevel"/>
    <w:tmpl w:val="80F6C8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63E9E"/>
    <w:multiLevelType w:val="multilevel"/>
    <w:tmpl w:val="239EC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1" w15:restartNumberingAfterBreak="0">
    <w:nsid w:val="384F6E29"/>
    <w:multiLevelType w:val="hybridMultilevel"/>
    <w:tmpl w:val="EA3EE3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420BF"/>
    <w:multiLevelType w:val="hybridMultilevel"/>
    <w:tmpl w:val="F270457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612C77"/>
    <w:multiLevelType w:val="hybridMultilevel"/>
    <w:tmpl w:val="3F54F39A"/>
    <w:lvl w:ilvl="0" w:tplc="E4BEF5B6">
      <w:start w:val="1"/>
      <w:numFmt w:val="decimal"/>
      <w:lvlText w:val="%1."/>
      <w:lvlJc w:val="left"/>
      <w:pPr>
        <w:ind w:left="720" w:hanging="360"/>
      </w:pPr>
    </w:lvl>
    <w:lvl w:ilvl="1" w:tplc="12A20CFE">
      <w:start w:val="1"/>
      <w:numFmt w:val="lowerLetter"/>
      <w:lvlText w:val="%2."/>
      <w:lvlJc w:val="left"/>
      <w:pPr>
        <w:ind w:left="1440" w:hanging="360"/>
      </w:pPr>
    </w:lvl>
    <w:lvl w:ilvl="2" w:tplc="BAAE1E30">
      <w:start w:val="1"/>
      <w:numFmt w:val="lowerRoman"/>
      <w:lvlText w:val="%3."/>
      <w:lvlJc w:val="right"/>
      <w:pPr>
        <w:ind w:left="2160" w:hanging="180"/>
      </w:pPr>
    </w:lvl>
    <w:lvl w:ilvl="3" w:tplc="59F8E068">
      <w:start w:val="1"/>
      <w:numFmt w:val="decimal"/>
      <w:lvlText w:val="%4."/>
      <w:lvlJc w:val="left"/>
      <w:pPr>
        <w:ind w:left="2880" w:hanging="360"/>
      </w:pPr>
    </w:lvl>
    <w:lvl w:ilvl="4" w:tplc="7550FF68">
      <w:start w:val="1"/>
      <w:numFmt w:val="lowerLetter"/>
      <w:lvlText w:val="%5."/>
      <w:lvlJc w:val="left"/>
      <w:pPr>
        <w:ind w:left="3600" w:hanging="360"/>
      </w:pPr>
    </w:lvl>
    <w:lvl w:ilvl="5" w:tplc="DB7EFBEC">
      <w:start w:val="1"/>
      <w:numFmt w:val="lowerRoman"/>
      <w:lvlText w:val="%6."/>
      <w:lvlJc w:val="right"/>
      <w:pPr>
        <w:ind w:left="4320" w:hanging="180"/>
      </w:pPr>
    </w:lvl>
    <w:lvl w:ilvl="6" w:tplc="38DA4E42">
      <w:start w:val="1"/>
      <w:numFmt w:val="decimal"/>
      <w:lvlText w:val="%7."/>
      <w:lvlJc w:val="left"/>
      <w:pPr>
        <w:ind w:left="5040" w:hanging="360"/>
      </w:pPr>
    </w:lvl>
    <w:lvl w:ilvl="7" w:tplc="D0747C94">
      <w:start w:val="1"/>
      <w:numFmt w:val="lowerLetter"/>
      <w:lvlText w:val="%8."/>
      <w:lvlJc w:val="left"/>
      <w:pPr>
        <w:ind w:left="5760" w:hanging="360"/>
      </w:pPr>
    </w:lvl>
    <w:lvl w:ilvl="8" w:tplc="B9B26A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5729C"/>
    <w:multiLevelType w:val="hybridMultilevel"/>
    <w:tmpl w:val="669E561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6022D"/>
    <w:multiLevelType w:val="hybridMultilevel"/>
    <w:tmpl w:val="282A20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3741B"/>
    <w:multiLevelType w:val="hybridMultilevel"/>
    <w:tmpl w:val="8F0663F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E0B02"/>
    <w:multiLevelType w:val="multilevel"/>
    <w:tmpl w:val="127ECD5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0" w:hanging="3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53AA71ED"/>
    <w:multiLevelType w:val="hybridMultilevel"/>
    <w:tmpl w:val="DB4A3A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449B1"/>
    <w:multiLevelType w:val="hybridMultilevel"/>
    <w:tmpl w:val="94B0D3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2644F"/>
    <w:multiLevelType w:val="hybridMultilevel"/>
    <w:tmpl w:val="E842AE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95FD0"/>
    <w:multiLevelType w:val="hybridMultilevel"/>
    <w:tmpl w:val="DF1274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22931"/>
    <w:multiLevelType w:val="hybridMultilevel"/>
    <w:tmpl w:val="276A5A22"/>
    <w:lvl w:ilvl="0" w:tplc="53404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6F5504"/>
    <w:multiLevelType w:val="hybridMultilevel"/>
    <w:tmpl w:val="CFC2F3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611ED"/>
    <w:multiLevelType w:val="hybridMultilevel"/>
    <w:tmpl w:val="AD9A981A"/>
    <w:lvl w:ilvl="0" w:tplc="57282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CB3069"/>
    <w:multiLevelType w:val="hybridMultilevel"/>
    <w:tmpl w:val="D50CDE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82EF9"/>
    <w:multiLevelType w:val="hybridMultilevel"/>
    <w:tmpl w:val="DD2CA0E6"/>
    <w:lvl w:ilvl="0" w:tplc="A1C45F78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3216949">
    <w:abstractNumId w:val="17"/>
  </w:num>
  <w:num w:numId="2" w16cid:durableId="875044756">
    <w:abstractNumId w:val="23"/>
  </w:num>
  <w:num w:numId="3" w16cid:durableId="656543218">
    <w:abstractNumId w:val="10"/>
  </w:num>
  <w:num w:numId="4" w16cid:durableId="537744772">
    <w:abstractNumId w:val="26"/>
  </w:num>
  <w:num w:numId="5" w16cid:durableId="1424108562">
    <w:abstractNumId w:val="32"/>
  </w:num>
  <w:num w:numId="6" w16cid:durableId="1884095459">
    <w:abstractNumId w:val="15"/>
  </w:num>
  <w:num w:numId="7" w16cid:durableId="1182166551">
    <w:abstractNumId w:val="14"/>
  </w:num>
  <w:num w:numId="8" w16cid:durableId="1399474548">
    <w:abstractNumId w:val="19"/>
  </w:num>
  <w:num w:numId="9" w16cid:durableId="1842772511">
    <w:abstractNumId w:val="21"/>
  </w:num>
  <w:num w:numId="10" w16cid:durableId="1730222564">
    <w:abstractNumId w:val="27"/>
  </w:num>
  <w:num w:numId="11" w16cid:durableId="825972591">
    <w:abstractNumId w:val="13"/>
  </w:num>
  <w:num w:numId="12" w16cid:durableId="209928217">
    <w:abstractNumId w:val="3"/>
  </w:num>
  <w:num w:numId="13" w16cid:durableId="384112287">
    <w:abstractNumId w:val="6"/>
  </w:num>
  <w:num w:numId="14" w16cid:durableId="210115542">
    <w:abstractNumId w:val="7"/>
  </w:num>
  <w:num w:numId="15" w16cid:durableId="150022355">
    <w:abstractNumId w:val="9"/>
  </w:num>
  <w:num w:numId="16" w16cid:durableId="672297548">
    <w:abstractNumId w:val="37"/>
  </w:num>
  <w:num w:numId="17" w16cid:durableId="2031108098">
    <w:abstractNumId w:val="28"/>
  </w:num>
  <w:num w:numId="18" w16cid:durableId="769817922">
    <w:abstractNumId w:val="12"/>
  </w:num>
  <w:num w:numId="19" w16cid:durableId="93332455">
    <w:abstractNumId w:val="8"/>
  </w:num>
  <w:num w:numId="20" w16cid:durableId="1622347475">
    <w:abstractNumId w:val="5"/>
  </w:num>
  <w:num w:numId="21" w16cid:durableId="1212498149">
    <w:abstractNumId w:val="20"/>
  </w:num>
  <w:num w:numId="22" w16cid:durableId="811556924">
    <w:abstractNumId w:val="36"/>
  </w:num>
  <w:num w:numId="23" w16cid:durableId="403378034">
    <w:abstractNumId w:val="22"/>
  </w:num>
  <w:num w:numId="24" w16cid:durableId="10305184">
    <w:abstractNumId w:val="24"/>
  </w:num>
  <w:num w:numId="25" w16cid:durableId="40634924">
    <w:abstractNumId w:val="16"/>
  </w:num>
  <w:num w:numId="26" w16cid:durableId="339044882">
    <w:abstractNumId w:val="34"/>
  </w:num>
  <w:num w:numId="27" w16cid:durableId="497506759">
    <w:abstractNumId w:val="18"/>
  </w:num>
  <w:num w:numId="28" w16cid:durableId="712191941">
    <w:abstractNumId w:val="11"/>
  </w:num>
  <w:num w:numId="29" w16cid:durableId="286936747">
    <w:abstractNumId w:val="2"/>
  </w:num>
  <w:num w:numId="30" w16cid:durableId="624848441">
    <w:abstractNumId w:val="35"/>
  </w:num>
  <w:num w:numId="31" w16cid:durableId="917403790">
    <w:abstractNumId w:val="1"/>
  </w:num>
  <w:num w:numId="32" w16cid:durableId="431901237">
    <w:abstractNumId w:val="0"/>
  </w:num>
  <w:num w:numId="33" w16cid:durableId="586963034">
    <w:abstractNumId w:val="30"/>
  </w:num>
  <w:num w:numId="34" w16cid:durableId="537278726">
    <w:abstractNumId w:val="25"/>
  </w:num>
  <w:num w:numId="35" w16cid:durableId="57703531">
    <w:abstractNumId w:val="31"/>
  </w:num>
  <w:num w:numId="36" w16cid:durableId="1892839591">
    <w:abstractNumId w:val="29"/>
  </w:num>
  <w:num w:numId="37" w16cid:durableId="1258562454">
    <w:abstractNumId w:val="4"/>
  </w:num>
  <w:num w:numId="38" w16cid:durableId="18425450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F3D"/>
    <w:rsid w:val="00023B85"/>
    <w:rsid w:val="00024C17"/>
    <w:rsid w:val="00027CEA"/>
    <w:rsid w:val="00037980"/>
    <w:rsid w:val="00041192"/>
    <w:rsid w:val="000416B3"/>
    <w:rsid w:val="00046E06"/>
    <w:rsid w:val="000541E2"/>
    <w:rsid w:val="00054288"/>
    <w:rsid w:val="00057DB5"/>
    <w:rsid w:val="00063F9D"/>
    <w:rsid w:val="00065BB4"/>
    <w:rsid w:val="0007168E"/>
    <w:rsid w:val="000860B5"/>
    <w:rsid w:val="000A0956"/>
    <w:rsid w:val="000B01BB"/>
    <w:rsid w:val="000B1380"/>
    <w:rsid w:val="000B30DB"/>
    <w:rsid w:val="000B4C71"/>
    <w:rsid w:val="000B6DE7"/>
    <w:rsid w:val="000B79D4"/>
    <w:rsid w:val="000C5C31"/>
    <w:rsid w:val="000C5F0A"/>
    <w:rsid w:val="000C6F66"/>
    <w:rsid w:val="000C7CD9"/>
    <w:rsid w:val="000E324F"/>
    <w:rsid w:val="000E7EC2"/>
    <w:rsid w:val="000F46BC"/>
    <w:rsid w:val="000F4DF0"/>
    <w:rsid w:val="000F7288"/>
    <w:rsid w:val="001070DA"/>
    <w:rsid w:val="00117C14"/>
    <w:rsid w:val="00132503"/>
    <w:rsid w:val="001441C9"/>
    <w:rsid w:val="001505C8"/>
    <w:rsid w:val="001537C9"/>
    <w:rsid w:val="001763C6"/>
    <w:rsid w:val="00192FA5"/>
    <w:rsid w:val="0019577B"/>
    <w:rsid w:val="001B2659"/>
    <w:rsid w:val="001C1E80"/>
    <w:rsid w:val="001C206F"/>
    <w:rsid w:val="001C5168"/>
    <w:rsid w:val="001D1E8C"/>
    <w:rsid w:val="001E113A"/>
    <w:rsid w:val="001E1CF7"/>
    <w:rsid w:val="001F73D6"/>
    <w:rsid w:val="00203F3D"/>
    <w:rsid w:val="002113FF"/>
    <w:rsid w:val="00222C8A"/>
    <w:rsid w:val="00224EC2"/>
    <w:rsid w:val="002275AE"/>
    <w:rsid w:val="002301C9"/>
    <w:rsid w:val="0023288E"/>
    <w:rsid w:val="00234E31"/>
    <w:rsid w:val="00236D25"/>
    <w:rsid w:val="00236F4B"/>
    <w:rsid w:val="002379E0"/>
    <w:rsid w:val="002400D1"/>
    <w:rsid w:val="00240142"/>
    <w:rsid w:val="00245101"/>
    <w:rsid w:val="0026424A"/>
    <w:rsid w:val="002670C2"/>
    <w:rsid w:val="00267518"/>
    <w:rsid w:val="002D4C9D"/>
    <w:rsid w:val="002D7E9A"/>
    <w:rsid w:val="002E43DB"/>
    <w:rsid w:val="002F19FF"/>
    <w:rsid w:val="002F4FD7"/>
    <w:rsid w:val="002F6E22"/>
    <w:rsid w:val="002F6F2A"/>
    <w:rsid w:val="002F7EA6"/>
    <w:rsid w:val="00304313"/>
    <w:rsid w:val="00310155"/>
    <w:rsid w:val="003201DD"/>
    <w:rsid w:val="00324AFB"/>
    <w:rsid w:val="00325034"/>
    <w:rsid w:val="00336EE5"/>
    <w:rsid w:val="003550BD"/>
    <w:rsid w:val="003620AE"/>
    <w:rsid w:val="003711B9"/>
    <w:rsid w:val="00377696"/>
    <w:rsid w:val="00382426"/>
    <w:rsid w:val="0038411A"/>
    <w:rsid w:val="003935B0"/>
    <w:rsid w:val="003A69B7"/>
    <w:rsid w:val="003A7846"/>
    <w:rsid w:val="003B219B"/>
    <w:rsid w:val="003B518F"/>
    <w:rsid w:val="003B612B"/>
    <w:rsid w:val="003D6297"/>
    <w:rsid w:val="003F7913"/>
    <w:rsid w:val="00417DFE"/>
    <w:rsid w:val="00421D4D"/>
    <w:rsid w:val="004463DF"/>
    <w:rsid w:val="00450E9D"/>
    <w:rsid w:val="00455FF8"/>
    <w:rsid w:val="00472019"/>
    <w:rsid w:val="0047768B"/>
    <w:rsid w:val="00477A4D"/>
    <w:rsid w:val="0048204D"/>
    <w:rsid w:val="004A16A2"/>
    <w:rsid w:val="004A3E2C"/>
    <w:rsid w:val="004A4A73"/>
    <w:rsid w:val="004A5279"/>
    <w:rsid w:val="004A76A4"/>
    <w:rsid w:val="004D23FF"/>
    <w:rsid w:val="004D6543"/>
    <w:rsid w:val="004E389E"/>
    <w:rsid w:val="004E6205"/>
    <w:rsid w:val="004F7EE8"/>
    <w:rsid w:val="00501DAA"/>
    <w:rsid w:val="00502039"/>
    <w:rsid w:val="00503BF1"/>
    <w:rsid w:val="00505C64"/>
    <w:rsid w:val="00523439"/>
    <w:rsid w:val="00525CB0"/>
    <w:rsid w:val="00535557"/>
    <w:rsid w:val="00536F06"/>
    <w:rsid w:val="00536FC5"/>
    <w:rsid w:val="005463C5"/>
    <w:rsid w:val="00547752"/>
    <w:rsid w:val="00556BF9"/>
    <w:rsid w:val="00570B7E"/>
    <w:rsid w:val="00571354"/>
    <w:rsid w:val="00572058"/>
    <w:rsid w:val="00575583"/>
    <w:rsid w:val="005A2B1A"/>
    <w:rsid w:val="005A2B4B"/>
    <w:rsid w:val="005A44C8"/>
    <w:rsid w:val="005B3884"/>
    <w:rsid w:val="005C22B3"/>
    <w:rsid w:val="005D3224"/>
    <w:rsid w:val="005E2719"/>
    <w:rsid w:val="005E756C"/>
    <w:rsid w:val="005F08B6"/>
    <w:rsid w:val="005F11AA"/>
    <w:rsid w:val="00606BEE"/>
    <w:rsid w:val="006135CF"/>
    <w:rsid w:val="0061412E"/>
    <w:rsid w:val="0061437B"/>
    <w:rsid w:val="00622870"/>
    <w:rsid w:val="00624568"/>
    <w:rsid w:val="00625E5A"/>
    <w:rsid w:val="00626A60"/>
    <w:rsid w:val="00630B15"/>
    <w:rsid w:val="0065134D"/>
    <w:rsid w:val="00670712"/>
    <w:rsid w:val="00683B24"/>
    <w:rsid w:val="00685AAE"/>
    <w:rsid w:val="00691710"/>
    <w:rsid w:val="0069207B"/>
    <w:rsid w:val="006A56E0"/>
    <w:rsid w:val="006A5CA9"/>
    <w:rsid w:val="006A7665"/>
    <w:rsid w:val="006C0FC6"/>
    <w:rsid w:val="006D18A3"/>
    <w:rsid w:val="006D2248"/>
    <w:rsid w:val="006D7A0A"/>
    <w:rsid w:val="006E37EF"/>
    <w:rsid w:val="006E5319"/>
    <w:rsid w:val="007014EA"/>
    <w:rsid w:val="00723832"/>
    <w:rsid w:val="00725AB3"/>
    <w:rsid w:val="00730D56"/>
    <w:rsid w:val="007312FF"/>
    <w:rsid w:val="007322CB"/>
    <w:rsid w:val="007469C4"/>
    <w:rsid w:val="00755A17"/>
    <w:rsid w:val="00760154"/>
    <w:rsid w:val="00774173"/>
    <w:rsid w:val="00774F92"/>
    <w:rsid w:val="00780F13"/>
    <w:rsid w:val="007A2606"/>
    <w:rsid w:val="007A7B15"/>
    <w:rsid w:val="007B7980"/>
    <w:rsid w:val="007C2702"/>
    <w:rsid w:val="007C5BB4"/>
    <w:rsid w:val="007C6BCC"/>
    <w:rsid w:val="007D2202"/>
    <w:rsid w:val="007D4A5B"/>
    <w:rsid w:val="007D70FD"/>
    <w:rsid w:val="007F0993"/>
    <w:rsid w:val="007F45AD"/>
    <w:rsid w:val="007F46E3"/>
    <w:rsid w:val="007F63BA"/>
    <w:rsid w:val="0080571B"/>
    <w:rsid w:val="0080797B"/>
    <w:rsid w:val="00823790"/>
    <w:rsid w:val="00834563"/>
    <w:rsid w:val="00836B8F"/>
    <w:rsid w:val="00846CFF"/>
    <w:rsid w:val="00850A07"/>
    <w:rsid w:val="008511E0"/>
    <w:rsid w:val="00870EE0"/>
    <w:rsid w:val="0087364E"/>
    <w:rsid w:val="008A0DBC"/>
    <w:rsid w:val="008A2FD9"/>
    <w:rsid w:val="008A723B"/>
    <w:rsid w:val="008D36AB"/>
    <w:rsid w:val="008F5F71"/>
    <w:rsid w:val="0091481B"/>
    <w:rsid w:val="00945680"/>
    <w:rsid w:val="0094755F"/>
    <w:rsid w:val="0095306D"/>
    <w:rsid w:val="009637CF"/>
    <w:rsid w:val="00965515"/>
    <w:rsid w:val="009731FA"/>
    <w:rsid w:val="00976D2E"/>
    <w:rsid w:val="0097736C"/>
    <w:rsid w:val="0097777D"/>
    <w:rsid w:val="00981319"/>
    <w:rsid w:val="0099271B"/>
    <w:rsid w:val="00995AF2"/>
    <w:rsid w:val="009A0C6C"/>
    <w:rsid w:val="009B1298"/>
    <w:rsid w:val="009B25C0"/>
    <w:rsid w:val="009B74D6"/>
    <w:rsid w:val="009C579F"/>
    <w:rsid w:val="009C59DE"/>
    <w:rsid w:val="009D1F55"/>
    <w:rsid w:val="009D5490"/>
    <w:rsid w:val="009E0944"/>
    <w:rsid w:val="00A00518"/>
    <w:rsid w:val="00A0276F"/>
    <w:rsid w:val="00A07DAF"/>
    <w:rsid w:val="00A13353"/>
    <w:rsid w:val="00A22D18"/>
    <w:rsid w:val="00A31E36"/>
    <w:rsid w:val="00A33C46"/>
    <w:rsid w:val="00A35F5B"/>
    <w:rsid w:val="00A50EC8"/>
    <w:rsid w:val="00A52193"/>
    <w:rsid w:val="00A57917"/>
    <w:rsid w:val="00A640BE"/>
    <w:rsid w:val="00A6635F"/>
    <w:rsid w:val="00A77D00"/>
    <w:rsid w:val="00AC3F19"/>
    <w:rsid w:val="00AD0B51"/>
    <w:rsid w:val="00AD606D"/>
    <w:rsid w:val="00AE4A6A"/>
    <w:rsid w:val="00AE726E"/>
    <w:rsid w:val="00AF56DE"/>
    <w:rsid w:val="00B00631"/>
    <w:rsid w:val="00B034ED"/>
    <w:rsid w:val="00B0509A"/>
    <w:rsid w:val="00B2648E"/>
    <w:rsid w:val="00B31A6F"/>
    <w:rsid w:val="00B410BB"/>
    <w:rsid w:val="00B4148D"/>
    <w:rsid w:val="00B43D95"/>
    <w:rsid w:val="00B46293"/>
    <w:rsid w:val="00B527F6"/>
    <w:rsid w:val="00B53716"/>
    <w:rsid w:val="00B56321"/>
    <w:rsid w:val="00B568D8"/>
    <w:rsid w:val="00B61F34"/>
    <w:rsid w:val="00B6472E"/>
    <w:rsid w:val="00B657CA"/>
    <w:rsid w:val="00B72A65"/>
    <w:rsid w:val="00B75AB9"/>
    <w:rsid w:val="00B8249D"/>
    <w:rsid w:val="00B84CF2"/>
    <w:rsid w:val="00B874A4"/>
    <w:rsid w:val="00B969D4"/>
    <w:rsid w:val="00BC148F"/>
    <w:rsid w:val="00BD67EC"/>
    <w:rsid w:val="00BE4464"/>
    <w:rsid w:val="00BE5557"/>
    <w:rsid w:val="00BF0D96"/>
    <w:rsid w:val="00BF0EF2"/>
    <w:rsid w:val="00BF225A"/>
    <w:rsid w:val="00BF2FBA"/>
    <w:rsid w:val="00C059EB"/>
    <w:rsid w:val="00C1011F"/>
    <w:rsid w:val="00C11AAE"/>
    <w:rsid w:val="00C11C46"/>
    <w:rsid w:val="00C13E41"/>
    <w:rsid w:val="00C22874"/>
    <w:rsid w:val="00C25328"/>
    <w:rsid w:val="00C26A80"/>
    <w:rsid w:val="00C31BB7"/>
    <w:rsid w:val="00C3694F"/>
    <w:rsid w:val="00C41B6A"/>
    <w:rsid w:val="00C4563F"/>
    <w:rsid w:val="00C54CE4"/>
    <w:rsid w:val="00C65943"/>
    <w:rsid w:val="00C664D8"/>
    <w:rsid w:val="00C71397"/>
    <w:rsid w:val="00C73A49"/>
    <w:rsid w:val="00C82CDB"/>
    <w:rsid w:val="00C952E6"/>
    <w:rsid w:val="00CB3F03"/>
    <w:rsid w:val="00CB5D10"/>
    <w:rsid w:val="00CC01C1"/>
    <w:rsid w:val="00CC11E0"/>
    <w:rsid w:val="00CC305B"/>
    <w:rsid w:val="00CD272F"/>
    <w:rsid w:val="00CD5B3C"/>
    <w:rsid w:val="00CE0541"/>
    <w:rsid w:val="00CF1E51"/>
    <w:rsid w:val="00CF6916"/>
    <w:rsid w:val="00D04622"/>
    <w:rsid w:val="00D21B7F"/>
    <w:rsid w:val="00D233FC"/>
    <w:rsid w:val="00D24CC4"/>
    <w:rsid w:val="00D27FCE"/>
    <w:rsid w:val="00D327F6"/>
    <w:rsid w:val="00D4518D"/>
    <w:rsid w:val="00D47AC7"/>
    <w:rsid w:val="00D542AA"/>
    <w:rsid w:val="00D54927"/>
    <w:rsid w:val="00D733FC"/>
    <w:rsid w:val="00D9236F"/>
    <w:rsid w:val="00DB49DD"/>
    <w:rsid w:val="00DC1E1D"/>
    <w:rsid w:val="00DC245A"/>
    <w:rsid w:val="00DC3BEB"/>
    <w:rsid w:val="00DC6644"/>
    <w:rsid w:val="00DDD7D4"/>
    <w:rsid w:val="00DE7A30"/>
    <w:rsid w:val="00DF4E0D"/>
    <w:rsid w:val="00DF6FDE"/>
    <w:rsid w:val="00E00360"/>
    <w:rsid w:val="00E009F0"/>
    <w:rsid w:val="00E1032B"/>
    <w:rsid w:val="00E12FBF"/>
    <w:rsid w:val="00E13809"/>
    <w:rsid w:val="00E13F4E"/>
    <w:rsid w:val="00E21052"/>
    <w:rsid w:val="00E22672"/>
    <w:rsid w:val="00E25378"/>
    <w:rsid w:val="00E3648C"/>
    <w:rsid w:val="00E42D8B"/>
    <w:rsid w:val="00E44026"/>
    <w:rsid w:val="00E51550"/>
    <w:rsid w:val="00E542B1"/>
    <w:rsid w:val="00E573E1"/>
    <w:rsid w:val="00E72940"/>
    <w:rsid w:val="00E74504"/>
    <w:rsid w:val="00E75854"/>
    <w:rsid w:val="00E76F68"/>
    <w:rsid w:val="00E8363B"/>
    <w:rsid w:val="00E860B8"/>
    <w:rsid w:val="00E8636C"/>
    <w:rsid w:val="00E87960"/>
    <w:rsid w:val="00E929CF"/>
    <w:rsid w:val="00E92F2C"/>
    <w:rsid w:val="00E960F4"/>
    <w:rsid w:val="00E97653"/>
    <w:rsid w:val="00EA7A8D"/>
    <w:rsid w:val="00EB7867"/>
    <w:rsid w:val="00EC358E"/>
    <w:rsid w:val="00EC5440"/>
    <w:rsid w:val="00ED0369"/>
    <w:rsid w:val="00ED5FD6"/>
    <w:rsid w:val="00EE2A95"/>
    <w:rsid w:val="00EE7703"/>
    <w:rsid w:val="00EF2EFF"/>
    <w:rsid w:val="00EF4504"/>
    <w:rsid w:val="00F0102E"/>
    <w:rsid w:val="00F17FCC"/>
    <w:rsid w:val="00F27EB0"/>
    <w:rsid w:val="00F32C07"/>
    <w:rsid w:val="00F465BE"/>
    <w:rsid w:val="00F55971"/>
    <w:rsid w:val="00FB2D82"/>
    <w:rsid w:val="00FC149E"/>
    <w:rsid w:val="00FC6DFF"/>
    <w:rsid w:val="00FD6641"/>
    <w:rsid w:val="00FE6787"/>
    <w:rsid w:val="00FF58CF"/>
    <w:rsid w:val="00FF621C"/>
    <w:rsid w:val="00FF7DCE"/>
    <w:rsid w:val="0146AE45"/>
    <w:rsid w:val="01585D4A"/>
    <w:rsid w:val="0179A436"/>
    <w:rsid w:val="01B7181F"/>
    <w:rsid w:val="01DEDD39"/>
    <w:rsid w:val="024FF083"/>
    <w:rsid w:val="02A21FBA"/>
    <w:rsid w:val="02AC58BE"/>
    <w:rsid w:val="02C25CBE"/>
    <w:rsid w:val="02EE1C86"/>
    <w:rsid w:val="03A64B7C"/>
    <w:rsid w:val="03C735E8"/>
    <w:rsid w:val="043D5342"/>
    <w:rsid w:val="048F3CCA"/>
    <w:rsid w:val="05594560"/>
    <w:rsid w:val="05DBB654"/>
    <w:rsid w:val="05E02D48"/>
    <w:rsid w:val="06D8F89C"/>
    <w:rsid w:val="076926A2"/>
    <w:rsid w:val="07DD6B7A"/>
    <w:rsid w:val="0803A0F1"/>
    <w:rsid w:val="081D4C22"/>
    <w:rsid w:val="08CA5D9F"/>
    <w:rsid w:val="0917DE99"/>
    <w:rsid w:val="093BCBD7"/>
    <w:rsid w:val="09CC1226"/>
    <w:rsid w:val="0A95AB15"/>
    <w:rsid w:val="0AA5F3D7"/>
    <w:rsid w:val="0AB4C1DB"/>
    <w:rsid w:val="0ADA6308"/>
    <w:rsid w:val="0B62CDB3"/>
    <w:rsid w:val="0CD44415"/>
    <w:rsid w:val="0CD4D675"/>
    <w:rsid w:val="0CE746B7"/>
    <w:rsid w:val="0D0F1CF7"/>
    <w:rsid w:val="0D896762"/>
    <w:rsid w:val="0DA69AF9"/>
    <w:rsid w:val="0DCFC3E9"/>
    <w:rsid w:val="0E6278E5"/>
    <w:rsid w:val="0EB94184"/>
    <w:rsid w:val="0EC57505"/>
    <w:rsid w:val="0EFE76A2"/>
    <w:rsid w:val="0F4328E7"/>
    <w:rsid w:val="0F4BE633"/>
    <w:rsid w:val="0FFC5108"/>
    <w:rsid w:val="1007FC40"/>
    <w:rsid w:val="102C4D56"/>
    <w:rsid w:val="10CEDB53"/>
    <w:rsid w:val="113C7514"/>
    <w:rsid w:val="11CC856D"/>
    <w:rsid w:val="12BCAA39"/>
    <w:rsid w:val="13105364"/>
    <w:rsid w:val="13692625"/>
    <w:rsid w:val="13C169C6"/>
    <w:rsid w:val="1411BC24"/>
    <w:rsid w:val="14328F6A"/>
    <w:rsid w:val="151E02B0"/>
    <w:rsid w:val="1576D37E"/>
    <w:rsid w:val="15AEBF25"/>
    <w:rsid w:val="15F68FC3"/>
    <w:rsid w:val="169852A5"/>
    <w:rsid w:val="16FF9A62"/>
    <w:rsid w:val="170FEDF3"/>
    <w:rsid w:val="18CB1CC0"/>
    <w:rsid w:val="1911C7EC"/>
    <w:rsid w:val="191E1EF6"/>
    <w:rsid w:val="19453798"/>
    <w:rsid w:val="1A52ED6F"/>
    <w:rsid w:val="1A6C53A2"/>
    <w:rsid w:val="1B2ACAA7"/>
    <w:rsid w:val="1B63D9AF"/>
    <w:rsid w:val="1CAD6D24"/>
    <w:rsid w:val="1D78C347"/>
    <w:rsid w:val="2042D1C2"/>
    <w:rsid w:val="20A36B89"/>
    <w:rsid w:val="20DB1820"/>
    <w:rsid w:val="20E8E544"/>
    <w:rsid w:val="21AAF5CB"/>
    <w:rsid w:val="2336A8D7"/>
    <w:rsid w:val="23880A09"/>
    <w:rsid w:val="2442A7ED"/>
    <w:rsid w:val="24900E3E"/>
    <w:rsid w:val="24B27341"/>
    <w:rsid w:val="252E29FD"/>
    <w:rsid w:val="256FCB7D"/>
    <w:rsid w:val="25EFFB31"/>
    <w:rsid w:val="2654EBB9"/>
    <w:rsid w:val="277CE07E"/>
    <w:rsid w:val="287543EE"/>
    <w:rsid w:val="2899AFEB"/>
    <w:rsid w:val="2989A164"/>
    <w:rsid w:val="29A6F187"/>
    <w:rsid w:val="2AB813FF"/>
    <w:rsid w:val="2AFDF52E"/>
    <w:rsid w:val="2BB91E26"/>
    <w:rsid w:val="2C59C628"/>
    <w:rsid w:val="2D0EAC48"/>
    <w:rsid w:val="2D7B0EC7"/>
    <w:rsid w:val="2ED94A1F"/>
    <w:rsid w:val="2EE7E3E3"/>
    <w:rsid w:val="2EEB5821"/>
    <w:rsid w:val="301DD2A4"/>
    <w:rsid w:val="301F0629"/>
    <w:rsid w:val="3025CD3C"/>
    <w:rsid w:val="302E80AF"/>
    <w:rsid w:val="3088E4C4"/>
    <w:rsid w:val="31227896"/>
    <w:rsid w:val="325435DC"/>
    <w:rsid w:val="32920ACA"/>
    <w:rsid w:val="35808CD7"/>
    <w:rsid w:val="3643CA90"/>
    <w:rsid w:val="3739223A"/>
    <w:rsid w:val="378117B1"/>
    <w:rsid w:val="390C1A9D"/>
    <w:rsid w:val="391E307B"/>
    <w:rsid w:val="39C3491D"/>
    <w:rsid w:val="39E611B1"/>
    <w:rsid w:val="3ABD52B4"/>
    <w:rsid w:val="3AF67E3D"/>
    <w:rsid w:val="3B591E46"/>
    <w:rsid w:val="3B8DA33F"/>
    <w:rsid w:val="3B9C0EC5"/>
    <w:rsid w:val="3C4D5EEC"/>
    <w:rsid w:val="3CBDF0AC"/>
    <w:rsid w:val="3CCD3143"/>
    <w:rsid w:val="3D0FA619"/>
    <w:rsid w:val="3D4DB84C"/>
    <w:rsid w:val="3D9E9F2B"/>
    <w:rsid w:val="3DFD6B69"/>
    <w:rsid w:val="3EA2D0DB"/>
    <w:rsid w:val="3EA416EC"/>
    <w:rsid w:val="3EB880BA"/>
    <w:rsid w:val="3F3C5BED"/>
    <w:rsid w:val="3FCADC0E"/>
    <w:rsid w:val="3FE2EAE9"/>
    <w:rsid w:val="40231106"/>
    <w:rsid w:val="40C17A80"/>
    <w:rsid w:val="41686A41"/>
    <w:rsid w:val="423B1284"/>
    <w:rsid w:val="42419F55"/>
    <w:rsid w:val="42431DC0"/>
    <w:rsid w:val="4249625A"/>
    <w:rsid w:val="43753B97"/>
    <w:rsid w:val="4435596D"/>
    <w:rsid w:val="45B40BD5"/>
    <w:rsid w:val="4684C4FB"/>
    <w:rsid w:val="479AB74F"/>
    <w:rsid w:val="47C85AE7"/>
    <w:rsid w:val="47CDC6A6"/>
    <w:rsid w:val="492D5BC6"/>
    <w:rsid w:val="4940EC8D"/>
    <w:rsid w:val="49C04274"/>
    <w:rsid w:val="4A25BD91"/>
    <w:rsid w:val="4A4712C3"/>
    <w:rsid w:val="4A5CE623"/>
    <w:rsid w:val="4A86F60F"/>
    <w:rsid w:val="4ABC821A"/>
    <w:rsid w:val="4AC8B61A"/>
    <w:rsid w:val="4B94FC82"/>
    <w:rsid w:val="4CB908B4"/>
    <w:rsid w:val="4D4C6BD9"/>
    <w:rsid w:val="4D5C0249"/>
    <w:rsid w:val="4DE1150C"/>
    <w:rsid w:val="4E1032EF"/>
    <w:rsid w:val="4E555EDB"/>
    <w:rsid w:val="4E56B62B"/>
    <w:rsid w:val="4FB346A9"/>
    <w:rsid w:val="4FDF97D7"/>
    <w:rsid w:val="4FE72B10"/>
    <w:rsid w:val="5060BA55"/>
    <w:rsid w:val="50EF7FD6"/>
    <w:rsid w:val="514B2EE6"/>
    <w:rsid w:val="516A67F0"/>
    <w:rsid w:val="519C12CB"/>
    <w:rsid w:val="51DF4B8C"/>
    <w:rsid w:val="52204C2A"/>
    <w:rsid w:val="522FC7C5"/>
    <w:rsid w:val="528FE52B"/>
    <w:rsid w:val="53166637"/>
    <w:rsid w:val="531B5F36"/>
    <w:rsid w:val="535E48FA"/>
    <w:rsid w:val="535F58D0"/>
    <w:rsid w:val="53742FAF"/>
    <w:rsid w:val="53D3EA52"/>
    <w:rsid w:val="5406DB01"/>
    <w:rsid w:val="5428544D"/>
    <w:rsid w:val="544ABD44"/>
    <w:rsid w:val="54A62380"/>
    <w:rsid w:val="54A99C04"/>
    <w:rsid w:val="54BA2A3D"/>
    <w:rsid w:val="551AF616"/>
    <w:rsid w:val="556455C4"/>
    <w:rsid w:val="55DA1AE9"/>
    <w:rsid w:val="56330A1E"/>
    <w:rsid w:val="56C4922E"/>
    <w:rsid w:val="5718926A"/>
    <w:rsid w:val="5767A217"/>
    <w:rsid w:val="57DD475E"/>
    <w:rsid w:val="585F85F8"/>
    <w:rsid w:val="5AEE8A6A"/>
    <w:rsid w:val="5BE78C0D"/>
    <w:rsid w:val="5C24E04A"/>
    <w:rsid w:val="5C2A01D4"/>
    <w:rsid w:val="5C497768"/>
    <w:rsid w:val="5CEDE842"/>
    <w:rsid w:val="5D88D3A3"/>
    <w:rsid w:val="5ECF7AFA"/>
    <w:rsid w:val="5EDF585F"/>
    <w:rsid w:val="5F0A81FA"/>
    <w:rsid w:val="60077908"/>
    <w:rsid w:val="60091E2A"/>
    <w:rsid w:val="608682C1"/>
    <w:rsid w:val="608D1501"/>
    <w:rsid w:val="60C65A35"/>
    <w:rsid w:val="612E6BCB"/>
    <w:rsid w:val="614F4C5A"/>
    <w:rsid w:val="6184A093"/>
    <w:rsid w:val="620345A2"/>
    <w:rsid w:val="6217DF1B"/>
    <w:rsid w:val="62D6492A"/>
    <w:rsid w:val="63133044"/>
    <w:rsid w:val="63552FBF"/>
    <w:rsid w:val="637D1821"/>
    <w:rsid w:val="646F45F8"/>
    <w:rsid w:val="66326D53"/>
    <w:rsid w:val="66F4B0BC"/>
    <w:rsid w:val="67021F5B"/>
    <w:rsid w:val="6722CCBB"/>
    <w:rsid w:val="6741B019"/>
    <w:rsid w:val="674E0418"/>
    <w:rsid w:val="675BB51C"/>
    <w:rsid w:val="67A5E56B"/>
    <w:rsid w:val="6824E1B3"/>
    <w:rsid w:val="68907B2B"/>
    <w:rsid w:val="68CFE70B"/>
    <w:rsid w:val="690D31AF"/>
    <w:rsid w:val="6A27D502"/>
    <w:rsid w:val="6AC8860F"/>
    <w:rsid w:val="6B7F5007"/>
    <w:rsid w:val="6B8255B6"/>
    <w:rsid w:val="6BB93A94"/>
    <w:rsid w:val="6BF1311E"/>
    <w:rsid w:val="6C6EC555"/>
    <w:rsid w:val="6CAEB423"/>
    <w:rsid w:val="6CD5EA24"/>
    <w:rsid w:val="6D3B64E2"/>
    <w:rsid w:val="6D7BC50F"/>
    <w:rsid w:val="6E45B8DC"/>
    <w:rsid w:val="6ECE385C"/>
    <w:rsid w:val="6FA34B75"/>
    <w:rsid w:val="6FC10EF4"/>
    <w:rsid w:val="700172C1"/>
    <w:rsid w:val="707085EB"/>
    <w:rsid w:val="710585B9"/>
    <w:rsid w:val="714A703D"/>
    <w:rsid w:val="71665105"/>
    <w:rsid w:val="71A04B6D"/>
    <w:rsid w:val="722F46DB"/>
    <w:rsid w:val="72713A62"/>
    <w:rsid w:val="7286AD86"/>
    <w:rsid w:val="72948E2E"/>
    <w:rsid w:val="72DB100B"/>
    <w:rsid w:val="735A5526"/>
    <w:rsid w:val="737B42AC"/>
    <w:rsid w:val="74060539"/>
    <w:rsid w:val="7416DBA0"/>
    <w:rsid w:val="742F6825"/>
    <w:rsid w:val="74645F6B"/>
    <w:rsid w:val="747A523C"/>
    <w:rsid w:val="74E44047"/>
    <w:rsid w:val="75932867"/>
    <w:rsid w:val="75C1D90E"/>
    <w:rsid w:val="76B8DD77"/>
    <w:rsid w:val="76EED353"/>
    <w:rsid w:val="76F87717"/>
    <w:rsid w:val="772A5341"/>
    <w:rsid w:val="77F1EA32"/>
    <w:rsid w:val="781EB6BE"/>
    <w:rsid w:val="79A206AB"/>
    <w:rsid w:val="79E9B20E"/>
    <w:rsid w:val="7A7EA2D5"/>
    <w:rsid w:val="7A87E43F"/>
    <w:rsid w:val="7AE242B1"/>
    <w:rsid w:val="7B04E4C6"/>
    <w:rsid w:val="7B110D49"/>
    <w:rsid w:val="7B417D07"/>
    <w:rsid w:val="7CAC4B9D"/>
    <w:rsid w:val="7CCF38B3"/>
    <w:rsid w:val="7D2A0097"/>
    <w:rsid w:val="7D48C71C"/>
    <w:rsid w:val="7D76B6E8"/>
    <w:rsid w:val="7EA54F95"/>
    <w:rsid w:val="7F63B298"/>
    <w:rsid w:val="7F9D21A2"/>
    <w:rsid w:val="7FB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BD1DF6"/>
  <w15:docId w15:val="{051401F9-D39B-4729-9495-37078B0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419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03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03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3F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03F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paragraph" w:styleId="Encabezado">
    <w:name w:val="header"/>
    <w:aliases w:val="Haut de page,encabezado"/>
    <w:basedOn w:val="Normal"/>
    <w:link w:val="EncabezadoCar"/>
    <w:unhideWhenUsed/>
    <w:rsid w:val="00203F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203F3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aliases w:val="titulo 3,Bullet List,FooterText,numbered,List Paragraph1,Paragraphe de liste1,lp1,Bulletr List Paragraph,Foot,列出段落,列出段落1,List Paragraph2,List Paragraph21,Parágrafo da Lista1,リスト段落1,Listeafsnit1,Ha,Bullets"/>
    <w:basedOn w:val="Normal"/>
    <w:link w:val="PrrafodelistaCar"/>
    <w:uiPriority w:val="99"/>
    <w:qFormat/>
    <w:rsid w:val="00203F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F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03F3D"/>
    <w:pPr>
      <w:widowControl w:val="0"/>
      <w:suppressAutoHyphens/>
      <w:ind w:left="720"/>
    </w:pPr>
    <w:rPr>
      <w:rFonts w:ascii="Courier New" w:eastAsia="Calibri" w:hAnsi="Courier New" w:cs="Courier New"/>
      <w:kern w:val="1"/>
      <w:sz w:val="28"/>
      <w:szCs w:val="22"/>
      <w:lang w:eastAsia="zh-CN" w:bidi="hi-IN"/>
    </w:rPr>
  </w:style>
  <w:style w:type="paragraph" w:customStyle="1" w:styleId="Default">
    <w:name w:val="Default"/>
    <w:basedOn w:val="Normal"/>
    <w:rsid w:val="00203F3D"/>
    <w:pPr>
      <w:autoSpaceDE w:val="0"/>
      <w:autoSpaceDN w:val="0"/>
    </w:pPr>
    <w:rPr>
      <w:rFonts w:ascii="Arial" w:eastAsia="Calibri" w:hAnsi="Arial" w:cs="Arial"/>
      <w:color w:val="000000"/>
      <w:lang w:eastAsia="es-CO"/>
    </w:rPr>
  </w:style>
  <w:style w:type="character" w:customStyle="1" w:styleId="PrrafodelistaCar">
    <w:name w:val="Párrafo de lista Car"/>
    <w:aliases w:val="titulo 3 Car,Bullet List Car,FooterText Car,numbered Car,List Paragraph1 Car,Paragraphe de liste1 Car,lp1 Car,Bulletr List Paragraph Car,Foot Car,列出段落 Car,列出段落1 Car,List Paragraph2 Car,List Paragraph21 Car,Parágrafo da Lista1 Car"/>
    <w:link w:val="Prrafodelista"/>
    <w:uiPriority w:val="99"/>
    <w:locked/>
    <w:rsid w:val="00203F3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C82C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CDB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2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9CF"/>
    <w:rPr>
      <w:rFonts w:ascii="Segoe UI" w:eastAsia="Times New Roman" w:hAnsi="Segoe UI" w:cs="Segoe UI"/>
      <w:sz w:val="18"/>
      <w:szCs w:val="18"/>
      <w:lang w:eastAsia="es-ES_tradnl"/>
    </w:rPr>
  </w:style>
  <w:style w:type="paragraph" w:styleId="Sangradetextonormal">
    <w:name w:val="Body Text Indent"/>
    <w:basedOn w:val="Normal"/>
    <w:link w:val="SangradetextonormalCar"/>
    <w:rsid w:val="00A77D00"/>
    <w:pPr>
      <w:spacing w:after="120"/>
      <w:ind w:left="283"/>
    </w:pPr>
    <w:rPr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77D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77D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22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22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2202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22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2202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502039"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2039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2039"/>
    <w:rPr>
      <w:sz w:val="20"/>
      <w:szCs w:val="20"/>
    </w:rPr>
  </w:style>
  <w:style w:type="paragraph" w:styleId="Revisin">
    <w:name w:val="Revision"/>
    <w:hidden/>
    <w:uiPriority w:val="99"/>
    <w:semiHidden/>
    <w:rsid w:val="00A0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77417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9558-2789-6C4A-9C0C-178A6351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2125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Leady Andrea Orrego Echeverria</dc:creator>
  <cp:lastModifiedBy>Nather Bismark Rodríguez Molina</cp:lastModifiedBy>
  <cp:revision>11</cp:revision>
  <cp:lastPrinted>2020-04-26T20:19:00Z</cp:lastPrinted>
  <dcterms:created xsi:type="dcterms:W3CDTF">2021-05-14T15:31:00Z</dcterms:created>
  <dcterms:modified xsi:type="dcterms:W3CDTF">2023-04-24T16:00:00Z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7f7d9b-668c-4e60-a9c6-38a58c541381_Enabled">
    <vt:lpwstr>True</vt:lpwstr>
  </property>
  <property fmtid="{D5CDD505-2E9C-101B-9397-08002B2CF9AE}" pid="3" name="MSIP_Label_427f7d9b-668c-4e60-a9c6-38a58c541381_SiteId">
    <vt:lpwstr>5964d9f2-aeb6-48d9-a53d-7ab5cb1d07e8</vt:lpwstr>
  </property>
  <property fmtid="{D5CDD505-2E9C-101B-9397-08002B2CF9AE}" pid="4" name="MSIP_Label_427f7d9b-668c-4e60-a9c6-38a58c541381_Owner">
    <vt:lpwstr>Nather.Rodriguez@unidadvictimas.gov.co</vt:lpwstr>
  </property>
  <property fmtid="{D5CDD505-2E9C-101B-9397-08002B2CF9AE}" pid="5" name="MSIP_Label_427f7d9b-668c-4e60-a9c6-38a58c541381_SetDate">
    <vt:lpwstr>2019-12-02T21:44:45.5738058Z</vt:lpwstr>
  </property>
  <property fmtid="{D5CDD505-2E9C-101B-9397-08002B2CF9AE}" pid="6" name="MSIP_Label_427f7d9b-668c-4e60-a9c6-38a58c541381_Name">
    <vt:lpwstr>Publica</vt:lpwstr>
  </property>
  <property fmtid="{D5CDD505-2E9C-101B-9397-08002B2CF9AE}" pid="7" name="MSIP_Label_427f7d9b-668c-4e60-a9c6-38a58c541381_Application">
    <vt:lpwstr>Microsoft Azure Information Protection</vt:lpwstr>
  </property>
  <property fmtid="{D5CDD505-2E9C-101B-9397-08002B2CF9AE}" pid="8" name="MSIP_Label_427f7d9b-668c-4e60-a9c6-38a58c541381_ActionId">
    <vt:lpwstr>628b5f02-311d-4535-8994-cdfcaeffd508</vt:lpwstr>
  </property>
  <property fmtid="{D5CDD505-2E9C-101B-9397-08002B2CF9AE}" pid="9" name="MSIP_Label_427f7d9b-668c-4e60-a9c6-38a58c541381_Extended_MSFT_Method">
    <vt:lpwstr>Manual</vt:lpwstr>
  </property>
  <property fmtid="{D5CDD505-2E9C-101B-9397-08002B2CF9AE}" pid="10" name="Sensitivity">
    <vt:lpwstr>Publica</vt:lpwstr>
  </property>
</Properties>
</file>