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8154" w14:textId="06022231" w:rsidR="004F4FC9" w:rsidRPr="00C12350" w:rsidRDefault="00A433A4" w:rsidP="0024108B">
      <w:pPr>
        <w:tabs>
          <w:tab w:val="left" w:pos="5205"/>
        </w:tabs>
        <w:jc w:val="both"/>
        <w:rPr>
          <w:rFonts w:ascii="Verdana" w:hAnsi="Verdana"/>
          <w:b/>
          <w:bCs/>
          <w:sz w:val="20"/>
          <w:szCs w:val="20"/>
          <w:lang w:val="es-ES"/>
        </w:rPr>
      </w:pPr>
      <w:r w:rsidRPr="00C12350">
        <w:rPr>
          <w:rFonts w:ascii="Verdana" w:hAnsi="Verdana"/>
          <w:b/>
          <w:bCs/>
          <w:sz w:val="20"/>
          <w:szCs w:val="20"/>
          <w:lang w:val="es-ES"/>
        </w:rPr>
        <w:tab/>
      </w:r>
    </w:p>
    <w:p w14:paraId="505F4CD5" w14:textId="41944315" w:rsidR="00AD67EE" w:rsidRPr="00C12350" w:rsidRDefault="0018618F" w:rsidP="0024108B">
      <w:pPr>
        <w:jc w:val="center"/>
        <w:rPr>
          <w:rFonts w:ascii="Verdana" w:hAnsi="Verdana"/>
          <w:b/>
          <w:bCs/>
          <w:sz w:val="20"/>
          <w:szCs w:val="20"/>
          <w:lang w:val="es-ES"/>
        </w:rPr>
      </w:pPr>
      <w:r w:rsidRPr="00C12350">
        <w:rPr>
          <w:rFonts w:ascii="Verdana" w:hAnsi="Verdana"/>
          <w:b/>
          <w:bCs/>
          <w:sz w:val="20"/>
          <w:szCs w:val="20"/>
          <w:lang w:val="es-ES"/>
        </w:rPr>
        <w:t>FONDO PARA LA REPARACIÓN DE LAS VÍCTIMAS</w:t>
      </w:r>
    </w:p>
    <w:p w14:paraId="1A4091F3" w14:textId="73135647" w:rsidR="0018618F" w:rsidRPr="00C12350" w:rsidRDefault="0018618F" w:rsidP="0024108B">
      <w:pPr>
        <w:jc w:val="center"/>
        <w:rPr>
          <w:rFonts w:ascii="Verdana" w:hAnsi="Verdana"/>
          <w:b/>
          <w:bCs/>
          <w:sz w:val="20"/>
          <w:szCs w:val="20"/>
          <w:lang w:val="es-ES"/>
        </w:rPr>
      </w:pPr>
      <w:r w:rsidRPr="00C12350">
        <w:rPr>
          <w:rFonts w:ascii="Verdana" w:hAnsi="Verdana"/>
          <w:b/>
          <w:bCs/>
          <w:sz w:val="20"/>
          <w:szCs w:val="20"/>
          <w:lang w:val="es-ES"/>
        </w:rPr>
        <w:t>UNIDAD PARA LA ATENCIÓN Y REPARACIÓN INTEGRAL A LAS VÍCTIMAS</w:t>
      </w:r>
    </w:p>
    <w:p w14:paraId="14332C46" w14:textId="0A3635E7" w:rsidR="0018618F" w:rsidRPr="00C12350" w:rsidRDefault="0018618F" w:rsidP="0024108B">
      <w:pPr>
        <w:jc w:val="center"/>
        <w:rPr>
          <w:rFonts w:ascii="Verdana" w:hAnsi="Verdana"/>
          <w:b/>
          <w:bCs/>
          <w:sz w:val="20"/>
          <w:szCs w:val="20"/>
          <w:lang w:val="es-ES"/>
        </w:rPr>
      </w:pPr>
    </w:p>
    <w:p w14:paraId="5CBE826F" w14:textId="77777777" w:rsidR="0018618F" w:rsidRPr="00C12350" w:rsidRDefault="0018618F" w:rsidP="0024108B">
      <w:pPr>
        <w:jc w:val="center"/>
        <w:rPr>
          <w:rFonts w:ascii="Verdana" w:hAnsi="Verdana"/>
          <w:b/>
          <w:bCs/>
          <w:sz w:val="20"/>
          <w:szCs w:val="20"/>
          <w:lang w:val="es-ES"/>
        </w:rPr>
      </w:pPr>
    </w:p>
    <w:p w14:paraId="4357C97E" w14:textId="6FDE4DA0" w:rsidR="00AD67EE" w:rsidRPr="00C12350" w:rsidRDefault="00AD67EE" w:rsidP="0024108B">
      <w:pPr>
        <w:jc w:val="center"/>
        <w:rPr>
          <w:rFonts w:ascii="Verdana" w:hAnsi="Verdana"/>
          <w:b/>
          <w:bCs/>
          <w:color w:val="0070C0"/>
          <w:sz w:val="20"/>
          <w:szCs w:val="20"/>
          <w:lang w:val="es-ES"/>
        </w:rPr>
      </w:pPr>
      <w:r w:rsidRPr="00C12350">
        <w:rPr>
          <w:rFonts w:ascii="Verdana" w:hAnsi="Verdana"/>
          <w:b/>
          <w:bCs/>
          <w:sz w:val="20"/>
          <w:szCs w:val="20"/>
          <w:lang w:val="es-ES"/>
        </w:rPr>
        <w:t xml:space="preserve">PLAN DE MANEJO AMBIENTAL DE LA </w:t>
      </w:r>
      <w:r w:rsidR="0018618F" w:rsidRPr="00C12350">
        <w:rPr>
          <w:rFonts w:ascii="Verdana" w:hAnsi="Verdana"/>
          <w:b/>
          <w:bCs/>
          <w:color w:val="0070C0"/>
          <w:sz w:val="20"/>
          <w:szCs w:val="20"/>
          <w:lang w:val="es-ES"/>
        </w:rPr>
        <w:t>PLANTACION PALMAR</w:t>
      </w:r>
    </w:p>
    <w:p w14:paraId="42D3E9E3" w14:textId="2CCFE809" w:rsidR="0018618F" w:rsidRPr="00C12350" w:rsidRDefault="004E26B7" w:rsidP="0024108B">
      <w:pPr>
        <w:jc w:val="center"/>
        <w:rPr>
          <w:rFonts w:ascii="Verdana" w:hAnsi="Verdana"/>
          <w:b/>
          <w:bCs/>
          <w:color w:val="0070C0"/>
          <w:sz w:val="20"/>
          <w:szCs w:val="20"/>
          <w:lang w:val="es-ES"/>
        </w:rPr>
      </w:pPr>
      <w:r w:rsidRPr="00C12350">
        <w:rPr>
          <w:rFonts w:ascii="Verdana" w:hAnsi="Verdana"/>
          <w:b/>
          <w:bCs/>
          <w:color w:val="0070C0"/>
          <w:sz w:val="20"/>
          <w:szCs w:val="20"/>
          <w:lang w:val="es-ES"/>
        </w:rPr>
        <w:t>COSECHANDO PAZ</w:t>
      </w:r>
    </w:p>
    <w:p w14:paraId="351ABABF" w14:textId="139EB9EA" w:rsidR="0018618F" w:rsidRPr="00C12350" w:rsidRDefault="0018618F" w:rsidP="0024108B">
      <w:pPr>
        <w:jc w:val="center"/>
        <w:rPr>
          <w:rFonts w:ascii="Verdana" w:hAnsi="Verdana"/>
          <w:b/>
          <w:bCs/>
          <w:sz w:val="20"/>
          <w:szCs w:val="20"/>
          <w:lang w:val="es-ES"/>
        </w:rPr>
      </w:pPr>
    </w:p>
    <w:p w14:paraId="4B4EF477" w14:textId="2F054463" w:rsidR="0018618F" w:rsidRPr="00C12350" w:rsidRDefault="0018618F" w:rsidP="0024108B">
      <w:pPr>
        <w:jc w:val="center"/>
        <w:rPr>
          <w:rFonts w:ascii="Verdana" w:hAnsi="Verdana"/>
          <w:b/>
          <w:bCs/>
          <w:sz w:val="20"/>
          <w:szCs w:val="20"/>
          <w:lang w:val="es-ES"/>
        </w:rPr>
      </w:pPr>
    </w:p>
    <w:p w14:paraId="781D448E" w14:textId="77777777" w:rsidR="0018618F" w:rsidRPr="00C12350" w:rsidRDefault="0018618F" w:rsidP="0024108B">
      <w:pPr>
        <w:jc w:val="center"/>
        <w:rPr>
          <w:rFonts w:ascii="Verdana" w:hAnsi="Verdana"/>
          <w:b/>
          <w:bCs/>
          <w:sz w:val="20"/>
          <w:szCs w:val="20"/>
          <w:lang w:val="es-ES"/>
        </w:rPr>
      </w:pPr>
    </w:p>
    <w:p w14:paraId="53900B92" w14:textId="77777777" w:rsidR="0018618F" w:rsidRPr="00C12350" w:rsidRDefault="0018618F" w:rsidP="0024108B">
      <w:pPr>
        <w:jc w:val="center"/>
        <w:rPr>
          <w:rFonts w:ascii="Verdana" w:hAnsi="Verdana"/>
          <w:b/>
          <w:bCs/>
          <w:sz w:val="20"/>
          <w:szCs w:val="20"/>
          <w:lang w:val="es-ES"/>
        </w:rPr>
      </w:pPr>
    </w:p>
    <w:p w14:paraId="65A4310C" w14:textId="5D7B0588" w:rsidR="0018618F" w:rsidRPr="00C12350" w:rsidRDefault="0018618F" w:rsidP="0024108B">
      <w:pPr>
        <w:jc w:val="center"/>
        <w:rPr>
          <w:rFonts w:ascii="Verdana" w:hAnsi="Verdana"/>
          <w:b/>
          <w:bCs/>
          <w:sz w:val="20"/>
          <w:szCs w:val="20"/>
          <w:lang w:val="es-ES"/>
        </w:rPr>
      </w:pPr>
      <w:r w:rsidRPr="00C12350">
        <w:rPr>
          <w:rFonts w:ascii="Verdana" w:hAnsi="Verdana"/>
          <w:b/>
          <w:bCs/>
          <w:sz w:val="20"/>
          <w:szCs w:val="20"/>
          <w:lang w:val="es-ES"/>
        </w:rPr>
        <w:t>CODIGOS INTERNOS DE LOS BIENES:</w:t>
      </w:r>
    </w:p>
    <w:p w14:paraId="70445065" w14:textId="15DBFD71" w:rsidR="0018618F" w:rsidRPr="00C12350" w:rsidRDefault="0018618F" w:rsidP="0024108B">
      <w:pPr>
        <w:jc w:val="center"/>
        <w:rPr>
          <w:rFonts w:ascii="Verdana" w:hAnsi="Verdana"/>
          <w:b/>
          <w:bCs/>
          <w:color w:val="4472C4" w:themeColor="accent1"/>
          <w:sz w:val="20"/>
          <w:szCs w:val="20"/>
          <w:lang w:val="es-ES"/>
        </w:rPr>
      </w:pPr>
      <w:r w:rsidRPr="00C12350">
        <w:rPr>
          <w:rFonts w:ascii="Verdana" w:hAnsi="Verdana"/>
          <w:b/>
          <w:bCs/>
          <w:color w:val="4472C4" w:themeColor="accent1"/>
          <w:sz w:val="20"/>
          <w:szCs w:val="20"/>
          <w:lang w:val="es-ES"/>
        </w:rPr>
        <w:t>IR173SEC224</w:t>
      </w:r>
    </w:p>
    <w:p w14:paraId="64551B73" w14:textId="77777777" w:rsidR="004F4FC9" w:rsidRPr="00C12350" w:rsidRDefault="004F4FC9" w:rsidP="0024108B">
      <w:pPr>
        <w:jc w:val="center"/>
        <w:rPr>
          <w:rFonts w:ascii="Verdana" w:hAnsi="Verdana"/>
          <w:b/>
          <w:bCs/>
          <w:sz w:val="20"/>
          <w:szCs w:val="20"/>
          <w:lang w:val="es-ES"/>
        </w:rPr>
      </w:pPr>
    </w:p>
    <w:p w14:paraId="300B03DD" w14:textId="77777777" w:rsidR="004F4FC9" w:rsidRPr="00C12350" w:rsidRDefault="004F4FC9" w:rsidP="0024108B">
      <w:pPr>
        <w:jc w:val="center"/>
        <w:rPr>
          <w:rFonts w:ascii="Verdana" w:hAnsi="Verdana"/>
          <w:b/>
          <w:bCs/>
          <w:sz w:val="20"/>
          <w:szCs w:val="20"/>
          <w:lang w:val="es-ES"/>
        </w:rPr>
      </w:pPr>
    </w:p>
    <w:p w14:paraId="33968349" w14:textId="303759F1" w:rsidR="0018618F" w:rsidRPr="00C12350" w:rsidRDefault="0018618F" w:rsidP="0024108B">
      <w:pPr>
        <w:jc w:val="center"/>
        <w:rPr>
          <w:rFonts w:ascii="Verdana" w:hAnsi="Verdana"/>
          <w:b/>
          <w:bCs/>
          <w:sz w:val="20"/>
          <w:szCs w:val="20"/>
          <w:lang w:val="es-ES"/>
        </w:rPr>
      </w:pPr>
    </w:p>
    <w:p w14:paraId="568244E5" w14:textId="0856FE35" w:rsidR="0018618F" w:rsidRPr="00C12350" w:rsidRDefault="00AD67EE" w:rsidP="0024108B">
      <w:pPr>
        <w:jc w:val="center"/>
        <w:rPr>
          <w:rFonts w:ascii="Verdana" w:hAnsi="Verdana"/>
          <w:b/>
          <w:bCs/>
          <w:color w:val="0070C0"/>
          <w:sz w:val="20"/>
          <w:szCs w:val="20"/>
          <w:lang w:val="es-ES"/>
        </w:rPr>
      </w:pPr>
      <w:r w:rsidRPr="00C12350">
        <w:rPr>
          <w:rFonts w:ascii="Verdana" w:hAnsi="Verdana"/>
          <w:b/>
          <w:bCs/>
          <w:sz w:val="20"/>
          <w:szCs w:val="20"/>
          <w:lang w:val="es-ES"/>
        </w:rPr>
        <w:t>PRESENTADO POR:</w:t>
      </w:r>
      <w:r w:rsidR="000616F2" w:rsidRPr="00C12350">
        <w:rPr>
          <w:rFonts w:ascii="Verdana" w:hAnsi="Verdana"/>
          <w:b/>
          <w:bCs/>
          <w:sz w:val="20"/>
          <w:szCs w:val="20"/>
          <w:lang w:val="es-ES"/>
        </w:rPr>
        <w:t xml:space="preserve"> </w:t>
      </w:r>
      <w:proofErr w:type="spellStart"/>
      <w:r w:rsidR="000C303B" w:rsidRPr="00C12350">
        <w:rPr>
          <w:rFonts w:ascii="Verdana" w:hAnsi="Verdana"/>
          <w:b/>
          <w:bCs/>
          <w:color w:val="0070C0"/>
          <w:sz w:val="20"/>
          <w:szCs w:val="20"/>
          <w:lang w:val="es-ES"/>
        </w:rPr>
        <w:t>xxxxx</w:t>
      </w:r>
      <w:proofErr w:type="spellEnd"/>
    </w:p>
    <w:p w14:paraId="6E1AA276" w14:textId="0C62E377" w:rsidR="00AD67EE" w:rsidRPr="00C12350" w:rsidRDefault="00AD67EE" w:rsidP="0024108B">
      <w:pPr>
        <w:jc w:val="center"/>
        <w:rPr>
          <w:rFonts w:ascii="Verdana" w:hAnsi="Verdana"/>
          <w:b/>
          <w:bCs/>
          <w:sz w:val="20"/>
          <w:szCs w:val="20"/>
          <w:lang w:val="es-ES"/>
        </w:rPr>
      </w:pPr>
      <w:r w:rsidRPr="00C12350">
        <w:rPr>
          <w:rFonts w:ascii="Verdana" w:hAnsi="Verdana"/>
          <w:b/>
          <w:bCs/>
          <w:sz w:val="20"/>
          <w:szCs w:val="20"/>
          <w:lang w:val="es-ES"/>
        </w:rPr>
        <w:t>CARGO:</w:t>
      </w:r>
      <w:r w:rsidR="000616F2" w:rsidRPr="00C12350">
        <w:rPr>
          <w:rFonts w:ascii="Verdana" w:hAnsi="Verdana"/>
          <w:b/>
          <w:bCs/>
          <w:sz w:val="20"/>
          <w:szCs w:val="20"/>
          <w:lang w:val="es-ES"/>
        </w:rPr>
        <w:t xml:space="preserve"> </w:t>
      </w:r>
      <w:proofErr w:type="spellStart"/>
      <w:r w:rsidR="000C303B" w:rsidRPr="00C12350">
        <w:rPr>
          <w:rFonts w:ascii="Verdana" w:hAnsi="Verdana"/>
          <w:b/>
          <w:bCs/>
          <w:color w:val="0070C0"/>
          <w:sz w:val="20"/>
          <w:szCs w:val="20"/>
          <w:lang w:val="es-ES"/>
        </w:rPr>
        <w:t>xxxx</w:t>
      </w:r>
      <w:proofErr w:type="spellEnd"/>
    </w:p>
    <w:p w14:paraId="31A0089B" w14:textId="77777777" w:rsidR="004F4FC9" w:rsidRPr="00C12350" w:rsidRDefault="004F4FC9" w:rsidP="0024108B">
      <w:pPr>
        <w:jc w:val="center"/>
        <w:rPr>
          <w:rFonts w:ascii="Verdana" w:hAnsi="Verdana"/>
          <w:b/>
          <w:bCs/>
          <w:sz w:val="20"/>
          <w:szCs w:val="20"/>
          <w:lang w:val="es-ES"/>
        </w:rPr>
      </w:pPr>
    </w:p>
    <w:p w14:paraId="6376FB8C" w14:textId="77777777" w:rsidR="004F4FC9" w:rsidRPr="00C12350" w:rsidRDefault="004F4FC9" w:rsidP="0024108B">
      <w:pPr>
        <w:jc w:val="center"/>
        <w:rPr>
          <w:rFonts w:ascii="Verdana" w:hAnsi="Verdana"/>
          <w:b/>
          <w:bCs/>
          <w:sz w:val="20"/>
          <w:szCs w:val="20"/>
          <w:lang w:val="es-ES"/>
        </w:rPr>
      </w:pPr>
    </w:p>
    <w:p w14:paraId="328F4596" w14:textId="77777777" w:rsidR="004F4FC9" w:rsidRPr="00C12350" w:rsidRDefault="004F4FC9" w:rsidP="0024108B">
      <w:pPr>
        <w:jc w:val="center"/>
        <w:rPr>
          <w:rFonts w:ascii="Verdana" w:hAnsi="Verdana"/>
          <w:b/>
          <w:bCs/>
          <w:sz w:val="20"/>
          <w:szCs w:val="20"/>
          <w:lang w:val="es-ES"/>
        </w:rPr>
      </w:pPr>
    </w:p>
    <w:p w14:paraId="487FF453" w14:textId="6FCCDF01" w:rsidR="0018618F" w:rsidRPr="00C12350" w:rsidRDefault="0018618F" w:rsidP="0024108B">
      <w:pPr>
        <w:jc w:val="center"/>
        <w:rPr>
          <w:rFonts w:ascii="Verdana" w:hAnsi="Verdana"/>
          <w:b/>
          <w:bCs/>
          <w:sz w:val="20"/>
          <w:szCs w:val="20"/>
          <w:lang w:val="es-ES"/>
        </w:rPr>
      </w:pPr>
    </w:p>
    <w:p w14:paraId="1BDD68C0" w14:textId="397CDF81" w:rsidR="0018618F" w:rsidRPr="00C12350" w:rsidRDefault="00AD67EE" w:rsidP="0024108B">
      <w:pPr>
        <w:jc w:val="center"/>
        <w:rPr>
          <w:rFonts w:ascii="Verdana" w:hAnsi="Verdana"/>
          <w:b/>
          <w:bCs/>
          <w:sz w:val="20"/>
          <w:szCs w:val="20"/>
          <w:lang w:val="es-ES"/>
        </w:rPr>
      </w:pPr>
      <w:r w:rsidRPr="00C12350">
        <w:rPr>
          <w:rFonts w:ascii="Verdana" w:hAnsi="Verdana"/>
          <w:b/>
          <w:bCs/>
          <w:sz w:val="20"/>
          <w:szCs w:val="20"/>
          <w:lang w:val="es-ES"/>
        </w:rPr>
        <w:t>EQUIPO: BAAF</w:t>
      </w:r>
    </w:p>
    <w:p w14:paraId="40BE0060" w14:textId="1A4CF434" w:rsidR="004F4FC9" w:rsidRPr="00C12350" w:rsidRDefault="0018618F" w:rsidP="0024108B">
      <w:pPr>
        <w:jc w:val="center"/>
        <w:rPr>
          <w:rFonts w:ascii="Verdana" w:hAnsi="Verdana"/>
          <w:b/>
          <w:bCs/>
          <w:sz w:val="20"/>
          <w:szCs w:val="20"/>
          <w:lang w:val="es-ES"/>
        </w:rPr>
      </w:pPr>
      <w:r w:rsidRPr="00C12350">
        <w:rPr>
          <w:rFonts w:ascii="Verdana" w:hAnsi="Verdana"/>
          <w:b/>
          <w:bCs/>
          <w:sz w:val="20"/>
          <w:szCs w:val="20"/>
          <w:lang w:val="es-ES"/>
        </w:rPr>
        <w:t>FECHA DE ELABORACIÓN</w:t>
      </w:r>
      <w:r w:rsidR="000C303B" w:rsidRPr="00C12350">
        <w:rPr>
          <w:rFonts w:ascii="Verdana" w:hAnsi="Verdana"/>
          <w:b/>
          <w:bCs/>
          <w:sz w:val="20"/>
          <w:szCs w:val="20"/>
          <w:lang w:val="es-ES"/>
        </w:rPr>
        <w:t xml:space="preserve">: </w:t>
      </w:r>
      <w:proofErr w:type="spellStart"/>
      <w:r w:rsidR="000C303B" w:rsidRPr="00C12350">
        <w:rPr>
          <w:rFonts w:ascii="Verdana" w:hAnsi="Verdana"/>
          <w:b/>
          <w:bCs/>
          <w:color w:val="0070C0"/>
          <w:sz w:val="20"/>
          <w:szCs w:val="20"/>
          <w:lang w:val="es-ES"/>
        </w:rPr>
        <w:t>xxxxx</w:t>
      </w:r>
      <w:proofErr w:type="spellEnd"/>
    </w:p>
    <w:p w14:paraId="5777E7E1" w14:textId="77777777" w:rsidR="004943D6" w:rsidRPr="00C12350" w:rsidRDefault="004943D6" w:rsidP="0024108B">
      <w:pPr>
        <w:jc w:val="both"/>
        <w:rPr>
          <w:rFonts w:ascii="Verdana" w:hAnsi="Verdana"/>
          <w:b/>
          <w:bCs/>
          <w:sz w:val="20"/>
          <w:szCs w:val="20"/>
          <w:lang w:val="es-ES"/>
        </w:rPr>
      </w:pPr>
    </w:p>
    <w:p w14:paraId="7006AE27" w14:textId="77777777" w:rsidR="004943D6" w:rsidRDefault="004943D6" w:rsidP="0024108B">
      <w:pPr>
        <w:jc w:val="both"/>
        <w:rPr>
          <w:rFonts w:ascii="Verdana" w:hAnsi="Verdana"/>
          <w:b/>
          <w:bCs/>
          <w:sz w:val="20"/>
          <w:szCs w:val="20"/>
          <w:lang w:val="es-ES"/>
        </w:rPr>
      </w:pPr>
    </w:p>
    <w:p w14:paraId="5B3198D2" w14:textId="77777777" w:rsidR="00C12350" w:rsidRPr="00C12350" w:rsidRDefault="00C12350" w:rsidP="0024108B">
      <w:pPr>
        <w:jc w:val="both"/>
        <w:rPr>
          <w:rFonts w:ascii="Verdana" w:hAnsi="Verdana"/>
          <w:b/>
          <w:bCs/>
          <w:sz w:val="20"/>
          <w:szCs w:val="20"/>
          <w:lang w:val="es-ES"/>
        </w:rPr>
      </w:pPr>
    </w:p>
    <w:p w14:paraId="43ADF116" w14:textId="77777777" w:rsidR="004943D6" w:rsidRPr="00BC6D62" w:rsidRDefault="004943D6" w:rsidP="00394D8F">
      <w:pPr>
        <w:pStyle w:val="TtuloTDC"/>
        <w:jc w:val="center"/>
        <w:rPr>
          <w:rFonts w:ascii="Verdana" w:hAnsi="Verdana"/>
          <w:b w:val="0"/>
          <w:bCs w:val="0"/>
          <w:color w:val="auto"/>
          <w:sz w:val="20"/>
          <w:szCs w:val="20"/>
        </w:rPr>
      </w:pPr>
      <w:r w:rsidRPr="00BC6D62">
        <w:rPr>
          <w:rFonts w:ascii="Verdana" w:hAnsi="Verdana"/>
          <w:color w:val="auto"/>
          <w:sz w:val="20"/>
          <w:szCs w:val="20"/>
        </w:rPr>
        <w:lastRenderedPageBreak/>
        <w:t>TABLA DE CONTENIDO</w:t>
      </w:r>
    </w:p>
    <w:p w14:paraId="0306B3BC" w14:textId="77777777" w:rsidR="004943D6" w:rsidRPr="00BC6D62" w:rsidRDefault="004943D6" w:rsidP="004B6454">
      <w:pPr>
        <w:spacing w:after="0"/>
        <w:ind w:left="-142"/>
        <w:jc w:val="both"/>
        <w:rPr>
          <w:rFonts w:ascii="Verdana" w:hAnsi="Verdana" w:cs="Arial"/>
          <w:bCs/>
          <w:sz w:val="20"/>
          <w:szCs w:val="20"/>
        </w:rPr>
      </w:pPr>
    </w:p>
    <w:p w14:paraId="39AE0ABC" w14:textId="21C939B5" w:rsidR="00E62EEB" w:rsidRDefault="004943D6">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r w:rsidRPr="00BC6D62">
        <w:rPr>
          <w:rFonts w:ascii="Verdana" w:eastAsia="Times New Roman" w:hAnsi="Verdana"/>
          <w:b/>
          <w:sz w:val="20"/>
          <w:szCs w:val="20"/>
          <w:lang w:val="es-ES" w:eastAsia="es-ES"/>
        </w:rPr>
        <w:fldChar w:fldCharType="begin"/>
      </w:r>
      <w:r w:rsidRPr="00BC6D62">
        <w:rPr>
          <w:rFonts w:ascii="Verdana" w:eastAsia="Times New Roman" w:hAnsi="Verdana"/>
          <w:b/>
          <w:sz w:val="20"/>
          <w:szCs w:val="20"/>
          <w:lang w:val="es-ES" w:eastAsia="es-ES"/>
        </w:rPr>
        <w:instrText xml:space="preserve"> TOC \o "1-3" \h \z \u </w:instrText>
      </w:r>
      <w:r w:rsidRPr="00BC6D62">
        <w:rPr>
          <w:rFonts w:ascii="Verdana" w:eastAsia="Times New Roman" w:hAnsi="Verdana"/>
          <w:b/>
          <w:sz w:val="20"/>
          <w:szCs w:val="20"/>
          <w:lang w:val="es-ES" w:eastAsia="es-ES"/>
        </w:rPr>
        <w:fldChar w:fldCharType="separate"/>
      </w:r>
      <w:hyperlink w:anchor="_Toc208296563" w:history="1">
        <w:r w:rsidR="00E62EEB" w:rsidRPr="007C6B62">
          <w:rPr>
            <w:rStyle w:val="Hipervnculo"/>
            <w:rFonts w:ascii="Verdana" w:eastAsia="Times New Roman" w:hAnsi="Verdana"/>
            <w:b/>
            <w:bCs/>
            <w:noProof/>
            <w:lang w:val="es-ES" w:eastAsia="es-ES"/>
          </w:rPr>
          <w:t>1.</w:t>
        </w:r>
        <w:r w:rsidR="00E62EEB">
          <w:rPr>
            <w:rFonts w:asciiTheme="minorHAnsi" w:eastAsiaTheme="minorEastAsia" w:hAnsiTheme="minorHAnsi" w:cstheme="minorBidi"/>
            <w:noProof/>
            <w:kern w:val="2"/>
            <w:lang w:val="es-CO" w:eastAsia="es-CO"/>
            <w14:ligatures w14:val="standardContextual"/>
          </w:rPr>
          <w:tab/>
        </w:r>
        <w:r w:rsidR="00E62EEB" w:rsidRPr="007C6B62">
          <w:rPr>
            <w:rStyle w:val="Hipervnculo"/>
            <w:rFonts w:ascii="Verdana" w:eastAsia="Times New Roman" w:hAnsi="Verdana"/>
            <w:b/>
            <w:bCs/>
            <w:noProof/>
            <w:lang w:val="es-ES" w:eastAsia="es-ES"/>
          </w:rPr>
          <w:t>INTRODUCCIÓN</w:t>
        </w:r>
        <w:r w:rsidR="00E62EEB">
          <w:rPr>
            <w:noProof/>
            <w:webHidden/>
          </w:rPr>
          <w:tab/>
        </w:r>
        <w:r w:rsidR="00E62EEB">
          <w:rPr>
            <w:noProof/>
            <w:webHidden/>
          </w:rPr>
          <w:fldChar w:fldCharType="begin"/>
        </w:r>
        <w:r w:rsidR="00E62EEB">
          <w:rPr>
            <w:noProof/>
            <w:webHidden/>
          </w:rPr>
          <w:instrText xml:space="preserve"> PAGEREF _Toc208296563 \h </w:instrText>
        </w:r>
        <w:r w:rsidR="00E62EEB">
          <w:rPr>
            <w:noProof/>
            <w:webHidden/>
          </w:rPr>
        </w:r>
        <w:r w:rsidR="00E62EEB">
          <w:rPr>
            <w:noProof/>
            <w:webHidden/>
          </w:rPr>
          <w:fldChar w:fldCharType="separate"/>
        </w:r>
        <w:r w:rsidR="00E62EEB">
          <w:rPr>
            <w:noProof/>
            <w:webHidden/>
          </w:rPr>
          <w:t>4</w:t>
        </w:r>
        <w:r w:rsidR="00E62EEB">
          <w:rPr>
            <w:noProof/>
            <w:webHidden/>
          </w:rPr>
          <w:fldChar w:fldCharType="end"/>
        </w:r>
      </w:hyperlink>
    </w:p>
    <w:p w14:paraId="64DEA031" w14:textId="001D03A9"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64" w:history="1">
        <w:r w:rsidRPr="007C6B62">
          <w:rPr>
            <w:rStyle w:val="Hipervnculo"/>
            <w:rFonts w:ascii="Verdana" w:eastAsia="Times New Roman" w:hAnsi="Verdana"/>
            <w:b/>
            <w:bCs/>
            <w:noProof/>
            <w:lang w:val="es-ES" w:eastAsia="es-ES"/>
          </w:rPr>
          <w:t>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DESCRIPCIÓN DE LA PLANTACIÓN</w:t>
        </w:r>
        <w:r>
          <w:rPr>
            <w:noProof/>
            <w:webHidden/>
          </w:rPr>
          <w:tab/>
        </w:r>
        <w:r>
          <w:rPr>
            <w:noProof/>
            <w:webHidden/>
          </w:rPr>
          <w:fldChar w:fldCharType="begin"/>
        </w:r>
        <w:r>
          <w:rPr>
            <w:noProof/>
            <w:webHidden/>
          </w:rPr>
          <w:instrText xml:space="preserve"> PAGEREF _Toc208296564 \h </w:instrText>
        </w:r>
        <w:r>
          <w:rPr>
            <w:noProof/>
            <w:webHidden/>
          </w:rPr>
        </w:r>
        <w:r>
          <w:rPr>
            <w:noProof/>
            <w:webHidden/>
          </w:rPr>
          <w:fldChar w:fldCharType="separate"/>
        </w:r>
        <w:r>
          <w:rPr>
            <w:noProof/>
            <w:webHidden/>
          </w:rPr>
          <w:t>6</w:t>
        </w:r>
        <w:r>
          <w:rPr>
            <w:noProof/>
            <w:webHidden/>
          </w:rPr>
          <w:fldChar w:fldCharType="end"/>
        </w:r>
      </w:hyperlink>
    </w:p>
    <w:p w14:paraId="4BB46618" w14:textId="5AD291D7"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65" w:history="1">
        <w:r w:rsidRPr="007C6B62">
          <w:rPr>
            <w:rStyle w:val="Hipervnculo"/>
            <w:rFonts w:ascii="Verdana" w:eastAsia="Times New Roman" w:hAnsi="Verdana"/>
            <w:b/>
            <w:bCs/>
            <w:noProof/>
            <w:lang w:val="es-ES" w:eastAsia="es-ES"/>
          </w:rPr>
          <w:t>3.1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La palmicultura en Colombia.</w:t>
        </w:r>
        <w:r>
          <w:rPr>
            <w:noProof/>
            <w:webHidden/>
          </w:rPr>
          <w:tab/>
        </w:r>
        <w:r>
          <w:rPr>
            <w:noProof/>
            <w:webHidden/>
          </w:rPr>
          <w:fldChar w:fldCharType="begin"/>
        </w:r>
        <w:r>
          <w:rPr>
            <w:noProof/>
            <w:webHidden/>
          </w:rPr>
          <w:instrText xml:space="preserve"> PAGEREF _Toc208296565 \h </w:instrText>
        </w:r>
        <w:r>
          <w:rPr>
            <w:noProof/>
            <w:webHidden/>
          </w:rPr>
        </w:r>
        <w:r>
          <w:rPr>
            <w:noProof/>
            <w:webHidden/>
          </w:rPr>
          <w:fldChar w:fldCharType="separate"/>
        </w:r>
        <w:r>
          <w:rPr>
            <w:noProof/>
            <w:webHidden/>
          </w:rPr>
          <w:t>7</w:t>
        </w:r>
        <w:r>
          <w:rPr>
            <w:noProof/>
            <w:webHidden/>
          </w:rPr>
          <w:fldChar w:fldCharType="end"/>
        </w:r>
      </w:hyperlink>
    </w:p>
    <w:p w14:paraId="62BD8EF1" w14:textId="211D7D11"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66" w:history="1">
        <w:r w:rsidRPr="007C6B62">
          <w:rPr>
            <w:rStyle w:val="Hipervnculo"/>
            <w:rFonts w:ascii="Verdana" w:eastAsia="Times New Roman" w:hAnsi="Verdana"/>
            <w:b/>
            <w:bCs/>
            <w:noProof/>
            <w:lang w:val="es-ES" w:eastAsia="es-ES"/>
          </w:rPr>
          <w:t>3.2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Sostenibilidad en la palmicultura.</w:t>
        </w:r>
        <w:r>
          <w:rPr>
            <w:noProof/>
            <w:webHidden/>
          </w:rPr>
          <w:tab/>
        </w:r>
        <w:r>
          <w:rPr>
            <w:noProof/>
            <w:webHidden/>
          </w:rPr>
          <w:fldChar w:fldCharType="begin"/>
        </w:r>
        <w:r>
          <w:rPr>
            <w:noProof/>
            <w:webHidden/>
          </w:rPr>
          <w:instrText xml:space="preserve"> PAGEREF _Toc208296566 \h </w:instrText>
        </w:r>
        <w:r>
          <w:rPr>
            <w:noProof/>
            <w:webHidden/>
          </w:rPr>
        </w:r>
        <w:r>
          <w:rPr>
            <w:noProof/>
            <w:webHidden/>
          </w:rPr>
          <w:fldChar w:fldCharType="separate"/>
        </w:r>
        <w:r>
          <w:rPr>
            <w:noProof/>
            <w:webHidden/>
          </w:rPr>
          <w:t>8</w:t>
        </w:r>
        <w:r>
          <w:rPr>
            <w:noProof/>
            <w:webHidden/>
          </w:rPr>
          <w:fldChar w:fldCharType="end"/>
        </w:r>
      </w:hyperlink>
    </w:p>
    <w:p w14:paraId="1D21A6CB" w14:textId="3F22F62E"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67" w:history="1">
        <w:r w:rsidRPr="007C6B62">
          <w:rPr>
            <w:rStyle w:val="Hipervnculo"/>
            <w:rFonts w:ascii="Verdana" w:eastAsia="Times New Roman" w:hAnsi="Verdana"/>
            <w:b/>
            <w:bCs/>
            <w:noProof/>
            <w:lang w:val="es-ES" w:eastAsia="es-ES"/>
          </w:rPr>
          <w:t>3.2.1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Aspecto social</w:t>
        </w:r>
        <w:r>
          <w:rPr>
            <w:noProof/>
            <w:webHidden/>
          </w:rPr>
          <w:tab/>
        </w:r>
        <w:r>
          <w:rPr>
            <w:noProof/>
            <w:webHidden/>
          </w:rPr>
          <w:fldChar w:fldCharType="begin"/>
        </w:r>
        <w:r>
          <w:rPr>
            <w:noProof/>
            <w:webHidden/>
          </w:rPr>
          <w:instrText xml:space="preserve"> PAGEREF _Toc208296567 \h </w:instrText>
        </w:r>
        <w:r>
          <w:rPr>
            <w:noProof/>
            <w:webHidden/>
          </w:rPr>
        </w:r>
        <w:r>
          <w:rPr>
            <w:noProof/>
            <w:webHidden/>
          </w:rPr>
          <w:fldChar w:fldCharType="separate"/>
        </w:r>
        <w:r>
          <w:rPr>
            <w:noProof/>
            <w:webHidden/>
          </w:rPr>
          <w:t>9</w:t>
        </w:r>
        <w:r>
          <w:rPr>
            <w:noProof/>
            <w:webHidden/>
          </w:rPr>
          <w:fldChar w:fldCharType="end"/>
        </w:r>
      </w:hyperlink>
    </w:p>
    <w:p w14:paraId="2F087B29" w14:textId="4B6537F7"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68" w:history="1">
        <w:r w:rsidRPr="007C6B62">
          <w:rPr>
            <w:rStyle w:val="Hipervnculo"/>
            <w:rFonts w:ascii="Verdana" w:eastAsia="Times New Roman" w:hAnsi="Verdana"/>
            <w:b/>
            <w:bCs/>
            <w:noProof/>
            <w:lang w:val="es-ES" w:eastAsia="es-ES"/>
          </w:rPr>
          <w:t>3.2.2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Aspecto ambiental</w:t>
        </w:r>
        <w:r>
          <w:rPr>
            <w:noProof/>
            <w:webHidden/>
          </w:rPr>
          <w:tab/>
        </w:r>
        <w:r>
          <w:rPr>
            <w:noProof/>
            <w:webHidden/>
          </w:rPr>
          <w:fldChar w:fldCharType="begin"/>
        </w:r>
        <w:r>
          <w:rPr>
            <w:noProof/>
            <w:webHidden/>
          </w:rPr>
          <w:instrText xml:space="preserve"> PAGEREF _Toc208296568 \h </w:instrText>
        </w:r>
        <w:r>
          <w:rPr>
            <w:noProof/>
            <w:webHidden/>
          </w:rPr>
        </w:r>
        <w:r>
          <w:rPr>
            <w:noProof/>
            <w:webHidden/>
          </w:rPr>
          <w:fldChar w:fldCharType="separate"/>
        </w:r>
        <w:r>
          <w:rPr>
            <w:noProof/>
            <w:webHidden/>
          </w:rPr>
          <w:t>9</w:t>
        </w:r>
        <w:r>
          <w:rPr>
            <w:noProof/>
            <w:webHidden/>
          </w:rPr>
          <w:fldChar w:fldCharType="end"/>
        </w:r>
      </w:hyperlink>
    </w:p>
    <w:p w14:paraId="73699D52" w14:textId="5AD5EB8B"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69" w:history="1">
        <w:r w:rsidRPr="007C6B62">
          <w:rPr>
            <w:rStyle w:val="Hipervnculo"/>
            <w:rFonts w:ascii="Verdana" w:eastAsia="Times New Roman" w:hAnsi="Verdana"/>
            <w:b/>
            <w:bCs/>
            <w:noProof/>
            <w:lang w:val="es-ES" w:eastAsia="es-ES"/>
          </w:rPr>
          <w:t>3.2.3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Economía</w:t>
        </w:r>
        <w:r>
          <w:rPr>
            <w:noProof/>
            <w:webHidden/>
          </w:rPr>
          <w:tab/>
        </w:r>
        <w:r>
          <w:rPr>
            <w:noProof/>
            <w:webHidden/>
          </w:rPr>
          <w:fldChar w:fldCharType="begin"/>
        </w:r>
        <w:r>
          <w:rPr>
            <w:noProof/>
            <w:webHidden/>
          </w:rPr>
          <w:instrText xml:space="preserve"> PAGEREF _Toc208296569 \h </w:instrText>
        </w:r>
        <w:r>
          <w:rPr>
            <w:noProof/>
            <w:webHidden/>
          </w:rPr>
        </w:r>
        <w:r>
          <w:rPr>
            <w:noProof/>
            <w:webHidden/>
          </w:rPr>
          <w:fldChar w:fldCharType="separate"/>
        </w:r>
        <w:r>
          <w:rPr>
            <w:noProof/>
            <w:webHidden/>
          </w:rPr>
          <w:t>9</w:t>
        </w:r>
        <w:r>
          <w:rPr>
            <w:noProof/>
            <w:webHidden/>
          </w:rPr>
          <w:fldChar w:fldCharType="end"/>
        </w:r>
      </w:hyperlink>
    </w:p>
    <w:p w14:paraId="35C5534B" w14:textId="0C310752" w:rsidR="00E62EEB" w:rsidRDefault="00E62EEB">
      <w:pPr>
        <w:pStyle w:val="TDC2"/>
        <w:tabs>
          <w:tab w:val="left" w:pos="720"/>
          <w:tab w:val="right" w:leader="dot" w:pos="9394"/>
        </w:tabs>
        <w:rPr>
          <w:rFonts w:asciiTheme="minorHAnsi" w:eastAsiaTheme="minorEastAsia" w:hAnsiTheme="minorHAnsi" w:cstheme="minorBidi"/>
          <w:noProof/>
          <w:kern w:val="2"/>
          <w:lang w:val="es-CO" w:eastAsia="es-CO"/>
          <w14:ligatures w14:val="standardContextual"/>
        </w:rPr>
      </w:pPr>
      <w:hyperlink w:anchor="_Toc208296570" w:history="1">
        <w:r w:rsidRPr="007C6B62">
          <w:rPr>
            <w:rStyle w:val="Hipervnculo"/>
            <w:rFonts w:ascii="Verdana" w:eastAsia="Times New Roman" w:hAnsi="Verdana"/>
            <w:b/>
            <w:bCs/>
            <w:noProof/>
            <w:lang w:val="es-ES" w:eastAsia="es-ES"/>
          </w:rPr>
          <w:t>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OBJETIVOS</w:t>
        </w:r>
        <w:r>
          <w:rPr>
            <w:noProof/>
            <w:webHidden/>
          </w:rPr>
          <w:tab/>
        </w:r>
        <w:r>
          <w:rPr>
            <w:noProof/>
            <w:webHidden/>
          </w:rPr>
          <w:fldChar w:fldCharType="begin"/>
        </w:r>
        <w:r>
          <w:rPr>
            <w:noProof/>
            <w:webHidden/>
          </w:rPr>
          <w:instrText xml:space="preserve"> PAGEREF _Toc208296570 \h </w:instrText>
        </w:r>
        <w:r>
          <w:rPr>
            <w:noProof/>
            <w:webHidden/>
          </w:rPr>
        </w:r>
        <w:r>
          <w:rPr>
            <w:noProof/>
            <w:webHidden/>
          </w:rPr>
          <w:fldChar w:fldCharType="separate"/>
        </w:r>
        <w:r>
          <w:rPr>
            <w:noProof/>
            <w:webHidden/>
          </w:rPr>
          <w:t>9</w:t>
        </w:r>
        <w:r>
          <w:rPr>
            <w:noProof/>
            <w:webHidden/>
          </w:rPr>
          <w:fldChar w:fldCharType="end"/>
        </w:r>
      </w:hyperlink>
    </w:p>
    <w:p w14:paraId="6E192B80" w14:textId="2950A89F"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1" w:history="1">
        <w:r w:rsidRPr="007C6B62">
          <w:rPr>
            <w:rStyle w:val="Hipervnculo"/>
            <w:rFonts w:ascii="Verdana" w:eastAsia="Times New Roman" w:hAnsi="Verdana"/>
            <w:b/>
            <w:bCs/>
            <w:noProof/>
            <w:lang w:val="es-ES" w:eastAsia="es-ES"/>
          </w:rPr>
          <w:t>4.1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Objetivo general</w:t>
        </w:r>
        <w:r>
          <w:rPr>
            <w:noProof/>
            <w:webHidden/>
          </w:rPr>
          <w:tab/>
        </w:r>
        <w:r>
          <w:rPr>
            <w:noProof/>
            <w:webHidden/>
          </w:rPr>
          <w:fldChar w:fldCharType="begin"/>
        </w:r>
        <w:r>
          <w:rPr>
            <w:noProof/>
            <w:webHidden/>
          </w:rPr>
          <w:instrText xml:space="preserve"> PAGEREF _Toc208296571 \h </w:instrText>
        </w:r>
        <w:r>
          <w:rPr>
            <w:noProof/>
            <w:webHidden/>
          </w:rPr>
        </w:r>
        <w:r>
          <w:rPr>
            <w:noProof/>
            <w:webHidden/>
          </w:rPr>
          <w:fldChar w:fldCharType="separate"/>
        </w:r>
        <w:r>
          <w:rPr>
            <w:noProof/>
            <w:webHidden/>
          </w:rPr>
          <w:t>9</w:t>
        </w:r>
        <w:r>
          <w:rPr>
            <w:noProof/>
            <w:webHidden/>
          </w:rPr>
          <w:fldChar w:fldCharType="end"/>
        </w:r>
      </w:hyperlink>
    </w:p>
    <w:p w14:paraId="56A6C3BC" w14:textId="3D38C9DA"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2" w:history="1">
        <w:r w:rsidRPr="007C6B62">
          <w:rPr>
            <w:rStyle w:val="Hipervnculo"/>
            <w:rFonts w:ascii="Verdana" w:eastAsia="Times New Roman" w:hAnsi="Verdana"/>
            <w:b/>
            <w:bCs/>
            <w:noProof/>
            <w:lang w:val="es-ES" w:eastAsia="es-ES"/>
          </w:rPr>
          <w:t>4.2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Objetivos específicos</w:t>
        </w:r>
        <w:r>
          <w:rPr>
            <w:noProof/>
            <w:webHidden/>
          </w:rPr>
          <w:tab/>
        </w:r>
        <w:r>
          <w:rPr>
            <w:noProof/>
            <w:webHidden/>
          </w:rPr>
          <w:fldChar w:fldCharType="begin"/>
        </w:r>
        <w:r>
          <w:rPr>
            <w:noProof/>
            <w:webHidden/>
          </w:rPr>
          <w:instrText xml:space="preserve"> PAGEREF _Toc208296572 \h </w:instrText>
        </w:r>
        <w:r>
          <w:rPr>
            <w:noProof/>
            <w:webHidden/>
          </w:rPr>
        </w:r>
        <w:r>
          <w:rPr>
            <w:noProof/>
            <w:webHidden/>
          </w:rPr>
          <w:fldChar w:fldCharType="separate"/>
        </w:r>
        <w:r>
          <w:rPr>
            <w:noProof/>
            <w:webHidden/>
          </w:rPr>
          <w:t>10</w:t>
        </w:r>
        <w:r>
          <w:rPr>
            <w:noProof/>
            <w:webHidden/>
          </w:rPr>
          <w:fldChar w:fldCharType="end"/>
        </w:r>
      </w:hyperlink>
    </w:p>
    <w:p w14:paraId="56AFF569" w14:textId="2F70428A" w:rsidR="00E62EEB" w:rsidRDefault="00E62EEB">
      <w:pPr>
        <w:pStyle w:val="TDC2"/>
        <w:tabs>
          <w:tab w:val="left" w:pos="720"/>
          <w:tab w:val="right" w:leader="dot" w:pos="9394"/>
        </w:tabs>
        <w:rPr>
          <w:rFonts w:asciiTheme="minorHAnsi" w:eastAsiaTheme="minorEastAsia" w:hAnsiTheme="minorHAnsi" w:cstheme="minorBidi"/>
          <w:noProof/>
          <w:kern w:val="2"/>
          <w:lang w:val="es-CO" w:eastAsia="es-CO"/>
          <w14:ligatures w14:val="standardContextual"/>
        </w:rPr>
      </w:pPr>
      <w:hyperlink w:anchor="_Toc208296573" w:history="1">
        <w:r w:rsidRPr="007C6B62">
          <w:rPr>
            <w:rStyle w:val="Hipervnculo"/>
            <w:rFonts w:ascii="Verdana" w:eastAsia="Times New Roman" w:hAnsi="Verdana"/>
            <w:b/>
            <w:bCs/>
            <w:noProof/>
            <w:lang w:val="es-ES" w:eastAsia="es-ES"/>
          </w:rPr>
          <w:t>5</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MARCO LEGAL</w:t>
        </w:r>
        <w:r>
          <w:rPr>
            <w:noProof/>
            <w:webHidden/>
          </w:rPr>
          <w:tab/>
        </w:r>
        <w:r>
          <w:rPr>
            <w:noProof/>
            <w:webHidden/>
          </w:rPr>
          <w:fldChar w:fldCharType="begin"/>
        </w:r>
        <w:r>
          <w:rPr>
            <w:noProof/>
            <w:webHidden/>
          </w:rPr>
          <w:instrText xml:space="preserve"> PAGEREF _Toc208296573 \h </w:instrText>
        </w:r>
        <w:r>
          <w:rPr>
            <w:noProof/>
            <w:webHidden/>
          </w:rPr>
        </w:r>
        <w:r>
          <w:rPr>
            <w:noProof/>
            <w:webHidden/>
          </w:rPr>
          <w:fldChar w:fldCharType="separate"/>
        </w:r>
        <w:r>
          <w:rPr>
            <w:noProof/>
            <w:webHidden/>
          </w:rPr>
          <w:t>10</w:t>
        </w:r>
        <w:r>
          <w:rPr>
            <w:noProof/>
            <w:webHidden/>
          </w:rPr>
          <w:fldChar w:fldCharType="end"/>
        </w:r>
      </w:hyperlink>
    </w:p>
    <w:p w14:paraId="3766AF7C" w14:textId="4DDDA3EA"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4" w:history="1">
        <w:r w:rsidRPr="007C6B62">
          <w:rPr>
            <w:rStyle w:val="Hipervnculo"/>
            <w:rFonts w:ascii="Verdana" w:eastAsia="Times New Roman" w:hAnsi="Verdana"/>
            <w:b/>
            <w:bCs/>
            <w:noProof/>
            <w:lang w:val="es-ES"/>
          </w:rPr>
          <w:t>5.1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Recurso hídrico</w:t>
        </w:r>
        <w:r>
          <w:rPr>
            <w:noProof/>
            <w:webHidden/>
          </w:rPr>
          <w:tab/>
        </w:r>
        <w:r>
          <w:rPr>
            <w:noProof/>
            <w:webHidden/>
          </w:rPr>
          <w:fldChar w:fldCharType="begin"/>
        </w:r>
        <w:r>
          <w:rPr>
            <w:noProof/>
            <w:webHidden/>
          </w:rPr>
          <w:instrText xml:space="preserve"> PAGEREF _Toc208296574 \h </w:instrText>
        </w:r>
        <w:r>
          <w:rPr>
            <w:noProof/>
            <w:webHidden/>
          </w:rPr>
        </w:r>
        <w:r>
          <w:rPr>
            <w:noProof/>
            <w:webHidden/>
          </w:rPr>
          <w:fldChar w:fldCharType="separate"/>
        </w:r>
        <w:r>
          <w:rPr>
            <w:noProof/>
            <w:webHidden/>
          </w:rPr>
          <w:t>11</w:t>
        </w:r>
        <w:r>
          <w:rPr>
            <w:noProof/>
            <w:webHidden/>
          </w:rPr>
          <w:fldChar w:fldCharType="end"/>
        </w:r>
      </w:hyperlink>
    </w:p>
    <w:p w14:paraId="796708ED" w14:textId="7976C16C"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5" w:history="1">
        <w:r w:rsidRPr="007C6B62">
          <w:rPr>
            <w:rStyle w:val="Hipervnculo"/>
            <w:rFonts w:ascii="Verdana" w:eastAsia="Times New Roman" w:hAnsi="Verdana"/>
            <w:b/>
            <w:bCs/>
            <w:noProof/>
            <w:lang w:val="es-ES" w:eastAsia="es-ES"/>
          </w:rPr>
          <w:t>5.2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Vertimientos</w:t>
        </w:r>
        <w:r>
          <w:rPr>
            <w:noProof/>
            <w:webHidden/>
          </w:rPr>
          <w:tab/>
        </w:r>
        <w:r>
          <w:rPr>
            <w:noProof/>
            <w:webHidden/>
          </w:rPr>
          <w:fldChar w:fldCharType="begin"/>
        </w:r>
        <w:r>
          <w:rPr>
            <w:noProof/>
            <w:webHidden/>
          </w:rPr>
          <w:instrText xml:space="preserve"> PAGEREF _Toc208296575 \h </w:instrText>
        </w:r>
        <w:r>
          <w:rPr>
            <w:noProof/>
            <w:webHidden/>
          </w:rPr>
        </w:r>
        <w:r>
          <w:rPr>
            <w:noProof/>
            <w:webHidden/>
          </w:rPr>
          <w:fldChar w:fldCharType="separate"/>
        </w:r>
        <w:r>
          <w:rPr>
            <w:noProof/>
            <w:webHidden/>
          </w:rPr>
          <w:t>11</w:t>
        </w:r>
        <w:r>
          <w:rPr>
            <w:noProof/>
            <w:webHidden/>
          </w:rPr>
          <w:fldChar w:fldCharType="end"/>
        </w:r>
      </w:hyperlink>
    </w:p>
    <w:p w14:paraId="00CE66FC" w14:textId="5263C255"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6" w:history="1">
        <w:r w:rsidRPr="007C6B62">
          <w:rPr>
            <w:rStyle w:val="Hipervnculo"/>
            <w:rFonts w:ascii="Verdana" w:eastAsia="Times New Roman" w:hAnsi="Verdana"/>
            <w:b/>
            <w:bCs/>
            <w:noProof/>
            <w:lang w:val="es-ES" w:eastAsia="es-ES"/>
          </w:rPr>
          <w:t>5.3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Residuos sólidos</w:t>
        </w:r>
        <w:r>
          <w:rPr>
            <w:noProof/>
            <w:webHidden/>
          </w:rPr>
          <w:tab/>
        </w:r>
        <w:r>
          <w:rPr>
            <w:noProof/>
            <w:webHidden/>
          </w:rPr>
          <w:fldChar w:fldCharType="begin"/>
        </w:r>
        <w:r>
          <w:rPr>
            <w:noProof/>
            <w:webHidden/>
          </w:rPr>
          <w:instrText xml:space="preserve"> PAGEREF _Toc208296576 \h </w:instrText>
        </w:r>
        <w:r>
          <w:rPr>
            <w:noProof/>
            <w:webHidden/>
          </w:rPr>
        </w:r>
        <w:r>
          <w:rPr>
            <w:noProof/>
            <w:webHidden/>
          </w:rPr>
          <w:fldChar w:fldCharType="separate"/>
        </w:r>
        <w:r>
          <w:rPr>
            <w:noProof/>
            <w:webHidden/>
          </w:rPr>
          <w:t>11</w:t>
        </w:r>
        <w:r>
          <w:rPr>
            <w:noProof/>
            <w:webHidden/>
          </w:rPr>
          <w:fldChar w:fldCharType="end"/>
        </w:r>
      </w:hyperlink>
    </w:p>
    <w:p w14:paraId="095180D5" w14:textId="5492D106"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7" w:history="1">
        <w:r w:rsidRPr="007C6B62">
          <w:rPr>
            <w:rStyle w:val="Hipervnculo"/>
            <w:rFonts w:ascii="Verdana" w:eastAsia="Times New Roman" w:hAnsi="Verdana"/>
            <w:b/>
            <w:bCs/>
            <w:noProof/>
            <w:lang w:val="es-ES" w:eastAsia="es-ES"/>
          </w:rPr>
          <w:t>5.4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Emisiones atmosféricas</w:t>
        </w:r>
        <w:r>
          <w:rPr>
            <w:noProof/>
            <w:webHidden/>
          </w:rPr>
          <w:tab/>
        </w:r>
        <w:r>
          <w:rPr>
            <w:noProof/>
            <w:webHidden/>
          </w:rPr>
          <w:fldChar w:fldCharType="begin"/>
        </w:r>
        <w:r>
          <w:rPr>
            <w:noProof/>
            <w:webHidden/>
          </w:rPr>
          <w:instrText xml:space="preserve"> PAGEREF _Toc208296577 \h </w:instrText>
        </w:r>
        <w:r>
          <w:rPr>
            <w:noProof/>
            <w:webHidden/>
          </w:rPr>
        </w:r>
        <w:r>
          <w:rPr>
            <w:noProof/>
            <w:webHidden/>
          </w:rPr>
          <w:fldChar w:fldCharType="separate"/>
        </w:r>
        <w:r>
          <w:rPr>
            <w:noProof/>
            <w:webHidden/>
          </w:rPr>
          <w:t>12</w:t>
        </w:r>
        <w:r>
          <w:rPr>
            <w:noProof/>
            <w:webHidden/>
          </w:rPr>
          <w:fldChar w:fldCharType="end"/>
        </w:r>
      </w:hyperlink>
    </w:p>
    <w:p w14:paraId="16C81019" w14:textId="34A0C4AB"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8" w:history="1">
        <w:r w:rsidRPr="007C6B62">
          <w:rPr>
            <w:rStyle w:val="Hipervnculo"/>
            <w:rFonts w:ascii="Verdana" w:eastAsia="Times New Roman" w:hAnsi="Verdana"/>
            <w:b/>
            <w:bCs/>
            <w:noProof/>
            <w:lang w:val="es-ES" w:eastAsia="es-ES"/>
          </w:rPr>
          <w:t>5.5</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Bosques y biodiversidad</w:t>
        </w:r>
        <w:r>
          <w:rPr>
            <w:noProof/>
            <w:webHidden/>
          </w:rPr>
          <w:tab/>
        </w:r>
        <w:r>
          <w:rPr>
            <w:noProof/>
            <w:webHidden/>
          </w:rPr>
          <w:fldChar w:fldCharType="begin"/>
        </w:r>
        <w:r>
          <w:rPr>
            <w:noProof/>
            <w:webHidden/>
          </w:rPr>
          <w:instrText xml:space="preserve"> PAGEREF _Toc208296578 \h </w:instrText>
        </w:r>
        <w:r>
          <w:rPr>
            <w:noProof/>
            <w:webHidden/>
          </w:rPr>
        </w:r>
        <w:r>
          <w:rPr>
            <w:noProof/>
            <w:webHidden/>
          </w:rPr>
          <w:fldChar w:fldCharType="separate"/>
        </w:r>
        <w:r>
          <w:rPr>
            <w:noProof/>
            <w:webHidden/>
          </w:rPr>
          <w:t>12</w:t>
        </w:r>
        <w:r>
          <w:rPr>
            <w:noProof/>
            <w:webHidden/>
          </w:rPr>
          <w:fldChar w:fldCharType="end"/>
        </w:r>
      </w:hyperlink>
    </w:p>
    <w:p w14:paraId="141E4E36" w14:textId="6DF29DD2"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79" w:history="1">
        <w:r w:rsidRPr="007C6B62">
          <w:rPr>
            <w:rStyle w:val="Hipervnculo"/>
            <w:rFonts w:ascii="Verdana" w:eastAsia="Times New Roman" w:hAnsi="Verdana"/>
            <w:b/>
            <w:bCs/>
            <w:noProof/>
            <w:lang w:val="es-ES" w:eastAsia="es-ES"/>
          </w:rPr>
          <w:t>5.6</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Agroquímicos</w:t>
        </w:r>
        <w:r>
          <w:rPr>
            <w:noProof/>
            <w:webHidden/>
          </w:rPr>
          <w:tab/>
        </w:r>
        <w:r>
          <w:rPr>
            <w:noProof/>
            <w:webHidden/>
          </w:rPr>
          <w:fldChar w:fldCharType="begin"/>
        </w:r>
        <w:r>
          <w:rPr>
            <w:noProof/>
            <w:webHidden/>
          </w:rPr>
          <w:instrText xml:space="preserve"> PAGEREF _Toc208296579 \h </w:instrText>
        </w:r>
        <w:r>
          <w:rPr>
            <w:noProof/>
            <w:webHidden/>
          </w:rPr>
        </w:r>
        <w:r>
          <w:rPr>
            <w:noProof/>
            <w:webHidden/>
          </w:rPr>
          <w:fldChar w:fldCharType="separate"/>
        </w:r>
        <w:r>
          <w:rPr>
            <w:noProof/>
            <w:webHidden/>
          </w:rPr>
          <w:t>13</w:t>
        </w:r>
        <w:r>
          <w:rPr>
            <w:noProof/>
            <w:webHidden/>
          </w:rPr>
          <w:fldChar w:fldCharType="end"/>
        </w:r>
      </w:hyperlink>
    </w:p>
    <w:p w14:paraId="69AB3582" w14:textId="25A0916D"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80" w:history="1">
        <w:r w:rsidRPr="007C6B62">
          <w:rPr>
            <w:rStyle w:val="Hipervnculo"/>
            <w:rFonts w:ascii="Verdana" w:eastAsia="Times New Roman" w:hAnsi="Verdana"/>
            <w:b/>
            <w:bCs/>
            <w:noProof/>
            <w:lang w:val="es-ES" w:eastAsia="es-ES"/>
          </w:rPr>
          <w:t>5.7</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Desechos y residuos peligrosos</w:t>
        </w:r>
        <w:r>
          <w:rPr>
            <w:noProof/>
            <w:webHidden/>
          </w:rPr>
          <w:tab/>
        </w:r>
        <w:r>
          <w:rPr>
            <w:noProof/>
            <w:webHidden/>
          </w:rPr>
          <w:fldChar w:fldCharType="begin"/>
        </w:r>
        <w:r>
          <w:rPr>
            <w:noProof/>
            <w:webHidden/>
          </w:rPr>
          <w:instrText xml:space="preserve"> PAGEREF _Toc208296580 \h </w:instrText>
        </w:r>
        <w:r>
          <w:rPr>
            <w:noProof/>
            <w:webHidden/>
          </w:rPr>
        </w:r>
        <w:r>
          <w:rPr>
            <w:noProof/>
            <w:webHidden/>
          </w:rPr>
          <w:fldChar w:fldCharType="separate"/>
        </w:r>
        <w:r>
          <w:rPr>
            <w:noProof/>
            <w:webHidden/>
          </w:rPr>
          <w:t>13</w:t>
        </w:r>
        <w:r>
          <w:rPr>
            <w:noProof/>
            <w:webHidden/>
          </w:rPr>
          <w:fldChar w:fldCharType="end"/>
        </w:r>
      </w:hyperlink>
    </w:p>
    <w:p w14:paraId="6830B426" w14:textId="0B414F5C"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81" w:history="1">
        <w:r w:rsidRPr="007C6B62">
          <w:rPr>
            <w:rStyle w:val="Hipervnculo"/>
            <w:rFonts w:ascii="Verdana" w:eastAsia="Times New Roman" w:hAnsi="Verdana"/>
            <w:b/>
            <w:bCs/>
            <w:noProof/>
            <w:lang w:val="es-ES" w:eastAsia="es-ES"/>
          </w:rPr>
          <w:t>5.8</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Permisos y Licencias Ambientales</w:t>
        </w:r>
        <w:r>
          <w:rPr>
            <w:noProof/>
            <w:webHidden/>
          </w:rPr>
          <w:tab/>
        </w:r>
        <w:r>
          <w:rPr>
            <w:noProof/>
            <w:webHidden/>
          </w:rPr>
          <w:fldChar w:fldCharType="begin"/>
        </w:r>
        <w:r>
          <w:rPr>
            <w:noProof/>
            <w:webHidden/>
          </w:rPr>
          <w:instrText xml:space="preserve"> PAGEREF _Toc208296581 \h </w:instrText>
        </w:r>
        <w:r>
          <w:rPr>
            <w:noProof/>
            <w:webHidden/>
          </w:rPr>
        </w:r>
        <w:r>
          <w:rPr>
            <w:noProof/>
            <w:webHidden/>
          </w:rPr>
          <w:fldChar w:fldCharType="separate"/>
        </w:r>
        <w:r>
          <w:rPr>
            <w:noProof/>
            <w:webHidden/>
          </w:rPr>
          <w:t>13</w:t>
        </w:r>
        <w:r>
          <w:rPr>
            <w:noProof/>
            <w:webHidden/>
          </w:rPr>
          <w:fldChar w:fldCharType="end"/>
        </w:r>
      </w:hyperlink>
    </w:p>
    <w:p w14:paraId="2F7BF7F6" w14:textId="610CB982" w:rsidR="00E62EEB" w:rsidRDefault="00E62EEB">
      <w:pPr>
        <w:pStyle w:val="TDC2"/>
        <w:tabs>
          <w:tab w:val="right" w:leader="dot" w:pos="9394"/>
        </w:tabs>
        <w:rPr>
          <w:rFonts w:asciiTheme="minorHAnsi" w:eastAsiaTheme="minorEastAsia" w:hAnsiTheme="minorHAnsi" w:cstheme="minorBidi"/>
          <w:noProof/>
          <w:kern w:val="2"/>
          <w:lang w:val="es-CO" w:eastAsia="es-CO"/>
          <w14:ligatures w14:val="standardContextual"/>
        </w:rPr>
      </w:pPr>
      <w:hyperlink w:anchor="_Toc208296582" w:history="1">
        <w:r w:rsidRPr="007C6B62">
          <w:rPr>
            <w:rStyle w:val="Hipervnculo"/>
            <w:rFonts w:ascii="Verdana" w:eastAsia="Times New Roman" w:hAnsi="Verdana"/>
            <w:b/>
            <w:bCs/>
            <w:noProof/>
            <w:lang w:val="es-ES" w:eastAsia="es-ES"/>
          </w:rPr>
          <w:t>6. DESCRIPCIÓN TÉCNICA DEL PROYECTO</w:t>
        </w:r>
        <w:r>
          <w:rPr>
            <w:noProof/>
            <w:webHidden/>
          </w:rPr>
          <w:tab/>
        </w:r>
        <w:r>
          <w:rPr>
            <w:noProof/>
            <w:webHidden/>
          </w:rPr>
          <w:fldChar w:fldCharType="begin"/>
        </w:r>
        <w:r>
          <w:rPr>
            <w:noProof/>
            <w:webHidden/>
          </w:rPr>
          <w:instrText xml:space="preserve"> PAGEREF _Toc208296582 \h </w:instrText>
        </w:r>
        <w:r>
          <w:rPr>
            <w:noProof/>
            <w:webHidden/>
          </w:rPr>
        </w:r>
        <w:r>
          <w:rPr>
            <w:noProof/>
            <w:webHidden/>
          </w:rPr>
          <w:fldChar w:fldCharType="separate"/>
        </w:r>
        <w:r>
          <w:rPr>
            <w:noProof/>
            <w:webHidden/>
          </w:rPr>
          <w:t>14</w:t>
        </w:r>
        <w:r>
          <w:rPr>
            <w:noProof/>
            <w:webHidden/>
          </w:rPr>
          <w:fldChar w:fldCharType="end"/>
        </w:r>
      </w:hyperlink>
    </w:p>
    <w:p w14:paraId="41E47042" w14:textId="65346F59"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83" w:history="1">
        <w:r w:rsidRPr="007C6B62">
          <w:rPr>
            <w:rStyle w:val="Hipervnculo"/>
            <w:rFonts w:ascii="Verdana" w:eastAsia="Times New Roman" w:hAnsi="Verdana"/>
            <w:b/>
            <w:bCs/>
            <w:noProof/>
            <w:lang w:val="es-ES" w:eastAsia="es-ES"/>
          </w:rPr>
          <w:t>6.1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Localización del proyecto</w:t>
        </w:r>
        <w:r>
          <w:rPr>
            <w:noProof/>
            <w:webHidden/>
          </w:rPr>
          <w:tab/>
        </w:r>
        <w:r>
          <w:rPr>
            <w:noProof/>
            <w:webHidden/>
          </w:rPr>
          <w:fldChar w:fldCharType="begin"/>
        </w:r>
        <w:r>
          <w:rPr>
            <w:noProof/>
            <w:webHidden/>
          </w:rPr>
          <w:instrText xml:space="preserve"> PAGEREF _Toc208296583 \h </w:instrText>
        </w:r>
        <w:r>
          <w:rPr>
            <w:noProof/>
            <w:webHidden/>
          </w:rPr>
        </w:r>
        <w:r>
          <w:rPr>
            <w:noProof/>
            <w:webHidden/>
          </w:rPr>
          <w:fldChar w:fldCharType="separate"/>
        </w:r>
        <w:r>
          <w:rPr>
            <w:noProof/>
            <w:webHidden/>
          </w:rPr>
          <w:t>14</w:t>
        </w:r>
        <w:r>
          <w:rPr>
            <w:noProof/>
            <w:webHidden/>
          </w:rPr>
          <w:fldChar w:fldCharType="end"/>
        </w:r>
      </w:hyperlink>
    </w:p>
    <w:p w14:paraId="73B37049" w14:textId="57E2B1F8"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84" w:history="1">
        <w:r w:rsidRPr="007C6B62">
          <w:rPr>
            <w:rStyle w:val="Hipervnculo"/>
            <w:rFonts w:ascii="Verdana" w:eastAsia="Times New Roman" w:hAnsi="Verdana"/>
            <w:b/>
            <w:bCs/>
            <w:noProof/>
            <w:lang w:val="es-ES" w:eastAsia="es-ES"/>
          </w:rPr>
          <w:t>6.2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Actividades para el establecimiento y mantenimiento de un cultivo de palma.</w:t>
        </w:r>
        <w:r>
          <w:rPr>
            <w:noProof/>
            <w:webHidden/>
          </w:rPr>
          <w:tab/>
        </w:r>
        <w:r>
          <w:rPr>
            <w:noProof/>
            <w:webHidden/>
          </w:rPr>
          <w:fldChar w:fldCharType="begin"/>
        </w:r>
        <w:r>
          <w:rPr>
            <w:noProof/>
            <w:webHidden/>
          </w:rPr>
          <w:instrText xml:space="preserve"> PAGEREF _Toc208296584 \h </w:instrText>
        </w:r>
        <w:r>
          <w:rPr>
            <w:noProof/>
            <w:webHidden/>
          </w:rPr>
        </w:r>
        <w:r>
          <w:rPr>
            <w:noProof/>
            <w:webHidden/>
          </w:rPr>
          <w:fldChar w:fldCharType="separate"/>
        </w:r>
        <w:r>
          <w:rPr>
            <w:noProof/>
            <w:webHidden/>
          </w:rPr>
          <w:t>15</w:t>
        </w:r>
        <w:r>
          <w:rPr>
            <w:noProof/>
            <w:webHidden/>
          </w:rPr>
          <w:fldChar w:fldCharType="end"/>
        </w:r>
      </w:hyperlink>
    </w:p>
    <w:p w14:paraId="45E79854" w14:textId="56AB44A8"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85" w:history="1">
        <w:r w:rsidRPr="007C6B62">
          <w:rPr>
            <w:rStyle w:val="Hipervnculo"/>
            <w:rFonts w:ascii="Verdana" w:eastAsia="Times New Roman" w:hAnsi="Verdana"/>
            <w:b/>
            <w:bCs/>
            <w:noProof/>
            <w:lang w:val="es-ES" w:eastAsia="es-ES"/>
          </w:rPr>
          <w:t>6.2.1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Estudio de Idoneidad del Suelo</w:t>
        </w:r>
        <w:r>
          <w:rPr>
            <w:noProof/>
            <w:webHidden/>
          </w:rPr>
          <w:tab/>
        </w:r>
        <w:r>
          <w:rPr>
            <w:noProof/>
            <w:webHidden/>
          </w:rPr>
          <w:fldChar w:fldCharType="begin"/>
        </w:r>
        <w:r>
          <w:rPr>
            <w:noProof/>
            <w:webHidden/>
          </w:rPr>
          <w:instrText xml:space="preserve"> PAGEREF _Toc208296585 \h </w:instrText>
        </w:r>
        <w:r>
          <w:rPr>
            <w:noProof/>
            <w:webHidden/>
          </w:rPr>
        </w:r>
        <w:r>
          <w:rPr>
            <w:noProof/>
            <w:webHidden/>
          </w:rPr>
          <w:fldChar w:fldCharType="separate"/>
        </w:r>
        <w:r>
          <w:rPr>
            <w:noProof/>
            <w:webHidden/>
          </w:rPr>
          <w:t>15</w:t>
        </w:r>
        <w:r>
          <w:rPr>
            <w:noProof/>
            <w:webHidden/>
          </w:rPr>
          <w:fldChar w:fldCharType="end"/>
        </w:r>
      </w:hyperlink>
    </w:p>
    <w:p w14:paraId="60CBB970" w14:textId="59660DF6"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86" w:history="1">
        <w:r w:rsidRPr="007C6B62">
          <w:rPr>
            <w:rStyle w:val="Hipervnculo"/>
            <w:rFonts w:ascii="Verdana" w:eastAsia="Times New Roman" w:hAnsi="Verdana"/>
            <w:b/>
            <w:bCs/>
            <w:noProof/>
            <w:lang w:val="es-ES" w:eastAsia="es-ES"/>
          </w:rPr>
          <w:t>6.2.2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Estudios de impacto social y ambiental (EISA)</w:t>
        </w:r>
        <w:r>
          <w:rPr>
            <w:noProof/>
            <w:webHidden/>
          </w:rPr>
          <w:tab/>
        </w:r>
        <w:r>
          <w:rPr>
            <w:noProof/>
            <w:webHidden/>
          </w:rPr>
          <w:fldChar w:fldCharType="begin"/>
        </w:r>
        <w:r>
          <w:rPr>
            <w:noProof/>
            <w:webHidden/>
          </w:rPr>
          <w:instrText xml:space="preserve"> PAGEREF _Toc208296586 \h </w:instrText>
        </w:r>
        <w:r>
          <w:rPr>
            <w:noProof/>
            <w:webHidden/>
          </w:rPr>
        </w:r>
        <w:r>
          <w:rPr>
            <w:noProof/>
            <w:webHidden/>
          </w:rPr>
          <w:fldChar w:fldCharType="separate"/>
        </w:r>
        <w:r>
          <w:rPr>
            <w:noProof/>
            <w:webHidden/>
          </w:rPr>
          <w:t>15</w:t>
        </w:r>
        <w:r>
          <w:rPr>
            <w:noProof/>
            <w:webHidden/>
          </w:rPr>
          <w:fldChar w:fldCharType="end"/>
        </w:r>
      </w:hyperlink>
    </w:p>
    <w:p w14:paraId="0295DF40" w14:textId="1DB05D42"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87" w:history="1">
        <w:r w:rsidRPr="007C6B62">
          <w:rPr>
            <w:rStyle w:val="Hipervnculo"/>
            <w:rFonts w:ascii="Verdana" w:eastAsia="Times New Roman" w:hAnsi="Verdana"/>
            <w:b/>
            <w:bCs/>
            <w:noProof/>
            <w:lang w:val="es-ES" w:eastAsia="es-ES"/>
          </w:rPr>
          <w:t>6.2.3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Altas reservas de carbono (ARC).</w:t>
        </w:r>
        <w:r>
          <w:rPr>
            <w:noProof/>
            <w:webHidden/>
          </w:rPr>
          <w:tab/>
        </w:r>
        <w:r>
          <w:rPr>
            <w:noProof/>
            <w:webHidden/>
          </w:rPr>
          <w:fldChar w:fldCharType="begin"/>
        </w:r>
        <w:r>
          <w:rPr>
            <w:noProof/>
            <w:webHidden/>
          </w:rPr>
          <w:instrText xml:space="preserve"> PAGEREF _Toc208296587 \h </w:instrText>
        </w:r>
        <w:r>
          <w:rPr>
            <w:noProof/>
            <w:webHidden/>
          </w:rPr>
        </w:r>
        <w:r>
          <w:rPr>
            <w:noProof/>
            <w:webHidden/>
          </w:rPr>
          <w:fldChar w:fldCharType="separate"/>
        </w:r>
        <w:r>
          <w:rPr>
            <w:noProof/>
            <w:webHidden/>
          </w:rPr>
          <w:t>15</w:t>
        </w:r>
        <w:r>
          <w:rPr>
            <w:noProof/>
            <w:webHidden/>
          </w:rPr>
          <w:fldChar w:fldCharType="end"/>
        </w:r>
      </w:hyperlink>
    </w:p>
    <w:p w14:paraId="4AA23A65" w14:textId="3637D8C9"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88" w:history="1">
        <w:r w:rsidRPr="007C6B62">
          <w:rPr>
            <w:rStyle w:val="Hipervnculo"/>
            <w:rFonts w:ascii="Verdana" w:eastAsia="Times New Roman" w:hAnsi="Verdana"/>
            <w:b/>
            <w:bCs/>
            <w:noProof/>
            <w:lang w:val="es-ES" w:eastAsia="es-ES"/>
          </w:rPr>
          <w:t>6.2.4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Adecuación de terrenos</w:t>
        </w:r>
        <w:r>
          <w:rPr>
            <w:noProof/>
            <w:webHidden/>
          </w:rPr>
          <w:tab/>
        </w:r>
        <w:r>
          <w:rPr>
            <w:noProof/>
            <w:webHidden/>
          </w:rPr>
          <w:fldChar w:fldCharType="begin"/>
        </w:r>
        <w:r>
          <w:rPr>
            <w:noProof/>
            <w:webHidden/>
          </w:rPr>
          <w:instrText xml:space="preserve"> PAGEREF _Toc208296588 \h </w:instrText>
        </w:r>
        <w:r>
          <w:rPr>
            <w:noProof/>
            <w:webHidden/>
          </w:rPr>
        </w:r>
        <w:r>
          <w:rPr>
            <w:noProof/>
            <w:webHidden/>
          </w:rPr>
          <w:fldChar w:fldCharType="separate"/>
        </w:r>
        <w:r>
          <w:rPr>
            <w:noProof/>
            <w:webHidden/>
          </w:rPr>
          <w:t>15</w:t>
        </w:r>
        <w:r>
          <w:rPr>
            <w:noProof/>
            <w:webHidden/>
          </w:rPr>
          <w:fldChar w:fldCharType="end"/>
        </w:r>
      </w:hyperlink>
    </w:p>
    <w:p w14:paraId="4CA70B9C" w14:textId="4C41383E"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89" w:history="1">
        <w:r w:rsidRPr="007C6B62">
          <w:rPr>
            <w:rStyle w:val="Hipervnculo"/>
            <w:rFonts w:ascii="Verdana" w:eastAsia="Times New Roman" w:hAnsi="Verdana"/>
            <w:b/>
            <w:bCs/>
            <w:noProof/>
            <w:lang w:val="es-ES" w:eastAsia="es-ES"/>
          </w:rPr>
          <w:t>6.2.5</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Cobertura vegetal</w:t>
        </w:r>
        <w:r>
          <w:rPr>
            <w:noProof/>
            <w:webHidden/>
          </w:rPr>
          <w:tab/>
        </w:r>
        <w:r>
          <w:rPr>
            <w:noProof/>
            <w:webHidden/>
          </w:rPr>
          <w:fldChar w:fldCharType="begin"/>
        </w:r>
        <w:r>
          <w:rPr>
            <w:noProof/>
            <w:webHidden/>
          </w:rPr>
          <w:instrText xml:space="preserve"> PAGEREF _Toc208296589 \h </w:instrText>
        </w:r>
        <w:r>
          <w:rPr>
            <w:noProof/>
            <w:webHidden/>
          </w:rPr>
        </w:r>
        <w:r>
          <w:rPr>
            <w:noProof/>
            <w:webHidden/>
          </w:rPr>
          <w:fldChar w:fldCharType="separate"/>
        </w:r>
        <w:r>
          <w:rPr>
            <w:noProof/>
            <w:webHidden/>
          </w:rPr>
          <w:t>16</w:t>
        </w:r>
        <w:r>
          <w:rPr>
            <w:noProof/>
            <w:webHidden/>
          </w:rPr>
          <w:fldChar w:fldCharType="end"/>
        </w:r>
      </w:hyperlink>
    </w:p>
    <w:p w14:paraId="3F754520" w14:textId="0B9D0FD8"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90" w:history="1">
        <w:r w:rsidRPr="007C6B62">
          <w:rPr>
            <w:rStyle w:val="Hipervnculo"/>
            <w:rFonts w:ascii="Verdana" w:eastAsia="Times New Roman" w:hAnsi="Verdana"/>
            <w:b/>
            <w:bCs/>
            <w:noProof/>
            <w:lang w:val="es-ES" w:eastAsia="es-ES"/>
          </w:rPr>
          <w:t>6.2.6</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Plateo</w:t>
        </w:r>
        <w:r>
          <w:rPr>
            <w:noProof/>
            <w:webHidden/>
          </w:rPr>
          <w:tab/>
        </w:r>
        <w:r>
          <w:rPr>
            <w:noProof/>
            <w:webHidden/>
          </w:rPr>
          <w:fldChar w:fldCharType="begin"/>
        </w:r>
        <w:r>
          <w:rPr>
            <w:noProof/>
            <w:webHidden/>
          </w:rPr>
          <w:instrText xml:space="preserve"> PAGEREF _Toc208296590 \h </w:instrText>
        </w:r>
        <w:r>
          <w:rPr>
            <w:noProof/>
            <w:webHidden/>
          </w:rPr>
        </w:r>
        <w:r>
          <w:rPr>
            <w:noProof/>
            <w:webHidden/>
          </w:rPr>
          <w:fldChar w:fldCharType="separate"/>
        </w:r>
        <w:r>
          <w:rPr>
            <w:noProof/>
            <w:webHidden/>
          </w:rPr>
          <w:t>16</w:t>
        </w:r>
        <w:r>
          <w:rPr>
            <w:noProof/>
            <w:webHidden/>
          </w:rPr>
          <w:fldChar w:fldCharType="end"/>
        </w:r>
      </w:hyperlink>
    </w:p>
    <w:p w14:paraId="10E9B438" w14:textId="70B8EFB8"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91" w:history="1">
        <w:r w:rsidRPr="007C6B62">
          <w:rPr>
            <w:rStyle w:val="Hipervnculo"/>
            <w:rFonts w:ascii="Verdana" w:eastAsia="Times New Roman" w:hAnsi="Verdana"/>
            <w:b/>
            <w:bCs/>
            <w:noProof/>
            <w:lang w:val="es-ES" w:eastAsia="es-ES"/>
          </w:rPr>
          <w:t>6.2.7</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Podas</w:t>
        </w:r>
        <w:r>
          <w:rPr>
            <w:noProof/>
            <w:webHidden/>
          </w:rPr>
          <w:tab/>
        </w:r>
        <w:r>
          <w:rPr>
            <w:noProof/>
            <w:webHidden/>
          </w:rPr>
          <w:fldChar w:fldCharType="begin"/>
        </w:r>
        <w:r>
          <w:rPr>
            <w:noProof/>
            <w:webHidden/>
          </w:rPr>
          <w:instrText xml:space="preserve"> PAGEREF _Toc208296591 \h </w:instrText>
        </w:r>
        <w:r>
          <w:rPr>
            <w:noProof/>
            <w:webHidden/>
          </w:rPr>
        </w:r>
        <w:r>
          <w:rPr>
            <w:noProof/>
            <w:webHidden/>
          </w:rPr>
          <w:fldChar w:fldCharType="separate"/>
        </w:r>
        <w:r>
          <w:rPr>
            <w:noProof/>
            <w:webHidden/>
          </w:rPr>
          <w:t>16</w:t>
        </w:r>
        <w:r>
          <w:rPr>
            <w:noProof/>
            <w:webHidden/>
          </w:rPr>
          <w:fldChar w:fldCharType="end"/>
        </w:r>
      </w:hyperlink>
    </w:p>
    <w:p w14:paraId="70B388C8" w14:textId="566A8CF4"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92" w:history="1">
        <w:r w:rsidRPr="007C6B62">
          <w:rPr>
            <w:rStyle w:val="Hipervnculo"/>
            <w:rFonts w:ascii="Verdana" w:eastAsia="Times New Roman" w:hAnsi="Verdana"/>
            <w:b/>
            <w:bCs/>
            <w:noProof/>
            <w:lang w:val="es-ES" w:eastAsia="es-ES"/>
          </w:rPr>
          <w:t>6.2.8</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Limpia de canales de drenaje</w:t>
        </w:r>
        <w:r>
          <w:rPr>
            <w:noProof/>
            <w:webHidden/>
          </w:rPr>
          <w:tab/>
        </w:r>
        <w:r>
          <w:rPr>
            <w:noProof/>
            <w:webHidden/>
          </w:rPr>
          <w:fldChar w:fldCharType="begin"/>
        </w:r>
        <w:r>
          <w:rPr>
            <w:noProof/>
            <w:webHidden/>
          </w:rPr>
          <w:instrText xml:space="preserve"> PAGEREF _Toc208296592 \h </w:instrText>
        </w:r>
        <w:r>
          <w:rPr>
            <w:noProof/>
            <w:webHidden/>
          </w:rPr>
        </w:r>
        <w:r>
          <w:rPr>
            <w:noProof/>
            <w:webHidden/>
          </w:rPr>
          <w:fldChar w:fldCharType="separate"/>
        </w:r>
        <w:r>
          <w:rPr>
            <w:noProof/>
            <w:webHidden/>
          </w:rPr>
          <w:t>17</w:t>
        </w:r>
        <w:r>
          <w:rPr>
            <w:noProof/>
            <w:webHidden/>
          </w:rPr>
          <w:fldChar w:fldCharType="end"/>
        </w:r>
      </w:hyperlink>
    </w:p>
    <w:p w14:paraId="32934297" w14:textId="4B70873A"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593" w:history="1">
        <w:r w:rsidRPr="007C6B62">
          <w:rPr>
            <w:rStyle w:val="Hipervnculo"/>
            <w:rFonts w:ascii="Verdana" w:eastAsia="Times New Roman" w:hAnsi="Verdana"/>
            <w:b/>
            <w:bCs/>
            <w:noProof/>
            <w:lang w:val="es-ES" w:eastAsia="es-ES"/>
          </w:rPr>
          <w:t>6.2.9</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Fertilización</w:t>
        </w:r>
        <w:r>
          <w:rPr>
            <w:noProof/>
            <w:webHidden/>
          </w:rPr>
          <w:tab/>
        </w:r>
        <w:r>
          <w:rPr>
            <w:noProof/>
            <w:webHidden/>
          </w:rPr>
          <w:fldChar w:fldCharType="begin"/>
        </w:r>
        <w:r>
          <w:rPr>
            <w:noProof/>
            <w:webHidden/>
          </w:rPr>
          <w:instrText xml:space="preserve"> PAGEREF _Toc208296593 \h </w:instrText>
        </w:r>
        <w:r>
          <w:rPr>
            <w:noProof/>
            <w:webHidden/>
          </w:rPr>
        </w:r>
        <w:r>
          <w:rPr>
            <w:noProof/>
            <w:webHidden/>
          </w:rPr>
          <w:fldChar w:fldCharType="separate"/>
        </w:r>
        <w:r>
          <w:rPr>
            <w:noProof/>
            <w:webHidden/>
          </w:rPr>
          <w:t>17</w:t>
        </w:r>
        <w:r>
          <w:rPr>
            <w:noProof/>
            <w:webHidden/>
          </w:rPr>
          <w:fldChar w:fldCharType="end"/>
        </w:r>
      </w:hyperlink>
    </w:p>
    <w:p w14:paraId="566E5DEA" w14:textId="2AEBAFAF" w:rsidR="00E62EEB" w:rsidRDefault="00E62EEB">
      <w:pPr>
        <w:pStyle w:val="TDC2"/>
        <w:tabs>
          <w:tab w:val="left" w:pos="1440"/>
          <w:tab w:val="right" w:leader="dot" w:pos="9394"/>
        </w:tabs>
        <w:rPr>
          <w:rFonts w:asciiTheme="minorHAnsi" w:eastAsiaTheme="minorEastAsia" w:hAnsiTheme="minorHAnsi" w:cstheme="minorBidi"/>
          <w:noProof/>
          <w:kern w:val="2"/>
          <w:lang w:val="es-CO" w:eastAsia="es-CO"/>
          <w14:ligatures w14:val="standardContextual"/>
        </w:rPr>
      </w:pPr>
      <w:hyperlink w:anchor="_Toc208296594" w:history="1">
        <w:r w:rsidRPr="007C6B62">
          <w:rPr>
            <w:rStyle w:val="Hipervnculo"/>
            <w:rFonts w:ascii="Verdana" w:eastAsia="Times New Roman" w:hAnsi="Verdana"/>
            <w:b/>
            <w:bCs/>
            <w:noProof/>
            <w:lang w:val="es-ES" w:eastAsia="es-ES"/>
          </w:rPr>
          <w:t>6.2.10</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Control de plagas y enfermedades</w:t>
        </w:r>
        <w:r>
          <w:rPr>
            <w:noProof/>
            <w:webHidden/>
          </w:rPr>
          <w:tab/>
        </w:r>
        <w:r>
          <w:rPr>
            <w:noProof/>
            <w:webHidden/>
          </w:rPr>
          <w:fldChar w:fldCharType="begin"/>
        </w:r>
        <w:r>
          <w:rPr>
            <w:noProof/>
            <w:webHidden/>
          </w:rPr>
          <w:instrText xml:space="preserve"> PAGEREF _Toc208296594 \h </w:instrText>
        </w:r>
        <w:r>
          <w:rPr>
            <w:noProof/>
            <w:webHidden/>
          </w:rPr>
        </w:r>
        <w:r>
          <w:rPr>
            <w:noProof/>
            <w:webHidden/>
          </w:rPr>
          <w:fldChar w:fldCharType="separate"/>
        </w:r>
        <w:r>
          <w:rPr>
            <w:noProof/>
            <w:webHidden/>
          </w:rPr>
          <w:t>18</w:t>
        </w:r>
        <w:r>
          <w:rPr>
            <w:noProof/>
            <w:webHidden/>
          </w:rPr>
          <w:fldChar w:fldCharType="end"/>
        </w:r>
      </w:hyperlink>
    </w:p>
    <w:p w14:paraId="6315C9A6" w14:textId="0504B45D" w:rsidR="00E62EEB" w:rsidRDefault="00E62EEB">
      <w:pPr>
        <w:pStyle w:val="TDC2"/>
        <w:tabs>
          <w:tab w:val="left" w:pos="1440"/>
          <w:tab w:val="right" w:leader="dot" w:pos="9394"/>
        </w:tabs>
        <w:rPr>
          <w:rFonts w:asciiTheme="minorHAnsi" w:eastAsiaTheme="minorEastAsia" w:hAnsiTheme="minorHAnsi" w:cstheme="minorBidi"/>
          <w:noProof/>
          <w:kern w:val="2"/>
          <w:lang w:val="es-CO" w:eastAsia="es-CO"/>
          <w14:ligatures w14:val="standardContextual"/>
        </w:rPr>
      </w:pPr>
      <w:hyperlink w:anchor="_Toc208296595" w:history="1">
        <w:r w:rsidRPr="007C6B62">
          <w:rPr>
            <w:rStyle w:val="Hipervnculo"/>
            <w:rFonts w:ascii="Verdana" w:eastAsia="Times New Roman" w:hAnsi="Verdana"/>
            <w:b/>
            <w:bCs/>
            <w:noProof/>
            <w:lang w:val="es-ES" w:eastAsia="es-ES"/>
          </w:rPr>
          <w:t>6.2.11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Cosecha</w:t>
        </w:r>
        <w:r>
          <w:rPr>
            <w:noProof/>
            <w:webHidden/>
          </w:rPr>
          <w:tab/>
        </w:r>
        <w:r>
          <w:rPr>
            <w:noProof/>
            <w:webHidden/>
          </w:rPr>
          <w:fldChar w:fldCharType="begin"/>
        </w:r>
        <w:r>
          <w:rPr>
            <w:noProof/>
            <w:webHidden/>
          </w:rPr>
          <w:instrText xml:space="preserve"> PAGEREF _Toc208296595 \h </w:instrText>
        </w:r>
        <w:r>
          <w:rPr>
            <w:noProof/>
            <w:webHidden/>
          </w:rPr>
        </w:r>
        <w:r>
          <w:rPr>
            <w:noProof/>
            <w:webHidden/>
          </w:rPr>
          <w:fldChar w:fldCharType="separate"/>
        </w:r>
        <w:r>
          <w:rPr>
            <w:noProof/>
            <w:webHidden/>
          </w:rPr>
          <w:t>19</w:t>
        </w:r>
        <w:r>
          <w:rPr>
            <w:noProof/>
            <w:webHidden/>
          </w:rPr>
          <w:fldChar w:fldCharType="end"/>
        </w:r>
      </w:hyperlink>
    </w:p>
    <w:p w14:paraId="55E5D7DE" w14:textId="1BA2BD00" w:rsidR="00E62EEB" w:rsidRDefault="00E62EEB">
      <w:pPr>
        <w:pStyle w:val="TDC2"/>
        <w:tabs>
          <w:tab w:val="left" w:pos="1440"/>
          <w:tab w:val="right" w:leader="dot" w:pos="9394"/>
        </w:tabs>
        <w:rPr>
          <w:rFonts w:asciiTheme="minorHAnsi" w:eastAsiaTheme="minorEastAsia" w:hAnsiTheme="minorHAnsi" w:cstheme="minorBidi"/>
          <w:noProof/>
          <w:kern w:val="2"/>
          <w:lang w:val="es-CO" w:eastAsia="es-CO"/>
          <w14:ligatures w14:val="standardContextual"/>
        </w:rPr>
      </w:pPr>
      <w:hyperlink w:anchor="_Toc208296596" w:history="1">
        <w:r w:rsidRPr="007C6B62">
          <w:rPr>
            <w:rStyle w:val="Hipervnculo"/>
            <w:rFonts w:ascii="Verdana" w:eastAsia="Times New Roman" w:hAnsi="Verdana"/>
            <w:b/>
            <w:bCs/>
            <w:noProof/>
            <w:lang w:val="es-ES" w:eastAsia="es-ES"/>
          </w:rPr>
          <w:t>6.2.12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Obras civiles</w:t>
        </w:r>
        <w:r>
          <w:rPr>
            <w:noProof/>
            <w:webHidden/>
          </w:rPr>
          <w:tab/>
        </w:r>
        <w:r>
          <w:rPr>
            <w:noProof/>
            <w:webHidden/>
          </w:rPr>
          <w:fldChar w:fldCharType="begin"/>
        </w:r>
        <w:r>
          <w:rPr>
            <w:noProof/>
            <w:webHidden/>
          </w:rPr>
          <w:instrText xml:space="preserve"> PAGEREF _Toc208296596 \h </w:instrText>
        </w:r>
        <w:r>
          <w:rPr>
            <w:noProof/>
            <w:webHidden/>
          </w:rPr>
        </w:r>
        <w:r>
          <w:rPr>
            <w:noProof/>
            <w:webHidden/>
          </w:rPr>
          <w:fldChar w:fldCharType="separate"/>
        </w:r>
        <w:r>
          <w:rPr>
            <w:noProof/>
            <w:webHidden/>
          </w:rPr>
          <w:t>20</w:t>
        </w:r>
        <w:r>
          <w:rPr>
            <w:noProof/>
            <w:webHidden/>
          </w:rPr>
          <w:fldChar w:fldCharType="end"/>
        </w:r>
      </w:hyperlink>
    </w:p>
    <w:p w14:paraId="6D97556F" w14:textId="2E0D7571" w:rsidR="00E62EEB" w:rsidRDefault="00E62EEB">
      <w:pPr>
        <w:pStyle w:val="TDC2"/>
        <w:tabs>
          <w:tab w:val="left" w:pos="720"/>
          <w:tab w:val="right" w:leader="dot" w:pos="9394"/>
        </w:tabs>
        <w:rPr>
          <w:rFonts w:asciiTheme="minorHAnsi" w:eastAsiaTheme="minorEastAsia" w:hAnsiTheme="minorHAnsi" w:cstheme="minorBidi"/>
          <w:noProof/>
          <w:kern w:val="2"/>
          <w:lang w:val="es-CO" w:eastAsia="es-CO"/>
          <w14:ligatures w14:val="standardContextual"/>
        </w:rPr>
      </w:pPr>
      <w:hyperlink w:anchor="_Toc208296597" w:history="1">
        <w:r w:rsidRPr="007C6B62">
          <w:rPr>
            <w:rStyle w:val="Hipervnculo"/>
            <w:rFonts w:ascii="Verdana" w:eastAsia="Times New Roman" w:hAnsi="Verdana"/>
            <w:b/>
            <w:bCs/>
            <w:noProof/>
            <w:lang w:val="es-ES" w:eastAsia="es-ES"/>
          </w:rPr>
          <w:t>7</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CARACTERIZACIÓN AMBIENTAL</w:t>
        </w:r>
        <w:r>
          <w:rPr>
            <w:noProof/>
            <w:webHidden/>
          </w:rPr>
          <w:tab/>
        </w:r>
        <w:r>
          <w:rPr>
            <w:noProof/>
            <w:webHidden/>
          </w:rPr>
          <w:fldChar w:fldCharType="begin"/>
        </w:r>
        <w:r>
          <w:rPr>
            <w:noProof/>
            <w:webHidden/>
          </w:rPr>
          <w:instrText xml:space="preserve"> PAGEREF _Toc208296597 \h </w:instrText>
        </w:r>
        <w:r>
          <w:rPr>
            <w:noProof/>
            <w:webHidden/>
          </w:rPr>
        </w:r>
        <w:r>
          <w:rPr>
            <w:noProof/>
            <w:webHidden/>
          </w:rPr>
          <w:fldChar w:fldCharType="separate"/>
        </w:r>
        <w:r>
          <w:rPr>
            <w:noProof/>
            <w:webHidden/>
          </w:rPr>
          <w:t>20</w:t>
        </w:r>
        <w:r>
          <w:rPr>
            <w:noProof/>
            <w:webHidden/>
          </w:rPr>
          <w:fldChar w:fldCharType="end"/>
        </w:r>
      </w:hyperlink>
    </w:p>
    <w:p w14:paraId="61B571D7" w14:textId="3F4173F0"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98" w:history="1">
        <w:r w:rsidRPr="007C6B62">
          <w:rPr>
            <w:rStyle w:val="Hipervnculo"/>
            <w:rFonts w:ascii="Verdana" w:eastAsia="Times New Roman" w:hAnsi="Verdana"/>
            <w:b/>
            <w:bCs/>
            <w:noProof/>
            <w:lang w:val="es-ES" w:eastAsia="es-ES"/>
          </w:rPr>
          <w:t>7.1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Clima</w:t>
        </w:r>
        <w:r>
          <w:rPr>
            <w:noProof/>
            <w:webHidden/>
          </w:rPr>
          <w:tab/>
        </w:r>
        <w:r>
          <w:rPr>
            <w:noProof/>
            <w:webHidden/>
          </w:rPr>
          <w:fldChar w:fldCharType="begin"/>
        </w:r>
        <w:r>
          <w:rPr>
            <w:noProof/>
            <w:webHidden/>
          </w:rPr>
          <w:instrText xml:space="preserve"> PAGEREF _Toc208296598 \h </w:instrText>
        </w:r>
        <w:r>
          <w:rPr>
            <w:noProof/>
            <w:webHidden/>
          </w:rPr>
        </w:r>
        <w:r>
          <w:rPr>
            <w:noProof/>
            <w:webHidden/>
          </w:rPr>
          <w:fldChar w:fldCharType="separate"/>
        </w:r>
        <w:r>
          <w:rPr>
            <w:noProof/>
            <w:webHidden/>
          </w:rPr>
          <w:t>20</w:t>
        </w:r>
        <w:r>
          <w:rPr>
            <w:noProof/>
            <w:webHidden/>
          </w:rPr>
          <w:fldChar w:fldCharType="end"/>
        </w:r>
      </w:hyperlink>
    </w:p>
    <w:p w14:paraId="08DD4250" w14:textId="036D9DFA"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599" w:history="1">
        <w:r w:rsidRPr="007C6B62">
          <w:rPr>
            <w:rStyle w:val="Hipervnculo"/>
            <w:rFonts w:ascii="Verdana" w:eastAsia="Times New Roman" w:hAnsi="Verdana"/>
            <w:b/>
            <w:bCs/>
            <w:noProof/>
            <w:lang w:val="es-ES" w:eastAsia="es-ES"/>
          </w:rPr>
          <w:t>7.2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Precipitaciones</w:t>
        </w:r>
        <w:r>
          <w:rPr>
            <w:noProof/>
            <w:webHidden/>
          </w:rPr>
          <w:tab/>
        </w:r>
        <w:r>
          <w:rPr>
            <w:noProof/>
            <w:webHidden/>
          </w:rPr>
          <w:fldChar w:fldCharType="begin"/>
        </w:r>
        <w:r>
          <w:rPr>
            <w:noProof/>
            <w:webHidden/>
          </w:rPr>
          <w:instrText xml:space="preserve"> PAGEREF _Toc208296599 \h </w:instrText>
        </w:r>
        <w:r>
          <w:rPr>
            <w:noProof/>
            <w:webHidden/>
          </w:rPr>
        </w:r>
        <w:r>
          <w:rPr>
            <w:noProof/>
            <w:webHidden/>
          </w:rPr>
          <w:fldChar w:fldCharType="separate"/>
        </w:r>
        <w:r>
          <w:rPr>
            <w:noProof/>
            <w:webHidden/>
          </w:rPr>
          <w:t>21</w:t>
        </w:r>
        <w:r>
          <w:rPr>
            <w:noProof/>
            <w:webHidden/>
          </w:rPr>
          <w:fldChar w:fldCharType="end"/>
        </w:r>
      </w:hyperlink>
    </w:p>
    <w:p w14:paraId="2B45BE8C" w14:textId="3204DF92"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0" w:history="1">
        <w:r w:rsidRPr="007C6B62">
          <w:rPr>
            <w:rStyle w:val="Hipervnculo"/>
            <w:rFonts w:ascii="Verdana" w:eastAsia="Times New Roman" w:hAnsi="Verdana"/>
            <w:b/>
            <w:bCs/>
            <w:noProof/>
            <w:lang w:val="es-ES" w:eastAsia="es-ES"/>
          </w:rPr>
          <w:t>7.3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Temperatura</w:t>
        </w:r>
        <w:r>
          <w:rPr>
            <w:noProof/>
            <w:webHidden/>
          </w:rPr>
          <w:tab/>
        </w:r>
        <w:r>
          <w:rPr>
            <w:noProof/>
            <w:webHidden/>
          </w:rPr>
          <w:fldChar w:fldCharType="begin"/>
        </w:r>
        <w:r>
          <w:rPr>
            <w:noProof/>
            <w:webHidden/>
          </w:rPr>
          <w:instrText xml:space="preserve"> PAGEREF _Toc208296600 \h </w:instrText>
        </w:r>
        <w:r>
          <w:rPr>
            <w:noProof/>
            <w:webHidden/>
          </w:rPr>
        </w:r>
        <w:r>
          <w:rPr>
            <w:noProof/>
            <w:webHidden/>
          </w:rPr>
          <w:fldChar w:fldCharType="separate"/>
        </w:r>
        <w:r>
          <w:rPr>
            <w:noProof/>
            <w:webHidden/>
          </w:rPr>
          <w:t>22</w:t>
        </w:r>
        <w:r>
          <w:rPr>
            <w:noProof/>
            <w:webHidden/>
          </w:rPr>
          <w:fldChar w:fldCharType="end"/>
        </w:r>
      </w:hyperlink>
    </w:p>
    <w:p w14:paraId="2DABBF47" w14:textId="5EAD2919"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1" w:history="1">
        <w:r w:rsidRPr="007C6B62">
          <w:rPr>
            <w:rStyle w:val="Hipervnculo"/>
            <w:rFonts w:ascii="Verdana" w:eastAsia="Times New Roman" w:hAnsi="Verdana"/>
            <w:b/>
            <w:bCs/>
            <w:noProof/>
            <w:lang w:val="es-ES" w:eastAsia="es-ES"/>
          </w:rPr>
          <w:t>7.4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Edafología</w:t>
        </w:r>
        <w:r>
          <w:rPr>
            <w:noProof/>
            <w:webHidden/>
          </w:rPr>
          <w:tab/>
        </w:r>
        <w:r>
          <w:rPr>
            <w:noProof/>
            <w:webHidden/>
          </w:rPr>
          <w:fldChar w:fldCharType="begin"/>
        </w:r>
        <w:r>
          <w:rPr>
            <w:noProof/>
            <w:webHidden/>
          </w:rPr>
          <w:instrText xml:space="preserve"> PAGEREF _Toc208296601 \h </w:instrText>
        </w:r>
        <w:r>
          <w:rPr>
            <w:noProof/>
            <w:webHidden/>
          </w:rPr>
        </w:r>
        <w:r>
          <w:rPr>
            <w:noProof/>
            <w:webHidden/>
          </w:rPr>
          <w:fldChar w:fldCharType="separate"/>
        </w:r>
        <w:r>
          <w:rPr>
            <w:noProof/>
            <w:webHidden/>
          </w:rPr>
          <w:t>22</w:t>
        </w:r>
        <w:r>
          <w:rPr>
            <w:noProof/>
            <w:webHidden/>
          </w:rPr>
          <w:fldChar w:fldCharType="end"/>
        </w:r>
      </w:hyperlink>
    </w:p>
    <w:p w14:paraId="30D5C609" w14:textId="2C775575"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2" w:history="1">
        <w:r w:rsidRPr="007C6B62">
          <w:rPr>
            <w:rStyle w:val="Hipervnculo"/>
            <w:rFonts w:ascii="Verdana" w:eastAsia="Times New Roman" w:hAnsi="Verdana"/>
            <w:b/>
            <w:bCs/>
            <w:noProof/>
            <w:lang w:val="es-ES" w:eastAsia="es-ES"/>
          </w:rPr>
          <w:t>7.5</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Recurso hídrico.</w:t>
        </w:r>
        <w:r>
          <w:rPr>
            <w:noProof/>
            <w:webHidden/>
          </w:rPr>
          <w:tab/>
        </w:r>
        <w:r>
          <w:rPr>
            <w:noProof/>
            <w:webHidden/>
          </w:rPr>
          <w:fldChar w:fldCharType="begin"/>
        </w:r>
        <w:r>
          <w:rPr>
            <w:noProof/>
            <w:webHidden/>
          </w:rPr>
          <w:instrText xml:space="preserve"> PAGEREF _Toc208296602 \h </w:instrText>
        </w:r>
        <w:r>
          <w:rPr>
            <w:noProof/>
            <w:webHidden/>
          </w:rPr>
        </w:r>
        <w:r>
          <w:rPr>
            <w:noProof/>
            <w:webHidden/>
          </w:rPr>
          <w:fldChar w:fldCharType="separate"/>
        </w:r>
        <w:r>
          <w:rPr>
            <w:noProof/>
            <w:webHidden/>
          </w:rPr>
          <w:t>22</w:t>
        </w:r>
        <w:r>
          <w:rPr>
            <w:noProof/>
            <w:webHidden/>
          </w:rPr>
          <w:fldChar w:fldCharType="end"/>
        </w:r>
      </w:hyperlink>
    </w:p>
    <w:p w14:paraId="141B0670" w14:textId="63FD5157"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3" w:history="1">
        <w:r w:rsidRPr="007C6B62">
          <w:rPr>
            <w:rStyle w:val="Hipervnculo"/>
            <w:rFonts w:ascii="Verdana" w:eastAsia="Times New Roman" w:hAnsi="Verdana"/>
            <w:b/>
            <w:bCs/>
            <w:noProof/>
            <w:lang w:val="es-ES" w:eastAsia="es-ES"/>
          </w:rPr>
          <w:t>7.6</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Flora</w:t>
        </w:r>
        <w:r>
          <w:rPr>
            <w:noProof/>
            <w:webHidden/>
          </w:rPr>
          <w:tab/>
        </w:r>
        <w:r>
          <w:rPr>
            <w:noProof/>
            <w:webHidden/>
          </w:rPr>
          <w:fldChar w:fldCharType="begin"/>
        </w:r>
        <w:r>
          <w:rPr>
            <w:noProof/>
            <w:webHidden/>
          </w:rPr>
          <w:instrText xml:space="preserve"> PAGEREF _Toc208296603 \h </w:instrText>
        </w:r>
        <w:r>
          <w:rPr>
            <w:noProof/>
            <w:webHidden/>
          </w:rPr>
        </w:r>
        <w:r>
          <w:rPr>
            <w:noProof/>
            <w:webHidden/>
          </w:rPr>
          <w:fldChar w:fldCharType="separate"/>
        </w:r>
        <w:r>
          <w:rPr>
            <w:noProof/>
            <w:webHidden/>
          </w:rPr>
          <w:t>22</w:t>
        </w:r>
        <w:r>
          <w:rPr>
            <w:noProof/>
            <w:webHidden/>
          </w:rPr>
          <w:fldChar w:fldCharType="end"/>
        </w:r>
      </w:hyperlink>
    </w:p>
    <w:p w14:paraId="6BD2AEE2" w14:textId="43D45576"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4" w:history="1">
        <w:r w:rsidRPr="007C6B62">
          <w:rPr>
            <w:rStyle w:val="Hipervnculo"/>
            <w:rFonts w:ascii="Verdana" w:eastAsia="Times New Roman" w:hAnsi="Verdana"/>
            <w:b/>
            <w:bCs/>
            <w:noProof/>
            <w:lang w:val="es-ES" w:eastAsia="es-ES"/>
          </w:rPr>
          <w:t>7.7</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Fauna</w:t>
        </w:r>
        <w:r>
          <w:rPr>
            <w:noProof/>
            <w:webHidden/>
          </w:rPr>
          <w:tab/>
        </w:r>
        <w:r>
          <w:rPr>
            <w:noProof/>
            <w:webHidden/>
          </w:rPr>
          <w:fldChar w:fldCharType="begin"/>
        </w:r>
        <w:r>
          <w:rPr>
            <w:noProof/>
            <w:webHidden/>
          </w:rPr>
          <w:instrText xml:space="preserve"> PAGEREF _Toc208296604 \h </w:instrText>
        </w:r>
        <w:r>
          <w:rPr>
            <w:noProof/>
            <w:webHidden/>
          </w:rPr>
        </w:r>
        <w:r>
          <w:rPr>
            <w:noProof/>
            <w:webHidden/>
          </w:rPr>
          <w:fldChar w:fldCharType="separate"/>
        </w:r>
        <w:r>
          <w:rPr>
            <w:noProof/>
            <w:webHidden/>
          </w:rPr>
          <w:t>22</w:t>
        </w:r>
        <w:r>
          <w:rPr>
            <w:noProof/>
            <w:webHidden/>
          </w:rPr>
          <w:fldChar w:fldCharType="end"/>
        </w:r>
      </w:hyperlink>
    </w:p>
    <w:p w14:paraId="0C8BF6C9" w14:textId="6D3D528B" w:rsidR="00E62EEB" w:rsidRDefault="00E62EEB">
      <w:pPr>
        <w:pStyle w:val="TDC2"/>
        <w:tabs>
          <w:tab w:val="left" w:pos="720"/>
          <w:tab w:val="right" w:leader="dot" w:pos="9394"/>
        </w:tabs>
        <w:rPr>
          <w:rFonts w:asciiTheme="minorHAnsi" w:eastAsiaTheme="minorEastAsia" w:hAnsiTheme="minorHAnsi" w:cstheme="minorBidi"/>
          <w:noProof/>
          <w:kern w:val="2"/>
          <w:lang w:val="es-CO" w:eastAsia="es-CO"/>
          <w14:ligatures w14:val="standardContextual"/>
        </w:rPr>
      </w:pPr>
      <w:hyperlink w:anchor="_Toc208296605" w:history="1">
        <w:r w:rsidRPr="007C6B62">
          <w:rPr>
            <w:rStyle w:val="Hipervnculo"/>
            <w:rFonts w:ascii="Verdana" w:eastAsia="Times New Roman" w:hAnsi="Verdana"/>
            <w:b/>
            <w:bCs/>
            <w:noProof/>
            <w:lang w:val="es-ES" w:eastAsia="es-ES"/>
          </w:rPr>
          <w:t>8</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CARACTERIZACIÓN SOCIOECONÓMICA</w:t>
        </w:r>
        <w:r>
          <w:rPr>
            <w:noProof/>
            <w:webHidden/>
          </w:rPr>
          <w:tab/>
        </w:r>
        <w:r>
          <w:rPr>
            <w:noProof/>
            <w:webHidden/>
          </w:rPr>
          <w:fldChar w:fldCharType="begin"/>
        </w:r>
        <w:r>
          <w:rPr>
            <w:noProof/>
            <w:webHidden/>
          </w:rPr>
          <w:instrText xml:space="preserve"> PAGEREF _Toc208296605 \h </w:instrText>
        </w:r>
        <w:r>
          <w:rPr>
            <w:noProof/>
            <w:webHidden/>
          </w:rPr>
        </w:r>
        <w:r>
          <w:rPr>
            <w:noProof/>
            <w:webHidden/>
          </w:rPr>
          <w:fldChar w:fldCharType="separate"/>
        </w:r>
        <w:r>
          <w:rPr>
            <w:noProof/>
            <w:webHidden/>
          </w:rPr>
          <w:t>22</w:t>
        </w:r>
        <w:r>
          <w:rPr>
            <w:noProof/>
            <w:webHidden/>
          </w:rPr>
          <w:fldChar w:fldCharType="end"/>
        </w:r>
      </w:hyperlink>
    </w:p>
    <w:p w14:paraId="70873909" w14:textId="33401A4B"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6" w:history="1">
        <w:r w:rsidRPr="007C6B62">
          <w:rPr>
            <w:rStyle w:val="Hipervnculo"/>
            <w:rFonts w:ascii="Verdana" w:eastAsia="Times New Roman" w:hAnsi="Verdana"/>
            <w:b/>
            <w:bCs/>
            <w:noProof/>
            <w:lang w:val="es-ES" w:eastAsia="es-ES"/>
          </w:rPr>
          <w:t>8.1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 xml:space="preserve">Generalidades del municipio de </w:t>
        </w:r>
        <w:r w:rsidRPr="007C6B62">
          <w:rPr>
            <w:rStyle w:val="Hipervnculo"/>
            <w:rFonts w:ascii="Verdana" w:hAnsi="Verdana"/>
            <w:noProof/>
          </w:rPr>
          <w:t>Simití.</w:t>
        </w:r>
        <w:r>
          <w:rPr>
            <w:noProof/>
            <w:webHidden/>
          </w:rPr>
          <w:tab/>
        </w:r>
        <w:r>
          <w:rPr>
            <w:noProof/>
            <w:webHidden/>
          </w:rPr>
          <w:fldChar w:fldCharType="begin"/>
        </w:r>
        <w:r>
          <w:rPr>
            <w:noProof/>
            <w:webHidden/>
          </w:rPr>
          <w:instrText xml:space="preserve"> PAGEREF _Toc208296606 \h </w:instrText>
        </w:r>
        <w:r>
          <w:rPr>
            <w:noProof/>
            <w:webHidden/>
          </w:rPr>
        </w:r>
        <w:r>
          <w:rPr>
            <w:noProof/>
            <w:webHidden/>
          </w:rPr>
          <w:fldChar w:fldCharType="separate"/>
        </w:r>
        <w:r>
          <w:rPr>
            <w:noProof/>
            <w:webHidden/>
          </w:rPr>
          <w:t>22</w:t>
        </w:r>
        <w:r>
          <w:rPr>
            <w:noProof/>
            <w:webHidden/>
          </w:rPr>
          <w:fldChar w:fldCharType="end"/>
        </w:r>
      </w:hyperlink>
    </w:p>
    <w:p w14:paraId="0EA3FB12" w14:textId="7D19FEA7" w:rsidR="00E62EEB" w:rsidRDefault="00E62EEB">
      <w:pPr>
        <w:pStyle w:val="TDC2"/>
        <w:tabs>
          <w:tab w:val="left" w:pos="720"/>
          <w:tab w:val="right" w:leader="dot" w:pos="9394"/>
        </w:tabs>
        <w:rPr>
          <w:rFonts w:asciiTheme="minorHAnsi" w:eastAsiaTheme="minorEastAsia" w:hAnsiTheme="minorHAnsi" w:cstheme="minorBidi"/>
          <w:noProof/>
          <w:kern w:val="2"/>
          <w:lang w:val="es-CO" w:eastAsia="es-CO"/>
          <w14:ligatures w14:val="standardContextual"/>
        </w:rPr>
      </w:pPr>
      <w:hyperlink w:anchor="_Toc208296607" w:history="1">
        <w:r w:rsidRPr="007C6B62">
          <w:rPr>
            <w:rStyle w:val="Hipervnculo"/>
            <w:rFonts w:ascii="Verdana" w:eastAsia="Times New Roman" w:hAnsi="Verdana"/>
            <w:b/>
            <w:bCs/>
            <w:noProof/>
            <w:lang w:val="es-ES" w:eastAsia="es-ES"/>
          </w:rPr>
          <w:t>9</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IDENTIFICACIÓN DE IMPACTOS AMBIENTALES</w:t>
        </w:r>
        <w:r>
          <w:rPr>
            <w:noProof/>
            <w:webHidden/>
          </w:rPr>
          <w:tab/>
        </w:r>
        <w:r>
          <w:rPr>
            <w:noProof/>
            <w:webHidden/>
          </w:rPr>
          <w:fldChar w:fldCharType="begin"/>
        </w:r>
        <w:r>
          <w:rPr>
            <w:noProof/>
            <w:webHidden/>
          </w:rPr>
          <w:instrText xml:space="preserve"> PAGEREF _Toc208296607 \h </w:instrText>
        </w:r>
        <w:r>
          <w:rPr>
            <w:noProof/>
            <w:webHidden/>
          </w:rPr>
        </w:r>
        <w:r>
          <w:rPr>
            <w:noProof/>
            <w:webHidden/>
          </w:rPr>
          <w:fldChar w:fldCharType="separate"/>
        </w:r>
        <w:r>
          <w:rPr>
            <w:noProof/>
            <w:webHidden/>
          </w:rPr>
          <w:t>25</w:t>
        </w:r>
        <w:r>
          <w:rPr>
            <w:noProof/>
            <w:webHidden/>
          </w:rPr>
          <w:fldChar w:fldCharType="end"/>
        </w:r>
      </w:hyperlink>
    </w:p>
    <w:p w14:paraId="43E38B20" w14:textId="06D9CF52"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8" w:history="1">
        <w:r w:rsidRPr="007C6B62">
          <w:rPr>
            <w:rStyle w:val="Hipervnculo"/>
            <w:rFonts w:ascii="Verdana" w:eastAsia="Times New Roman" w:hAnsi="Verdana"/>
            <w:b/>
            <w:bCs/>
            <w:noProof/>
            <w:lang w:val="es-ES" w:eastAsia="es-ES"/>
          </w:rPr>
          <w:t>9.1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Generalidades</w:t>
        </w:r>
        <w:r>
          <w:rPr>
            <w:noProof/>
            <w:webHidden/>
          </w:rPr>
          <w:tab/>
        </w:r>
        <w:r>
          <w:rPr>
            <w:noProof/>
            <w:webHidden/>
          </w:rPr>
          <w:fldChar w:fldCharType="begin"/>
        </w:r>
        <w:r>
          <w:rPr>
            <w:noProof/>
            <w:webHidden/>
          </w:rPr>
          <w:instrText xml:space="preserve"> PAGEREF _Toc208296608 \h </w:instrText>
        </w:r>
        <w:r>
          <w:rPr>
            <w:noProof/>
            <w:webHidden/>
          </w:rPr>
        </w:r>
        <w:r>
          <w:rPr>
            <w:noProof/>
            <w:webHidden/>
          </w:rPr>
          <w:fldChar w:fldCharType="separate"/>
        </w:r>
        <w:r>
          <w:rPr>
            <w:noProof/>
            <w:webHidden/>
          </w:rPr>
          <w:t>25</w:t>
        </w:r>
        <w:r>
          <w:rPr>
            <w:noProof/>
            <w:webHidden/>
          </w:rPr>
          <w:fldChar w:fldCharType="end"/>
        </w:r>
      </w:hyperlink>
    </w:p>
    <w:p w14:paraId="0B5D1D33" w14:textId="47562079"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09" w:history="1">
        <w:r w:rsidRPr="007C6B62">
          <w:rPr>
            <w:rStyle w:val="Hipervnculo"/>
            <w:rFonts w:ascii="Verdana" w:hAnsi="Verdana"/>
            <w:b/>
            <w:noProof/>
          </w:rPr>
          <w:t>10</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eastAsia="Times New Roman" w:hAnsi="Verdana"/>
            <w:b/>
            <w:bCs/>
            <w:noProof/>
            <w:lang w:val="es-ES" w:eastAsia="es-ES"/>
          </w:rPr>
          <w:t>METODOLOGÍA APLICADA PARA LA IDENTIFICACIÓN Y VALORACIÓN DE LOS IMPACTOS AMBIENTALES</w:t>
        </w:r>
        <w:r>
          <w:rPr>
            <w:noProof/>
            <w:webHidden/>
          </w:rPr>
          <w:tab/>
        </w:r>
        <w:r>
          <w:rPr>
            <w:noProof/>
            <w:webHidden/>
          </w:rPr>
          <w:fldChar w:fldCharType="begin"/>
        </w:r>
        <w:r>
          <w:rPr>
            <w:noProof/>
            <w:webHidden/>
          </w:rPr>
          <w:instrText xml:space="preserve"> PAGEREF _Toc208296609 \h </w:instrText>
        </w:r>
        <w:r>
          <w:rPr>
            <w:noProof/>
            <w:webHidden/>
          </w:rPr>
        </w:r>
        <w:r>
          <w:rPr>
            <w:noProof/>
            <w:webHidden/>
          </w:rPr>
          <w:fldChar w:fldCharType="separate"/>
        </w:r>
        <w:r>
          <w:rPr>
            <w:noProof/>
            <w:webHidden/>
          </w:rPr>
          <w:t>25</w:t>
        </w:r>
        <w:r>
          <w:rPr>
            <w:noProof/>
            <w:webHidden/>
          </w:rPr>
          <w:fldChar w:fldCharType="end"/>
        </w:r>
      </w:hyperlink>
    </w:p>
    <w:p w14:paraId="0E35E773" w14:textId="053306B4"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10" w:history="1">
        <w:r w:rsidRPr="007C6B62">
          <w:rPr>
            <w:rStyle w:val="Hipervnculo"/>
            <w:rFonts w:ascii="Verdana" w:hAnsi="Verdana"/>
            <w:b/>
            <w:noProof/>
          </w:rPr>
          <w:t>10.1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Identificación de impactos</w:t>
        </w:r>
        <w:r>
          <w:rPr>
            <w:noProof/>
            <w:webHidden/>
          </w:rPr>
          <w:tab/>
        </w:r>
        <w:r>
          <w:rPr>
            <w:noProof/>
            <w:webHidden/>
          </w:rPr>
          <w:fldChar w:fldCharType="begin"/>
        </w:r>
        <w:r>
          <w:rPr>
            <w:noProof/>
            <w:webHidden/>
          </w:rPr>
          <w:instrText xml:space="preserve"> PAGEREF _Toc208296610 \h </w:instrText>
        </w:r>
        <w:r>
          <w:rPr>
            <w:noProof/>
            <w:webHidden/>
          </w:rPr>
        </w:r>
        <w:r>
          <w:rPr>
            <w:noProof/>
            <w:webHidden/>
          </w:rPr>
          <w:fldChar w:fldCharType="separate"/>
        </w:r>
        <w:r>
          <w:rPr>
            <w:noProof/>
            <w:webHidden/>
          </w:rPr>
          <w:t>25</w:t>
        </w:r>
        <w:r>
          <w:rPr>
            <w:noProof/>
            <w:webHidden/>
          </w:rPr>
          <w:fldChar w:fldCharType="end"/>
        </w:r>
      </w:hyperlink>
    </w:p>
    <w:p w14:paraId="44FCE9EA" w14:textId="13EB675D" w:rsidR="00E62EEB" w:rsidRDefault="00E62EEB">
      <w:pPr>
        <w:pStyle w:val="TDC2"/>
        <w:tabs>
          <w:tab w:val="left" w:pos="1440"/>
          <w:tab w:val="right" w:leader="dot" w:pos="9394"/>
        </w:tabs>
        <w:rPr>
          <w:rFonts w:asciiTheme="minorHAnsi" w:eastAsiaTheme="minorEastAsia" w:hAnsiTheme="minorHAnsi" w:cstheme="minorBidi"/>
          <w:noProof/>
          <w:kern w:val="2"/>
          <w:lang w:val="es-CO" w:eastAsia="es-CO"/>
          <w14:ligatures w14:val="standardContextual"/>
        </w:rPr>
      </w:pPr>
      <w:hyperlink w:anchor="_Toc208296611" w:history="1">
        <w:r w:rsidRPr="007C6B62">
          <w:rPr>
            <w:rStyle w:val="Hipervnculo"/>
            <w:rFonts w:ascii="Verdana" w:hAnsi="Verdana"/>
            <w:b/>
            <w:noProof/>
          </w:rPr>
          <w:t>10.1.1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Matriz de impactos</w:t>
        </w:r>
        <w:r>
          <w:rPr>
            <w:noProof/>
            <w:webHidden/>
          </w:rPr>
          <w:tab/>
        </w:r>
        <w:r>
          <w:rPr>
            <w:noProof/>
            <w:webHidden/>
          </w:rPr>
          <w:fldChar w:fldCharType="begin"/>
        </w:r>
        <w:r>
          <w:rPr>
            <w:noProof/>
            <w:webHidden/>
          </w:rPr>
          <w:instrText xml:space="preserve"> PAGEREF _Toc208296611 \h </w:instrText>
        </w:r>
        <w:r>
          <w:rPr>
            <w:noProof/>
            <w:webHidden/>
          </w:rPr>
        </w:r>
        <w:r>
          <w:rPr>
            <w:noProof/>
            <w:webHidden/>
          </w:rPr>
          <w:fldChar w:fldCharType="separate"/>
        </w:r>
        <w:r>
          <w:rPr>
            <w:noProof/>
            <w:webHidden/>
          </w:rPr>
          <w:t>25</w:t>
        </w:r>
        <w:r>
          <w:rPr>
            <w:noProof/>
            <w:webHidden/>
          </w:rPr>
          <w:fldChar w:fldCharType="end"/>
        </w:r>
      </w:hyperlink>
    </w:p>
    <w:p w14:paraId="35A68642" w14:textId="2E81C146" w:rsidR="00E62EEB" w:rsidRDefault="00E62EEB">
      <w:pPr>
        <w:pStyle w:val="TDC2"/>
        <w:tabs>
          <w:tab w:val="left" w:pos="1440"/>
          <w:tab w:val="right" w:leader="dot" w:pos="9394"/>
        </w:tabs>
        <w:rPr>
          <w:rFonts w:asciiTheme="minorHAnsi" w:eastAsiaTheme="minorEastAsia" w:hAnsiTheme="minorHAnsi" w:cstheme="minorBidi"/>
          <w:noProof/>
          <w:kern w:val="2"/>
          <w:lang w:val="es-CO" w:eastAsia="es-CO"/>
          <w14:ligatures w14:val="standardContextual"/>
        </w:rPr>
      </w:pPr>
      <w:hyperlink w:anchor="_Toc208296612" w:history="1">
        <w:r w:rsidRPr="007C6B62">
          <w:rPr>
            <w:rStyle w:val="Hipervnculo"/>
            <w:rFonts w:ascii="Verdana" w:hAnsi="Verdana"/>
            <w:b/>
            <w:noProof/>
          </w:rPr>
          <w:t>10.1.2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Importancia del impacto</w:t>
        </w:r>
        <w:r>
          <w:rPr>
            <w:noProof/>
            <w:webHidden/>
          </w:rPr>
          <w:tab/>
        </w:r>
        <w:r>
          <w:rPr>
            <w:noProof/>
            <w:webHidden/>
          </w:rPr>
          <w:fldChar w:fldCharType="begin"/>
        </w:r>
        <w:r>
          <w:rPr>
            <w:noProof/>
            <w:webHidden/>
          </w:rPr>
          <w:instrText xml:space="preserve"> PAGEREF _Toc208296612 \h </w:instrText>
        </w:r>
        <w:r>
          <w:rPr>
            <w:noProof/>
            <w:webHidden/>
          </w:rPr>
        </w:r>
        <w:r>
          <w:rPr>
            <w:noProof/>
            <w:webHidden/>
          </w:rPr>
          <w:fldChar w:fldCharType="separate"/>
        </w:r>
        <w:r>
          <w:rPr>
            <w:noProof/>
            <w:webHidden/>
          </w:rPr>
          <w:t>26</w:t>
        </w:r>
        <w:r>
          <w:rPr>
            <w:noProof/>
            <w:webHidden/>
          </w:rPr>
          <w:fldChar w:fldCharType="end"/>
        </w:r>
      </w:hyperlink>
    </w:p>
    <w:p w14:paraId="50795A0F" w14:textId="35EAE2FC"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13" w:history="1">
        <w:r w:rsidRPr="007C6B62">
          <w:rPr>
            <w:rStyle w:val="Hipervnculo"/>
            <w:rFonts w:ascii="Verdana" w:hAnsi="Verdana"/>
            <w:b/>
            <w:noProof/>
          </w:rPr>
          <w:t>10.2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Matriz de importancia</w:t>
        </w:r>
        <w:r>
          <w:rPr>
            <w:noProof/>
            <w:webHidden/>
          </w:rPr>
          <w:tab/>
        </w:r>
        <w:r>
          <w:rPr>
            <w:noProof/>
            <w:webHidden/>
          </w:rPr>
          <w:fldChar w:fldCharType="begin"/>
        </w:r>
        <w:r>
          <w:rPr>
            <w:noProof/>
            <w:webHidden/>
          </w:rPr>
          <w:instrText xml:space="preserve"> PAGEREF _Toc208296613 \h </w:instrText>
        </w:r>
        <w:r>
          <w:rPr>
            <w:noProof/>
            <w:webHidden/>
          </w:rPr>
        </w:r>
        <w:r>
          <w:rPr>
            <w:noProof/>
            <w:webHidden/>
          </w:rPr>
          <w:fldChar w:fldCharType="separate"/>
        </w:r>
        <w:r>
          <w:rPr>
            <w:noProof/>
            <w:webHidden/>
          </w:rPr>
          <w:t>29</w:t>
        </w:r>
        <w:r>
          <w:rPr>
            <w:noProof/>
            <w:webHidden/>
          </w:rPr>
          <w:fldChar w:fldCharType="end"/>
        </w:r>
      </w:hyperlink>
    </w:p>
    <w:p w14:paraId="5A80C13F" w14:textId="58FE8612"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14" w:history="1">
        <w:r w:rsidRPr="007C6B62">
          <w:rPr>
            <w:rStyle w:val="Hipervnculo"/>
            <w:rFonts w:ascii="Verdana" w:hAnsi="Verdana"/>
            <w:b/>
            <w:noProof/>
          </w:rPr>
          <w:t>10.3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Matriz valoración del impacto</w:t>
        </w:r>
        <w:r>
          <w:rPr>
            <w:noProof/>
            <w:webHidden/>
          </w:rPr>
          <w:tab/>
        </w:r>
        <w:r>
          <w:rPr>
            <w:noProof/>
            <w:webHidden/>
          </w:rPr>
          <w:fldChar w:fldCharType="begin"/>
        </w:r>
        <w:r>
          <w:rPr>
            <w:noProof/>
            <w:webHidden/>
          </w:rPr>
          <w:instrText xml:space="preserve"> PAGEREF _Toc208296614 \h </w:instrText>
        </w:r>
        <w:r>
          <w:rPr>
            <w:noProof/>
            <w:webHidden/>
          </w:rPr>
        </w:r>
        <w:r>
          <w:rPr>
            <w:noProof/>
            <w:webHidden/>
          </w:rPr>
          <w:fldChar w:fldCharType="separate"/>
        </w:r>
        <w:r>
          <w:rPr>
            <w:noProof/>
            <w:webHidden/>
          </w:rPr>
          <w:t>30</w:t>
        </w:r>
        <w:r>
          <w:rPr>
            <w:noProof/>
            <w:webHidden/>
          </w:rPr>
          <w:fldChar w:fldCharType="end"/>
        </w:r>
      </w:hyperlink>
    </w:p>
    <w:p w14:paraId="188278E3" w14:textId="03BB50FB" w:rsidR="00E62EEB" w:rsidRDefault="00E62EEB">
      <w:pPr>
        <w:pStyle w:val="TDC2"/>
        <w:tabs>
          <w:tab w:val="right" w:leader="dot" w:pos="9394"/>
        </w:tabs>
        <w:rPr>
          <w:rFonts w:asciiTheme="minorHAnsi" w:eastAsiaTheme="minorEastAsia" w:hAnsiTheme="minorHAnsi" w:cstheme="minorBidi"/>
          <w:noProof/>
          <w:kern w:val="2"/>
          <w:lang w:val="es-CO" w:eastAsia="es-CO"/>
          <w14:ligatures w14:val="standardContextual"/>
        </w:rPr>
      </w:pPr>
      <w:hyperlink w:anchor="_Toc208296615" w:history="1">
        <w:r w:rsidRPr="007C6B62">
          <w:rPr>
            <w:rStyle w:val="Hipervnculo"/>
            <w:rFonts w:ascii="Verdana" w:hAnsi="Verdana"/>
            <w:b/>
            <w:noProof/>
          </w:rPr>
          <w:t>10.4. Análisis de Riesgo Ambiental</w:t>
        </w:r>
        <w:r>
          <w:rPr>
            <w:noProof/>
            <w:webHidden/>
          </w:rPr>
          <w:tab/>
        </w:r>
        <w:r>
          <w:rPr>
            <w:noProof/>
            <w:webHidden/>
          </w:rPr>
          <w:fldChar w:fldCharType="begin"/>
        </w:r>
        <w:r>
          <w:rPr>
            <w:noProof/>
            <w:webHidden/>
          </w:rPr>
          <w:instrText xml:space="preserve"> PAGEREF _Toc208296615 \h </w:instrText>
        </w:r>
        <w:r>
          <w:rPr>
            <w:noProof/>
            <w:webHidden/>
          </w:rPr>
        </w:r>
        <w:r>
          <w:rPr>
            <w:noProof/>
            <w:webHidden/>
          </w:rPr>
          <w:fldChar w:fldCharType="separate"/>
        </w:r>
        <w:r>
          <w:rPr>
            <w:noProof/>
            <w:webHidden/>
          </w:rPr>
          <w:t>31</w:t>
        </w:r>
        <w:r>
          <w:rPr>
            <w:noProof/>
            <w:webHidden/>
          </w:rPr>
          <w:fldChar w:fldCharType="end"/>
        </w:r>
      </w:hyperlink>
    </w:p>
    <w:p w14:paraId="60645EA0" w14:textId="5B32D34A"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16" w:history="1">
        <w:r w:rsidRPr="007C6B62">
          <w:rPr>
            <w:rStyle w:val="Hipervnculo"/>
            <w:rFonts w:ascii="Verdana" w:hAnsi="Verdana"/>
            <w:b/>
            <w:noProof/>
          </w:rPr>
          <w:t>11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MEDIDAS DE MANEJO AMBIENTAL.</w:t>
        </w:r>
        <w:r>
          <w:rPr>
            <w:noProof/>
            <w:webHidden/>
          </w:rPr>
          <w:tab/>
        </w:r>
        <w:r>
          <w:rPr>
            <w:noProof/>
            <w:webHidden/>
          </w:rPr>
          <w:fldChar w:fldCharType="begin"/>
        </w:r>
        <w:r>
          <w:rPr>
            <w:noProof/>
            <w:webHidden/>
          </w:rPr>
          <w:instrText xml:space="preserve"> PAGEREF _Toc208296616 \h </w:instrText>
        </w:r>
        <w:r>
          <w:rPr>
            <w:noProof/>
            <w:webHidden/>
          </w:rPr>
        </w:r>
        <w:r>
          <w:rPr>
            <w:noProof/>
            <w:webHidden/>
          </w:rPr>
          <w:fldChar w:fldCharType="separate"/>
        </w:r>
        <w:r>
          <w:rPr>
            <w:noProof/>
            <w:webHidden/>
          </w:rPr>
          <w:t>31</w:t>
        </w:r>
        <w:r>
          <w:rPr>
            <w:noProof/>
            <w:webHidden/>
          </w:rPr>
          <w:fldChar w:fldCharType="end"/>
        </w:r>
      </w:hyperlink>
    </w:p>
    <w:p w14:paraId="058F08E1" w14:textId="12C9B09A"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17" w:history="1">
        <w:r w:rsidRPr="007C6B62">
          <w:rPr>
            <w:rStyle w:val="Hipervnculo"/>
            <w:rFonts w:ascii="Verdana" w:hAnsi="Verdana"/>
            <w:b/>
            <w:noProof/>
          </w:rPr>
          <w:t>11.1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Fichas de manejo ambiental</w:t>
        </w:r>
        <w:r>
          <w:rPr>
            <w:noProof/>
            <w:webHidden/>
          </w:rPr>
          <w:tab/>
        </w:r>
        <w:r>
          <w:rPr>
            <w:noProof/>
            <w:webHidden/>
          </w:rPr>
          <w:fldChar w:fldCharType="begin"/>
        </w:r>
        <w:r>
          <w:rPr>
            <w:noProof/>
            <w:webHidden/>
          </w:rPr>
          <w:instrText xml:space="preserve"> PAGEREF _Toc208296617 \h </w:instrText>
        </w:r>
        <w:r>
          <w:rPr>
            <w:noProof/>
            <w:webHidden/>
          </w:rPr>
        </w:r>
        <w:r>
          <w:rPr>
            <w:noProof/>
            <w:webHidden/>
          </w:rPr>
          <w:fldChar w:fldCharType="separate"/>
        </w:r>
        <w:r>
          <w:rPr>
            <w:noProof/>
            <w:webHidden/>
          </w:rPr>
          <w:t>32</w:t>
        </w:r>
        <w:r>
          <w:rPr>
            <w:noProof/>
            <w:webHidden/>
          </w:rPr>
          <w:fldChar w:fldCharType="end"/>
        </w:r>
      </w:hyperlink>
    </w:p>
    <w:p w14:paraId="5B5450AA" w14:textId="3C64CDC1"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18" w:history="1">
        <w:r w:rsidRPr="007C6B62">
          <w:rPr>
            <w:rStyle w:val="Hipervnculo"/>
            <w:rFonts w:ascii="Verdana" w:hAnsi="Verdana"/>
            <w:b/>
            <w:noProof/>
          </w:rPr>
          <w:t>11.2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Conservación de fauna y flora en áreas de protección</w:t>
        </w:r>
        <w:r>
          <w:rPr>
            <w:noProof/>
            <w:webHidden/>
          </w:rPr>
          <w:tab/>
        </w:r>
        <w:r>
          <w:rPr>
            <w:noProof/>
            <w:webHidden/>
          </w:rPr>
          <w:fldChar w:fldCharType="begin"/>
        </w:r>
        <w:r>
          <w:rPr>
            <w:noProof/>
            <w:webHidden/>
          </w:rPr>
          <w:instrText xml:space="preserve"> PAGEREF _Toc208296618 \h </w:instrText>
        </w:r>
        <w:r>
          <w:rPr>
            <w:noProof/>
            <w:webHidden/>
          </w:rPr>
        </w:r>
        <w:r>
          <w:rPr>
            <w:noProof/>
            <w:webHidden/>
          </w:rPr>
          <w:fldChar w:fldCharType="separate"/>
        </w:r>
        <w:r>
          <w:rPr>
            <w:noProof/>
            <w:webHidden/>
          </w:rPr>
          <w:t>33</w:t>
        </w:r>
        <w:r>
          <w:rPr>
            <w:noProof/>
            <w:webHidden/>
          </w:rPr>
          <w:fldChar w:fldCharType="end"/>
        </w:r>
      </w:hyperlink>
    </w:p>
    <w:p w14:paraId="4CA77B0D" w14:textId="7505F4BA"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19" w:history="1">
        <w:r w:rsidRPr="007C6B62">
          <w:rPr>
            <w:rStyle w:val="Hipervnculo"/>
            <w:rFonts w:ascii="Verdana" w:hAnsi="Verdana"/>
            <w:b/>
            <w:noProof/>
          </w:rPr>
          <w:t>12.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EVALUACIÓN MONITOREO Y SEGUIMIENTO AMBIENTAL</w:t>
        </w:r>
        <w:r>
          <w:rPr>
            <w:noProof/>
            <w:webHidden/>
          </w:rPr>
          <w:tab/>
        </w:r>
        <w:r>
          <w:rPr>
            <w:noProof/>
            <w:webHidden/>
          </w:rPr>
          <w:fldChar w:fldCharType="begin"/>
        </w:r>
        <w:r>
          <w:rPr>
            <w:noProof/>
            <w:webHidden/>
          </w:rPr>
          <w:instrText xml:space="preserve"> PAGEREF _Toc208296619 \h </w:instrText>
        </w:r>
        <w:r>
          <w:rPr>
            <w:noProof/>
            <w:webHidden/>
          </w:rPr>
        </w:r>
        <w:r>
          <w:rPr>
            <w:noProof/>
            <w:webHidden/>
          </w:rPr>
          <w:fldChar w:fldCharType="separate"/>
        </w:r>
        <w:r>
          <w:rPr>
            <w:noProof/>
            <w:webHidden/>
          </w:rPr>
          <w:t>33</w:t>
        </w:r>
        <w:r>
          <w:rPr>
            <w:noProof/>
            <w:webHidden/>
          </w:rPr>
          <w:fldChar w:fldCharType="end"/>
        </w:r>
      </w:hyperlink>
    </w:p>
    <w:p w14:paraId="50286DC6" w14:textId="58E919E7"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0" w:history="1">
        <w:r w:rsidRPr="007C6B62">
          <w:rPr>
            <w:rStyle w:val="Hipervnculo"/>
            <w:rFonts w:ascii="Verdana" w:hAnsi="Verdana"/>
            <w:b/>
            <w:bCs/>
            <w:noProof/>
          </w:rPr>
          <w:t>12.1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Generalidades</w:t>
        </w:r>
        <w:r>
          <w:rPr>
            <w:noProof/>
            <w:webHidden/>
          </w:rPr>
          <w:tab/>
        </w:r>
        <w:r>
          <w:rPr>
            <w:noProof/>
            <w:webHidden/>
          </w:rPr>
          <w:fldChar w:fldCharType="begin"/>
        </w:r>
        <w:r>
          <w:rPr>
            <w:noProof/>
            <w:webHidden/>
          </w:rPr>
          <w:instrText xml:space="preserve"> PAGEREF _Toc208296620 \h </w:instrText>
        </w:r>
        <w:r>
          <w:rPr>
            <w:noProof/>
            <w:webHidden/>
          </w:rPr>
        </w:r>
        <w:r>
          <w:rPr>
            <w:noProof/>
            <w:webHidden/>
          </w:rPr>
          <w:fldChar w:fldCharType="separate"/>
        </w:r>
        <w:r>
          <w:rPr>
            <w:noProof/>
            <w:webHidden/>
          </w:rPr>
          <w:t>33</w:t>
        </w:r>
        <w:r>
          <w:rPr>
            <w:noProof/>
            <w:webHidden/>
          </w:rPr>
          <w:fldChar w:fldCharType="end"/>
        </w:r>
      </w:hyperlink>
    </w:p>
    <w:p w14:paraId="3A082CC8" w14:textId="15BF5DC7"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1" w:history="1">
        <w:r w:rsidRPr="007C6B62">
          <w:rPr>
            <w:rStyle w:val="Hipervnculo"/>
            <w:rFonts w:ascii="Verdana" w:hAnsi="Verdana"/>
            <w:b/>
            <w:bCs/>
            <w:noProof/>
          </w:rPr>
          <w:t>12.2</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Plan de gestión ambiental</w:t>
        </w:r>
        <w:r>
          <w:rPr>
            <w:noProof/>
            <w:webHidden/>
          </w:rPr>
          <w:tab/>
        </w:r>
        <w:r>
          <w:rPr>
            <w:noProof/>
            <w:webHidden/>
          </w:rPr>
          <w:fldChar w:fldCharType="begin"/>
        </w:r>
        <w:r>
          <w:rPr>
            <w:noProof/>
            <w:webHidden/>
          </w:rPr>
          <w:instrText xml:space="preserve"> PAGEREF _Toc208296621 \h </w:instrText>
        </w:r>
        <w:r>
          <w:rPr>
            <w:noProof/>
            <w:webHidden/>
          </w:rPr>
        </w:r>
        <w:r>
          <w:rPr>
            <w:noProof/>
            <w:webHidden/>
          </w:rPr>
          <w:fldChar w:fldCharType="separate"/>
        </w:r>
        <w:r>
          <w:rPr>
            <w:noProof/>
            <w:webHidden/>
          </w:rPr>
          <w:t>34</w:t>
        </w:r>
        <w:r>
          <w:rPr>
            <w:noProof/>
            <w:webHidden/>
          </w:rPr>
          <w:fldChar w:fldCharType="end"/>
        </w:r>
      </w:hyperlink>
    </w:p>
    <w:p w14:paraId="66AAC50D" w14:textId="08E765DD"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2" w:history="1">
        <w:r w:rsidRPr="007C6B62">
          <w:rPr>
            <w:rStyle w:val="Hipervnculo"/>
            <w:rFonts w:ascii="Verdana" w:hAnsi="Verdana"/>
            <w:b/>
            <w:bCs/>
            <w:noProof/>
          </w:rPr>
          <w:t>12.3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Evaluación</w:t>
        </w:r>
        <w:r>
          <w:rPr>
            <w:noProof/>
            <w:webHidden/>
          </w:rPr>
          <w:tab/>
        </w:r>
        <w:r>
          <w:rPr>
            <w:noProof/>
            <w:webHidden/>
          </w:rPr>
          <w:fldChar w:fldCharType="begin"/>
        </w:r>
        <w:r>
          <w:rPr>
            <w:noProof/>
            <w:webHidden/>
          </w:rPr>
          <w:instrText xml:space="preserve"> PAGEREF _Toc208296622 \h </w:instrText>
        </w:r>
        <w:r>
          <w:rPr>
            <w:noProof/>
            <w:webHidden/>
          </w:rPr>
        </w:r>
        <w:r>
          <w:rPr>
            <w:noProof/>
            <w:webHidden/>
          </w:rPr>
          <w:fldChar w:fldCharType="separate"/>
        </w:r>
        <w:r>
          <w:rPr>
            <w:noProof/>
            <w:webHidden/>
          </w:rPr>
          <w:t>34</w:t>
        </w:r>
        <w:r>
          <w:rPr>
            <w:noProof/>
            <w:webHidden/>
          </w:rPr>
          <w:fldChar w:fldCharType="end"/>
        </w:r>
      </w:hyperlink>
    </w:p>
    <w:p w14:paraId="4056801B" w14:textId="74457955"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3" w:history="1">
        <w:r w:rsidRPr="007C6B62">
          <w:rPr>
            <w:rStyle w:val="Hipervnculo"/>
            <w:rFonts w:ascii="Verdana" w:hAnsi="Verdana"/>
            <w:b/>
            <w:bCs/>
            <w:noProof/>
          </w:rPr>
          <w:t>12.4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Seguimiento</w:t>
        </w:r>
        <w:r>
          <w:rPr>
            <w:noProof/>
            <w:webHidden/>
          </w:rPr>
          <w:tab/>
        </w:r>
        <w:r>
          <w:rPr>
            <w:noProof/>
            <w:webHidden/>
          </w:rPr>
          <w:fldChar w:fldCharType="begin"/>
        </w:r>
        <w:r>
          <w:rPr>
            <w:noProof/>
            <w:webHidden/>
          </w:rPr>
          <w:instrText xml:space="preserve"> PAGEREF _Toc208296623 \h </w:instrText>
        </w:r>
        <w:r>
          <w:rPr>
            <w:noProof/>
            <w:webHidden/>
          </w:rPr>
        </w:r>
        <w:r>
          <w:rPr>
            <w:noProof/>
            <w:webHidden/>
          </w:rPr>
          <w:fldChar w:fldCharType="separate"/>
        </w:r>
        <w:r>
          <w:rPr>
            <w:noProof/>
            <w:webHidden/>
          </w:rPr>
          <w:t>35</w:t>
        </w:r>
        <w:r>
          <w:rPr>
            <w:noProof/>
            <w:webHidden/>
          </w:rPr>
          <w:fldChar w:fldCharType="end"/>
        </w:r>
      </w:hyperlink>
    </w:p>
    <w:p w14:paraId="517D535D" w14:textId="1D39B0C4"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4" w:history="1">
        <w:r w:rsidRPr="007C6B62">
          <w:rPr>
            <w:rStyle w:val="Hipervnculo"/>
            <w:rFonts w:ascii="Verdana" w:hAnsi="Verdana"/>
            <w:b/>
            <w:bCs/>
            <w:noProof/>
          </w:rPr>
          <w:t>12.5</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Monitoreo</w:t>
        </w:r>
        <w:r>
          <w:rPr>
            <w:noProof/>
            <w:webHidden/>
          </w:rPr>
          <w:tab/>
        </w:r>
        <w:r>
          <w:rPr>
            <w:noProof/>
            <w:webHidden/>
          </w:rPr>
          <w:fldChar w:fldCharType="begin"/>
        </w:r>
        <w:r>
          <w:rPr>
            <w:noProof/>
            <w:webHidden/>
          </w:rPr>
          <w:instrText xml:space="preserve"> PAGEREF _Toc208296624 \h </w:instrText>
        </w:r>
        <w:r>
          <w:rPr>
            <w:noProof/>
            <w:webHidden/>
          </w:rPr>
        </w:r>
        <w:r>
          <w:rPr>
            <w:noProof/>
            <w:webHidden/>
          </w:rPr>
          <w:fldChar w:fldCharType="separate"/>
        </w:r>
        <w:r>
          <w:rPr>
            <w:noProof/>
            <w:webHidden/>
          </w:rPr>
          <w:t>35</w:t>
        </w:r>
        <w:r>
          <w:rPr>
            <w:noProof/>
            <w:webHidden/>
          </w:rPr>
          <w:fldChar w:fldCharType="end"/>
        </w:r>
      </w:hyperlink>
    </w:p>
    <w:p w14:paraId="4FF40288" w14:textId="13B52399"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25" w:history="1">
        <w:r w:rsidRPr="007C6B62">
          <w:rPr>
            <w:rStyle w:val="Hipervnculo"/>
            <w:rFonts w:ascii="Verdana" w:hAnsi="Verdana"/>
            <w:b/>
            <w:bCs/>
            <w:noProof/>
          </w:rPr>
          <w:t>12.6</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Plan de seguimiento y monitoreo</w:t>
        </w:r>
        <w:r>
          <w:rPr>
            <w:noProof/>
            <w:webHidden/>
          </w:rPr>
          <w:tab/>
        </w:r>
        <w:r>
          <w:rPr>
            <w:noProof/>
            <w:webHidden/>
          </w:rPr>
          <w:fldChar w:fldCharType="begin"/>
        </w:r>
        <w:r>
          <w:rPr>
            <w:noProof/>
            <w:webHidden/>
          </w:rPr>
          <w:instrText xml:space="preserve"> PAGEREF _Toc208296625 \h </w:instrText>
        </w:r>
        <w:r>
          <w:rPr>
            <w:noProof/>
            <w:webHidden/>
          </w:rPr>
        </w:r>
        <w:r>
          <w:rPr>
            <w:noProof/>
            <w:webHidden/>
          </w:rPr>
          <w:fldChar w:fldCharType="separate"/>
        </w:r>
        <w:r>
          <w:rPr>
            <w:noProof/>
            <w:webHidden/>
          </w:rPr>
          <w:t>35</w:t>
        </w:r>
        <w:r>
          <w:rPr>
            <w:noProof/>
            <w:webHidden/>
          </w:rPr>
          <w:fldChar w:fldCharType="end"/>
        </w:r>
      </w:hyperlink>
    </w:p>
    <w:p w14:paraId="5F11FCE3" w14:textId="13D053C9" w:rsidR="00E62EEB" w:rsidRDefault="00E62EEB">
      <w:pPr>
        <w:pStyle w:val="TDC3"/>
        <w:tabs>
          <w:tab w:val="right" w:leader="dot" w:pos="9394"/>
        </w:tabs>
        <w:rPr>
          <w:rFonts w:asciiTheme="minorHAnsi" w:eastAsiaTheme="minorEastAsia" w:hAnsiTheme="minorHAnsi" w:cstheme="minorBidi"/>
          <w:noProof/>
          <w:kern w:val="2"/>
          <w:lang w:val="es-CO" w:eastAsia="es-CO"/>
          <w14:ligatures w14:val="standardContextual"/>
        </w:rPr>
      </w:pPr>
      <w:hyperlink w:anchor="_Toc208296626" w:history="1">
        <w:r w:rsidRPr="007C6B62">
          <w:rPr>
            <w:rStyle w:val="Hipervnculo"/>
            <w:rFonts w:ascii="Verdana" w:hAnsi="Verdana"/>
            <w:b/>
            <w:bCs/>
            <w:noProof/>
          </w:rPr>
          <w:t>12.6.1 Monitoreo del recurso hídrico</w:t>
        </w:r>
        <w:r>
          <w:rPr>
            <w:noProof/>
            <w:webHidden/>
          </w:rPr>
          <w:tab/>
        </w:r>
        <w:r>
          <w:rPr>
            <w:noProof/>
            <w:webHidden/>
          </w:rPr>
          <w:fldChar w:fldCharType="begin"/>
        </w:r>
        <w:r>
          <w:rPr>
            <w:noProof/>
            <w:webHidden/>
          </w:rPr>
          <w:instrText xml:space="preserve"> PAGEREF _Toc208296626 \h </w:instrText>
        </w:r>
        <w:r>
          <w:rPr>
            <w:noProof/>
            <w:webHidden/>
          </w:rPr>
        </w:r>
        <w:r>
          <w:rPr>
            <w:noProof/>
            <w:webHidden/>
          </w:rPr>
          <w:fldChar w:fldCharType="separate"/>
        </w:r>
        <w:r>
          <w:rPr>
            <w:noProof/>
            <w:webHidden/>
          </w:rPr>
          <w:t>36</w:t>
        </w:r>
        <w:r>
          <w:rPr>
            <w:noProof/>
            <w:webHidden/>
          </w:rPr>
          <w:fldChar w:fldCharType="end"/>
        </w:r>
      </w:hyperlink>
    </w:p>
    <w:p w14:paraId="501F765E" w14:textId="1F365D5A" w:rsidR="00E62EEB" w:rsidRDefault="00E62EEB">
      <w:pPr>
        <w:pStyle w:val="TDC3"/>
        <w:tabs>
          <w:tab w:val="right" w:leader="dot" w:pos="9394"/>
        </w:tabs>
        <w:rPr>
          <w:rFonts w:asciiTheme="minorHAnsi" w:eastAsiaTheme="minorEastAsia" w:hAnsiTheme="minorHAnsi" w:cstheme="minorBidi"/>
          <w:noProof/>
          <w:kern w:val="2"/>
          <w:lang w:val="es-CO" w:eastAsia="es-CO"/>
          <w14:ligatures w14:val="standardContextual"/>
        </w:rPr>
      </w:pPr>
      <w:hyperlink w:anchor="_Toc208296627" w:history="1">
        <w:r w:rsidRPr="007C6B62">
          <w:rPr>
            <w:rStyle w:val="Hipervnculo"/>
            <w:rFonts w:ascii="Verdana" w:hAnsi="Verdana"/>
            <w:b/>
            <w:bCs/>
            <w:noProof/>
          </w:rPr>
          <w:t>12.6.2 Monitoreo de suelos</w:t>
        </w:r>
        <w:r>
          <w:rPr>
            <w:noProof/>
            <w:webHidden/>
          </w:rPr>
          <w:tab/>
        </w:r>
        <w:r>
          <w:rPr>
            <w:noProof/>
            <w:webHidden/>
          </w:rPr>
          <w:fldChar w:fldCharType="begin"/>
        </w:r>
        <w:r>
          <w:rPr>
            <w:noProof/>
            <w:webHidden/>
          </w:rPr>
          <w:instrText xml:space="preserve"> PAGEREF _Toc208296627 \h </w:instrText>
        </w:r>
        <w:r>
          <w:rPr>
            <w:noProof/>
            <w:webHidden/>
          </w:rPr>
        </w:r>
        <w:r>
          <w:rPr>
            <w:noProof/>
            <w:webHidden/>
          </w:rPr>
          <w:fldChar w:fldCharType="separate"/>
        </w:r>
        <w:r>
          <w:rPr>
            <w:noProof/>
            <w:webHidden/>
          </w:rPr>
          <w:t>36</w:t>
        </w:r>
        <w:r>
          <w:rPr>
            <w:noProof/>
            <w:webHidden/>
          </w:rPr>
          <w:fldChar w:fldCharType="end"/>
        </w:r>
      </w:hyperlink>
    </w:p>
    <w:p w14:paraId="620CCF2F" w14:textId="60DA9E74" w:rsidR="00E62EEB" w:rsidRDefault="00E62EEB">
      <w:pPr>
        <w:pStyle w:val="TDC3"/>
        <w:tabs>
          <w:tab w:val="right" w:leader="dot" w:pos="9394"/>
        </w:tabs>
        <w:rPr>
          <w:rFonts w:asciiTheme="minorHAnsi" w:eastAsiaTheme="minorEastAsia" w:hAnsiTheme="minorHAnsi" w:cstheme="minorBidi"/>
          <w:noProof/>
          <w:kern w:val="2"/>
          <w:lang w:val="es-CO" w:eastAsia="es-CO"/>
          <w14:ligatures w14:val="standardContextual"/>
        </w:rPr>
      </w:pPr>
      <w:hyperlink w:anchor="_Toc208296628" w:history="1">
        <w:r w:rsidRPr="007C6B62">
          <w:rPr>
            <w:rStyle w:val="Hipervnculo"/>
            <w:rFonts w:ascii="Verdana" w:hAnsi="Verdana"/>
            <w:b/>
            <w:bCs/>
            <w:noProof/>
          </w:rPr>
          <w:t>12.6.3 Monitoreo de emisiones</w:t>
        </w:r>
        <w:r>
          <w:rPr>
            <w:noProof/>
            <w:webHidden/>
          </w:rPr>
          <w:tab/>
        </w:r>
        <w:r>
          <w:rPr>
            <w:noProof/>
            <w:webHidden/>
          </w:rPr>
          <w:fldChar w:fldCharType="begin"/>
        </w:r>
        <w:r>
          <w:rPr>
            <w:noProof/>
            <w:webHidden/>
          </w:rPr>
          <w:instrText xml:space="preserve"> PAGEREF _Toc208296628 \h </w:instrText>
        </w:r>
        <w:r>
          <w:rPr>
            <w:noProof/>
            <w:webHidden/>
          </w:rPr>
        </w:r>
        <w:r>
          <w:rPr>
            <w:noProof/>
            <w:webHidden/>
          </w:rPr>
          <w:fldChar w:fldCharType="separate"/>
        </w:r>
        <w:r>
          <w:rPr>
            <w:noProof/>
            <w:webHidden/>
          </w:rPr>
          <w:t>36</w:t>
        </w:r>
        <w:r>
          <w:rPr>
            <w:noProof/>
            <w:webHidden/>
          </w:rPr>
          <w:fldChar w:fldCharType="end"/>
        </w:r>
      </w:hyperlink>
    </w:p>
    <w:p w14:paraId="20753284" w14:textId="479D7BF3" w:rsidR="00E62EEB" w:rsidRDefault="00E62EEB">
      <w:pPr>
        <w:pStyle w:val="TDC3"/>
        <w:tabs>
          <w:tab w:val="left" w:pos="1680"/>
          <w:tab w:val="right" w:leader="dot" w:pos="9394"/>
        </w:tabs>
        <w:rPr>
          <w:rFonts w:asciiTheme="minorHAnsi" w:eastAsiaTheme="minorEastAsia" w:hAnsiTheme="minorHAnsi" w:cstheme="minorBidi"/>
          <w:noProof/>
          <w:kern w:val="2"/>
          <w:lang w:val="es-CO" w:eastAsia="es-CO"/>
          <w14:ligatures w14:val="standardContextual"/>
        </w:rPr>
      </w:pPr>
      <w:hyperlink w:anchor="_Toc208296629" w:history="1">
        <w:r w:rsidRPr="007C6B62">
          <w:rPr>
            <w:rStyle w:val="Hipervnculo"/>
            <w:rFonts w:ascii="Verdana" w:hAnsi="Verdana"/>
            <w:b/>
            <w:bCs/>
            <w:noProof/>
          </w:rPr>
          <w:t>12.6.4</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bCs/>
            <w:noProof/>
          </w:rPr>
          <w:t>Monitoreo de biodiversidad</w:t>
        </w:r>
        <w:r>
          <w:rPr>
            <w:noProof/>
            <w:webHidden/>
          </w:rPr>
          <w:tab/>
        </w:r>
        <w:r>
          <w:rPr>
            <w:noProof/>
            <w:webHidden/>
          </w:rPr>
          <w:fldChar w:fldCharType="begin"/>
        </w:r>
        <w:r>
          <w:rPr>
            <w:noProof/>
            <w:webHidden/>
          </w:rPr>
          <w:instrText xml:space="preserve"> PAGEREF _Toc208296629 \h </w:instrText>
        </w:r>
        <w:r>
          <w:rPr>
            <w:noProof/>
            <w:webHidden/>
          </w:rPr>
        </w:r>
        <w:r>
          <w:rPr>
            <w:noProof/>
            <w:webHidden/>
          </w:rPr>
          <w:fldChar w:fldCharType="separate"/>
        </w:r>
        <w:r>
          <w:rPr>
            <w:noProof/>
            <w:webHidden/>
          </w:rPr>
          <w:t>36</w:t>
        </w:r>
        <w:r>
          <w:rPr>
            <w:noProof/>
            <w:webHidden/>
          </w:rPr>
          <w:fldChar w:fldCharType="end"/>
        </w:r>
      </w:hyperlink>
    </w:p>
    <w:p w14:paraId="4B1FAFC5" w14:textId="0E390672" w:rsidR="00E62EEB" w:rsidRDefault="00E62EEB">
      <w:pPr>
        <w:pStyle w:val="TDC2"/>
        <w:tabs>
          <w:tab w:val="left" w:pos="960"/>
          <w:tab w:val="right" w:leader="dot" w:pos="9394"/>
        </w:tabs>
        <w:rPr>
          <w:rFonts w:asciiTheme="minorHAnsi" w:eastAsiaTheme="minorEastAsia" w:hAnsiTheme="minorHAnsi" w:cstheme="minorBidi"/>
          <w:noProof/>
          <w:kern w:val="2"/>
          <w:lang w:val="es-CO" w:eastAsia="es-CO"/>
          <w14:ligatures w14:val="standardContextual"/>
        </w:rPr>
      </w:pPr>
      <w:hyperlink w:anchor="_Toc208296630" w:history="1">
        <w:r w:rsidRPr="007C6B62">
          <w:rPr>
            <w:rStyle w:val="Hipervnculo"/>
            <w:rFonts w:ascii="Verdana" w:hAnsi="Verdana"/>
            <w:b/>
            <w:noProof/>
          </w:rPr>
          <w:t>13.</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Anexos.</w:t>
        </w:r>
        <w:r>
          <w:rPr>
            <w:noProof/>
            <w:webHidden/>
          </w:rPr>
          <w:tab/>
        </w:r>
        <w:r>
          <w:rPr>
            <w:noProof/>
            <w:webHidden/>
          </w:rPr>
          <w:fldChar w:fldCharType="begin"/>
        </w:r>
        <w:r>
          <w:rPr>
            <w:noProof/>
            <w:webHidden/>
          </w:rPr>
          <w:instrText xml:space="preserve"> PAGEREF _Toc208296630 \h </w:instrText>
        </w:r>
        <w:r>
          <w:rPr>
            <w:noProof/>
            <w:webHidden/>
          </w:rPr>
        </w:r>
        <w:r>
          <w:rPr>
            <w:noProof/>
            <w:webHidden/>
          </w:rPr>
          <w:fldChar w:fldCharType="separate"/>
        </w:r>
        <w:r>
          <w:rPr>
            <w:noProof/>
            <w:webHidden/>
          </w:rPr>
          <w:t>36</w:t>
        </w:r>
        <w:r>
          <w:rPr>
            <w:noProof/>
            <w:webHidden/>
          </w:rPr>
          <w:fldChar w:fldCharType="end"/>
        </w:r>
      </w:hyperlink>
    </w:p>
    <w:p w14:paraId="19A6ECCA" w14:textId="20DE43BE" w:rsidR="00E62EEB" w:rsidRDefault="00E62EEB">
      <w:pPr>
        <w:pStyle w:val="TDC2"/>
        <w:tabs>
          <w:tab w:val="left" w:pos="1200"/>
          <w:tab w:val="right" w:leader="dot" w:pos="9394"/>
        </w:tabs>
        <w:rPr>
          <w:rFonts w:asciiTheme="minorHAnsi" w:eastAsiaTheme="minorEastAsia" w:hAnsiTheme="minorHAnsi" w:cstheme="minorBidi"/>
          <w:noProof/>
          <w:kern w:val="2"/>
          <w:lang w:val="es-CO" w:eastAsia="es-CO"/>
          <w14:ligatures w14:val="standardContextual"/>
        </w:rPr>
      </w:pPr>
      <w:hyperlink w:anchor="_Toc208296631" w:history="1">
        <w:r w:rsidRPr="007C6B62">
          <w:rPr>
            <w:rStyle w:val="Hipervnculo"/>
            <w:rFonts w:ascii="Verdana" w:hAnsi="Verdana"/>
            <w:b/>
            <w:noProof/>
          </w:rPr>
          <w:t>13.1</w:t>
        </w:r>
        <w:r>
          <w:rPr>
            <w:rFonts w:asciiTheme="minorHAnsi" w:eastAsiaTheme="minorEastAsia" w:hAnsiTheme="minorHAnsi" w:cstheme="minorBidi"/>
            <w:noProof/>
            <w:kern w:val="2"/>
            <w:lang w:val="es-CO" w:eastAsia="es-CO"/>
            <w14:ligatures w14:val="standardContextual"/>
          </w:rPr>
          <w:tab/>
        </w:r>
        <w:r w:rsidRPr="007C6B62">
          <w:rPr>
            <w:rStyle w:val="Hipervnculo"/>
            <w:rFonts w:ascii="Verdana" w:hAnsi="Verdana"/>
            <w:b/>
            <w:noProof/>
          </w:rPr>
          <w:t>Herramienta matriz de impactos ambientales para las plantaciones.</w:t>
        </w:r>
        <w:r>
          <w:rPr>
            <w:noProof/>
            <w:webHidden/>
          </w:rPr>
          <w:tab/>
        </w:r>
        <w:r>
          <w:rPr>
            <w:noProof/>
            <w:webHidden/>
          </w:rPr>
          <w:fldChar w:fldCharType="begin"/>
        </w:r>
        <w:r>
          <w:rPr>
            <w:noProof/>
            <w:webHidden/>
          </w:rPr>
          <w:instrText xml:space="preserve"> PAGEREF _Toc208296631 \h </w:instrText>
        </w:r>
        <w:r>
          <w:rPr>
            <w:noProof/>
            <w:webHidden/>
          </w:rPr>
        </w:r>
        <w:r>
          <w:rPr>
            <w:noProof/>
            <w:webHidden/>
          </w:rPr>
          <w:fldChar w:fldCharType="separate"/>
        </w:r>
        <w:r>
          <w:rPr>
            <w:noProof/>
            <w:webHidden/>
          </w:rPr>
          <w:t>36</w:t>
        </w:r>
        <w:r>
          <w:rPr>
            <w:noProof/>
            <w:webHidden/>
          </w:rPr>
          <w:fldChar w:fldCharType="end"/>
        </w:r>
      </w:hyperlink>
    </w:p>
    <w:p w14:paraId="18CDB405" w14:textId="33D6BB27" w:rsidR="00A433A4" w:rsidRPr="00C12350" w:rsidRDefault="004943D6" w:rsidP="004B6454">
      <w:pPr>
        <w:jc w:val="both"/>
        <w:rPr>
          <w:rFonts w:ascii="Verdana" w:eastAsia="Times New Roman" w:hAnsi="Verdana"/>
          <w:b/>
          <w:sz w:val="20"/>
          <w:szCs w:val="20"/>
          <w:lang w:val="es-ES" w:eastAsia="es-ES"/>
        </w:rPr>
      </w:pPr>
      <w:r w:rsidRPr="00BC6D62">
        <w:rPr>
          <w:rFonts w:ascii="Verdana" w:eastAsia="Times New Roman" w:hAnsi="Verdana"/>
          <w:b/>
          <w:sz w:val="20"/>
          <w:szCs w:val="20"/>
          <w:lang w:val="es-ES" w:eastAsia="es-ES"/>
        </w:rPr>
        <w:fldChar w:fldCharType="end"/>
      </w:r>
    </w:p>
    <w:p w14:paraId="6D539892" w14:textId="77777777" w:rsidR="004943D6" w:rsidRDefault="004943D6" w:rsidP="0024108B">
      <w:pPr>
        <w:jc w:val="both"/>
        <w:rPr>
          <w:rFonts w:ascii="Verdana" w:eastAsia="Times New Roman" w:hAnsi="Verdana"/>
          <w:b/>
          <w:bCs/>
          <w:sz w:val="20"/>
          <w:szCs w:val="20"/>
          <w:lang w:val="es-ES" w:eastAsia="es-ES"/>
        </w:rPr>
      </w:pPr>
    </w:p>
    <w:p w14:paraId="5E7FC586" w14:textId="77777777" w:rsidR="00DA1B4B" w:rsidRDefault="00DA1B4B" w:rsidP="0024108B">
      <w:pPr>
        <w:jc w:val="both"/>
        <w:rPr>
          <w:rFonts w:ascii="Verdana" w:eastAsia="Times New Roman" w:hAnsi="Verdana"/>
          <w:b/>
          <w:bCs/>
          <w:sz w:val="20"/>
          <w:szCs w:val="20"/>
          <w:lang w:val="es-ES" w:eastAsia="es-ES"/>
        </w:rPr>
      </w:pPr>
    </w:p>
    <w:p w14:paraId="2C096205" w14:textId="77777777" w:rsidR="00DA1B4B" w:rsidRDefault="00DA1B4B" w:rsidP="0024108B">
      <w:pPr>
        <w:jc w:val="both"/>
        <w:rPr>
          <w:rFonts w:ascii="Verdana" w:eastAsia="Times New Roman" w:hAnsi="Verdana"/>
          <w:b/>
          <w:bCs/>
          <w:sz w:val="20"/>
          <w:szCs w:val="20"/>
          <w:lang w:val="es-ES" w:eastAsia="es-ES"/>
        </w:rPr>
      </w:pPr>
    </w:p>
    <w:p w14:paraId="124B084B" w14:textId="77777777" w:rsidR="00DA1B4B" w:rsidRDefault="00DA1B4B" w:rsidP="0024108B">
      <w:pPr>
        <w:jc w:val="both"/>
        <w:rPr>
          <w:rFonts w:ascii="Verdana" w:eastAsia="Times New Roman" w:hAnsi="Verdana"/>
          <w:b/>
          <w:bCs/>
          <w:sz w:val="20"/>
          <w:szCs w:val="20"/>
          <w:lang w:val="es-ES" w:eastAsia="es-ES"/>
        </w:rPr>
      </w:pPr>
    </w:p>
    <w:p w14:paraId="3B1AF991" w14:textId="77777777" w:rsidR="00DA1B4B" w:rsidRDefault="00DA1B4B" w:rsidP="0024108B">
      <w:pPr>
        <w:jc w:val="both"/>
        <w:rPr>
          <w:rFonts w:ascii="Verdana" w:eastAsia="Times New Roman" w:hAnsi="Verdana"/>
          <w:b/>
          <w:bCs/>
          <w:sz w:val="20"/>
          <w:szCs w:val="20"/>
          <w:lang w:val="es-ES" w:eastAsia="es-ES"/>
        </w:rPr>
      </w:pPr>
    </w:p>
    <w:p w14:paraId="33208DD0" w14:textId="77777777" w:rsidR="00DA1B4B" w:rsidRDefault="00DA1B4B" w:rsidP="0024108B">
      <w:pPr>
        <w:jc w:val="both"/>
        <w:rPr>
          <w:rFonts w:ascii="Verdana" w:eastAsia="Times New Roman" w:hAnsi="Verdana"/>
          <w:b/>
          <w:bCs/>
          <w:sz w:val="20"/>
          <w:szCs w:val="20"/>
          <w:lang w:val="es-ES" w:eastAsia="es-ES"/>
        </w:rPr>
      </w:pPr>
    </w:p>
    <w:p w14:paraId="62A24589" w14:textId="77777777" w:rsidR="00DA1B4B" w:rsidRDefault="00DA1B4B" w:rsidP="0024108B">
      <w:pPr>
        <w:jc w:val="both"/>
        <w:rPr>
          <w:rFonts w:ascii="Verdana" w:eastAsia="Times New Roman" w:hAnsi="Verdana"/>
          <w:b/>
          <w:bCs/>
          <w:sz w:val="20"/>
          <w:szCs w:val="20"/>
          <w:lang w:val="es-ES" w:eastAsia="es-ES"/>
        </w:rPr>
      </w:pPr>
    </w:p>
    <w:p w14:paraId="2808C50D" w14:textId="77777777" w:rsidR="00DA1B4B" w:rsidRDefault="00DA1B4B" w:rsidP="0024108B">
      <w:pPr>
        <w:jc w:val="both"/>
        <w:rPr>
          <w:rFonts w:ascii="Verdana" w:eastAsia="Times New Roman" w:hAnsi="Verdana"/>
          <w:b/>
          <w:bCs/>
          <w:sz w:val="20"/>
          <w:szCs w:val="20"/>
          <w:lang w:val="es-ES" w:eastAsia="es-ES"/>
        </w:rPr>
      </w:pPr>
    </w:p>
    <w:p w14:paraId="01107DAD" w14:textId="77777777" w:rsidR="00DA1B4B" w:rsidRDefault="00DA1B4B" w:rsidP="0024108B">
      <w:pPr>
        <w:jc w:val="both"/>
        <w:rPr>
          <w:rFonts w:ascii="Verdana" w:eastAsia="Times New Roman" w:hAnsi="Verdana"/>
          <w:b/>
          <w:bCs/>
          <w:sz w:val="20"/>
          <w:szCs w:val="20"/>
          <w:lang w:val="es-ES" w:eastAsia="es-ES"/>
        </w:rPr>
      </w:pPr>
    </w:p>
    <w:p w14:paraId="3BB897D8" w14:textId="77777777" w:rsidR="00E62EEB" w:rsidRDefault="00E62EEB" w:rsidP="0024108B">
      <w:pPr>
        <w:jc w:val="both"/>
        <w:rPr>
          <w:rFonts w:ascii="Verdana" w:eastAsia="Times New Roman" w:hAnsi="Verdana"/>
          <w:b/>
          <w:bCs/>
          <w:sz w:val="20"/>
          <w:szCs w:val="20"/>
          <w:lang w:val="es-ES" w:eastAsia="es-ES"/>
        </w:rPr>
      </w:pPr>
    </w:p>
    <w:p w14:paraId="1E905705" w14:textId="77777777" w:rsidR="00C12350" w:rsidRDefault="00C12350" w:rsidP="0024108B">
      <w:pPr>
        <w:jc w:val="both"/>
        <w:rPr>
          <w:rFonts w:ascii="Verdana" w:eastAsia="Times New Roman" w:hAnsi="Verdana"/>
          <w:b/>
          <w:bCs/>
          <w:sz w:val="20"/>
          <w:szCs w:val="20"/>
          <w:lang w:val="es-ES" w:eastAsia="es-ES"/>
        </w:rPr>
      </w:pPr>
    </w:p>
    <w:p w14:paraId="17E58CB9" w14:textId="77777777" w:rsidR="00C12350" w:rsidRDefault="00C12350" w:rsidP="0024108B">
      <w:pPr>
        <w:jc w:val="both"/>
        <w:rPr>
          <w:rFonts w:ascii="Verdana" w:eastAsia="Times New Roman" w:hAnsi="Verdana"/>
          <w:b/>
          <w:bCs/>
          <w:sz w:val="20"/>
          <w:szCs w:val="20"/>
          <w:lang w:val="es-ES" w:eastAsia="es-ES"/>
        </w:rPr>
      </w:pPr>
    </w:p>
    <w:p w14:paraId="29134C23" w14:textId="77777777" w:rsidR="00C12350" w:rsidRDefault="00C12350" w:rsidP="0024108B">
      <w:pPr>
        <w:jc w:val="both"/>
        <w:rPr>
          <w:rFonts w:ascii="Verdana" w:eastAsia="Times New Roman" w:hAnsi="Verdana"/>
          <w:b/>
          <w:bCs/>
          <w:sz w:val="20"/>
          <w:szCs w:val="20"/>
          <w:lang w:val="es-ES" w:eastAsia="es-ES"/>
        </w:rPr>
      </w:pPr>
    </w:p>
    <w:p w14:paraId="3D1F8FE9" w14:textId="77777777" w:rsidR="00BC6D62" w:rsidRDefault="00BC6D62" w:rsidP="00BC6D62">
      <w:pPr>
        <w:keepNext/>
        <w:numPr>
          <w:ilvl w:val="0"/>
          <w:numId w:val="5"/>
        </w:numPr>
        <w:spacing w:after="0" w:line="240" w:lineRule="auto"/>
        <w:jc w:val="both"/>
        <w:outlineLvl w:val="1"/>
        <w:rPr>
          <w:rFonts w:ascii="Verdana" w:eastAsia="Times New Roman" w:hAnsi="Verdana" w:cs="Times New Roman"/>
          <w:b/>
          <w:bCs/>
          <w:sz w:val="20"/>
          <w:szCs w:val="20"/>
          <w:lang w:val="es-ES" w:eastAsia="es-ES"/>
        </w:rPr>
      </w:pPr>
      <w:bookmarkStart w:id="0" w:name="_Toc172555837"/>
      <w:bookmarkStart w:id="1" w:name="_Toc208296563"/>
      <w:r w:rsidRPr="004943D6">
        <w:rPr>
          <w:rFonts w:ascii="Verdana" w:eastAsia="Times New Roman" w:hAnsi="Verdana" w:cs="Times New Roman"/>
          <w:b/>
          <w:bCs/>
          <w:sz w:val="20"/>
          <w:szCs w:val="20"/>
          <w:lang w:val="es-ES" w:eastAsia="es-ES"/>
        </w:rPr>
        <w:lastRenderedPageBreak/>
        <w:t>INTRODUCCIÓN</w:t>
      </w:r>
      <w:bookmarkEnd w:id="0"/>
      <w:bookmarkEnd w:id="1"/>
      <w:r w:rsidRPr="004943D6">
        <w:rPr>
          <w:rFonts w:ascii="Verdana" w:eastAsia="Times New Roman" w:hAnsi="Verdana" w:cs="Times New Roman"/>
          <w:b/>
          <w:bCs/>
          <w:sz w:val="20"/>
          <w:szCs w:val="20"/>
          <w:lang w:val="es-ES" w:eastAsia="es-ES"/>
        </w:rPr>
        <w:t xml:space="preserve"> </w:t>
      </w:r>
    </w:p>
    <w:p w14:paraId="694CBB3C" w14:textId="66DAD8DC" w:rsidR="00E359C8" w:rsidRDefault="004943D6" w:rsidP="0024108B">
      <w:pPr>
        <w:jc w:val="both"/>
        <w:rPr>
          <w:rFonts w:ascii="Verdana" w:hAnsi="Verdana"/>
          <w:color w:val="0070C0"/>
          <w:sz w:val="20"/>
          <w:szCs w:val="20"/>
          <w:lang w:val="es-ES"/>
        </w:rPr>
      </w:pPr>
      <w:r w:rsidRPr="00E359C8">
        <w:rPr>
          <w:rFonts w:ascii="Verdana" w:hAnsi="Verdana"/>
          <w:color w:val="0070C0"/>
          <w:sz w:val="20"/>
          <w:szCs w:val="20"/>
          <w:lang w:val="es-ES"/>
        </w:rPr>
        <w:t>(</w:t>
      </w:r>
      <w:r w:rsidR="00E359C8">
        <w:rPr>
          <w:rFonts w:ascii="Verdana" w:hAnsi="Verdana"/>
          <w:color w:val="0070C0"/>
          <w:sz w:val="20"/>
          <w:szCs w:val="20"/>
          <w:lang w:val="es-ES"/>
        </w:rPr>
        <w:t xml:space="preserve">Lo que se encuentra en color azul en este documento es solo un </w:t>
      </w:r>
      <w:r w:rsidRPr="00E359C8">
        <w:rPr>
          <w:rFonts w:ascii="Verdana" w:hAnsi="Verdana"/>
          <w:color w:val="0070C0"/>
          <w:sz w:val="20"/>
          <w:szCs w:val="20"/>
          <w:lang w:val="es-ES"/>
        </w:rPr>
        <w:t>ejemplo</w:t>
      </w:r>
      <w:r w:rsidR="00E359C8">
        <w:rPr>
          <w:rFonts w:ascii="Verdana" w:hAnsi="Verdana"/>
          <w:color w:val="0070C0"/>
          <w:sz w:val="20"/>
          <w:szCs w:val="20"/>
          <w:lang w:val="es-ES"/>
        </w:rPr>
        <w:t xml:space="preserve"> o guía para el registro de este, por lo tanto, se debe registrar la información de plantación correspondiente y esta información debe ir en color negro y borrar la información guía o ejemplo</w:t>
      </w:r>
      <w:r w:rsidRPr="00E359C8">
        <w:rPr>
          <w:rFonts w:ascii="Verdana" w:hAnsi="Verdana"/>
          <w:color w:val="0070C0"/>
          <w:sz w:val="20"/>
          <w:szCs w:val="20"/>
          <w:lang w:val="es-ES"/>
        </w:rPr>
        <w:t>)</w:t>
      </w:r>
      <w:r w:rsidR="00E359C8">
        <w:rPr>
          <w:rFonts w:ascii="Verdana" w:hAnsi="Verdana"/>
          <w:color w:val="0070C0"/>
          <w:sz w:val="20"/>
          <w:szCs w:val="20"/>
          <w:lang w:val="es-ES"/>
        </w:rPr>
        <w:t>.</w:t>
      </w:r>
    </w:p>
    <w:p w14:paraId="456E9580" w14:textId="3FB7DDF0" w:rsidR="004E554B" w:rsidRPr="00E359C8" w:rsidRDefault="004E554B" w:rsidP="0024108B">
      <w:pPr>
        <w:jc w:val="both"/>
        <w:rPr>
          <w:rFonts w:ascii="Verdana" w:hAnsi="Verdana"/>
          <w:color w:val="0070C0"/>
          <w:sz w:val="20"/>
          <w:szCs w:val="20"/>
          <w:lang w:val="es-ES"/>
        </w:rPr>
      </w:pPr>
      <w:r w:rsidRPr="00E359C8">
        <w:rPr>
          <w:rFonts w:ascii="Verdana" w:hAnsi="Verdana"/>
          <w:color w:val="0070C0"/>
          <w:sz w:val="20"/>
          <w:szCs w:val="20"/>
          <w:lang w:val="es-ES"/>
        </w:rPr>
        <w:t>La palma de aceite es una planta tropical propia de climas cálidos que crece en tierras por</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debajo de los 500 metros sobre el nivel del mar. Su origen</w:t>
      </w:r>
      <w:r w:rsidR="00687CC1" w:rsidRPr="00E359C8">
        <w:rPr>
          <w:rFonts w:ascii="Verdana" w:hAnsi="Verdana"/>
          <w:color w:val="0070C0"/>
          <w:sz w:val="20"/>
          <w:szCs w:val="20"/>
          <w:lang w:val="es-ES"/>
        </w:rPr>
        <w:t xml:space="preserve"> se ubica en el golfo de Guinea </w:t>
      </w:r>
      <w:r w:rsidRPr="00E359C8">
        <w:rPr>
          <w:rFonts w:ascii="Verdana" w:hAnsi="Verdana"/>
          <w:color w:val="0070C0"/>
          <w:sz w:val="20"/>
          <w:szCs w:val="20"/>
          <w:lang w:val="es-ES"/>
        </w:rPr>
        <w:t>en el África occidental.</w:t>
      </w:r>
      <w:r w:rsidR="41C1BD66" w:rsidRPr="00E359C8">
        <w:rPr>
          <w:rFonts w:ascii="Verdana" w:hAnsi="Verdana"/>
          <w:color w:val="0070C0"/>
          <w:sz w:val="20"/>
          <w:szCs w:val="20"/>
          <w:lang w:val="es-ES"/>
        </w:rPr>
        <w:t xml:space="preserve"> </w:t>
      </w:r>
      <w:r w:rsidR="1A110377" w:rsidRPr="00E359C8">
        <w:rPr>
          <w:rFonts w:ascii="Verdana" w:hAnsi="Verdana"/>
          <w:color w:val="0070C0"/>
          <w:sz w:val="20"/>
          <w:szCs w:val="20"/>
          <w:lang w:val="es-ES"/>
        </w:rPr>
        <w:t>Su nombre</w:t>
      </w:r>
      <w:r w:rsidRPr="00E359C8">
        <w:rPr>
          <w:rFonts w:ascii="Verdana" w:hAnsi="Verdana"/>
          <w:color w:val="0070C0"/>
          <w:sz w:val="20"/>
          <w:szCs w:val="20"/>
          <w:lang w:val="es-ES"/>
        </w:rPr>
        <w:t xml:space="preserve"> científico, </w:t>
      </w:r>
      <w:proofErr w:type="spellStart"/>
      <w:r w:rsidRPr="00E359C8">
        <w:rPr>
          <w:rFonts w:ascii="Verdana" w:hAnsi="Verdana"/>
          <w:color w:val="0070C0"/>
          <w:sz w:val="20"/>
          <w:szCs w:val="20"/>
          <w:lang w:val="es-ES"/>
        </w:rPr>
        <w:t>Elaeis</w:t>
      </w:r>
      <w:proofErr w:type="spellEnd"/>
      <w:r w:rsidRPr="00E359C8">
        <w:rPr>
          <w:rFonts w:ascii="Verdana" w:hAnsi="Verdana"/>
          <w:color w:val="0070C0"/>
          <w:sz w:val="20"/>
          <w:szCs w:val="20"/>
          <w:lang w:val="es-ES"/>
        </w:rPr>
        <w:t xml:space="preserve"> </w:t>
      </w:r>
      <w:proofErr w:type="spellStart"/>
      <w:r w:rsidRPr="00E359C8">
        <w:rPr>
          <w:rFonts w:ascii="Verdana" w:hAnsi="Verdana"/>
          <w:color w:val="0070C0"/>
          <w:sz w:val="20"/>
          <w:szCs w:val="20"/>
          <w:lang w:val="es-ES"/>
        </w:rPr>
        <w:t>guineensis</w:t>
      </w:r>
      <w:proofErr w:type="spellEnd"/>
      <w:r w:rsidRPr="00E359C8">
        <w:rPr>
          <w:rFonts w:ascii="Verdana" w:hAnsi="Verdana"/>
          <w:color w:val="0070C0"/>
          <w:sz w:val="20"/>
          <w:szCs w:val="20"/>
          <w:lang w:val="es-ES"/>
        </w:rPr>
        <w:t xml:space="preserve"> </w:t>
      </w:r>
      <w:proofErr w:type="spellStart"/>
      <w:r w:rsidRPr="00E359C8">
        <w:rPr>
          <w:rFonts w:ascii="Verdana" w:hAnsi="Verdana"/>
          <w:color w:val="0070C0"/>
          <w:sz w:val="20"/>
          <w:szCs w:val="20"/>
          <w:lang w:val="es-ES"/>
        </w:rPr>
        <w:t>Jacq</w:t>
      </w:r>
      <w:proofErr w:type="spellEnd"/>
      <w:r w:rsidRPr="00E359C8">
        <w:rPr>
          <w:rFonts w:ascii="Verdana" w:hAnsi="Verdana"/>
          <w:color w:val="0070C0"/>
          <w:sz w:val="20"/>
          <w:szCs w:val="20"/>
          <w:lang w:val="es-ES"/>
        </w:rPr>
        <w:t>., y su</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denominación popular: palma africana.</w:t>
      </w:r>
    </w:p>
    <w:p w14:paraId="2C18DA16" w14:textId="5EAC513B" w:rsidR="004E554B" w:rsidRPr="00E359C8" w:rsidRDefault="004E554B" w:rsidP="0024108B">
      <w:pPr>
        <w:jc w:val="both"/>
        <w:rPr>
          <w:rFonts w:ascii="Verdana" w:hAnsi="Verdana"/>
          <w:color w:val="0070C0"/>
          <w:sz w:val="20"/>
          <w:szCs w:val="20"/>
          <w:lang w:val="es-ES"/>
        </w:rPr>
      </w:pPr>
      <w:r w:rsidRPr="00E359C8">
        <w:rPr>
          <w:rFonts w:ascii="Verdana" w:hAnsi="Verdana"/>
          <w:color w:val="0070C0"/>
          <w:sz w:val="20"/>
          <w:szCs w:val="20"/>
          <w:lang w:val="es-ES"/>
        </w:rPr>
        <w:t>Cuando se le cultiva con propósitos comerciales, tiene en promedio una vida que oscila</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entre los 24 y los 28 años, de acuerdo con el tipo de material plantado. Durante ese lapso,</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 xml:space="preserve">cada palma </w:t>
      </w:r>
      <w:r w:rsidR="280CBDC6" w:rsidRPr="00E359C8">
        <w:rPr>
          <w:rFonts w:ascii="Verdana" w:hAnsi="Verdana"/>
          <w:color w:val="0070C0"/>
          <w:sz w:val="20"/>
          <w:szCs w:val="20"/>
          <w:lang w:val="es-ES"/>
        </w:rPr>
        <w:t>produce</w:t>
      </w:r>
      <w:r w:rsidRPr="00E359C8">
        <w:rPr>
          <w:rFonts w:ascii="Verdana" w:hAnsi="Verdana"/>
          <w:color w:val="0070C0"/>
          <w:sz w:val="20"/>
          <w:szCs w:val="20"/>
          <w:lang w:val="es-ES"/>
        </w:rPr>
        <w:t xml:space="preserve"> racimos de frutos, que pueden alcanzar producciones de</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4,2 toneladas durante toda su vida productiva. Esto representa unas 600 toneladas</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acumuladas de fruta por hectárea cuando el proceso productivo se desarrolla en</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condiciones óptimas de suelo, clima, nutrición, mantenimiento, sanidad y administración.</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 xml:space="preserve">Cuando es posible aplicar un alto nivel </w:t>
      </w:r>
      <w:r w:rsidR="6C8F5C8F" w:rsidRPr="00E359C8">
        <w:rPr>
          <w:rFonts w:ascii="Verdana" w:hAnsi="Verdana"/>
          <w:color w:val="0070C0"/>
          <w:sz w:val="20"/>
          <w:szCs w:val="20"/>
          <w:lang w:val="es-ES"/>
        </w:rPr>
        <w:t>tecnológico</w:t>
      </w:r>
      <w:r w:rsidRPr="00E359C8">
        <w:rPr>
          <w:rFonts w:ascii="Verdana" w:hAnsi="Verdana"/>
          <w:color w:val="0070C0"/>
          <w:sz w:val="20"/>
          <w:szCs w:val="20"/>
          <w:lang w:val="es-ES"/>
        </w:rPr>
        <w:t>, ambientalmente sostenible, en el</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manejo de suelos y de la nutrición, del agua, de las plagas y enfermedades, de las malezas</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que compiten por agua y nutrientes, de la cosecha y demás labores propias del cultivo, se</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pueden llegar a tener producciones de alrededor de diez toneladas de fruta por hectárea,</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entre los 24 y los 36 meses de edad de las palmas. Y en los años que siguen, pueden</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pasar a 18, 26 y 28 toneladas, al llegar al sexto año de sembradas las palmas en campo.</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Esta producción se puede mantener los siguientes 20 a 23 años con niveles que se mueven</w:t>
      </w:r>
      <w:r w:rsidR="00687CC1" w:rsidRPr="00E359C8">
        <w:rPr>
          <w:rFonts w:ascii="Verdana" w:hAnsi="Verdana"/>
          <w:color w:val="0070C0"/>
          <w:sz w:val="20"/>
          <w:szCs w:val="20"/>
          <w:lang w:val="es-ES"/>
        </w:rPr>
        <w:t xml:space="preserve"> </w:t>
      </w:r>
      <w:r w:rsidRPr="00E359C8">
        <w:rPr>
          <w:rFonts w:ascii="Verdana" w:hAnsi="Verdana"/>
          <w:color w:val="0070C0"/>
          <w:sz w:val="20"/>
          <w:szCs w:val="20"/>
          <w:lang w:val="es-ES"/>
        </w:rPr>
        <w:t>en el rango de las 26 a las 32 toneladas de racimos anuales</w:t>
      </w:r>
      <w:r w:rsidR="00687CC1" w:rsidRPr="00E359C8">
        <w:rPr>
          <w:rFonts w:ascii="Verdana" w:hAnsi="Verdana"/>
          <w:color w:val="0070C0"/>
          <w:sz w:val="20"/>
          <w:szCs w:val="20"/>
          <w:lang w:val="es-ES"/>
        </w:rPr>
        <w:t>.</w:t>
      </w:r>
    </w:p>
    <w:p w14:paraId="691DFA6F" w14:textId="445B6A20" w:rsidR="004E554B"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En Colombia las actividades de la Agroindustria de la Palma de Aceite vienen</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desarrollándose en forma comercial desde la década de 1960. En la actualidad el área</w:t>
      </w:r>
      <w:r w:rsidR="00687CC1" w:rsidRPr="00E359C8">
        <w:rPr>
          <w:rFonts w:ascii="Verdana" w:hAnsi="Verdana"/>
          <w:bCs/>
          <w:color w:val="0070C0"/>
          <w:sz w:val="20"/>
          <w:szCs w:val="20"/>
          <w:lang w:val="es-ES"/>
        </w:rPr>
        <w:t xml:space="preserve"> cultivada llega aproximadamente a</w:t>
      </w:r>
      <w:r w:rsidRPr="00E359C8">
        <w:rPr>
          <w:rFonts w:ascii="Verdana" w:hAnsi="Verdana"/>
          <w:bCs/>
          <w:color w:val="0070C0"/>
          <w:sz w:val="20"/>
          <w:szCs w:val="20"/>
          <w:lang w:val="es-ES"/>
        </w:rPr>
        <w:t xml:space="preserve"> </w:t>
      </w:r>
      <w:r w:rsidR="00687CC1" w:rsidRPr="00E359C8">
        <w:rPr>
          <w:rFonts w:ascii="Verdana" w:hAnsi="Verdana"/>
          <w:bCs/>
          <w:color w:val="0070C0"/>
          <w:sz w:val="20"/>
          <w:szCs w:val="20"/>
          <w:lang w:val="es-ES"/>
        </w:rPr>
        <w:t>600.000</w:t>
      </w:r>
      <w:r w:rsidRPr="00E359C8">
        <w:rPr>
          <w:rFonts w:ascii="Verdana" w:hAnsi="Verdana"/>
          <w:bCs/>
          <w:color w:val="0070C0"/>
          <w:sz w:val="20"/>
          <w:szCs w:val="20"/>
          <w:lang w:val="es-ES"/>
        </w:rPr>
        <w:t xml:space="preserve"> hectáreas y se de</w:t>
      </w:r>
      <w:r w:rsidR="00687CC1" w:rsidRPr="00E359C8">
        <w:rPr>
          <w:rFonts w:ascii="Verdana" w:hAnsi="Verdana"/>
          <w:bCs/>
          <w:color w:val="0070C0"/>
          <w:sz w:val="20"/>
          <w:szCs w:val="20"/>
          <w:lang w:val="es-ES"/>
        </w:rPr>
        <w:t>sarrolla en 105 municipios de 16</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departamentos. La capacidad instalada de plantas de beneficio en el país es de 1109</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toneladas por hora, esta actividad se ha distribuido en cuatro zonas productivas</w:t>
      </w:r>
    </w:p>
    <w:p w14:paraId="0A03BC9E" w14:textId="26709A51" w:rsidR="004E554B" w:rsidRPr="00E359C8" w:rsidRDefault="004E554B" w:rsidP="0024108B">
      <w:pPr>
        <w:pStyle w:val="Prrafodelista"/>
        <w:numPr>
          <w:ilvl w:val="0"/>
          <w:numId w:val="1"/>
        </w:numPr>
        <w:jc w:val="both"/>
        <w:rPr>
          <w:rFonts w:ascii="Verdana" w:hAnsi="Verdana"/>
          <w:bCs/>
          <w:color w:val="0070C0"/>
          <w:sz w:val="20"/>
          <w:szCs w:val="20"/>
          <w:lang w:val="es-ES"/>
        </w:rPr>
      </w:pPr>
      <w:r w:rsidRPr="00E359C8">
        <w:rPr>
          <w:rFonts w:ascii="Verdana" w:hAnsi="Verdana"/>
          <w:bCs/>
          <w:color w:val="0070C0"/>
          <w:sz w:val="20"/>
          <w:szCs w:val="20"/>
          <w:lang w:val="es-ES"/>
        </w:rPr>
        <w:t>Zona Norte: Magdalena,</w:t>
      </w:r>
      <w:r w:rsidR="00C45B6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 xml:space="preserve">Cesar, Atlántico, </w:t>
      </w:r>
      <w:r w:rsidR="00C45B61" w:rsidRPr="00E359C8">
        <w:rPr>
          <w:rFonts w:ascii="Verdana" w:hAnsi="Verdana"/>
          <w:bCs/>
          <w:color w:val="0070C0"/>
          <w:sz w:val="20"/>
          <w:szCs w:val="20"/>
          <w:lang w:val="es-ES"/>
        </w:rPr>
        <w:t>Bolívar, Córdoba</w:t>
      </w:r>
      <w:r w:rsidRPr="00E359C8">
        <w:rPr>
          <w:rFonts w:ascii="Verdana" w:hAnsi="Verdana"/>
          <w:bCs/>
          <w:color w:val="0070C0"/>
          <w:sz w:val="20"/>
          <w:szCs w:val="20"/>
          <w:lang w:val="es-ES"/>
        </w:rPr>
        <w:t>, Urabá antioqueño y Sucre</w:t>
      </w:r>
    </w:p>
    <w:p w14:paraId="4C67A7EE" w14:textId="61EDB128" w:rsidR="004E554B" w:rsidRPr="00E359C8" w:rsidRDefault="004E554B" w:rsidP="0024108B">
      <w:pPr>
        <w:pStyle w:val="Prrafodelista"/>
        <w:numPr>
          <w:ilvl w:val="0"/>
          <w:numId w:val="1"/>
        </w:numPr>
        <w:jc w:val="both"/>
        <w:rPr>
          <w:rFonts w:ascii="Verdana" w:hAnsi="Verdana"/>
          <w:bCs/>
          <w:color w:val="0070C0"/>
          <w:sz w:val="20"/>
          <w:szCs w:val="20"/>
          <w:lang w:val="es-ES"/>
        </w:rPr>
      </w:pPr>
      <w:r w:rsidRPr="00E359C8">
        <w:rPr>
          <w:rFonts w:ascii="Verdana" w:hAnsi="Verdana"/>
          <w:bCs/>
          <w:color w:val="0070C0"/>
          <w:sz w:val="20"/>
          <w:szCs w:val="20"/>
          <w:lang w:val="es-ES"/>
        </w:rPr>
        <w:t>Zona Central: Santander, Norte de Santander, Sur del Cesar, Sur de Bolívar</w:t>
      </w:r>
    </w:p>
    <w:p w14:paraId="3FA22795" w14:textId="7ED36E6B" w:rsidR="004E554B" w:rsidRPr="00E359C8" w:rsidRDefault="004E554B" w:rsidP="0024108B">
      <w:pPr>
        <w:pStyle w:val="Prrafodelista"/>
        <w:numPr>
          <w:ilvl w:val="0"/>
          <w:numId w:val="1"/>
        </w:numPr>
        <w:jc w:val="both"/>
        <w:rPr>
          <w:rFonts w:ascii="Verdana" w:hAnsi="Verdana"/>
          <w:bCs/>
          <w:color w:val="0070C0"/>
          <w:sz w:val="20"/>
          <w:szCs w:val="20"/>
          <w:lang w:val="es-ES"/>
        </w:rPr>
      </w:pPr>
      <w:r w:rsidRPr="00E359C8">
        <w:rPr>
          <w:rFonts w:ascii="Verdana" w:hAnsi="Verdana"/>
          <w:bCs/>
          <w:color w:val="0070C0"/>
          <w:sz w:val="20"/>
          <w:szCs w:val="20"/>
          <w:lang w:val="es-ES"/>
        </w:rPr>
        <w:t>Zona Oriental: Meta, Cundinamarca, Casanare, Caquetá</w:t>
      </w:r>
    </w:p>
    <w:p w14:paraId="4AD55BF7" w14:textId="7528C511" w:rsidR="004E554B" w:rsidRPr="00E359C8" w:rsidRDefault="004E554B" w:rsidP="0024108B">
      <w:pPr>
        <w:pStyle w:val="Prrafodelista"/>
        <w:numPr>
          <w:ilvl w:val="0"/>
          <w:numId w:val="1"/>
        </w:numPr>
        <w:jc w:val="both"/>
        <w:rPr>
          <w:rFonts w:ascii="Verdana" w:hAnsi="Verdana"/>
          <w:bCs/>
          <w:color w:val="0070C0"/>
          <w:sz w:val="20"/>
          <w:szCs w:val="20"/>
          <w:lang w:val="es-ES"/>
        </w:rPr>
      </w:pPr>
      <w:r w:rsidRPr="00E359C8">
        <w:rPr>
          <w:rFonts w:ascii="Verdana" w:hAnsi="Verdana"/>
          <w:bCs/>
          <w:color w:val="0070C0"/>
          <w:sz w:val="20"/>
          <w:szCs w:val="20"/>
          <w:lang w:val="es-ES"/>
        </w:rPr>
        <w:t>Zona Occidental: Nariño y Cauca</w:t>
      </w:r>
    </w:p>
    <w:p w14:paraId="010650C0" w14:textId="3028DE51" w:rsidR="004E554B"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 xml:space="preserve">La </w:t>
      </w:r>
      <w:proofErr w:type="spellStart"/>
      <w:r w:rsidRPr="00E359C8">
        <w:rPr>
          <w:rFonts w:ascii="Verdana" w:hAnsi="Verdana"/>
          <w:bCs/>
          <w:color w:val="0070C0"/>
          <w:sz w:val="20"/>
          <w:szCs w:val="20"/>
          <w:lang w:val="es-ES"/>
        </w:rPr>
        <w:t>palmicultura</w:t>
      </w:r>
      <w:proofErr w:type="spellEnd"/>
      <w:r w:rsidRPr="00E359C8">
        <w:rPr>
          <w:rFonts w:ascii="Verdana" w:hAnsi="Verdana"/>
          <w:bCs/>
          <w:color w:val="0070C0"/>
          <w:sz w:val="20"/>
          <w:szCs w:val="20"/>
          <w:lang w:val="es-ES"/>
        </w:rPr>
        <w:t xml:space="preserve"> en Colombia se ha establecido en zonas definidas por características</w:t>
      </w:r>
      <w:r w:rsidR="00687CC1" w:rsidRPr="00E359C8">
        <w:rPr>
          <w:rFonts w:ascii="Verdana" w:hAnsi="Verdana"/>
          <w:bCs/>
          <w:color w:val="0070C0"/>
          <w:sz w:val="20"/>
          <w:szCs w:val="20"/>
          <w:lang w:val="es-ES"/>
        </w:rPr>
        <w:t xml:space="preserve"> ecológicos particulares</w:t>
      </w:r>
      <w:r w:rsidRPr="00E359C8">
        <w:rPr>
          <w:rFonts w:ascii="Verdana" w:hAnsi="Verdana"/>
          <w:bCs/>
          <w:color w:val="0070C0"/>
          <w:sz w:val="20"/>
          <w:szCs w:val="20"/>
          <w:lang w:val="es-ES"/>
        </w:rPr>
        <w:t>. En general, el cultivo de palma se ha desarrollado usados en otras</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actividades agropecuarias y en menor proporción en suelos con bosques húmedos y secos</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tropicales (bosques de tierra firme), bosques inundables y sabanas tropicales sobre</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relieves planos y ondulados que conforman planicies, altiplanicies y lomeríos bajos.</w:t>
      </w:r>
    </w:p>
    <w:p w14:paraId="36A7B707" w14:textId="236347D6" w:rsidR="004E554B"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La zona Norte, región Caribe, se caracteriza por su clima seco en planicies aluviales y de</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lomerío, con diversidad de humedales pantanosos y cenagosos. Los bosques de galería y</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 xml:space="preserve">tierra firme son muy pocos. </w:t>
      </w:r>
    </w:p>
    <w:p w14:paraId="4D792848" w14:textId="48346589" w:rsidR="004E554B"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En la medida en que se conocen y se tratan de entender las dinámicas de los procesos</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naturales que forman parte del entorno ecológico del cultivo de la palma de aceite y se</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compenetra en la naturaleza de los problemas tecnológicos que afectan la producción y la</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lastRenderedPageBreak/>
        <w:t xml:space="preserve">productividad, se van </w:t>
      </w:r>
      <w:r w:rsidR="00E606D5" w:rsidRPr="00E359C8">
        <w:rPr>
          <w:rFonts w:ascii="Verdana" w:hAnsi="Verdana"/>
          <w:bCs/>
          <w:color w:val="0070C0"/>
          <w:sz w:val="20"/>
          <w:szCs w:val="20"/>
          <w:lang w:val="es-ES"/>
        </w:rPr>
        <w:t xml:space="preserve">encontrando </w:t>
      </w:r>
      <w:r w:rsidRPr="00E359C8">
        <w:rPr>
          <w:rFonts w:ascii="Verdana" w:hAnsi="Verdana"/>
          <w:bCs/>
          <w:color w:val="0070C0"/>
          <w:sz w:val="20"/>
          <w:szCs w:val="20"/>
          <w:lang w:val="es-ES"/>
        </w:rPr>
        <w:t>soluciones encaminadas a prevenirlos más que a</w:t>
      </w:r>
      <w:r w:rsidR="00687CC1"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solucionarlos.</w:t>
      </w:r>
    </w:p>
    <w:p w14:paraId="353A67BB" w14:textId="0FAB5BC1" w:rsidR="004E554B" w:rsidRPr="00E359C8" w:rsidRDefault="00950D54" w:rsidP="0024108B">
      <w:pPr>
        <w:jc w:val="both"/>
        <w:rPr>
          <w:rFonts w:ascii="Verdana" w:hAnsi="Verdana"/>
          <w:color w:val="0070C0"/>
          <w:sz w:val="20"/>
          <w:szCs w:val="20"/>
          <w:lang w:val="es-ES"/>
        </w:rPr>
      </w:pPr>
      <w:r w:rsidRPr="00E359C8">
        <w:rPr>
          <w:rFonts w:ascii="Verdana" w:hAnsi="Verdana"/>
          <w:color w:val="0070C0"/>
          <w:sz w:val="20"/>
          <w:szCs w:val="20"/>
          <w:lang w:val="es-ES"/>
        </w:rPr>
        <w:t xml:space="preserve">LA PLANTACION PALMAR COSECHANDO PAZ </w:t>
      </w:r>
      <w:r w:rsidR="004E554B" w:rsidRPr="00E359C8">
        <w:rPr>
          <w:rFonts w:ascii="Verdana" w:hAnsi="Verdana"/>
          <w:color w:val="0070C0"/>
          <w:sz w:val="20"/>
          <w:szCs w:val="20"/>
          <w:lang w:val="es-ES"/>
        </w:rPr>
        <w:t>con el propósito de generar un desarrollo sostenible en las</w:t>
      </w:r>
      <w:r w:rsidRPr="00E359C8">
        <w:rPr>
          <w:rFonts w:ascii="Verdana" w:hAnsi="Verdana"/>
          <w:color w:val="0070C0"/>
          <w:sz w:val="20"/>
          <w:szCs w:val="20"/>
          <w:lang w:val="es-ES"/>
        </w:rPr>
        <w:t xml:space="preserve"> </w:t>
      </w:r>
      <w:r w:rsidR="004E554B" w:rsidRPr="00E359C8">
        <w:rPr>
          <w:rFonts w:ascii="Verdana" w:hAnsi="Verdana"/>
          <w:color w:val="0070C0"/>
          <w:sz w:val="20"/>
          <w:szCs w:val="20"/>
          <w:lang w:val="es-ES"/>
        </w:rPr>
        <w:t>actividades operativas del cultivo de palma de aceite, presenta un plan de manejo</w:t>
      </w:r>
      <w:r w:rsidRPr="00E359C8">
        <w:rPr>
          <w:rFonts w:ascii="Verdana" w:hAnsi="Verdana"/>
          <w:color w:val="0070C0"/>
          <w:sz w:val="20"/>
          <w:szCs w:val="20"/>
          <w:lang w:val="es-ES"/>
        </w:rPr>
        <w:t xml:space="preserve"> </w:t>
      </w:r>
      <w:r w:rsidR="004E554B" w:rsidRPr="00E359C8">
        <w:rPr>
          <w:rFonts w:ascii="Verdana" w:hAnsi="Verdana"/>
          <w:color w:val="0070C0"/>
          <w:sz w:val="20"/>
          <w:szCs w:val="20"/>
          <w:lang w:val="es-ES"/>
        </w:rPr>
        <w:t>ambiental el cual describe de manera detallada, las generalidades, los objetivos</w:t>
      </w:r>
      <w:r w:rsidRPr="00E359C8">
        <w:rPr>
          <w:rFonts w:ascii="Verdana" w:hAnsi="Verdana"/>
          <w:color w:val="0070C0"/>
          <w:sz w:val="20"/>
          <w:szCs w:val="20"/>
          <w:lang w:val="es-ES"/>
        </w:rPr>
        <w:t xml:space="preserve"> </w:t>
      </w:r>
      <w:r w:rsidR="004E554B" w:rsidRPr="00E359C8">
        <w:rPr>
          <w:rFonts w:ascii="Verdana" w:hAnsi="Verdana"/>
          <w:color w:val="0070C0"/>
          <w:sz w:val="20"/>
          <w:szCs w:val="20"/>
          <w:lang w:val="es-ES"/>
        </w:rPr>
        <w:t>(generales y específicos), y el marco teórico y legal para la ejecución del proyecto. Luego</w:t>
      </w:r>
      <w:r w:rsidRPr="00E359C8">
        <w:rPr>
          <w:rFonts w:ascii="Verdana" w:hAnsi="Verdana"/>
          <w:color w:val="0070C0"/>
          <w:sz w:val="20"/>
          <w:szCs w:val="20"/>
          <w:lang w:val="es-ES"/>
        </w:rPr>
        <w:t xml:space="preserve"> </w:t>
      </w:r>
      <w:r w:rsidR="004E554B" w:rsidRPr="00E359C8">
        <w:rPr>
          <w:rFonts w:ascii="Verdana" w:hAnsi="Verdana"/>
          <w:color w:val="0070C0"/>
          <w:sz w:val="20"/>
          <w:szCs w:val="20"/>
          <w:lang w:val="es-ES"/>
        </w:rPr>
        <w:t>se describe las fases o actividades que contempla el proyecto, con especial énfasis en</w:t>
      </w:r>
      <w:r w:rsidRPr="00E359C8">
        <w:rPr>
          <w:rFonts w:ascii="Verdana" w:hAnsi="Verdana"/>
          <w:color w:val="0070C0"/>
          <w:sz w:val="20"/>
          <w:szCs w:val="20"/>
          <w:lang w:val="es-ES"/>
        </w:rPr>
        <w:t xml:space="preserve"> </w:t>
      </w:r>
      <w:r w:rsidR="004E554B" w:rsidRPr="00E359C8">
        <w:rPr>
          <w:rFonts w:ascii="Verdana" w:hAnsi="Verdana"/>
          <w:color w:val="0070C0"/>
          <w:sz w:val="20"/>
          <w:szCs w:val="20"/>
          <w:lang w:val="es-ES"/>
        </w:rPr>
        <w:t>aquellas que causan mayor afectación al entorno.</w:t>
      </w:r>
    </w:p>
    <w:p w14:paraId="4A4ADA26" w14:textId="6904D41A" w:rsidR="004E554B"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el sector palmicultor en Colombia cuenta con varias empresas constituidas se caracterizan</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 xml:space="preserve">por cumplir con las normativas legales aplicables, además de esto </w:t>
      </w:r>
      <w:r w:rsidR="00950D54" w:rsidRPr="00E359C8">
        <w:rPr>
          <w:rFonts w:ascii="Verdana" w:hAnsi="Verdana"/>
          <w:bCs/>
          <w:color w:val="0070C0"/>
          <w:sz w:val="20"/>
          <w:szCs w:val="20"/>
          <w:lang w:val="es-ES"/>
        </w:rPr>
        <w:t>LA PLANTACION PALMAR COSECHANDO PAZ</w:t>
      </w:r>
      <w:r w:rsidRPr="00E359C8">
        <w:rPr>
          <w:rFonts w:ascii="Verdana" w:hAnsi="Verdana"/>
          <w:bCs/>
          <w:color w:val="0070C0"/>
          <w:sz w:val="20"/>
          <w:szCs w:val="20"/>
          <w:lang w:val="es-ES"/>
        </w:rPr>
        <w:t xml:space="preserve"> cuenta con altos</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estándares de calidad, y maneja sus cultivos propios con buenas prácticas agrícolas</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apuntando a la sostenibilidad preservando los recursos naturales para l</w:t>
      </w:r>
      <w:r w:rsidR="00950D54" w:rsidRPr="00E359C8">
        <w:rPr>
          <w:rFonts w:ascii="Verdana" w:hAnsi="Verdana"/>
          <w:bCs/>
          <w:color w:val="0070C0"/>
          <w:sz w:val="20"/>
          <w:szCs w:val="20"/>
          <w:lang w:val="es-ES"/>
        </w:rPr>
        <w:t xml:space="preserve">as futuras </w:t>
      </w:r>
      <w:r w:rsidRPr="00E359C8">
        <w:rPr>
          <w:rFonts w:ascii="Verdana" w:hAnsi="Verdana"/>
          <w:bCs/>
          <w:color w:val="0070C0"/>
          <w:sz w:val="20"/>
          <w:szCs w:val="20"/>
          <w:lang w:val="es-ES"/>
        </w:rPr>
        <w:t>generaciones.</w:t>
      </w:r>
    </w:p>
    <w:p w14:paraId="31885617" w14:textId="0D146445" w:rsidR="0010410A" w:rsidRPr="00E359C8" w:rsidRDefault="004E554B" w:rsidP="0024108B">
      <w:pPr>
        <w:jc w:val="both"/>
        <w:rPr>
          <w:rFonts w:ascii="Verdana" w:hAnsi="Verdana"/>
          <w:bCs/>
          <w:color w:val="0070C0"/>
          <w:sz w:val="20"/>
          <w:szCs w:val="20"/>
          <w:lang w:val="es-ES"/>
        </w:rPr>
      </w:pPr>
      <w:r w:rsidRPr="00E359C8">
        <w:rPr>
          <w:rFonts w:ascii="Verdana" w:hAnsi="Verdana"/>
          <w:bCs/>
          <w:color w:val="0070C0"/>
          <w:sz w:val="20"/>
          <w:szCs w:val="20"/>
          <w:lang w:val="es-ES"/>
        </w:rPr>
        <w:t>La caracterización ambiental del PMA, define las principales particularidades físicas,</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bióticas y socioeconómicas de la zona de influencia del proyecto. Después se identifican y</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evalúan los posibles impactos ambientales que puedan generarse por la operación del</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proyecto, con el fin de seleccionar y proponer las medidas de prevención, control,</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mitigación, corrección y/o compensaciones necesarias para un desarrollo ambientalmente</w:t>
      </w:r>
      <w:r w:rsidR="00950D54"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viable</w:t>
      </w:r>
      <w:r w:rsidR="00E359C8" w:rsidRPr="00E359C8">
        <w:rPr>
          <w:rFonts w:ascii="Verdana" w:hAnsi="Verdana"/>
          <w:bCs/>
          <w:color w:val="0070C0"/>
          <w:sz w:val="20"/>
          <w:szCs w:val="20"/>
          <w:lang w:val="es-ES"/>
        </w:rPr>
        <w:t>.</w:t>
      </w:r>
    </w:p>
    <w:p w14:paraId="0E1CF10B" w14:textId="77777777" w:rsidR="00F36EB8" w:rsidRPr="00C12350" w:rsidRDefault="00F36EB8" w:rsidP="00F36EB8">
      <w:pPr>
        <w:keepNext/>
        <w:numPr>
          <w:ilvl w:val="0"/>
          <w:numId w:val="49"/>
        </w:numPr>
        <w:spacing w:after="0" w:line="240" w:lineRule="auto"/>
        <w:jc w:val="both"/>
        <w:outlineLvl w:val="1"/>
        <w:rPr>
          <w:rFonts w:ascii="Verdana" w:eastAsia="Times New Roman" w:hAnsi="Verdana" w:cs="Times New Roman"/>
          <w:b/>
          <w:bCs/>
          <w:sz w:val="20"/>
          <w:szCs w:val="20"/>
          <w:lang w:val="es-ES" w:eastAsia="es-ES"/>
        </w:rPr>
      </w:pPr>
      <w:bookmarkStart w:id="2" w:name="_Toc208296564"/>
      <w:r w:rsidRPr="00C12350">
        <w:rPr>
          <w:rFonts w:ascii="Verdana" w:eastAsia="Times New Roman" w:hAnsi="Verdana" w:cs="Times New Roman"/>
          <w:b/>
          <w:bCs/>
          <w:sz w:val="20"/>
          <w:szCs w:val="20"/>
          <w:lang w:val="es-ES" w:eastAsia="es-ES"/>
        </w:rPr>
        <w:t>DESCRIPCIÓN DE LA PLANTACIÓN</w:t>
      </w:r>
      <w:bookmarkEnd w:id="2"/>
    </w:p>
    <w:p w14:paraId="729D5F96" w14:textId="77777777" w:rsidR="004943D6" w:rsidRPr="00C12350" w:rsidRDefault="004943D6" w:rsidP="00FE1573">
      <w:pPr>
        <w:rPr>
          <w:rFonts w:ascii="Verdana" w:hAnsi="Verdana"/>
          <w:lang w:val="es-ES" w:eastAsia="es-ES"/>
        </w:rPr>
      </w:pPr>
    </w:p>
    <w:p w14:paraId="12070F14" w14:textId="4C528F36" w:rsidR="00EA203D" w:rsidRPr="00C12350" w:rsidRDefault="00AD67EE" w:rsidP="0024108B">
      <w:pPr>
        <w:pStyle w:val="Descripcin"/>
        <w:jc w:val="both"/>
        <w:rPr>
          <w:rFonts w:ascii="Verdana" w:hAnsi="Verdana"/>
          <w:b/>
          <w:bCs/>
          <w:sz w:val="20"/>
          <w:szCs w:val="20"/>
          <w:lang w:val="es-ES"/>
        </w:rPr>
      </w:pPr>
      <w:r w:rsidRPr="00C12350">
        <w:rPr>
          <w:rFonts w:ascii="Verdana" w:hAnsi="Verdana"/>
          <w:b/>
          <w:bCs/>
          <w:sz w:val="20"/>
          <w:szCs w:val="20"/>
          <w:lang w:val="es-ES"/>
        </w:rPr>
        <w:t xml:space="preserve"> </w:t>
      </w:r>
      <w:r w:rsidR="00EA203D" w:rsidRPr="00C12350">
        <w:rPr>
          <w:rFonts w:ascii="Verdana" w:hAnsi="Verdana"/>
          <w:sz w:val="20"/>
          <w:szCs w:val="20"/>
        </w:rPr>
        <w:t xml:space="preserve">Tabla </w:t>
      </w:r>
      <w:r w:rsidR="00EA203D" w:rsidRPr="00C12350">
        <w:rPr>
          <w:rFonts w:ascii="Verdana" w:hAnsi="Verdana"/>
          <w:sz w:val="20"/>
          <w:szCs w:val="20"/>
        </w:rPr>
        <w:fldChar w:fldCharType="begin"/>
      </w:r>
      <w:r w:rsidR="00EA203D" w:rsidRPr="00C12350">
        <w:rPr>
          <w:rFonts w:ascii="Verdana" w:hAnsi="Verdana"/>
          <w:sz w:val="20"/>
          <w:szCs w:val="20"/>
        </w:rPr>
        <w:instrText xml:space="preserve"> SEQ Tabla \* ARABIC </w:instrText>
      </w:r>
      <w:r w:rsidR="00EA203D" w:rsidRPr="00C12350">
        <w:rPr>
          <w:rFonts w:ascii="Verdana" w:hAnsi="Verdana"/>
          <w:sz w:val="20"/>
          <w:szCs w:val="20"/>
        </w:rPr>
        <w:fldChar w:fldCharType="separate"/>
      </w:r>
      <w:r w:rsidR="00D60B29" w:rsidRPr="00C12350">
        <w:rPr>
          <w:rFonts w:ascii="Verdana" w:hAnsi="Verdana"/>
          <w:noProof/>
          <w:sz w:val="20"/>
          <w:szCs w:val="20"/>
        </w:rPr>
        <w:t>1</w:t>
      </w:r>
      <w:r w:rsidR="00EA203D" w:rsidRPr="00C12350">
        <w:rPr>
          <w:rFonts w:ascii="Verdana" w:hAnsi="Verdana"/>
          <w:sz w:val="20"/>
          <w:szCs w:val="20"/>
        </w:rPr>
        <w:fldChar w:fldCharType="end"/>
      </w:r>
      <w:r w:rsidR="00EA203D" w:rsidRPr="00C12350">
        <w:rPr>
          <w:rFonts w:ascii="Verdana" w:hAnsi="Verdana"/>
          <w:sz w:val="20"/>
          <w:szCs w:val="20"/>
        </w:rPr>
        <w:t>:</w:t>
      </w:r>
      <w:r w:rsidR="00EA203D" w:rsidRPr="00C12350">
        <w:rPr>
          <w:rFonts w:ascii="Verdana" w:hAnsi="Verdana"/>
          <w:b/>
          <w:bCs/>
          <w:sz w:val="20"/>
          <w:szCs w:val="20"/>
        </w:rPr>
        <w:t xml:space="preserve"> </w:t>
      </w:r>
      <w:r w:rsidR="00EA203D" w:rsidRPr="00C12350">
        <w:rPr>
          <w:rFonts w:ascii="Verdana" w:hAnsi="Verdana"/>
          <w:b/>
          <w:bCs/>
          <w:color w:val="auto"/>
          <w:sz w:val="20"/>
          <w:szCs w:val="20"/>
        </w:rPr>
        <w:t xml:space="preserve">Datos generales </w:t>
      </w:r>
    </w:p>
    <w:tbl>
      <w:tblPr>
        <w:tblStyle w:val="Tablaconcuadrcula"/>
        <w:tblW w:w="0" w:type="auto"/>
        <w:tblLook w:val="04A0" w:firstRow="1" w:lastRow="0" w:firstColumn="1" w:lastColumn="0" w:noHBand="0" w:noVBand="1"/>
      </w:tblPr>
      <w:tblGrid>
        <w:gridCol w:w="3397"/>
        <w:gridCol w:w="5812"/>
      </w:tblGrid>
      <w:tr w:rsidR="00F5459E" w:rsidRPr="00C12350" w14:paraId="2AA4DBF4" w14:textId="77777777" w:rsidTr="004943D6">
        <w:tc>
          <w:tcPr>
            <w:tcW w:w="3397" w:type="dxa"/>
            <w:shd w:val="clear" w:color="auto" w:fill="D9D9D9" w:themeFill="background1" w:themeFillShade="D9"/>
            <w:vAlign w:val="center"/>
          </w:tcPr>
          <w:p w14:paraId="648020C6" w14:textId="4B977AEA"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Nombre de</w:t>
            </w:r>
            <w:r w:rsidR="004943D6" w:rsidRPr="00C12350">
              <w:rPr>
                <w:rFonts w:ascii="Verdana" w:hAnsi="Verdana"/>
                <w:b/>
                <w:bCs/>
                <w:sz w:val="20"/>
                <w:szCs w:val="20"/>
                <w:lang w:val="es-ES"/>
              </w:rPr>
              <w:t xml:space="preserve"> la</w:t>
            </w:r>
            <w:r w:rsidRPr="00C12350">
              <w:rPr>
                <w:rFonts w:ascii="Verdana" w:hAnsi="Verdana"/>
                <w:b/>
                <w:bCs/>
                <w:sz w:val="20"/>
                <w:szCs w:val="20"/>
                <w:lang w:val="es-ES"/>
              </w:rPr>
              <w:t xml:space="preserve"> </w:t>
            </w:r>
            <w:r w:rsidR="004943D6" w:rsidRPr="00C12350">
              <w:rPr>
                <w:rFonts w:ascii="Verdana" w:eastAsia="Times New Roman" w:hAnsi="Verdana" w:cs="Times New Roman"/>
                <w:b/>
                <w:bCs/>
                <w:sz w:val="20"/>
                <w:szCs w:val="20"/>
                <w:lang w:val="es-ES" w:eastAsia="es-ES"/>
              </w:rPr>
              <w:t>PLANTACIÓN</w:t>
            </w:r>
          </w:p>
        </w:tc>
        <w:tc>
          <w:tcPr>
            <w:tcW w:w="5812" w:type="dxa"/>
            <w:shd w:val="clear" w:color="auto" w:fill="D9D9D9" w:themeFill="background1" w:themeFillShade="D9"/>
          </w:tcPr>
          <w:p w14:paraId="22762CE4" w14:textId="4E5CABC3"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PALMAR COSECHANDO PAZ</w:t>
            </w:r>
          </w:p>
        </w:tc>
      </w:tr>
      <w:tr w:rsidR="00F5459E" w:rsidRPr="00C12350" w14:paraId="54CB5395" w14:textId="77777777" w:rsidTr="004943D6">
        <w:tc>
          <w:tcPr>
            <w:tcW w:w="3397" w:type="dxa"/>
            <w:vAlign w:val="center"/>
          </w:tcPr>
          <w:p w14:paraId="1196F12A" w14:textId="17E61692"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 xml:space="preserve">Código </w:t>
            </w:r>
            <w:r w:rsidR="004943D6" w:rsidRPr="00C12350">
              <w:rPr>
                <w:rFonts w:ascii="Verdana" w:hAnsi="Verdana"/>
                <w:b/>
                <w:bCs/>
                <w:sz w:val="20"/>
                <w:szCs w:val="20"/>
                <w:lang w:val="es-ES"/>
              </w:rPr>
              <w:t>Interno FRV</w:t>
            </w:r>
          </w:p>
        </w:tc>
        <w:tc>
          <w:tcPr>
            <w:tcW w:w="5812" w:type="dxa"/>
          </w:tcPr>
          <w:p w14:paraId="66AEA3B5" w14:textId="627057E4"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IR- SC1SEC44(3)</w:t>
            </w:r>
          </w:p>
        </w:tc>
      </w:tr>
      <w:tr w:rsidR="00F5459E" w:rsidRPr="00C12350" w14:paraId="6D9A3D42" w14:textId="77777777" w:rsidTr="004943D6">
        <w:tc>
          <w:tcPr>
            <w:tcW w:w="3397" w:type="dxa"/>
            <w:shd w:val="clear" w:color="auto" w:fill="D9D9D9" w:themeFill="background1" w:themeFillShade="D9"/>
            <w:vAlign w:val="center"/>
          </w:tcPr>
          <w:p w14:paraId="17526C80" w14:textId="14F11C95"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TIPO DE CULTIVO</w:t>
            </w:r>
          </w:p>
        </w:tc>
        <w:tc>
          <w:tcPr>
            <w:tcW w:w="5812" w:type="dxa"/>
            <w:shd w:val="clear" w:color="auto" w:fill="D9D9D9" w:themeFill="background1" w:themeFillShade="D9"/>
          </w:tcPr>
          <w:p w14:paraId="50191728" w14:textId="6F31BC2A"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PALMA DE ACEITE</w:t>
            </w:r>
          </w:p>
        </w:tc>
      </w:tr>
      <w:tr w:rsidR="00A51E4C" w:rsidRPr="00C12350" w14:paraId="7664075C" w14:textId="77777777" w:rsidTr="004943D6">
        <w:tc>
          <w:tcPr>
            <w:tcW w:w="3397" w:type="dxa"/>
            <w:shd w:val="clear" w:color="auto" w:fill="FFFFFF" w:themeFill="background1"/>
            <w:vAlign w:val="center"/>
          </w:tcPr>
          <w:p w14:paraId="48FCED7B" w14:textId="7B1E1141" w:rsidR="00A51E4C" w:rsidRPr="00C12350" w:rsidRDefault="00A51E4C" w:rsidP="0024108B">
            <w:pPr>
              <w:spacing w:line="276" w:lineRule="auto"/>
              <w:jc w:val="both"/>
              <w:rPr>
                <w:rFonts w:ascii="Verdana" w:hAnsi="Verdana"/>
                <w:b/>
                <w:bCs/>
                <w:sz w:val="20"/>
                <w:szCs w:val="20"/>
                <w:lang w:val="es-ES"/>
              </w:rPr>
            </w:pPr>
            <w:r w:rsidRPr="00C12350">
              <w:rPr>
                <w:rFonts w:ascii="Verdana" w:hAnsi="Verdana"/>
                <w:b/>
                <w:bCs/>
                <w:sz w:val="20"/>
                <w:szCs w:val="20"/>
                <w:lang w:val="es-ES"/>
              </w:rPr>
              <w:t>Etapa del cultivo</w:t>
            </w:r>
          </w:p>
        </w:tc>
        <w:tc>
          <w:tcPr>
            <w:tcW w:w="5812" w:type="dxa"/>
            <w:shd w:val="clear" w:color="auto" w:fill="FFFFFF" w:themeFill="background1"/>
          </w:tcPr>
          <w:p w14:paraId="2A2F5F34" w14:textId="46BAD9A0" w:rsidR="00A51E4C" w:rsidRPr="00C12350" w:rsidRDefault="004E5509"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Adulta en fase de recuperación y entrada a producción</w:t>
            </w:r>
          </w:p>
        </w:tc>
      </w:tr>
      <w:tr w:rsidR="00A51E4C" w:rsidRPr="00C12350" w14:paraId="5B85933E" w14:textId="77777777" w:rsidTr="004943D6">
        <w:tc>
          <w:tcPr>
            <w:tcW w:w="3397" w:type="dxa"/>
            <w:shd w:val="clear" w:color="auto" w:fill="D9D9D9" w:themeFill="background1" w:themeFillShade="D9"/>
            <w:vAlign w:val="center"/>
          </w:tcPr>
          <w:p w14:paraId="6186CC4C" w14:textId="0488B26D" w:rsidR="00A51E4C" w:rsidRPr="00C12350" w:rsidRDefault="004E5509" w:rsidP="0024108B">
            <w:pPr>
              <w:spacing w:line="276" w:lineRule="auto"/>
              <w:jc w:val="both"/>
              <w:rPr>
                <w:rFonts w:ascii="Verdana" w:hAnsi="Verdana"/>
                <w:b/>
                <w:bCs/>
                <w:sz w:val="20"/>
                <w:szCs w:val="20"/>
                <w:lang w:val="es-ES"/>
              </w:rPr>
            </w:pPr>
            <w:r w:rsidRPr="00C12350">
              <w:rPr>
                <w:rFonts w:ascii="Verdana" w:hAnsi="Verdana"/>
                <w:b/>
                <w:bCs/>
                <w:sz w:val="20"/>
                <w:szCs w:val="20"/>
                <w:lang w:val="es-ES"/>
              </w:rPr>
              <w:t>Producción</w:t>
            </w:r>
            <w:r w:rsidR="00A51E4C" w:rsidRPr="00C12350">
              <w:rPr>
                <w:rFonts w:ascii="Verdana" w:hAnsi="Verdana"/>
                <w:b/>
                <w:bCs/>
                <w:sz w:val="20"/>
                <w:szCs w:val="20"/>
                <w:lang w:val="es-ES"/>
              </w:rPr>
              <w:t xml:space="preserve"> </w:t>
            </w:r>
            <w:r w:rsidRPr="00C12350">
              <w:rPr>
                <w:rFonts w:ascii="Verdana" w:hAnsi="Verdana"/>
                <w:b/>
                <w:bCs/>
                <w:sz w:val="20"/>
                <w:szCs w:val="20"/>
                <w:lang w:val="es-ES"/>
              </w:rPr>
              <w:t>año 2023</w:t>
            </w:r>
          </w:p>
        </w:tc>
        <w:tc>
          <w:tcPr>
            <w:tcW w:w="5812" w:type="dxa"/>
            <w:shd w:val="clear" w:color="auto" w:fill="D9D9D9" w:themeFill="background1" w:themeFillShade="D9"/>
          </w:tcPr>
          <w:p w14:paraId="0B5874CD" w14:textId="2D253345" w:rsidR="00A51E4C" w:rsidRPr="00C12350" w:rsidRDefault="004E5509"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7698.74 TON</w:t>
            </w:r>
          </w:p>
        </w:tc>
      </w:tr>
      <w:tr w:rsidR="00F5459E" w:rsidRPr="00C12350" w14:paraId="70FE8EF6" w14:textId="77777777" w:rsidTr="004943D6">
        <w:tc>
          <w:tcPr>
            <w:tcW w:w="3397" w:type="dxa"/>
            <w:vAlign w:val="center"/>
          </w:tcPr>
          <w:p w14:paraId="512D041D" w14:textId="71E38888"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 xml:space="preserve">Departamento </w:t>
            </w:r>
          </w:p>
        </w:tc>
        <w:tc>
          <w:tcPr>
            <w:tcW w:w="5812" w:type="dxa"/>
          </w:tcPr>
          <w:p w14:paraId="47039F2E" w14:textId="407AB7ED"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Bolívar</w:t>
            </w:r>
          </w:p>
        </w:tc>
      </w:tr>
      <w:tr w:rsidR="00F5459E" w:rsidRPr="00C12350" w14:paraId="11F1DF99" w14:textId="77777777" w:rsidTr="004943D6">
        <w:tc>
          <w:tcPr>
            <w:tcW w:w="3397" w:type="dxa"/>
            <w:shd w:val="clear" w:color="auto" w:fill="D9D9D9" w:themeFill="background1" w:themeFillShade="D9"/>
            <w:vAlign w:val="center"/>
          </w:tcPr>
          <w:p w14:paraId="70BF58BE" w14:textId="6B477259"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Municipio</w:t>
            </w:r>
          </w:p>
        </w:tc>
        <w:tc>
          <w:tcPr>
            <w:tcW w:w="5812" w:type="dxa"/>
            <w:shd w:val="clear" w:color="auto" w:fill="D9D9D9" w:themeFill="background1" w:themeFillShade="D9"/>
          </w:tcPr>
          <w:p w14:paraId="77BC6815" w14:textId="0AFD9D70"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 xml:space="preserve">Simití </w:t>
            </w:r>
          </w:p>
        </w:tc>
      </w:tr>
      <w:tr w:rsidR="00F5459E" w:rsidRPr="00C12350" w14:paraId="2FE72C20" w14:textId="77777777" w:rsidTr="004943D6">
        <w:tc>
          <w:tcPr>
            <w:tcW w:w="3397" w:type="dxa"/>
            <w:vAlign w:val="center"/>
          </w:tcPr>
          <w:p w14:paraId="071BAEB4" w14:textId="6113049B"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 xml:space="preserve">Vereda </w:t>
            </w:r>
          </w:p>
        </w:tc>
        <w:tc>
          <w:tcPr>
            <w:tcW w:w="5812" w:type="dxa"/>
          </w:tcPr>
          <w:p w14:paraId="4C09D2C2" w14:textId="46E1533B"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Monterrey</w:t>
            </w:r>
          </w:p>
        </w:tc>
      </w:tr>
      <w:tr w:rsidR="00F5459E" w:rsidRPr="00C12350" w14:paraId="667EB008" w14:textId="77777777" w:rsidTr="004943D6">
        <w:tc>
          <w:tcPr>
            <w:tcW w:w="3397" w:type="dxa"/>
            <w:shd w:val="clear" w:color="auto" w:fill="D9D9D9" w:themeFill="background1" w:themeFillShade="D9"/>
            <w:vAlign w:val="center"/>
          </w:tcPr>
          <w:p w14:paraId="727FE848" w14:textId="1397F28B" w:rsidR="00F5459E" w:rsidRPr="00C12350" w:rsidRDefault="00F5459E" w:rsidP="0024108B">
            <w:pPr>
              <w:spacing w:line="276" w:lineRule="auto"/>
              <w:jc w:val="both"/>
              <w:rPr>
                <w:rFonts w:ascii="Verdana" w:hAnsi="Verdana"/>
                <w:b/>
                <w:bCs/>
                <w:sz w:val="20"/>
                <w:szCs w:val="20"/>
                <w:lang w:val="es-ES"/>
              </w:rPr>
            </w:pPr>
            <w:r w:rsidRPr="00C12350">
              <w:rPr>
                <w:rFonts w:ascii="Verdana" w:hAnsi="Verdana"/>
                <w:b/>
                <w:bCs/>
                <w:sz w:val="20"/>
                <w:szCs w:val="20"/>
                <w:lang w:val="es-ES"/>
              </w:rPr>
              <w:t xml:space="preserve">Barrio </w:t>
            </w:r>
          </w:p>
        </w:tc>
        <w:tc>
          <w:tcPr>
            <w:tcW w:w="5812" w:type="dxa"/>
            <w:shd w:val="clear" w:color="auto" w:fill="D9D9D9" w:themeFill="background1" w:themeFillShade="D9"/>
          </w:tcPr>
          <w:p w14:paraId="2FFF0C11" w14:textId="6558FEE4" w:rsidR="00F5459E" w:rsidRPr="00C12350" w:rsidRDefault="00F5459E" w:rsidP="0024108B">
            <w:pPr>
              <w:spacing w:line="276" w:lineRule="auto"/>
              <w:jc w:val="both"/>
              <w:rPr>
                <w:rFonts w:ascii="Verdana" w:hAnsi="Verdana"/>
                <w:bCs/>
                <w:color w:val="4472C4" w:themeColor="accent1"/>
                <w:sz w:val="20"/>
                <w:szCs w:val="20"/>
                <w:lang w:val="es-ES"/>
              </w:rPr>
            </w:pPr>
            <w:r w:rsidRPr="00C12350">
              <w:rPr>
                <w:rFonts w:ascii="Verdana" w:hAnsi="Verdana"/>
                <w:bCs/>
                <w:color w:val="4472C4" w:themeColor="accent1"/>
                <w:sz w:val="20"/>
                <w:szCs w:val="20"/>
                <w:lang w:val="es-ES"/>
              </w:rPr>
              <w:t>Finca vista hermosa</w:t>
            </w:r>
          </w:p>
        </w:tc>
      </w:tr>
    </w:tbl>
    <w:p w14:paraId="40396398" w14:textId="774C0265" w:rsidR="00F5459E" w:rsidRPr="00C12350" w:rsidRDefault="00F5459E" w:rsidP="0024108B">
      <w:pPr>
        <w:jc w:val="both"/>
        <w:rPr>
          <w:rFonts w:ascii="Verdana" w:hAnsi="Verdana"/>
          <w:b/>
          <w:bCs/>
          <w:sz w:val="20"/>
          <w:szCs w:val="20"/>
          <w:lang w:val="es-ES"/>
        </w:rPr>
      </w:pPr>
    </w:p>
    <w:p w14:paraId="1ED832AF" w14:textId="77777777" w:rsidR="00171146" w:rsidRPr="00C12350" w:rsidRDefault="00171146" w:rsidP="0024108B">
      <w:pPr>
        <w:jc w:val="both"/>
        <w:rPr>
          <w:rFonts w:ascii="Verdana" w:hAnsi="Verdana"/>
          <w:bCs/>
          <w:color w:val="0070C0"/>
          <w:sz w:val="20"/>
          <w:szCs w:val="20"/>
          <w:lang w:val="es-ES"/>
        </w:rPr>
      </w:pPr>
      <w:r w:rsidRPr="00C12350">
        <w:rPr>
          <w:rFonts w:ascii="Verdana" w:hAnsi="Verdana"/>
          <w:bCs/>
          <w:color w:val="0070C0"/>
          <w:sz w:val="20"/>
          <w:szCs w:val="20"/>
          <w:lang w:val="es-ES"/>
        </w:rPr>
        <w:t>Esta plantación denominada “PALMAR COSECHANDO PAZ”, se encuentra establecidas 830,97 Hectáreas de Palma de aceite (</w:t>
      </w:r>
      <w:proofErr w:type="spellStart"/>
      <w:r w:rsidRPr="00C12350">
        <w:rPr>
          <w:rFonts w:ascii="Verdana" w:hAnsi="Verdana"/>
          <w:bCs/>
          <w:color w:val="0070C0"/>
          <w:sz w:val="20"/>
          <w:szCs w:val="20"/>
          <w:lang w:val="es-ES"/>
        </w:rPr>
        <w:t>Elaeis</w:t>
      </w:r>
      <w:proofErr w:type="spellEnd"/>
      <w:r w:rsidRPr="00C12350">
        <w:rPr>
          <w:rFonts w:ascii="Verdana" w:hAnsi="Verdana"/>
          <w:bCs/>
          <w:color w:val="0070C0"/>
          <w:sz w:val="20"/>
          <w:szCs w:val="20"/>
          <w:lang w:val="es-ES"/>
        </w:rPr>
        <w:t xml:space="preserve"> </w:t>
      </w:r>
      <w:proofErr w:type="spellStart"/>
      <w:r w:rsidRPr="00C12350">
        <w:rPr>
          <w:rFonts w:ascii="Verdana" w:hAnsi="Verdana"/>
          <w:bCs/>
          <w:color w:val="0070C0"/>
          <w:sz w:val="20"/>
          <w:szCs w:val="20"/>
          <w:lang w:val="es-ES"/>
        </w:rPr>
        <w:t>guineensis</w:t>
      </w:r>
      <w:proofErr w:type="spellEnd"/>
      <w:r w:rsidRPr="00C12350">
        <w:rPr>
          <w:rFonts w:ascii="Verdana" w:hAnsi="Verdana"/>
          <w:bCs/>
          <w:color w:val="0070C0"/>
          <w:sz w:val="20"/>
          <w:szCs w:val="20"/>
          <w:lang w:val="es-ES"/>
        </w:rPr>
        <w:t>) con edades cercanas a los 20 años, las cueles se están explotando y realizando labores de conservación y mantenimiento, donde se puede mostrar un buen estado de manejo, distribuidas en dos (2) sectores productivos a saber:</w:t>
      </w:r>
    </w:p>
    <w:p w14:paraId="671D2609" w14:textId="1EE15CD0" w:rsidR="00171146" w:rsidRPr="00C12350" w:rsidRDefault="00171146" w:rsidP="0024108B">
      <w:pPr>
        <w:pStyle w:val="Prrafodelista"/>
        <w:numPr>
          <w:ilvl w:val="0"/>
          <w:numId w:val="2"/>
        </w:numPr>
        <w:jc w:val="both"/>
        <w:rPr>
          <w:rFonts w:ascii="Verdana" w:hAnsi="Verdana"/>
          <w:bCs/>
          <w:color w:val="0070C0"/>
          <w:sz w:val="20"/>
          <w:szCs w:val="20"/>
          <w:lang w:val="es-ES"/>
        </w:rPr>
      </w:pPr>
      <w:r w:rsidRPr="00C12350">
        <w:rPr>
          <w:rFonts w:ascii="Verdana" w:hAnsi="Verdana"/>
          <w:b/>
          <w:bCs/>
          <w:color w:val="0070C0"/>
          <w:sz w:val="20"/>
          <w:szCs w:val="20"/>
          <w:lang w:val="es-ES"/>
        </w:rPr>
        <w:t>SECTOR LA DOS.</w:t>
      </w:r>
      <w:r w:rsidRPr="00C12350">
        <w:rPr>
          <w:rFonts w:ascii="Verdana" w:hAnsi="Verdana"/>
          <w:bCs/>
          <w:color w:val="0070C0"/>
          <w:sz w:val="20"/>
          <w:szCs w:val="20"/>
          <w:lang w:val="es-ES"/>
        </w:rPr>
        <w:t xml:space="preserve"> Con 307.76 Ha de Palma de aceite sembrada en tres (3) predios: José Barajas</w:t>
      </w:r>
      <w:r w:rsidR="00AE7FF8"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La Floresta (37,05 Ha); El Carajo (126.93 Ha); Patio Bonito (143.78 Ha).</w:t>
      </w:r>
    </w:p>
    <w:p w14:paraId="64490587" w14:textId="77777777" w:rsidR="00171146" w:rsidRPr="00C12350" w:rsidRDefault="00171146" w:rsidP="0024108B">
      <w:pPr>
        <w:pStyle w:val="Prrafodelista"/>
        <w:jc w:val="both"/>
        <w:rPr>
          <w:rFonts w:ascii="Verdana" w:hAnsi="Verdana"/>
          <w:bCs/>
          <w:color w:val="0070C0"/>
          <w:sz w:val="20"/>
          <w:szCs w:val="20"/>
          <w:lang w:val="es-ES"/>
        </w:rPr>
      </w:pPr>
    </w:p>
    <w:p w14:paraId="6065F936" w14:textId="77777777" w:rsidR="00171146" w:rsidRPr="00C12350" w:rsidRDefault="00171146" w:rsidP="0024108B">
      <w:pPr>
        <w:pStyle w:val="Prrafodelista"/>
        <w:jc w:val="both"/>
        <w:rPr>
          <w:rFonts w:ascii="Verdana" w:hAnsi="Verdana"/>
          <w:bCs/>
          <w:color w:val="0070C0"/>
          <w:sz w:val="20"/>
          <w:szCs w:val="20"/>
          <w:lang w:val="es-ES"/>
        </w:rPr>
      </w:pPr>
      <w:r w:rsidRPr="00C12350">
        <w:rPr>
          <w:rFonts w:ascii="Verdana" w:hAnsi="Verdana"/>
          <w:bCs/>
          <w:color w:val="0070C0"/>
          <w:sz w:val="20"/>
          <w:szCs w:val="20"/>
          <w:lang w:val="es-ES"/>
        </w:rPr>
        <w:lastRenderedPageBreak/>
        <w:t>Este sector se ubica en el corregimiento San Blas, del municipio de Simití departamento de Bolívar. También presenta una explotación pecuaria bufalina destinada a la parte reproductiva, producción de leche y trabajo de carga.</w:t>
      </w:r>
    </w:p>
    <w:p w14:paraId="43167F68" w14:textId="77777777" w:rsidR="00171146" w:rsidRPr="00C12350" w:rsidRDefault="00171146" w:rsidP="0024108B">
      <w:pPr>
        <w:pStyle w:val="Prrafodelista"/>
        <w:jc w:val="both"/>
        <w:rPr>
          <w:rFonts w:ascii="Verdana" w:hAnsi="Verdana"/>
          <w:bCs/>
          <w:color w:val="0070C0"/>
          <w:sz w:val="20"/>
          <w:szCs w:val="20"/>
          <w:lang w:val="es-ES"/>
        </w:rPr>
      </w:pPr>
      <w:r w:rsidRPr="00C12350">
        <w:rPr>
          <w:rFonts w:ascii="Verdana" w:hAnsi="Verdana"/>
          <w:bCs/>
          <w:color w:val="0070C0"/>
          <w:sz w:val="20"/>
          <w:szCs w:val="20"/>
          <w:lang w:val="es-ES"/>
        </w:rPr>
        <w:t>Presenta topografía plana, en su mayoría, con pendiente que van del 0 al 3%. El predio cuenta con un área construida de 679.5 m2 aproximadamente que se dividen en 4 casas y un kiosco, también existe un corral de 600m2 aproximadamente.</w:t>
      </w:r>
    </w:p>
    <w:p w14:paraId="51229D1C" w14:textId="77777777" w:rsidR="00171146" w:rsidRPr="00C12350" w:rsidRDefault="00171146" w:rsidP="0024108B">
      <w:pPr>
        <w:pStyle w:val="Prrafodelista"/>
        <w:jc w:val="both"/>
        <w:rPr>
          <w:rFonts w:ascii="Verdana" w:hAnsi="Verdana"/>
          <w:bCs/>
          <w:color w:val="0070C0"/>
          <w:sz w:val="20"/>
          <w:szCs w:val="20"/>
          <w:lang w:val="es-ES"/>
        </w:rPr>
      </w:pPr>
    </w:p>
    <w:p w14:paraId="37F21D54" w14:textId="77777777" w:rsidR="00171146" w:rsidRPr="00C12350" w:rsidRDefault="00171146" w:rsidP="0024108B">
      <w:pPr>
        <w:pStyle w:val="Prrafodelista"/>
        <w:jc w:val="both"/>
        <w:rPr>
          <w:rFonts w:ascii="Verdana" w:hAnsi="Verdana"/>
          <w:bCs/>
          <w:color w:val="0070C0"/>
          <w:sz w:val="20"/>
          <w:szCs w:val="20"/>
          <w:lang w:val="es-ES"/>
        </w:rPr>
      </w:pPr>
      <w:r w:rsidRPr="00C12350">
        <w:rPr>
          <w:rFonts w:ascii="Verdana" w:hAnsi="Verdana"/>
          <w:bCs/>
          <w:color w:val="0070C0"/>
          <w:sz w:val="20"/>
          <w:szCs w:val="20"/>
          <w:lang w:val="es-ES"/>
        </w:rPr>
        <w:t>Cuenta también con otras adecuaciones, acordes a la explotación, como jagüeyes, lugares de sombrío y lotes para pastar. El bien inmueble se encuentra en buen estado de conservación, con una edificación de una planta en la cual se ha destinado áreas para almacenamiento de insumos y equipos.</w:t>
      </w:r>
    </w:p>
    <w:p w14:paraId="5E5BF768" w14:textId="77777777" w:rsidR="00171146" w:rsidRPr="00C12350" w:rsidRDefault="00171146" w:rsidP="0024108B">
      <w:pPr>
        <w:pStyle w:val="Prrafodelista"/>
        <w:jc w:val="both"/>
        <w:rPr>
          <w:rFonts w:ascii="Verdana" w:hAnsi="Verdana"/>
          <w:b/>
          <w:bCs/>
          <w:color w:val="0070C0"/>
          <w:sz w:val="20"/>
          <w:szCs w:val="20"/>
          <w:lang w:val="es-ES"/>
        </w:rPr>
      </w:pPr>
    </w:p>
    <w:p w14:paraId="092F2D19" w14:textId="77777777" w:rsidR="00171146" w:rsidRPr="00C12350" w:rsidRDefault="00171146" w:rsidP="0024108B">
      <w:pPr>
        <w:pStyle w:val="Prrafodelista"/>
        <w:numPr>
          <w:ilvl w:val="0"/>
          <w:numId w:val="2"/>
        </w:numPr>
        <w:jc w:val="both"/>
        <w:rPr>
          <w:rFonts w:ascii="Verdana" w:hAnsi="Verdana"/>
          <w:bCs/>
          <w:color w:val="0070C0"/>
          <w:sz w:val="20"/>
          <w:szCs w:val="20"/>
          <w:lang w:val="es-ES"/>
        </w:rPr>
      </w:pPr>
      <w:r w:rsidRPr="00C12350">
        <w:rPr>
          <w:rFonts w:ascii="Verdana" w:hAnsi="Verdana"/>
          <w:b/>
          <w:bCs/>
          <w:color w:val="0070C0"/>
          <w:sz w:val="20"/>
          <w:szCs w:val="20"/>
          <w:lang w:val="es-ES"/>
        </w:rPr>
        <w:t>SECTOR COPROAGROSUR.</w:t>
      </w:r>
      <w:r w:rsidRPr="00C12350">
        <w:rPr>
          <w:rFonts w:ascii="Verdana" w:hAnsi="Verdana"/>
          <w:bCs/>
          <w:color w:val="0070C0"/>
          <w:sz w:val="20"/>
          <w:szCs w:val="20"/>
          <w:lang w:val="es-ES"/>
        </w:rPr>
        <w:t xml:space="preserve"> Con 522,57 Ha de Palma de aceite sembrada en seis (6) predios: La Concepción (44,57 Ha); El Amparo (115.82 Ha); Vista Hermosa (149,33 Ha); La Ilusión (112,35 Ha); Santa Cruz (75,68Ha) y Mejoras </w:t>
      </w:r>
      <w:proofErr w:type="spellStart"/>
      <w:r w:rsidRPr="00C12350">
        <w:rPr>
          <w:rFonts w:ascii="Verdana" w:hAnsi="Verdana"/>
          <w:bCs/>
          <w:color w:val="0070C0"/>
          <w:sz w:val="20"/>
          <w:szCs w:val="20"/>
          <w:lang w:val="es-ES"/>
        </w:rPr>
        <w:t>Cafife</w:t>
      </w:r>
      <w:proofErr w:type="spellEnd"/>
      <w:r w:rsidRPr="00C12350">
        <w:rPr>
          <w:rFonts w:ascii="Verdana" w:hAnsi="Verdana"/>
          <w:bCs/>
          <w:color w:val="0070C0"/>
          <w:sz w:val="20"/>
          <w:szCs w:val="20"/>
          <w:lang w:val="es-ES"/>
        </w:rPr>
        <w:t xml:space="preserve"> (24,82 Ha), </w:t>
      </w:r>
    </w:p>
    <w:p w14:paraId="71E1C32A" w14:textId="77777777" w:rsidR="00171146" w:rsidRPr="00C12350" w:rsidRDefault="00171146" w:rsidP="0024108B">
      <w:pPr>
        <w:pStyle w:val="Prrafodelista"/>
        <w:jc w:val="both"/>
        <w:rPr>
          <w:rFonts w:ascii="Verdana" w:hAnsi="Verdana"/>
          <w:bCs/>
          <w:color w:val="0070C0"/>
          <w:sz w:val="20"/>
          <w:szCs w:val="20"/>
          <w:lang w:val="es-ES"/>
        </w:rPr>
      </w:pPr>
      <w:proofErr w:type="spellStart"/>
      <w:r w:rsidRPr="00C12350">
        <w:rPr>
          <w:rFonts w:ascii="Verdana" w:hAnsi="Verdana"/>
          <w:bCs/>
          <w:color w:val="0070C0"/>
          <w:sz w:val="20"/>
          <w:szCs w:val="20"/>
          <w:lang w:val="es-ES"/>
        </w:rPr>
        <w:t>Coproagrosur</w:t>
      </w:r>
      <w:proofErr w:type="spellEnd"/>
      <w:r w:rsidRPr="00C12350">
        <w:rPr>
          <w:rFonts w:ascii="Verdana" w:hAnsi="Verdana"/>
          <w:bCs/>
          <w:color w:val="0070C0"/>
          <w:sz w:val="20"/>
          <w:szCs w:val="20"/>
          <w:lang w:val="es-ES"/>
        </w:rPr>
        <w:t xml:space="preserve"> está integrado, productivamente, por los seis (6) predios arriba descritos con un área sembrada, ya indicada, de 486,1 Ha y un área total de 1.060,72 ha. Este sector está ubicado en el corregimiento de Monterrey, Jurisdicción del Municipio de Simití en el departamento de Bolívar.</w:t>
      </w:r>
    </w:p>
    <w:p w14:paraId="7D090D1A" w14:textId="77777777" w:rsidR="00171146" w:rsidRPr="00C12350" w:rsidRDefault="00171146" w:rsidP="0024108B">
      <w:pPr>
        <w:pStyle w:val="Prrafodelista"/>
        <w:jc w:val="both"/>
        <w:rPr>
          <w:rFonts w:ascii="Verdana" w:hAnsi="Verdana"/>
          <w:bCs/>
          <w:color w:val="0070C0"/>
          <w:sz w:val="20"/>
          <w:szCs w:val="20"/>
          <w:lang w:val="es-ES"/>
        </w:rPr>
      </w:pPr>
    </w:p>
    <w:p w14:paraId="5F489F8C" w14:textId="77777777" w:rsidR="00171146" w:rsidRPr="00C12350" w:rsidRDefault="00171146" w:rsidP="0024108B">
      <w:pPr>
        <w:pStyle w:val="Prrafodelista"/>
        <w:jc w:val="both"/>
        <w:rPr>
          <w:rFonts w:ascii="Verdana" w:hAnsi="Verdana"/>
          <w:bCs/>
          <w:color w:val="0070C0"/>
          <w:sz w:val="20"/>
          <w:szCs w:val="20"/>
          <w:lang w:val="es-ES"/>
        </w:rPr>
      </w:pPr>
      <w:r w:rsidRPr="00C12350">
        <w:rPr>
          <w:rFonts w:ascii="Verdana" w:hAnsi="Verdana"/>
          <w:bCs/>
          <w:color w:val="0070C0"/>
          <w:sz w:val="20"/>
          <w:szCs w:val="20"/>
          <w:lang w:val="es-ES"/>
        </w:rPr>
        <w:t>El bien inmueble se encuentra en buen estado de conservación, con una edificación de dos pisos donde funciona el proyecto Palmar Cosechando Paz, una bodega y maquinaria agrícola, algunas cabezas de ganado que ocupan algunas áreas en los lotes de la plantación.</w:t>
      </w:r>
    </w:p>
    <w:p w14:paraId="0F3671DE" w14:textId="31B5E2CF" w:rsidR="007962CC" w:rsidRPr="00C12350" w:rsidRDefault="007962CC" w:rsidP="0024108B">
      <w:pPr>
        <w:pStyle w:val="Descripcin"/>
        <w:jc w:val="both"/>
        <w:rPr>
          <w:rFonts w:ascii="Verdana" w:hAnsi="Verdana"/>
          <w:i w:val="0"/>
          <w:color w:val="000000" w:themeColor="text1"/>
          <w:sz w:val="20"/>
          <w:szCs w:val="20"/>
        </w:rPr>
      </w:pPr>
      <w:r w:rsidRPr="00C12350">
        <w:rPr>
          <w:rFonts w:ascii="Verdana" w:hAnsi="Verdana"/>
          <w:sz w:val="20"/>
          <w:szCs w:val="20"/>
        </w:rPr>
        <w:t xml:space="preserve">Tabla </w:t>
      </w:r>
      <w:r w:rsidRPr="00C12350">
        <w:rPr>
          <w:rFonts w:ascii="Verdana" w:hAnsi="Verdana"/>
          <w:sz w:val="20"/>
          <w:szCs w:val="20"/>
        </w:rPr>
        <w:fldChar w:fldCharType="begin"/>
      </w:r>
      <w:r w:rsidRPr="00C12350">
        <w:rPr>
          <w:rFonts w:ascii="Verdana" w:hAnsi="Verdana"/>
          <w:sz w:val="20"/>
          <w:szCs w:val="20"/>
        </w:rPr>
        <w:instrText xml:space="preserve"> SEQ Tabla \* ARABIC </w:instrText>
      </w:r>
      <w:r w:rsidRPr="00C12350">
        <w:rPr>
          <w:rFonts w:ascii="Verdana" w:hAnsi="Verdana"/>
          <w:sz w:val="20"/>
          <w:szCs w:val="20"/>
        </w:rPr>
        <w:fldChar w:fldCharType="separate"/>
      </w:r>
      <w:r w:rsidR="00D60B29" w:rsidRPr="00C12350">
        <w:rPr>
          <w:rFonts w:ascii="Verdana" w:hAnsi="Verdana"/>
          <w:noProof/>
          <w:sz w:val="20"/>
          <w:szCs w:val="20"/>
        </w:rPr>
        <w:t>2</w:t>
      </w:r>
      <w:r w:rsidRPr="00C12350">
        <w:rPr>
          <w:rFonts w:ascii="Verdana" w:hAnsi="Verdana"/>
          <w:sz w:val="20"/>
          <w:szCs w:val="20"/>
        </w:rPr>
        <w:fldChar w:fldCharType="end"/>
      </w:r>
      <w:r w:rsidRPr="00C12350">
        <w:rPr>
          <w:rFonts w:ascii="Verdana" w:hAnsi="Verdana"/>
          <w:sz w:val="20"/>
          <w:szCs w:val="20"/>
        </w:rPr>
        <w:t xml:space="preserve">: </w:t>
      </w:r>
      <w:r w:rsidRPr="00C12350">
        <w:rPr>
          <w:rFonts w:ascii="Verdana" w:hAnsi="Verdana"/>
          <w:b/>
          <w:bCs/>
          <w:iCs w:val="0"/>
          <w:color w:val="000000" w:themeColor="text1"/>
          <w:sz w:val="20"/>
          <w:szCs w:val="20"/>
        </w:rPr>
        <w:t xml:space="preserve">Información </w:t>
      </w:r>
      <w:r w:rsidR="0070304B" w:rsidRPr="00C12350">
        <w:rPr>
          <w:rFonts w:ascii="Verdana" w:hAnsi="Verdana"/>
          <w:b/>
          <w:bCs/>
          <w:iCs w:val="0"/>
          <w:color w:val="000000" w:themeColor="text1"/>
          <w:sz w:val="20"/>
          <w:szCs w:val="20"/>
        </w:rPr>
        <w:t>Personal que labora en la plantación</w:t>
      </w:r>
      <w:r w:rsidRPr="00C12350">
        <w:rPr>
          <w:rFonts w:ascii="Verdana" w:hAnsi="Verdana"/>
          <w:b/>
          <w:bCs/>
          <w:iCs w:val="0"/>
          <w:color w:val="000000" w:themeColor="text1"/>
          <w:sz w:val="20"/>
          <w:szCs w:val="20"/>
        </w:rPr>
        <w:t>.</w:t>
      </w:r>
    </w:p>
    <w:tbl>
      <w:tblPr>
        <w:tblStyle w:val="Tablaconcuadrcula"/>
        <w:tblW w:w="0" w:type="auto"/>
        <w:tblLook w:val="04A0" w:firstRow="1" w:lastRow="0" w:firstColumn="1" w:lastColumn="0" w:noHBand="0" w:noVBand="1"/>
      </w:tblPr>
      <w:tblGrid>
        <w:gridCol w:w="2547"/>
        <w:gridCol w:w="1843"/>
        <w:gridCol w:w="1842"/>
        <w:gridCol w:w="2977"/>
      </w:tblGrid>
      <w:tr w:rsidR="00006410" w:rsidRPr="00C12350" w14:paraId="2F530DBF" w14:textId="77777777" w:rsidTr="0070304B">
        <w:tc>
          <w:tcPr>
            <w:tcW w:w="2547" w:type="dxa"/>
            <w:shd w:val="clear" w:color="auto" w:fill="D9D9D9" w:themeFill="background1" w:themeFillShade="D9"/>
          </w:tcPr>
          <w:p w14:paraId="51B46438" w14:textId="24E88106" w:rsidR="00006410" w:rsidRPr="00C12350" w:rsidRDefault="00006410" w:rsidP="0024108B">
            <w:pPr>
              <w:spacing w:line="276" w:lineRule="auto"/>
              <w:jc w:val="both"/>
              <w:rPr>
                <w:rFonts w:ascii="Verdana" w:hAnsi="Verdana"/>
                <w:b/>
                <w:sz w:val="20"/>
                <w:szCs w:val="20"/>
              </w:rPr>
            </w:pPr>
            <w:r w:rsidRPr="00C12350">
              <w:rPr>
                <w:rFonts w:ascii="Verdana" w:hAnsi="Verdana"/>
                <w:b/>
                <w:sz w:val="20"/>
                <w:szCs w:val="20"/>
              </w:rPr>
              <w:t>Tipo de personal</w:t>
            </w:r>
          </w:p>
        </w:tc>
        <w:tc>
          <w:tcPr>
            <w:tcW w:w="1843" w:type="dxa"/>
            <w:shd w:val="clear" w:color="auto" w:fill="D9D9D9" w:themeFill="background1" w:themeFillShade="D9"/>
          </w:tcPr>
          <w:p w14:paraId="10759DBA" w14:textId="096FE48D" w:rsidR="00006410" w:rsidRPr="00C12350" w:rsidRDefault="00006410" w:rsidP="0024108B">
            <w:pPr>
              <w:spacing w:line="276" w:lineRule="auto"/>
              <w:jc w:val="both"/>
              <w:rPr>
                <w:rFonts w:ascii="Verdana" w:hAnsi="Verdana"/>
                <w:b/>
                <w:sz w:val="20"/>
                <w:szCs w:val="20"/>
              </w:rPr>
            </w:pPr>
            <w:r w:rsidRPr="00C12350">
              <w:rPr>
                <w:rFonts w:ascii="Verdana" w:hAnsi="Verdana"/>
                <w:b/>
                <w:sz w:val="20"/>
                <w:szCs w:val="20"/>
              </w:rPr>
              <w:t>Mujeres</w:t>
            </w:r>
          </w:p>
        </w:tc>
        <w:tc>
          <w:tcPr>
            <w:tcW w:w="1842" w:type="dxa"/>
            <w:shd w:val="clear" w:color="auto" w:fill="D9D9D9" w:themeFill="background1" w:themeFillShade="D9"/>
          </w:tcPr>
          <w:p w14:paraId="0B3092D5" w14:textId="4706F144" w:rsidR="00006410" w:rsidRPr="00C12350" w:rsidRDefault="00006410" w:rsidP="0024108B">
            <w:pPr>
              <w:tabs>
                <w:tab w:val="right" w:pos="2029"/>
              </w:tabs>
              <w:spacing w:line="276" w:lineRule="auto"/>
              <w:jc w:val="both"/>
              <w:rPr>
                <w:rFonts w:ascii="Verdana" w:hAnsi="Verdana"/>
                <w:b/>
                <w:sz w:val="20"/>
                <w:szCs w:val="20"/>
              </w:rPr>
            </w:pPr>
            <w:r w:rsidRPr="00C12350">
              <w:rPr>
                <w:rFonts w:ascii="Verdana" w:hAnsi="Verdana"/>
                <w:b/>
                <w:sz w:val="20"/>
                <w:szCs w:val="20"/>
              </w:rPr>
              <w:t>Hombres</w:t>
            </w:r>
          </w:p>
        </w:tc>
        <w:tc>
          <w:tcPr>
            <w:tcW w:w="2977" w:type="dxa"/>
            <w:shd w:val="clear" w:color="auto" w:fill="D9D9D9" w:themeFill="background1" w:themeFillShade="D9"/>
          </w:tcPr>
          <w:p w14:paraId="617DB9F0" w14:textId="073F22AD" w:rsidR="00006410" w:rsidRPr="00C12350" w:rsidRDefault="00006410" w:rsidP="0024108B">
            <w:pPr>
              <w:spacing w:line="276" w:lineRule="auto"/>
              <w:jc w:val="both"/>
              <w:rPr>
                <w:rFonts w:ascii="Verdana" w:hAnsi="Verdana"/>
                <w:b/>
                <w:sz w:val="20"/>
                <w:szCs w:val="20"/>
              </w:rPr>
            </w:pPr>
            <w:r w:rsidRPr="00C12350">
              <w:rPr>
                <w:rFonts w:ascii="Verdana" w:hAnsi="Verdana"/>
                <w:b/>
                <w:sz w:val="20"/>
                <w:szCs w:val="20"/>
              </w:rPr>
              <w:t>Números de empleados</w:t>
            </w:r>
          </w:p>
        </w:tc>
      </w:tr>
      <w:tr w:rsidR="00006410" w:rsidRPr="00C12350" w14:paraId="268C98DA" w14:textId="77777777" w:rsidTr="0070304B">
        <w:tc>
          <w:tcPr>
            <w:tcW w:w="2547" w:type="dxa"/>
            <w:shd w:val="clear" w:color="auto" w:fill="FFFFFF" w:themeFill="background1"/>
          </w:tcPr>
          <w:p w14:paraId="20431EE6" w14:textId="70294C29" w:rsidR="00006410" w:rsidRPr="00C12350" w:rsidRDefault="00D2648F" w:rsidP="0024108B">
            <w:pPr>
              <w:spacing w:line="276" w:lineRule="auto"/>
              <w:jc w:val="both"/>
              <w:rPr>
                <w:rFonts w:ascii="Verdana" w:hAnsi="Verdana"/>
                <w:sz w:val="20"/>
                <w:szCs w:val="20"/>
              </w:rPr>
            </w:pPr>
            <w:r w:rsidRPr="00C12350">
              <w:rPr>
                <w:rFonts w:ascii="Verdana" w:hAnsi="Verdana"/>
                <w:sz w:val="20"/>
                <w:szCs w:val="20"/>
              </w:rPr>
              <w:t>Administrativos</w:t>
            </w:r>
          </w:p>
        </w:tc>
        <w:tc>
          <w:tcPr>
            <w:tcW w:w="1843" w:type="dxa"/>
            <w:shd w:val="clear" w:color="auto" w:fill="FFFFFF" w:themeFill="background1"/>
          </w:tcPr>
          <w:p w14:paraId="4A050E1C" w14:textId="1CDE1DE8" w:rsidR="00006410" w:rsidRPr="00C12350" w:rsidRDefault="003A6DBA" w:rsidP="004B6454">
            <w:pPr>
              <w:spacing w:line="276" w:lineRule="auto"/>
              <w:jc w:val="center"/>
              <w:rPr>
                <w:rFonts w:ascii="Verdana" w:hAnsi="Verdana"/>
                <w:color w:val="0070C0"/>
                <w:sz w:val="20"/>
                <w:szCs w:val="20"/>
              </w:rPr>
            </w:pPr>
            <w:r w:rsidRPr="00C12350">
              <w:rPr>
                <w:rFonts w:ascii="Verdana" w:hAnsi="Verdana"/>
                <w:color w:val="0070C0"/>
                <w:sz w:val="20"/>
                <w:szCs w:val="20"/>
              </w:rPr>
              <w:t>2</w:t>
            </w:r>
          </w:p>
        </w:tc>
        <w:tc>
          <w:tcPr>
            <w:tcW w:w="1842" w:type="dxa"/>
            <w:shd w:val="clear" w:color="auto" w:fill="FFFFFF" w:themeFill="background1"/>
          </w:tcPr>
          <w:p w14:paraId="3EFB169F" w14:textId="0A7F4107" w:rsidR="00006410" w:rsidRPr="00C12350" w:rsidRDefault="003A6DBA" w:rsidP="004B6454">
            <w:pPr>
              <w:spacing w:line="276" w:lineRule="auto"/>
              <w:jc w:val="center"/>
              <w:rPr>
                <w:rFonts w:ascii="Verdana" w:hAnsi="Verdana"/>
                <w:color w:val="0070C0"/>
                <w:sz w:val="20"/>
                <w:szCs w:val="20"/>
              </w:rPr>
            </w:pPr>
            <w:r w:rsidRPr="00C12350">
              <w:rPr>
                <w:rFonts w:ascii="Verdana" w:hAnsi="Verdana"/>
                <w:color w:val="0070C0"/>
                <w:sz w:val="20"/>
                <w:szCs w:val="20"/>
              </w:rPr>
              <w:t>6</w:t>
            </w:r>
          </w:p>
        </w:tc>
        <w:tc>
          <w:tcPr>
            <w:tcW w:w="2977" w:type="dxa"/>
            <w:shd w:val="clear" w:color="auto" w:fill="FFFFFF" w:themeFill="background1"/>
          </w:tcPr>
          <w:p w14:paraId="419FB26B" w14:textId="5F005DC4" w:rsidR="00006410" w:rsidRPr="00C12350" w:rsidRDefault="00D2648F" w:rsidP="004B6454">
            <w:pPr>
              <w:spacing w:line="276" w:lineRule="auto"/>
              <w:jc w:val="center"/>
              <w:rPr>
                <w:rFonts w:ascii="Verdana" w:hAnsi="Verdana"/>
                <w:color w:val="0070C0"/>
                <w:sz w:val="20"/>
                <w:szCs w:val="20"/>
              </w:rPr>
            </w:pPr>
            <w:r w:rsidRPr="00C12350">
              <w:rPr>
                <w:rFonts w:ascii="Verdana" w:hAnsi="Verdana"/>
                <w:color w:val="0070C0"/>
                <w:sz w:val="20"/>
                <w:szCs w:val="20"/>
              </w:rPr>
              <w:t>8</w:t>
            </w:r>
          </w:p>
        </w:tc>
      </w:tr>
      <w:tr w:rsidR="00006410" w:rsidRPr="00C12350" w14:paraId="5D80A261" w14:textId="77777777" w:rsidTr="0070304B">
        <w:tc>
          <w:tcPr>
            <w:tcW w:w="2547" w:type="dxa"/>
            <w:shd w:val="clear" w:color="auto" w:fill="D9D9D9" w:themeFill="background1" w:themeFillShade="D9"/>
          </w:tcPr>
          <w:p w14:paraId="7AD09ED6" w14:textId="5DC02058" w:rsidR="00006410" w:rsidRPr="00C12350" w:rsidRDefault="00D2648F" w:rsidP="0024108B">
            <w:pPr>
              <w:spacing w:line="276" w:lineRule="auto"/>
              <w:jc w:val="both"/>
              <w:rPr>
                <w:rFonts w:ascii="Verdana" w:hAnsi="Verdana"/>
                <w:sz w:val="20"/>
                <w:szCs w:val="20"/>
              </w:rPr>
            </w:pPr>
            <w:r w:rsidRPr="00C12350">
              <w:rPr>
                <w:rFonts w:ascii="Verdana" w:hAnsi="Verdana"/>
                <w:sz w:val="20"/>
                <w:szCs w:val="20"/>
              </w:rPr>
              <w:t xml:space="preserve">Operativos </w:t>
            </w:r>
          </w:p>
        </w:tc>
        <w:tc>
          <w:tcPr>
            <w:tcW w:w="1843" w:type="dxa"/>
            <w:shd w:val="clear" w:color="auto" w:fill="D9D9D9" w:themeFill="background1" w:themeFillShade="D9"/>
          </w:tcPr>
          <w:p w14:paraId="306A6810" w14:textId="282851FF" w:rsidR="00006410" w:rsidRPr="00C12350" w:rsidRDefault="003A6DBA" w:rsidP="004B6454">
            <w:pPr>
              <w:spacing w:line="276" w:lineRule="auto"/>
              <w:jc w:val="center"/>
              <w:rPr>
                <w:rFonts w:ascii="Verdana" w:hAnsi="Verdana"/>
                <w:color w:val="0070C0"/>
                <w:sz w:val="20"/>
                <w:szCs w:val="20"/>
              </w:rPr>
            </w:pPr>
            <w:r w:rsidRPr="00C12350">
              <w:rPr>
                <w:rFonts w:ascii="Verdana" w:hAnsi="Verdana"/>
                <w:color w:val="0070C0"/>
                <w:sz w:val="20"/>
                <w:szCs w:val="20"/>
              </w:rPr>
              <w:t>6</w:t>
            </w:r>
          </w:p>
        </w:tc>
        <w:tc>
          <w:tcPr>
            <w:tcW w:w="1842" w:type="dxa"/>
            <w:shd w:val="clear" w:color="auto" w:fill="D9D9D9" w:themeFill="background1" w:themeFillShade="D9"/>
          </w:tcPr>
          <w:p w14:paraId="7D26EC13" w14:textId="3AD57226" w:rsidR="00006410" w:rsidRPr="00C12350" w:rsidRDefault="003A6DBA" w:rsidP="004B6454">
            <w:pPr>
              <w:spacing w:line="276" w:lineRule="auto"/>
              <w:jc w:val="center"/>
              <w:rPr>
                <w:rFonts w:ascii="Verdana" w:hAnsi="Verdana"/>
                <w:color w:val="0070C0"/>
                <w:sz w:val="20"/>
                <w:szCs w:val="20"/>
              </w:rPr>
            </w:pPr>
            <w:r w:rsidRPr="00C12350">
              <w:rPr>
                <w:rFonts w:ascii="Verdana" w:hAnsi="Verdana"/>
                <w:color w:val="0070C0"/>
                <w:sz w:val="20"/>
                <w:szCs w:val="20"/>
              </w:rPr>
              <w:t>36</w:t>
            </w:r>
          </w:p>
        </w:tc>
        <w:tc>
          <w:tcPr>
            <w:tcW w:w="2977" w:type="dxa"/>
            <w:shd w:val="clear" w:color="auto" w:fill="D9D9D9" w:themeFill="background1" w:themeFillShade="D9"/>
          </w:tcPr>
          <w:p w14:paraId="593B92EE" w14:textId="601058E2" w:rsidR="00006410" w:rsidRPr="00C12350" w:rsidRDefault="003A6DBA" w:rsidP="004B6454">
            <w:pPr>
              <w:spacing w:line="276" w:lineRule="auto"/>
              <w:jc w:val="center"/>
              <w:rPr>
                <w:rFonts w:ascii="Verdana" w:hAnsi="Verdana"/>
                <w:color w:val="0070C0"/>
                <w:sz w:val="20"/>
                <w:szCs w:val="20"/>
              </w:rPr>
            </w:pPr>
            <w:r w:rsidRPr="00C12350">
              <w:rPr>
                <w:rFonts w:ascii="Verdana" w:hAnsi="Verdana"/>
                <w:color w:val="0070C0"/>
                <w:sz w:val="20"/>
                <w:szCs w:val="20"/>
              </w:rPr>
              <w:t>42</w:t>
            </w:r>
          </w:p>
        </w:tc>
      </w:tr>
      <w:tr w:rsidR="00006410" w:rsidRPr="00C12350" w14:paraId="6644494A" w14:textId="77777777" w:rsidTr="0070304B">
        <w:tc>
          <w:tcPr>
            <w:tcW w:w="2547" w:type="dxa"/>
            <w:shd w:val="clear" w:color="auto" w:fill="FFFFFF" w:themeFill="background1"/>
          </w:tcPr>
          <w:p w14:paraId="2AE24EFD" w14:textId="77777777" w:rsidR="00006410" w:rsidRPr="00C12350" w:rsidRDefault="00006410" w:rsidP="0024108B">
            <w:pPr>
              <w:spacing w:line="276" w:lineRule="auto"/>
              <w:jc w:val="both"/>
              <w:rPr>
                <w:rFonts w:ascii="Verdana" w:hAnsi="Verdana"/>
                <w:sz w:val="20"/>
                <w:szCs w:val="20"/>
              </w:rPr>
            </w:pPr>
          </w:p>
        </w:tc>
        <w:tc>
          <w:tcPr>
            <w:tcW w:w="1843" w:type="dxa"/>
            <w:shd w:val="clear" w:color="auto" w:fill="FFFFFF" w:themeFill="background1"/>
          </w:tcPr>
          <w:p w14:paraId="46FCFB07" w14:textId="7BB300A9" w:rsidR="00006410" w:rsidRPr="00C12350" w:rsidRDefault="00006410" w:rsidP="004B6454">
            <w:pPr>
              <w:spacing w:line="276" w:lineRule="auto"/>
              <w:jc w:val="center"/>
              <w:rPr>
                <w:rFonts w:ascii="Verdana" w:hAnsi="Verdana"/>
                <w:b/>
                <w:sz w:val="20"/>
                <w:szCs w:val="20"/>
              </w:rPr>
            </w:pPr>
          </w:p>
        </w:tc>
        <w:tc>
          <w:tcPr>
            <w:tcW w:w="1842" w:type="dxa"/>
            <w:shd w:val="clear" w:color="auto" w:fill="FFFFFF" w:themeFill="background1"/>
          </w:tcPr>
          <w:p w14:paraId="72372171" w14:textId="30467B92" w:rsidR="00006410" w:rsidRPr="00C12350" w:rsidRDefault="00D2648F" w:rsidP="004B6454">
            <w:pPr>
              <w:spacing w:line="276" w:lineRule="auto"/>
              <w:jc w:val="center"/>
              <w:rPr>
                <w:rFonts w:ascii="Verdana" w:hAnsi="Verdana"/>
                <w:sz w:val="20"/>
                <w:szCs w:val="20"/>
              </w:rPr>
            </w:pPr>
            <w:r w:rsidRPr="00C12350">
              <w:rPr>
                <w:rFonts w:ascii="Verdana" w:hAnsi="Verdana"/>
                <w:b/>
                <w:sz w:val="20"/>
                <w:szCs w:val="20"/>
              </w:rPr>
              <w:t>TOTAL</w:t>
            </w:r>
          </w:p>
        </w:tc>
        <w:tc>
          <w:tcPr>
            <w:tcW w:w="2977" w:type="dxa"/>
            <w:shd w:val="clear" w:color="auto" w:fill="FFFFFF" w:themeFill="background1"/>
          </w:tcPr>
          <w:p w14:paraId="480AED74" w14:textId="1D05129C" w:rsidR="00006410" w:rsidRPr="00C12350" w:rsidRDefault="003A6DBA" w:rsidP="004B6454">
            <w:pPr>
              <w:spacing w:line="276" w:lineRule="auto"/>
              <w:jc w:val="center"/>
              <w:rPr>
                <w:rFonts w:ascii="Verdana" w:hAnsi="Verdana"/>
                <w:sz w:val="20"/>
                <w:szCs w:val="20"/>
              </w:rPr>
            </w:pPr>
            <w:r w:rsidRPr="00C12350">
              <w:rPr>
                <w:rFonts w:ascii="Verdana" w:hAnsi="Verdana"/>
                <w:color w:val="0070C0"/>
                <w:sz w:val="20"/>
                <w:szCs w:val="20"/>
              </w:rPr>
              <w:t>50</w:t>
            </w:r>
          </w:p>
        </w:tc>
      </w:tr>
    </w:tbl>
    <w:p w14:paraId="61AF1E8E" w14:textId="77777777" w:rsidR="00734AC3" w:rsidRPr="00C12350" w:rsidRDefault="00734AC3" w:rsidP="0024108B">
      <w:pPr>
        <w:pStyle w:val="Prrafodelista"/>
        <w:jc w:val="both"/>
        <w:rPr>
          <w:rFonts w:ascii="Verdana" w:hAnsi="Verdana"/>
          <w:bCs/>
          <w:sz w:val="20"/>
          <w:szCs w:val="20"/>
          <w:lang w:val="es-ES"/>
        </w:rPr>
      </w:pPr>
    </w:p>
    <w:p w14:paraId="68FC1E24" w14:textId="645EAD72" w:rsidR="00171146" w:rsidRPr="00C12350" w:rsidRDefault="00F36EB8" w:rsidP="00FE1573">
      <w:pPr>
        <w:rPr>
          <w:rFonts w:ascii="Verdana" w:hAnsi="Verdana"/>
          <w:lang w:val="es-ES" w:eastAsia="es-ES"/>
        </w:rPr>
      </w:pPr>
      <w:r w:rsidRPr="00C12350">
        <w:rPr>
          <w:rFonts w:ascii="Verdana" w:eastAsia="Times New Roman" w:hAnsi="Verdana" w:cs="Times New Roman"/>
          <w:b/>
          <w:bCs/>
          <w:sz w:val="20"/>
          <w:szCs w:val="20"/>
          <w:lang w:val="es-ES" w:eastAsia="es-ES"/>
        </w:rPr>
        <w:t xml:space="preserve">GENERALIDADES </w:t>
      </w:r>
    </w:p>
    <w:p w14:paraId="3CCE4BC5" w14:textId="70DDA0E8" w:rsidR="000129FF" w:rsidRPr="00C12350" w:rsidRDefault="00D01595" w:rsidP="00531DCC">
      <w:pPr>
        <w:pStyle w:val="Prrafodelista"/>
        <w:keepNext/>
        <w:numPr>
          <w:ilvl w:val="1"/>
          <w:numId w:val="37"/>
        </w:numPr>
        <w:spacing w:after="0" w:line="240" w:lineRule="auto"/>
        <w:jc w:val="both"/>
        <w:outlineLvl w:val="1"/>
        <w:rPr>
          <w:rFonts w:ascii="Verdana" w:eastAsia="Times New Roman" w:hAnsi="Verdana" w:cs="Times New Roman"/>
          <w:b/>
          <w:bCs/>
          <w:sz w:val="20"/>
          <w:szCs w:val="20"/>
          <w:lang w:val="es-ES" w:eastAsia="es-ES"/>
        </w:rPr>
      </w:pPr>
      <w:bookmarkStart w:id="3" w:name="_Toc208296565"/>
      <w:r w:rsidRPr="00C12350">
        <w:rPr>
          <w:rFonts w:ascii="Verdana" w:eastAsia="Times New Roman" w:hAnsi="Verdana" w:cs="Times New Roman"/>
          <w:b/>
          <w:bCs/>
          <w:sz w:val="20"/>
          <w:szCs w:val="20"/>
          <w:lang w:val="es-ES" w:eastAsia="es-ES"/>
        </w:rPr>
        <w:t xml:space="preserve">La </w:t>
      </w:r>
      <w:proofErr w:type="spellStart"/>
      <w:r w:rsidRPr="00C12350">
        <w:rPr>
          <w:rFonts w:ascii="Verdana" w:eastAsia="Times New Roman" w:hAnsi="Verdana" w:cs="Times New Roman"/>
          <w:b/>
          <w:bCs/>
          <w:sz w:val="20"/>
          <w:szCs w:val="20"/>
          <w:lang w:val="es-ES" w:eastAsia="es-ES"/>
        </w:rPr>
        <w:t>palmicultura</w:t>
      </w:r>
      <w:proofErr w:type="spellEnd"/>
      <w:r w:rsidRPr="00C12350">
        <w:rPr>
          <w:rFonts w:ascii="Verdana" w:eastAsia="Times New Roman" w:hAnsi="Verdana" w:cs="Times New Roman"/>
          <w:b/>
          <w:bCs/>
          <w:sz w:val="20"/>
          <w:szCs w:val="20"/>
          <w:lang w:val="es-ES" w:eastAsia="es-ES"/>
        </w:rPr>
        <w:t xml:space="preserve"> en </w:t>
      </w:r>
      <w:r w:rsidR="064F30CA" w:rsidRPr="00C12350">
        <w:rPr>
          <w:rFonts w:ascii="Verdana" w:eastAsia="Times New Roman" w:hAnsi="Verdana" w:cs="Times New Roman"/>
          <w:b/>
          <w:bCs/>
          <w:sz w:val="20"/>
          <w:szCs w:val="20"/>
          <w:lang w:val="es-ES" w:eastAsia="es-ES"/>
        </w:rPr>
        <w:t>Colombia</w:t>
      </w:r>
      <w:r w:rsidR="00171146" w:rsidRPr="00C12350">
        <w:rPr>
          <w:rFonts w:ascii="Verdana" w:eastAsia="Times New Roman" w:hAnsi="Verdana" w:cs="Times New Roman"/>
          <w:b/>
          <w:bCs/>
          <w:sz w:val="20"/>
          <w:szCs w:val="20"/>
          <w:lang w:val="es-ES" w:eastAsia="es-ES"/>
        </w:rPr>
        <w:t>.</w:t>
      </w:r>
      <w:bookmarkEnd w:id="3"/>
    </w:p>
    <w:p w14:paraId="7AAB4BF8" w14:textId="77777777" w:rsidR="00171146" w:rsidRPr="00C12350" w:rsidRDefault="00171146" w:rsidP="00FE1573">
      <w:pPr>
        <w:rPr>
          <w:rFonts w:ascii="Verdana" w:hAnsi="Verdana"/>
          <w:lang w:val="es-ES" w:eastAsia="es-ES"/>
        </w:rPr>
      </w:pPr>
    </w:p>
    <w:p w14:paraId="68493502" w14:textId="1307DE7B" w:rsidR="003A6DBA" w:rsidRPr="00C12350" w:rsidRDefault="00171146" w:rsidP="0024108B">
      <w:pPr>
        <w:jc w:val="both"/>
        <w:rPr>
          <w:rFonts w:ascii="Verdana" w:hAnsi="Verdana"/>
          <w:color w:val="0070C0"/>
          <w:sz w:val="20"/>
          <w:szCs w:val="20"/>
          <w:lang w:val="es-ES"/>
        </w:rPr>
      </w:pPr>
      <w:r w:rsidRPr="00C12350">
        <w:rPr>
          <w:rFonts w:ascii="Verdana" w:hAnsi="Verdana"/>
          <w:color w:val="0070C0"/>
          <w:sz w:val="20"/>
          <w:szCs w:val="20"/>
          <w:lang w:val="es-ES"/>
        </w:rPr>
        <w:t xml:space="preserve">(ejemplo) </w:t>
      </w:r>
      <w:r w:rsidR="003A6DBA" w:rsidRPr="00C12350">
        <w:rPr>
          <w:rFonts w:ascii="Verdana" w:hAnsi="Verdana"/>
          <w:color w:val="0070C0"/>
          <w:sz w:val="20"/>
          <w:szCs w:val="20"/>
          <w:lang w:val="es-ES"/>
        </w:rPr>
        <w:t xml:space="preserve">La </w:t>
      </w:r>
      <w:proofErr w:type="spellStart"/>
      <w:r w:rsidR="003A6DBA" w:rsidRPr="00C12350">
        <w:rPr>
          <w:rFonts w:ascii="Verdana" w:hAnsi="Verdana"/>
          <w:color w:val="0070C0"/>
          <w:sz w:val="20"/>
          <w:szCs w:val="20"/>
          <w:lang w:val="es-ES"/>
        </w:rPr>
        <w:t>palmicultura</w:t>
      </w:r>
      <w:proofErr w:type="spellEnd"/>
      <w:r w:rsidR="003A6DBA" w:rsidRPr="00C12350">
        <w:rPr>
          <w:rFonts w:ascii="Verdana" w:hAnsi="Verdana"/>
          <w:color w:val="0070C0"/>
          <w:sz w:val="20"/>
          <w:szCs w:val="20"/>
          <w:lang w:val="es-ES"/>
        </w:rPr>
        <w:t>, considerada en los últimos gobiernos nacionales como una “locomotora del desarrollo” para el país, es una actividad que ha avanzado con buena dinámica en las dos últimas décadas, pero con algunas visiones encontradas acerca de su sostenibilidad.</w:t>
      </w:r>
      <w:r w:rsidR="003A6DBA" w:rsidRPr="00C12350">
        <w:rPr>
          <w:rFonts w:ascii="Verdana" w:hAnsi="Verdana"/>
          <w:color w:val="0070C0"/>
          <w:sz w:val="20"/>
          <w:szCs w:val="20"/>
        </w:rPr>
        <w:t xml:space="preserve"> </w:t>
      </w:r>
      <w:r w:rsidR="003A6DBA" w:rsidRPr="00C12350">
        <w:rPr>
          <w:rFonts w:ascii="Verdana" w:hAnsi="Verdana"/>
          <w:color w:val="0070C0"/>
          <w:sz w:val="20"/>
          <w:szCs w:val="20"/>
          <w:lang w:val="es-ES"/>
        </w:rPr>
        <w:t>De acuerdo con el Ministerio de Ambiente, Vivienda y Desarrollo Territorial (Ministerio de Medio Ambiente y Desarrollo Sostenible) y Fedepalma, el sector viene realizando desde 1997 ingentes esfuerzos con diversas instituciones públicas para adelantar acciones que permitan al sector una producción limpia, reducir niveles de contaminación, reducir riesgos para el medio ambiente y la población, así como proteger el capital natural del planeta.</w:t>
      </w:r>
    </w:p>
    <w:p w14:paraId="5E94DF00" w14:textId="46F0BE9F" w:rsidR="149B8225" w:rsidRPr="00C12350" w:rsidRDefault="149B8225" w:rsidP="0024108B">
      <w:pPr>
        <w:jc w:val="both"/>
        <w:rPr>
          <w:rFonts w:ascii="Verdana" w:hAnsi="Verdana"/>
          <w:b/>
          <w:bCs/>
          <w:color w:val="0070C0"/>
          <w:sz w:val="20"/>
          <w:szCs w:val="20"/>
        </w:rPr>
      </w:pPr>
      <w:r w:rsidRPr="00C12350">
        <w:rPr>
          <w:rFonts w:ascii="Verdana" w:hAnsi="Verdana"/>
          <w:color w:val="0070C0"/>
          <w:sz w:val="20"/>
          <w:szCs w:val="20"/>
        </w:rPr>
        <w:lastRenderedPageBreak/>
        <w:t xml:space="preserve">Ilustración </w:t>
      </w:r>
      <w:r w:rsidRPr="00C12350">
        <w:rPr>
          <w:rFonts w:ascii="Verdana" w:hAnsi="Verdana"/>
          <w:color w:val="0070C0"/>
          <w:sz w:val="20"/>
          <w:szCs w:val="20"/>
        </w:rPr>
        <w:fldChar w:fldCharType="begin"/>
      </w:r>
      <w:r w:rsidRPr="00C12350">
        <w:rPr>
          <w:rFonts w:ascii="Verdana" w:hAnsi="Verdana"/>
          <w:color w:val="0070C0"/>
          <w:sz w:val="20"/>
          <w:szCs w:val="20"/>
        </w:rPr>
        <w:instrText xml:space="preserve"> SEQ Ilustración \* ARABIC </w:instrText>
      </w:r>
      <w:r w:rsidRPr="00C12350">
        <w:rPr>
          <w:rFonts w:ascii="Verdana" w:hAnsi="Verdana"/>
          <w:color w:val="0070C0"/>
          <w:sz w:val="20"/>
          <w:szCs w:val="20"/>
        </w:rPr>
        <w:fldChar w:fldCharType="separate"/>
      </w:r>
      <w:r w:rsidR="00D60B29" w:rsidRPr="00C12350">
        <w:rPr>
          <w:rFonts w:ascii="Verdana" w:hAnsi="Verdana"/>
          <w:noProof/>
          <w:color w:val="0070C0"/>
          <w:sz w:val="20"/>
          <w:szCs w:val="20"/>
        </w:rPr>
        <w:t>1</w:t>
      </w:r>
      <w:r w:rsidRPr="00C12350">
        <w:rPr>
          <w:rFonts w:ascii="Verdana" w:hAnsi="Verdana"/>
          <w:color w:val="0070C0"/>
          <w:sz w:val="20"/>
          <w:szCs w:val="20"/>
        </w:rPr>
        <w:fldChar w:fldCharType="end"/>
      </w:r>
      <w:r w:rsidRPr="00C12350">
        <w:rPr>
          <w:rFonts w:ascii="Verdana" w:hAnsi="Verdana"/>
          <w:color w:val="0070C0"/>
          <w:sz w:val="20"/>
          <w:szCs w:val="20"/>
        </w:rPr>
        <w:t>: Principales zonas productoras</w:t>
      </w:r>
    </w:p>
    <w:p w14:paraId="033F17CB" w14:textId="6B5A302D" w:rsidR="149B8225" w:rsidRPr="00C12350" w:rsidRDefault="149B8225" w:rsidP="004B6454">
      <w:pPr>
        <w:jc w:val="center"/>
        <w:rPr>
          <w:rFonts w:ascii="Verdana" w:hAnsi="Verdana"/>
          <w:b/>
          <w:bCs/>
          <w:color w:val="0070C0"/>
          <w:sz w:val="20"/>
          <w:szCs w:val="20"/>
        </w:rPr>
      </w:pPr>
      <w:r w:rsidRPr="00C12350">
        <w:rPr>
          <w:rFonts w:ascii="Verdana" w:hAnsi="Verdana"/>
          <w:noProof/>
          <w:color w:val="0070C0"/>
          <w:lang w:eastAsia="es-CO"/>
        </w:rPr>
        <w:drawing>
          <wp:inline distT="0" distB="0" distL="0" distR="0" wp14:anchorId="1CC596D1" wp14:editId="77E1FAF0">
            <wp:extent cx="4272732" cy="4845541"/>
            <wp:effectExtent l="0" t="0" r="0" b="1905"/>
            <wp:docPr id="20105642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4272732" cy="4845541"/>
                    </a:xfrm>
                    <a:prstGeom prst="rect">
                      <a:avLst/>
                    </a:prstGeom>
                  </pic:spPr>
                </pic:pic>
              </a:graphicData>
            </a:graphic>
          </wp:inline>
        </w:drawing>
      </w:r>
    </w:p>
    <w:p w14:paraId="32DF970F" w14:textId="4685C5EC" w:rsidR="00EB2C84" w:rsidRPr="00C12350" w:rsidRDefault="00EB2C84" w:rsidP="008370E8">
      <w:pPr>
        <w:pStyle w:val="Descripcin"/>
        <w:jc w:val="both"/>
        <w:rPr>
          <w:rFonts w:ascii="Verdana" w:hAnsi="Verdana"/>
          <w:b/>
          <w:bCs/>
          <w:color w:val="0070C0"/>
          <w:sz w:val="20"/>
          <w:szCs w:val="20"/>
        </w:rPr>
      </w:pPr>
      <w:r w:rsidRPr="00C12350">
        <w:rPr>
          <w:rFonts w:ascii="Verdana" w:hAnsi="Verdana"/>
          <w:b/>
          <w:bCs/>
          <w:color w:val="0070C0"/>
          <w:sz w:val="20"/>
          <w:szCs w:val="20"/>
        </w:rPr>
        <w:t xml:space="preserve"> </w:t>
      </w:r>
    </w:p>
    <w:p w14:paraId="6BC9FFBF" w14:textId="77777777" w:rsidR="00EB2C84" w:rsidRPr="00C12350" w:rsidRDefault="00EB2C84" w:rsidP="0024108B">
      <w:pPr>
        <w:jc w:val="both"/>
        <w:rPr>
          <w:rFonts w:ascii="Verdana" w:hAnsi="Verdana"/>
          <w:bCs/>
          <w:color w:val="0070C0"/>
          <w:sz w:val="20"/>
          <w:szCs w:val="20"/>
          <w:lang w:val="es-ES"/>
        </w:rPr>
      </w:pPr>
      <w:r w:rsidRPr="00C12350">
        <w:rPr>
          <w:rFonts w:ascii="Verdana" w:hAnsi="Verdana"/>
          <w:bCs/>
          <w:color w:val="0070C0"/>
          <w:sz w:val="20"/>
          <w:szCs w:val="20"/>
          <w:lang w:val="es-ES"/>
        </w:rPr>
        <w:t>El cultivo de la palma de aceite en Colombia ha evolucionado en forma significativa, Actualmente se ubica como el cuarto productor de aceite de palma en el mundo, apenas con una participación del 2,4%, y el primero en Latinoamérica, con el 40% de su producción. Para el año 2024 se estima un aproximado de hectáreas 600.000 de palma de aceite en el país.</w:t>
      </w:r>
    </w:p>
    <w:p w14:paraId="7329C387" w14:textId="40C12999" w:rsidR="00D01595" w:rsidRPr="000F7C96" w:rsidRDefault="00D01595" w:rsidP="00531DCC">
      <w:pPr>
        <w:pStyle w:val="Prrafodelista"/>
        <w:keepNext/>
        <w:numPr>
          <w:ilvl w:val="1"/>
          <w:numId w:val="37"/>
        </w:numPr>
        <w:spacing w:after="0" w:line="240" w:lineRule="auto"/>
        <w:jc w:val="both"/>
        <w:outlineLvl w:val="1"/>
        <w:rPr>
          <w:rFonts w:ascii="Verdana" w:eastAsia="Times New Roman" w:hAnsi="Verdana" w:cs="Times New Roman"/>
          <w:b/>
          <w:bCs/>
          <w:sz w:val="20"/>
          <w:szCs w:val="20"/>
          <w:lang w:val="es-ES" w:eastAsia="es-ES"/>
        </w:rPr>
      </w:pPr>
      <w:bookmarkStart w:id="4" w:name="_Toc208296566"/>
      <w:r w:rsidRPr="000F7C96">
        <w:rPr>
          <w:rFonts w:ascii="Verdana" w:eastAsia="Times New Roman" w:hAnsi="Verdana" w:cs="Times New Roman"/>
          <w:b/>
          <w:bCs/>
          <w:sz w:val="20"/>
          <w:szCs w:val="20"/>
          <w:lang w:val="es-ES" w:eastAsia="es-ES"/>
        </w:rPr>
        <w:t xml:space="preserve">Sostenibilidad en la </w:t>
      </w:r>
      <w:proofErr w:type="spellStart"/>
      <w:r w:rsidRPr="000F7C96">
        <w:rPr>
          <w:rFonts w:ascii="Verdana" w:eastAsia="Times New Roman" w:hAnsi="Verdana" w:cs="Times New Roman"/>
          <w:b/>
          <w:bCs/>
          <w:sz w:val="20"/>
          <w:szCs w:val="20"/>
          <w:lang w:val="es-ES" w:eastAsia="es-ES"/>
        </w:rPr>
        <w:t>palmicultura</w:t>
      </w:r>
      <w:proofErr w:type="spellEnd"/>
      <w:r w:rsidR="00171146" w:rsidRPr="000F7C96">
        <w:rPr>
          <w:rFonts w:ascii="Verdana" w:eastAsia="Times New Roman" w:hAnsi="Verdana" w:cs="Times New Roman"/>
          <w:b/>
          <w:bCs/>
          <w:sz w:val="20"/>
          <w:szCs w:val="20"/>
          <w:lang w:val="es-ES" w:eastAsia="es-ES"/>
        </w:rPr>
        <w:t>.</w:t>
      </w:r>
      <w:bookmarkEnd w:id="4"/>
    </w:p>
    <w:p w14:paraId="4DA35ECA" w14:textId="77777777" w:rsidR="00171146" w:rsidRPr="00C12350" w:rsidRDefault="00171146" w:rsidP="00FE1573">
      <w:pPr>
        <w:rPr>
          <w:rFonts w:ascii="Verdana" w:hAnsi="Verdana"/>
          <w:lang w:val="es-ES" w:eastAsia="es-ES"/>
        </w:rPr>
      </w:pPr>
    </w:p>
    <w:p w14:paraId="230AA1AA" w14:textId="134DEBBA" w:rsidR="00EB2C84" w:rsidRPr="00C12350" w:rsidRDefault="00D01595" w:rsidP="0024108B">
      <w:pPr>
        <w:jc w:val="both"/>
        <w:rPr>
          <w:rFonts w:ascii="Verdana" w:hAnsi="Verdana"/>
          <w:bCs/>
          <w:color w:val="0070C0"/>
          <w:sz w:val="20"/>
          <w:szCs w:val="20"/>
          <w:lang w:val="es-ES"/>
        </w:rPr>
      </w:pPr>
      <w:r w:rsidRPr="00C12350">
        <w:rPr>
          <w:rFonts w:ascii="Verdana" w:hAnsi="Verdana"/>
          <w:bCs/>
          <w:color w:val="0070C0"/>
          <w:sz w:val="20"/>
          <w:szCs w:val="20"/>
          <w:lang w:val="es-ES"/>
        </w:rPr>
        <w:t>La producción del aceite de palma sostenible consta de un manejo y unas operaciones que son legales, económicamente viables, medio ambientalmente apropiadas y socialmente beneficiosas. Dentro de este contesto la agroindustria de la Palma de Aceite trabaja para contribuir con sus propios aportes principalmente en tres aspectos como son: lo social, ambiental y lo económico.</w:t>
      </w:r>
    </w:p>
    <w:p w14:paraId="23E7BE8C" w14:textId="0115DA2B" w:rsidR="00F36EB8" w:rsidRPr="00C12350" w:rsidRDefault="00F36EB8" w:rsidP="00C12350">
      <w:pPr>
        <w:pStyle w:val="Prrafodelista"/>
        <w:keepNext/>
        <w:numPr>
          <w:ilvl w:val="2"/>
          <w:numId w:val="37"/>
        </w:numPr>
        <w:spacing w:after="0" w:line="240" w:lineRule="auto"/>
        <w:jc w:val="both"/>
        <w:outlineLvl w:val="1"/>
        <w:rPr>
          <w:rFonts w:ascii="Verdana" w:eastAsia="Times New Roman" w:hAnsi="Verdana" w:cs="Times New Roman"/>
          <w:b/>
          <w:bCs/>
          <w:sz w:val="20"/>
          <w:szCs w:val="20"/>
          <w:lang w:val="es-ES" w:eastAsia="es-ES"/>
        </w:rPr>
      </w:pPr>
      <w:bookmarkStart w:id="5" w:name="_Toc208296567"/>
      <w:r w:rsidRPr="00C12350">
        <w:rPr>
          <w:rFonts w:ascii="Verdana" w:eastAsia="Times New Roman" w:hAnsi="Verdana" w:cs="Times New Roman"/>
          <w:b/>
          <w:bCs/>
          <w:sz w:val="20"/>
          <w:szCs w:val="20"/>
          <w:lang w:val="es-ES" w:eastAsia="es-ES"/>
        </w:rPr>
        <w:lastRenderedPageBreak/>
        <w:t>Aspecto social</w:t>
      </w:r>
      <w:bookmarkEnd w:id="5"/>
      <w:r w:rsidRPr="00C12350">
        <w:rPr>
          <w:rFonts w:ascii="Verdana" w:eastAsia="Times New Roman" w:hAnsi="Verdana" w:cs="Times New Roman"/>
          <w:b/>
          <w:bCs/>
          <w:sz w:val="20"/>
          <w:szCs w:val="20"/>
          <w:lang w:val="es-ES" w:eastAsia="es-ES"/>
        </w:rPr>
        <w:t xml:space="preserve"> </w:t>
      </w:r>
    </w:p>
    <w:p w14:paraId="7FE4292B" w14:textId="2A9E5F42" w:rsidR="00D01595" w:rsidRPr="00C12350" w:rsidRDefault="00D01595" w:rsidP="0024108B">
      <w:pPr>
        <w:pStyle w:val="Prrafodelista"/>
        <w:numPr>
          <w:ilvl w:val="0"/>
          <w:numId w:val="32"/>
        </w:numPr>
        <w:jc w:val="both"/>
        <w:rPr>
          <w:rFonts w:ascii="Verdana" w:hAnsi="Verdana"/>
          <w:bCs/>
          <w:color w:val="0070C0"/>
          <w:sz w:val="20"/>
          <w:szCs w:val="20"/>
          <w:lang w:val="es-ES"/>
        </w:rPr>
      </w:pPr>
      <w:r w:rsidRPr="00C12350">
        <w:rPr>
          <w:rFonts w:ascii="Verdana" w:hAnsi="Verdana"/>
          <w:bCs/>
          <w:color w:val="0070C0"/>
          <w:sz w:val="20"/>
          <w:szCs w:val="20"/>
          <w:lang w:val="es-ES"/>
        </w:rPr>
        <w:t>Generador de desarrollo regional promotor de alianzas estratégicas con</w:t>
      </w:r>
      <w:r w:rsidR="0051208B" w:rsidRPr="00C12350">
        <w:rPr>
          <w:rFonts w:ascii="Verdana" w:hAnsi="Verdana"/>
          <w:bCs/>
          <w:color w:val="0070C0"/>
          <w:sz w:val="20"/>
          <w:szCs w:val="20"/>
          <w:lang w:val="es-ES"/>
        </w:rPr>
        <w:t xml:space="preserve"> p</w:t>
      </w:r>
      <w:r w:rsidRPr="00C12350">
        <w:rPr>
          <w:rFonts w:ascii="Verdana" w:hAnsi="Verdana"/>
          <w:bCs/>
          <w:color w:val="0070C0"/>
          <w:sz w:val="20"/>
          <w:szCs w:val="20"/>
          <w:lang w:val="es-ES"/>
        </w:rPr>
        <w:t>roductores locales y regionales.</w:t>
      </w:r>
    </w:p>
    <w:p w14:paraId="4A01D185" w14:textId="2B6A27CF" w:rsidR="00D01595" w:rsidRPr="00C12350" w:rsidRDefault="00D01595" w:rsidP="0024108B">
      <w:pPr>
        <w:pStyle w:val="Prrafodelista"/>
        <w:numPr>
          <w:ilvl w:val="0"/>
          <w:numId w:val="32"/>
        </w:numPr>
        <w:jc w:val="both"/>
        <w:rPr>
          <w:rFonts w:ascii="Verdana" w:hAnsi="Verdana"/>
          <w:bCs/>
          <w:color w:val="0070C0"/>
          <w:sz w:val="20"/>
          <w:szCs w:val="20"/>
          <w:lang w:val="es-ES"/>
        </w:rPr>
      </w:pPr>
      <w:r w:rsidRPr="00C12350">
        <w:rPr>
          <w:rFonts w:ascii="Verdana" w:hAnsi="Verdana"/>
          <w:bCs/>
          <w:color w:val="0070C0"/>
          <w:sz w:val="20"/>
          <w:szCs w:val="20"/>
          <w:lang w:val="es-ES"/>
        </w:rPr>
        <w:t>Apoyo en la pr</w:t>
      </w:r>
      <w:r w:rsidR="00633F10" w:rsidRPr="00C12350">
        <w:rPr>
          <w:rFonts w:ascii="Verdana" w:hAnsi="Verdana"/>
          <w:bCs/>
          <w:color w:val="0070C0"/>
          <w:sz w:val="20"/>
          <w:szCs w:val="20"/>
          <w:lang w:val="es-ES"/>
        </w:rPr>
        <w:t xml:space="preserve">estación de servicios sociales </w:t>
      </w:r>
      <w:r w:rsidRPr="00C12350">
        <w:rPr>
          <w:rFonts w:ascii="Verdana" w:hAnsi="Verdana"/>
          <w:bCs/>
          <w:color w:val="0070C0"/>
          <w:sz w:val="20"/>
          <w:szCs w:val="20"/>
          <w:lang w:val="es-ES"/>
        </w:rPr>
        <w:t>para</w:t>
      </w:r>
      <w:r w:rsidR="0051208B" w:rsidRPr="00C12350">
        <w:rPr>
          <w:rFonts w:ascii="Verdana" w:hAnsi="Verdana"/>
          <w:bCs/>
          <w:color w:val="0070C0"/>
          <w:sz w:val="20"/>
          <w:szCs w:val="20"/>
          <w:lang w:val="es-ES"/>
        </w:rPr>
        <w:t xml:space="preserve"> a</w:t>
      </w:r>
      <w:r w:rsidRPr="00C12350">
        <w:rPr>
          <w:rFonts w:ascii="Verdana" w:hAnsi="Verdana"/>
          <w:bCs/>
          <w:color w:val="0070C0"/>
          <w:sz w:val="20"/>
          <w:szCs w:val="20"/>
          <w:lang w:val="es-ES"/>
        </w:rPr>
        <w:t>yudar a mejorar la calidad de vida y el bienestar social de sus trabajadores y</w:t>
      </w:r>
      <w:r w:rsidR="0051208B" w:rsidRPr="00C12350">
        <w:rPr>
          <w:rFonts w:ascii="Verdana" w:hAnsi="Verdana"/>
          <w:bCs/>
          <w:color w:val="0070C0"/>
          <w:sz w:val="20"/>
          <w:szCs w:val="20"/>
          <w:lang w:val="es-ES"/>
        </w:rPr>
        <w:t xml:space="preserve"> c</w:t>
      </w:r>
      <w:r w:rsidRPr="00C12350">
        <w:rPr>
          <w:rFonts w:ascii="Verdana" w:hAnsi="Verdana"/>
          <w:bCs/>
          <w:color w:val="0070C0"/>
          <w:sz w:val="20"/>
          <w:szCs w:val="20"/>
          <w:lang w:val="es-ES"/>
        </w:rPr>
        <w:t>omunidad en general</w:t>
      </w:r>
      <w:r w:rsidR="0051208B" w:rsidRPr="00C12350">
        <w:rPr>
          <w:rFonts w:ascii="Verdana" w:hAnsi="Verdana"/>
          <w:bCs/>
          <w:color w:val="0070C0"/>
          <w:sz w:val="20"/>
          <w:szCs w:val="20"/>
          <w:lang w:val="es-ES"/>
        </w:rPr>
        <w:t xml:space="preserve"> </w:t>
      </w:r>
    </w:p>
    <w:p w14:paraId="42CFB322" w14:textId="22860CE3" w:rsidR="00D01595" w:rsidRPr="00C12350" w:rsidRDefault="00D01595" w:rsidP="0024108B">
      <w:pPr>
        <w:pStyle w:val="Prrafodelista"/>
        <w:numPr>
          <w:ilvl w:val="0"/>
          <w:numId w:val="32"/>
        </w:numPr>
        <w:jc w:val="both"/>
        <w:rPr>
          <w:rFonts w:ascii="Verdana" w:hAnsi="Verdana"/>
          <w:bCs/>
          <w:color w:val="0070C0"/>
          <w:sz w:val="20"/>
          <w:szCs w:val="20"/>
          <w:lang w:val="es-ES"/>
        </w:rPr>
      </w:pPr>
      <w:r w:rsidRPr="00C12350">
        <w:rPr>
          <w:rFonts w:ascii="Verdana" w:hAnsi="Verdana"/>
          <w:bCs/>
          <w:color w:val="0070C0"/>
          <w:sz w:val="20"/>
          <w:szCs w:val="20"/>
          <w:lang w:val="es-ES"/>
        </w:rPr>
        <w:t>Ser generador de empleos directos o indirectos en la zona palmera.</w:t>
      </w:r>
    </w:p>
    <w:p w14:paraId="57E83F05" w14:textId="1B315940" w:rsidR="00D01595" w:rsidRPr="00C12350" w:rsidRDefault="00D01595" w:rsidP="0024108B">
      <w:pPr>
        <w:pStyle w:val="Prrafodelista"/>
        <w:numPr>
          <w:ilvl w:val="0"/>
          <w:numId w:val="32"/>
        </w:numPr>
        <w:jc w:val="both"/>
        <w:rPr>
          <w:rFonts w:ascii="Verdana" w:hAnsi="Verdana"/>
          <w:bCs/>
          <w:color w:val="0070C0"/>
          <w:sz w:val="20"/>
          <w:szCs w:val="20"/>
          <w:lang w:val="es-ES"/>
        </w:rPr>
      </w:pPr>
      <w:r w:rsidRPr="00C12350">
        <w:rPr>
          <w:rFonts w:ascii="Verdana" w:hAnsi="Verdana"/>
          <w:bCs/>
          <w:color w:val="0070C0"/>
          <w:sz w:val="20"/>
          <w:szCs w:val="20"/>
          <w:lang w:val="es-ES"/>
        </w:rPr>
        <w:t>Apoyo a los programas de capacitación y educación ambiental en los que se</w:t>
      </w:r>
      <w:r w:rsidR="0051208B" w:rsidRPr="00C12350">
        <w:rPr>
          <w:rFonts w:ascii="Verdana" w:hAnsi="Verdana"/>
          <w:bCs/>
          <w:color w:val="0070C0"/>
          <w:sz w:val="20"/>
          <w:szCs w:val="20"/>
          <w:lang w:val="es-ES"/>
        </w:rPr>
        <w:t xml:space="preserve"> i</w:t>
      </w:r>
      <w:r w:rsidRPr="00C12350">
        <w:rPr>
          <w:rFonts w:ascii="Verdana" w:hAnsi="Verdana"/>
          <w:bCs/>
          <w:color w:val="0070C0"/>
          <w:sz w:val="20"/>
          <w:szCs w:val="20"/>
          <w:lang w:val="es-ES"/>
        </w:rPr>
        <w:t>nculquen los principios de respeto por el valor y la importancia de los diferentes recursos naturales y el medio ambiente.</w:t>
      </w:r>
    </w:p>
    <w:p w14:paraId="6F9908AA" w14:textId="77777777" w:rsidR="00B604FA" w:rsidRPr="00C12350" w:rsidRDefault="00B604FA" w:rsidP="0024108B">
      <w:pPr>
        <w:pStyle w:val="Prrafodelista"/>
        <w:ind w:left="1080"/>
        <w:jc w:val="both"/>
        <w:rPr>
          <w:rFonts w:ascii="Verdana" w:hAnsi="Verdana"/>
          <w:bCs/>
          <w:color w:val="0070C0"/>
          <w:sz w:val="20"/>
          <w:szCs w:val="20"/>
          <w:lang w:val="es-ES"/>
        </w:rPr>
      </w:pPr>
    </w:p>
    <w:p w14:paraId="28525A16" w14:textId="77777777" w:rsidR="00F36EB8" w:rsidRPr="00C12350" w:rsidRDefault="00F36EB8" w:rsidP="00F36EB8">
      <w:pPr>
        <w:pStyle w:val="Prrafodelista"/>
        <w:keepNext/>
        <w:numPr>
          <w:ilvl w:val="2"/>
          <w:numId w:val="37"/>
        </w:numPr>
        <w:spacing w:after="0" w:line="240" w:lineRule="auto"/>
        <w:jc w:val="both"/>
        <w:outlineLvl w:val="1"/>
        <w:rPr>
          <w:rFonts w:ascii="Verdana" w:eastAsia="Times New Roman" w:hAnsi="Verdana" w:cs="Times New Roman"/>
          <w:b/>
          <w:bCs/>
          <w:sz w:val="20"/>
          <w:szCs w:val="20"/>
          <w:lang w:val="es-ES" w:eastAsia="es-ES"/>
        </w:rPr>
      </w:pPr>
      <w:bookmarkStart w:id="6" w:name="_Toc208296568"/>
      <w:r w:rsidRPr="00C12350">
        <w:rPr>
          <w:rFonts w:ascii="Verdana" w:eastAsia="Times New Roman" w:hAnsi="Verdana" w:cs="Times New Roman"/>
          <w:b/>
          <w:bCs/>
          <w:sz w:val="20"/>
          <w:szCs w:val="20"/>
          <w:lang w:val="es-ES" w:eastAsia="es-ES"/>
        </w:rPr>
        <w:t>Aspecto ambiental</w:t>
      </w:r>
      <w:bookmarkEnd w:id="6"/>
    </w:p>
    <w:p w14:paraId="5CB8208C" w14:textId="1858B4CF"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Implementación de</w:t>
      </w:r>
      <w:r w:rsidR="00633F10" w:rsidRPr="00C12350">
        <w:rPr>
          <w:rFonts w:ascii="Verdana" w:hAnsi="Verdana"/>
          <w:bCs/>
          <w:color w:val="0070C0"/>
          <w:sz w:val="20"/>
          <w:szCs w:val="20"/>
          <w:lang w:val="es-ES"/>
        </w:rPr>
        <w:t xml:space="preserve"> buenas prácticas agroambientales</w:t>
      </w:r>
      <w:r w:rsidRPr="00C12350">
        <w:rPr>
          <w:rFonts w:ascii="Verdana" w:hAnsi="Verdana"/>
          <w:bCs/>
          <w:color w:val="0070C0"/>
          <w:sz w:val="20"/>
          <w:szCs w:val="20"/>
          <w:lang w:val="es-ES"/>
        </w:rPr>
        <w:t>, para prevenir impactos ambientales.</w:t>
      </w:r>
    </w:p>
    <w:p w14:paraId="1B7EE1A5" w14:textId="366CAFC0"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Uso racional de los recursos naturales renovables y protección de la biodiversidad para incrementar la dinámica de las poblaciones naturales en las plantaciones.</w:t>
      </w:r>
    </w:p>
    <w:p w14:paraId="2AC3F855" w14:textId="3ED99839"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Aplicación masiva y reutilización de todos los subproductos en los cultivos y en otros usos sin generación de desechos.</w:t>
      </w:r>
    </w:p>
    <w:p w14:paraId="6FF36027" w14:textId="5A1F4600" w:rsidR="0051208B" w:rsidRPr="00C12350" w:rsidRDefault="4FFD713C" w:rsidP="0024108B">
      <w:pPr>
        <w:pStyle w:val="Prrafodelista"/>
        <w:numPr>
          <w:ilvl w:val="0"/>
          <w:numId w:val="36"/>
        </w:numPr>
        <w:jc w:val="both"/>
        <w:rPr>
          <w:rFonts w:ascii="Verdana" w:hAnsi="Verdana"/>
          <w:color w:val="0070C0"/>
          <w:sz w:val="20"/>
          <w:szCs w:val="20"/>
          <w:lang w:val="es-ES"/>
        </w:rPr>
      </w:pPr>
      <w:r w:rsidRPr="00C12350">
        <w:rPr>
          <w:rFonts w:ascii="Verdana" w:hAnsi="Verdana"/>
          <w:color w:val="0070C0"/>
          <w:sz w:val="20"/>
          <w:szCs w:val="20"/>
          <w:lang w:val="es-ES"/>
        </w:rPr>
        <w:t>Uso racional de productos químicos para controlar plagas y enfermedades debido a los métodos de control ecológico, biológico y/o cultural.</w:t>
      </w:r>
    </w:p>
    <w:p w14:paraId="6CC3F6AE" w14:textId="5DAB2A6E"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Participación en acciones que van más allá del proyecto, como en el caso de la recuperación y manejo de las cuencas hidrográficas.</w:t>
      </w:r>
    </w:p>
    <w:p w14:paraId="5D6A9191" w14:textId="2662ECBD"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Alto cumplimiento en legislación nacional y regional y un enfoque más sistemático de los programas de bienestar y capacitación a los productores.</w:t>
      </w:r>
    </w:p>
    <w:p w14:paraId="4FCB3AD2" w14:textId="46E36F37"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Actividades de educación ambiental y creación de líderes ambientales en las plantaciones.</w:t>
      </w:r>
    </w:p>
    <w:p w14:paraId="051CE07C" w14:textId="13C40142" w:rsidR="0051208B" w:rsidRPr="00C12350" w:rsidRDefault="0051208B" w:rsidP="0024108B">
      <w:pPr>
        <w:pStyle w:val="Prrafodelista"/>
        <w:numPr>
          <w:ilvl w:val="0"/>
          <w:numId w:val="36"/>
        </w:numPr>
        <w:jc w:val="both"/>
        <w:rPr>
          <w:rFonts w:ascii="Verdana" w:hAnsi="Verdana"/>
          <w:bCs/>
          <w:color w:val="0070C0"/>
          <w:sz w:val="20"/>
          <w:szCs w:val="20"/>
          <w:lang w:val="es-ES"/>
        </w:rPr>
      </w:pPr>
      <w:r w:rsidRPr="00C12350">
        <w:rPr>
          <w:rFonts w:ascii="Verdana" w:hAnsi="Verdana"/>
          <w:bCs/>
          <w:color w:val="0070C0"/>
          <w:sz w:val="20"/>
          <w:szCs w:val="20"/>
          <w:lang w:val="es-ES"/>
        </w:rPr>
        <w:t>Implementación de estándares socio ambiéntales internacionales, que promueven la conservación del medio ambiente y la protección a los trabajadores y comunidades</w:t>
      </w:r>
      <w:r w:rsidR="00B604FA" w:rsidRPr="00C12350">
        <w:rPr>
          <w:rFonts w:ascii="Verdana" w:hAnsi="Verdana"/>
          <w:bCs/>
          <w:color w:val="0070C0"/>
          <w:sz w:val="20"/>
          <w:szCs w:val="20"/>
          <w:lang w:val="es-ES"/>
        </w:rPr>
        <w:t>.</w:t>
      </w:r>
    </w:p>
    <w:p w14:paraId="464A8D35" w14:textId="77777777" w:rsidR="00B604FA" w:rsidRPr="00C12350" w:rsidRDefault="00B604FA" w:rsidP="0024108B">
      <w:pPr>
        <w:pStyle w:val="Prrafodelista"/>
        <w:ind w:left="1080"/>
        <w:jc w:val="both"/>
        <w:rPr>
          <w:rFonts w:ascii="Verdana" w:hAnsi="Verdana"/>
          <w:bCs/>
          <w:color w:val="0070C0"/>
          <w:sz w:val="20"/>
          <w:szCs w:val="20"/>
          <w:lang w:val="es-ES"/>
        </w:rPr>
      </w:pPr>
    </w:p>
    <w:p w14:paraId="302E426C" w14:textId="77777777" w:rsidR="00F36EB8" w:rsidRPr="00C12350" w:rsidRDefault="00F36EB8" w:rsidP="00F36EB8">
      <w:pPr>
        <w:pStyle w:val="Prrafodelista"/>
        <w:keepNext/>
        <w:numPr>
          <w:ilvl w:val="2"/>
          <w:numId w:val="37"/>
        </w:numPr>
        <w:spacing w:after="0" w:line="240" w:lineRule="auto"/>
        <w:jc w:val="both"/>
        <w:outlineLvl w:val="1"/>
        <w:rPr>
          <w:rFonts w:ascii="Verdana" w:eastAsia="Times New Roman" w:hAnsi="Verdana" w:cs="Times New Roman"/>
          <w:b/>
          <w:bCs/>
          <w:sz w:val="20"/>
          <w:szCs w:val="20"/>
          <w:lang w:val="es-ES" w:eastAsia="es-ES"/>
        </w:rPr>
      </w:pPr>
      <w:bookmarkStart w:id="7" w:name="_Toc208296569"/>
      <w:r w:rsidRPr="00C12350">
        <w:rPr>
          <w:rFonts w:ascii="Verdana" w:eastAsia="Times New Roman" w:hAnsi="Verdana" w:cs="Times New Roman"/>
          <w:b/>
          <w:bCs/>
          <w:sz w:val="20"/>
          <w:szCs w:val="20"/>
          <w:lang w:val="es-ES" w:eastAsia="es-ES"/>
        </w:rPr>
        <w:t>Economía</w:t>
      </w:r>
      <w:bookmarkEnd w:id="7"/>
      <w:r w:rsidRPr="00C12350">
        <w:rPr>
          <w:rFonts w:ascii="Verdana" w:eastAsia="Times New Roman" w:hAnsi="Verdana" w:cs="Times New Roman"/>
          <w:b/>
          <w:bCs/>
          <w:sz w:val="20"/>
          <w:szCs w:val="20"/>
          <w:lang w:val="es-ES" w:eastAsia="es-ES"/>
        </w:rPr>
        <w:t xml:space="preserve"> </w:t>
      </w:r>
    </w:p>
    <w:p w14:paraId="2B363837" w14:textId="3FE0202C" w:rsidR="0051208B" w:rsidRPr="00C12350" w:rsidRDefault="0051208B" w:rsidP="00C12350">
      <w:pPr>
        <w:pStyle w:val="Ttulo3"/>
        <w:rPr>
          <w:rFonts w:ascii="Verdana" w:eastAsia="Times New Roman" w:hAnsi="Verdana"/>
          <w:lang w:val="es-ES" w:eastAsia="es-ES"/>
        </w:rPr>
      </w:pPr>
      <w:r w:rsidRPr="00C12350">
        <w:rPr>
          <w:rFonts w:ascii="Verdana" w:eastAsia="Times New Roman" w:hAnsi="Verdana"/>
          <w:lang w:val="es-ES" w:eastAsia="es-ES"/>
        </w:rPr>
        <w:t xml:space="preserve"> </w:t>
      </w:r>
    </w:p>
    <w:p w14:paraId="7ACC781A" w14:textId="2526FF87" w:rsidR="0051208B" w:rsidRPr="00C12350" w:rsidRDefault="0051208B" w:rsidP="0024108B">
      <w:pPr>
        <w:pStyle w:val="Prrafodelista"/>
        <w:numPr>
          <w:ilvl w:val="0"/>
          <w:numId w:val="33"/>
        </w:numPr>
        <w:jc w:val="both"/>
        <w:rPr>
          <w:rFonts w:ascii="Verdana" w:hAnsi="Verdana"/>
          <w:bCs/>
          <w:color w:val="0070C0"/>
          <w:sz w:val="20"/>
          <w:szCs w:val="20"/>
          <w:lang w:val="es-ES"/>
        </w:rPr>
      </w:pPr>
      <w:r w:rsidRPr="00C12350">
        <w:rPr>
          <w:rFonts w:ascii="Verdana" w:hAnsi="Verdana"/>
          <w:bCs/>
          <w:color w:val="0070C0"/>
          <w:sz w:val="20"/>
          <w:szCs w:val="20"/>
          <w:lang w:val="es-ES"/>
        </w:rPr>
        <w:t>Este sector económico aporta 17% del PIB agrícola nacional, ocupa el cuarto renglón de las exportaciones agropecuarias y produce ocho millones de toneladas de racimos de fruta fresca, 1,77 millones de toneladas de aceite de palma crudo, y 323.000 toneladas de palmiste.</w:t>
      </w:r>
    </w:p>
    <w:p w14:paraId="70BB35FB" w14:textId="7937DED7" w:rsidR="006E3106" w:rsidRPr="00C12350" w:rsidRDefault="006E3106" w:rsidP="0024108B">
      <w:pPr>
        <w:pStyle w:val="Prrafodelista"/>
        <w:numPr>
          <w:ilvl w:val="0"/>
          <w:numId w:val="33"/>
        </w:numPr>
        <w:jc w:val="both"/>
        <w:rPr>
          <w:rFonts w:ascii="Verdana" w:hAnsi="Verdana"/>
          <w:bCs/>
          <w:sz w:val="20"/>
          <w:szCs w:val="20"/>
          <w:lang w:val="es-ES"/>
        </w:rPr>
      </w:pPr>
      <w:r w:rsidRPr="00C12350">
        <w:rPr>
          <w:rFonts w:ascii="Verdana" w:hAnsi="Verdana"/>
          <w:bCs/>
          <w:color w:val="0070C0"/>
          <w:sz w:val="20"/>
          <w:szCs w:val="20"/>
          <w:lang w:val="es-ES"/>
        </w:rPr>
        <w:t>La palma de aceite genera más de 191.000 empleos entre directos e indirectos y, de ese total, 85% son formales. el gremio estima que hay 6.900 productores en cuatro zonas palmeras</w:t>
      </w:r>
      <w:r w:rsidRPr="00C12350">
        <w:rPr>
          <w:rFonts w:ascii="Verdana" w:hAnsi="Verdana"/>
          <w:bCs/>
          <w:sz w:val="20"/>
          <w:szCs w:val="20"/>
          <w:lang w:val="es-ES"/>
        </w:rPr>
        <w:t>.</w:t>
      </w:r>
    </w:p>
    <w:p w14:paraId="72268A23" w14:textId="77777777" w:rsidR="00C45B61" w:rsidRPr="00C12350" w:rsidRDefault="00C45B61" w:rsidP="0024108B">
      <w:pPr>
        <w:pStyle w:val="Prrafodelista"/>
        <w:jc w:val="both"/>
        <w:rPr>
          <w:rFonts w:ascii="Verdana" w:hAnsi="Verdana"/>
          <w:bCs/>
          <w:sz w:val="20"/>
          <w:szCs w:val="20"/>
          <w:lang w:val="es-ES"/>
        </w:rPr>
      </w:pPr>
    </w:p>
    <w:p w14:paraId="7D5263D7" w14:textId="77777777" w:rsidR="00F36EB8" w:rsidRDefault="00F36EB8" w:rsidP="00F36EB8">
      <w:pPr>
        <w:pStyle w:val="Prrafodelista"/>
        <w:keepNext/>
        <w:numPr>
          <w:ilvl w:val="0"/>
          <w:numId w:val="37"/>
        </w:numPr>
        <w:spacing w:after="0" w:line="240" w:lineRule="auto"/>
        <w:jc w:val="both"/>
        <w:outlineLvl w:val="1"/>
        <w:rPr>
          <w:rFonts w:ascii="Verdana" w:eastAsia="Times New Roman" w:hAnsi="Verdana" w:cs="Times New Roman"/>
          <w:b/>
          <w:bCs/>
          <w:sz w:val="20"/>
          <w:szCs w:val="20"/>
          <w:lang w:val="es-ES" w:eastAsia="es-ES"/>
        </w:rPr>
      </w:pPr>
      <w:bookmarkStart w:id="8" w:name="_Toc208296570"/>
      <w:r w:rsidRPr="00C12350">
        <w:rPr>
          <w:rFonts w:ascii="Verdana" w:eastAsia="Times New Roman" w:hAnsi="Verdana" w:cs="Times New Roman"/>
          <w:b/>
          <w:bCs/>
          <w:sz w:val="20"/>
          <w:szCs w:val="20"/>
          <w:lang w:val="es-ES" w:eastAsia="es-ES"/>
        </w:rPr>
        <w:t>OBJETIVOS</w:t>
      </w:r>
      <w:bookmarkEnd w:id="8"/>
    </w:p>
    <w:p w14:paraId="4711821E" w14:textId="77777777" w:rsidR="00E359C8" w:rsidRPr="00C12350" w:rsidRDefault="00E359C8" w:rsidP="00E359C8">
      <w:pPr>
        <w:pStyle w:val="Prrafodelista"/>
        <w:keepNext/>
        <w:spacing w:after="0" w:line="240" w:lineRule="auto"/>
        <w:ind w:left="360"/>
        <w:jc w:val="both"/>
        <w:outlineLvl w:val="1"/>
        <w:rPr>
          <w:rFonts w:ascii="Verdana" w:eastAsia="Times New Roman" w:hAnsi="Verdana" w:cs="Times New Roman"/>
          <w:b/>
          <w:bCs/>
          <w:sz w:val="20"/>
          <w:szCs w:val="20"/>
          <w:lang w:val="es-ES" w:eastAsia="es-ES"/>
        </w:rPr>
      </w:pPr>
    </w:p>
    <w:p w14:paraId="7F632FFB" w14:textId="75BB17E0" w:rsidR="006E3106" w:rsidRPr="00C12350" w:rsidRDefault="006E3106" w:rsidP="00531DCC">
      <w:pPr>
        <w:pStyle w:val="Prrafodelista"/>
        <w:keepNext/>
        <w:numPr>
          <w:ilvl w:val="1"/>
          <w:numId w:val="38"/>
        </w:numPr>
        <w:spacing w:after="0" w:line="240" w:lineRule="auto"/>
        <w:jc w:val="both"/>
        <w:outlineLvl w:val="1"/>
        <w:rPr>
          <w:rFonts w:ascii="Verdana" w:eastAsia="Times New Roman" w:hAnsi="Verdana" w:cs="Times New Roman"/>
          <w:b/>
          <w:bCs/>
          <w:sz w:val="20"/>
          <w:szCs w:val="20"/>
          <w:lang w:val="es-ES" w:eastAsia="es-ES"/>
        </w:rPr>
      </w:pPr>
      <w:bookmarkStart w:id="9" w:name="_Toc208296571"/>
      <w:r w:rsidRPr="00C12350">
        <w:rPr>
          <w:rFonts w:ascii="Verdana" w:eastAsia="Times New Roman" w:hAnsi="Verdana" w:cs="Times New Roman"/>
          <w:b/>
          <w:bCs/>
          <w:sz w:val="20"/>
          <w:szCs w:val="20"/>
          <w:lang w:val="es-ES" w:eastAsia="es-ES"/>
        </w:rPr>
        <w:t>Objetivo general</w:t>
      </w:r>
      <w:bookmarkEnd w:id="9"/>
    </w:p>
    <w:p w14:paraId="031E2D81" w14:textId="77777777" w:rsidR="00C45B61" w:rsidRPr="00C12350" w:rsidRDefault="00C45B61" w:rsidP="0024108B">
      <w:pPr>
        <w:pStyle w:val="Prrafodelista"/>
        <w:ind w:left="1080"/>
        <w:jc w:val="both"/>
        <w:rPr>
          <w:rFonts w:ascii="Verdana" w:hAnsi="Verdana"/>
          <w:b/>
          <w:bCs/>
          <w:color w:val="0070C0"/>
          <w:sz w:val="20"/>
          <w:szCs w:val="20"/>
          <w:lang w:val="es-ES"/>
        </w:rPr>
      </w:pPr>
    </w:p>
    <w:p w14:paraId="386C9B4C" w14:textId="374E18AE" w:rsidR="006E3106" w:rsidRPr="00C12350" w:rsidRDefault="006E3106" w:rsidP="0024108B">
      <w:pPr>
        <w:pStyle w:val="Prrafodelista"/>
        <w:numPr>
          <w:ilvl w:val="0"/>
          <w:numId w:val="34"/>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Formular e implementar las acciones Necesarias para prevenir, mitigar, corregir o compensar los impactos y efectos ambientales negativos que se puedan generar </w:t>
      </w:r>
      <w:r w:rsidRPr="00C12350">
        <w:rPr>
          <w:rFonts w:ascii="Verdana" w:hAnsi="Verdana"/>
          <w:bCs/>
          <w:color w:val="0070C0"/>
          <w:sz w:val="20"/>
          <w:szCs w:val="20"/>
          <w:lang w:val="es-ES"/>
        </w:rPr>
        <w:lastRenderedPageBreak/>
        <w:t>en el establecimiento y sostenimiento de un cultivo de Aceite de Palma</w:t>
      </w:r>
      <w:r w:rsidR="00F31B38" w:rsidRPr="00C12350">
        <w:rPr>
          <w:rFonts w:ascii="Verdana" w:hAnsi="Verdana"/>
          <w:bCs/>
          <w:color w:val="0070C0"/>
          <w:sz w:val="20"/>
          <w:szCs w:val="20"/>
          <w:lang w:val="es-ES"/>
        </w:rPr>
        <w:t xml:space="preserve"> en la finca PALMAR COSECHANDO PAZ.</w:t>
      </w:r>
    </w:p>
    <w:p w14:paraId="43CA247F" w14:textId="77777777" w:rsidR="00C45B61" w:rsidRPr="00C12350" w:rsidRDefault="00C45B61" w:rsidP="0024108B">
      <w:pPr>
        <w:pStyle w:val="Prrafodelista"/>
        <w:jc w:val="both"/>
        <w:rPr>
          <w:rFonts w:ascii="Verdana" w:hAnsi="Verdana"/>
          <w:bCs/>
          <w:color w:val="0070C0"/>
          <w:sz w:val="20"/>
          <w:szCs w:val="20"/>
          <w:lang w:val="es-ES"/>
        </w:rPr>
      </w:pPr>
    </w:p>
    <w:p w14:paraId="239991E6" w14:textId="3159B02E" w:rsidR="006E3106" w:rsidRPr="00C12350" w:rsidRDefault="006E3106" w:rsidP="00531DCC">
      <w:pPr>
        <w:pStyle w:val="Prrafodelista"/>
        <w:keepNext/>
        <w:numPr>
          <w:ilvl w:val="1"/>
          <w:numId w:val="38"/>
        </w:numPr>
        <w:spacing w:after="0" w:line="240" w:lineRule="auto"/>
        <w:jc w:val="both"/>
        <w:outlineLvl w:val="1"/>
        <w:rPr>
          <w:rFonts w:ascii="Verdana" w:eastAsia="Times New Roman" w:hAnsi="Verdana" w:cs="Times New Roman"/>
          <w:b/>
          <w:bCs/>
          <w:sz w:val="20"/>
          <w:szCs w:val="20"/>
          <w:lang w:val="es-ES" w:eastAsia="es-ES"/>
        </w:rPr>
      </w:pPr>
      <w:bookmarkStart w:id="10" w:name="_Toc208296572"/>
      <w:r w:rsidRPr="00C12350">
        <w:rPr>
          <w:rFonts w:ascii="Verdana" w:eastAsia="Times New Roman" w:hAnsi="Verdana" w:cs="Times New Roman"/>
          <w:b/>
          <w:bCs/>
          <w:sz w:val="20"/>
          <w:szCs w:val="20"/>
          <w:lang w:val="es-ES" w:eastAsia="es-ES"/>
        </w:rPr>
        <w:t xml:space="preserve">Objetivos </w:t>
      </w:r>
      <w:r w:rsidR="004B6454" w:rsidRPr="00C12350">
        <w:rPr>
          <w:rFonts w:ascii="Verdana" w:eastAsia="Times New Roman" w:hAnsi="Verdana" w:cs="Times New Roman"/>
          <w:b/>
          <w:bCs/>
          <w:sz w:val="20"/>
          <w:szCs w:val="20"/>
          <w:lang w:val="es-ES" w:eastAsia="es-ES"/>
        </w:rPr>
        <w:t>específicos</w:t>
      </w:r>
      <w:bookmarkEnd w:id="10"/>
      <w:r w:rsidRPr="00C12350">
        <w:rPr>
          <w:rFonts w:ascii="Verdana" w:eastAsia="Times New Roman" w:hAnsi="Verdana" w:cs="Times New Roman"/>
          <w:b/>
          <w:bCs/>
          <w:sz w:val="20"/>
          <w:szCs w:val="20"/>
          <w:lang w:val="es-ES" w:eastAsia="es-ES"/>
        </w:rPr>
        <w:t xml:space="preserve"> </w:t>
      </w:r>
    </w:p>
    <w:p w14:paraId="05ABA334" w14:textId="77777777" w:rsidR="00C45B61" w:rsidRPr="00C12350" w:rsidRDefault="00C45B61" w:rsidP="0024108B">
      <w:pPr>
        <w:pStyle w:val="Prrafodelista"/>
        <w:ind w:left="1080"/>
        <w:jc w:val="both"/>
        <w:rPr>
          <w:rFonts w:ascii="Verdana" w:hAnsi="Verdana"/>
          <w:b/>
          <w:bCs/>
          <w:color w:val="0070C0"/>
          <w:sz w:val="20"/>
          <w:szCs w:val="20"/>
          <w:lang w:val="es-ES"/>
        </w:rPr>
      </w:pPr>
    </w:p>
    <w:p w14:paraId="52BA8B67" w14:textId="5D7C8A8F" w:rsidR="00AA3ED4" w:rsidRPr="00C12350" w:rsidRDefault="00AA3ED4" w:rsidP="0024108B">
      <w:pPr>
        <w:pStyle w:val="Prrafodelista"/>
        <w:numPr>
          <w:ilvl w:val="0"/>
          <w:numId w:val="34"/>
        </w:numPr>
        <w:jc w:val="both"/>
        <w:rPr>
          <w:rFonts w:ascii="Verdana" w:hAnsi="Verdana"/>
          <w:bCs/>
          <w:color w:val="0070C0"/>
          <w:sz w:val="20"/>
          <w:szCs w:val="20"/>
          <w:lang w:val="es-ES"/>
        </w:rPr>
      </w:pPr>
      <w:r w:rsidRPr="00C12350">
        <w:rPr>
          <w:rFonts w:ascii="Verdana" w:hAnsi="Verdana"/>
          <w:bCs/>
          <w:color w:val="0070C0"/>
          <w:sz w:val="20"/>
          <w:szCs w:val="20"/>
          <w:lang w:val="es-ES"/>
        </w:rPr>
        <w:t>Describir los procedimientos necesarios para la siembra y sostenimiento de un cultivo de orgánico de palma de aceite que son primordiales de la planificación ambiental del proyecto.</w:t>
      </w:r>
    </w:p>
    <w:p w14:paraId="0CF2737E" w14:textId="64581DC8" w:rsidR="00AA3ED4" w:rsidRPr="00C12350" w:rsidRDefault="00AA3ED4" w:rsidP="0024108B">
      <w:pPr>
        <w:pStyle w:val="Prrafodelista"/>
        <w:numPr>
          <w:ilvl w:val="0"/>
          <w:numId w:val="34"/>
        </w:numPr>
        <w:jc w:val="both"/>
        <w:rPr>
          <w:rFonts w:ascii="Verdana" w:hAnsi="Verdana"/>
          <w:bCs/>
          <w:color w:val="0070C0"/>
          <w:sz w:val="20"/>
          <w:szCs w:val="20"/>
          <w:lang w:val="es-ES"/>
        </w:rPr>
      </w:pPr>
      <w:r w:rsidRPr="00C12350">
        <w:rPr>
          <w:rFonts w:ascii="Verdana" w:hAnsi="Verdana"/>
          <w:bCs/>
          <w:color w:val="0070C0"/>
          <w:sz w:val="20"/>
          <w:szCs w:val="20"/>
          <w:lang w:val="es-ES"/>
        </w:rPr>
        <w:t>Identificar los impactos ambientales tanto negativos como positivos con el fin de generar un manejo para los mismos</w:t>
      </w:r>
    </w:p>
    <w:p w14:paraId="1CBE9CE0" w14:textId="291D1D6B" w:rsidR="00AA3ED4" w:rsidRPr="00C12350" w:rsidRDefault="00AA3ED4" w:rsidP="0024108B">
      <w:pPr>
        <w:pStyle w:val="Prrafodelista"/>
        <w:numPr>
          <w:ilvl w:val="0"/>
          <w:numId w:val="34"/>
        </w:numPr>
        <w:jc w:val="both"/>
        <w:rPr>
          <w:rFonts w:ascii="Verdana" w:hAnsi="Verdana"/>
          <w:bCs/>
          <w:color w:val="0070C0"/>
          <w:sz w:val="20"/>
          <w:szCs w:val="20"/>
          <w:lang w:val="es-ES"/>
        </w:rPr>
      </w:pPr>
      <w:r w:rsidRPr="00C12350">
        <w:rPr>
          <w:rFonts w:ascii="Verdana" w:hAnsi="Verdana"/>
          <w:bCs/>
          <w:color w:val="0070C0"/>
          <w:sz w:val="20"/>
          <w:szCs w:val="20"/>
          <w:lang w:val="es-ES"/>
        </w:rPr>
        <w:t>Formular las acciones que conduzcan a manejar, prevenir, mitigar, corregir y/o compensar los impactos ambientales identificados en el establecimiento y sostenimiento del cultivo de palma de aceite.</w:t>
      </w:r>
    </w:p>
    <w:p w14:paraId="36DF8C17" w14:textId="43555762" w:rsidR="00F31B38" w:rsidRPr="00C12350" w:rsidRDefault="00AA3ED4" w:rsidP="0024108B">
      <w:pPr>
        <w:pStyle w:val="Prrafodelista"/>
        <w:numPr>
          <w:ilvl w:val="0"/>
          <w:numId w:val="34"/>
        </w:numPr>
        <w:jc w:val="both"/>
        <w:rPr>
          <w:rFonts w:ascii="Verdana" w:hAnsi="Verdana"/>
          <w:bCs/>
          <w:color w:val="0070C0"/>
          <w:sz w:val="20"/>
          <w:szCs w:val="20"/>
          <w:lang w:val="es-ES"/>
        </w:rPr>
      </w:pPr>
      <w:r w:rsidRPr="00C12350">
        <w:rPr>
          <w:rFonts w:ascii="Verdana" w:hAnsi="Verdana"/>
          <w:bCs/>
          <w:color w:val="0070C0"/>
          <w:sz w:val="20"/>
          <w:szCs w:val="20"/>
          <w:lang w:val="es-ES"/>
        </w:rPr>
        <w:t>Desarrollar medidas que promuevan un mejoramiento continuo de manejo ambiental a través del monitoreo y la formulación de planes de cumplimiento.</w:t>
      </w:r>
    </w:p>
    <w:p w14:paraId="784CD21D" w14:textId="77777777" w:rsidR="00CD4D0C" w:rsidRPr="00C12350" w:rsidRDefault="00CD4D0C" w:rsidP="0024108B">
      <w:pPr>
        <w:pStyle w:val="Prrafodelista"/>
        <w:ind w:left="1080"/>
        <w:jc w:val="both"/>
        <w:rPr>
          <w:rFonts w:ascii="Verdana" w:hAnsi="Verdana"/>
          <w:bCs/>
          <w:color w:val="0070C0"/>
          <w:sz w:val="20"/>
          <w:szCs w:val="20"/>
          <w:lang w:val="es-ES"/>
        </w:rPr>
      </w:pPr>
    </w:p>
    <w:p w14:paraId="32160AE8" w14:textId="1FCEAE50" w:rsidR="006547CD" w:rsidRDefault="00F36EB8" w:rsidP="000F7C96">
      <w:pPr>
        <w:pStyle w:val="Prrafodelista"/>
        <w:keepNext/>
        <w:numPr>
          <w:ilvl w:val="0"/>
          <w:numId w:val="37"/>
        </w:numPr>
        <w:spacing w:after="0" w:line="240" w:lineRule="auto"/>
        <w:jc w:val="both"/>
        <w:outlineLvl w:val="1"/>
        <w:rPr>
          <w:rFonts w:ascii="Verdana" w:eastAsia="Times New Roman" w:hAnsi="Verdana" w:cs="Times New Roman"/>
          <w:b/>
          <w:bCs/>
          <w:sz w:val="20"/>
          <w:szCs w:val="20"/>
          <w:lang w:val="es-ES" w:eastAsia="es-ES"/>
        </w:rPr>
      </w:pPr>
      <w:bookmarkStart w:id="11" w:name="_Toc208296573"/>
      <w:r w:rsidRPr="00C12350">
        <w:rPr>
          <w:rFonts w:ascii="Verdana" w:eastAsia="Times New Roman" w:hAnsi="Verdana" w:cs="Times New Roman"/>
          <w:b/>
          <w:bCs/>
          <w:sz w:val="20"/>
          <w:szCs w:val="20"/>
          <w:lang w:val="es-ES" w:eastAsia="es-ES"/>
        </w:rPr>
        <w:t>MARCO LEGAL</w:t>
      </w:r>
      <w:bookmarkEnd w:id="11"/>
      <w:r w:rsidRPr="00C12350">
        <w:rPr>
          <w:rFonts w:ascii="Verdana" w:eastAsia="Times New Roman" w:hAnsi="Verdana" w:cs="Times New Roman"/>
          <w:b/>
          <w:bCs/>
          <w:sz w:val="20"/>
          <w:szCs w:val="20"/>
          <w:lang w:val="es-ES" w:eastAsia="es-ES"/>
        </w:rPr>
        <w:t xml:space="preserve"> </w:t>
      </w:r>
    </w:p>
    <w:p w14:paraId="019F4F29" w14:textId="77777777" w:rsidR="000F7C96" w:rsidRPr="000F7C96" w:rsidRDefault="000F7C96" w:rsidP="000F7C96">
      <w:pPr>
        <w:pStyle w:val="Prrafodelista"/>
        <w:keepNext/>
        <w:spacing w:after="0" w:line="240" w:lineRule="auto"/>
        <w:ind w:left="360"/>
        <w:jc w:val="both"/>
        <w:outlineLvl w:val="1"/>
        <w:rPr>
          <w:rFonts w:ascii="Verdana" w:eastAsia="Times New Roman" w:hAnsi="Verdana" w:cs="Times New Roman"/>
          <w:b/>
          <w:bCs/>
          <w:sz w:val="20"/>
          <w:szCs w:val="20"/>
          <w:lang w:val="es-ES" w:eastAsia="es-ES"/>
        </w:rPr>
      </w:pPr>
    </w:p>
    <w:p w14:paraId="2602F318" w14:textId="2B6618DF" w:rsidR="000809F3" w:rsidRPr="00C12350" w:rsidRDefault="006547CD" w:rsidP="0024108B">
      <w:pPr>
        <w:jc w:val="both"/>
        <w:rPr>
          <w:rFonts w:ascii="Verdana" w:hAnsi="Verdana"/>
          <w:bCs/>
          <w:color w:val="0070C0"/>
          <w:sz w:val="20"/>
          <w:szCs w:val="20"/>
          <w:lang w:val="es-ES"/>
        </w:rPr>
      </w:pPr>
      <w:r w:rsidRPr="00C12350">
        <w:rPr>
          <w:rFonts w:ascii="Verdana" w:hAnsi="Verdana"/>
          <w:bCs/>
          <w:sz w:val="20"/>
          <w:szCs w:val="20"/>
          <w:lang w:val="es-ES"/>
        </w:rPr>
        <w:t>(</w:t>
      </w:r>
      <w:r w:rsidRPr="00C12350">
        <w:rPr>
          <w:rFonts w:ascii="Verdana" w:hAnsi="Verdana"/>
          <w:bCs/>
          <w:color w:val="0070C0"/>
          <w:sz w:val="20"/>
          <w:szCs w:val="20"/>
          <w:lang w:val="es-ES"/>
        </w:rPr>
        <w:t>Ejemplo)</w:t>
      </w:r>
      <w:r w:rsidR="000809F3" w:rsidRPr="00C12350">
        <w:rPr>
          <w:rFonts w:ascii="Verdana" w:hAnsi="Verdana"/>
          <w:bCs/>
          <w:color w:val="0070C0"/>
          <w:sz w:val="20"/>
          <w:szCs w:val="20"/>
          <w:lang w:val="es-ES"/>
        </w:rPr>
        <w:t>De acuerdo con la ley 99 de 1993 la política ambiental colombiana seguirá los siguientes principios generales:</w:t>
      </w:r>
    </w:p>
    <w:p w14:paraId="180862A2" w14:textId="61EB3014" w:rsidR="000809F3"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El proceso de desarrollo económico y social del país se orientará según los principios universales y del desarrollo sostenible contenidos en la Declaración de Río de Janeiro, de junio de 1992, sobre Medio Ambiente y Desarrollo.</w:t>
      </w:r>
    </w:p>
    <w:p w14:paraId="256FFFB4" w14:textId="4DD00FB7" w:rsidR="000809F3"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 biodiversidad del país, por ser patrimonio nacional y de interés de la humanidad, deberá ser protegida prioritariamente y aprovechada en forma sostenible.</w:t>
      </w:r>
    </w:p>
    <w:p w14:paraId="736D25E3" w14:textId="77777777" w:rsidR="000809F3"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Las políticas de población tendrán en cuenta el derecho de los seres humanos a una vida saludable y productiva en armonía con la naturaleza.</w:t>
      </w:r>
    </w:p>
    <w:p w14:paraId="7B60DE95" w14:textId="74BEF269" w:rsidR="000809F3"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Las zonas de páramos, subpáramos, los nacimientos de agua y las zonas de recarga de acuíferos serán objeto de protección especial.</w:t>
      </w:r>
    </w:p>
    <w:p w14:paraId="60685C7D" w14:textId="77777777" w:rsidR="000809F3"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En la utilización de los recursos hídricos, el consumo humano tendrá prioridad sobre cualquier otro uso. </w:t>
      </w:r>
    </w:p>
    <w:p w14:paraId="50E3B822" w14:textId="1619B386" w:rsidR="0051208B" w:rsidRPr="00C12350" w:rsidRDefault="000809F3"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14:paraId="58B8FCAA" w14:textId="6FEEFFCF"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El Estado fomentará la incorporación de los costos ambientales y el uso de instrumentos económicos para la prevención, corrección y restauración del deterioro ambiental y para la conservación de los recursos naturales renovables.</w:t>
      </w:r>
    </w:p>
    <w:p w14:paraId="4BC1E837" w14:textId="045CA9F3"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El paisaje, por ser patrimonio común, deberá ser protegido.</w:t>
      </w:r>
    </w:p>
    <w:p w14:paraId="4CE9A26E" w14:textId="03BEE1AD"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 prevención de desastres será materia de interés colectivo y las medidas tomadas para evitar o mitigar los efectos de su ocurrencia serán de obligatorio cumplimiento.</w:t>
      </w:r>
    </w:p>
    <w:p w14:paraId="63D15259" w14:textId="77777777"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lastRenderedPageBreak/>
        <w:t xml:space="preserve">La acción para la protección y recuperación ambientales del país es una tarea conjunta y coordinada entre el Estado, la comunidad, las organizaciones no gubernamentales y el sector privado. </w:t>
      </w:r>
    </w:p>
    <w:p w14:paraId="6A626A1C" w14:textId="309EEC57"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El manejo ambiental del país, conforme la Constitución Nacional, será descentralizado, democrático y participativo.</w:t>
      </w:r>
    </w:p>
    <w:p w14:paraId="2295A131" w14:textId="29003434"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Para el manejo ambiental del país se establece el Sistema Nacional Ambiental, SINA, cuyos componentes y su interrelación definen los mecanismos de actuación del Estado y la sociedad civil.</w:t>
      </w:r>
    </w:p>
    <w:p w14:paraId="0D705F19" w14:textId="478ED4E1"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Las instituciones del Estado se estructurarán teniendo como base criterios de manejo integral del medio ambiente y su interrelación con los procesos de planificación económica, social y física.</w:t>
      </w:r>
    </w:p>
    <w:p w14:paraId="5B58F534" w14:textId="5404DB8D" w:rsidR="000C54B1" w:rsidRPr="00C12350" w:rsidRDefault="000C54B1"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A </w:t>
      </w:r>
      <w:r w:rsidR="00DE5CD3" w:rsidRPr="00C12350">
        <w:rPr>
          <w:rFonts w:ascii="Verdana" w:hAnsi="Verdana"/>
          <w:bCs/>
          <w:color w:val="0070C0"/>
          <w:sz w:val="20"/>
          <w:szCs w:val="20"/>
          <w:lang w:val="es-ES"/>
        </w:rPr>
        <w:t>continuación,</w:t>
      </w:r>
      <w:r w:rsidRPr="00C12350">
        <w:rPr>
          <w:rFonts w:ascii="Verdana" w:hAnsi="Verdana"/>
          <w:bCs/>
          <w:color w:val="0070C0"/>
          <w:sz w:val="20"/>
          <w:szCs w:val="20"/>
          <w:lang w:val="es-ES"/>
        </w:rPr>
        <w:t xml:space="preserve"> se presenta una relación de los principales decretos y resoluciones de importancia para la Agroindustria de la Palma de Aceite</w:t>
      </w:r>
    </w:p>
    <w:p w14:paraId="4FDE4C4D" w14:textId="650BBA2E" w:rsidR="00F61890" w:rsidRPr="00E359C8" w:rsidRDefault="00F61890" w:rsidP="00531DCC">
      <w:pPr>
        <w:pStyle w:val="Prrafodelista"/>
        <w:keepNext/>
        <w:numPr>
          <w:ilvl w:val="1"/>
          <w:numId w:val="39"/>
        </w:numPr>
        <w:spacing w:after="0" w:line="240" w:lineRule="auto"/>
        <w:jc w:val="both"/>
        <w:outlineLvl w:val="1"/>
        <w:rPr>
          <w:rFonts w:ascii="Verdana" w:hAnsi="Verdana"/>
          <w:b/>
          <w:bCs/>
          <w:sz w:val="20"/>
          <w:szCs w:val="20"/>
          <w:lang w:val="es-ES"/>
        </w:rPr>
      </w:pPr>
      <w:bookmarkStart w:id="12" w:name="_Toc208296574"/>
      <w:r w:rsidRPr="00E359C8">
        <w:rPr>
          <w:rFonts w:ascii="Verdana" w:eastAsia="Times New Roman" w:hAnsi="Verdana" w:cs="Times New Roman"/>
          <w:b/>
          <w:bCs/>
          <w:sz w:val="20"/>
          <w:szCs w:val="20"/>
          <w:lang w:val="es-ES" w:eastAsia="es-ES"/>
        </w:rPr>
        <w:t>Recurso hídrico</w:t>
      </w:r>
      <w:bookmarkEnd w:id="12"/>
    </w:p>
    <w:p w14:paraId="5B06C3A8" w14:textId="77777777" w:rsidR="00C45B61" w:rsidRPr="00C12350" w:rsidRDefault="00C45B61" w:rsidP="0024108B">
      <w:pPr>
        <w:pStyle w:val="Prrafodelista"/>
        <w:ind w:left="1080"/>
        <w:jc w:val="both"/>
        <w:rPr>
          <w:rFonts w:ascii="Verdana" w:hAnsi="Verdana"/>
          <w:b/>
          <w:bCs/>
          <w:color w:val="0070C0"/>
          <w:sz w:val="20"/>
          <w:szCs w:val="20"/>
          <w:lang w:val="es-ES"/>
        </w:rPr>
      </w:pPr>
    </w:p>
    <w:p w14:paraId="1E220C54" w14:textId="490BD5DD"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1541 de 1978</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Establecimiento de permisos de aprove</w:t>
      </w:r>
      <w:r w:rsidR="008F4D7F" w:rsidRPr="00C12350">
        <w:rPr>
          <w:rFonts w:ascii="Verdana" w:hAnsi="Verdana"/>
          <w:bCs/>
          <w:color w:val="0070C0"/>
          <w:sz w:val="20"/>
          <w:szCs w:val="20"/>
          <w:lang w:val="es-ES"/>
        </w:rPr>
        <w:t>chamiento o concesiones de agua</w:t>
      </w:r>
    </w:p>
    <w:p w14:paraId="1B3FAAA4" w14:textId="66186735"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2105 de 1983</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Potabilización del Agua</w:t>
      </w:r>
    </w:p>
    <w:p w14:paraId="3BEA0C86" w14:textId="513C59FC"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1575 de 2007</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Sistema para la protección y control para la calidad del agua para consumo humano</w:t>
      </w:r>
    </w:p>
    <w:p w14:paraId="1CEF5636" w14:textId="1354EA72"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1323 de 2007</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Reglamenta el sistema de información hídrico</w:t>
      </w:r>
    </w:p>
    <w:p w14:paraId="1CDDC73F" w14:textId="3BB2DF59"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155/04</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por el cual se reglamenta el artículo 43 de la Ley 99 de 1993 sobre tasas por utilización de aguas y se adoptan otras disposiciones.</w:t>
      </w:r>
    </w:p>
    <w:p w14:paraId="1BCEE5D9" w14:textId="582F1B31"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4742/05</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Por el cual se modifica el artículo 12 del Decreto 155 de 2004 mediante el cual se reglamenta el artículo 43 de la Ley 99 de 1993 sobre tasas por utilización de aguas.</w:t>
      </w:r>
    </w:p>
    <w:p w14:paraId="6B54638A" w14:textId="1D7AD969" w:rsidR="00F61890"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1324 de 2007</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Registro de usuarios del recurso hídrico</w:t>
      </w:r>
    </w:p>
    <w:p w14:paraId="731E8EA8" w14:textId="2696BD27" w:rsidR="008F4D7F" w:rsidRPr="00C12350" w:rsidRDefault="00F61890"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3102 de 1997</w:t>
      </w:r>
      <w:r w:rsidR="008F4D7F" w:rsidRPr="00C12350">
        <w:rPr>
          <w:rFonts w:ascii="Verdana" w:hAnsi="Verdana"/>
          <w:bCs/>
          <w:color w:val="0070C0"/>
          <w:sz w:val="20"/>
          <w:szCs w:val="20"/>
          <w:lang w:val="es-ES"/>
        </w:rPr>
        <w:t>:</w:t>
      </w:r>
      <w:r w:rsidRPr="00C12350">
        <w:rPr>
          <w:rFonts w:ascii="Verdana" w:hAnsi="Verdana"/>
          <w:bCs/>
          <w:color w:val="0070C0"/>
          <w:sz w:val="20"/>
          <w:szCs w:val="20"/>
          <w:lang w:val="es-ES"/>
        </w:rPr>
        <w:t xml:space="preserve"> Por el cual se reglamenta el artículo 15 de la Ley 373 de 1997 en relación con la instalación de equipos, sistemas e implementos de bajo consumo de agua.</w:t>
      </w:r>
    </w:p>
    <w:p w14:paraId="4B3C260B" w14:textId="77777777" w:rsidR="008370E8" w:rsidRPr="00E359C8" w:rsidRDefault="008370E8" w:rsidP="008370E8">
      <w:pPr>
        <w:pStyle w:val="Prrafodelista"/>
        <w:ind w:left="1080"/>
        <w:jc w:val="both"/>
        <w:rPr>
          <w:rFonts w:ascii="Verdana" w:hAnsi="Verdana"/>
          <w:bCs/>
          <w:sz w:val="20"/>
          <w:szCs w:val="20"/>
          <w:lang w:val="es-ES"/>
        </w:rPr>
      </w:pPr>
    </w:p>
    <w:p w14:paraId="546F6E14" w14:textId="037E0208" w:rsidR="008F4D7F" w:rsidRPr="00E359C8" w:rsidRDefault="008F4D7F"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3" w:name="_Toc208296575"/>
      <w:r w:rsidRPr="00E359C8">
        <w:rPr>
          <w:rFonts w:ascii="Verdana" w:eastAsia="Times New Roman" w:hAnsi="Verdana" w:cs="Times New Roman"/>
          <w:b/>
          <w:bCs/>
          <w:sz w:val="20"/>
          <w:szCs w:val="20"/>
          <w:lang w:val="es-ES" w:eastAsia="es-ES"/>
        </w:rPr>
        <w:t>Vertimientos</w:t>
      </w:r>
      <w:bookmarkEnd w:id="13"/>
    </w:p>
    <w:p w14:paraId="141C582A" w14:textId="77777777" w:rsidR="00C45B61" w:rsidRPr="00C12350" w:rsidRDefault="00C45B61" w:rsidP="0024108B">
      <w:pPr>
        <w:pStyle w:val="Prrafodelista"/>
        <w:ind w:left="1080"/>
        <w:jc w:val="both"/>
        <w:rPr>
          <w:rFonts w:ascii="Verdana" w:hAnsi="Verdana"/>
          <w:b/>
          <w:bCs/>
          <w:color w:val="0070C0"/>
          <w:sz w:val="20"/>
          <w:szCs w:val="20"/>
          <w:lang w:val="es-ES"/>
        </w:rPr>
      </w:pPr>
    </w:p>
    <w:p w14:paraId="5BF7D93B" w14:textId="3AC29B2C"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3930/10 Por el cual se reglamenta parcialmente el Título I de la Ley 9ª de 1979, así como el Capítulo II del Título VI -Parte III- Libro II del Decreto-ley 2811 de 1974 en cuanto a usos del agua y residuos líquidos y se dictan otras disposiciones.</w:t>
      </w:r>
    </w:p>
    <w:p w14:paraId="534A061A" w14:textId="4637C79A"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Decreto 3100/03 Reglamentación de las </w:t>
      </w:r>
      <w:proofErr w:type="gramStart"/>
      <w:r w:rsidRPr="00C12350">
        <w:rPr>
          <w:rFonts w:ascii="Verdana" w:hAnsi="Verdana"/>
          <w:bCs/>
          <w:color w:val="0070C0"/>
          <w:sz w:val="20"/>
          <w:szCs w:val="20"/>
          <w:lang w:val="es-ES"/>
        </w:rPr>
        <w:t>tasa retributivas</w:t>
      </w:r>
      <w:proofErr w:type="gramEnd"/>
      <w:r w:rsidRPr="00C12350">
        <w:rPr>
          <w:rFonts w:ascii="Verdana" w:hAnsi="Verdana"/>
          <w:bCs/>
          <w:color w:val="0070C0"/>
          <w:sz w:val="20"/>
          <w:szCs w:val="20"/>
          <w:lang w:val="es-ES"/>
        </w:rPr>
        <w:t xml:space="preserve"> por uso directo de agua como receptor de los vertimientos puntuales</w:t>
      </w:r>
    </w:p>
    <w:p w14:paraId="7653AD20" w14:textId="76C2C317"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3440/04 Por el cual se modifica el decreto 3100 del 2003.</w:t>
      </w:r>
      <w:r w:rsidR="00C45B61" w:rsidRPr="00C12350">
        <w:rPr>
          <w:rFonts w:ascii="Verdana" w:hAnsi="Verdana"/>
          <w:bCs/>
          <w:color w:val="0070C0"/>
          <w:sz w:val="20"/>
          <w:szCs w:val="20"/>
          <w:lang w:val="es-ES"/>
        </w:rPr>
        <w:t xml:space="preserve"> </w:t>
      </w:r>
    </w:p>
    <w:p w14:paraId="62FBB1F5" w14:textId="77777777" w:rsidR="00C45B61" w:rsidRPr="00C12350" w:rsidRDefault="00C45B61" w:rsidP="0024108B">
      <w:pPr>
        <w:pStyle w:val="Prrafodelista"/>
        <w:jc w:val="both"/>
        <w:rPr>
          <w:rFonts w:ascii="Verdana" w:hAnsi="Verdana"/>
          <w:bCs/>
          <w:color w:val="0070C0"/>
          <w:sz w:val="20"/>
          <w:szCs w:val="20"/>
          <w:lang w:val="es-ES"/>
        </w:rPr>
      </w:pPr>
    </w:p>
    <w:p w14:paraId="0EE4052C" w14:textId="6B03F6B4" w:rsidR="008F4D7F" w:rsidRPr="00E359C8" w:rsidRDefault="008F4D7F"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4" w:name="_Toc208296576"/>
      <w:r w:rsidRPr="00E359C8">
        <w:rPr>
          <w:rFonts w:ascii="Verdana" w:eastAsia="Times New Roman" w:hAnsi="Verdana" w:cs="Times New Roman"/>
          <w:b/>
          <w:bCs/>
          <w:sz w:val="20"/>
          <w:szCs w:val="20"/>
          <w:lang w:val="es-ES" w:eastAsia="es-ES"/>
        </w:rPr>
        <w:t>Residuos sólidos</w:t>
      </w:r>
      <w:bookmarkEnd w:id="14"/>
    </w:p>
    <w:p w14:paraId="74432650" w14:textId="77777777" w:rsidR="00C45B61" w:rsidRPr="00C12350" w:rsidRDefault="00C45B61" w:rsidP="0024108B">
      <w:pPr>
        <w:pStyle w:val="Prrafodelista"/>
        <w:ind w:left="1080"/>
        <w:jc w:val="both"/>
        <w:rPr>
          <w:rFonts w:ascii="Verdana" w:hAnsi="Verdana"/>
          <w:b/>
          <w:bCs/>
          <w:color w:val="0070C0"/>
          <w:sz w:val="20"/>
          <w:szCs w:val="20"/>
          <w:lang w:val="es-ES"/>
        </w:rPr>
      </w:pPr>
    </w:p>
    <w:p w14:paraId="5CA71604" w14:textId="77777777"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2104/83 Uso de residuos sólidos</w:t>
      </w:r>
    </w:p>
    <w:p w14:paraId="736F70EC" w14:textId="4039B6C3"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lastRenderedPageBreak/>
        <w:t>Decreto 605/96 Por el cual se reglamenta la Ley 142/94 en cuanto al manejo, transporte y disposición de residuos sólidos.</w:t>
      </w:r>
    </w:p>
    <w:p w14:paraId="20EDAB74" w14:textId="78FA44DB"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838 de 2005. Por el cual se modifica el Decreto 1713 de 2002 sobre disposición final de residuos sólidos y se dictan otras disposiciones.</w:t>
      </w:r>
    </w:p>
    <w:p w14:paraId="3FB4E869" w14:textId="58D73C08"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1713 de 2002</w:t>
      </w:r>
    </w:p>
    <w:p w14:paraId="428D28F0" w14:textId="77777777" w:rsidR="00C45B61" w:rsidRPr="00C12350" w:rsidRDefault="00C45B61" w:rsidP="0024108B">
      <w:pPr>
        <w:pStyle w:val="Prrafodelista"/>
        <w:jc w:val="both"/>
        <w:rPr>
          <w:rFonts w:ascii="Verdana" w:hAnsi="Verdana"/>
          <w:bCs/>
          <w:color w:val="0070C0"/>
          <w:sz w:val="20"/>
          <w:szCs w:val="20"/>
          <w:lang w:val="es-ES"/>
        </w:rPr>
      </w:pPr>
    </w:p>
    <w:p w14:paraId="3072AD1F" w14:textId="15707921" w:rsidR="008F4D7F" w:rsidRPr="00E359C8" w:rsidRDefault="008F4D7F"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5" w:name="_Toc208296577"/>
      <w:r w:rsidRPr="00E359C8">
        <w:rPr>
          <w:rFonts w:ascii="Verdana" w:eastAsia="Times New Roman" w:hAnsi="Verdana" w:cs="Times New Roman"/>
          <w:b/>
          <w:bCs/>
          <w:sz w:val="20"/>
          <w:szCs w:val="20"/>
          <w:lang w:val="es-ES" w:eastAsia="es-ES"/>
        </w:rPr>
        <w:t>Emisiones atmosféricas</w:t>
      </w:r>
      <w:bookmarkEnd w:id="15"/>
    </w:p>
    <w:p w14:paraId="0A3A9292" w14:textId="77777777" w:rsidR="00C45B61" w:rsidRPr="00C12350" w:rsidRDefault="00C45B61" w:rsidP="0024108B">
      <w:pPr>
        <w:pStyle w:val="Prrafodelista"/>
        <w:ind w:left="1080"/>
        <w:jc w:val="both"/>
        <w:rPr>
          <w:rFonts w:ascii="Verdana" w:hAnsi="Verdana"/>
          <w:b/>
          <w:bCs/>
          <w:color w:val="0070C0"/>
          <w:sz w:val="20"/>
          <w:szCs w:val="20"/>
          <w:lang w:val="es-ES"/>
        </w:rPr>
      </w:pPr>
    </w:p>
    <w:p w14:paraId="4E9E7F69" w14:textId="7D7B52E6"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909/10 Normas y estándares de emisión admisibles de contaminantes a la atmósfera por fuentes fijas.</w:t>
      </w:r>
    </w:p>
    <w:p w14:paraId="34E9CA8F" w14:textId="7FCCF768"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770/10 Adopción del protocolo para control y vigilancia de la contaminación atmosférica generada por fuentes fijas.</w:t>
      </w:r>
    </w:p>
    <w:p w14:paraId="69FFAEDC" w14:textId="52531506"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948/95 Prevención y Control de la Contaminación Atmosférica y de Protección de la Calidad del Aire.</w:t>
      </w:r>
    </w:p>
    <w:p w14:paraId="1CF8513B" w14:textId="4ADE5E07"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2107/95 Ley 08/82 Normas para el control de las emisiones atmosféricas producidas por fuentes fijas.</w:t>
      </w:r>
    </w:p>
    <w:p w14:paraId="27D02579" w14:textId="0657D2F5"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909/08 por la cual se establecen las normas y estándares de emisión admisibles de contaminantes a la atmósfera por fuentes fijas y se dictan otras disposiciones.</w:t>
      </w:r>
    </w:p>
    <w:p w14:paraId="129E5723" w14:textId="1292631C" w:rsidR="008F4D7F" w:rsidRPr="00C12350" w:rsidRDefault="008F4D7F"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244/06 Crea y reglamenta la Comisión Técnica Nacional e Internacional para la prevención y control de la contaminación del aire.</w:t>
      </w:r>
    </w:p>
    <w:p w14:paraId="07E4648C" w14:textId="65BA88E2"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 0453/04 Aprobación Nacional de proyectos de reducción de emisiones de gases de efecto invernadero que optan al Mecanismo de Desarrollo Limpio- MDL.</w:t>
      </w:r>
    </w:p>
    <w:p w14:paraId="1D0EC802" w14:textId="77777777"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Decreto 979 de 2006. Por el cual se modifican los artículos 7,10, 93, 94 y 108 del </w:t>
      </w:r>
    </w:p>
    <w:p w14:paraId="2579D4CD" w14:textId="5B1BAFB2"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948 de 1995, sobre las clases de normas de calidad del aire o de los distintos niveles periódicos de inmisión.</w:t>
      </w:r>
    </w:p>
    <w:p w14:paraId="775A9F8E" w14:textId="361448D0"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1552 de 2000. Por el cual se modifica el artículo 38 del Decreto 948 de 1995, modificado por el artículo 3o del Decreto 2107 de 1995.</w:t>
      </w:r>
    </w:p>
    <w:p w14:paraId="6AAE26D5" w14:textId="1B20473C"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1697 de 1997. Modifica parcialmente el Decreto 948 de 1995, que contiene el Reglamento de Protección y Control de la Calidad del Aire.</w:t>
      </w:r>
    </w:p>
    <w:p w14:paraId="4DCE886F" w14:textId="2C2486B6" w:rsidR="008F4D7F" w:rsidRPr="00C12350" w:rsidRDefault="008F4D7F" w:rsidP="00156958">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Resolución 2734/10 Por la cual se establece el </w:t>
      </w:r>
      <w:r w:rsidR="00DD6CA5" w:rsidRPr="00C12350">
        <w:rPr>
          <w:rFonts w:ascii="Verdana" w:hAnsi="Verdana"/>
          <w:bCs/>
          <w:color w:val="0070C0"/>
          <w:sz w:val="20"/>
          <w:szCs w:val="20"/>
          <w:lang w:val="es-ES"/>
        </w:rPr>
        <w:t>procedimiento</w:t>
      </w:r>
      <w:r w:rsidRPr="00C12350">
        <w:rPr>
          <w:rFonts w:ascii="Verdana" w:hAnsi="Verdana"/>
          <w:bCs/>
          <w:color w:val="0070C0"/>
          <w:sz w:val="20"/>
          <w:szCs w:val="20"/>
          <w:lang w:val="es-ES"/>
        </w:rPr>
        <w:t xml:space="preserve"> para la aprobación nacional de</w:t>
      </w:r>
      <w:r w:rsidR="000C54B1"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proyectos de reducción de emisión de gases efecto invernadero</w:t>
      </w:r>
    </w:p>
    <w:p w14:paraId="2FEB21EF" w14:textId="77777777" w:rsidR="00C45B61" w:rsidRPr="00C12350" w:rsidRDefault="00C45B61" w:rsidP="0024108B">
      <w:pPr>
        <w:pStyle w:val="Prrafodelista"/>
        <w:jc w:val="both"/>
        <w:rPr>
          <w:rFonts w:ascii="Verdana" w:hAnsi="Verdana"/>
          <w:bCs/>
          <w:color w:val="0070C0"/>
          <w:sz w:val="20"/>
          <w:szCs w:val="20"/>
          <w:lang w:val="es-ES"/>
        </w:rPr>
      </w:pPr>
    </w:p>
    <w:p w14:paraId="091DFAFB" w14:textId="1BC70499" w:rsidR="000C54B1" w:rsidRPr="00E359C8" w:rsidRDefault="000C54B1"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6" w:name="_Toc208296578"/>
      <w:r w:rsidRPr="00E359C8">
        <w:rPr>
          <w:rFonts w:ascii="Verdana" w:eastAsia="Times New Roman" w:hAnsi="Verdana" w:cs="Times New Roman"/>
          <w:b/>
          <w:bCs/>
          <w:sz w:val="20"/>
          <w:szCs w:val="20"/>
          <w:lang w:val="es-ES" w:eastAsia="es-ES"/>
        </w:rPr>
        <w:t>Bosques y biodiversidad</w:t>
      </w:r>
      <w:bookmarkEnd w:id="16"/>
    </w:p>
    <w:p w14:paraId="075E00B9" w14:textId="77777777" w:rsidR="00C45B61" w:rsidRPr="00C12350" w:rsidRDefault="00C45B61" w:rsidP="0024108B">
      <w:pPr>
        <w:pStyle w:val="Prrafodelista"/>
        <w:ind w:left="1080"/>
        <w:jc w:val="both"/>
        <w:rPr>
          <w:rFonts w:ascii="Verdana" w:hAnsi="Verdana"/>
          <w:b/>
          <w:bCs/>
          <w:color w:val="0070C0"/>
          <w:sz w:val="20"/>
          <w:szCs w:val="20"/>
          <w:lang w:val="es-ES"/>
        </w:rPr>
      </w:pPr>
    </w:p>
    <w:p w14:paraId="3ECA7FD8" w14:textId="77777777"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 xml:space="preserve">Decreto 1791/96 Régimen de aprovechamiento forestal </w:t>
      </w:r>
    </w:p>
    <w:p w14:paraId="42CA91B0" w14:textId="799753F6"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Ley 139/94 Incentivo Forestal.</w:t>
      </w:r>
    </w:p>
    <w:p w14:paraId="7A99D3B3" w14:textId="0011079F"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900/97 Reglamentación del incentivo forestal con fines de conservación establecidos en la ley 139/94.</w:t>
      </w:r>
    </w:p>
    <w:p w14:paraId="21928503" w14:textId="7D15F1F2"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2340/97 Por el cual se reglamenta la gestión sobre la prevención de incendios forestales.</w:t>
      </w:r>
    </w:p>
    <w:p w14:paraId="0D058475" w14:textId="77777777"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1449 de 1977. Conservación de los recursos naturales renovables.</w:t>
      </w:r>
    </w:p>
    <w:p w14:paraId="234CF0CD" w14:textId="7BE893BD"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877 de 1976. Por el cual se señalan prioridades referentes a los diversos usos del recurso forestal, a su aprovechamiento y al otorgamiento de permisos y concesiones y se dictan otras disposiciones.</w:t>
      </w:r>
    </w:p>
    <w:p w14:paraId="119FE31F" w14:textId="1F010106"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lastRenderedPageBreak/>
        <w:t>Decreto 903 de 1998. Por el cual se modifican los Decretos 2107 de 1995 y 2143 de 1997 sobre quemas controladas.</w:t>
      </w:r>
      <w:r w:rsidRPr="00C12350">
        <w:rPr>
          <w:rFonts w:ascii="Verdana" w:hAnsi="Verdana"/>
          <w:bCs/>
          <w:color w:val="0070C0"/>
          <w:sz w:val="20"/>
          <w:szCs w:val="20"/>
          <w:lang w:val="es-ES"/>
        </w:rPr>
        <w:cr/>
      </w:r>
    </w:p>
    <w:p w14:paraId="3846FF7D" w14:textId="474A8DF6" w:rsidR="000C54B1" w:rsidRPr="00E359C8" w:rsidRDefault="000C54B1"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7" w:name="_Toc208296579"/>
      <w:r w:rsidRPr="00E359C8">
        <w:rPr>
          <w:rFonts w:ascii="Verdana" w:eastAsia="Times New Roman" w:hAnsi="Verdana" w:cs="Times New Roman"/>
          <w:b/>
          <w:bCs/>
          <w:sz w:val="20"/>
          <w:szCs w:val="20"/>
          <w:lang w:val="es-ES" w:eastAsia="es-ES"/>
        </w:rPr>
        <w:t>Agroquímicos</w:t>
      </w:r>
      <w:bookmarkEnd w:id="17"/>
    </w:p>
    <w:p w14:paraId="13604072" w14:textId="77777777" w:rsidR="00C45B61" w:rsidRPr="00C12350" w:rsidRDefault="00C45B61" w:rsidP="0024108B">
      <w:pPr>
        <w:pStyle w:val="Prrafodelista"/>
        <w:ind w:left="1080"/>
        <w:jc w:val="both"/>
        <w:rPr>
          <w:rFonts w:ascii="Verdana" w:hAnsi="Verdana"/>
          <w:b/>
          <w:bCs/>
          <w:color w:val="0070C0"/>
          <w:sz w:val="20"/>
          <w:szCs w:val="20"/>
          <w:lang w:val="es-ES"/>
        </w:rPr>
      </w:pPr>
    </w:p>
    <w:p w14:paraId="7E6A1B0B" w14:textId="2B7E9876"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MA 92 /07Por la cual se someten a libertad vigilada algunos productos agroquímicos e insumos agropecuarios</w:t>
      </w:r>
    </w:p>
    <w:p w14:paraId="567D0BF7" w14:textId="01887761"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1843/91 Por el cual se reglamentan parcialmente los Títulos III, V, VI, VII, y XI de la Ley 09 de 1979, sobre uso y manejo de plaguicidas; Art. 98</w:t>
      </w:r>
    </w:p>
    <w:p w14:paraId="5368A70B" w14:textId="514ECE08"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MA 309/07 Por la cual se someten a libertad vigilada algunos fertilizantes y plaguicidas de uso agrícola.</w:t>
      </w:r>
    </w:p>
    <w:p w14:paraId="71A6EF8E" w14:textId="59160404"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Resolución. MPS -MA 2906/07 Por la cual se establecen los límites máximos de residuos de plaguicidas -LMR- en alimentos para consumo humano y en piensos o forrajes</w:t>
      </w:r>
    </w:p>
    <w:p w14:paraId="2478BA77" w14:textId="5F09CE81"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1443 de 2004. Por el cual se reglamenta parcialmente el Decreto-Ley 2811 de 1974, la Ley 253 de 1996, y la Ley 430 de 1998 en relación con la prevención y control de la contaminación ambiental por el manejo de plaguicidas y desechos o residuos peligrosos provenientes de los mismos y se toman otras determinaciones.</w:t>
      </w:r>
    </w:p>
    <w:p w14:paraId="3E841229" w14:textId="77777777" w:rsidR="00C45B61" w:rsidRPr="00C12350" w:rsidRDefault="00C45B61" w:rsidP="0024108B">
      <w:pPr>
        <w:pStyle w:val="Prrafodelista"/>
        <w:jc w:val="both"/>
        <w:rPr>
          <w:rFonts w:ascii="Verdana" w:hAnsi="Verdana"/>
          <w:bCs/>
          <w:color w:val="0070C0"/>
          <w:sz w:val="20"/>
          <w:szCs w:val="20"/>
          <w:lang w:val="es-ES"/>
        </w:rPr>
      </w:pPr>
    </w:p>
    <w:p w14:paraId="03519654" w14:textId="1D6111A9" w:rsidR="000C54B1" w:rsidRPr="00E359C8" w:rsidRDefault="000C54B1" w:rsidP="00531DCC">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8" w:name="_Toc208296580"/>
      <w:r w:rsidRPr="00E359C8">
        <w:rPr>
          <w:rFonts w:ascii="Verdana" w:eastAsia="Times New Roman" w:hAnsi="Verdana" w:cs="Times New Roman"/>
          <w:b/>
          <w:bCs/>
          <w:sz w:val="20"/>
          <w:szCs w:val="20"/>
          <w:lang w:val="es-ES" w:eastAsia="es-ES"/>
        </w:rPr>
        <w:t>Desechos y residuos peligrosos</w:t>
      </w:r>
      <w:bookmarkEnd w:id="18"/>
    </w:p>
    <w:p w14:paraId="45C57CBB" w14:textId="77777777" w:rsidR="00C45B61" w:rsidRPr="00C12350" w:rsidRDefault="00C45B61" w:rsidP="0024108B">
      <w:pPr>
        <w:pStyle w:val="Prrafodelista"/>
        <w:ind w:left="1080"/>
        <w:jc w:val="both"/>
        <w:rPr>
          <w:rFonts w:ascii="Verdana" w:hAnsi="Verdana"/>
          <w:b/>
          <w:bCs/>
          <w:color w:val="0070C0"/>
          <w:sz w:val="20"/>
          <w:szCs w:val="20"/>
          <w:lang w:val="es-ES"/>
        </w:rPr>
      </w:pPr>
    </w:p>
    <w:p w14:paraId="6C00B781" w14:textId="77777777"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Ley 430/98 Se dictan normas prohibidas en materia ambiental sobre desechos peligrosos.</w:t>
      </w:r>
    </w:p>
    <w:p w14:paraId="1E173070" w14:textId="07CD0C15"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4741/05. Por el cual se reglamenta parcialmente la prevención y manejó de los residuos o desechos peligrosos generados en el marco de la gestión integral.</w:t>
      </w:r>
    </w:p>
    <w:p w14:paraId="570E2FC6" w14:textId="17B0F27B" w:rsidR="000C54B1" w:rsidRPr="00C12350" w:rsidRDefault="000C54B1" w:rsidP="0024108B">
      <w:pPr>
        <w:pStyle w:val="Prrafodelista"/>
        <w:numPr>
          <w:ilvl w:val="0"/>
          <w:numId w:val="35"/>
        </w:numPr>
        <w:jc w:val="both"/>
        <w:rPr>
          <w:rFonts w:ascii="Verdana" w:hAnsi="Verdana"/>
          <w:bCs/>
          <w:color w:val="0070C0"/>
          <w:sz w:val="20"/>
          <w:szCs w:val="20"/>
          <w:lang w:val="es-ES"/>
        </w:rPr>
      </w:pPr>
      <w:r w:rsidRPr="00C12350">
        <w:rPr>
          <w:rFonts w:ascii="Verdana" w:hAnsi="Verdana"/>
          <w:bCs/>
          <w:color w:val="0070C0"/>
          <w:sz w:val="20"/>
          <w:szCs w:val="20"/>
          <w:lang w:val="es-ES"/>
        </w:rPr>
        <w:t>Decreto 4126/05 Residuos hospitalarios</w:t>
      </w:r>
      <w:r w:rsidR="00E05FF5" w:rsidRPr="00C12350">
        <w:rPr>
          <w:rFonts w:ascii="Verdana" w:hAnsi="Verdana"/>
          <w:bCs/>
          <w:color w:val="0070C0"/>
          <w:sz w:val="20"/>
          <w:szCs w:val="20"/>
          <w:lang w:val="es-ES"/>
        </w:rPr>
        <w:t>.</w:t>
      </w:r>
    </w:p>
    <w:p w14:paraId="7A5326AE" w14:textId="03BE4124" w:rsidR="00E05FF5" w:rsidRPr="00E359C8" w:rsidRDefault="00E05FF5" w:rsidP="00C12350">
      <w:pPr>
        <w:jc w:val="both"/>
        <w:rPr>
          <w:rFonts w:ascii="Verdana" w:hAnsi="Verdana"/>
          <w:bCs/>
          <w:sz w:val="20"/>
          <w:szCs w:val="20"/>
          <w:lang w:val="es-ES"/>
        </w:rPr>
      </w:pPr>
    </w:p>
    <w:p w14:paraId="197F74A0" w14:textId="663BB048" w:rsidR="00E359C8" w:rsidRDefault="00102C69" w:rsidP="00C12350">
      <w:pPr>
        <w:pStyle w:val="Prrafodelista"/>
        <w:keepNext/>
        <w:numPr>
          <w:ilvl w:val="1"/>
          <w:numId w:val="39"/>
        </w:numPr>
        <w:spacing w:after="0" w:line="240" w:lineRule="auto"/>
        <w:jc w:val="both"/>
        <w:outlineLvl w:val="1"/>
        <w:rPr>
          <w:rFonts w:ascii="Verdana" w:eastAsia="Times New Roman" w:hAnsi="Verdana" w:cs="Times New Roman"/>
          <w:b/>
          <w:bCs/>
          <w:sz w:val="20"/>
          <w:szCs w:val="20"/>
          <w:lang w:val="es-ES" w:eastAsia="es-ES"/>
        </w:rPr>
      </w:pPr>
      <w:bookmarkStart w:id="19" w:name="_Toc208296581"/>
      <w:r w:rsidRPr="00E359C8">
        <w:rPr>
          <w:rFonts w:ascii="Verdana" w:eastAsia="Times New Roman" w:hAnsi="Verdana" w:cs="Times New Roman"/>
          <w:b/>
          <w:bCs/>
          <w:sz w:val="20"/>
          <w:szCs w:val="20"/>
          <w:lang w:val="es-ES" w:eastAsia="es-ES"/>
        </w:rPr>
        <w:t>Permisos y Licencias Ambientales</w:t>
      </w:r>
      <w:bookmarkEnd w:id="19"/>
    </w:p>
    <w:p w14:paraId="1E0FC98C" w14:textId="77777777" w:rsidR="00E359C8" w:rsidRPr="00E359C8" w:rsidRDefault="00E359C8" w:rsidP="00E359C8">
      <w:pPr>
        <w:pStyle w:val="Prrafodelista"/>
        <w:keepNext/>
        <w:spacing w:after="0" w:line="240" w:lineRule="auto"/>
        <w:jc w:val="both"/>
        <w:outlineLvl w:val="1"/>
        <w:rPr>
          <w:rFonts w:ascii="Verdana" w:eastAsia="Times New Roman" w:hAnsi="Verdana" w:cs="Times New Roman"/>
          <w:b/>
          <w:bCs/>
          <w:sz w:val="20"/>
          <w:szCs w:val="20"/>
          <w:lang w:val="es-ES" w:eastAsia="es-ES"/>
        </w:rPr>
      </w:pPr>
    </w:p>
    <w:p w14:paraId="0383D793" w14:textId="654A8010" w:rsidR="00252841" w:rsidRPr="00C12350" w:rsidRDefault="00252841" w:rsidP="00C12350">
      <w:pPr>
        <w:jc w:val="both"/>
        <w:rPr>
          <w:rFonts w:ascii="Verdana" w:hAnsi="Verdana"/>
          <w:sz w:val="20"/>
        </w:rPr>
      </w:pPr>
      <w:r w:rsidRPr="00C12350">
        <w:rPr>
          <w:rFonts w:ascii="Verdana" w:hAnsi="Verdana"/>
          <w:sz w:val="20"/>
        </w:rPr>
        <w:t>A continuación, se presentan los principales permisos y licencias ambientales que se deben tramitar para asegurar la legalidad del proyecto y su operación conforme a las normativas vigentes.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02C69" w:rsidRPr="00C12350" w14:paraId="420ED199" w14:textId="77777777" w:rsidTr="00C12350">
        <w:trPr>
          <w:jc w:val="center"/>
        </w:trPr>
        <w:tc>
          <w:tcPr>
            <w:tcW w:w="2160" w:type="dxa"/>
            <w:vAlign w:val="center"/>
          </w:tcPr>
          <w:p w14:paraId="618F2358" w14:textId="77777777" w:rsidR="00102C69" w:rsidRPr="00C12350" w:rsidRDefault="00102C69" w:rsidP="004313E4">
            <w:pPr>
              <w:spacing w:after="0"/>
              <w:jc w:val="center"/>
              <w:rPr>
                <w:rFonts w:ascii="Verdana" w:hAnsi="Verdana"/>
                <w:b/>
              </w:rPr>
            </w:pPr>
            <w:r w:rsidRPr="00C12350">
              <w:rPr>
                <w:rFonts w:ascii="Verdana" w:hAnsi="Verdana"/>
                <w:b/>
              </w:rPr>
              <w:t>Tipo de Permiso</w:t>
            </w:r>
          </w:p>
        </w:tc>
        <w:tc>
          <w:tcPr>
            <w:tcW w:w="2160" w:type="dxa"/>
            <w:vAlign w:val="center"/>
          </w:tcPr>
          <w:p w14:paraId="4B4BCA66" w14:textId="77777777" w:rsidR="00102C69" w:rsidRPr="00C12350" w:rsidRDefault="00102C69" w:rsidP="004313E4">
            <w:pPr>
              <w:spacing w:after="0"/>
              <w:jc w:val="center"/>
              <w:rPr>
                <w:rFonts w:ascii="Verdana" w:hAnsi="Verdana"/>
                <w:b/>
              </w:rPr>
            </w:pPr>
            <w:r w:rsidRPr="00C12350">
              <w:rPr>
                <w:rFonts w:ascii="Verdana" w:hAnsi="Verdana"/>
                <w:b/>
              </w:rPr>
              <w:t>Autoridad Competente</w:t>
            </w:r>
          </w:p>
        </w:tc>
        <w:tc>
          <w:tcPr>
            <w:tcW w:w="2160" w:type="dxa"/>
            <w:vAlign w:val="center"/>
          </w:tcPr>
          <w:p w14:paraId="35A08651" w14:textId="77777777" w:rsidR="00102C69" w:rsidRPr="00C12350" w:rsidRDefault="00102C69" w:rsidP="004313E4">
            <w:pPr>
              <w:spacing w:after="0"/>
              <w:jc w:val="center"/>
              <w:rPr>
                <w:rFonts w:ascii="Verdana" w:hAnsi="Verdana"/>
                <w:b/>
              </w:rPr>
            </w:pPr>
            <w:r w:rsidRPr="00C12350">
              <w:rPr>
                <w:rFonts w:ascii="Verdana" w:hAnsi="Verdana"/>
                <w:b/>
              </w:rPr>
              <w:t>Estado</w:t>
            </w:r>
          </w:p>
        </w:tc>
        <w:tc>
          <w:tcPr>
            <w:tcW w:w="2160" w:type="dxa"/>
            <w:vAlign w:val="center"/>
          </w:tcPr>
          <w:p w14:paraId="6A4DB467" w14:textId="77777777" w:rsidR="00102C69" w:rsidRPr="00C12350" w:rsidRDefault="00102C69" w:rsidP="004313E4">
            <w:pPr>
              <w:spacing w:after="0"/>
              <w:jc w:val="center"/>
              <w:rPr>
                <w:rFonts w:ascii="Verdana" w:hAnsi="Verdana"/>
                <w:b/>
              </w:rPr>
            </w:pPr>
            <w:r w:rsidRPr="00C12350">
              <w:rPr>
                <w:rFonts w:ascii="Verdana" w:hAnsi="Verdana"/>
                <w:b/>
              </w:rPr>
              <w:t>Observaciones</w:t>
            </w:r>
          </w:p>
        </w:tc>
      </w:tr>
      <w:tr w:rsidR="00102C69" w:rsidRPr="00C12350" w14:paraId="7AC7ABBB" w14:textId="77777777" w:rsidTr="00C12350">
        <w:trPr>
          <w:jc w:val="center"/>
        </w:trPr>
        <w:tc>
          <w:tcPr>
            <w:tcW w:w="2160" w:type="dxa"/>
            <w:vAlign w:val="center"/>
          </w:tcPr>
          <w:p w14:paraId="4D8BAFED" w14:textId="77777777" w:rsidR="00102C69" w:rsidRPr="00C12350" w:rsidRDefault="00102C69" w:rsidP="004313E4">
            <w:pPr>
              <w:spacing w:after="0"/>
              <w:jc w:val="center"/>
              <w:rPr>
                <w:rFonts w:ascii="Verdana" w:hAnsi="Verdana"/>
              </w:rPr>
            </w:pPr>
            <w:r w:rsidRPr="00C12350">
              <w:rPr>
                <w:rFonts w:ascii="Verdana" w:hAnsi="Verdana"/>
              </w:rPr>
              <w:t>Concesión de aguas superficiales</w:t>
            </w:r>
          </w:p>
        </w:tc>
        <w:tc>
          <w:tcPr>
            <w:tcW w:w="2160" w:type="dxa"/>
            <w:vAlign w:val="center"/>
          </w:tcPr>
          <w:p w14:paraId="02E8ECAB" w14:textId="77777777" w:rsidR="00102C69" w:rsidRPr="00C12350" w:rsidRDefault="00102C69" w:rsidP="004313E4">
            <w:pPr>
              <w:spacing w:after="0"/>
              <w:jc w:val="center"/>
              <w:rPr>
                <w:rFonts w:ascii="Verdana" w:hAnsi="Verdana"/>
              </w:rPr>
            </w:pPr>
            <w:r w:rsidRPr="00C12350">
              <w:rPr>
                <w:rFonts w:ascii="Verdana" w:hAnsi="Verdana"/>
              </w:rPr>
              <w:t>CVS / ANLA / CSB</w:t>
            </w:r>
          </w:p>
        </w:tc>
        <w:tc>
          <w:tcPr>
            <w:tcW w:w="2160" w:type="dxa"/>
            <w:vAlign w:val="center"/>
          </w:tcPr>
          <w:p w14:paraId="3CCC203B" w14:textId="77777777" w:rsidR="00102C69" w:rsidRPr="00C12350" w:rsidRDefault="00102C69" w:rsidP="004313E4">
            <w:pPr>
              <w:spacing w:after="0"/>
              <w:jc w:val="center"/>
              <w:rPr>
                <w:rFonts w:ascii="Verdana" w:hAnsi="Verdana"/>
              </w:rPr>
            </w:pPr>
            <w:r w:rsidRPr="00C12350">
              <w:rPr>
                <w:rFonts w:ascii="Verdana" w:hAnsi="Verdana"/>
              </w:rPr>
              <w:t>En trámite / Vigente</w:t>
            </w:r>
          </w:p>
        </w:tc>
        <w:tc>
          <w:tcPr>
            <w:tcW w:w="2160" w:type="dxa"/>
            <w:vAlign w:val="center"/>
          </w:tcPr>
          <w:p w14:paraId="7DFD558B" w14:textId="77777777" w:rsidR="00102C69" w:rsidRPr="00C12350" w:rsidRDefault="00102C69" w:rsidP="004313E4">
            <w:pPr>
              <w:spacing w:after="0"/>
              <w:jc w:val="center"/>
              <w:rPr>
                <w:rFonts w:ascii="Verdana" w:hAnsi="Verdana"/>
              </w:rPr>
            </w:pPr>
            <w:r w:rsidRPr="00C12350">
              <w:rPr>
                <w:rFonts w:ascii="Verdana" w:hAnsi="Verdana"/>
              </w:rPr>
              <w:t>A usar para riego</w:t>
            </w:r>
          </w:p>
        </w:tc>
      </w:tr>
      <w:tr w:rsidR="00102C69" w:rsidRPr="00C12350" w14:paraId="17CB9BD9" w14:textId="77777777" w:rsidTr="00C12350">
        <w:trPr>
          <w:jc w:val="center"/>
        </w:trPr>
        <w:tc>
          <w:tcPr>
            <w:tcW w:w="2160" w:type="dxa"/>
            <w:vAlign w:val="center"/>
          </w:tcPr>
          <w:p w14:paraId="5914170C" w14:textId="77777777" w:rsidR="00102C69" w:rsidRPr="00C12350" w:rsidRDefault="00102C69" w:rsidP="004313E4">
            <w:pPr>
              <w:spacing w:after="0"/>
              <w:jc w:val="center"/>
              <w:rPr>
                <w:rFonts w:ascii="Verdana" w:hAnsi="Verdana"/>
              </w:rPr>
            </w:pPr>
            <w:r w:rsidRPr="00C12350">
              <w:rPr>
                <w:rFonts w:ascii="Verdana" w:hAnsi="Verdana"/>
              </w:rPr>
              <w:t>Permiso de vertimientos</w:t>
            </w:r>
          </w:p>
        </w:tc>
        <w:tc>
          <w:tcPr>
            <w:tcW w:w="2160" w:type="dxa"/>
            <w:vAlign w:val="center"/>
          </w:tcPr>
          <w:p w14:paraId="72C519C6" w14:textId="77777777" w:rsidR="00102C69" w:rsidRPr="00C12350" w:rsidRDefault="00102C69" w:rsidP="004313E4">
            <w:pPr>
              <w:spacing w:after="0"/>
              <w:jc w:val="center"/>
              <w:rPr>
                <w:rFonts w:ascii="Verdana" w:hAnsi="Verdana"/>
              </w:rPr>
            </w:pPr>
            <w:r w:rsidRPr="00C12350">
              <w:rPr>
                <w:rFonts w:ascii="Verdana" w:hAnsi="Verdana"/>
              </w:rPr>
              <w:t>CVS / ANLA</w:t>
            </w:r>
          </w:p>
        </w:tc>
        <w:tc>
          <w:tcPr>
            <w:tcW w:w="2160" w:type="dxa"/>
            <w:vAlign w:val="center"/>
          </w:tcPr>
          <w:p w14:paraId="0E7AA8C9" w14:textId="77777777" w:rsidR="00102C69" w:rsidRPr="00C12350" w:rsidRDefault="00102C69" w:rsidP="004313E4">
            <w:pPr>
              <w:spacing w:after="0"/>
              <w:jc w:val="center"/>
              <w:rPr>
                <w:rFonts w:ascii="Verdana" w:hAnsi="Verdana"/>
              </w:rPr>
            </w:pPr>
            <w:r w:rsidRPr="00C12350">
              <w:rPr>
                <w:rFonts w:ascii="Verdana" w:hAnsi="Verdana"/>
              </w:rPr>
              <w:t>En trámite / No requerido</w:t>
            </w:r>
          </w:p>
        </w:tc>
        <w:tc>
          <w:tcPr>
            <w:tcW w:w="2160" w:type="dxa"/>
            <w:vAlign w:val="center"/>
          </w:tcPr>
          <w:p w14:paraId="12A9D135" w14:textId="77777777" w:rsidR="00102C69" w:rsidRPr="00C12350" w:rsidRDefault="00102C69" w:rsidP="004313E4">
            <w:pPr>
              <w:spacing w:after="0"/>
              <w:jc w:val="center"/>
              <w:rPr>
                <w:rFonts w:ascii="Verdana" w:hAnsi="Verdana"/>
              </w:rPr>
            </w:pPr>
            <w:r w:rsidRPr="00C12350">
              <w:rPr>
                <w:rFonts w:ascii="Verdana" w:hAnsi="Verdana"/>
              </w:rPr>
              <w:t>Según el uso</w:t>
            </w:r>
          </w:p>
        </w:tc>
      </w:tr>
      <w:tr w:rsidR="00102C69" w:rsidRPr="00C12350" w14:paraId="19DE7BA6" w14:textId="77777777" w:rsidTr="00C12350">
        <w:trPr>
          <w:jc w:val="center"/>
        </w:trPr>
        <w:tc>
          <w:tcPr>
            <w:tcW w:w="2160" w:type="dxa"/>
            <w:vAlign w:val="center"/>
          </w:tcPr>
          <w:p w14:paraId="79269325" w14:textId="77777777" w:rsidR="00102C69" w:rsidRPr="00C12350" w:rsidRDefault="00102C69" w:rsidP="004313E4">
            <w:pPr>
              <w:spacing w:after="0"/>
              <w:jc w:val="center"/>
              <w:rPr>
                <w:rFonts w:ascii="Verdana" w:hAnsi="Verdana"/>
              </w:rPr>
            </w:pPr>
            <w:r w:rsidRPr="00C12350">
              <w:rPr>
                <w:rFonts w:ascii="Verdana" w:hAnsi="Verdana"/>
              </w:rPr>
              <w:t xml:space="preserve">Registro de generador de </w:t>
            </w:r>
            <w:r w:rsidRPr="00C12350">
              <w:rPr>
                <w:rFonts w:ascii="Verdana" w:hAnsi="Verdana"/>
              </w:rPr>
              <w:lastRenderedPageBreak/>
              <w:t>residuos peligrosos</w:t>
            </w:r>
          </w:p>
        </w:tc>
        <w:tc>
          <w:tcPr>
            <w:tcW w:w="2160" w:type="dxa"/>
            <w:vAlign w:val="center"/>
          </w:tcPr>
          <w:p w14:paraId="57E7DEF0" w14:textId="77777777" w:rsidR="00102C69" w:rsidRPr="00C12350" w:rsidRDefault="00102C69" w:rsidP="004313E4">
            <w:pPr>
              <w:spacing w:after="0"/>
              <w:jc w:val="center"/>
              <w:rPr>
                <w:rFonts w:ascii="Verdana" w:hAnsi="Verdana"/>
              </w:rPr>
            </w:pPr>
            <w:r w:rsidRPr="00C12350">
              <w:rPr>
                <w:rFonts w:ascii="Verdana" w:hAnsi="Verdana"/>
              </w:rPr>
              <w:lastRenderedPageBreak/>
              <w:t>ANLA o CAR</w:t>
            </w:r>
          </w:p>
        </w:tc>
        <w:tc>
          <w:tcPr>
            <w:tcW w:w="2160" w:type="dxa"/>
            <w:vAlign w:val="center"/>
          </w:tcPr>
          <w:p w14:paraId="7560779F" w14:textId="77777777" w:rsidR="00102C69" w:rsidRPr="00C12350" w:rsidRDefault="00102C69" w:rsidP="004313E4">
            <w:pPr>
              <w:spacing w:after="0"/>
              <w:jc w:val="center"/>
              <w:rPr>
                <w:rFonts w:ascii="Verdana" w:hAnsi="Verdana"/>
              </w:rPr>
            </w:pPr>
            <w:r w:rsidRPr="00C12350">
              <w:rPr>
                <w:rFonts w:ascii="Verdana" w:hAnsi="Verdana"/>
              </w:rPr>
              <w:t>En proceso</w:t>
            </w:r>
          </w:p>
        </w:tc>
        <w:tc>
          <w:tcPr>
            <w:tcW w:w="2160" w:type="dxa"/>
            <w:vAlign w:val="center"/>
          </w:tcPr>
          <w:p w14:paraId="10DA182F" w14:textId="77777777" w:rsidR="00102C69" w:rsidRPr="00C12350" w:rsidRDefault="00102C69" w:rsidP="004313E4">
            <w:pPr>
              <w:spacing w:after="0"/>
              <w:jc w:val="center"/>
              <w:rPr>
                <w:rFonts w:ascii="Verdana" w:hAnsi="Verdana"/>
              </w:rPr>
            </w:pPr>
            <w:r w:rsidRPr="00C12350">
              <w:rPr>
                <w:rFonts w:ascii="Verdana" w:hAnsi="Verdana"/>
              </w:rPr>
              <w:t>Debe registrarse en el IDEAM</w:t>
            </w:r>
          </w:p>
        </w:tc>
      </w:tr>
      <w:tr w:rsidR="00102C69" w:rsidRPr="00C12350" w14:paraId="4B5F072D" w14:textId="77777777" w:rsidTr="00C12350">
        <w:trPr>
          <w:jc w:val="center"/>
        </w:trPr>
        <w:tc>
          <w:tcPr>
            <w:tcW w:w="2160" w:type="dxa"/>
            <w:vAlign w:val="center"/>
          </w:tcPr>
          <w:p w14:paraId="073A481B" w14:textId="77777777" w:rsidR="00102C69" w:rsidRPr="00C12350" w:rsidRDefault="00102C69" w:rsidP="004313E4">
            <w:pPr>
              <w:spacing w:after="0"/>
              <w:jc w:val="center"/>
              <w:rPr>
                <w:rFonts w:ascii="Verdana" w:hAnsi="Verdana"/>
              </w:rPr>
            </w:pPr>
            <w:r w:rsidRPr="00C12350">
              <w:rPr>
                <w:rFonts w:ascii="Verdana" w:hAnsi="Verdana"/>
              </w:rPr>
              <w:t>Licencia ambiental (si aplica por escala)</w:t>
            </w:r>
          </w:p>
        </w:tc>
        <w:tc>
          <w:tcPr>
            <w:tcW w:w="2160" w:type="dxa"/>
            <w:vAlign w:val="center"/>
          </w:tcPr>
          <w:p w14:paraId="61ECDB25" w14:textId="77777777" w:rsidR="00102C69" w:rsidRPr="00C12350" w:rsidRDefault="00102C69" w:rsidP="004313E4">
            <w:pPr>
              <w:spacing w:after="0"/>
              <w:jc w:val="center"/>
              <w:rPr>
                <w:rFonts w:ascii="Verdana" w:hAnsi="Verdana"/>
              </w:rPr>
            </w:pPr>
            <w:r w:rsidRPr="00C12350">
              <w:rPr>
                <w:rFonts w:ascii="Verdana" w:hAnsi="Verdana"/>
              </w:rPr>
              <w:t>ANLA / CAR</w:t>
            </w:r>
          </w:p>
        </w:tc>
        <w:tc>
          <w:tcPr>
            <w:tcW w:w="2160" w:type="dxa"/>
            <w:vAlign w:val="center"/>
          </w:tcPr>
          <w:p w14:paraId="56A00224" w14:textId="77777777" w:rsidR="00102C69" w:rsidRPr="00C12350" w:rsidRDefault="00102C69" w:rsidP="004313E4">
            <w:pPr>
              <w:spacing w:after="0"/>
              <w:jc w:val="center"/>
              <w:rPr>
                <w:rFonts w:ascii="Verdana" w:hAnsi="Verdana"/>
              </w:rPr>
            </w:pPr>
            <w:r w:rsidRPr="00C12350">
              <w:rPr>
                <w:rFonts w:ascii="Verdana" w:hAnsi="Verdana"/>
              </w:rPr>
              <w:t>No aplica</w:t>
            </w:r>
          </w:p>
        </w:tc>
        <w:tc>
          <w:tcPr>
            <w:tcW w:w="2160" w:type="dxa"/>
            <w:vAlign w:val="center"/>
          </w:tcPr>
          <w:p w14:paraId="537F07E7" w14:textId="77777777" w:rsidR="00102C69" w:rsidRPr="00C12350" w:rsidRDefault="00102C69" w:rsidP="004313E4">
            <w:pPr>
              <w:spacing w:after="0"/>
              <w:jc w:val="center"/>
              <w:rPr>
                <w:rFonts w:ascii="Verdana" w:hAnsi="Verdana"/>
              </w:rPr>
            </w:pPr>
            <w:r w:rsidRPr="00C12350">
              <w:rPr>
                <w:rFonts w:ascii="Verdana" w:hAnsi="Verdana"/>
              </w:rPr>
              <w:t>N/A por escala</w:t>
            </w:r>
          </w:p>
        </w:tc>
      </w:tr>
    </w:tbl>
    <w:p w14:paraId="3285D2CA" w14:textId="77777777" w:rsidR="00E359C8" w:rsidRDefault="00E359C8" w:rsidP="00C12350">
      <w:pPr>
        <w:jc w:val="both"/>
        <w:rPr>
          <w:rFonts w:ascii="Verdana" w:hAnsi="Verdana"/>
          <w:sz w:val="20"/>
        </w:rPr>
      </w:pPr>
    </w:p>
    <w:p w14:paraId="58FEBF54" w14:textId="5EB3CB29" w:rsidR="004A390A" w:rsidRPr="00C12350" w:rsidRDefault="004A390A" w:rsidP="00C12350">
      <w:pPr>
        <w:jc w:val="both"/>
        <w:rPr>
          <w:rFonts w:ascii="Verdana" w:hAnsi="Verdana"/>
          <w:sz w:val="20"/>
        </w:rPr>
      </w:pPr>
      <w:r w:rsidRPr="00C12350">
        <w:rPr>
          <w:rFonts w:ascii="Verdana" w:hAnsi="Verdana"/>
          <w:sz w:val="20"/>
        </w:rPr>
        <w:t>Esta sección incorpora una referencia normativa fundamental que sirve como base legal y técnica para la estructura del PMA, en cumplimiento con los lineamientos establecidos por el Ministerio de Ambiente.</w:t>
      </w:r>
    </w:p>
    <w:p w14:paraId="547864E6" w14:textId="55806E9E" w:rsidR="006220FF" w:rsidRDefault="004A390A" w:rsidP="000F7C96">
      <w:pPr>
        <w:jc w:val="both"/>
        <w:rPr>
          <w:rFonts w:ascii="Verdana" w:hAnsi="Verdana"/>
          <w:sz w:val="20"/>
        </w:rPr>
      </w:pPr>
      <w:r w:rsidRPr="00C12350">
        <w:rPr>
          <w:rFonts w:ascii="Verdana" w:hAnsi="Verdana"/>
          <w:sz w:val="20"/>
        </w:rPr>
        <w:t>Este Plan de Manejo Ambiental está estructurado conforme a los lineamientos de la Resolución 1526 de 2002 del Ministerio de Ambiente, la cual establece los requisitos y criterios técnicos para la elaboración de los PMA aplicables a proyectos del sector agroindustrial en Colombia.</w:t>
      </w:r>
    </w:p>
    <w:p w14:paraId="6A824709" w14:textId="77777777" w:rsidR="000F7C96" w:rsidRPr="000F7C96" w:rsidRDefault="000F7C96" w:rsidP="000F7C96">
      <w:pPr>
        <w:jc w:val="both"/>
        <w:rPr>
          <w:rFonts w:ascii="Verdana" w:hAnsi="Verdana"/>
          <w:sz w:val="20"/>
        </w:rPr>
      </w:pPr>
    </w:p>
    <w:p w14:paraId="539B4F1E" w14:textId="6AFEC5F8" w:rsidR="006220FF" w:rsidRDefault="000F7C96" w:rsidP="000F7C96">
      <w:pPr>
        <w:keepNext/>
        <w:spacing w:after="0" w:line="240" w:lineRule="auto"/>
        <w:jc w:val="both"/>
        <w:outlineLvl w:val="1"/>
        <w:rPr>
          <w:rFonts w:ascii="Verdana" w:eastAsia="Times New Roman" w:hAnsi="Verdana" w:cs="Times New Roman"/>
          <w:b/>
          <w:bCs/>
          <w:sz w:val="20"/>
          <w:szCs w:val="20"/>
          <w:lang w:val="es-ES" w:eastAsia="es-ES"/>
        </w:rPr>
      </w:pPr>
      <w:bookmarkStart w:id="20" w:name="_Toc208296582"/>
      <w:r>
        <w:rPr>
          <w:rFonts w:ascii="Verdana" w:eastAsia="Times New Roman" w:hAnsi="Verdana" w:cs="Times New Roman"/>
          <w:b/>
          <w:bCs/>
          <w:sz w:val="20"/>
          <w:szCs w:val="20"/>
          <w:lang w:val="es-ES" w:eastAsia="es-ES"/>
        </w:rPr>
        <w:t xml:space="preserve">6. </w:t>
      </w:r>
      <w:r w:rsidR="008334CB" w:rsidRPr="000F7C96">
        <w:rPr>
          <w:rFonts w:ascii="Verdana" w:eastAsia="Times New Roman" w:hAnsi="Verdana" w:cs="Times New Roman"/>
          <w:b/>
          <w:bCs/>
          <w:sz w:val="20"/>
          <w:szCs w:val="20"/>
          <w:lang w:val="es-ES" w:eastAsia="es-ES"/>
        </w:rPr>
        <w:t>DESCRIPCIÓN TÉCNICA DEL PROYECTO</w:t>
      </w:r>
      <w:bookmarkEnd w:id="20"/>
    </w:p>
    <w:p w14:paraId="55E25423" w14:textId="77777777" w:rsidR="000F7C96" w:rsidRPr="000F7C96" w:rsidRDefault="000F7C96" w:rsidP="000F7C96">
      <w:pPr>
        <w:keepNext/>
        <w:spacing w:after="0" w:line="240" w:lineRule="auto"/>
        <w:jc w:val="both"/>
        <w:outlineLvl w:val="1"/>
        <w:rPr>
          <w:rFonts w:ascii="Verdana" w:eastAsia="Times New Roman" w:hAnsi="Verdana" w:cs="Times New Roman"/>
          <w:b/>
          <w:bCs/>
          <w:sz w:val="20"/>
          <w:szCs w:val="20"/>
          <w:lang w:val="es-ES" w:eastAsia="es-ES"/>
        </w:rPr>
      </w:pPr>
    </w:p>
    <w:p w14:paraId="2ECBD20F" w14:textId="5EBD3074" w:rsidR="00142575" w:rsidRPr="00C12350" w:rsidRDefault="00765714" w:rsidP="00531DCC">
      <w:pPr>
        <w:pStyle w:val="Prrafodelista"/>
        <w:keepNext/>
        <w:numPr>
          <w:ilvl w:val="1"/>
          <w:numId w:val="40"/>
        </w:numPr>
        <w:spacing w:after="0" w:line="240" w:lineRule="auto"/>
        <w:jc w:val="both"/>
        <w:outlineLvl w:val="1"/>
        <w:rPr>
          <w:rFonts w:ascii="Verdana" w:eastAsia="Times New Roman" w:hAnsi="Verdana" w:cs="Times New Roman"/>
          <w:b/>
          <w:bCs/>
          <w:sz w:val="20"/>
          <w:szCs w:val="20"/>
          <w:lang w:val="es-ES" w:eastAsia="es-ES"/>
        </w:rPr>
      </w:pPr>
      <w:bookmarkStart w:id="21" w:name="_Toc208296583"/>
      <w:r w:rsidRPr="00C12350">
        <w:rPr>
          <w:rFonts w:ascii="Verdana" w:eastAsia="Times New Roman" w:hAnsi="Verdana" w:cs="Times New Roman"/>
          <w:b/>
          <w:bCs/>
          <w:sz w:val="20"/>
          <w:szCs w:val="20"/>
          <w:lang w:val="es-ES" w:eastAsia="es-ES"/>
        </w:rPr>
        <w:t>Localización del proyecto</w:t>
      </w:r>
      <w:bookmarkEnd w:id="21"/>
    </w:p>
    <w:p w14:paraId="050D33FC" w14:textId="77777777" w:rsidR="000F7C96" w:rsidRDefault="000F7C96" w:rsidP="0024108B">
      <w:pPr>
        <w:jc w:val="both"/>
        <w:rPr>
          <w:rFonts w:ascii="Verdana" w:hAnsi="Verdana"/>
          <w:bCs/>
          <w:color w:val="0070C0"/>
          <w:sz w:val="20"/>
          <w:szCs w:val="20"/>
          <w:lang w:val="es-ES"/>
        </w:rPr>
      </w:pPr>
    </w:p>
    <w:p w14:paraId="25CA8824" w14:textId="4D34FE50" w:rsidR="00F97689" w:rsidRPr="00C12350" w:rsidRDefault="00244497"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(ejemplo) </w:t>
      </w:r>
      <w:r w:rsidR="00765714" w:rsidRPr="00C12350">
        <w:rPr>
          <w:rFonts w:ascii="Verdana" w:hAnsi="Verdana"/>
          <w:bCs/>
          <w:color w:val="0070C0"/>
          <w:sz w:val="20"/>
          <w:szCs w:val="20"/>
          <w:lang w:val="es-ES"/>
        </w:rPr>
        <w:t xml:space="preserve">La plantación palmar cosechando paz se encuentra ubicado en el municipio de </w:t>
      </w:r>
      <w:proofErr w:type="spellStart"/>
      <w:r w:rsidR="00765714" w:rsidRPr="00C12350">
        <w:rPr>
          <w:rFonts w:ascii="Verdana" w:hAnsi="Verdana"/>
          <w:bCs/>
          <w:color w:val="0070C0"/>
          <w:sz w:val="20"/>
          <w:szCs w:val="20"/>
          <w:lang w:val="es-ES"/>
        </w:rPr>
        <w:t>simit</w:t>
      </w:r>
      <w:r w:rsidR="00A345EE" w:rsidRPr="00C12350">
        <w:rPr>
          <w:rFonts w:ascii="Verdana" w:hAnsi="Verdana"/>
          <w:bCs/>
          <w:color w:val="0070C0"/>
          <w:sz w:val="20"/>
          <w:szCs w:val="20"/>
          <w:lang w:val="es-ES"/>
        </w:rPr>
        <w:t>í</w:t>
      </w:r>
      <w:proofErr w:type="spellEnd"/>
      <w:r w:rsidR="00765714" w:rsidRPr="00C12350">
        <w:rPr>
          <w:rFonts w:ascii="Verdana" w:hAnsi="Verdana"/>
          <w:bCs/>
          <w:color w:val="0070C0"/>
          <w:sz w:val="20"/>
          <w:szCs w:val="20"/>
          <w:lang w:val="es-ES"/>
        </w:rPr>
        <w:t xml:space="preserve"> en del departamento del bolívar al norte del país</w:t>
      </w:r>
      <w:r w:rsidR="0000546A" w:rsidRPr="00C12350">
        <w:rPr>
          <w:rFonts w:ascii="Verdana" w:hAnsi="Verdana"/>
          <w:bCs/>
          <w:color w:val="0070C0"/>
          <w:sz w:val="20"/>
          <w:szCs w:val="20"/>
          <w:lang w:val="es-ES"/>
        </w:rPr>
        <w:t xml:space="preserve"> </w:t>
      </w:r>
      <w:r w:rsidR="0000546A" w:rsidRPr="00C12350">
        <w:rPr>
          <w:rFonts w:ascii="Verdana" w:hAnsi="Verdana" w:cs="Arial"/>
          <w:color w:val="0070C0"/>
          <w:sz w:val="20"/>
          <w:szCs w:val="20"/>
        </w:rPr>
        <w:t>cuenta con una extensión de 1.238 Km2, en una altitud de 53 metros sobre el nivel del mar.</w:t>
      </w:r>
      <w:r w:rsidR="00D85310" w:rsidRPr="00C12350">
        <w:rPr>
          <w:rFonts w:ascii="Verdana" w:hAnsi="Verdana"/>
          <w:bCs/>
          <w:color w:val="0070C0"/>
          <w:sz w:val="20"/>
          <w:szCs w:val="20"/>
          <w:lang w:val="es-ES"/>
        </w:rPr>
        <w:t xml:space="preserve">, </w:t>
      </w:r>
      <w:r w:rsidR="00F97689" w:rsidRPr="00C12350">
        <w:rPr>
          <w:rFonts w:ascii="Verdana" w:hAnsi="Verdana"/>
          <w:bCs/>
          <w:color w:val="0070C0"/>
          <w:sz w:val="20"/>
          <w:szCs w:val="20"/>
          <w:lang w:val="es-ES"/>
        </w:rPr>
        <w:t>se encuentra establecidas 830,97</w:t>
      </w:r>
    </w:p>
    <w:p w14:paraId="7B7B7AA0" w14:textId="63AD70CD" w:rsidR="00765714" w:rsidRPr="00C12350" w:rsidRDefault="00F97689" w:rsidP="0024108B">
      <w:pPr>
        <w:jc w:val="both"/>
        <w:rPr>
          <w:rFonts w:ascii="Verdana" w:hAnsi="Verdana"/>
          <w:bCs/>
          <w:sz w:val="20"/>
          <w:szCs w:val="20"/>
          <w:lang w:val="es-ES"/>
        </w:rPr>
      </w:pPr>
      <w:r w:rsidRPr="00C12350">
        <w:rPr>
          <w:rFonts w:ascii="Verdana" w:hAnsi="Verdana"/>
          <w:bCs/>
          <w:color w:val="0070C0"/>
          <w:sz w:val="20"/>
          <w:szCs w:val="20"/>
          <w:lang w:val="es-ES"/>
        </w:rPr>
        <w:t>Hectáreas de Palma de aceite, las cueles se están explotando y realizando labores de conservación y mantenimiento, donde se puede mostrar un buen estado de manejo, distribuidas</w:t>
      </w:r>
      <w:r w:rsidR="00A345EE" w:rsidRPr="00C12350">
        <w:rPr>
          <w:rFonts w:ascii="Verdana" w:hAnsi="Verdana"/>
          <w:bCs/>
          <w:color w:val="0070C0"/>
          <w:sz w:val="20"/>
          <w:szCs w:val="20"/>
          <w:lang w:val="es-ES"/>
        </w:rPr>
        <w:t xml:space="preserve"> en dos (2) sectores productivos a saber</w:t>
      </w:r>
      <w:r w:rsidR="00A345EE" w:rsidRPr="00C12350">
        <w:rPr>
          <w:rFonts w:ascii="Verdana" w:hAnsi="Verdana"/>
          <w:bCs/>
          <w:sz w:val="20"/>
          <w:szCs w:val="20"/>
          <w:lang w:val="es-ES"/>
        </w:rPr>
        <w:t>.</w:t>
      </w:r>
    </w:p>
    <w:p w14:paraId="3DC029E3" w14:textId="77777777" w:rsidR="000A5205" w:rsidRPr="00C12350" w:rsidRDefault="00A345EE"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 xml:space="preserve">Sector </w:t>
      </w:r>
      <w:proofErr w:type="spellStart"/>
      <w:r w:rsidRPr="00C12350">
        <w:rPr>
          <w:rFonts w:ascii="Verdana" w:hAnsi="Verdana"/>
          <w:b/>
          <w:bCs/>
          <w:color w:val="0070C0"/>
          <w:sz w:val="20"/>
          <w:szCs w:val="20"/>
          <w:lang w:val="es-ES"/>
        </w:rPr>
        <w:t>coproagrosur</w:t>
      </w:r>
      <w:proofErr w:type="spellEnd"/>
    </w:p>
    <w:p w14:paraId="18D2A5E8" w14:textId="728C36BF" w:rsidR="00A345EE" w:rsidRPr="00C12350" w:rsidRDefault="00A345EE"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Con 522,57 Ha de Palma de aceite sembrada en seis predios: La Concepción; El Amparo; Vista Hermosa; La Ilusión; Santa Cruz y Mejoras </w:t>
      </w:r>
      <w:proofErr w:type="spellStart"/>
      <w:r w:rsidRPr="00C12350">
        <w:rPr>
          <w:rFonts w:ascii="Verdana" w:hAnsi="Verdana"/>
          <w:bCs/>
          <w:color w:val="0070C0"/>
          <w:sz w:val="20"/>
          <w:szCs w:val="20"/>
          <w:lang w:val="es-ES"/>
        </w:rPr>
        <w:t>Cafife</w:t>
      </w:r>
      <w:proofErr w:type="spellEnd"/>
      <w:r w:rsidRPr="00C12350">
        <w:rPr>
          <w:rFonts w:ascii="Verdana" w:hAnsi="Verdana"/>
          <w:bCs/>
          <w:color w:val="0070C0"/>
          <w:sz w:val="20"/>
          <w:szCs w:val="20"/>
          <w:lang w:val="es-ES"/>
        </w:rPr>
        <w:t>.</w:t>
      </w:r>
      <w:r w:rsidRPr="00C12350">
        <w:rPr>
          <w:rFonts w:ascii="Verdana" w:hAnsi="Verdana"/>
          <w:bCs/>
          <w:color w:val="0070C0"/>
          <w:sz w:val="20"/>
          <w:szCs w:val="20"/>
          <w:lang w:val="es-ES"/>
        </w:rPr>
        <w:cr/>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2555"/>
        <w:gridCol w:w="1984"/>
        <w:gridCol w:w="2028"/>
      </w:tblGrid>
      <w:tr w:rsidR="00244497" w:rsidRPr="00C12350" w14:paraId="26B1380B" w14:textId="77777777" w:rsidTr="00BC1A62">
        <w:trPr>
          <w:tblHeader/>
        </w:trPr>
        <w:tc>
          <w:tcPr>
            <w:tcW w:w="2827" w:type="dxa"/>
            <w:shd w:val="clear" w:color="auto" w:fill="D0CECE" w:themeFill="background2" w:themeFillShade="E6"/>
          </w:tcPr>
          <w:p w14:paraId="222A22C4" w14:textId="4ACE094F" w:rsidR="00A345EE" w:rsidRPr="00C12350" w:rsidRDefault="00A345EE"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Predio</w:t>
            </w:r>
          </w:p>
        </w:tc>
        <w:tc>
          <w:tcPr>
            <w:tcW w:w="2555" w:type="dxa"/>
            <w:shd w:val="clear" w:color="auto" w:fill="D0CECE" w:themeFill="background2" w:themeFillShade="E6"/>
          </w:tcPr>
          <w:p w14:paraId="458475E5" w14:textId="4F31CBBD" w:rsidR="00A345EE" w:rsidRPr="00C12350" w:rsidRDefault="00A345EE"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Hectáreas</w:t>
            </w:r>
          </w:p>
        </w:tc>
        <w:tc>
          <w:tcPr>
            <w:tcW w:w="4012" w:type="dxa"/>
            <w:gridSpan w:val="2"/>
            <w:shd w:val="clear" w:color="auto" w:fill="D0CECE" w:themeFill="background2" w:themeFillShade="E6"/>
          </w:tcPr>
          <w:p w14:paraId="05ABB0FB" w14:textId="62D0E4EB" w:rsidR="00A345EE" w:rsidRPr="00C12350" w:rsidRDefault="00A345EE"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Coordenadas</w:t>
            </w:r>
          </w:p>
        </w:tc>
      </w:tr>
      <w:tr w:rsidR="00244497" w:rsidRPr="00C12350" w14:paraId="22D46FB4" w14:textId="270408E2" w:rsidTr="003F3DAD">
        <w:tc>
          <w:tcPr>
            <w:tcW w:w="2827" w:type="dxa"/>
          </w:tcPr>
          <w:p w14:paraId="123531B7" w14:textId="4538CEA3"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Concepción </w:t>
            </w:r>
          </w:p>
        </w:tc>
        <w:tc>
          <w:tcPr>
            <w:tcW w:w="2555" w:type="dxa"/>
          </w:tcPr>
          <w:p w14:paraId="1DC10084" w14:textId="68C54C74"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44,57 Ha</w:t>
            </w:r>
          </w:p>
        </w:tc>
        <w:tc>
          <w:tcPr>
            <w:tcW w:w="1984" w:type="dxa"/>
          </w:tcPr>
          <w:p w14:paraId="103D82ED" w14:textId="38006F1E"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7°45</w:t>
            </w:r>
            <w:r w:rsidR="000A5205" w:rsidRPr="00C12350">
              <w:rPr>
                <w:rFonts w:ascii="Verdana" w:hAnsi="Verdana"/>
                <w:bCs/>
                <w:color w:val="0070C0"/>
                <w:sz w:val="20"/>
                <w:szCs w:val="20"/>
                <w:lang w:val="es-ES"/>
              </w:rPr>
              <w:t>′</w:t>
            </w:r>
            <w:r w:rsidRPr="00C12350">
              <w:rPr>
                <w:rFonts w:ascii="Verdana" w:hAnsi="Verdana"/>
                <w:bCs/>
                <w:color w:val="0070C0"/>
                <w:sz w:val="20"/>
                <w:szCs w:val="20"/>
                <w:lang w:val="es-ES"/>
              </w:rPr>
              <w:t>29,585</w:t>
            </w:r>
            <w:r w:rsidR="000A5205"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N</w:t>
            </w:r>
          </w:p>
        </w:tc>
        <w:tc>
          <w:tcPr>
            <w:tcW w:w="2028" w:type="dxa"/>
          </w:tcPr>
          <w:p w14:paraId="60D58869" w14:textId="5DC06DEA"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73°59´49,562”W</w:t>
            </w:r>
          </w:p>
        </w:tc>
      </w:tr>
      <w:tr w:rsidR="00244497" w:rsidRPr="00C12350" w14:paraId="4F7317FA" w14:textId="6C3C5C62" w:rsidTr="003F3DAD">
        <w:tc>
          <w:tcPr>
            <w:tcW w:w="2827" w:type="dxa"/>
            <w:shd w:val="clear" w:color="auto" w:fill="D0CECE" w:themeFill="background2" w:themeFillShade="E6"/>
          </w:tcPr>
          <w:p w14:paraId="77BFD3F0" w14:textId="3539BA59"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El amparo </w:t>
            </w:r>
          </w:p>
        </w:tc>
        <w:tc>
          <w:tcPr>
            <w:tcW w:w="2555" w:type="dxa"/>
            <w:shd w:val="clear" w:color="auto" w:fill="D0CECE" w:themeFill="background2" w:themeFillShade="E6"/>
          </w:tcPr>
          <w:p w14:paraId="15328524" w14:textId="02C1B13B"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115.82 Ha</w:t>
            </w:r>
          </w:p>
        </w:tc>
        <w:tc>
          <w:tcPr>
            <w:tcW w:w="1984" w:type="dxa"/>
            <w:shd w:val="clear" w:color="auto" w:fill="D0CECE" w:themeFill="background2" w:themeFillShade="E6"/>
          </w:tcPr>
          <w:p w14:paraId="4E2A7FBB" w14:textId="79E99907"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w:t>
            </w:r>
            <w:r w:rsidR="000A5205"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46′20,735" N</w:t>
            </w:r>
          </w:p>
        </w:tc>
        <w:tc>
          <w:tcPr>
            <w:tcW w:w="2028" w:type="dxa"/>
            <w:shd w:val="clear" w:color="auto" w:fill="D0CECE" w:themeFill="background2" w:themeFillShade="E6"/>
          </w:tcPr>
          <w:p w14:paraId="62B1167B" w14:textId="10559C2E"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74° 0′ 33,372" W</w:t>
            </w:r>
          </w:p>
        </w:tc>
      </w:tr>
      <w:tr w:rsidR="00244497" w:rsidRPr="00C12350" w14:paraId="62E551D8" w14:textId="6B656C5B" w:rsidTr="003F3DAD">
        <w:tc>
          <w:tcPr>
            <w:tcW w:w="2827" w:type="dxa"/>
          </w:tcPr>
          <w:p w14:paraId="0D6BB301" w14:textId="21EE1756" w:rsidR="004F5167" w:rsidRPr="00C12350" w:rsidRDefault="007D0892" w:rsidP="0024108B">
            <w:pPr>
              <w:jc w:val="both"/>
              <w:rPr>
                <w:rFonts w:ascii="Verdana" w:hAnsi="Verdana"/>
                <w:bCs/>
                <w:color w:val="0070C0"/>
                <w:sz w:val="20"/>
                <w:szCs w:val="20"/>
                <w:lang w:val="es-ES"/>
              </w:rPr>
            </w:pPr>
            <w:r w:rsidRPr="00C12350">
              <w:rPr>
                <w:rFonts w:ascii="Verdana" w:hAnsi="Verdana"/>
                <w:bCs/>
                <w:color w:val="0070C0"/>
                <w:sz w:val="20"/>
                <w:szCs w:val="20"/>
                <w:lang w:val="es-ES"/>
              </w:rPr>
              <w:t>Vista hermosa</w:t>
            </w:r>
          </w:p>
        </w:tc>
        <w:tc>
          <w:tcPr>
            <w:tcW w:w="2555" w:type="dxa"/>
          </w:tcPr>
          <w:p w14:paraId="77BEF764" w14:textId="2DF07F10"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149,33 Ha</w:t>
            </w:r>
          </w:p>
        </w:tc>
        <w:tc>
          <w:tcPr>
            <w:tcW w:w="1984" w:type="dxa"/>
          </w:tcPr>
          <w:p w14:paraId="7425A2D9" w14:textId="40258199"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w:t>
            </w:r>
            <w:r w:rsidR="000A5205"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45′15,669" N</w:t>
            </w:r>
          </w:p>
        </w:tc>
        <w:tc>
          <w:tcPr>
            <w:tcW w:w="2028" w:type="dxa"/>
          </w:tcPr>
          <w:p w14:paraId="2CFAD466" w14:textId="6B77D757"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74° 0′44,930" W</w:t>
            </w:r>
          </w:p>
        </w:tc>
      </w:tr>
      <w:tr w:rsidR="00244497" w:rsidRPr="00C12350" w14:paraId="592BC34E" w14:textId="0B71A357" w:rsidTr="003F3DAD">
        <w:tc>
          <w:tcPr>
            <w:tcW w:w="2827" w:type="dxa"/>
            <w:shd w:val="clear" w:color="auto" w:fill="D0CECE" w:themeFill="background2" w:themeFillShade="E6"/>
          </w:tcPr>
          <w:p w14:paraId="1281C4C8" w14:textId="023CF841"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La </w:t>
            </w:r>
            <w:r w:rsidR="00DD6CA5" w:rsidRPr="00C12350">
              <w:rPr>
                <w:rFonts w:ascii="Verdana" w:hAnsi="Verdana"/>
                <w:bCs/>
                <w:color w:val="0070C0"/>
                <w:sz w:val="20"/>
                <w:szCs w:val="20"/>
                <w:lang w:val="es-ES"/>
              </w:rPr>
              <w:t>ilusión</w:t>
            </w:r>
          </w:p>
        </w:tc>
        <w:tc>
          <w:tcPr>
            <w:tcW w:w="2555" w:type="dxa"/>
            <w:shd w:val="clear" w:color="auto" w:fill="D0CECE" w:themeFill="background2" w:themeFillShade="E6"/>
          </w:tcPr>
          <w:p w14:paraId="1766E30F" w14:textId="2B6B246B"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112,35 Ha</w:t>
            </w:r>
          </w:p>
        </w:tc>
        <w:tc>
          <w:tcPr>
            <w:tcW w:w="1984" w:type="dxa"/>
            <w:shd w:val="clear" w:color="auto" w:fill="D0CECE" w:themeFill="background2" w:themeFillShade="E6"/>
          </w:tcPr>
          <w:p w14:paraId="612164FA" w14:textId="24CD7C68"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w:t>
            </w:r>
            <w:r w:rsidR="000A5205"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45′</w:t>
            </w:r>
            <w:r w:rsidR="003F3DAD"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5,146"</w:t>
            </w:r>
            <w:r w:rsidR="000A5205" w:rsidRPr="00C12350">
              <w:rPr>
                <w:rFonts w:ascii="Verdana" w:hAnsi="Verdana"/>
                <w:bCs/>
                <w:color w:val="0070C0"/>
                <w:sz w:val="20"/>
                <w:szCs w:val="20"/>
                <w:lang w:val="es-ES"/>
              </w:rPr>
              <w:t xml:space="preserve"> </w:t>
            </w:r>
            <w:r w:rsidR="003F3DAD"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N</w:t>
            </w:r>
          </w:p>
        </w:tc>
        <w:tc>
          <w:tcPr>
            <w:tcW w:w="2028" w:type="dxa"/>
            <w:shd w:val="clear" w:color="auto" w:fill="D0CECE" w:themeFill="background2" w:themeFillShade="E6"/>
          </w:tcPr>
          <w:p w14:paraId="2193F535" w14:textId="2FC6ED83" w:rsidR="004F5167" w:rsidRPr="00C12350" w:rsidRDefault="000A5205" w:rsidP="0024108B">
            <w:pPr>
              <w:jc w:val="both"/>
              <w:rPr>
                <w:rFonts w:ascii="Verdana" w:hAnsi="Verdana"/>
                <w:bCs/>
                <w:color w:val="0070C0"/>
                <w:sz w:val="20"/>
                <w:szCs w:val="20"/>
                <w:lang w:val="es-ES"/>
              </w:rPr>
            </w:pPr>
            <w:r w:rsidRPr="00C12350">
              <w:rPr>
                <w:rFonts w:ascii="Verdana" w:hAnsi="Verdana"/>
                <w:bCs/>
                <w:color w:val="0070C0"/>
                <w:sz w:val="20"/>
                <w:szCs w:val="20"/>
                <w:lang w:val="es-ES"/>
              </w:rPr>
              <w:t>73°59′</w:t>
            </w:r>
            <w:r w:rsidR="00D64C29" w:rsidRPr="00C12350">
              <w:rPr>
                <w:rFonts w:ascii="Verdana" w:hAnsi="Verdana"/>
                <w:bCs/>
                <w:color w:val="0070C0"/>
                <w:sz w:val="20"/>
                <w:szCs w:val="20"/>
                <w:lang w:val="es-ES"/>
              </w:rPr>
              <w:t>29,258"</w:t>
            </w:r>
            <w:r w:rsidRPr="00C12350">
              <w:rPr>
                <w:rFonts w:ascii="Verdana" w:hAnsi="Verdana"/>
                <w:bCs/>
                <w:color w:val="0070C0"/>
                <w:sz w:val="20"/>
                <w:szCs w:val="20"/>
                <w:lang w:val="es-ES"/>
              </w:rPr>
              <w:t xml:space="preserve"> W </w:t>
            </w:r>
          </w:p>
        </w:tc>
      </w:tr>
      <w:tr w:rsidR="00244497" w:rsidRPr="00C12350" w14:paraId="54D39155" w14:textId="13D84432" w:rsidTr="003F3DAD">
        <w:tc>
          <w:tcPr>
            <w:tcW w:w="2827" w:type="dxa"/>
          </w:tcPr>
          <w:p w14:paraId="7EF0642B" w14:textId="3E48B420"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Santa  cruz</w:t>
            </w:r>
          </w:p>
        </w:tc>
        <w:tc>
          <w:tcPr>
            <w:tcW w:w="2555" w:type="dxa"/>
          </w:tcPr>
          <w:p w14:paraId="673FC7D8" w14:textId="67DD8759"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75,68Ha</w:t>
            </w:r>
          </w:p>
        </w:tc>
        <w:tc>
          <w:tcPr>
            <w:tcW w:w="1984" w:type="dxa"/>
          </w:tcPr>
          <w:p w14:paraId="14E29DFC" w14:textId="6F408A9C"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w:t>
            </w:r>
            <w:r w:rsidR="000A5205"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45′</w:t>
            </w:r>
            <w:r w:rsidR="003F3DAD"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47,262"N</w:t>
            </w:r>
          </w:p>
        </w:tc>
        <w:tc>
          <w:tcPr>
            <w:tcW w:w="2028" w:type="dxa"/>
          </w:tcPr>
          <w:p w14:paraId="6ABCF06D" w14:textId="49F00B2A" w:rsidR="004F5167" w:rsidRPr="00C12350" w:rsidRDefault="000A5205" w:rsidP="0024108B">
            <w:pPr>
              <w:jc w:val="both"/>
              <w:rPr>
                <w:rFonts w:ascii="Verdana" w:hAnsi="Verdana"/>
                <w:bCs/>
                <w:color w:val="0070C0"/>
                <w:sz w:val="20"/>
                <w:szCs w:val="20"/>
                <w:lang w:val="es-ES"/>
              </w:rPr>
            </w:pPr>
            <w:r w:rsidRPr="00C12350">
              <w:rPr>
                <w:rFonts w:ascii="Verdana" w:hAnsi="Verdana"/>
                <w:bCs/>
                <w:color w:val="0070C0"/>
                <w:sz w:val="20"/>
                <w:szCs w:val="20"/>
                <w:lang w:val="es-ES"/>
              </w:rPr>
              <w:t>73°59′</w:t>
            </w:r>
            <w:r w:rsidR="00D64C29" w:rsidRPr="00C12350">
              <w:rPr>
                <w:rFonts w:ascii="Verdana" w:hAnsi="Verdana"/>
                <w:bCs/>
                <w:color w:val="0070C0"/>
                <w:sz w:val="20"/>
                <w:szCs w:val="20"/>
                <w:lang w:val="es-ES"/>
              </w:rPr>
              <w:t>35,478"</w:t>
            </w:r>
            <w:r w:rsidRPr="00C12350">
              <w:rPr>
                <w:rFonts w:ascii="Verdana" w:hAnsi="Verdana"/>
                <w:bCs/>
                <w:color w:val="0070C0"/>
                <w:sz w:val="20"/>
                <w:szCs w:val="20"/>
                <w:lang w:val="es-ES"/>
              </w:rPr>
              <w:t xml:space="preserve"> W </w:t>
            </w:r>
          </w:p>
        </w:tc>
      </w:tr>
      <w:tr w:rsidR="00244497" w:rsidRPr="00C12350" w14:paraId="086493D7" w14:textId="48250A40" w:rsidTr="003F3DAD">
        <w:tc>
          <w:tcPr>
            <w:tcW w:w="2827" w:type="dxa"/>
            <w:shd w:val="clear" w:color="auto" w:fill="D0CECE" w:themeFill="background2" w:themeFillShade="E6"/>
          </w:tcPr>
          <w:p w14:paraId="537B39FA" w14:textId="39271814" w:rsidR="004F5167" w:rsidRPr="00C12350" w:rsidRDefault="00FE6485"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Mejoras  </w:t>
            </w:r>
            <w:r w:rsidR="00DD6CA5" w:rsidRPr="00C12350">
              <w:rPr>
                <w:rFonts w:ascii="Verdana" w:hAnsi="Verdana"/>
                <w:bCs/>
                <w:color w:val="0070C0"/>
                <w:sz w:val="20"/>
                <w:szCs w:val="20"/>
                <w:lang w:val="es-ES"/>
              </w:rPr>
              <w:t>plantaciÃ³n</w:t>
            </w:r>
            <w:r w:rsidRPr="00C12350">
              <w:rPr>
                <w:rFonts w:ascii="Verdana" w:hAnsi="Verdana"/>
                <w:bCs/>
                <w:color w:val="0070C0"/>
                <w:sz w:val="20"/>
                <w:szCs w:val="20"/>
                <w:lang w:val="es-ES"/>
              </w:rPr>
              <w:t xml:space="preserve"> de palma </w:t>
            </w:r>
            <w:proofErr w:type="spellStart"/>
            <w:r w:rsidRPr="00C12350">
              <w:rPr>
                <w:rFonts w:ascii="Verdana" w:hAnsi="Verdana"/>
                <w:bCs/>
                <w:color w:val="0070C0"/>
                <w:sz w:val="20"/>
                <w:szCs w:val="20"/>
                <w:lang w:val="es-ES"/>
              </w:rPr>
              <w:t>cafife</w:t>
            </w:r>
            <w:proofErr w:type="spellEnd"/>
          </w:p>
        </w:tc>
        <w:tc>
          <w:tcPr>
            <w:tcW w:w="2555" w:type="dxa"/>
            <w:shd w:val="clear" w:color="auto" w:fill="D0CECE" w:themeFill="background2" w:themeFillShade="E6"/>
          </w:tcPr>
          <w:p w14:paraId="396C0C54" w14:textId="0DA2AF46" w:rsidR="004F5167" w:rsidRPr="00C12350" w:rsidRDefault="004F5167" w:rsidP="0024108B">
            <w:pPr>
              <w:jc w:val="both"/>
              <w:rPr>
                <w:rFonts w:ascii="Verdana" w:hAnsi="Verdana"/>
                <w:bCs/>
                <w:color w:val="0070C0"/>
                <w:sz w:val="20"/>
                <w:szCs w:val="20"/>
                <w:lang w:val="es-ES"/>
              </w:rPr>
            </w:pPr>
            <w:r w:rsidRPr="00C12350">
              <w:rPr>
                <w:rFonts w:ascii="Verdana" w:hAnsi="Verdana"/>
                <w:bCs/>
                <w:color w:val="0070C0"/>
                <w:sz w:val="20"/>
                <w:szCs w:val="20"/>
                <w:lang w:val="es-ES"/>
              </w:rPr>
              <w:t>24,82 Ha</w:t>
            </w:r>
          </w:p>
        </w:tc>
        <w:tc>
          <w:tcPr>
            <w:tcW w:w="1984" w:type="dxa"/>
            <w:shd w:val="clear" w:color="auto" w:fill="D0CECE" w:themeFill="background2" w:themeFillShade="E6"/>
          </w:tcPr>
          <w:p w14:paraId="0121CA8F" w14:textId="27D84B6F" w:rsidR="004F5167" w:rsidRPr="00C12350" w:rsidRDefault="00FE6485" w:rsidP="0024108B">
            <w:pPr>
              <w:jc w:val="both"/>
              <w:rPr>
                <w:rFonts w:ascii="Verdana" w:hAnsi="Verdana"/>
                <w:bCs/>
                <w:color w:val="0070C0"/>
                <w:sz w:val="20"/>
                <w:szCs w:val="20"/>
                <w:lang w:val="es-ES"/>
              </w:rPr>
            </w:pPr>
            <w:r w:rsidRPr="00C12350">
              <w:rPr>
                <w:rFonts w:ascii="Verdana" w:hAnsi="Verdana"/>
                <w:bCs/>
                <w:color w:val="0070C0"/>
                <w:sz w:val="20"/>
                <w:szCs w:val="20"/>
                <w:lang w:val="es-ES"/>
              </w:rPr>
              <w:t>7°</w:t>
            </w:r>
            <w:r w:rsidR="00D64C29" w:rsidRPr="00C12350">
              <w:rPr>
                <w:rFonts w:ascii="Verdana" w:hAnsi="Verdana"/>
                <w:bCs/>
                <w:color w:val="0070C0"/>
                <w:sz w:val="20"/>
                <w:szCs w:val="20"/>
                <w:lang w:val="es-ES"/>
              </w:rPr>
              <w:t>46′</w:t>
            </w:r>
            <w:r w:rsidR="000A5205" w:rsidRPr="00C12350">
              <w:rPr>
                <w:rFonts w:ascii="Verdana" w:hAnsi="Verdana"/>
                <w:bCs/>
                <w:color w:val="0070C0"/>
                <w:sz w:val="20"/>
                <w:szCs w:val="20"/>
                <w:lang w:val="es-ES"/>
              </w:rPr>
              <w:t xml:space="preserve"> </w:t>
            </w:r>
            <w:r w:rsidR="00D64C29" w:rsidRPr="00C12350">
              <w:rPr>
                <w:rFonts w:ascii="Verdana" w:hAnsi="Verdana"/>
                <w:bCs/>
                <w:color w:val="0070C0"/>
                <w:sz w:val="20"/>
                <w:szCs w:val="20"/>
                <w:lang w:val="es-ES"/>
              </w:rPr>
              <w:t>4,550"</w:t>
            </w:r>
            <w:r w:rsidR="000A5205" w:rsidRPr="00C12350">
              <w:rPr>
                <w:rFonts w:ascii="Verdana" w:hAnsi="Verdana"/>
                <w:bCs/>
                <w:color w:val="0070C0"/>
                <w:sz w:val="20"/>
                <w:szCs w:val="20"/>
                <w:lang w:val="es-ES"/>
              </w:rPr>
              <w:t xml:space="preserve"> </w:t>
            </w:r>
            <w:r w:rsidR="00D64C29" w:rsidRPr="00C12350">
              <w:rPr>
                <w:rFonts w:ascii="Verdana" w:hAnsi="Verdana"/>
                <w:bCs/>
                <w:color w:val="0070C0"/>
                <w:sz w:val="20"/>
                <w:szCs w:val="20"/>
                <w:lang w:val="es-ES"/>
              </w:rPr>
              <w:t>N</w:t>
            </w:r>
          </w:p>
        </w:tc>
        <w:tc>
          <w:tcPr>
            <w:tcW w:w="2028" w:type="dxa"/>
            <w:shd w:val="clear" w:color="auto" w:fill="D0CECE" w:themeFill="background2" w:themeFillShade="E6"/>
          </w:tcPr>
          <w:p w14:paraId="50071BB5" w14:textId="392CB845" w:rsidR="004F5167" w:rsidRPr="00C12350" w:rsidRDefault="00D64C29" w:rsidP="0024108B">
            <w:pPr>
              <w:jc w:val="both"/>
              <w:rPr>
                <w:rFonts w:ascii="Verdana" w:hAnsi="Verdana"/>
                <w:bCs/>
                <w:color w:val="0070C0"/>
                <w:sz w:val="20"/>
                <w:szCs w:val="20"/>
                <w:lang w:val="es-ES"/>
              </w:rPr>
            </w:pPr>
            <w:r w:rsidRPr="00C12350">
              <w:rPr>
                <w:rFonts w:ascii="Verdana" w:hAnsi="Verdana"/>
                <w:bCs/>
                <w:color w:val="0070C0"/>
                <w:sz w:val="20"/>
                <w:szCs w:val="20"/>
                <w:lang w:val="es-ES"/>
              </w:rPr>
              <w:t>74° 0′ 28,004" W</w:t>
            </w:r>
          </w:p>
        </w:tc>
      </w:tr>
    </w:tbl>
    <w:p w14:paraId="13DB6B3B" w14:textId="751FE05B" w:rsidR="00A345EE" w:rsidRPr="00C12350" w:rsidRDefault="00A345EE" w:rsidP="0024108B">
      <w:pPr>
        <w:jc w:val="both"/>
        <w:rPr>
          <w:rFonts w:ascii="Verdana" w:hAnsi="Verdana"/>
          <w:b/>
          <w:bCs/>
          <w:color w:val="0070C0"/>
          <w:sz w:val="20"/>
          <w:szCs w:val="20"/>
          <w:lang w:val="es-ES"/>
        </w:rPr>
      </w:pPr>
    </w:p>
    <w:p w14:paraId="28DAE996" w14:textId="77777777" w:rsidR="000A5205" w:rsidRPr="00C12350" w:rsidRDefault="000A5205" w:rsidP="0024108B">
      <w:pPr>
        <w:jc w:val="both"/>
        <w:rPr>
          <w:rFonts w:ascii="Verdana" w:hAnsi="Verdana"/>
          <w:bCs/>
          <w:color w:val="0070C0"/>
          <w:sz w:val="20"/>
          <w:szCs w:val="20"/>
          <w:lang w:val="es-ES"/>
        </w:rPr>
      </w:pPr>
      <w:r w:rsidRPr="00C12350">
        <w:rPr>
          <w:rFonts w:ascii="Verdana" w:hAnsi="Verdana"/>
          <w:b/>
          <w:bCs/>
          <w:color w:val="0070C0"/>
          <w:sz w:val="20"/>
          <w:szCs w:val="20"/>
          <w:lang w:val="es-ES"/>
        </w:rPr>
        <w:t>SECTOR LA DOS.</w:t>
      </w:r>
      <w:r w:rsidRPr="00C12350">
        <w:rPr>
          <w:rFonts w:ascii="Verdana" w:hAnsi="Verdana"/>
          <w:bCs/>
          <w:color w:val="0070C0"/>
          <w:sz w:val="20"/>
          <w:szCs w:val="20"/>
          <w:lang w:val="es-ES"/>
        </w:rPr>
        <w:t xml:space="preserve"> </w:t>
      </w:r>
    </w:p>
    <w:p w14:paraId="053D8006" w14:textId="491E4D48" w:rsidR="004F5167" w:rsidRPr="00C12350" w:rsidRDefault="000A5205" w:rsidP="0024108B">
      <w:pPr>
        <w:jc w:val="both"/>
        <w:rPr>
          <w:rFonts w:ascii="Verdana" w:hAnsi="Verdana"/>
          <w:bCs/>
          <w:color w:val="0070C0"/>
          <w:sz w:val="20"/>
          <w:szCs w:val="20"/>
          <w:lang w:val="es-ES"/>
        </w:rPr>
      </w:pPr>
      <w:r w:rsidRPr="00C12350">
        <w:rPr>
          <w:rFonts w:ascii="Verdana" w:hAnsi="Verdana"/>
          <w:bCs/>
          <w:color w:val="0070C0"/>
          <w:sz w:val="20"/>
          <w:szCs w:val="20"/>
          <w:lang w:val="es-ES"/>
        </w:rPr>
        <w:lastRenderedPageBreak/>
        <w:t xml:space="preserve">Con 307.76 Ha de Palma de aceite sembrada en </w:t>
      </w:r>
      <w:r w:rsidR="001D4992" w:rsidRPr="00C12350">
        <w:rPr>
          <w:rFonts w:ascii="Verdana" w:hAnsi="Verdana"/>
          <w:bCs/>
          <w:color w:val="0070C0"/>
          <w:sz w:val="20"/>
          <w:szCs w:val="20"/>
          <w:lang w:val="es-ES"/>
        </w:rPr>
        <w:t>tres predios</w:t>
      </w:r>
      <w:r w:rsidRPr="00C12350">
        <w:rPr>
          <w:rFonts w:ascii="Verdana" w:hAnsi="Verdana"/>
          <w:bCs/>
          <w:color w:val="0070C0"/>
          <w:sz w:val="20"/>
          <w:szCs w:val="20"/>
          <w:lang w:val="es-ES"/>
        </w:rPr>
        <w:t>: José Barajas-La Floresta; El Carajo</w:t>
      </w:r>
      <w:r w:rsidR="006220FF" w:rsidRPr="00C12350">
        <w:rPr>
          <w:rFonts w:ascii="Verdana" w:hAnsi="Verdana"/>
          <w:bCs/>
          <w:color w:val="0070C0"/>
          <w:sz w:val="20"/>
          <w:szCs w:val="20"/>
          <w:lang w:val="es-ES"/>
        </w:rPr>
        <w:t xml:space="preserve"> y</w:t>
      </w:r>
      <w:r w:rsidRPr="00C12350">
        <w:rPr>
          <w:rFonts w:ascii="Verdana" w:hAnsi="Verdana"/>
          <w:bCs/>
          <w:color w:val="0070C0"/>
          <w:sz w:val="20"/>
          <w:szCs w:val="20"/>
          <w:lang w:val="es-ES"/>
        </w:rPr>
        <w:t xml:space="preserve"> Patio Bonito.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2555"/>
        <w:gridCol w:w="1984"/>
        <w:gridCol w:w="2028"/>
      </w:tblGrid>
      <w:tr w:rsidR="00244497" w:rsidRPr="00C12350" w14:paraId="4187C798" w14:textId="77777777" w:rsidTr="00FE6485">
        <w:trPr>
          <w:trHeight w:val="301"/>
        </w:trPr>
        <w:tc>
          <w:tcPr>
            <w:tcW w:w="2827" w:type="dxa"/>
            <w:shd w:val="clear" w:color="auto" w:fill="D0CECE" w:themeFill="background2" w:themeFillShade="E6"/>
          </w:tcPr>
          <w:p w14:paraId="60D8275E" w14:textId="77777777" w:rsidR="003F3DAD" w:rsidRPr="00C12350" w:rsidRDefault="003F3DAD"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Predio</w:t>
            </w:r>
          </w:p>
        </w:tc>
        <w:tc>
          <w:tcPr>
            <w:tcW w:w="2555" w:type="dxa"/>
            <w:shd w:val="clear" w:color="auto" w:fill="D0CECE" w:themeFill="background2" w:themeFillShade="E6"/>
          </w:tcPr>
          <w:p w14:paraId="5F6B35A9" w14:textId="77777777" w:rsidR="003F3DAD" w:rsidRPr="00C12350" w:rsidRDefault="003F3DAD"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Hectáreas</w:t>
            </w:r>
          </w:p>
        </w:tc>
        <w:tc>
          <w:tcPr>
            <w:tcW w:w="4012" w:type="dxa"/>
            <w:gridSpan w:val="2"/>
            <w:shd w:val="clear" w:color="auto" w:fill="D0CECE" w:themeFill="background2" w:themeFillShade="E6"/>
          </w:tcPr>
          <w:p w14:paraId="2EF67F8B" w14:textId="77777777" w:rsidR="003F3DAD" w:rsidRPr="00C12350" w:rsidRDefault="003F3DAD" w:rsidP="0024108B">
            <w:pPr>
              <w:jc w:val="both"/>
              <w:rPr>
                <w:rFonts w:ascii="Verdana" w:hAnsi="Verdana"/>
                <w:b/>
                <w:bCs/>
                <w:color w:val="0070C0"/>
                <w:sz w:val="20"/>
                <w:szCs w:val="20"/>
                <w:lang w:val="es-ES"/>
              </w:rPr>
            </w:pPr>
            <w:r w:rsidRPr="00C12350">
              <w:rPr>
                <w:rFonts w:ascii="Verdana" w:hAnsi="Verdana"/>
                <w:b/>
                <w:bCs/>
                <w:color w:val="0070C0"/>
                <w:sz w:val="20"/>
                <w:szCs w:val="20"/>
                <w:lang w:val="es-ES"/>
              </w:rPr>
              <w:t>Coordenadas</w:t>
            </w:r>
          </w:p>
        </w:tc>
      </w:tr>
      <w:tr w:rsidR="00244497" w:rsidRPr="00C12350" w14:paraId="205FAF87" w14:textId="77777777" w:rsidTr="003F3DAD">
        <w:tc>
          <w:tcPr>
            <w:tcW w:w="2827" w:type="dxa"/>
          </w:tcPr>
          <w:p w14:paraId="1100F2BB" w14:textId="0CDED26A"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José Barajas-La Floresta</w:t>
            </w:r>
          </w:p>
        </w:tc>
        <w:tc>
          <w:tcPr>
            <w:tcW w:w="2555" w:type="dxa"/>
          </w:tcPr>
          <w:p w14:paraId="6C6CA19C" w14:textId="382DA8B5"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37,05 Ha</w:t>
            </w:r>
          </w:p>
        </w:tc>
        <w:tc>
          <w:tcPr>
            <w:tcW w:w="1984" w:type="dxa"/>
          </w:tcPr>
          <w:p w14:paraId="1E80C7EC" w14:textId="603380B0"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 51′ 32,070" N</w:t>
            </w:r>
          </w:p>
        </w:tc>
        <w:tc>
          <w:tcPr>
            <w:tcW w:w="2028" w:type="dxa"/>
          </w:tcPr>
          <w:p w14:paraId="4D827217" w14:textId="4518CB69"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73°58′44,036" W</w:t>
            </w:r>
          </w:p>
        </w:tc>
      </w:tr>
      <w:tr w:rsidR="00244497" w:rsidRPr="00C12350" w14:paraId="7C35F67D" w14:textId="77777777" w:rsidTr="003F3DAD">
        <w:tc>
          <w:tcPr>
            <w:tcW w:w="2827" w:type="dxa"/>
            <w:shd w:val="clear" w:color="auto" w:fill="D0CECE" w:themeFill="background2" w:themeFillShade="E6"/>
          </w:tcPr>
          <w:p w14:paraId="11DD9959" w14:textId="7E8FA29E"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El Carajo</w:t>
            </w:r>
          </w:p>
        </w:tc>
        <w:tc>
          <w:tcPr>
            <w:tcW w:w="2555" w:type="dxa"/>
            <w:shd w:val="clear" w:color="auto" w:fill="D0CECE" w:themeFill="background2" w:themeFillShade="E6"/>
          </w:tcPr>
          <w:p w14:paraId="7D50B3DC" w14:textId="0D04DDFC"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126.93 Ha</w:t>
            </w:r>
          </w:p>
        </w:tc>
        <w:tc>
          <w:tcPr>
            <w:tcW w:w="1984" w:type="dxa"/>
            <w:shd w:val="clear" w:color="auto" w:fill="D0CECE" w:themeFill="background2" w:themeFillShade="E6"/>
          </w:tcPr>
          <w:p w14:paraId="1C10F888" w14:textId="2F37CAA4"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 51′ 7,499" N</w:t>
            </w:r>
          </w:p>
        </w:tc>
        <w:tc>
          <w:tcPr>
            <w:tcW w:w="2028" w:type="dxa"/>
            <w:shd w:val="clear" w:color="auto" w:fill="D0CECE" w:themeFill="background2" w:themeFillShade="E6"/>
          </w:tcPr>
          <w:p w14:paraId="521B4BC0" w14:textId="514C5BC3"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73°58′46,008" W</w:t>
            </w:r>
          </w:p>
        </w:tc>
      </w:tr>
      <w:tr w:rsidR="0024108B" w:rsidRPr="00C12350" w14:paraId="470D9A3B" w14:textId="77777777" w:rsidTr="003F3DAD">
        <w:tc>
          <w:tcPr>
            <w:tcW w:w="2827" w:type="dxa"/>
          </w:tcPr>
          <w:p w14:paraId="3D3E0F46" w14:textId="30CCCD63"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Patio Bonito</w:t>
            </w:r>
          </w:p>
        </w:tc>
        <w:tc>
          <w:tcPr>
            <w:tcW w:w="2555" w:type="dxa"/>
          </w:tcPr>
          <w:p w14:paraId="10DCBFA2" w14:textId="2EB0E4B6"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143.78 Ha</w:t>
            </w:r>
          </w:p>
        </w:tc>
        <w:tc>
          <w:tcPr>
            <w:tcW w:w="1984" w:type="dxa"/>
          </w:tcPr>
          <w:p w14:paraId="7FB05D19" w14:textId="3FCCFFCC"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 50′ 41,943" N</w:t>
            </w:r>
          </w:p>
        </w:tc>
        <w:tc>
          <w:tcPr>
            <w:tcW w:w="2028" w:type="dxa"/>
          </w:tcPr>
          <w:p w14:paraId="2BF09194" w14:textId="7E631562" w:rsidR="003F3DAD" w:rsidRPr="00C12350" w:rsidRDefault="003F3DAD" w:rsidP="0024108B">
            <w:pPr>
              <w:jc w:val="both"/>
              <w:rPr>
                <w:rFonts w:ascii="Verdana" w:hAnsi="Verdana"/>
                <w:bCs/>
                <w:color w:val="0070C0"/>
                <w:sz w:val="20"/>
                <w:szCs w:val="20"/>
                <w:lang w:val="es-ES"/>
              </w:rPr>
            </w:pPr>
            <w:r w:rsidRPr="00C12350">
              <w:rPr>
                <w:rFonts w:ascii="Verdana" w:hAnsi="Verdana"/>
                <w:bCs/>
                <w:color w:val="0070C0"/>
                <w:sz w:val="20"/>
                <w:szCs w:val="20"/>
                <w:lang w:val="es-ES"/>
              </w:rPr>
              <w:t>73° 59′ 0,634" W</w:t>
            </w:r>
          </w:p>
        </w:tc>
      </w:tr>
    </w:tbl>
    <w:p w14:paraId="66C482DA" w14:textId="77777777" w:rsidR="001D4992" w:rsidRPr="00C12350" w:rsidRDefault="001D4992" w:rsidP="0024108B">
      <w:pPr>
        <w:jc w:val="both"/>
        <w:rPr>
          <w:rFonts w:ascii="Verdana" w:hAnsi="Verdana"/>
          <w:b/>
          <w:bCs/>
          <w:sz w:val="20"/>
          <w:szCs w:val="20"/>
          <w:lang w:val="es-ES"/>
        </w:rPr>
      </w:pPr>
    </w:p>
    <w:p w14:paraId="6C800EF1" w14:textId="66A2EC09" w:rsidR="000A5205" w:rsidRDefault="00FA2DF9" w:rsidP="00531DCC">
      <w:pPr>
        <w:pStyle w:val="Prrafodelista"/>
        <w:keepNext/>
        <w:numPr>
          <w:ilvl w:val="1"/>
          <w:numId w:val="40"/>
        </w:numPr>
        <w:spacing w:after="0" w:line="240" w:lineRule="auto"/>
        <w:jc w:val="both"/>
        <w:outlineLvl w:val="1"/>
        <w:rPr>
          <w:rFonts w:ascii="Verdana" w:eastAsia="Times New Roman" w:hAnsi="Verdana" w:cs="Times New Roman"/>
          <w:b/>
          <w:bCs/>
          <w:sz w:val="20"/>
          <w:szCs w:val="20"/>
          <w:lang w:val="es-ES" w:eastAsia="es-ES"/>
        </w:rPr>
      </w:pPr>
      <w:bookmarkStart w:id="22" w:name="_Toc208296584"/>
      <w:r w:rsidRPr="000F7C96">
        <w:rPr>
          <w:rFonts w:ascii="Verdana" w:eastAsia="Times New Roman" w:hAnsi="Verdana" w:cs="Times New Roman"/>
          <w:b/>
          <w:bCs/>
          <w:sz w:val="20"/>
          <w:szCs w:val="20"/>
          <w:lang w:val="es-ES" w:eastAsia="es-ES"/>
        </w:rPr>
        <w:t xml:space="preserve">Actividades para el establecimiento y mantenimiento de un cultivo de </w:t>
      </w:r>
      <w:r w:rsidR="00E359C8">
        <w:rPr>
          <w:rFonts w:ascii="Verdana" w:eastAsia="Times New Roman" w:hAnsi="Verdana" w:cs="Times New Roman"/>
          <w:b/>
          <w:bCs/>
          <w:color w:val="0070C0"/>
          <w:sz w:val="20"/>
          <w:szCs w:val="20"/>
          <w:lang w:val="es-ES" w:eastAsia="es-ES"/>
        </w:rPr>
        <w:t>palma.</w:t>
      </w:r>
      <w:bookmarkEnd w:id="22"/>
    </w:p>
    <w:p w14:paraId="6142871E" w14:textId="77777777" w:rsidR="000F7C96" w:rsidRPr="000F7C96" w:rsidRDefault="000F7C96" w:rsidP="000F7C96">
      <w:pPr>
        <w:pStyle w:val="Prrafodelista"/>
        <w:keepNext/>
        <w:spacing w:after="0" w:line="240" w:lineRule="auto"/>
        <w:jc w:val="both"/>
        <w:outlineLvl w:val="1"/>
        <w:rPr>
          <w:rFonts w:ascii="Verdana" w:eastAsia="Times New Roman" w:hAnsi="Verdana" w:cs="Times New Roman"/>
          <w:b/>
          <w:bCs/>
          <w:sz w:val="20"/>
          <w:szCs w:val="20"/>
          <w:lang w:val="es-ES" w:eastAsia="es-ES"/>
        </w:rPr>
      </w:pPr>
    </w:p>
    <w:p w14:paraId="16524559" w14:textId="38C60BD0" w:rsidR="006220FF" w:rsidRPr="00C12350" w:rsidRDefault="000F7C96" w:rsidP="0024108B">
      <w:pPr>
        <w:jc w:val="both"/>
        <w:rPr>
          <w:rFonts w:ascii="Verdana" w:hAnsi="Verdana"/>
          <w:color w:val="0070C0"/>
          <w:sz w:val="20"/>
          <w:szCs w:val="20"/>
          <w:lang w:val="es-ES"/>
        </w:rPr>
      </w:pPr>
      <w:r>
        <w:rPr>
          <w:rFonts w:ascii="Verdana" w:hAnsi="Verdana"/>
          <w:color w:val="0070C0"/>
          <w:sz w:val="20"/>
          <w:szCs w:val="20"/>
          <w:lang w:val="es-ES"/>
        </w:rPr>
        <w:t>L</w:t>
      </w:r>
      <w:r w:rsidR="006220FF" w:rsidRPr="00C12350">
        <w:rPr>
          <w:rFonts w:ascii="Verdana" w:hAnsi="Verdana"/>
          <w:color w:val="0070C0"/>
          <w:sz w:val="20"/>
          <w:szCs w:val="20"/>
          <w:lang w:val="es-ES"/>
        </w:rPr>
        <w:t xml:space="preserve">as siguientes actividades se lleva </w:t>
      </w:r>
      <w:r w:rsidR="00BC1A62" w:rsidRPr="00C12350">
        <w:rPr>
          <w:rFonts w:ascii="Verdana" w:hAnsi="Verdana"/>
          <w:color w:val="0070C0"/>
          <w:sz w:val="20"/>
          <w:szCs w:val="20"/>
          <w:lang w:val="es-ES"/>
        </w:rPr>
        <w:t>a cabo</w:t>
      </w:r>
      <w:r w:rsidR="006220FF" w:rsidRPr="00C12350">
        <w:rPr>
          <w:rFonts w:ascii="Verdana" w:hAnsi="Verdana"/>
          <w:color w:val="0070C0"/>
          <w:sz w:val="20"/>
          <w:szCs w:val="20"/>
          <w:lang w:val="es-ES"/>
        </w:rPr>
        <w:t xml:space="preserve"> con el personal operativo dentro del proyecto agroindustrial.</w:t>
      </w:r>
    </w:p>
    <w:p w14:paraId="2F5C974D" w14:textId="77777777" w:rsidR="00E359C8" w:rsidRDefault="008334CB" w:rsidP="0024108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3" w:name="_Toc208296585"/>
      <w:r w:rsidRPr="00C12350">
        <w:rPr>
          <w:rFonts w:ascii="Verdana" w:eastAsia="Times New Roman" w:hAnsi="Verdana" w:cs="Times New Roman"/>
          <w:b/>
          <w:bCs/>
          <w:color w:val="0070C0"/>
          <w:sz w:val="20"/>
          <w:szCs w:val="20"/>
          <w:lang w:val="es-ES" w:eastAsia="es-ES"/>
        </w:rPr>
        <w:t>Estudio de Idoneidad del Suelo</w:t>
      </w:r>
      <w:bookmarkEnd w:id="23"/>
    </w:p>
    <w:p w14:paraId="313ECA6C" w14:textId="77777777" w:rsidR="00E359C8" w:rsidRDefault="00E359C8" w:rsidP="00E359C8">
      <w:pPr>
        <w:keepNext/>
        <w:spacing w:after="0" w:line="240" w:lineRule="auto"/>
        <w:jc w:val="both"/>
        <w:outlineLvl w:val="1"/>
        <w:rPr>
          <w:rFonts w:ascii="Verdana" w:hAnsi="Verdana"/>
          <w:bCs/>
          <w:color w:val="0070C0"/>
          <w:sz w:val="20"/>
          <w:szCs w:val="20"/>
          <w:lang w:val="es-ES"/>
        </w:rPr>
      </w:pPr>
    </w:p>
    <w:p w14:paraId="24078F38" w14:textId="5D58C307" w:rsidR="004F4FC9" w:rsidRPr="00DA1B4B" w:rsidRDefault="004F4FC9" w:rsidP="00DA1B4B">
      <w:pPr>
        <w:jc w:val="both"/>
        <w:rPr>
          <w:rFonts w:ascii="Verdana" w:hAnsi="Verdana"/>
          <w:bCs/>
          <w:color w:val="0070C0"/>
          <w:sz w:val="20"/>
          <w:szCs w:val="20"/>
          <w:lang w:val="es-ES"/>
        </w:rPr>
      </w:pPr>
      <w:r w:rsidRPr="00E359C8">
        <w:rPr>
          <w:rFonts w:ascii="Verdana" w:hAnsi="Verdana"/>
          <w:bCs/>
          <w:color w:val="0070C0"/>
          <w:sz w:val="20"/>
          <w:szCs w:val="20"/>
          <w:lang w:val="es-ES"/>
        </w:rPr>
        <w:t xml:space="preserve">Se deben desarrollar estudios de suelo frente al uso al cual va a destinarse, se deben tener en cuenta, la topografía, la humedad, la Pedregosidad y fertilidad, con el fin de garantizar la sostenibilidad a largo plazo del nuevo desarrollo. Estos estudios se representarán </w:t>
      </w:r>
      <w:r w:rsidR="00DD6CA5" w:rsidRPr="00E359C8">
        <w:rPr>
          <w:rFonts w:ascii="Verdana" w:hAnsi="Verdana"/>
          <w:bCs/>
          <w:color w:val="0070C0"/>
          <w:sz w:val="20"/>
          <w:szCs w:val="20"/>
          <w:lang w:val="es-ES"/>
        </w:rPr>
        <w:t>a través</w:t>
      </w:r>
      <w:r w:rsidRPr="00E359C8">
        <w:rPr>
          <w:rFonts w:ascii="Verdana" w:hAnsi="Verdana"/>
          <w:bCs/>
          <w:color w:val="0070C0"/>
          <w:sz w:val="20"/>
          <w:szCs w:val="20"/>
          <w:lang w:val="es-ES"/>
        </w:rPr>
        <w:t xml:space="preserve"> de mapas de aptitud de suelos. </w:t>
      </w:r>
    </w:p>
    <w:p w14:paraId="4110CEC2" w14:textId="502641AA" w:rsidR="00FA2DF9" w:rsidRPr="00DA1B4B" w:rsidRDefault="004F4FC9" w:rsidP="0024108B">
      <w:pPr>
        <w:jc w:val="both"/>
        <w:rPr>
          <w:rFonts w:ascii="Verdana" w:hAnsi="Verdana"/>
          <w:bCs/>
          <w:color w:val="0070C0"/>
          <w:sz w:val="20"/>
          <w:szCs w:val="20"/>
          <w:lang w:val="es-ES"/>
        </w:rPr>
      </w:pPr>
      <w:r w:rsidRPr="00C12350">
        <w:rPr>
          <w:rFonts w:ascii="Verdana" w:hAnsi="Verdana"/>
          <w:bCs/>
          <w:color w:val="0070C0"/>
          <w:sz w:val="20"/>
          <w:szCs w:val="20"/>
          <w:lang w:val="es-ES"/>
        </w:rPr>
        <w:t>Deben identificar todas las zonas de suelos marginales y frágiles, así como las zonas demasiado empinadas para sembrar y áreas que requieren prácticas preventivas para ser sembradas</w:t>
      </w:r>
      <w:r w:rsidRPr="00DA1B4B">
        <w:rPr>
          <w:rFonts w:ascii="Verdana" w:hAnsi="Verdana"/>
          <w:bCs/>
          <w:color w:val="0070C0"/>
          <w:sz w:val="20"/>
          <w:szCs w:val="20"/>
          <w:lang w:val="es-ES"/>
        </w:rPr>
        <w:t xml:space="preserve">. </w:t>
      </w:r>
      <w:r w:rsidRPr="00DA1B4B">
        <w:rPr>
          <w:rFonts w:ascii="Verdana" w:hAnsi="Verdana"/>
          <w:bCs/>
          <w:color w:val="0070C0"/>
          <w:sz w:val="20"/>
          <w:szCs w:val="20"/>
          <w:lang w:val="es-ES"/>
        </w:rPr>
        <w:cr/>
      </w:r>
    </w:p>
    <w:p w14:paraId="4F17C805" w14:textId="701D6C7D" w:rsidR="00E359C8" w:rsidRDefault="008334CB" w:rsidP="00E359C8">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4" w:name="_Toc208296586"/>
      <w:r w:rsidRPr="000F7C96">
        <w:rPr>
          <w:rFonts w:ascii="Verdana" w:eastAsia="Times New Roman" w:hAnsi="Verdana" w:cs="Times New Roman"/>
          <w:b/>
          <w:bCs/>
          <w:color w:val="0070C0"/>
          <w:sz w:val="20"/>
          <w:szCs w:val="20"/>
          <w:lang w:val="es-ES" w:eastAsia="es-ES"/>
        </w:rPr>
        <w:t>Estudios de impacto social y ambiental (EISA)</w:t>
      </w:r>
      <w:bookmarkEnd w:id="24"/>
    </w:p>
    <w:p w14:paraId="7B664044" w14:textId="77777777" w:rsidR="00E359C8" w:rsidRPr="00E359C8" w:rsidRDefault="00E359C8" w:rsidP="00E359C8">
      <w:pPr>
        <w:keepNext/>
        <w:spacing w:after="0" w:line="240" w:lineRule="auto"/>
        <w:jc w:val="both"/>
        <w:outlineLvl w:val="1"/>
        <w:rPr>
          <w:rFonts w:ascii="Verdana" w:eastAsia="Times New Roman" w:hAnsi="Verdana" w:cs="Times New Roman"/>
          <w:b/>
          <w:bCs/>
          <w:color w:val="0070C0"/>
          <w:sz w:val="20"/>
          <w:szCs w:val="20"/>
          <w:lang w:val="es-ES" w:eastAsia="es-ES"/>
        </w:rPr>
      </w:pPr>
    </w:p>
    <w:p w14:paraId="1BBA81C5" w14:textId="39EB7799" w:rsidR="004F4FC9" w:rsidRPr="00C12350" w:rsidRDefault="004F4FC9" w:rsidP="0024108B">
      <w:pPr>
        <w:jc w:val="both"/>
        <w:rPr>
          <w:rFonts w:ascii="Verdana" w:hAnsi="Verdana"/>
          <w:bCs/>
          <w:sz w:val="20"/>
          <w:szCs w:val="20"/>
          <w:lang w:val="es-ES"/>
        </w:rPr>
      </w:pPr>
      <w:r w:rsidRPr="00C12350">
        <w:rPr>
          <w:rFonts w:ascii="Verdana" w:hAnsi="Verdana"/>
          <w:bCs/>
          <w:color w:val="0070C0"/>
          <w:sz w:val="20"/>
          <w:szCs w:val="20"/>
          <w:lang w:val="es-ES"/>
        </w:rPr>
        <w:t>Se debe desarrollar un estudio de impacto social y ambiental, con una metodología participativa. Se debe realizar una evaluación de los impactos por las principales actividades concernientes al cultivo de palma.</w:t>
      </w:r>
      <w:r w:rsidRPr="00C12350">
        <w:rPr>
          <w:rFonts w:ascii="Verdana" w:hAnsi="Verdana"/>
          <w:bCs/>
          <w:color w:val="0070C0"/>
          <w:sz w:val="20"/>
          <w:szCs w:val="20"/>
          <w:lang w:val="es-ES"/>
        </w:rPr>
        <w:cr/>
      </w:r>
    </w:p>
    <w:p w14:paraId="4AD4BBEE" w14:textId="6AF18CF1" w:rsidR="000F7C96" w:rsidRDefault="008334CB" w:rsidP="000F7C96">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5" w:name="_Toc208296587"/>
      <w:r w:rsidRPr="000F7C96">
        <w:rPr>
          <w:rFonts w:ascii="Verdana" w:eastAsia="Times New Roman" w:hAnsi="Verdana" w:cs="Times New Roman"/>
          <w:b/>
          <w:bCs/>
          <w:color w:val="0070C0"/>
          <w:sz w:val="20"/>
          <w:szCs w:val="20"/>
          <w:lang w:val="es-ES" w:eastAsia="es-ES"/>
        </w:rPr>
        <w:t>Altas reservas de carbono (ARC)</w:t>
      </w:r>
      <w:r w:rsidR="000F7C96" w:rsidRPr="000F7C96">
        <w:rPr>
          <w:rFonts w:ascii="Verdana" w:eastAsia="Times New Roman" w:hAnsi="Verdana" w:cs="Times New Roman"/>
          <w:b/>
          <w:bCs/>
          <w:color w:val="0070C0"/>
          <w:sz w:val="20"/>
          <w:szCs w:val="20"/>
          <w:lang w:val="es-ES" w:eastAsia="es-ES"/>
        </w:rPr>
        <w:t>.</w:t>
      </w:r>
      <w:bookmarkEnd w:id="25"/>
    </w:p>
    <w:p w14:paraId="02026486" w14:textId="77777777" w:rsidR="00E359C8" w:rsidRPr="00E359C8" w:rsidRDefault="00E359C8" w:rsidP="00E359C8">
      <w:pPr>
        <w:keepNext/>
        <w:spacing w:after="0" w:line="240" w:lineRule="auto"/>
        <w:jc w:val="both"/>
        <w:outlineLvl w:val="1"/>
        <w:rPr>
          <w:rFonts w:ascii="Verdana" w:eastAsia="Times New Roman" w:hAnsi="Verdana" w:cs="Times New Roman"/>
          <w:b/>
          <w:bCs/>
          <w:color w:val="0070C0"/>
          <w:sz w:val="20"/>
          <w:szCs w:val="20"/>
          <w:lang w:val="es-ES" w:eastAsia="es-ES"/>
        </w:rPr>
      </w:pPr>
    </w:p>
    <w:p w14:paraId="50683316" w14:textId="03482E42" w:rsidR="006B4D5C" w:rsidRPr="00C12350" w:rsidRDefault="004F4FC9" w:rsidP="0024108B">
      <w:pPr>
        <w:jc w:val="both"/>
        <w:rPr>
          <w:rFonts w:ascii="Verdana" w:hAnsi="Verdana"/>
          <w:bCs/>
          <w:color w:val="0070C0"/>
          <w:sz w:val="20"/>
          <w:szCs w:val="20"/>
          <w:lang w:val="es-ES"/>
        </w:rPr>
      </w:pPr>
      <w:r w:rsidRPr="00C12350">
        <w:rPr>
          <w:rFonts w:ascii="Verdana" w:hAnsi="Verdana"/>
          <w:bCs/>
          <w:color w:val="0070C0"/>
          <w:sz w:val="20"/>
          <w:szCs w:val="20"/>
          <w:lang w:val="es-ES"/>
        </w:rPr>
        <w:t xml:space="preserve">Se debe de desarrollar un estudio de identificación de altas reservas de </w:t>
      </w:r>
      <w:r w:rsidR="000A1355" w:rsidRPr="00C12350">
        <w:rPr>
          <w:rFonts w:ascii="Verdana" w:hAnsi="Verdana"/>
          <w:bCs/>
          <w:color w:val="0070C0"/>
          <w:sz w:val="20"/>
          <w:szCs w:val="20"/>
          <w:lang w:val="es-ES"/>
        </w:rPr>
        <w:t>carbono,</w:t>
      </w:r>
      <w:r w:rsidRPr="00C12350">
        <w:rPr>
          <w:rFonts w:ascii="Verdana" w:hAnsi="Verdana"/>
          <w:bCs/>
          <w:color w:val="0070C0"/>
          <w:sz w:val="20"/>
          <w:szCs w:val="20"/>
          <w:lang w:val="es-ES"/>
        </w:rPr>
        <w:t xml:space="preserve"> siendo estos bosques tropicales secos de suma importancia ecológica, los agricultores y las marcas de consumo eliminen la deforestación de sus operaciones, para cultivar y comercializar cultivos básicos sin destruir las selvas tropicales secas esenciales de la Tierra ni violar los derechos de las comunidades locales.</w:t>
      </w:r>
    </w:p>
    <w:p w14:paraId="78D10C5E" w14:textId="77777777" w:rsidR="00E359C8" w:rsidRDefault="008334CB" w:rsidP="0024108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6" w:name="_Toc208296588"/>
      <w:r w:rsidRPr="000F7C96">
        <w:rPr>
          <w:rFonts w:ascii="Verdana" w:eastAsia="Times New Roman" w:hAnsi="Verdana" w:cs="Times New Roman"/>
          <w:b/>
          <w:bCs/>
          <w:color w:val="0070C0"/>
          <w:sz w:val="20"/>
          <w:szCs w:val="20"/>
          <w:lang w:val="es-ES" w:eastAsia="es-ES"/>
        </w:rPr>
        <w:t>Adecuación de terrenos</w:t>
      </w:r>
      <w:bookmarkEnd w:id="26"/>
    </w:p>
    <w:p w14:paraId="5333C617" w14:textId="77777777" w:rsidR="00E359C8" w:rsidRDefault="00E359C8" w:rsidP="00E359C8">
      <w:pPr>
        <w:keepNext/>
        <w:spacing w:after="0" w:line="240" w:lineRule="auto"/>
        <w:jc w:val="both"/>
        <w:outlineLvl w:val="1"/>
        <w:rPr>
          <w:rFonts w:ascii="Verdana" w:hAnsi="Verdana"/>
          <w:bCs/>
          <w:color w:val="0070C0"/>
          <w:sz w:val="20"/>
          <w:szCs w:val="20"/>
          <w:lang w:val="es-ES"/>
        </w:rPr>
      </w:pPr>
    </w:p>
    <w:p w14:paraId="305C09C3" w14:textId="6296EDF5" w:rsidR="004F4FC9" w:rsidRPr="00DA1B4B" w:rsidRDefault="004F4FC9" w:rsidP="00DA1B4B">
      <w:pPr>
        <w:jc w:val="both"/>
        <w:rPr>
          <w:rFonts w:ascii="Verdana" w:hAnsi="Verdana"/>
          <w:bCs/>
          <w:color w:val="0070C0"/>
          <w:sz w:val="20"/>
          <w:szCs w:val="20"/>
          <w:lang w:val="es-ES"/>
        </w:rPr>
      </w:pPr>
      <w:r w:rsidRPr="00E359C8">
        <w:rPr>
          <w:rFonts w:ascii="Verdana" w:hAnsi="Verdana"/>
          <w:bCs/>
          <w:color w:val="0070C0"/>
          <w:sz w:val="20"/>
          <w:szCs w:val="20"/>
          <w:lang w:val="es-ES"/>
        </w:rPr>
        <w:t>El lote destinado para la siembra de palma, con las condic</w:t>
      </w:r>
      <w:r w:rsidR="005042FB" w:rsidRPr="00E359C8">
        <w:rPr>
          <w:rFonts w:ascii="Verdana" w:hAnsi="Verdana"/>
          <w:bCs/>
          <w:color w:val="0070C0"/>
          <w:sz w:val="20"/>
          <w:szCs w:val="20"/>
          <w:lang w:val="es-ES"/>
        </w:rPr>
        <w:t xml:space="preserve">iones climáticas de la Zona Sur </w:t>
      </w:r>
      <w:r w:rsidRPr="00E359C8">
        <w:rPr>
          <w:rFonts w:ascii="Verdana" w:hAnsi="Verdana"/>
          <w:bCs/>
          <w:color w:val="0070C0"/>
          <w:sz w:val="20"/>
          <w:szCs w:val="20"/>
          <w:lang w:val="es-ES"/>
        </w:rPr>
        <w:t>del Distrito de riego y drenaje, debe contar necesariamente con riego, debiéndose</w:t>
      </w:r>
      <w:r w:rsidR="005042FB" w:rsidRPr="00E359C8">
        <w:rPr>
          <w:rFonts w:ascii="Verdana" w:hAnsi="Verdana"/>
          <w:bCs/>
          <w:color w:val="0070C0"/>
          <w:sz w:val="20"/>
          <w:szCs w:val="20"/>
          <w:lang w:val="es-ES"/>
        </w:rPr>
        <w:t xml:space="preserve"> </w:t>
      </w:r>
      <w:r w:rsidRPr="00E359C8">
        <w:rPr>
          <w:rFonts w:ascii="Verdana" w:hAnsi="Verdana"/>
          <w:bCs/>
          <w:color w:val="0070C0"/>
          <w:sz w:val="20"/>
          <w:szCs w:val="20"/>
          <w:lang w:val="es-ES"/>
        </w:rPr>
        <w:t>establecer toda la infraestructura de canales y drenajes antes de la siembra.</w:t>
      </w:r>
    </w:p>
    <w:p w14:paraId="4B7B8408" w14:textId="66C8057D" w:rsidR="004F4FC9" w:rsidRPr="00C12350" w:rsidRDefault="004F4FC9" w:rsidP="0024108B">
      <w:pPr>
        <w:jc w:val="both"/>
        <w:rPr>
          <w:rFonts w:ascii="Verdana" w:hAnsi="Verdana"/>
          <w:bCs/>
          <w:color w:val="0070C0"/>
          <w:sz w:val="20"/>
          <w:szCs w:val="20"/>
          <w:lang w:val="es-ES"/>
        </w:rPr>
      </w:pPr>
      <w:r w:rsidRPr="00C12350">
        <w:rPr>
          <w:rFonts w:ascii="Verdana" w:hAnsi="Verdana"/>
          <w:bCs/>
          <w:color w:val="0070C0"/>
          <w:sz w:val="20"/>
          <w:szCs w:val="20"/>
          <w:lang w:val="es-ES"/>
        </w:rPr>
        <w:t>El lote se debe delimitar con áreas que oscilen entre 10 y 25 Has; se prepara</w:t>
      </w:r>
      <w:r w:rsidR="005042FB"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convenientemente para establecer el cultivo de abertura y se estaquilla a 9 metros, en</w:t>
      </w:r>
      <w:r w:rsidR="005042FB"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lastRenderedPageBreak/>
        <w:t>triangulo. La siembra se realiza al comienzo de las lluvias para garantizar la humedad del</w:t>
      </w:r>
      <w:r w:rsidR="005042FB" w:rsidRPr="00C12350">
        <w:rPr>
          <w:rFonts w:ascii="Verdana" w:hAnsi="Verdana"/>
          <w:bCs/>
          <w:color w:val="0070C0"/>
          <w:sz w:val="20"/>
          <w:szCs w:val="20"/>
          <w:lang w:val="es-ES"/>
        </w:rPr>
        <w:t xml:space="preserve"> </w:t>
      </w:r>
      <w:r w:rsidRPr="00C12350">
        <w:rPr>
          <w:rFonts w:ascii="Verdana" w:hAnsi="Verdana"/>
          <w:bCs/>
          <w:color w:val="0070C0"/>
          <w:sz w:val="20"/>
          <w:szCs w:val="20"/>
          <w:lang w:val="es-ES"/>
        </w:rPr>
        <w:t>suelo en los primeros meses de la plantación</w:t>
      </w:r>
      <w:r w:rsidR="00672937" w:rsidRPr="00C12350">
        <w:rPr>
          <w:rFonts w:ascii="Verdana" w:hAnsi="Verdana"/>
          <w:bCs/>
          <w:color w:val="0070C0"/>
          <w:sz w:val="20"/>
          <w:szCs w:val="20"/>
          <w:lang w:val="es-ES"/>
        </w:rPr>
        <w:t>.</w:t>
      </w:r>
    </w:p>
    <w:p w14:paraId="40633C03" w14:textId="77777777" w:rsidR="008334CB" w:rsidRPr="000F7C96"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7" w:name="_Toc208296589"/>
      <w:r w:rsidRPr="000F7C96">
        <w:rPr>
          <w:rFonts w:ascii="Verdana" w:eastAsia="Times New Roman" w:hAnsi="Verdana" w:cs="Times New Roman"/>
          <w:b/>
          <w:bCs/>
          <w:color w:val="0070C0"/>
          <w:sz w:val="20"/>
          <w:szCs w:val="20"/>
          <w:lang w:val="es-ES" w:eastAsia="es-ES"/>
        </w:rPr>
        <w:t>Cobertura vegetal</w:t>
      </w:r>
      <w:bookmarkEnd w:id="27"/>
    </w:p>
    <w:p w14:paraId="4588B529" w14:textId="77777777" w:rsidR="000F7C96" w:rsidRPr="000F7C96" w:rsidRDefault="000F7C96" w:rsidP="000F7C96">
      <w:pPr>
        <w:keepNext/>
        <w:spacing w:after="0" w:line="240" w:lineRule="auto"/>
        <w:jc w:val="both"/>
        <w:outlineLvl w:val="1"/>
        <w:rPr>
          <w:rFonts w:ascii="Verdana" w:eastAsia="Times New Roman" w:hAnsi="Verdana" w:cs="Times New Roman"/>
          <w:b/>
          <w:bCs/>
          <w:sz w:val="20"/>
          <w:szCs w:val="20"/>
          <w:lang w:val="es-ES" w:eastAsia="es-ES"/>
        </w:rPr>
      </w:pPr>
    </w:p>
    <w:p w14:paraId="687D02C2" w14:textId="6DF5C2F8" w:rsidR="00672937" w:rsidRPr="00C12350" w:rsidRDefault="00672937" w:rsidP="0024108B">
      <w:pPr>
        <w:jc w:val="both"/>
        <w:rPr>
          <w:rFonts w:ascii="Verdana" w:hAnsi="Verdana"/>
          <w:bCs/>
          <w:color w:val="0070C0"/>
          <w:sz w:val="20"/>
          <w:szCs w:val="20"/>
          <w:lang w:val="es-ES"/>
        </w:rPr>
      </w:pPr>
      <w:r w:rsidRPr="00C12350">
        <w:rPr>
          <w:rFonts w:ascii="Verdana" w:hAnsi="Verdana"/>
          <w:bCs/>
          <w:color w:val="0070C0"/>
          <w:sz w:val="20"/>
          <w:szCs w:val="20"/>
          <w:lang w:val="es-ES"/>
        </w:rPr>
        <w:t>Es importante potencializar la cobertura existente con la siembra de leguminosas entre las plantas, logrando así mejorar las condiciones físicas de suelo y su estado nutricional, además de minimizar el efecto de plantas menos deseables (gramíneas).</w:t>
      </w:r>
    </w:p>
    <w:p w14:paraId="10654BB2" w14:textId="6ABD1C0E" w:rsidR="00672937" w:rsidRPr="00C12350" w:rsidRDefault="00672937" w:rsidP="0024108B">
      <w:pPr>
        <w:jc w:val="both"/>
        <w:rPr>
          <w:rFonts w:ascii="Verdana" w:hAnsi="Verdana"/>
          <w:bCs/>
          <w:color w:val="0070C0"/>
          <w:sz w:val="20"/>
          <w:szCs w:val="20"/>
          <w:lang w:val="es-ES"/>
        </w:rPr>
      </w:pPr>
      <w:r w:rsidRPr="00C12350">
        <w:rPr>
          <w:rFonts w:ascii="Verdana" w:hAnsi="Verdana"/>
          <w:bCs/>
          <w:color w:val="0070C0"/>
          <w:sz w:val="20"/>
          <w:szCs w:val="20"/>
          <w:lang w:val="es-ES"/>
        </w:rPr>
        <w:t>Doce (12) meses más tarde la plantación queda totalmente cubierta por la cobertura. El manejo que recibe aparte el riego, cuando se abre los canales de la plantación, es la limpieza con machete de las plantas que le compiten. Cuando la cobertura está bien establecida.</w:t>
      </w:r>
    </w:p>
    <w:p w14:paraId="3A33C7FE" w14:textId="77777777" w:rsidR="006B4D5C" w:rsidRPr="00C12350" w:rsidRDefault="00672937" w:rsidP="0024108B">
      <w:pPr>
        <w:jc w:val="both"/>
        <w:rPr>
          <w:rFonts w:ascii="Verdana" w:hAnsi="Verdana"/>
          <w:color w:val="0070C0"/>
          <w:sz w:val="20"/>
          <w:szCs w:val="20"/>
        </w:rPr>
      </w:pPr>
      <w:r w:rsidRPr="00C12350">
        <w:rPr>
          <w:rFonts w:ascii="Verdana" w:hAnsi="Verdana"/>
          <w:color w:val="0070C0"/>
          <w:sz w:val="20"/>
          <w:szCs w:val="20"/>
        </w:rPr>
        <w:t xml:space="preserve">La utilización de especies leguminosas como cobertura viva en las plantaciones de palma aceitera es considerada una de las alternativas de mayor importancia en el manejo del cultivo ya que permite obtener gran diversidad de beneficios como son el control de malezas, aporte de nitrógeno a la palma por fijación simbiótica, aporte de materia orgánica y reducción de la erosión del suelo. Algunas coberturas como la </w:t>
      </w:r>
      <w:proofErr w:type="spellStart"/>
      <w:r w:rsidRPr="00C12350">
        <w:rPr>
          <w:rFonts w:ascii="Verdana" w:hAnsi="Verdana"/>
          <w:color w:val="0070C0"/>
          <w:sz w:val="20"/>
          <w:szCs w:val="20"/>
        </w:rPr>
        <w:t>Flemingia</w:t>
      </w:r>
      <w:proofErr w:type="spellEnd"/>
      <w:r w:rsidRPr="00C12350">
        <w:rPr>
          <w:rFonts w:ascii="Verdana" w:hAnsi="Verdana"/>
          <w:color w:val="0070C0"/>
          <w:sz w:val="20"/>
          <w:szCs w:val="20"/>
        </w:rPr>
        <w:t xml:space="preserve"> </w:t>
      </w:r>
      <w:proofErr w:type="spellStart"/>
      <w:r w:rsidRPr="00C12350">
        <w:rPr>
          <w:rFonts w:ascii="Verdana" w:hAnsi="Verdana"/>
          <w:color w:val="0070C0"/>
          <w:sz w:val="20"/>
          <w:szCs w:val="20"/>
        </w:rPr>
        <w:t>congesta</w:t>
      </w:r>
      <w:proofErr w:type="spellEnd"/>
      <w:r w:rsidRPr="00C12350">
        <w:rPr>
          <w:rFonts w:ascii="Verdana" w:hAnsi="Verdana"/>
          <w:color w:val="0070C0"/>
          <w:sz w:val="20"/>
          <w:szCs w:val="20"/>
        </w:rPr>
        <w:t>, leguminosa arbustiva, cuyas raíces ayudan a romper el suelo compactado para mejorar la aireación y la conductividad hidráulica. Su utilización, sin duda alguna, permite una mayor sostenibilidad del agroecosistema y reduce los costos en la fertilización.</w:t>
      </w:r>
    </w:p>
    <w:p w14:paraId="386E45EA" w14:textId="77777777" w:rsidR="000F7C96" w:rsidRPr="000F7C96"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8" w:name="_Toc208296590"/>
      <w:r w:rsidRPr="000F7C96">
        <w:rPr>
          <w:rFonts w:ascii="Verdana" w:eastAsia="Times New Roman" w:hAnsi="Verdana" w:cs="Times New Roman"/>
          <w:b/>
          <w:bCs/>
          <w:color w:val="0070C0"/>
          <w:sz w:val="20"/>
          <w:szCs w:val="20"/>
          <w:lang w:val="es-ES" w:eastAsia="es-ES"/>
        </w:rPr>
        <w:t>Plateo</w:t>
      </w:r>
      <w:bookmarkEnd w:id="28"/>
    </w:p>
    <w:p w14:paraId="37752AAB" w14:textId="5CC97A86" w:rsidR="008334CB" w:rsidRPr="000F7C96" w:rsidRDefault="008334CB" w:rsidP="000F7C96">
      <w:pPr>
        <w:keepNext/>
        <w:spacing w:after="0" w:line="240" w:lineRule="auto"/>
        <w:jc w:val="both"/>
        <w:outlineLvl w:val="1"/>
        <w:rPr>
          <w:rFonts w:ascii="Verdana" w:eastAsia="Times New Roman" w:hAnsi="Verdana" w:cs="Times New Roman"/>
          <w:b/>
          <w:bCs/>
          <w:color w:val="0070C0"/>
          <w:sz w:val="20"/>
          <w:szCs w:val="20"/>
          <w:lang w:val="es-ES" w:eastAsia="es-ES"/>
        </w:rPr>
      </w:pPr>
      <w:r w:rsidRPr="000F7C96">
        <w:rPr>
          <w:rFonts w:ascii="Verdana" w:eastAsia="Times New Roman" w:hAnsi="Verdana" w:cs="Times New Roman"/>
          <w:b/>
          <w:bCs/>
          <w:color w:val="0070C0"/>
          <w:sz w:val="20"/>
          <w:szCs w:val="20"/>
          <w:lang w:val="es-ES" w:eastAsia="es-ES"/>
        </w:rPr>
        <w:t xml:space="preserve"> </w:t>
      </w:r>
    </w:p>
    <w:p w14:paraId="74108339" w14:textId="354EDB0D" w:rsidR="000C2FEB" w:rsidRPr="00C12350" w:rsidRDefault="000C2FEB" w:rsidP="0024108B">
      <w:pPr>
        <w:jc w:val="both"/>
        <w:rPr>
          <w:rFonts w:ascii="Verdana" w:hAnsi="Verdana"/>
          <w:bCs/>
          <w:color w:val="0070C0"/>
          <w:sz w:val="20"/>
          <w:szCs w:val="20"/>
          <w:lang w:val="es-ES"/>
        </w:rPr>
      </w:pPr>
      <w:r w:rsidRPr="00C12350">
        <w:rPr>
          <w:rFonts w:ascii="Verdana" w:hAnsi="Verdana"/>
          <w:bCs/>
          <w:color w:val="0070C0"/>
          <w:sz w:val="20"/>
          <w:szCs w:val="20"/>
        </w:rPr>
        <w:t>Plateo con Guadaña:</w:t>
      </w:r>
      <w:r w:rsidRPr="00C12350">
        <w:rPr>
          <w:rFonts w:ascii="Verdana" w:hAnsi="Verdana"/>
          <w:color w:val="0070C0"/>
          <w:sz w:val="20"/>
          <w:szCs w:val="20"/>
        </w:rPr>
        <w:t xml:space="preserve"> Se define </w:t>
      </w:r>
      <w:r w:rsidR="000A1355" w:rsidRPr="00C12350">
        <w:rPr>
          <w:rFonts w:ascii="Verdana" w:hAnsi="Verdana"/>
          <w:color w:val="0070C0"/>
          <w:sz w:val="20"/>
          <w:szCs w:val="20"/>
        </w:rPr>
        <w:t>como la</w:t>
      </w:r>
      <w:r w:rsidRPr="00C12350">
        <w:rPr>
          <w:rFonts w:ascii="Verdana" w:hAnsi="Verdana"/>
          <w:color w:val="0070C0"/>
          <w:sz w:val="20"/>
          <w:szCs w:val="20"/>
        </w:rPr>
        <w:t xml:space="preserve"> limpieza al área comprendida entre el estipe de la palma y un radio de 2 metros de ancho. Esta labor se realiza para mantener esta zona limpia de malezas o coberturas y poder facilitar y evitar las pedidas en la labor de cosecha y la recolección de fruta de la fruta suelta. En palma mayor de 3 años se ha establecido realizar la labor con guadaña buscando maximizar la eficiencia de la labor. Se toma como criterios para realizar la labor hacerla con un ancho de 2 metros, cortando todo tipo de vegetación existente en el plato a una altura de máximo 2 cm de la superficie del suelo.</w:t>
      </w:r>
    </w:p>
    <w:p w14:paraId="737212D8" w14:textId="2FA43258" w:rsidR="00F31640" w:rsidRPr="00C12350" w:rsidRDefault="00F31640" w:rsidP="0024108B">
      <w:pPr>
        <w:jc w:val="both"/>
        <w:rPr>
          <w:rFonts w:ascii="Verdana" w:hAnsi="Verdana"/>
          <w:color w:val="0070C0"/>
          <w:sz w:val="20"/>
          <w:szCs w:val="20"/>
        </w:rPr>
      </w:pPr>
      <w:r w:rsidRPr="00C12350">
        <w:rPr>
          <w:rFonts w:ascii="Verdana" w:hAnsi="Verdana"/>
          <w:color w:val="0070C0"/>
          <w:sz w:val="20"/>
          <w:szCs w:val="20"/>
        </w:rPr>
        <w:t>En palma joven se ha establecido realizar la labor con machete por facilidad y rendimiento en la labor en palma joven.</w:t>
      </w:r>
    </w:p>
    <w:p w14:paraId="7C048DFA" w14:textId="77777777" w:rsidR="000F7C96" w:rsidRPr="000F7C96"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29" w:name="_Toc208296591"/>
      <w:r w:rsidRPr="000F7C96">
        <w:rPr>
          <w:rFonts w:ascii="Verdana" w:eastAsia="Times New Roman" w:hAnsi="Verdana" w:cs="Times New Roman"/>
          <w:b/>
          <w:bCs/>
          <w:color w:val="0070C0"/>
          <w:sz w:val="20"/>
          <w:szCs w:val="20"/>
          <w:lang w:val="es-ES" w:eastAsia="es-ES"/>
        </w:rPr>
        <w:t>Podas</w:t>
      </w:r>
      <w:bookmarkEnd w:id="29"/>
    </w:p>
    <w:p w14:paraId="76083465" w14:textId="2A723FC1" w:rsidR="008334CB" w:rsidRPr="00C12350" w:rsidRDefault="008334CB" w:rsidP="000F7C96">
      <w:pPr>
        <w:pStyle w:val="Prrafodelista"/>
        <w:keepNext/>
        <w:spacing w:after="0" w:line="240" w:lineRule="auto"/>
        <w:jc w:val="both"/>
        <w:outlineLvl w:val="1"/>
        <w:rPr>
          <w:rFonts w:ascii="Verdana" w:eastAsia="Times New Roman" w:hAnsi="Verdana" w:cs="Times New Roman"/>
          <w:b/>
          <w:bCs/>
          <w:color w:val="0070C0"/>
          <w:sz w:val="20"/>
          <w:szCs w:val="20"/>
          <w:lang w:val="es-ES" w:eastAsia="es-ES"/>
        </w:rPr>
      </w:pPr>
      <w:r w:rsidRPr="00C12350">
        <w:rPr>
          <w:rFonts w:ascii="Verdana" w:eastAsia="Times New Roman" w:hAnsi="Verdana" w:cs="Times New Roman"/>
          <w:b/>
          <w:bCs/>
          <w:color w:val="0070C0"/>
          <w:sz w:val="20"/>
          <w:szCs w:val="20"/>
          <w:lang w:val="es-ES" w:eastAsia="es-ES"/>
        </w:rPr>
        <w:t xml:space="preserve"> </w:t>
      </w:r>
    </w:p>
    <w:p w14:paraId="6BAEAD9F" w14:textId="1871FFDA" w:rsidR="00F31640" w:rsidRPr="00C12350" w:rsidRDefault="00F31640" w:rsidP="0024108B">
      <w:pPr>
        <w:jc w:val="both"/>
        <w:rPr>
          <w:rFonts w:ascii="Verdana" w:hAnsi="Verdana"/>
          <w:color w:val="0070C0"/>
          <w:sz w:val="20"/>
          <w:szCs w:val="20"/>
        </w:rPr>
      </w:pPr>
      <w:r w:rsidRPr="00C12350">
        <w:rPr>
          <w:rFonts w:ascii="Verdana" w:hAnsi="Verdana"/>
          <w:color w:val="0070C0"/>
          <w:sz w:val="20"/>
          <w:szCs w:val="20"/>
        </w:rPr>
        <w:t>La labor de poda a la acción de eliminar de forma mecánica las hojas no funcionales de la palma, y que están por debajo de la corona de racimos, verdes y en proceso de maduración, en palma adulta esta labor se realiza con antena y cuchillo malayo, en palma joven esta labor se realiza con palín, y su criterio es eliminar las hojas dejando dos hojas funcionales a racimos verde y una hoja funcional a racimo maduro, dejando 33 hojas en promedio por palma. La labor involucra la correcta ubicación de las hojas cortadas, Las hojas podadas se cortarán en trozos pequeños y se colocarán en las entrecalles de las plantaciones para que inicien su descomposición y la incorporación de nutrientes y materia orgánica al suelo, con beneficio directo para el cultivo. Además, con las podas se ven mejor los racimos maduros y se facilita su manipulación en el momento de corte; no hay retención de frutos desprendidos y se facilita la polinización.</w:t>
      </w:r>
    </w:p>
    <w:p w14:paraId="59B2A81E" w14:textId="77777777" w:rsidR="008334CB" w:rsidRPr="000F7C96"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30" w:name="_Toc208296592"/>
      <w:r w:rsidRPr="000F7C96">
        <w:rPr>
          <w:rFonts w:ascii="Verdana" w:eastAsia="Times New Roman" w:hAnsi="Verdana" w:cs="Times New Roman"/>
          <w:b/>
          <w:bCs/>
          <w:color w:val="0070C0"/>
          <w:sz w:val="20"/>
          <w:szCs w:val="20"/>
          <w:lang w:val="es-ES" w:eastAsia="es-ES"/>
        </w:rPr>
        <w:lastRenderedPageBreak/>
        <w:t>Limpia de canales de drenaje</w:t>
      </w:r>
      <w:bookmarkEnd w:id="30"/>
      <w:r w:rsidRPr="000F7C96">
        <w:rPr>
          <w:rFonts w:ascii="Verdana" w:eastAsia="Times New Roman" w:hAnsi="Verdana" w:cs="Times New Roman"/>
          <w:b/>
          <w:bCs/>
          <w:color w:val="0070C0"/>
          <w:sz w:val="20"/>
          <w:szCs w:val="20"/>
          <w:lang w:val="es-ES" w:eastAsia="es-ES"/>
        </w:rPr>
        <w:t xml:space="preserve"> </w:t>
      </w:r>
    </w:p>
    <w:p w14:paraId="5B2D8F2B" w14:textId="77777777" w:rsidR="000F7C96" w:rsidRPr="000F7C96" w:rsidRDefault="000F7C96" w:rsidP="000F7C96">
      <w:pPr>
        <w:keepNext/>
        <w:spacing w:after="0" w:line="240" w:lineRule="auto"/>
        <w:jc w:val="both"/>
        <w:outlineLvl w:val="1"/>
        <w:rPr>
          <w:rFonts w:ascii="Verdana" w:eastAsia="Times New Roman" w:hAnsi="Verdana" w:cs="Times New Roman"/>
          <w:b/>
          <w:bCs/>
          <w:color w:val="0070C0"/>
          <w:sz w:val="20"/>
          <w:szCs w:val="20"/>
          <w:lang w:val="es-ES" w:eastAsia="es-ES"/>
        </w:rPr>
      </w:pPr>
    </w:p>
    <w:p w14:paraId="07E67FEB" w14:textId="0C88226C" w:rsidR="000A1355" w:rsidRPr="00C12350" w:rsidRDefault="00F31640" w:rsidP="0024108B">
      <w:pPr>
        <w:jc w:val="both"/>
        <w:rPr>
          <w:rFonts w:ascii="Verdana" w:hAnsi="Verdana"/>
          <w:color w:val="0070C0"/>
          <w:sz w:val="20"/>
          <w:szCs w:val="20"/>
        </w:rPr>
      </w:pPr>
      <w:r w:rsidRPr="00C12350">
        <w:rPr>
          <w:rFonts w:ascii="Verdana" w:hAnsi="Verdana"/>
          <w:color w:val="0070C0"/>
          <w:sz w:val="20"/>
          <w:szCs w:val="20"/>
        </w:rPr>
        <w:t>Es la acción de retirar mecánicamente toda masa vegetal (maleza) o cuerpos extraños al canal de conducción agua de drenaje; con el objetivo de alivianar las restricciones que tiene el agua para fluir libremente y por lo tanto hacer más eficiente la conducción de agua en estos. Se debe realizar En los canales principales, secundarios o terciarios, a los cuales su flujo de agua se vea comprometido por la cantidad exuberante de vegetación que tenga</w:t>
      </w:r>
      <w:r w:rsidR="007B1007" w:rsidRPr="00C12350">
        <w:rPr>
          <w:rFonts w:ascii="Verdana" w:hAnsi="Verdana"/>
          <w:color w:val="0070C0"/>
          <w:sz w:val="20"/>
          <w:szCs w:val="20"/>
        </w:rPr>
        <w:t>n, y que el supervisor</w:t>
      </w:r>
      <w:r w:rsidRPr="00C12350">
        <w:rPr>
          <w:rFonts w:ascii="Verdana" w:hAnsi="Verdana"/>
          <w:color w:val="0070C0"/>
          <w:sz w:val="20"/>
          <w:szCs w:val="20"/>
        </w:rPr>
        <w:t xml:space="preserve"> asigne. Un parámetro importante para determina</w:t>
      </w:r>
      <w:r w:rsidR="007B1007" w:rsidRPr="00C12350">
        <w:rPr>
          <w:rFonts w:ascii="Verdana" w:hAnsi="Verdana"/>
          <w:color w:val="0070C0"/>
          <w:sz w:val="20"/>
          <w:szCs w:val="20"/>
        </w:rPr>
        <w:t xml:space="preserve">r sí se limpia un canal </w:t>
      </w:r>
      <w:r w:rsidRPr="00C12350">
        <w:rPr>
          <w:rFonts w:ascii="Verdana" w:hAnsi="Verdana"/>
          <w:color w:val="0070C0"/>
          <w:sz w:val="20"/>
          <w:szCs w:val="20"/>
        </w:rPr>
        <w:t xml:space="preserve"> de drenaje es la época o condición climática presente, procurando limpiar  los drenajes en épocas de bajas precipitaciones (verano). Para realizar esta labor es necesario corta o interrumpe el flujo de agua en el canal a ser limpiado desde su cabecera y se espera a que el nivel sea lo más bajo posible o nulo. Una vez ubicados en la parte más alta (mayor cota) del canal, se procede a cortar con la rula desde la base los tallos de las plantas que estén presentes en los canales ya sea en su base o en las paredes, contiguamente se recogen los residuos vegetales cortados y se depositan después de la borda (en el caso de presentarse borda) de forma esparcida y no apilada cubriendo la mayor área posible, sin estorbar o entorpecer otras labores, o el paso de los vehículos o personas.</w:t>
      </w:r>
    </w:p>
    <w:p w14:paraId="647AE25B" w14:textId="77777777" w:rsidR="00E359C8" w:rsidRDefault="008334CB" w:rsidP="0024108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31" w:name="_Toc208296593"/>
      <w:r w:rsidRPr="00C12350">
        <w:rPr>
          <w:rFonts w:ascii="Verdana" w:eastAsia="Times New Roman" w:hAnsi="Verdana" w:cs="Times New Roman"/>
          <w:b/>
          <w:bCs/>
          <w:color w:val="0070C0"/>
          <w:sz w:val="20"/>
          <w:szCs w:val="20"/>
          <w:lang w:val="es-ES" w:eastAsia="es-ES"/>
        </w:rPr>
        <w:t>Fertilización</w:t>
      </w:r>
      <w:bookmarkEnd w:id="31"/>
    </w:p>
    <w:p w14:paraId="1E99D1E4" w14:textId="77777777" w:rsidR="00DA1B4B" w:rsidRDefault="00DA1B4B" w:rsidP="00DA1B4B">
      <w:pPr>
        <w:jc w:val="both"/>
        <w:rPr>
          <w:rFonts w:ascii="Verdana" w:hAnsi="Verdana"/>
          <w:color w:val="0070C0"/>
          <w:sz w:val="20"/>
          <w:szCs w:val="20"/>
        </w:rPr>
      </w:pPr>
    </w:p>
    <w:p w14:paraId="4BF3D77D" w14:textId="0B10CD1F" w:rsidR="004754F0" w:rsidRDefault="004754F0" w:rsidP="00DA1B4B">
      <w:pPr>
        <w:jc w:val="both"/>
        <w:rPr>
          <w:rFonts w:ascii="Verdana" w:hAnsi="Verdana"/>
          <w:color w:val="0070C0"/>
          <w:sz w:val="20"/>
          <w:szCs w:val="20"/>
        </w:rPr>
      </w:pPr>
      <w:r w:rsidRPr="00E359C8">
        <w:rPr>
          <w:rFonts w:ascii="Verdana" w:hAnsi="Verdana"/>
          <w:color w:val="0070C0"/>
          <w:sz w:val="20"/>
          <w:szCs w:val="20"/>
        </w:rPr>
        <w:t>El programa de fertilización se desarrolla teniendo en cuanta lo siguiente</w:t>
      </w:r>
      <w:r w:rsidR="001F535B" w:rsidRPr="00E359C8">
        <w:rPr>
          <w:rFonts w:ascii="Verdana" w:hAnsi="Verdana"/>
          <w:color w:val="0070C0"/>
          <w:sz w:val="20"/>
          <w:szCs w:val="20"/>
        </w:rPr>
        <w:t xml:space="preserve"> aspectos</w:t>
      </w:r>
      <w:r w:rsidRPr="00E359C8">
        <w:rPr>
          <w:rFonts w:ascii="Verdana" w:hAnsi="Verdana"/>
          <w:color w:val="0070C0"/>
          <w:sz w:val="20"/>
          <w:szCs w:val="20"/>
        </w:rPr>
        <w:t>:</w:t>
      </w:r>
    </w:p>
    <w:p w14:paraId="17928A36" w14:textId="77777777" w:rsidR="00E359C8" w:rsidRPr="00E359C8" w:rsidRDefault="00E359C8" w:rsidP="00E359C8">
      <w:pPr>
        <w:keepNext/>
        <w:spacing w:after="0" w:line="240" w:lineRule="auto"/>
        <w:jc w:val="both"/>
        <w:outlineLvl w:val="1"/>
        <w:rPr>
          <w:rFonts w:ascii="Verdana" w:eastAsia="Times New Roman" w:hAnsi="Verdana" w:cs="Times New Roman"/>
          <w:b/>
          <w:bCs/>
          <w:color w:val="0070C0"/>
          <w:sz w:val="20"/>
          <w:szCs w:val="20"/>
          <w:lang w:val="es-ES" w:eastAsia="es-ES"/>
        </w:rPr>
      </w:pPr>
    </w:p>
    <w:p w14:paraId="76DBDB77" w14:textId="77777777" w:rsidR="008334CB" w:rsidRPr="00C12350" w:rsidRDefault="008334CB" w:rsidP="008334CB">
      <w:pPr>
        <w:pStyle w:val="Prrafodelista"/>
        <w:numPr>
          <w:ilvl w:val="3"/>
          <w:numId w:val="40"/>
        </w:numPr>
        <w:jc w:val="both"/>
        <w:rPr>
          <w:rFonts w:ascii="Verdana" w:hAnsi="Verdana"/>
          <w:color w:val="0070C0"/>
          <w:sz w:val="20"/>
          <w:szCs w:val="20"/>
        </w:rPr>
      </w:pPr>
      <w:r w:rsidRPr="00C12350">
        <w:rPr>
          <w:rFonts w:ascii="Verdana" w:hAnsi="Verdana"/>
          <w:b/>
          <w:bCs/>
          <w:color w:val="0070C0"/>
          <w:sz w:val="20"/>
          <w:szCs w:val="20"/>
        </w:rPr>
        <w:t>Determinación de unidades de manejo agronómico (UMA)</w:t>
      </w:r>
      <w:r w:rsidRPr="00C12350">
        <w:rPr>
          <w:rFonts w:ascii="Verdana" w:hAnsi="Verdana"/>
          <w:color w:val="0070C0"/>
          <w:sz w:val="20"/>
          <w:szCs w:val="20"/>
        </w:rPr>
        <w:t xml:space="preserve"> </w:t>
      </w:r>
    </w:p>
    <w:p w14:paraId="6D9B5399" w14:textId="77777777" w:rsidR="004754F0" w:rsidRPr="00C12350" w:rsidRDefault="004754F0" w:rsidP="0024108B">
      <w:pPr>
        <w:jc w:val="both"/>
        <w:rPr>
          <w:rFonts w:ascii="Verdana" w:hAnsi="Verdana"/>
          <w:color w:val="0070C0"/>
          <w:sz w:val="20"/>
          <w:szCs w:val="20"/>
        </w:rPr>
      </w:pPr>
      <w:r w:rsidRPr="00C12350">
        <w:rPr>
          <w:rFonts w:ascii="Verdana" w:hAnsi="Verdana"/>
          <w:color w:val="0070C0"/>
          <w:sz w:val="20"/>
          <w:szCs w:val="20"/>
        </w:rPr>
        <w:t xml:space="preserve">Consiste en definir las áreas que tienen las mismas condiciones </w:t>
      </w:r>
      <w:proofErr w:type="gramStart"/>
      <w:r w:rsidRPr="00C12350">
        <w:rPr>
          <w:rFonts w:ascii="Verdana" w:hAnsi="Verdana"/>
          <w:color w:val="0070C0"/>
          <w:sz w:val="20"/>
          <w:szCs w:val="20"/>
        </w:rPr>
        <w:t>físico-químicas</w:t>
      </w:r>
      <w:proofErr w:type="gramEnd"/>
      <w:r w:rsidRPr="00C12350">
        <w:rPr>
          <w:rFonts w:ascii="Verdana" w:hAnsi="Verdana"/>
          <w:color w:val="0070C0"/>
          <w:sz w:val="20"/>
          <w:szCs w:val="20"/>
        </w:rPr>
        <w:t xml:space="preserve"> de suelos, relieve, con el objeto de brindarles un manejo similar y de tal forma aprovechar el potencial de cada tipo de suelo para el sostenimiento del cultivo. Para definir estas áreas se debe: </w:t>
      </w:r>
    </w:p>
    <w:p w14:paraId="6FD00C52" w14:textId="1AD592B7" w:rsidR="004754F0" w:rsidRPr="00C12350" w:rsidRDefault="004754F0" w:rsidP="0024108B">
      <w:pPr>
        <w:pStyle w:val="Prrafodelista"/>
        <w:numPr>
          <w:ilvl w:val="0"/>
          <w:numId w:val="4"/>
        </w:numPr>
        <w:jc w:val="both"/>
        <w:rPr>
          <w:rFonts w:ascii="Verdana" w:hAnsi="Verdana"/>
          <w:color w:val="0070C0"/>
          <w:sz w:val="20"/>
          <w:szCs w:val="20"/>
        </w:rPr>
      </w:pPr>
      <w:r w:rsidRPr="00C12350">
        <w:rPr>
          <w:rFonts w:ascii="Verdana" w:hAnsi="Verdana"/>
          <w:color w:val="0070C0"/>
          <w:sz w:val="20"/>
          <w:szCs w:val="20"/>
        </w:rPr>
        <w:t>Realice el levantamiento detallado de suelos</w:t>
      </w:r>
    </w:p>
    <w:p w14:paraId="0831F845" w14:textId="72753895" w:rsidR="004754F0" w:rsidRPr="00C12350" w:rsidRDefault="004754F0" w:rsidP="0024108B">
      <w:pPr>
        <w:pStyle w:val="Prrafodelista"/>
        <w:numPr>
          <w:ilvl w:val="0"/>
          <w:numId w:val="4"/>
        </w:numPr>
        <w:jc w:val="both"/>
        <w:rPr>
          <w:rFonts w:ascii="Verdana" w:hAnsi="Verdana"/>
          <w:color w:val="0070C0"/>
          <w:sz w:val="20"/>
          <w:szCs w:val="20"/>
        </w:rPr>
      </w:pPr>
      <w:r w:rsidRPr="00C12350">
        <w:rPr>
          <w:rFonts w:ascii="Verdana" w:hAnsi="Verdana"/>
          <w:color w:val="0070C0"/>
          <w:sz w:val="20"/>
          <w:szCs w:val="20"/>
        </w:rPr>
        <w:t xml:space="preserve">Delimite las áreas que poseen las mimas condiciones tanto físicas como químicas </w:t>
      </w:r>
    </w:p>
    <w:p w14:paraId="39EE190E" w14:textId="1247A22C" w:rsidR="004754F0" w:rsidRPr="00C12350" w:rsidRDefault="004754F0" w:rsidP="0024108B">
      <w:pPr>
        <w:pStyle w:val="Prrafodelista"/>
        <w:numPr>
          <w:ilvl w:val="0"/>
          <w:numId w:val="4"/>
        </w:numPr>
        <w:jc w:val="both"/>
        <w:rPr>
          <w:rFonts w:ascii="Verdana" w:hAnsi="Verdana"/>
          <w:color w:val="0070C0"/>
          <w:sz w:val="20"/>
          <w:szCs w:val="20"/>
        </w:rPr>
      </w:pPr>
      <w:r w:rsidRPr="00C12350">
        <w:rPr>
          <w:rFonts w:ascii="Verdana" w:hAnsi="Verdana"/>
          <w:color w:val="0070C0"/>
          <w:sz w:val="20"/>
          <w:szCs w:val="20"/>
        </w:rPr>
        <w:t xml:space="preserve">Establezca el tipo de manejo individual que se debe asignar a cada UMA </w:t>
      </w:r>
    </w:p>
    <w:p w14:paraId="1AA15BD8" w14:textId="533DFCF1" w:rsidR="004754F0" w:rsidRPr="00C12350" w:rsidRDefault="004754F0" w:rsidP="0024108B">
      <w:pPr>
        <w:pStyle w:val="Prrafodelista"/>
        <w:numPr>
          <w:ilvl w:val="0"/>
          <w:numId w:val="4"/>
        </w:numPr>
        <w:jc w:val="both"/>
        <w:rPr>
          <w:rFonts w:ascii="Verdana" w:hAnsi="Verdana"/>
          <w:b/>
          <w:bCs/>
          <w:color w:val="0070C0"/>
          <w:sz w:val="20"/>
          <w:szCs w:val="20"/>
          <w:lang w:val="es-ES"/>
        </w:rPr>
      </w:pPr>
      <w:r w:rsidRPr="00C12350">
        <w:rPr>
          <w:rFonts w:ascii="Verdana" w:hAnsi="Verdana"/>
          <w:color w:val="0070C0"/>
          <w:sz w:val="20"/>
          <w:szCs w:val="20"/>
        </w:rPr>
        <w:t>Elabore un mapa detallado con cada UMA</w:t>
      </w:r>
    </w:p>
    <w:p w14:paraId="0C1D8FC2" w14:textId="77777777" w:rsidR="000A1355" w:rsidRPr="00C12350" w:rsidRDefault="000A1355" w:rsidP="0024108B">
      <w:pPr>
        <w:pStyle w:val="Prrafodelista"/>
        <w:ind w:left="765"/>
        <w:jc w:val="both"/>
        <w:rPr>
          <w:rFonts w:ascii="Verdana" w:hAnsi="Verdana"/>
          <w:b/>
          <w:bCs/>
          <w:sz w:val="20"/>
          <w:szCs w:val="20"/>
          <w:lang w:val="es-ES"/>
        </w:rPr>
      </w:pPr>
    </w:p>
    <w:p w14:paraId="58C87A45" w14:textId="1ED66D91" w:rsidR="00C243E4" w:rsidRPr="00C12350" w:rsidRDefault="00C243E4" w:rsidP="008334CB">
      <w:pPr>
        <w:pStyle w:val="Prrafodelista"/>
        <w:numPr>
          <w:ilvl w:val="3"/>
          <w:numId w:val="40"/>
        </w:numPr>
        <w:jc w:val="both"/>
        <w:rPr>
          <w:rFonts w:ascii="Verdana" w:hAnsi="Verdana"/>
          <w:color w:val="0070C0"/>
          <w:sz w:val="20"/>
          <w:szCs w:val="20"/>
        </w:rPr>
      </w:pPr>
      <w:r w:rsidRPr="00C12350">
        <w:rPr>
          <w:rFonts w:ascii="Verdana" w:hAnsi="Verdana"/>
          <w:b/>
          <w:bCs/>
          <w:color w:val="0070C0"/>
          <w:sz w:val="20"/>
          <w:szCs w:val="20"/>
        </w:rPr>
        <w:t>Muestreos de Suelos</w:t>
      </w:r>
      <w:r w:rsidRPr="00C12350">
        <w:rPr>
          <w:rFonts w:ascii="Verdana" w:hAnsi="Verdana"/>
          <w:color w:val="0070C0"/>
          <w:sz w:val="20"/>
          <w:szCs w:val="20"/>
        </w:rPr>
        <w:t xml:space="preserve"> </w:t>
      </w:r>
    </w:p>
    <w:p w14:paraId="73E6B438" w14:textId="58A54EAF" w:rsidR="00C243E4" w:rsidRPr="00C12350" w:rsidRDefault="00C243E4" w:rsidP="0024108B">
      <w:pPr>
        <w:jc w:val="both"/>
        <w:rPr>
          <w:rFonts w:ascii="Verdana" w:hAnsi="Verdana"/>
          <w:color w:val="0070C0"/>
          <w:sz w:val="20"/>
          <w:szCs w:val="20"/>
        </w:rPr>
      </w:pPr>
      <w:r w:rsidRPr="00C12350">
        <w:rPr>
          <w:rFonts w:ascii="Verdana" w:hAnsi="Verdana"/>
          <w:color w:val="0070C0"/>
          <w:sz w:val="20"/>
          <w:szCs w:val="20"/>
        </w:rPr>
        <w:t>Consiste en tomar una cantidad representativa de un suelo con el objeto de determinar en él limitaciones físicas y químicas que puedan interferir en el normal desarrollo del cultivo.</w:t>
      </w:r>
    </w:p>
    <w:p w14:paraId="7C6E4147" w14:textId="3422FF33" w:rsidR="00C243E4" w:rsidRPr="00C12350" w:rsidRDefault="00C243E4" w:rsidP="0024108B">
      <w:pPr>
        <w:jc w:val="both"/>
        <w:rPr>
          <w:rFonts w:ascii="Verdana" w:hAnsi="Verdana"/>
          <w:color w:val="0070C0"/>
          <w:sz w:val="20"/>
          <w:szCs w:val="20"/>
          <w:lang w:val="es-ES"/>
        </w:rPr>
      </w:pPr>
      <w:r w:rsidRPr="00C12350">
        <w:rPr>
          <w:rFonts w:ascii="Verdana" w:hAnsi="Verdana"/>
          <w:color w:val="0070C0"/>
          <w:sz w:val="20"/>
          <w:szCs w:val="20"/>
          <w:lang w:val="es-ES"/>
        </w:rPr>
        <w:t>sirve para diagnosticar el estado nutrimental del suelo para hacer una recomendación sobre la cantidad y tipo de fertilizante o algún mejorador que será aplicado en un terreno para un determinado cultivo.</w:t>
      </w:r>
    </w:p>
    <w:p w14:paraId="5ADB8C8F" w14:textId="77777777" w:rsidR="00E359C8" w:rsidRDefault="00C243E4" w:rsidP="0024108B">
      <w:pPr>
        <w:pStyle w:val="Prrafodelista"/>
        <w:numPr>
          <w:ilvl w:val="3"/>
          <w:numId w:val="40"/>
        </w:numPr>
        <w:jc w:val="both"/>
        <w:rPr>
          <w:rFonts w:ascii="Verdana" w:hAnsi="Verdana"/>
          <w:color w:val="0070C0"/>
          <w:sz w:val="20"/>
          <w:szCs w:val="20"/>
        </w:rPr>
      </w:pPr>
      <w:r w:rsidRPr="00C12350">
        <w:rPr>
          <w:rFonts w:ascii="Verdana" w:hAnsi="Verdana"/>
          <w:b/>
          <w:bCs/>
          <w:color w:val="0070C0"/>
          <w:sz w:val="20"/>
          <w:szCs w:val="20"/>
        </w:rPr>
        <w:t>Muestreo Foliar</w:t>
      </w:r>
      <w:r w:rsidRPr="00C12350">
        <w:rPr>
          <w:rFonts w:ascii="Verdana" w:hAnsi="Verdana"/>
          <w:color w:val="0070C0"/>
          <w:sz w:val="20"/>
          <w:szCs w:val="20"/>
        </w:rPr>
        <w:t xml:space="preserve"> </w:t>
      </w:r>
    </w:p>
    <w:p w14:paraId="4B39CAD4" w14:textId="22FEF40B" w:rsidR="004A7CA9" w:rsidRDefault="00C243E4" w:rsidP="0024108B">
      <w:pPr>
        <w:jc w:val="both"/>
        <w:rPr>
          <w:rFonts w:ascii="Verdana" w:hAnsi="Verdana"/>
          <w:color w:val="0070C0"/>
          <w:sz w:val="20"/>
          <w:szCs w:val="20"/>
        </w:rPr>
      </w:pPr>
      <w:r w:rsidRPr="00E359C8">
        <w:rPr>
          <w:rFonts w:ascii="Verdana" w:hAnsi="Verdana"/>
          <w:color w:val="0070C0"/>
          <w:sz w:val="20"/>
          <w:szCs w:val="20"/>
        </w:rPr>
        <w:t>Consiste en tomar una cantidad representativa de tejido foliar con el objeto de determinar en él, el estado nutricional que puedan interferir en el normal desarrollo del cultivo.</w:t>
      </w:r>
    </w:p>
    <w:p w14:paraId="2727A09A" w14:textId="77777777" w:rsidR="00956EBA" w:rsidRPr="000F7C96" w:rsidRDefault="00956EBA" w:rsidP="0024108B">
      <w:pPr>
        <w:jc w:val="both"/>
        <w:rPr>
          <w:rFonts w:ascii="Verdana" w:hAnsi="Verdana"/>
          <w:color w:val="0070C0"/>
          <w:sz w:val="20"/>
          <w:szCs w:val="20"/>
        </w:rPr>
      </w:pPr>
    </w:p>
    <w:p w14:paraId="6FA1C356" w14:textId="6BD29F93" w:rsidR="008334CB" w:rsidRPr="000F7C96"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r w:rsidRPr="000F7C96">
        <w:rPr>
          <w:rFonts w:ascii="Verdana" w:eastAsia="Times New Roman" w:hAnsi="Verdana" w:cs="Times New Roman"/>
          <w:b/>
          <w:bCs/>
          <w:color w:val="0070C0"/>
          <w:sz w:val="20"/>
          <w:szCs w:val="20"/>
          <w:lang w:val="es-ES" w:eastAsia="es-ES"/>
        </w:rPr>
        <w:t xml:space="preserve"> </w:t>
      </w:r>
      <w:bookmarkStart w:id="32" w:name="_Toc208296594"/>
      <w:r w:rsidRPr="000F7C96">
        <w:rPr>
          <w:rFonts w:ascii="Verdana" w:eastAsia="Times New Roman" w:hAnsi="Verdana" w:cs="Times New Roman"/>
          <w:b/>
          <w:bCs/>
          <w:color w:val="0070C0"/>
          <w:sz w:val="20"/>
          <w:szCs w:val="20"/>
          <w:lang w:val="es-ES" w:eastAsia="es-ES"/>
        </w:rPr>
        <w:t>Control de plagas y enfermedades</w:t>
      </w:r>
      <w:bookmarkEnd w:id="32"/>
    </w:p>
    <w:p w14:paraId="069F8A97" w14:textId="77777777" w:rsidR="00F467D2" w:rsidRPr="00C12350" w:rsidRDefault="00F467D2" w:rsidP="0024108B">
      <w:pPr>
        <w:pStyle w:val="Prrafodelista"/>
        <w:ind w:left="1440"/>
        <w:jc w:val="both"/>
        <w:rPr>
          <w:rFonts w:ascii="Verdana" w:hAnsi="Verdana"/>
          <w:sz w:val="20"/>
          <w:szCs w:val="20"/>
        </w:rPr>
      </w:pPr>
    </w:p>
    <w:p w14:paraId="7F847CFD" w14:textId="67181CFF" w:rsidR="00F467D2" w:rsidRPr="00C12350" w:rsidRDefault="00B36A8A" w:rsidP="0024108B">
      <w:pPr>
        <w:pStyle w:val="Prrafodelista"/>
        <w:numPr>
          <w:ilvl w:val="0"/>
          <w:numId w:val="7"/>
        </w:numPr>
        <w:jc w:val="both"/>
        <w:rPr>
          <w:rFonts w:ascii="Verdana" w:hAnsi="Verdana"/>
          <w:i/>
          <w:color w:val="0070C0"/>
          <w:sz w:val="20"/>
          <w:szCs w:val="20"/>
        </w:rPr>
      </w:pPr>
      <w:r w:rsidRPr="00C12350">
        <w:rPr>
          <w:rFonts w:ascii="Verdana" w:hAnsi="Verdana"/>
          <w:i/>
          <w:color w:val="0070C0"/>
          <w:sz w:val="20"/>
          <w:szCs w:val="20"/>
        </w:rPr>
        <w:t xml:space="preserve">(Ejemplo) </w:t>
      </w:r>
      <w:r w:rsidR="00F467D2" w:rsidRPr="00C12350">
        <w:rPr>
          <w:rFonts w:ascii="Verdana" w:hAnsi="Verdana"/>
          <w:i/>
          <w:color w:val="0070C0"/>
          <w:sz w:val="20"/>
          <w:szCs w:val="20"/>
        </w:rPr>
        <w:t xml:space="preserve">RESOLUCIÓN No. 092771 (17/03/2021) </w:t>
      </w:r>
      <w:r w:rsidR="00E06957" w:rsidRPr="00C12350">
        <w:rPr>
          <w:rFonts w:ascii="Verdana" w:hAnsi="Verdana"/>
          <w:i/>
          <w:color w:val="0070C0"/>
          <w:sz w:val="20"/>
          <w:szCs w:val="20"/>
        </w:rPr>
        <w:t xml:space="preserve">expedida por el INSTITUTO COLOMBIANO DE </w:t>
      </w:r>
      <w:r w:rsidR="00BC1A62" w:rsidRPr="00C12350">
        <w:rPr>
          <w:rFonts w:ascii="Verdana" w:hAnsi="Verdana"/>
          <w:i/>
          <w:color w:val="0070C0"/>
          <w:sz w:val="20"/>
          <w:szCs w:val="20"/>
        </w:rPr>
        <w:t>AGRICULTURA “</w:t>
      </w:r>
      <w:r w:rsidR="00F467D2" w:rsidRPr="00C12350">
        <w:rPr>
          <w:rFonts w:ascii="Verdana" w:hAnsi="Verdana" w:cs="Calibri"/>
          <w:i/>
          <w:color w:val="0070C0"/>
          <w:sz w:val="20"/>
          <w:szCs w:val="20"/>
        </w:rPr>
        <w:t>Por medio de la cual se actualizan las plagas declaradas de control oficial y las medidas fitosanitarias en los cultivos de palma de aceite en el territorio nacional”</w:t>
      </w:r>
    </w:p>
    <w:p w14:paraId="31E698A0" w14:textId="05CA68B6" w:rsidR="004D1419" w:rsidRPr="00C12350" w:rsidRDefault="004A7CA9" w:rsidP="0024108B">
      <w:pPr>
        <w:jc w:val="both"/>
        <w:rPr>
          <w:rFonts w:ascii="Verdana" w:hAnsi="Verdana"/>
          <w:color w:val="0070C0"/>
          <w:sz w:val="20"/>
          <w:szCs w:val="20"/>
        </w:rPr>
      </w:pPr>
      <w:r w:rsidRPr="00C12350">
        <w:rPr>
          <w:rFonts w:ascii="Verdana" w:hAnsi="Verdana"/>
          <w:color w:val="0070C0"/>
          <w:sz w:val="20"/>
          <w:szCs w:val="20"/>
        </w:rPr>
        <w:t xml:space="preserve">Desde las primeras fases de desarrollo la palma de </w:t>
      </w:r>
      <w:r w:rsidR="008514FE" w:rsidRPr="00C12350">
        <w:rPr>
          <w:rFonts w:ascii="Verdana" w:hAnsi="Verdana"/>
          <w:color w:val="0070C0"/>
          <w:sz w:val="20"/>
          <w:szCs w:val="20"/>
        </w:rPr>
        <w:t>aceite</w:t>
      </w:r>
      <w:r w:rsidRPr="00C12350">
        <w:rPr>
          <w:rFonts w:ascii="Verdana" w:hAnsi="Verdana"/>
          <w:color w:val="0070C0"/>
          <w:sz w:val="20"/>
          <w:szCs w:val="20"/>
        </w:rPr>
        <w:t xml:space="preserve"> es susceptible al ataque de plagas</w:t>
      </w:r>
      <w:r w:rsidR="004D1419" w:rsidRPr="00C12350">
        <w:rPr>
          <w:rFonts w:ascii="Verdana" w:hAnsi="Verdana"/>
          <w:color w:val="0070C0"/>
          <w:sz w:val="20"/>
          <w:szCs w:val="20"/>
        </w:rPr>
        <w:t xml:space="preserve"> y enfermedades; para su control se utilizan en general</w:t>
      </w:r>
      <w:r w:rsidRPr="00C12350">
        <w:rPr>
          <w:rFonts w:ascii="Verdana" w:hAnsi="Verdana"/>
          <w:color w:val="0070C0"/>
          <w:sz w:val="20"/>
          <w:szCs w:val="20"/>
        </w:rPr>
        <w:t xml:space="preserve"> sistemas de tratamientos físicos, mecánicos </w:t>
      </w:r>
      <w:r w:rsidR="008B72E7" w:rsidRPr="00C12350">
        <w:rPr>
          <w:rFonts w:ascii="Verdana" w:hAnsi="Verdana"/>
          <w:color w:val="0070C0"/>
          <w:sz w:val="20"/>
          <w:szCs w:val="20"/>
        </w:rPr>
        <w:t xml:space="preserve">y </w:t>
      </w:r>
      <w:r w:rsidR="004D1419" w:rsidRPr="00C12350">
        <w:rPr>
          <w:rFonts w:ascii="Verdana" w:hAnsi="Verdana"/>
          <w:color w:val="0070C0"/>
          <w:sz w:val="20"/>
          <w:szCs w:val="20"/>
        </w:rPr>
        <w:t>químicos</w:t>
      </w:r>
      <w:r w:rsidRPr="00C12350">
        <w:rPr>
          <w:rFonts w:ascii="Verdana" w:hAnsi="Verdana"/>
          <w:color w:val="0070C0"/>
          <w:sz w:val="20"/>
          <w:szCs w:val="20"/>
        </w:rPr>
        <w:t xml:space="preserve">. </w:t>
      </w:r>
    </w:p>
    <w:p w14:paraId="651AEB08" w14:textId="281BBA82" w:rsidR="004A7CA9" w:rsidRPr="00C12350" w:rsidRDefault="004D1419" w:rsidP="0024108B">
      <w:pPr>
        <w:jc w:val="both"/>
        <w:rPr>
          <w:rFonts w:ascii="Verdana" w:hAnsi="Verdana"/>
          <w:color w:val="0070C0"/>
          <w:sz w:val="20"/>
          <w:szCs w:val="20"/>
        </w:rPr>
      </w:pPr>
      <w:r w:rsidRPr="00C12350">
        <w:rPr>
          <w:rFonts w:ascii="Verdana" w:hAnsi="Verdana"/>
          <w:color w:val="0070C0"/>
          <w:sz w:val="20"/>
          <w:szCs w:val="20"/>
        </w:rPr>
        <w:t>Lo inicial es hacer un censo de los focos de afectación e identificar la plaga o la enfermedad presente y determinar su intervención.</w:t>
      </w:r>
    </w:p>
    <w:p w14:paraId="51468D74" w14:textId="4510F56D" w:rsidR="00237125" w:rsidRPr="00C12350" w:rsidRDefault="00E06957" w:rsidP="0024108B">
      <w:pPr>
        <w:pStyle w:val="Prrafodelista"/>
        <w:numPr>
          <w:ilvl w:val="0"/>
          <w:numId w:val="7"/>
        </w:numPr>
        <w:jc w:val="both"/>
        <w:rPr>
          <w:rFonts w:ascii="Verdana" w:hAnsi="Verdana"/>
          <w:color w:val="0070C0"/>
          <w:sz w:val="20"/>
          <w:szCs w:val="20"/>
        </w:rPr>
      </w:pPr>
      <w:r w:rsidRPr="00C12350">
        <w:rPr>
          <w:rFonts w:ascii="Verdana" w:hAnsi="Verdana"/>
          <w:b/>
          <w:color w:val="0070C0"/>
          <w:sz w:val="20"/>
          <w:szCs w:val="20"/>
        </w:rPr>
        <w:t>E</w:t>
      </w:r>
      <w:r w:rsidR="00237125" w:rsidRPr="00C12350">
        <w:rPr>
          <w:rFonts w:ascii="Verdana" w:hAnsi="Verdana"/>
          <w:b/>
          <w:color w:val="0070C0"/>
          <w:sz w:val="20"/>
          <w:szCs w:val="20"/>
        </w:rPr>
        <w:t>l monitoreo de las plagas</w:t>
      </w:r>
      <w:r w:rsidRPr="00C12350">
        <w:rPr>
          <w:rFonts w:ascii="Verdana" w:hAnsi="Verdana"/>
          <w:color w:val="0070C0"/>
          <w:sz w:val="20"/>
          <w:szCs w:val="20"/>
        </w:rPr>
        <w:t>: Esta labor se lleva cabo</w:t>
      </w:r>
      <w:r w:rsidR="00237125" w:rsidRPr="00C12350">
        <w:rPr>
          <w:rFonts w:ascii="Verdana" w:hAnsi="Verdana"/>
          <w:color w:val="0070C0"/>
          <w:sz w:val="20"/>
          <w:szCs w:val="20"/>
        </w:rPr>
        <w:t xml:space="preserve"> con el fin de detectar, identificar, registrar y medir la incidencia espaciotemporal de insectos plagas y organismos benéficos. Los lotes se han de evaluar de acuerdo a la frecuencia determinada por la administración de la plantación y ligada a la presión que ejerza en un momento determinado los insectos plaga; así: Se realizaran lecturas mensuales cuando se tenga conocimiento de la distribución espaciotemporal de las poblaciones. Las lecturas quincenales serán necesarias en determinados momentos para obtener información más precisa de algunos insectos de ciclo larval menor a 1 mes; existen las denominadas lecturas especiales que consisten en realizar una evaluación ultra detallada con el fin de obtener información precisa sobre una determinada variable con el objeto de implementar una adecuada práctica de manejo en cualquier época del año.</w:t>
      </w:r>
    </w:p>
    <w:p w14:paraId="46B47698" w14:textId="77777777" w:rsidR="00E06957" w:rsidRPr="00C12350" w:rsidRDefault="00E06957" w:rsidP="0024108B">
      <w:pPr>
        <w:pStyle w:val="Prrafodelista"/>
        <w:jc w:val="both"/>
        <w:rPr>
          <w:rFonts w:ascii="Verdana" w:hAnsi="Verdana"/>
          <w:color w:val="0070C0"/>
          <w:sz w:val="20"/>
          <w:szCs w:val="20"/>
        </w:rPr>
      </w:pPr>
    </w:p>
    <w:p w14:paraId="3D1725C1" w14:textId="20D6A3F0" w:rsidR="00E06957" w:rsidRPr="00C12350" w:rsidRDefault="00E06957" w:rsidP="0024108B">
      <w:pPr>
        <w:pStyle w:val="Prrafodelista"/>
        <w:numPr>
          <w:ilvl w:val="0"/>
          <w:numId w:val="7"/>
        </w:numPr>
        <w:jc w:val="both"/>
        <w:rPr>
          <w:rFonts w:ascii="Verdana" w:hAnsi="Verdana"/>
          <w:color w:val="0070C0"/>
          <w:sz w:val="20"/>
          <w:szCs w:val="20"/>
        </w:rPr>
      </w:pPr>
      <w:r w:rsidRPr="00C12350">
        <w:rPr>
          <w:rFonts w:ascii="Verdana" w:hAnsi="Verdana"/>
          <w:b/>
          <w:color w:val="0070C0"/>
          <w:sz w:val="20"/>
          <w:szCs w:val="20"/>
        </w:rPr>
        <w:t>El censo de enfermedades:</w:t>
      </w:r>
      <w:r w:rsidRPr="00C12350">
        <w:rPr>
          <w:rFonts w:ascii="Verdana" w:hAnsi="Verdana"/>
          <w:color w:val="0070C0"/>
          <w:sz w:val="20"/>
          <w:szCs w:val="20"/>
        </w:rPr>
        <w:t xml:space="preserve"> Labor tendiente a la detección, identificación y registro de palmas afectadas por enfermedades, con el objeto de determinar las incidencias y planes de manejo agronómico para su control. Dentro del grupo enfermedades de la palma de aceite se identifican: Anillo rojo, Pudrición de cogollo (P.C), Pudriciones basales (Húmedas o secas), doblamientos de cogollo, marchitez sorpresiva (M.S), Marchitez Letal (M.L), Plumero y palmas afectadas por daños mecánicos ocasionadas por descargas eléctricas. Para el caso de la enfermedad del P.C se utiliza para la identificación de la enfermedad la escala de severidad establecida por CENIPALMA que determina su afectación en grados que van desde el 0 al 5 y cráter. Para la realización de este censo se debe hacer una revisión palma a palma del área foliar, paquete de fechas, estípite, inflorescencias masculinas, femeninas, racimos y raíces buscando la identificación de los síntomas característicos de cada enfermedad, observar y analizar la sintomatología para la identificación correcta de la causa de la enfermedad y su escala de severidad, registrar las palmas afectadas en el formato destinado para este fin, identificando su ubicación en cuanto lote, línea y palma</w:t>
      </w:r>
      <w:r w:rsidR="00B36A8A" w:rsidRPr="00C12350">
        <w:rPr>
          <w:rFonts w:ascii="Verdana" w:hAnsi="Verdana"/>
          <w:color w:val="0070C0"/>
          <w:sz w:val="20"/>
          <w:szCs w:val="20"/>
        </w:rPr>
        <w:t>.</w:t>
      </w:r>
    </w:p>
    <w:p w14:paraId="11F29CAA" w14:textId="77777777" w:rsidR="00B36A8A" w:rsidRPr="00C12350" w:rsidRDefault="00B36A8A" w:rsidP="0024108B">
      <w:pPr>
        <w:pStyle w:val="Prrafodelista"/>
        <w:jc w:val="both"/>
        <w:rPr>
          <w:rFonts w:ascii="Verdana" w:hAnsi="Verdana"/>
          <w:color w:val="0070C0"/>
          <w:sz w:val="20"/>
          <w:szCs w:val="20"/>
        </w:rPr>
      </w:pPr>
    </w:p>
    <w:p w14:paraId="4ACED515" w14:textId="75D3DA4D" w:rsidR="004D1419" w:rsidRPr="00C12350" w:rsidRDefault="004D1419" w:rsidP="008334CB">
      <w:pPr>
        <w:pStyle w:val="Prrafodelista"/>
        <w:numPr>
          <w:ilvl w:val="3"/>
          <w:numId w:val="40"/>
        </w:numPr>
        <w:jc w:val="both"/>
        <w:rPr>
          <w:rFonts w:ascii="Verdana" w:hAnsi="Verdana"/>
          <w:b/>
          <w:color w:val="0070C0"/>
          <w:sz w:val="20"/>
          <w:szCs w:val="20"/>
        </w:rPr>
      </w:pPr>
      <w:r w:rsidRPr="00C12350">
        <w:rPr>
          <w:rFonts w:ascii="Verdana" w:hAnsi="Verdana"/>
          <w:b/>
          <w:color w:val="0070C0"/>
          <w:sz w:val="20"/>
          <w:szCs w:val="20"/>
        </w:rPr>
        <w:t>Manejo fitosanitario</w:t>
      </w:r>
    </w:p>
    <w:p w14:paraId="2A493599" w14:textId="2370E167" w:rsidR="00AE472E" w:rsidRPr="00C12350" w:rsidRDefault="00237125" w:rsidP="0024108B">
      <w:pPr>
        <w:jc w:val="both"/>
        <w:rPr>
          <w:rFonts w:ascii="Verdana" w:hAnsi="Verdana"/>
          <w:color w:val="0070C0"/>
          <w:sz w:val="20"/>
          <w:szCs w:val="20"/>
        </w:rPr>
      </w:pPr>
      <w:r w:rsidRPr="00C12350">
        <w:rPr>
          <w:rFonts w:ascii="Verdana" w:hAnsi="Verdana"/>
          <w:color w:val="0070C0"/>
          <w:sz w:val="20"/>
          <w:szCs w:val="20"/>
        </w:rPr>
        <w:lastRenderedPageBreak/>
        <w:t>El manejo fitosanitario de la palma de aceite es un factor decisivo para la productividad y sostenibilidad del cultivo. Es importante tener una aptitud preventiva para detectar las enfermedades a tiempo y realizar el control oportuno. De igual manera, es fundamental la identificación de los insectos-plaga y el conocimiento de su biología para establecer estrategias de control acordes con sus hábitos. El manejo fitosanitario debe ser coherente con el principio quinto de la Mesa Redonda de Aceite de Palma Sostenible (RSPO por sus siglas en inglés) que está relacionado con la responsabilidad con el medioambiente y la conservación de los recursos naturales y la biodiversidad.</w:t>
      </w:r>
      <w:r w:rsidRPr="00C12350">
        <w:rPr>
          <w:rFonts w:ascii="Verdana" w:hAnsi="Verdana"/>
          <w:color w:val="0070C0"/>
          <w:sz w:val="20"/>
          <w:szCs w:val="20"/>
        </w:rPr>
        <w:cr/>
      </w:r>
    </w:p>
    <w:p w14:paraId="199845F1" w14:textId="16E22C13" w:rsidR="00237125" w:rsidRPr="00C12350" w:rsidRDefault="00237125" w:rsidP="008334CB">
      <w:pPr>
        <w:pStyle w:val="Prrafodelista"/>
        <w:numPr>
          <w:ilvl w:val="4"/>
          <w:numId w:val="40"/>
        </w:numPr>
        <w:jc w:val="both"/>
        <w:rPr>
          <w:rFonts w:ascii="Verdana" w:hAnsi="Verdana"/>
          <w:b/>
          <w:color w:val="0070C0"/>
          <w:sz w:val="20"/>
          <w:szCs w:val="20"/>
        </w:rPr>
      </w:pPr>
      <w:r w:rsidRPr="00C12350">
        <w:rPr>
          <w:rFonts w:ascii="Verdana" w:hAnsi="Verdana"/>
          <w:b/>
          <w:color w:val="0070C0"/>
          <w:sz w:val="20"/>
          <w:szCs w:val="20"/>
        </w:rPr>
        <w:t>Manejo fitopatológico</w:t>
      </w:r>
    </w:p>
    <w:p w14:paraId="4AED72B2" w14:textId="40071B63" w:rsidR="00237125" w:rsidRPr="00C12350" w:rsidRDefault="00237125" w:rsidP="0024108B">
      <w:pPr>
        <w:jc w:val="both"/>
        <w:rPr>
          <w:rFonts w:ascii="Verdana" w:hAnsi="Verdana"/>
          <w:color w:val="0070C0"/>
          <w:sz w:val="20"/>
          <w:szCs w:val="20"/>
        </w:rPr>
      </w:pPr>
      <w:r w:rsidRPr="00C12350">
        <w:rPr>
          <w:rFonts w:ascii="Verdana" w:hAnsi="Verdana"/>
          <w:color w:val="0070C0"/>
          <w:sz w:val="20"/>
          <w:szCs w:val="20"/>
        </w:rPr>
        <w:t>El manejo fitopatológico comienza con la diferenciación entre una palma sana y una enferma, el diagnóstico de campo de las enfermedades que pueden estar afectando al cultivo, el registro y toma de datos, el análisis de la información, y la toma de decisiones oportunas para la aplicación de estrategias de manejo y control de enfermedades. Es fundamental que las plantaciones cuenten con personal calificado y competente para realizar censos de afecciones, y que ejecuten los controles y manejos necesarios.</w:t>
      </w:r>
    </w:p>
    <w:p w14:paraId="0D76E8F2" w14:textId="74CFBAA8" w:rsidR="00237125" w:rsidRPr="00C12350" w:rsidRDefault="00D87443" w:rsidP="008334CB">
      <w:pPr>
        <w:pStyle w:val="Prrafodelista"/>
        <w:numPr>
          <w:ilvl w:val="5"/>
          <w:numId w:val="40"/>
        </w:numPr>
        <w:jc w:val="both"/>
        <w:rPr>
          <w:rFonts w:ascii="Verdana" w:hAnsi="Verdana"/>
          <w:b/>
          <w:color w:val="0070C0"/>
          <w:sz w:val="20"/>
          <w:szCs w:val="20"/>
        </w:rPr>
      </w:pPr>
      <w:r w:rsidRPr="00C12350">
        <w:rPr>
          <w:rFonts w:ascii="Verdana" w:hAnsi="Verdana"/>
          <w:b/>
          <w:color w:val="0070C0"/>
          <w:sz w:val="20"/>
          <w:szCs w:val="20"/>
        </w:rPr>
        <w:t>Enfermedades más comunes del cultivo de la palma de aceite en Colombia</w:t>
      </w:r>
    </w:p>
    <w:p w14:paraId="54A6D450" w14:textId="690131E0" w:rsidR="00D87443" w:rsidRPr="00C12350" w:rsidRDefault="00D87443" w:rsidP="0024108B">
      <w:pPr>
        <w:jc w:val="both"/>
        <w:rPr>
          <w:rStyle w:val="Hipervnculo"/>
          <w:rFonts w:ascii="Verdana" w:hAnsi="Verdana"/>
          <w:color w:val="0070C0"/>
          <w:sz w:val="20"/>
          <w:szCs w:val="20"/>
        </w:rPr>
      </w:pPr>
      <w:r w:rsidRPr="00C12350">
        <w:rPr>
          <w:rFonts w:ascii="Verdana" w:hAnsi="Verdana"/>
          <w:color w:val="0070C0"/>
          <w:sz w:val="20"/>
          <w:szCs w:val="20"/>
        </w:rPr>
        <w:t>Esta información se encuentra en el manual</w:t>
      </w:r>
      <w:r w:rsidR="00E06957" w:rsidRPr="00C12350">
        <w:rPr>
          <w:rFonts w:ascii="Verdana" w:hAnsi="Verdana"/>
          <w:color w:val="0070C0"/>
          <w:sz w:val="20"/>
          <w:szCs w:val="20"/>
        </w:rPr>
        <w:t xml:space="preserve"> de </w:t>
      </w:r>
      <w:proofErr w:type="spellStart"/>
      <w:r w:rsidR="00E06957" w:rsidRPr="00C12350">
        <w:rPr>
          <w:rFonts w:ascii="Verdana" w:hAnsi="Verdana"/>
          <w:color w:val="0070C0"/>
          <w:sz w:val="20"/>
          <w:szCs w:val="20"/>
        </w:rPr>
        <w:t>Cenipalma</w:t>
      </w:r>
      <w:proofErr w:type="spellEnd"/>
      <w:r w:rsidR="00E06957" w:rsidRPr="00C12350">
        <w:rPr>
          <w:rFonts w:ascii="Verdana" w:hAnsi="Verdana"/>
          <w:color w:val="0070C0"/>
          <w:sz w:val="20"/>
          <w:szCs w:val="20"/>
        </w:rPr>
        <w:t xml:space="preserve"> y </w:t>
      </w:r>
      <w:r w:rsidR="00E84BAA" w:rsidRPr="00C12350">
        <w:rPr>
          <w:rFonts w:ascii="Verdana" w:hAnsi="Verdana"/>
          <w:color w:val="0070C0"/>
          <w:sz w:val="20"/>
          <w:szCs w:val="20"/>
        </w:rPr>
        <w:t>Fedepalma “</w:t>
      </w:r>
      <w:r w:rsidRPr="00C12350">
        <w:rPr>
          <w:rFonts w:ascii="Verdana" w:hAnsi="Verdana"/>
          <w:color w:val="0070C0"/>
          <w:sz w:val="20"/>
          <w:szCs w:val="20"/>
        </w:rPr>
        <w:t>mejores prácticas agroindustriales del cultivo de palma de aceite en Colombia”</w:t>
      </w:r>
      <w:r w:rsidR="00E06957" w:rsidRPr="00C12350">
        <w:rPr>
          <w:rFonts w:ascii="Verdana" w:hAnsi="Verdana"/>
          <w:color w:val="0070C0"/>
          <w:sz w:val="20"/>
          <w:szCs w:val="20"/>
        </w:rPr>
        <w:t xml:space="preserve"> C</w:t>
      </w:r>
      <w:r w:rsidRPr="00C12350">
        <w:rPr>
          <w:rFonts w:ascii="Verdana" w:hAnsi="Verdana"/>
          <w:color w:val="0070C0"/>
          <w:sz w:val="20"/>
          <w:szCs w:val="20"/>
        </w:rPr>
        <w:t>apitulo #3 página</w:t>
      </w:r>
      <w:r w:rsidR="00E06957" w:rsidRPr="00C12350">
        <w:rPr>
          <w:rFonts w:ascii="Verdana" w:hAnsi="Verdana"/>
          <w:color w:val="0070C0"/>
          <w:sz w:val="20"/>
          <w:szCs w:val="20"/>
        </w:rPr>
        <w:t xml:space="preserve"> 227</w:t>
      </w:r>
      <w:r w:rsidRPr="00C12350">
        <w:rPr>
          <w:rFonts w:ascii="Verdana" w:hAnsi="Verdana"/>
          <w:color w:val="0070C0"/>
          <w:sz w:val="20"/>
          <w:szCs w:val="20"/>
        </w:rPr>
        <w:t xml:space="preserve">. Hacer </w:t>
      </w:r>
      <w:hyperlink r:id="rId9" w:history="1">
        <w:proofErr w:type="spellStart"/>
        <w:r w:rsidRPr="00C12350">
          <w:rPr>
            <w:rStyle w:val="Hipervnculo"/>
            <w:rFonts w:ascii="Verdana" w:hAnsi="Verdana"/>
            <w:color w:val="0070C0"/>
            <w:sz w:val="20"/>
            <w:szCs w:val="20"/>
          </w:rPr>
          <w:t>click</w:t>
        </w:r>
        <w:proofErr w:type="spellEnd"/>
      </w:hyperlink>
    </w:p>
    <w:p w14:paraId="65C65111" w14:textId="7F661E46" w:rsidR="00237125" w:rsidRPr="00C12350" w:rsidRDefault="00237125" w:rsidP="008334CB">
      <w:pPr>
        <w:pStyle w:val="Prrafodelista"/>
        <w:numPr>
          <w:ilvl w:val="4"/>
          <w:numId w:val="40"/>
        </w:numPr>
        <w:jc w:val="both"/>
        <w:rPr>
          <w:rFonts w:ascii="Verdana" w:hAnsi="Verdana"/>
          <w:b/>
          <w:color w:val="0070C0"/>
          <w:sz w:val="20"/>
          <w:szCs w:val="20"/>
        </w:rPr>
      </w:pPr>
      <w:r w:rsidRPr="00C12350">
        <w:rPr>
          <w:rFonts w:ascii="Verdana" w:hAnsi="Verdana"/>
          <w:b/>
          <w:color w:val="0070C0"/>
          <w:sz w:val="20"/>
          <w:szCs w:val="20"/>
        </w:rPr>
        <w:t>Manejo entomológico</w:t>
      </w:r>
    </w:p>
    <w:p w14:paraId="495E8EB5" w14:textId="7BB46A07" w:rsidR="00F467D2" w:rsidRPr="00C12350" w:rsidRDefault="00F467D2" w:rsidP="0024108B">
      <w:pPr>
        <w:jc w:val="both"/>
        <w:rPr>
          <w:rFonts w:ascii="Verdana" w:hAnsi="Verdana"/>
          <w:color w:val="0070C0"/>
          <w:sz w:val="20"/>
          <w:szCs w:val="20"/>
        </w:rPr>
      </w:pPr>
      <w:r w:rsidRPr="00C12350">
        <w:rPr>
          <w:rFonts w:ascii="Verdana" w:hAnsi="Verdana"/>
          <w:color w:val="0070C0"/>
          <w:sz w:val="20"/>
          <w:szCs w:val="20"/>
        </w:rPr>
        <w:t xml:space="preserve">El manejo integrado de insectos–plaga en el cultivo de la palma de aceite está evolucionando constantemente, pero siempre teniendo como base las mejores prácticas ambientales y los principios y criterios de la Mesa Redonda de Aceite de Palma Sostenible (RSPO, por sus siglas en inglés), que propenden por el uso de técnicas de manejo integral, responsabilidad con el medioambiente, conservación de los recursos naturales renovables y la biodiversidad. Por lo anterior, la investigación en el manejo de plagas en </w:t>
      </w:r>
      <w:proofErr w:type="spellStart"/>
      <w:r w:rsidRPr="00C12350">
        <w:rPr>
          <w:rFonts w:ascii="Verdana" w:hAnsi="Verdana"/>
          <w:color w:val="0070C0"/>
          <w:sz w:val="20"/>
          <w:szCs w:val="20"/>
        </w:rPr>
        <w:t>Cenipalma</w:t>
      </w:r>
      <w:proofErr w:type="spellEnd"/>
      <w:r w:rsidRPr="00C12350">
        <w:rPr>
          <w:rFonts w:ascii="Verdana" w:hAnsi="Verdana"/>
          <w:color w:val="0070C0"/>
          <w:sz w:val="20"/>
          <w:szCs w:val="20"/>
        </w:rPr>
        <w:t xml:space="preserve"> se enfoca en lograr el desarrollo de controladores biológicos que reemplacen los insecticidas químicos, promover la biodiversidad que soporte e incremente la fauna benéfica que ataca las plagas y la integración de estas medidas con el manejo del cultivo de la palma de aceite.</w:t>
      </w:r>
    </w:p>
    <w:p w14:paraId="4CF01FCD" w14:textId="366C9E92" w:rsidR="00F467D2" w:rsidRPr="00C12350" w:rsidRDefault="00F467D2" w:rsidP="008334CB">
      <w:pPr>
        <w:pStyle w:val="Prrafodelista"/>
        <w:numPr>
          <w:ilvl w:val="5"/>
          <w:numId w:val="40"/>
        </w:numPr>
        <w:jc w:val="both"/>
        <w:rPr>
          <w:rFonts w:ascii="Verdana" w:hAnsi="Verdana"/>
          <w:b/>
          <w:color w:val="0070C0"/>
          <w:sz w:val="20"/>
          <w:szCs w:val="20"/>
        </w:rPr>
      </w:pPr>
      <w:r w:rsidRPr="00C12350">
        <w:rPr>
          <w:rFonts w:ascii="Verdana" w:hAnsi="Verdana"/>
          <w:b/>
          <w:color w:val="0070C0"/>
          <w:sz w:val="20"/>
          <w:szCs w:val="20"/>
        </w:rPr>
        <w:t>Principales insectos-plaga en el cultivo de la palma de aceite</w:t>
      </w:r>
      <w:r w:rsidR="000548EA" w:rsidRPr="00C12350">
        <w:rPr>
          <w:rFonts w:ascii="Verdana" w:hAnsi="Verdana"/>
          <w:b/>
          <w:color w:val="0070C0"/>
          <w:sz w:val="20"/>
          <w:szCs w:val="20"/>
        </w:rPr>
        <w:t xml:space="preserve"> en</w:t>
      </w:r>
      <w:r w:rsidRPr="00C12350">
        <w:rPr>
          <w:rFonts w:ascii="Verdana" w:hAnsi="Verdana"/>
          <w:b/>
          <w:color w:val="0070C0"/>
          <w:sz w:val="20"/>
          <w:szCs w:val="20"/>
        </w:rPr>
        <w:t xml:space="preserve"> Colombia</w:t>
      </w:r>
    </w:p>
    <w:p w14:paraId="35D5B05F" w14:textId="7533FAA7" w:rsidR="00E06957" w:rsidRPr="00C12350" w:rsidRDefault="00F467D2" w:rsidP="0024108B">
      <w:pPr>
        <w:jc w:val="both"/>
        <w:rPr>
          <w:rFonts w:ascii="Verdana" w:hAnsi="Verdana"/>
          <w:color w:val="0070C0"/>
          <w:sz w:val="20"/>
          <w:szCs w:val="20"/>
        </w:rPr>
      </w:pPr>
      <w:r w:rsidRPr="00C12350">
        <w:rPr>
          <w:rFonts w:ascii="Verdana" w:hAnsi="Verdana"/>
          <w:color w:val="0070C0"/>
          <w:sz w:val="20"/>
          <w:szCs w:val="20"/>
        </w:rPr>
        <w:t xml:space="preserve">Esta información se encuentra en el manual “mejores prácticas agroindustriales del cultivo de palma de aceite en Colombia” capitulo #3 </w:t>
      </w:r>
      <w:r w:rsidR="000548EA" w:rsidRPr="00C12350">
        <w:rPr>
          <w:rFonts w:ascii="Verdana" w:hAnsi="Verdana"/>
          <w:color w:val="0070C0"/>
          <w:sz w:val="20"/>
          <w:szCs w:val="20"/>
        </w:rPr>
        <w:t xml:space="preserve">página 262. Hacer </w:t>
      </w:r>
      <w:proofErr w:type="spellStart"/>
      <w:r w:rsidR="000548EA" w:rsidRPr="00C12350">
        <w:rPr>
          <w:rFonts w:ascii="Verdana" w:hAnsi="Verdana"/>
          <w:color w:val="0070C0"/>
          <w:sz w:val="20"/>
          <w:szCs w:val="20"/>
        </w:rPr>
        <w:t>click</w:t>
      </w:r>
      <w:proofErr w:type="spellEnd"/>
      <w:r w:rsidR="000548EA" w:rsidRPr="00C12350">
        <w:rPr>
          <w:rFonts w:ascii="Verdana" w:hAnsi="Verdana"/>
          <w:color w:val="0070C0"/>
          <w:sz w:val="20"/>
          <w:szCs w:val="20"/>
        </w:rPr>
        <w:t xml:space="preserve"> </w:t>
      </w:r>
      <w:hyperlink r:id="rId10" w:history="1">
        <w:r w:rsidR="000548EA" w:rsidRPr="00C12350">
          <w:rPr>
            <w:rStyle w:val="Hipervnculo"/>
            <w:rFonts w:ascii="Verdana" w:hAnsi="Verdana"/>
            <w:color w:val="0070C0"/>
            <w:sz w:val="20"/>
            <w:szCs w:val="20"/>
          </w:rPr>
          <w:t>aquí</w:t>
        </w:r>
      </w:hyperlink>
      <w:r w:rsidR="000548EA" w:rsidRPr="00C12350">
        <w:rPr>
          <w:rFonts w:ascii="Verdana" w:hAnsi="Verdana"/>
          <w:color w:val="0070C0"/>
          <w:sz w:val="20"/>
          <w:szCs w:val="20"/>
        </w:rPr>
        <w:t xml:space="preserve"> </w:t>
      </w:r>
      <w:r w:rsidRPr="00C12350">
        <w:rPr>
          <w:rFonts w:ascii="Verdana" w:hAnsi="Verdana"/>
          <w:color w:val="0070C0"/>
          <w:sz w:val="20"/>
          <w:szCs w:val="20"/>
        </w:rPr>
        <w:t xml:space="preserve"> </w:t>
      </w:r>
    </w:p>
    <w:p w14:paraId="76F69C4E" w14:textId="77777777" w:rsidR="008334CB" w:rsidRPr="00C12350"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bookmarkStart w:id="33" w:name="_Toc208296595"/>
      <w:r w:rsidRPr="00C12350">
        <w:rPr>
          <w:rFonts w:ascii="Verdana" w:eastAsia="Times New Roman" w:hAnsi="Verdana" w:cs="Times New Roman"/>
          <w:b/>
          <w:bCs/>
          <w:color w:val="0070C0"/>
          <w:sz w:val="20"/>
          <w:szCs w:val="20"/>
          <w:lang w:val="es-ES" w:eastAsia="es-ES"/>
        </w:rPr>
        <w:t>Cosecha</w:t>
      </w:r>
      <w:bookmarkEnd w:id="33"/>
      <w:r w:rsidRPr="00C12350">
        <w:rPr>
          <w:rFonts w:ascii="Verdana" w:eastAsia="Times New Roman" w:hAnsi="Verdana" w:cs="Times New Roman"/>
          <w:b/>
          <w:bCs/>
          <w:color w:val="0070C0"/>
          <w:sz w:val="20"/>
          <w:szCs w:val="20"/>
          <w:lang w:val="es-ES" w:eastAsia="es-ES"/>
        </w:rPr>
        <w:t xml:space="preserve"> </w:t>
      </w:r>
    </w:p>
    <w:p w14:paraId="0287F492" w14:textId="6623D56C" w:rsidR="005B5F0F" w:rsidRPr="00C12350" w:rsidRDefault="00342E49" w:rsidP="0024108B">
      <w:pPr>
        <w:jc w:val="both"/>
        <w:rPr>
          <w:rFonts w:ascii="Verdana" w:hAnsi="Verdana"/>
          <w:color w:val="0070C0"/>
          <w:sz w:val="20"/>
          <w:szCs w:val="20"/>
        </w:rPr>
      </w:pPr>
      <w:r w:rsidRPr="00C12350">
        <w:rPr>
          <w:rFonts w:ascii="Verdana" w:hAnsi="Verdana"/>
          <w:color w:val="0070C0"/>
          <w:sz w:val="20"/>
          <w:szCs w:val="20"/>
        </w:rPr>
        <w:t xml:space="preserve">(ejemplo) </w:t>
      </w:r>
      <w:r w:rsidR="00E06957" w:rsidRPr="00C12350">
        <w:rPr>
          <w:rFonts w:ascii="Verdana" w:hAnsi="Verdana"/>
          <w:color w:val="0070C0"/>
          <w:sz w:val="20"/>
          <w:szCs w:val="20"/>
        </w:rPr>
        <w:t xml:space="preserve">Conjunto de operaciones secuenciales que se inician con el desplazamiento con trayectoria definida del operador palma a palma en área asignada en el día, sigue con la evaluación corona por corona y termina con el desprendimiento mecánico de los racimos que tengan las características adecuadas según los siguientes criterios: </w:t>
      </w:r>
    </w:p>
    <w:p w14:paraId="574C2127" w14:textId="77777777" w:rsidR="004E4B4F" w:rsidRPr="00C12350" w:rsidRDefault="004E4B4F" w:rsidP="0024108B">
      <w:pPr>
        <w:jc w:val="both"/>
        <w:rPr>
          <w:rFonts w:ascii="Verdana" w:hAnsi="Verdana"/>
          <w:color w:val="0070C0"/>
          <w:sz w:val="20"/>
          <w:szCs w:val="20"/>
        </w:rPr>
      </w:pPr>
    </w:p>
    <w:p w14:paraId="6C37389A" w14:textId="56D1CB81" w:rsidR="00E06957" w:rsidRPr="00C12350" w:rsidRDefault="00E06957" w:rsidP="0024108B">
      <w:pPr>
        <w:pStyle w:val="Prrafodelista"/>
        <w:numPr>
          <w:ilvl w:val="0"/>
          <w:numId w:val="8"/>
        </w:numPr>
        <w:jc w:val="both"/>
        <w:rPr>
          <w:rFonts w:ascii="Verdana" w:hAnsi="Verdana"/>
          <w:b/>
          <w:color w:val="0070C0"/>
          <w:sz w:val="20"/>
          <w:szCs w:val="20"/>
        </w:rPr>
      </w:pPr>
      <w:r w:rsidRPr="00C12350">
        <w:rPr>
          <w:rFonts w:ascii="Verdana" w:hAnsi="Verdana"/>
          <w:color w:val="0070C0"/>
          <w:sz w:val="20"/>
          <w:szCs w:val="20"/>
        </w:rPr>
        <w:t>Desprendimiento de pepas en plato: este criterio permite identificar en que palmas se debe detener el operador de corte para evaluar racimos maduros según cateo.</w:t>
      </w:r>
    </w:p>
    <w:p w14:paraId="53B65B4E" w14:textId="77777777" w:rsidR="005B5F0F" w:rsidRPr="00C12350" w:rsidRDefault="005B5F0F" w:rsidP="0024108B">
      <w:pPr>
        <w:pStyle w:val="Prrafodelista"/>
        <w:numPr>
          <w:ilvl w:val="0"/>
          <w:numId w:val="8"/>
        </w:numPr>
        <w:jc w:val="both"/>
        <w:rPr>
          <w:rFonts w:ascii="Verdana" w:hAnsi="Verdana"/>
          <w:b/>
          <w:color w:val="0070C0"/>
          <w:sz w:val="20"/>
          <w:szCs w:val="20"/>
        </w:rPr>
      </w:pPr>
      <w:r w:rsidRPr="00C12350">
        <w:rPr>
          <w:rFonts w:ascii="Verdana" w:hAnsi="Verdana"/>
          <w:color w:val="0070C0"/>
          <w:sz w:val="20"/>
          <w:szCs w:val="20"/>
        </w:rPr>
        <w:t xml:space="preserve">Prueba o cateo: se realiza a todos los racimos de las palmas que se han identificado con racimo(s) maduro(s). Consiste en tocar y verificar el desprendimiento de frutos en la palma. </w:t>
      </w:r>
    </w:p>
    <w:p w14:paraId="769DFFB8" w14:textId="77777777" w:rsidR="005B5F0F" w:rsidRPr="00C12350" w:rsidRDefault="005B5F0F" w:rsidP="0024108B">
      <w:pPr>
        <w:pStyle w:val="Prrafodelista"/>
        <w:numPr>
          <w:ilvl w:val="0"/>
          <w:numId w:val="8"/>
        </w:numPr>
        <w:jc w:val="both"/>
        <w:rPr>
          <w:rFonts w:ascii="Verdana" w:hAnsi="Verdana"/>
          <w:b/>
          <w:color w:val="0070C0"/>
          <w:sz w:val="20"/>
          <w:szCs w:val="20"/>
        </w:rPr>
      </w:pPr>
      <w:r w:rsidRPr="00C12350">
        <w:rPr>
          <w:rFonts w:ascii="Verdana" w:hAnsi="Verdana"/>
          <w:color w:val="0070C0"/>
          <w:sz w:val="20"/>
          <w:szCs w:val="20"/>
        </w:rPr>
        <w:t xml:space="preserve">Recolección y alce de RFF y fruto suelto en plato y fuera de él. El 100% de los racimos y se permite máximo 2 pepas por plato. </w:t>
      </w:r>
    </w:p>
    <w:p w14:paraId="6BFE81F4" w14:textId="77777777" w:rsidR="005B5F0F" w:rsidRPr="00C12350" w:rsidRDefault="005B5F0F" w:rsidP="0024108B">
      <w:pPr>
        <w:pStyle w:val="Prrafodelista"/>
        <w:numPr>
          <w:ilvl w:val="0"/>
          <w:numId w:val="8"/>
        </w:numPr>
        <w:jc w:val="both"/>
        <w:rPr>
          <w:rFonts w:ascii="Verdana" w:hAnsi="Verdana"/>
          <w:b/>
          <w:color w:val="0070C0"/>
          <w:sz w:val="20"/>
          <w:szCs w:val="20"/>
        </w:rPr>
      </w:pPr>
      <w:r w:rsidRPr="00C12350">
        <w:rPr>
          <w:rFonts w:ascii="Verdana" w:hAnsi="Verdana"/>
          <w:color w:val="0070C0"/>
          <w:sz w:val="20"/>
          <w:szCs w:val="20"/>
        </w:rPr>
        <w:t xml:space="preserve">Encallada de la hoja, hoja corta ubicada correctamente en paleras o calles, no se permite ubicar las hojas en los paltos de las palmas, en guardarrayas o vías, en canales de riego o drenaje. </w:t>
      </w:r>
    </w:p>
    <w:p w14:paraId="27D79F69" w14:textId="77777777" w:rsidR="001E1D75" w:rsidRPr="00C12350" w:rsidRDefault="001E1D75" w:rsidP="0024108B">
      <w:pPr>
        <w:pStyle w:val="Prrafodelista"/>
        <w:ind w:left="774"/>
        <w:jc w:val="both"/>
        <w:rPr>
          <w:rFonts w:ascii="Verdana" w:hAnsi="Verdana"/>
          <w:b/>
          <w:color w:val="0070C0"/>
          <w:sz w:val="20"/>
          <w:szCs w:val="20"/>
        </w:rPr>
      </w:pPr>
    </w:p>
    <w:p w14:paraId="74C41461" w14:textId="2AC72E69" w:rsidR="005B5F0F" w:rsidRPr="00C12350" w:rsidRDefault="005B5F0F" w:rsidP="0024108B">
      <w:pPr>
        <w:jc w:val="both"/>
        <w:rPr>
          <w:rFonts w:ascii="Verdana" w:hAnsi="Verdana"/>
          <w:color w:val="0070C0"/>
          <w:sz w:val="20"/>
          <w:szCs w:val="20"/>
        </w:rPr>
      </w:pPr>
      <w:r w:rsidRPr="00C12350">
        <w:rPr>
          <w:rFonts w:ascii="Verdana" w:hAnsi="Verdana"/>
          <w:color w:val="0070C0"/>
          <w:sz w:val="20"/>
          <w:szCs w:val="20"/>
        </w:rPr>
        <w:t>La cosecha se realiza de acuerdo a los ciclos de corte, se permite un máximo de 8 días para la época de invierno y 10 días en época de verano.</w:t>
      </w:r>
    </w:p>
    <w:p w14:paraId="104ADFF0" w14:textId="34BAEA49" w:rsidR="008334CB" w:rsidRDefault="008334CB" w:rsidP="008334CB">
      <w:pPr>
        <w:pStyle w:val="Prrafodelista"/>
        <w:keepNext/>
        <w:numPr>
          <w:ilvl w:val="2"/>
          <w:numId w:val="40"/>
        </w:numPr>
        <w:spacing w:after="0" w:line="240" w:lineRule="auto"/>
        <w:jc w:val="both"/>
        <w:outlineLvl w:val="1"/>
        <w:rPr>
          <w:rFonts w:ascii="Verdana" w:eastAsia="Times New Roman" w:hAnsi="Verdana" w:cs="Times New Roman"/>
          <w:b/>
          <w:bCs/>
          <w:color w:val="0070C0"/>
          <w:sz w:val="20"/>
          <w:szCs w:val="20"/>
          <w:lang w:val="es-ES" w:eastAsia="es-ES"/>
        </w:rPr>
      </w:pPr>
      <w:r w:rsidRPr="00C12350">
        <w:rPr>
          <w:rFonts w:ascii="Verdana" w:eastAsia="Times New Roman" w:hAnsi="Verdana" w:cs="Times New Roman"/>
          <w:b/>
          <w:bCs/>
          <w:color w:val="0070C0"/>
          <w:sz w:val="20"/>
          <w:szCs w:val="20"/>
          <w:lang w:val="es-ES" w:eastAsia="es-ES"/>
        </w:rPr>
        <w:t xml:space="preserve"> </w:t>
      </w:r>
      <w:bookmarkStart w:id="34" w:name="_Toc208296596"/>
      <w:r w:rsidRPr="00C12350">
        <w:rPr>
          <w:rFonts w:ascii="Verdana" w:eastAsia="Times New Roman" w:hAnsi="Verdana" w:cs="Times New Roman"/>
          <w:b/>
          <w:bCs/>
          <w:color w:val="0070C0"/>
          <w:sz w:val="20"/>
          <w:szCs w:val="20"/>
          <w:lang w:val="es-ES" w:eastAsia="es-ES"/>
        </w:rPr>
        <w:t>Obras civiles</w:t>
      </w:r>
      <w:bookmarkEnd w:id="34"/>
    </w:p>
    <w:p w14:paraId="398122CF" w14:textId="77777777" w:rsidR="000F7C96" w:rsidRPr="000F7C96" w:rsidRDefault="000F7C96" w:rsidP="000F7C96">
      <w:pPr>
        <w:keepNext/>
        <w:spacing w:after="0" w:line="240" w:lineRule="auto"/>
        <w:jc w:val="both"/>
        <w:outlineLvl w:val="1"/>
        <w:rPr>
          <w:rFonts w:ascii="Verdana" w:eastAsia="Times New Roman" w:hAnsi="Verdana" w:cs="Times New Roman"/>
          <w:b/>
          <w:bCs/>
          <w:color w:val="0070C0"/>
          <w:sz w:val="20"/>
          <w:szCs w:val="20"/>
          <w:lang w:val="es-ES" w:eastAsia="es-ES"/>
        </w:rPr>
      </w:pPr>
    </w:p>
    <w:p w14:paraId="3E9DEE22" w14:textId="6C35335F" w:rsidR="00342E49" w:rsidRDefault="00AE472E" w:rsidP="000F7C96">
      <w:pPr>
        <w:rPr>
          <w:rFonts w:ascii="Verdana" w:hAnsi="Verdana"/>
          <w:color w:val="0070C0"/>
          <w:sz w:val="20"/>
          <w:szCs w:val="20"/>
        </w:rPr>
      </w:pPr>
      <w:r w:rsidRPr="00C12350">
        <w:rPr>
          <w:rFonts w:ascii="Verdana" w:hAnsi="Verdana"/>
          <w:lang w:val="es-ES" w:eastAsia="es-ES"/>
        </w:rPr>
        <w:t xml:space="preserve"> </w:t>
      </w:r>
      <w:r w:rsidR="000F7C96">
        <w:rPr>
          <w:rFonts w:ascii="Verdana" w:hAnsi="Verdana"/>
          <w:color w:val="0070C0"/>
          <w:sz w:val="20"/>
          <w:szCs w:val="20"/>
        </w:rPr>
        <w:t>(Por favor describir en este numeral las obras civiles que hay en la plantación)</w:t>
      </w:r>
    </w:p>
    <w:p w14:paraId="488393AD" w14:textId="77777777" w:rsidR="000F7C96" w:rsidRPr="00C12350" w:rsidRDefault="000F7C96" w:rsidP="000F7C96">
      <w:pPr>
        <w:rPr>
          <w:rFonts w:ascii="Verdana" w:hAnsi="Verdana"/>
          <w:color w:val="0070C0"/>
          <w:sz w:val="20"/>
          <w:szCs w:val="20"/>
        </w:rPr>
      </w:pPr>
    </w:p>
    <w:p w14:paraId="5EF333E2" w14:textId="77777777" w:rsidR="008334CB" w:rsidRPr="000F7C96" w:rsidRDefault="008334CB" w:rsidP="008334CB">
      <w:pPr>
        <w:pStyle w:val="Prrafodelista"/>
        <w:keepNext/>
        <w:numPr>
          <w:ilvl w:val="0"/>
          <w:numId w:val="40"/>
        </w:numPr>
        <w:spacing w:after="0" w:line="240" w:lineRule="auto"/>
        <w:jc w:val="both"/>
        <w:outlineLvl w:val="1"/>
        <w:rPr>
          <w:rFonts w:ascii="Verdana" w:eastAsia="Times New Roman" w:hAnsi="Verdana" w:cs="Times New Roman"/>
          <w:b/>
          <w:bCs/>
          <w:sz w:val="20"/>
          <w:szCs w:val="20"/>
          <w:lang w:val="es-ES" w:eastAsia="es-ES"/>
        </w:rPr>
      </w:pPr>
      <w:bookmarkStart w:id="35" w:name="_Toc208296597"/>
      <w:r w:rsidRPr="000F7C96">
        <w:rPr>
          <w:rFonts w:ascii="Verdana" w:eastAsia="Times New Roman" w:hAnsi="Verdana" w:cs="Times New Roman"/>
          <w:b/>
          <w:bCs/>
          <w:sz w:val="20"/>
          <w:szCs w:val="20"/>
          <w:lang w:val="es-ES" w:eastAsia="es-ES"/>
        </w:rPr>
        <w:t>CARACTERIZACIÓN AMBIENTAL</w:t>
      </w:r>
      <w:bookmarkEnd w:id="35"/>
    </w:p>
    <w:p w14:paraId="3E5CC1F4" w14:textId="77777777" w:rsidR="005B5F0F" w:rsidRPr="00C12350" w:rsidRDefault="005B5F0F" w:rsidP="0024108B">
      <w:pPr>
        <w:pStyle w:val="Prrafodelista"/>
        <w:jc w:val="both"/>
        <w:rPr>
          <w:rFonts w:ascii="Verdana" w:hAnsi="Verdana"/>
          <w:b/>
          <w:sz w:val="20"/>
          <w:szCs w:val="20"/>
        </w:rPr>
      </w:pPr>
    </w:p>
    <w:p w14:paraId="4194BB18" w14:textId="77777777" w:rsidR="00956EBA" w:rsidRDefault="00F942BB" w:rsidP="0024108B">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36" w:name="_Toc208296598"/>
      <w:r w:rsidRPr="000F7C96">
        <w:rPr>
          <w:rFonts w:ascii="Verdana" w:eastAsia="Times New Roman" w:hAnsi="Verdana" w:cs="Times New Roman"/>
          <w:b/>
          <w:bCs/>
          <w:sz w:val="20"/>
          <w:szCs w:val="20"/>
          <w:lang w:val="es-ES" w:eastAsia="es-ES"/>
        </w:rPr>
        <w:t>Clima</w:t>
      </w:r>
      <w:bookmarkEnd w:id="36"/>
    </w:p>
    <w:p w14:paraId="093616E3" w14:textId="77777777" w:rsidR="00956EBA" w:rsidRDefault="00956EBA" w:rsidP="00956EBA">
      <w:pPr>
        <w:keepNext/>
        <w:spacing w:after="0" w:line="240" w:lineRule="auto"/>
        <w:jc w:val="both"/>
        <w:outlineLvl w:val="1"/>
        <w:rPr>
          <w:rFonts w:ascii="Verdana" w:hAnsi="Verdana"/>
          <w:color w:val="0070C0"/>
          <w:sz w:val="20"/>
          <w:szCs w:val="20"/>
        </w:rPr>
      </w:pPr>
    </w:p>
    <w:p w14:paraId="579C12F2" w14:textId="61E78069" w:rsidR="004D1E68" w:rsidRPr="00DA1B4B" w:rsidRDefault="00B62BEC" w:rsidP="00DA1B4B">
      <w:pPr>
        <w:jc w:val="both"/>
        <w:rPr>
          <w:rFonts w:ascii="Verdana" w:hAnsi="Verdana"/>
          <w:color w:val="0070C0"/>
          <w:sz w:val="20"/>
          <w:szCs w:val="20"/>
        </w:rPr>
      </w:pPr>
      <w:r w:rsidRPr="00956EBA">
        <w:rPr>
          <w:rFonts w:ascii="Verdana" w:hAnsi="Verdana"/>
          <w:color w:val="0070C0"/>
          <w:sz w:val="20"/>
          <w:szCs w:val="20"/>
        </w:rPr>
        <w:t>El comportamiento del clima en la zona de influencia está determinado por el relieve, ofreciendo una gran variedad de climas</w:t>
      </w:r>
      <w:r w:rsidR="003C28EA" w:rsidRPr="00956EBA">
        <w:rPr>
          <w:rFonts w:ascii="Verdana" w:hAnsi="Verdana"/>
          <w:color w:val="0070C0"/>
          <w:sz w:val="20"/>
          <w:szCs w:val="20"/>
        </w:rPr>
        <w:t xml:space="preserve"> y microclima</w:t>
      </w:r>
      <w:r w:rsidRPr="00956EBA">
        <w:rPr>
          <w:rFonts w:ascii="Verdana" w:hAnsi="Verdana"/>
          <w:color w:val="0070C0"/>
          <w:sz w:val="20"/>
          <w:szCs w:val="20"/>
        </w:rPr>
        <w:t>, que oscilan desde la llanura aluvial del rio magdalena</w:t>
      </w:r>
      <w:r w:rsidR="003C28EA" w:rsidRPr="00956EBA">
        <w:rPr>
          <w:rFonts w:ascii="Verdana" w:hAnsi="Verdana"/>
          <w:color w:val="0070C0"/>
          <w:sz w:val="20"/>
          <w:szCs w:val="20"/>
        </w:rPr>
        <w:t xml:space="preserve"> hasta la serranía de san Lucas.</w:t>
      </w:r>
    </w:p>
    <w:p w14:paraId="39920CA0" w14:textId="4228E603" w:rsidR="003C28EA" w:rsidRPr="00C12350" w:rsidRDefault="003C28EA" w:rsidP="0024108B">
      <w:pPr>
        <w:jc w:val="both"/>
        <w:rPr>
          <w:rFonts w:ascii="Verdana" w:hAnsi="Verdana"/>
          <w:color w:val="0070C0"/>
          <w:sz w:val="20"/>
          <w:szCs w:val="20"/>
        </w:rPr>
      </w:pPr>
      <w:r w:rsidRPr="00C12350">
        <w:rPr>
          <w:rFonts w:ascii="Verdana" w:hAnsi="Verdana"/>
          <w:color w:val="0070C0"/>
          <w:sz w:val="20"/>
          <w:szCs w:val="20"/>
        </w:rPr>
        <w:t>Su altura en el casco urbano es de 50 metros sobre el nivel del mar; en las altas montañas alcanza 2350 metros, con climas templado y frío.</w:t>
      </w:r>
    </w:p>
    <w:p w14:paraId="1A152D87" w14:textId="1F3FD552" w:rsidR="003C28EA" w:rsidRPr="00C12350" w:rsidRDefault="003C28EA" w:rsidP="0024108B">
      <w:pPr>
        <w:jc w:val="both"/>
        <w:rPr>
          <w:rFonts w:ascii="Verdana" w:hAnsi="Verdana"/>
          <w:color w:val="0070C0"/>
          <w:sz w:val="20"/>
          <w:szCs w:val="20"/>
        </w:rPr>
      </w:pPr>
      <w:r w:rsidRPr="00C12350">
        <w:rPr>
          <w:rFonts w:ascii="Verdana" w:hAnsi="Verdana"/>
          <w:color w:val="0070C0"/>
          <w:sz w:val="20"/>
          <w:szCs w:val="20"/>
        </w:rPr>
        <w:t xml:space="preserve">La temperatura varía entre </w:t>
      </w:r>
      <w:r w:rsidR="00DC1F59" w:rsidRPr="00C12350">
        <w:rPr>
          <w:rFonts w:ascii="Verdana" w:hAnsi="Verdana"/>
          <w:color w:val="0070C0"/>
          <w:sz w:val="20"/>
          <w:szCs w:val="20"/>
        </w:rPr>
        <w:t>22</w:t>
      </w:r>
      <w:r w:rsidRPr="00C12350">
        <w:rPr>
          <w:rFonts w:ascii="Verdana" w:hAnsi="Verdana"/>
          <w:color w:val="0070C0"/>
          <w:sz w:val="20"/>
          <w:szCs w:val="20"/>
        </w:rPr>
        <w:t>,3° y 37,5° centígrados; la población es refrescada constantemente por la brisa fresca proveniente de la manigua de la serranía de San Lucas, estribaciones de la cordillera Central.</w:t>
      </w:r>
    </w:p>
    <w:p w14:paraId="512390EB" w14:textId="635D2BB9" w:rsidR="003C28EA" w:rsidRPr="00C12350" w:rsidRDefault="003C28EA" w:rsidP="0024108B">
      <w:pPr>
        <w:jc w:val="both"/>
        <w:rPr>
          <w:rFonts w:ascii="Verdana" w:hAnsi="Verdana"/>
          <w:color w:val="0070C0"/>
          <w:sz w:val="20"/>
          <w:szCs w:val="20"/>
        </w:rPr>
      </w:pPr>
      <w:r w:rsidRPr="00C12350">
        <w:rPr>
          <w:rFonts w:ascii="Verdana" w:hAnsi="Verdana"/>
          <w:color w:val="0070C0"/>
          <w:sz w:val="20"/>
          <w:szCs w:val="20"/>
        </w:rPr>
        <w:t>En la alta montaña se encuentra una variedad de quebradas y riachuelos que desembocan en la ciénaga. La mayor parte de su territorio es montañoso y su relieve corresponde a las estribaciones de la cordillera Central de los Andes.</w:t>
      </w:r>
    </w:p>
    <w:p w14:paraId="04EF59D6" w14:textId="0CB43139" w:rsidR="001E1D75" w:rsidRPr="00956EBA" w:rsidRDefault="001E1D75" w:rsidP="0024108B">
      <w:pPr>
        <w:pStyle w:val="Descripcin"/>
        <w:jc w:val="both"/>
        <w:rPr>
          <w:rFonts w:ascii="Verdana" w:hAnsi="Verdana"/>
          <w:color w:val="auto"/>
          <w:sz w:val="20"/>
          <w:szCs w:val="20"/>
        </w:rPr>
      </w:pPr>
      <w:r w:rsidRPr="00956EBA">
        <w:rPr>
          <w:rFonts w:ascii="Verdana" w:hAnsi="Verdana"/>
          <w:color w:val="auto"/>
          <w:sz w:val="20"/>
          <w:szCs w:val="20"/>
        </w:rPr>
        <w:t xml:space="preserve">Ilustración </w:t>
      </w:r>
      <w:r w:rsidRPr="00956EBA">
        <w:rPr>
          <w:rFonts w:ascii="Verdana" w:hAnsi="Verdana"/>
          <w:color w:val="auto"/>
          <w:sz w:val="20"/>
          <w:szCs w:val="20"/>
        </w:rPr>
        <w:fldChar w:fldCharType="begin"/>
      </w:r>
      <w:r w:rsidRPr="00956EBA">
        <w:rPr>
          <w:rFonts w:ascii="Verdana" w:hAnsi="Verdana"/>
          <w:color w:val="auto"/>
          <w:sz w:val="20"/>
          <w:szCs w:val="20"/>
        </w:rPr>
        <w:instrText xml:space="preserve"> SEQ Ilustración \* ARABIC </w:instrText>
      </w:r>
      <w:r w:rsidRPr="00956EBA">
        <w:rPr>
          <w:rFonts w:ascii="Verdana" w:hAnsi="Verdana"/>
          <w:color w:val="auto"/>
          <w:sz w:val="20"/>
          <w:szCs w:val="20"/>
        </w:rPr>
        <w:fldChar w:fldCharType="separate"/>
      </w:r>
      <w:r w:rsidR="00D60B29" w:rsidRPr="00956EBA">
        <w:rPr>
          <w:rFonts w:ascii="Verdana" w:hAnsi="Verdana"/>
          <w:noProof/>
          <w:color w:val="auto"/>
          <w:sz w:val="20"/>
          <w:szCs w:val="20"/>
        </w:rPr>
        <w:t>2</w:t>
      </w:r>
      <w:r w:rsidRPr="00956EBA">
        <w:rPr>
          <w:rFonts w:ascii="Verdana" w:hAnsi="Verdana"/>
          <w:color w:val="auto"/>
          <w:sz w:val="20"/>
          <w:szCs w:val="20"/>
        </w:rPr>
        <w:fldChar w:fldCharType="end"/>
      </w:r>
      <w:r w:rsidRPr="00956EBA">
        <w:rPr>
          <w:rFonts w:ascii="Verdana" w:hAnsi="Verdana"/>
          <w:color w:val="auto"/>
          <w:sz w:val="20"/>
          <w:szCs w:val="20"/>
        </w:rPr>
        <w:t xml:space="preserve"> Clima</w:t>
      </w:r>
    </w:p>
    <w:p w14:paraId="7A6D5732" w14:textId="3AB48698" w:rsidR="001E1D75" w:rsidRPr="00C12350" w:rsidRDefault="001E1D75" w:rsidP="0024108B">
      <w:pPr>
        <w:jc w:val="both"/>
        <w:rPr>
          <w:rFonts w:ascii="Verdana" w:hAnsi="Verdana"/>
          <w:sz w:val="20"/>
          <w:szCs w:val="20"/>
        </w:rPr>
      </w:pPr>
      <w:r w:rsidRPr="00C12350">
        <w:rPr>
          <w:rFonts w:ascii="Verdana" w:hAnsi="Verdana"/>
          <w:noProof/>
          <w:sz w:val="20"/>
          <w:szCs w:val="20"/>
          <w:lang w:eastAsia="es-CO"/>
        </w:rPr>
        <w:lastRenderedPageBreak/>
        <w:drawing>
          <wp:inline distT="0" distB="0" distL="0" distR="0" wp14:anchorId="3A9C42FF" wp14:editId="041117D9">
            <wp:extent cx="5971540" cy="1955717"/>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C8FCF.tmp"/>
                    <pic:cNvPicPr/>
                  </pic:nvPicPr>
                  <pic:blipFill rotWithShape="1">
                    <a:blip r:embed="rId11">
                      <a:extLst>
                        <a:ext uri="{28A0092B-C50C-407E-A947-70E740481C1C}">
                          <a14:useLocalDpi xmlns:a14="http://schemas.microsoft.com/office/drawing/2010/main" val="0"/>
                        </a:ext>
                      </a:extLst>
                    </a:blip>
                    <a:srcRect t="2381"/>
                    <a:stretch/>
                  </pic:blipFill>
                  <pic:spPr bwMode="auto">
                    <a:xfrm>
                      <a:off x="0" y="0"/>
                      <a:ext cx="5971540" cy="1955717"/>
                    </a:xfrm>
                    <a:prstGeom prst="rect">
                      <a:avLst/>
                    </a:prstGeom>
                    <a:ln>
                      <a:noFill/>
                    </a:ln>
                    <a:extLst>
                      <a:ext uri="{53640926-AAD7-44D8-BBD7-CCE9431645EC}">
                        <a14:shadowObscured xmlns:a14="http://schemas.microsoft.com/office/drawing/2010/main"/>
                      </a:ext>
                    </a:extLst>
                  </pic:spPr>
                </pic:pic>
              </a:graphicData>
            </a:graphic>
          </wp:inline>
        </w:drawing>
      </w:r>
    </w:p>
    <w:p w14:paraId="3C0B6B48" w14:textId="4DCCA265" w:rsidR="004D1E68" w:rsidRPr="000F7C96" w:rsidRDefault="004D1E68"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37" w:name="_Toc208296599"/>
      <w:r w:rsidRPr="000F7C96">
        <w:rPr>
          <w:rFonts w:ascii="Verdana" w:eastAsia="Times New Roman" w:hAnsi="Verdana" w:cs="Times New Roman"/>
          <w:b/>
          <w:bCs/>
          <w:sz w:val="20"/>
          <w:szCs w:val="20"/>
          <w:lang w:val="es-ES" w:eastAsia="es-ES"/>
        </w:rPr>
        <w:t>Precipitaciones</w:t>
      </w:r>
      <w:bookmarkEnd w:id="37"/>
      <w:r w:rsidRPr="000F7C96">
        <w:rPr>
          <w:rFonts w:ascii="Verdana" w:eastAsia="Times New Roman" w:hAnsi="Verdana" w:cs="Times New Roman"/>
          <w:b/>
          <w:bCs/>
          <w:sz w:val="20"/>
          <w:szCs w:val="20"/>
          <w:lang w:val="es-ES" w:eastAsia="es-ES"/>
        </w:rPr>
        <w:t xml:space="preserve"> </w:t>
      </w:r>
    </w:p>
    <w:p w14:paraId="3E7ED854" w14:textId="77777777" w:rsidR="004C640C" w:rsidRPr="00C12350" w:rsidRDefault="004C640C" w:rsidP="0024108B">
      <w:pPr>
        <w:pStyle w:val="Prrafodelista"/>
        <w:ind w:left="1080"/>
        <w:jc w:val="both"/>
        <w:rPr>
          <w:rFonts w:ascii="Verdana" w:hAnsi="Verdana"/>
          <w:b/>
          <w:sz w:val="20"/>
          <w:szCs w:val="20"/>
        </w:rPr>
      </w:pPr>
    </w:p>
    <w:p w14:paraId="129B8FA7" w14:textId="296F7617" w:rsidR="001E1D75" w:rsidRPr="00C12350" w:rsidRDefault="001E1D75" w:rsidP="0024108B">
      <w:pPr>
        <w:jc w:val="both"/>
        <w:rPr>
          <w:rFonts w:ascii="Verdana" w:hAnsi="Verdana"/>
          <w:color w:val="0070C0"/>
          <w:sz w:val="20"/>
          <w:szCs w:val="20"/>
        </w:rPr>
      </w:pPr>
      <w:r w:rsidRPr="00C12350">
        <w:rPr>
          <w:rFonts w:ascii="Verdana" w:hAnsi="Verdana"/>
          <w:color w:val="0070C0"/>
          <w:sz w:val="20"/>
          <w:szCs w:val="20"/>
        </w:rPr>
        <w:t>La probabilidad de días lluviosos en Simití varía considerablemente durante el año.</w:t>
      </w:r>
    </w:p>
    <w:p w14:paraId="03BD0ABF" w14:textId="28695AE7" w:rsidR="001E1D75" w:rsidRPr="00C12350" w:rsidRDefault="001E1D75" w:rsidP="0024108B">
      <w:pPr>
        <w:jc w:val="both"/>
        <w:rPr>
          <w:rFonts w:ascii="Verdana" w:hAnsi="Verdana"/>
          <w:color w:val="0070C0"/>
          <w:sz w:val="20"/>
          <w:szCs w:val="20"/>
        </w:rPr>
      </w:pPr>
      <w:r w:rsidRPr="00C12350">
        <w:rPr>
          <w:rFonts w:ascii="Verdana" w:hAnsi="Verdana"/>
          <w:color w:val="0070C0"/>
          <w:sz w:val="20"/>
          <w:szCs w:val="20"/>
        </w:rPr>
        <w:t>La temporada más lluviosa dura 8,2 meses, de 28 de marzo a 2 de diciembre, con una probabilidad de más del 37 %. El mes con más días con más precipitaciones en Simití es octubre, con un promedio de 17,9 días con por lo menos 1 milímetro.</w:t>
      </w:r>
    </w:p>
    <w:p w14:paraId="3092DC82" w14:textId="5B954F4F" w:rsidR="001E1D75" w:rsidRPr="00C12350" w:rsidRDefault="001E1D75" w:rsidP="0024108B">
      <w:pPr>
        <w:jc w:val="both"/>
        <w:rPr>
          <w:rFonts w:ascii="Verdana" w:hAnsi="Verdana"/>
          <w:color w:val="0070C0"/>
          <w:sz w:val="20"/>
          <w:szCs w:val="20"/>
        </w:rPr>
      </w:pPr>
      <w:r w:rsidRPr="00C12350">
        <w:rPr>
          <w:rFonts w:ascii="Verdana" w:hAnsi="Verdana"/>
          <w:color w:val="0070C0"/>
          <w:sz w:val="20"/>
          <w:szCs w:val="20"/>
        </w:rPr>
        <w:t>La temporada más seca dura 3,8 meses, del 2 de diciembre al 28 de marzo. El mes con menos días lluviosos en Simití es enero, con un promedio de 5,0 días con por lo menos 1 milímetro de precipitación.</w:t>
      </w:r>
    </w:p>
    <w:p w14:paraId="4A5AFA98" w14:textId="1BAF9D8C" w:rsidR="002E47EB" w:rsidRPr="00956EBA" w:rsidRDefault="001E1D75" w:rsidP="0024108B">
      <w:pPr>
        <w:pStyle w:val="Descripcin"/>
        <w:jc w:val="both"/>
        <w:rPr>
          <w:rFonts w:ascii="Verdana" w:hAnsi="Verdana"/>
          <w:color w:val="auto"/>
          <w:sz w:val="20"/>
          <w:szCs w:val="20"/>
        </w:rPr>
      </w:pPr>
      <w:r w:rsidRPr="00956EBA">
        <w:rPr>
          <w:rFonts w:ascii="Verdana" w:hAnsi="Verdana"/>
          <w:color w:val="auto"/>
          <w:sz w:val="20"/>
          <w:szCs w:val="20"/>
        </w:rPr>
        <w:t xml:space="preserve">Ilustración </w:t>
      </w:r>
      <w:r w:rsidRPr="00956EBA">
        <w:rPr>
          <w:rFonts w:ascii="Verdana" w:hAnsi="Verdana"/>
          <w:color w:val="auto"/>
          <w:sz w:val="20"/>
          <w:szCs w:val="20"/>
        </w:rPr>
        <w:fldChar w:fldCharType="begin"/>
      </w:r>
      <w:r w:rsidRPr="00956EBA">
        <w:rPr>
          <w:rFonts w:ascii="Verdana" w:hAnsi="Verdana"/>
          <w:color w:val="auto"/>
          <w:sz w:val="20"/>
          <w:szCs w:val="20"/>
        </w:rPr>
        <w:instrText xml:space="preserve"> SEQ Ilustración \* ARABIC </w:instrText>
      </w:r>
      <w:r w:rsidRPr="00956EBA">
        <w:rPr>
          <w:rFonts w:ascii="Verdana" w:hAnsi="Verdana"/>
          <w:color w:val="auto"/>
          <w:sz w:val="20"/>
          <w:szCs w:val="20"/>
        </w:rPr>
        <w:fldChar w:fldCharType="separate"/>
      </w:r>
      <w:r w:rsidR="00D60B29" w:rsidRPr="00956EBA">
        <w:rPr>
          <w:rFonts w:ascii="Verdana" w:hAnsi="Verdana"/>
          <w:noProof/>
          <w:color w:val="auto"/>
          <w:sz w:val="20"/>
          <w:szCs w:val="20"/>
        </w:rPr>
        <w:t>3</w:t>
      </w:r>
      <w:r w:rsidRPr="00956EBA">
        <w:rPr>
          <w:rFonts w:ascii="Verdana" w:hAnsi="Verdana"/>
          <w:color w:val="auto"/>
          <w:sz w:val="20"/>
          <w:szCs w:val="20"/>
        </w:rPr>
        <w:fldChar w:fldCharType="end"/>
      </w:r>
      <w:r w:rsidRPr="00956EBA">
        <w:rPr>
          <w:rFonts w:ascii="Verdana" w:hAnsi="Verdana"/>
          <w:color w:val="auto"/>
          <w:sz w:val="20"/>
          <w:szCs w:val="20"/>
        </w:rPr>
        <w:t xml:space="preserve"> precipitaciones</w:t>
      </w:r>
    </w:p>
    <w:p w14:paraId="408F216C" w14:textId="50524C01" w:rsidR="001E1D75" w:rsidRPr="00C12350" w:rsidRDefault="001E1D75" w:rsidP="0024108B">
      <w:pPr>
        <w:jc w:val="both"/>
        <w:rPr>
          <w:rFonts w:ascii="Verdana" w:hAnsi="Verdana"/>
          <w:sz w:val="20"/>
          <w:szCs w:val="20"/>
        </w:rPr>
      </w:pPr>
      <w:r w:rsidRPr="00C12350">
        <w:rPr>
          <w:rFonts w:ascii="Verdana" w:hAnsi="Verdana"/>
          <w:noProof/>
          <w:sz w:val="20"/>
          <w:szCs w:val="20"/>
          <w:lang w:eastAsia="es-CO"/>
        </w:rPr>
        <w:drawing>
          <wp:inline distT="0" distB="0" distL="0" distR="0" wp14:anchorId="1E6867E8" wp14:editId="19316BE0">
            <wp:extent cx="5589917" cy="28020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C18EC.tmp"/>
                    <pic:cNvPicPr/>
                  </pic:nvPicPr>
                  <pic:blipFill>
                    <a:blip r:embed="rId12">
                      <a:extLst>
                        <a:ext uri="{28A0092B-C50C-407E-A947-70E740481C1C}">
                          <a14:useLocalDpi xmlns:a14="http://schemas.microsoft.com/office/drawing/2010/main" val="0"/>
                        </a:ext>
                      </a:extLst>
                    </a:blip>
                    <a:stretch>
                      <a:fillRect/>
                    </a:stretch>
                  </pic:blipFill>
                  <pic:spPr>
                    <a:xfrm>
                      <a:off x="0" y="0"/>
                      <a:ext cx="5603485" cy="2808893"/>
                    </a:xfrm>
                    <a:prstGeom prst="rect">
                      <a:avLst/>
                    </a:prstGeom>
                  </pic:spPr>
                </pic:pic>
              </a:graphicData>
            </a:graphic>
          </wp:inline>
        </w:drawing>
      </w:r>
    </w:p>
    <w:p w14:paraId="003A935D" w14:textId="77777777" w:rsidR="004C640C" w:rsidRPr="00C12350" w:rsidRDefault="004C640C" w:rsidP="0024108B">
      <w:pPr>
        <w:jc w:val="both"/>
        <w:rPr>
          <w:rFonts w:ascii="Verdana" w:hAnsi="Verdana"/>
          <w:sz w:val="20"/>
          <w:szCs w:val="20"/>
        </w:rPr>
      </w:pPr>
    </w:p>
    <w:p w14:paraId="013E20D6" w14:textId="7C2A4283" w:rsidR="00A0189F" w:rsidRPr="000F7C96" w:rsidRDefault="00A0189F"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38" w:name="_Toc208296600"/>
      <w:r w:rsidRPr="000F7C96">
        <w:rPr>
          <w:rFonts w:ascii="Verdana" w:eastAsia="Times New Roman" w:hAnsi="Verdana" w:cs="Times New Roman"/>
          <w:b/>
          <w:bCs/>
          <w:sz w:val="20"/>
          <w:szCs w:val="20"/>
          <w:lang w:val="es-ES" w:eastAsia="es-ES"/>
        </w:rPr>
        <w:lastRenderedPageBreak/>
        <w:t>Temperatura</w:t>
      </w:r>
      <w:bookmarkEnd w:id="38"/>
      <w:r w:rsidRPr="000F7C96">
        <w:rPr>
          <w:rFonts w:ascii="Verdana" w:eastAsia="Times New Roman" w:hAnsi="Verdana" w:cs="Times New Roman"/>
          <w:b/>
          <w:bCs/>
          <w:sz w:val="20"/>
          <w:szCs w:val="20"/>
          <w:lang w:val="es-ES" w:eastAsia="es-ES"/>
        </w:rPr>
        <w:t xml:space="preserve"> </w:t>
      </w:r>
    </w:p>
    <w:p w14:paraId="01D5BED5" w14:textId="77777777" w:rsidR="000F7C96" w:rsidRPr="00C12350" w:rsidRDefault="000F7C96" w:rsidP="000F7C96">
      <w:pPr>
        <w:pStyle w:val="Prrafodelista"/>
        <w:keepNext/>
        <w:spacing w:after="0" w:line="240" w:lineRule="auto"/>
        <w:jc w:val="both"/>
        <w:outlineLvl w:val="1"/>
        <w:rPr>
          <w:rFonts w:ascii="Verdana" w:eastAsia="Times New Roman" w:hAnsi="Verdana" w:cs="Times New Roman"/>
          <w:b/>
          <w:bCs/>
          <w:color w:val="0070C0"/>
          <w:sz w:val="20"/>
          <w:szCs w:val="20"/>
          <w:lang w:val="es-ES" w:eastAsia="es-ES"/>
        </w:rPr>
      </w:pPr>
    </w:p>
    <w:p w14:paraId="414010BC" w14:textId="4CFEAAB4" w:rsidR="00A0189F" w:rsidRPr="00C12350" w:rsidRDefault="00E01E37" w:rsidP="0024108B">
      <w:pPr>
        <w:pStyle w:val="NormalWeb"/>
        <w:shd w:val="clear" w:color="auto" w:fill="FFFFFF"/>
        <w:spacing w:before="0" w:beforeAutospacing="0" w:after="150" w:afterAutospacing="0"/>
        <w:jc w:val="both"/>
        <w:rPr>
          <w:rFonts w:ascii="Verdana" w:hAnsi="Verdana" w:cs="Segoe UI"/>
          <w:color w:val="0070C0"/>
          <w:sz w:val="20"/>
          <w:szCs w:val="20"/>
        </w:rPr>
      </w:pPr>
      <w:r w:rsidRPr="00C12350">
        <w:rPr>
          <w:rFonts w:ascii="Verdana" w:hAnsi="Verdana"/>
          <w:color w:val="0070C0"/>
          <w:sz w:val="20"/>
          <w:szCs w:val="20"/>
        </w:rPr>
        <w:t xml:space="preserve">El municipio de </w:t>
      </w:r>
      <w:proofErr w:type="spellStart"/>
      <w:r w:rsidRPr="00C12350">
        <w:rPr>
          <w:rFonts w:ascii="Verdana" w:hAnsi="Verdana"/>
          <w:color w:val="0070C0"/>
          <w:sz w:val="20"/>
          <w:szCs w:val="20"/>
        </w:rPr>
        <w:t>simiti</w:t>
      </w:r>
      <w:proofErr w:type="spellEnd"/>
      <w:r w:rsidRPr="00C12350">
        <w:rPr>
          <w:rFonts w:ascii="Verdana" w:hAnsi="Verdana"/>
          <w:color w:val="0070C0"/>
          <w:sz w:val="20"/>
          <w:szCs w:val="20"/>
        </w:rPr>
        <w:t xml:space="preserve"> presenta de 1 a 2 meses con una sensación térmica más elevada</w:t>
      </w:r>
      <w:r w:rsidR="00A0189F" w:rsidRPr="00C12350">
        <w:rPr>
          <w:rFonts w:ascii="Verdana" w:hAnsi="Verdana" w:cs="Segoe UI"/>
          <w:color w:val="0070C0"/>
          <w:sz w:val="20"/>
          <w:szCs w:val="20"/>
        </w:rPr>
        <w:t>, del </w:t>
      </w:r>
      <w:r w:rsidR="00A0189F" w:rsidRPr="00C12350">
        <w:rPr>
          <w:rStyle w:val="nfasis"/>
          <w:rFonts w:ascii="Verdana" w:hAnsi="Verdana" w:cs="Segoe UI"/>
          <w:color w:val="0070C0"/>
          <w:sz w:val="20"/>
          <w:szCs w:val="20"/>
        </w:rPr>
        <w:t>5 de febrero</w:t>
      </w:r>
      <w:r w:rsidR="00A0189F" w:rsidRPr="00C12350">
        <w:rPr>
          <w:rFonts w:ascii="Verdana" w:hAnsi="Verdana" w:cs="Segoe UI"/>
          <w:color w:val="0070C0"/>
          <w:sz w:val="20"/>
          <w:szCs w:val="20"/>
        </w:rPr>
        <w:t> al </w:t>
      </w:r>
      <w:r w:rsidR="00A0189F" w:rsidRPr="00C12350">
        <w:rPr>
          <w:rStyle w:val="nfasis"/>
          <w:rFonts w:ascii="Verdana" w:hAnsi="Verdana" w:cs="Segoe UI"/>
          <w:color w:val="0070C0"/>
          <w:sz w:val="20"/>
          <w:szCs w:val="20"/>
        </w:rPr>
        <w:t>8 de abril</w:t>
      </w:r>
      <w:r w:rsidR="00A0189F" w:rsidRPr="00C12350">
        <w:rPr>
          <w:rFonts w:ascii="Verdana" w:hAnsi="Verdana" w:cs="Segoe UI"/>
          <w:color w:val="0070C0"/>
          <w:sz w:val="20"/>
          <w:szCs w:val="20"/>
        </w:rPr>
        <w:t>, y la temperatura máxima promedio diaria es más de </w:t>
      </w:r>
      <w:r w:rsidR="00A0189F" w:rsidRPr="00C12350">
        <w:rPr>
          <w:rStyle w:val="nfasis"/>
          <w:rFonts w:ascii="Verdana" w:hAnsi="Verdana" w:cs="Segoe UI"/>
          <w:color w:val="0070C0"/>
          <w:sz w:val="20"/>
          <w:szCs w:val="20"/>
        </w:rPr>
        <w:t>32 °C</w:t>
      </w:r>
      <w:r w:rsidR="00A0189F" w:rsidRPr="00C12350">
        <w:rPr>
          <w:rFonts w:ascii="Verdana" w:hAnsi="Verdana" w:cs="Segoe UI"/>
          <w:color w:val="0070C0"/>
          <w:sz w:val="20"/>
          <w:szCs w:val="20"/>
        </w:rPr>
        <w:t>. El mes más cálido del año en Simití es </w:t>
      </w:r>
      <w:r w:rsidR="00A0189F" w:rsidRPr="00C12350">
        <w:rPr>
          <w:rStyle w:val="nfasis"/>
          <w:rFonts w:ascii="Verdana" w:hAnsi="Verdana" w:cs="Segoe UI"/>
          <w:color w:val="0070C0"/>
          <w:sz w:val="20"/>
          <w:szCs w:val="20"/>
        </w:rPr>
        <w:t>marzo</w:t>
      </w:r>
      <w:r w:rsidR="00A0189F" w:rsidRPr="00C12350">
        <w:rPr>
          <w:rFonts w:ascii="Verdana" w:hAnsi="Verdana" w:cs="Segoe UI"/>
          <w:color w:val="0070C0"/>
          <w:sz w:val="20"/>
          <w:szCs w:val="20"/>
        </w:rPr>
        <w:t>, con una temperatura máxima promedio de </w:t>
      </w:r>
      <w:r w:rsidR="00A0189F" w:rsidRPr="00C12350">
        <w:rPr>
          <w:rStyle w:val="nfasis"/>
          <w:rFonts w:ascii="Verdana" w:hAnsi="Verdana" w:cs="Segoe UI"/>
          <w:color w:val="0070C0"/>
          <w:sz w:val="20"/>
          <w:szCs w:val="20"/>
        </w:rPr>
        <w:t>33 °C</w:t>
      </w:r>
      <w:r w:rsidR="00A0189F" w:rsidRPr="00C12350">
        <w:rPr>
          <w:rFonts w:ascii="Verdana" w:hAnsi="Verdana" w:cs="Segoe UI"/>
          <w:color w:val="0070C0"/>
          <w:sz w:val="20"/>
          <w:szCs w:val="20"/>
        </w:rPr>
        <w:t> y mínima de </w:t>
      </w:r>
      <w:r w:rsidR="00A0189F" w:rsidRPr="00C12350">
        <w:rPr>
          <w:rStyle w:val="nfasis"/>
          <w:rFonts w:ascii="Verdana" w:hAnsi="Verdana" w:cs="Segoe UI"/>
          <w:color w:val="0070C0"/>
          <w:sz w:val="20"/>
          <w:szCs w:val="20"/>
        </w:rPr>
        <w:t>25 °C</w:t>
      </w:r>
      <w:r w:rsidR="00A0189F" w:rsidRPr="00C12350">
        <w:rPr>
          <w:rFonts w:ascii="Verdana" w:hAnsi="Verdana" w:cs="Segoe UI"/>
          <w:color w:val="0070C0"/>
          <w:sz w:val="20"/>
          <w:szCs w:val="20"/>
        </w:rPr>
        <w:t>.</w:t>
      </w:r>
    </w:p>
    <w:p w14:paraId="51CEDCE1" w14:textId="139B64D4" w:rsidR="00A0189F" w:rsidRPr="00C12350" w:rsidRDefault="00E01E37" w:rsidP="0024108B">
      <w:pPr>
        <w:pStyle w:val="NormalWeb"/>
        <w:shd w:val="clear" w:color="auto" w:fill="FFFFFF"/>
        <w:spacing w:before="0" w:beforeAutospacing="0" w:after="150" w:afterAutospacing="0"/>
        <w:jc w:val="both"/>
        <w:rPr>
          <w:rFonts w:ascii="Verdana" w:hAnsi="Verdana" w:cs="Segoe UI"/>
          <w:color w:val="0070C0"/>
          <w:sz w:val="20"/>
          <w:szCs w:val="20"/>
        </w:rPr>
      </w:pPr>
      <w:r w:rsidRPr="00C12350">
        <w:rPr>
          <w:rFonts w:ascii="Verdana" w:hAnsi="Verdana" w:cs="Segoe UI"/>
          <w:color w:val="0070C0"/>
          <w:sz w:val="20"/>
          <w:szCs w:val="20"/>
        </w:rPr>
        <w:t xml:space="preserve">Los 2 meses con una sensación térmica menor van desde </w:t>
      </w:r>
      <w:r w:rsidR="00A0189F" w:rsidRPr="00C12350">
        <w:rPr>
          <w:rFonts w:ascii="Verdana" w:hAnsi="Verdana" w:cs="Segoe UI"/>
          <w:color w:val="0070C0"/>
          <w:sz w:val="20"/>
          <w:szCs w:val="20"/>
        </w:rPr>
        <w:t>del </w:t>
      </w:r>
      <w:r w:rsidR="00A0189F" w:rsidRPr="00C12350">
        <w:rPr>
          <w:rStyle w:val="nfasis"/>
          <w:rFonts w:ascii="Verdana" w:hAnsi="Verdana" w:cs="Segoe UI"/>
          <w:color w:val="0070C0"/>
          <w:sz w:val="20"/>
          <w:szCs w:val="20"/>
        </w:rPr>
        <w:t>8 de octubre</w:t>
      </w:r>
      <w:r w:rsidR="00A0189F" w:rsidRPr="00C12350">
        <w:rPr>
          <w:rFonts w:ascii="Verdana" w:hAnsi="Verdana" w:cs="Segoe UI"/>
          <w:color w:val="0070C0"/>
          <w:sz w:val="20"/>
          <w:szCs w:val="20"/>
        </w:rPr>
        <w:t> al </w:t>
      </w:r>
      <w:r w:rsidR="00A0189F" w:rsidRPr="00C12350">
        <w:rPr>
          <w:rStyle w:val="nfasis"/>
          <w:rFonts w:ascii="Verdana" w:hAnsi="Verdana" w:cs="Segoe UI"/>
          <w:color w:val="0070C0"/>
          <w:sz w:val="20"/>
          <w:szCs w:val="20"/>
        </w:rPr>
        <w:t>18 de diciembre</w:t>
      </w:r>
      <w:r w:rsidR="00A0189F" w:rsidRPr="00C12350">
        <w:rPr>
          <w:rFonts w:ascii="Verdana" w:hAnsi="Verdana" w:cs="Segoe UI"/>
          <w:color w:val="0070C0"/>
          <w:sz w:val="20"/>
          <w:szCs w:val="20"/>
        </w:rPr>
        <w:t>, y la temperatura máxima promedio diaria es menos de </w:t>
      </w:r>
      <w:r w:rsidR="00A0189F" w:rsidRPr="00C12350">
        <w:rPr>
          <w:rStyle w:val="nfasis"/>
          <w:rFonts w:ascii="Verdana" w:hAnsi="Verdana" w:cs="Segoe UI"/>
          <w:color w:val="0070C0"/>
          <w:sz w:val="20"/>
          <w:szCs w:val="20"/>
        </w:rPr>
        <w:t>30 °C</w:t>
      </w:r>
      <w:r w:rsidR="00A0189F" w:rsidRPr="00C12350">
        <w:rPr>
          <w:rFonts w:ascii="Verdana" w:hAnsi="Verdana" w:cs="Segoe UI"/>
          <w:color w:val="0070C0"/>
          <w:sz w:val="20"/>
          <w:szCs w:val="20"/>
        </w:rPr>
        <w:t>. E</w:t>
      </w:r>
      <w:r w:rsidRPr="00C12350">
        <w:rPr>
          <w:rFonts w:ascii="Verdana" w:hAnsi="Verdana" w:cs="Segoe UI"/>
          <w:color w:val="0070C0"/>
          <w:sz w:val="20"/>
          <w:szCs w:val="20"/>
        </w:rPr>
        <w:t xml:space="preserve">l mes más frío del año en </w:t>
      </w:r>
      <w:r w:rsidR="00A0189F" w:rsidRPr="00C12350">
        <w:rPr>
          <w:rFonts w:ascii="Verdana" w:hAnsi="Verdana" w:cs="Segoe UI"/>
          <w:color w:val="0070C0"/>
          <w:sz w:val="20"/>
          <w:szCs w:val="20"/>
        </w:rPr>
        <w:t>es </w:t>
      </w:r>
      <w:r w:rsidR="00A0189F" w:rsidRPr="00C12350">
        <w:rPr>
          <w:rStyle w:val="nfasis"/>
          <w:rFonts w:ascii="Verdana" w:hAnsi="Verdana" w:cs="Segoe UI"/>
          <w:color w:val="0070C0"/>
          <w:sz w:val="20"/>
          <w:szCs w:val="20"/>
        </w:rPr>
        <w:t>noviembre</w:t>
      </w:r>
      <w:r w:rsidR="00A0189F" w:rsidRPr="00C12350">
        <w:rPr>
          <w:rFonts w:ascii="Verdana" w:hAnsi="Verdana" w:cs="Segoe UI"/>
          <w:color w:val="0070C0"/>
          <w:sz w:val="20"/>
          <w:szCs w:val="20"/>
        </w:rPr>
        <w:t>, con una temperatura mínima promedio de </w:t>
      </w:r>
      <w:r w:rsidR="00A0189F" w:rsidRPr="00C12350">
        <w:rPr>
          <w:rStyle w:val="nfasis"/>
          <w:rFonts w:ascii="Verdana" w:hAnsi="Verdana" w:cs="Segoe UI"/>
          <w:color w:val="0070C0"/>
          <w:sz w:val="20"/>
          <w:szCs w:val="20"/>
        </w:rPr>
        <w:t>24 °C</w:t>
      </w:r>
      <w:r w:rsidR="00A0189F" w:rsidRPr="00C12350">
        <w:rPr>
          <w:rFonts w:ascii="Verdana" w:hAnsi="Verdana" w:cs="Segoe UI"/>
          <w:color w:val="0070C0"/>
          <w:sz w:val="20"/>
          <w:szCs w:val="20"/>
        </w:rPr>
        <w:t> y máxima de </w:t>
      </w:r>
      <w:r w:rsidR="00A0189F" w:rsidRPr="00C12350">
        <w:rPr>
          <w:rStyle w:val="nfasis"/>
          <w:rFonts w:ascii="Verdana" w:hAnsi="Verdana" w:cs="Segoe UI"/>
          <w:color w:val="0070C0"/>
          <w:sz w:val="20"/>
          <w:szCs w:val="20"/>
        </w:rPr>
        <w:t>30 °C</w:t>
      </w:r>
      <w:r w:rsidR="00A0189F" w:rsidRPr="00C12350">
        <w:rPr>
          <w:rFonts w:ascii="Verdana" w:hAnsi="Verdana" w:cs="Segoe UI"/>
          <w:color w:val="0070C0"/>
          <w:sz w:val="20"/>
          <w:szCs w:val="20"/>
        </w:rPr>
        <w:t>.</w:t>
      </w:r>
    </w:p>
    <w:p w14:paraId="1C570BFD" w14:textId="77777777" w:rsidR="00E01E37" w:rsidRPr="00C12350" w:rsidRDefault="00E01E37" w:rsidP="0024108B">
      <w:pPr>
        <w:pStyle w:val="NormalWeb"/>
        <w:shd w:val="clear" w:color="auto" w:fill="FFFFFF"/>
        <w:spacing w:before="0" w:beforeAutospacing="0" w:after="150" w:afterAutospacing="0"/>
        <w:jc w:val="both"/>
        <w:rPr>
          <w:rFonts w:ascii="Verdana" w:hAnsi="Verdana" w:cs="Segoe UI"/>
          <w:color w:val="000000" w:themeColor="text1"/>
          <w:sz w:val="20"/>
          <w:szCs w:val="20"/>
        </w:rPr>
      </w:pPr>
    </w:p>
    <w:p w14:paraId="4B77E0F2" w14:textId="33892606" w:rsidR="00E01E37" w:rsidRPr="000F7C96" w:rsidRDefault="00E01E37"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39" w:name="_Toc208296601"/>
      <w:r w:rsidRPr="000F7C96">
        <w:rPr>
          <w:rFonts w:ascii="Verdana" w:eastAsia="Times New Roman" w:hAnsi="Verdana" w:cs="Times New Roman"/>
          <w:b/>
          <w:bCs/>
          <w:sz w:val="20"/>
          <w:szCs w:val="20"/>
          <w:lang w:val="es-ES" w:eastAsia="es-ES"/>
        </w:rPr>
        <w:t>Edafología</w:t>
      </w:r>
      <w:bookmarkEnd w:id="39"/>
      <w:r w:rsidRPr="000F7C96">
        <w:rPr>
          <w:rFonts w:ascii="Verdana" w:eastAsia="Times New Roman" w:hAnsi="Verdana" w:cs="Times New Roman"/>
          <w:b/>
          <w:bCs/>
          <w:sz w:val="20"/>
          <w:szCs w:val="20"/>
          <w:lang w:val="es-ES" w:eastAsia="es-ES"/>
        </w:rPr>
        <w:t xml:space="preserve"> </w:t>
      </w:r>
    </w:p>
    <w:p w14:paraId="374B0DD1" w14:textId="77777777" w:rsidR="000F7C96" w:rsidRPr="00C12350" w:rsidRDefault="000F7C96" w:rsidP="000F7C96">
      <w:pPr>
        <w:pStyle w:val="Prrafodelista"/>
        <w:keepNext/>
        <w:spacing w:after="0" w:line="240" w:lineRule="auto"/>
        <w:jc w:val="both"/>
        <w:outlineLvl w:val="1"/>
        <w:rPr>
          <w:rFonts w:ascii="Verdana" w:eastAsia="Times New Roman" w:hAnsi="Verdana" w:cs="Times New Roman"/>
          <w:b/>
          <w:bCs/>
          <w:color w:val="0070C0"/>
          <w:sz w:val="20"/>
          <w:szCs w:val="20"/>
          <w:lang w:val="es-ES" w:eastAsia="es-ES"/>
        </w:rPr>
      </w:pPr>
    </w:p>
    <w:p w14:paraId="353F182D" w14:textId="52903FD3" w:rsidR="00A0189F" w:rsidRPr="00C12350" w:rsidRDefault="00E01E37" w:rsidP="0024108B">
      <w:pPr>
        <w:jc w:val="both"/>
        <w:rPr>
          <w:rFonts w:ascii="Verdana" w:hAnsi="Verdana"/>
          <w:color w:val="0070C0"/>
          <w:sz w:val="20"/>
          <w:szCs w:val="20"/>
        </w:rPr>
      </w:pPr>
      <w:r w:rsidRPr="00C12350">
        <w:rPr>
          <w:rFonts w:ascii="Verdana" w:hAnsi="Verdana"/>
          <w:color w:val="0070C0"/>
          <w:sz w:val="20"/>
          <w:szCs w:val="20"/>
        </w:rPr>
        <w:t xml:space="preserve">Los suelos de la zona varían ampliamente en las propiedades de su perfil, drenaje, profundidad efectiva y </w:t>
      </w:r>
      <w:proofErr w:type="spellStart"/>
      <w:r w:rsidRPr="00C12350">
        <w:rPr>
          <w:rFonts w:ascii="Verdana" w:hAnsi="Verdana"/>
          <w:color w:val="0070C0"/>
          <w:sz w:val="20"/>
          <w:szCs w:val="20"/>
        </w:rPr>
        <w:t>microrelieve</w:t>
      </w:r>
      <w:proofErr w:type="spellEnd"/>
      <w:r w:rsidRPr="00C12350">
        <w:rPr>
          <w:rFonts w:ascii="Verdana" w:hAnsi="Verdana"/>
          <w:color w:val="0070C0"/>
          <w:sz w:val="20"/>
          <w:szCs w:val="20"/>
        </w:rPr>
        <w:t xml:space="preserve">. En general los materiales originarios de los suelos constituyen depósitos aluviales de origen reciente, los mismos que han sido transportados por </w:t>
      </w:r>
      <w:r w:rsidR="00B330D8" w:rsidRPr="00C12350">
        <w:rPr>
          <w:rFonts w:ascii="Verdana" w:hAnsi="Verdana"/>
          <w:color w:val="0070C0"/>
          <w:sz w:val="20"/>
          <w:szCs w:val="20"/>
        </w:rPr>
        <w:t>el rio magdalena y cuerpos hídricos que descienden de la serranía de san Lucas</w:t>
      </w:r>
      <w:r w:rsidRPr="00C12350">
        <w:rPr>
          <w:rFonts w:ascii="Verdana" w:hAnsi="Verdana"/>
          <w:color w:val="0070C0"/>
          <w:sz w:val="20"/>
          <w:szCs w:val="20"/>
        </w:rPr>
        <w:t xml:space="preserve">. </w:t>
      </w:r>
    </w:p>
    <w:p w14:paraId="43083C06" w14:textId="0FC67B03" w:rsidR="00B330D8" w:rsidRPr="000F7C96" w:rsidRDefault="00B330D8"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40" w:name="_Toc208296602"/>
      <w:r w:rsidRPr="000F7C96">
        <w:rPr>
          <w:rFonts w:ascii="Verdana" w:eastAsia="Times New Roman" w:hAnsi="Verdana" w:cs="Times New Roman"/>
          <w:b/>
          <w:bCs/>
          <w:sz w:val="20"/>
          <w:szCs w:val="20"/>
          <w:lang w:val="es-ES" w:eastAsia="es-ES"/>
        </w:rPr>
        <w:t>Recurso hídrico.</w:t>
      </w:r>
      <w:bookmarkEnd w:id="40"/>
    </w:p>
    <w:p w14:paraId="0F71359E" w14:textId="77777777" w:rsidR="000F7C96" w:rsidRPr="00C12350" w:rsidRDefault="000F7C96" w:rsidP="000F7C96">
      <w:pPr>
        <w:pStyle w:val="Prrafodelista"/>
        <w:keepNext/>
        <w:spacing w:after="0" w:line="240" w:lineRule="auto"/>
        <w:jc w:val="both"/>
        <w:outlineLvl w:val="1"/>
        <w:rPr>
          <w:rFonts w:ascii="Verdana" w:eastAsia="Times New Roman" w:hAnsi="Verdana" w:cs="Times New Roman"/>
          <w:b/>
          <w:bCs/>
          <w:color w:val="0070C0"/>
          <w:sz w:val="20"/>
          <w:szCs w:val="20"/>
          <w:lang w:val="es-ES" w:eastAsia="es-ES"/>
        </w:rPr>
      </w:pPr>
    </w:p>
    <w:p w14:paraId="2457B02C" w14:textId="32D8ADE9" w:rsidR="00B330D8" w:rsidRPr="00C12350" w:rsidRDefault="00FA14C7" w:rsidP="0024108B">
      <w:pPr>
        <w:jc w:val="both"/>
        <w:rPr>
          <w:rFonts w:ascii="Verdana" w:hAnsi="Verdana"/>
          <w:color w:val="0070C0"/>
          <w:sz w:val="20"/>
          <w:szCs w:val="20"/>
        </w:rPr>
      </w:pPr>
      <w:r w:rsidRPr="00C12350">
        <w:rPr>
          <w:rFonts w:ascii="Verdana" w:hAnsi="Verdana"/>
          <w:color w:val="0070C0"/>
          <w:sz w:val="20"/>
          <w:szCs w:val="20"/>
        </w:rPr>
        <w:t>La zona en estudio se caracteriza especialmente desde el punto de vista hidrológico, por tener afluentes hídricos cerca como es el rio boque.</w:t>
      </w:r>
    </w:p>
    <w:p w14:paraId="5A275951" w14:textId="5E3D49BB" w:rsidR="00FA14C7" w:rsidRPr="00580CD1" w:rsidRDefault="00FA14C7"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41" w:name="_Toc208296603"/>
      <w:r w:rsidRPr="00580CD1">
        <w:rPr>
          <w:rFonts w:ascii="Verdana" w:eastAsia="Times New Roman" w:hAnsi="Verdana" w:cs="Times New Roman"/>
          <w:b/>
          <w:bCs/>
          <w:sz w:val="20"/>
          <w:szCs w:val="20"/>
          <w:lang w:val="es-ES" w:eastAsia="es-ES"/>
        </w:rPr>
        <w:t>Flor</w:t>
      </w:r>
      <w:r w:rsidR="00580CD1" w:rsidRPr="00580CD1">
        <w:rPr>
          <w:rFonts w:ascii="Verdana" w:eastAsia="Times New Roman" w:hAnsi="Verdana" w:cs="Times New Roman"/>
          <w:b/>
          <w:bCs/>
          <w:sz w:val="20"/>
          <w:szCs w:val="20"/>
          <w:lang w:val="es-ES" w:eastAsia="es-ES"/>
        </w:rPr>
        <w:t>a</w:t>
      </w:r>
      <w:bookmarkEnd w:id="41"/>
    </w:p>
    <w:p w14:paraId="3E4ECF88" w14:textId="77777777" w:rsidR="00580CD1" w:rsidRPr="00C12350" w:rsidRDefault="00580CD1" w:rsidP="00580CD1">
      <w:pPr>
        <w:pStyle w:val="Prrafodelista"/>
        <w:keepNext/>
        <w:spacing w:after="0" w:line="240" w:lineRule="auto"/>
        <w:jc w:val="both"/>
        <w:outlineLvl w:val="1"/>
        <w:rPr>
          <w:rFonts w:ascii="Verdana" w:eastAsia="Times New Roman" w:hAnsi="Verdana" w:cs="Times New Roman"/>
          <w:b/>
          <w:bCs/>
          <w:color w:val="0070C0"/>
          <w:sz w:val="20"/>
          <w:szCs w:val="20"/>
          <w:lang w:val="es-ES" w:eastAsia="es-ES"/>
        </w:rPr>
      </w:pPr>
    </w:p>
    <w:p w14:paraId="5BB650A4" w14:textId="1C147AC4" w:rsidR="00FA14C7" w:rsidRPr="00C12350" w:rsidRDefault="006B65A2" w:rsidP="0024108B">
      <w:pPr>
        <w:jc w:val="both"/>
        <w:rPr>
          <w:rFonts w:ascii="Verdana" w:hAnsi="Verdana" w:cs="Arial"/>
          <w:color w:val="0070C0"/>
          <w:sz w:val="20"/>
        </w:rPr>
      </w:pPr>
      <w:r w:rsidRPr="00C12350">
        <w:rPr>
          <w:rFonts w:ascii="Verdana" w:hAnsi="Verdana" w:cs="Arial"/>
          <w:color w:val="0070C0"/>
          <w:sz w:val="20"/>
        </w:rPr>
        <w:t>Con el objetivo de conocer las especies de floras presentes en las zonas de conservación y en medio del cultivo se desarrolló un levantamiento de información a través de un estudio preliminar de inventario de biodiversidad a través del cual se conoce la presencia de las siguientes especies en la plantación:</w:t>
      </w:r>
    </w:p>
    <w:p w14:paraId="33AFAF9A" w14:textId="6DE2F648" w:rsidR="006B65A2" w:rsidRDefault="006B65A2" w:rsidP="00531DCC">
      <w:pPr>
        <w:pStyle w:val="Prrafodelista"/>
        <w:keepNext/>
        <w:numPr>
          <w:ilvl w:val="1"/>
          <w:numId w:val="41"/>
        </w:numPr>
        <w:spacing w:after="0" w:line="240" w:lineRule="auto"/>
        <w:jc w:val="both"/>
        <w:outlineLvl w:val="1"/>
        <w:rPr>
          <w:rFonts w:ascii="Verdana" w:eastAsia="Times New Roman" w:hAnsi="Verdana" w:cs="Times New Roman"/>
          <w:b/>
          <w:bCs/>
          <w:sz w:val="20"/>
          <w:szCs w:val="20"/>
          <w:lang w:val="es-ES" w:eastAsia="es-ES"/>
        </w:rPr>
      </w:pPr>
      <w:bookmarkStart w:id="42" w:name="_Toc208296604"/>
      <w:r w:rsidRPr="00C12350">
        <w:rPr>
          <w:rFonts w:ascii="Verdana" w:eastAsia="Times New Roman" w:hAnsi="Verdana" w:cs="Times New Roman"/>
          <w:b/>
          <w:bCs/>
          <w:sz w:val="20"/>
          <w:szCs w:val="20"/>
          <w:lang w:val="es-ES" w:eastAsia="es-ES"/>
        </w:rPr>
        <w:t>F</w:t>
      </w:r>
      <w:r w:rsidR="00FA14C7" w:rsidRPr="00C12350">
        <w:rPr>
          <w:rFonts w:ascii="Verdana" w:eastAsia="Times New Roman" w:hAnsi="Verdana" w:cs="Times New Roman"/>
          <w:b/>
          <w:bCs/>
          <w:sz w:val="20"/>
          <w:szCs w:val="20"/>
          <w:lang w:val="es-ES" w:eastAsia="es-ES"/>
        </w:rPr>
        <w:t>auna</w:t>
      </w:r>
      <w:bookmarkEnd w:id="42"/>
    </w:p>
    <w:p w14:paraId="49034466" w14:textId="77777777" w:rsidR="00580CD1" w:rsidRPr="00C12350" w:rsidRDefault="00580CD1" w:rsidP="00580CD1">
      <w:pPr>
        <w:pStyle w:val="Prrafodelista"/>
        <w:keepNext/>
        <w:spacing w:after="0" w:line="240" w:lineRule="auto"/>
        <w:jc w:val="both"/>
        <w:outlineLvl w:val="1"/>
        <w:rPr>
          <w:rFonts w:ascii="Verdana" w:eastAsia="Times New Roman" w:hAnsi="Verdana" w:cs="Times New Roman"/>
          <w:b/>
          <w:bCs/>
          <w:sz w:val="20"/>
          <w:szCs w:val="20"/>
          <w:lang w:val="es-ES" w:eastAsia="es-ES"/>
        </w:rPr>
      </w:pPr>
    </w:p>
    <w:p w14:paraId="332E0AC3" w14:textId="58131E97" w:rsidR="000E6F90" w:rsidRPr="00C12350" w:rsidRDefault="00DF4836" w:rsidP="0024108B">
      <w:pPr>
        <w:jc w:val="both"/>
        <w:rPr>
          <w:rFonts w:ascii="Verdana" w:hAnsi="Verdana"/>
          <w:color w:val="0070C0"/>
          <w:sz w:val="20"/>
          <w:szCs w:val="20"/>
        </w:rPr>
      </w:pPr>
      <w:r w:rsidRPr="00C12350">
        <w:rPr>
          <w:rFonts w:ascii="Verdana" w:hAnsi="Verdana"/>
          <w:color w:val="0070C0"/>
          <w:sz w:val="20"/>
          <w:szCs w:val="20"/>
        </w:rPr>
        <w:t xml:space="preserve">Realizó un estudio preliminar de identificación de especies faunísticas presentes en las plantaciones, teniendo en cuenta que las áreas de conservación las cuales se constituyen un verdadero habitad para las especies encontradas, se evaluaron los siguientes grupos taxonómicos: Aves, anfibios, </w:t>
      </w:r>
      <w:r w:rsidR="00E80B19" w:rsidRPr="00C12350">
        <w:rPr>
          <w:rFonts w:ascii="Verdana" w:hAnsi="Verdana"/>
          <w:color w:val="0070C0"/>
          <w:sz w:val="20"/>
          <w:szCs w:val="20"/>
        </w:rPr>
        <w:t>reptiles, mamíferos</w:t>
      </w:r>
      <w:r w:rsidRPr="00C12350">
        <w:rPr>
          <w:rFonts w:ascii="Verdana" w:hAnsi="Verdana"/>
          <w:color w:val="0070C0"/>
          <w:sz w:val="20"/>
          <w:szCs w:val="20"/>
        </w:rPr>
        <w:t xml:space="preserve"> e insectos a continuación se describen los hallazgos</w:t>
      </w:r>
      <w:r w:rsidR="00516C78" w:rsidRPr="00C12350">
        <w:rPr>
          <w:rFonts w:ascii="Verdana" w:hAnsi="Verdana"/>
          <w:color w:val="0070C0"/>
          <w:sz w:val="20"/>
          <w:szCs w:val="20"/>
        </w:rPr>
        <w:t>.</w:t>
      </w:r>
    </w:p>
    <w:p w14:paraId="2A7BB7BC" w14:textId="77777777" w:rsidR="008334CB" w:rsidRPr="00C12350" w:rsidRDefault="008334CB" w:rsidP="008334CB">
      <w:pPr>
        <w:pStyle w:val="Prrafodelista"/>
        <w:keepNext/>
        <w:numPr>
          <w:ilvl w:val="0"/>
          <w:numId w:val="40"/>
        </w:numPr>
        <w:spacing w:after="0" w:line="240" w:lineRule="auto"/>
        <w:jc w:val="both"/>
        <w:outlineLvl w:val="1"/>
        <w:rPr>
          <w:rFonts w:ascii="Verdana" w:eastAsia="Times New Roman" w:hAnsi="Verdana" w:cs="Times New Roman"/>
          <w:b/>
          <w:bCs/>
          <w:sz w:val="20"/>
          <w:szCs w:val="20"/>
          <w:lang w:val="es-ES" w:eastAsia="es-ES"/>
        </w:rPr>
      </w:pPr>
      <w:bookmarkStart w:id="43" w:name="_Toc208296605"/>
      <w:r w:rsidRPr="00C12350">
        <w:rPr>
          <w:rFonts w:ascii="Verdana" w:eastAsia="Times New Roman" w:hAnsi="Verdana" w:cs="Times New Roman"/>
          <w:b/>
          <w:bCs/>
          <w:sz w:val="20"/>
          <w:szCs w:val="20"/>
          <w:lang w:val="es-ES" w:eastAsia="es-ES"/>
        </w:rPr>
        <w:t>CARACTERIZACIÓN SOCIOECONÓMICA</w:t>
      </w:r>
      <w:bookmarkEnd w:id="43"/>
    </w:p>
    <w:p w14:paraId="3E858199" w14:textId="77777777" w:rsidR="004C640C" w:rsidRPr="00C12350" w:rsidRDefault="004C640C" w:rsidP="0024108B">
      <w:pPr>
        <w:pStyle w:val="Prrafodelista"/>
        <w:jc w:val="both"/>
        <w:rPr>
          <w:rFonts w:ascii="Verdana" w:hAnsi="Verdana"/>
          <w:b/>
          <w:sz w:val="20"/>
          <w:szCs w:val="20"/>
        </w:rPr>
      </w:pPr>
    </w:p>
    <w:p w14:paraId="701AD958" w14:textId="300E3A19" w:rsidR="00642FC4" w:rsidRPr="00C12350" w:rsidRDefault="0092044D" w:rsidP="00531DCC">
      <w:pPr>
        <w:pStyle w:val="Prrafodelista"/>
        <w:keepNext/>
        <w:numPr>
          <w:ilvl w:val="1"/>
          <w:numId w:val="42"/>
        </w:numPr>
        <w:spacing w:after="0" w:line="240" w:lineRule="auto"/>
        <w:jc w:val="both"/>
        <w:outlineLvl w:val="1"/>
        <w:rPr>
          <w:rFonts w:ascii="Verdana" w:eastAsia="Times New Roman" w:hAnsi="Verdana" w:cs="Times New Roman"/>
          <w:b/>
          <w:bCs/>
          <w:sz w:val="20"/>
          <w:szCs w:val="20"/>
          <w:lang w:val="es-ES" w:eastAsia="es-ES"/>
        </w:rPr>
      </w:pPr>
      <w:bookmarkStart w:id="44" w:name="_Toc208296606"/>
      <w:r w:rsidRPr="00580CD1">
        <w:rPr>
          <w:rFonts w:ascii="Verdana" w:eastAsia="Times New Roman" w:hAnsi="Verdana" w:cs="Times New Roman"/>
          <w:b/>
          <w:bCs/>
          <w:sz w:val="20"/>
          <w:szCs w:val="20"/>
          <w:lang w:val="es-ES" w:eastAsia="es-ES"/>
        </w:rPr>
        <w:t xml:space="preserve">Generalidades del municipio de </w:t>
      </w:r>
      <w:r w:rsidR="00580CD1" w:rsidRPr="00C12350">
        <w:rPr>
          <w:rFonts w:ascii="Verdana" w:hAnsi="Verdana"/>
          <w:color w:val="0070C0"/>
          <w:sz w:val="20"/>
          <w:szCs w:val="20"/>
        </w:rPr>
        <w:t>Simití</w:t>
      </w:r>
      <w:r w:rsidR="00580CD1">
        <w:rPr>
          <w:rFonts w:ascii="Verdana" w:hAnsi="Verdana"/>
          <w:color w:val="0070C0"/>
          <w:sz w:val="20"/>
          <w:szCs w:val="20"/>
        </w:rPr>
        <w:t>.</w:t>
      </w:r>
      <w:bookmarkEnd w:id="44"/>
    </w:p>
    <w:p w14:paraId="1C315283" w14:textId="77777777" w:rsidR="004C640C" w:rsidRPr="00C12350" w:rsidRDefault="004C640C" w:rsidP="0024108B">
      <w:pPr>
        <w:pStyle w:val="Prrafodelista"/>
        <w:ind w:left="1080"/>
        <w:jc w:val="both"/>
        <w:rPr>
          <w:rFonts w:ascii="Verdana" w:hAnsi="Verdana"/>
          <w:b/>
          <w:sz w:val="20"/>
          <w:szCs w:val="20"/>
        </w:rPr>
      </w:pPr>
    </w:p>
    <w:p w14:paraId="359BCAF5" w14:textId="1EA0A6C2" w:rsidR="008334CB" w:rsidRPr="00C12350" w:rsidRDefault="008334CB" w:rsidP="00C12350">
      <w:pPr>
        <w:pStyle w:val="Prrafodelista"/>
        <w:numPr>
          <w:ilvl w:val="2"/>
          <w:numId w:val="42"/>
        </w:numPr>
        <w:jc w:val="both"/>
        <w:rPr>
          <w:rFonts w:ascii="Verdana" w:hAnsi="Verdana"/>
          <w:b/>
          <w:sz w:val="20"/>
          <w:szCs w:val="20"/>
        </w:rPr>
      </w:pPr>
      <w:r w:rsidRPr="00C12350">
        <w:rPr>
          <w:rFonts w:ascii="Verdana" w:hAnsi="Verdana"/>
          <w:b/>
          <w:sz w:val="20"/>
          <w:szCs w:val="20"/>
        </w:rPr>
        <w:t xml:space="preserve">Ubicación </w:t>
      </w:r>
    </w:p>
    <w:p w14:paraId="11C053FE" w14:textId="77777777" w:rsidR="004C640C" w:rsidRPr="00C12350" w:rsidRDefault="004C640C" w:rsidP="0024108B">
      <w:pPr>
        <w:pStyle w:val="Prrafodelista"/>
        <w:ind w:left="1440"/>
        <w:jc w:val="both"/>
        <w:rPr>
          <w:rFonts w:ascii="Verdana" w:hAnsi="Verdana"/>
          <w:b/>
          <w:sz w:val="20"/>
          <w:szCs w:val="20"/>
        </w:rPr>
      </w:pPr>
    </w:p>
    <w:p w14:paraId="374B57D7" w14:textId="46052EAF" w:rsidR="002C2EE8" w:rsidRPr="00C12350" w:rsidRDefault="002C2EE8" w:rsidP="0024108B">
      <w:pPr>
        <w:jc w:val="both"/>
        <w:rPr>
          <w:rFonts w:ascii="Verdana" w:hAnsi="Verdana"/>
          <w:color w:val="0070C0"/>
          <w:sz w:val="20"/>
          <w:szCs w:val="20"/>
        </w:rPr>
      </w:pPr>
      <w:r w:rsidRPr="00C12350">
        <w:rPr>
          <w:rFonts w:ascii="Verdana" w:hAnsi="Verdana"/>
          <w:color w:val="0070C0"/>
          <w:sz w:val="20"/>
          <w:szCs w:val="20"/>
        </w:rPr>
        <w:t>Simití es un municipio de Colombia al sur del departamento de Bolívar; situado a 584 kilómetros de Cartagena. Queda localizado en el Magdalena Medio, está rodeado por la ciénaga homónima.</w:t>
      </w:r>
    </w:p>
    <w:p w14:paraId="64578AC8" w14:textId="360D088D" w:rsidR="002C2EE8" w:rsidRPr="00C12350" w:rsidRDefault="002C2EE8" w:rsidP="0024108B">
      <w:pPr>
        <w:jc w:val="both"/>
        <w:rPr>
          <w:rFonts w:ascii="Verdana" w:hAnsi="Verdana"/>
          <w:color w:val="0070C0"/>
          <w:sz w:val="20"/>
          <w:szCs w:val="20"/>
        </w:rPr>
      </w:pPr>
      <w:r w:rsidRPr="00C12350">
        <w:rPr>
          <w:rFonts w:ascii="Verdana" w:hAnsi="Verdana"/>
          <w:color w:val="0070C0"/>
          <w:sz w:val="20"/>
          <w:szCs w:val="20"/>
        </w:rPr>
        <w:lastRenderedPageBreak/>
        <w:t>Se ubica a una altitud de 45 metros sobre el nivel medio del mar. Limita al norte con el municipio de Morales (Bolívar), al occidente con Santa Rosa del Sur (Bolívar), al sur con San Pablo (Bolívar) y al oriente con el departamento de Santander siendo el Río Magdalena en el límite interdepartamental.</w:t>
      </w:r>
    </w:p>
    <w:p w14:paraId="28C80834" w14:textId="010198C9" w:rsidR="008334CB" w:rsidRPr="00C12350" w:rsidRDefault="008334CB" w:rsidP="00C12350">
      <w:pPr>
        <w:pStyle w:val="Prrafodelista"/>
        <w:numPr>
          <w:ilvl w:val="2"/>
          <w:numId w:val="42"/>
        </w:numPr>
        <w:jc w:val="both"/>
        <w:rPr>
          <w:rFonts w:ascii="Verdana" w:hAnsi="Verdana"/>
          <w:b/>
          <w:sz w:val="20"/>
          <w:szCs w:val="20"/>
        </w:rPr>
      </w:pPr>
      <w:r w:rsidRPr="00C12350">
        <w:rPr>
          <w:rFonts w:ascii="Verdana" w:hAnsi="Verdana"/>
          <w:b/>
          <w:sz w:val="20"/>
          <w:szCs w:val="20"/>
        </w:rPr>
        <w:t xml:space="preserve">División política </w:t>
      </w:r>
    </w:p>
    <w:p w14:paraId="7333F861" w14:textId="082C7078" w:rsidR="009E01B3" w:rsidRPr="00C12350" w:rsidRDefault="009E01B3" w:rsidP="0024108B">
      <w:pPr>
        <w:jc w:val="both"/>
        <w:rPr>
          <w:rFonts w:ascii="Verdana" w:hAnsi="Verdana"/>
          <w:b/>
          <w:color w:val="0070C0"/>
          <w:sz w:val="20"/>
          <w:szCs w:val="20"/>
        </w:rPr>
      </w:pPr>
      <w:r w:rsidRPr="00C12350">
        <w:rPr>
          <w:rFonts w:ascii="Verdana" w:hAnsi="Verdana"/>
          <w:color w:val="0070C0"/>
          <w:sz w:val="20"/>
          <w:szCs w:val="20"/>
        </w:rPr>
        <w:t>Aparte, de su Cabecera municipal. Simití tiene bajo su jurisdicción los siguientes Centros poblados:</w:t>
      </w:r>
    </w:p>
    <w:p w14:paraId="2BCCA62A"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Ánimas Altas</w:t>
      </w:r>
    </w:p>
    <w:p w14:paraId="650F55B9"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Ánimas Bajas</w:t>
      </w:r>
    </w:p>
    <w:p w14:paraId="18588A74"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Campo Payares</w:t>
      </w:r>
    </w:p>
    <w:p w14:paraId="17C43B5E"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El Diamante</w:t>
      </w:r>
    </w:p>
    <w:p w14:paraId="5E26339A"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El Piñal</w:t>
      </w:r>
    </w:p>
    <w:p w14:paraId="7A968C75"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Garzal</w:t>
      </w:r>
    </w:p>
    <w:p w14:paraId="7C976BD2"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Las Aceitunas</w:t>
      </w:r>
    </w:p>
    <w:p w14:paraId="5810594A"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Las Brisas</w:t>
      </w:r>
    </w:p>
    <w:p w14:paraId="063E4B6C"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Las Palmeras</w:t>
      </w:r>
    </w:p>
    <w:p w14:paraId="1EE0120D"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Monterrey</w:t>
      </w:r>
    </w:p>
    <w:p w14:paraId="15214FD2"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Paraíso</w:t>
      </w:r>
    </w:p>
    <w:p w14:paraId="39FFEFA0"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 xml:space="preserve">Pata </w:t>
      </w:r>
      <w:proofErr w:type="spellStart"/>
      <w:r w:rsidRPr="00C12350">
        <w:rPr>
          <w:rFonts w:ascii="Verdana" w:hAnsi="Verdana"/>
          <w:color w:val="0070C0"/>
          <w:sz w:val="20"/>
          <w:szCs w:val="20"/>
        </w:rPr>
        <w:t>Pelá</w:t>
      </w:r>
      <w:proofErr w:type="spellEnd"/>
      <w:r w:rsidRPr="00C12350">
        <w:rPr>
          <w:rFonts w:ascii="Verdana" w:hAnsi="Verdana"/>
          <w:color w:val="0070C0"/>
          <w:sz w:val="20"/>
          <w:szCs w:val="20"/>
        </w:rPr>
        <w:t xml:space="preserve"> (Campo Hermoso)</w:t>
      </w:r>
    </w:p>
    <w:p w14:paraId="2A9899C7"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Sabana de San Luis</w:t>
      </w:r>
    </w:p>
    <w:p w14:paraId="3B503A2A"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San Blas</w:t>
      </w:r>
    </w:p>
    <w:p w14:paraId="0FD4330E" w14:textId="77777777" w:rsidR="009E01B3"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San Joaquín</w:t>
      </w:r>
    </w:p>
    <w:p w14:paraId="4E939449" w14:textId="18E1CB56" w:rsidR="00D152E6" w:rsidRPr="00C12350" w:rsidRDefault="009E01B3" w:rsidP="0024108B">
      <w:pPr>
        <w:pStyle w:val="Prrafodelista"/>
        <w:numPr>
          <w:ilvl w:val="0"/>
          <w:numId w:val="9"/>
        </w:numPr>
        <w:jc w:val="both"/>
        <w:rPr>
          <w:rFonts w:ascii="Verdana" w:hAnsi="Verdana"/>
          <w:color w:val="0070C0"/>
          <w:sz w:val="20"/>
          <w:szCs w:val="20"/>
        </w:rPr>
      </w:pPr>
      <w:r w:rsidRPr="00C12350">
        <w:rPr>
          <w:rFonts w:ascii="Verdana" w:hAnsi="Verdana"/>
          <w:color w:val="0070C0"/>
          <w:sz w:val="20"/>
          <w:szCs w:val="20"/>
        </w:rPr>
        <w:t>Santa Luis</w:t>
      </w:r>
    </w:p>
    <w:p w14:paraId="2942545F" w14:textId="0EA4E658" w:rsidR="004C640C" w:rsidRPr="00C12350" w:rsidRDefault="004C640C" w:rsidP="0024108B">
      <w:pPr>
        <w:pStyle w:val="Prrafodelista"/>
        <w:jc w:val="both"/>
        <w:rPr>
          <w:rFonts w:ascii="Verdana" w:hAnsi="Verdana"/>
          <w:sz w:val="20"/>
          <w:szCs w:val="20"/>
        </w:rPr>
      </w:pPr>
    </w:p>
    <w:p w14:paraId="23ED0520" w14:textId="3A57AA34" w:rsidR="008334CB" w:rsidRPr="00580CD1" w:rsidRDefault="008334CB" w:rsidP="00C12350">
      <w:pPr>
        <w:pStyle w:val="Prrafodelista"/>
        <w:numPr>
          <w:ilvl w:val="2"/>
          <w:numId w:val="42"/>
        </w:numPr>
        <w:jc w:val="both"/>
        <w:rPr>
          <w:rFonts w:ascii="Verdana" w:hAnsi="Verdana"/>
          <w:b/>
          <w:sz w:val="20"/>
          <w:szCs w:val="20"/>
        </w:rPr>
      </w:pPr>
      <w:r w:rsidRPr="00580CD1">
        <w:rPr>
          <w:rFonts w:ascii="Verdana" w:hAnsi="Verdana"/>
          <w:b/>
          <w:sz w:val="20"/>
          <w:szCs w:val="20"/>
        </w:rPr>
        <w:t xml:space="preserve">Economía </w:t>
      </w:r>
    </w:p>
    <w:p w14:paraId="535F3619" w14:textId="77720646" w:rsidR="00D152E6" w:rsidRPr="00C12350" w:rsidRDefault="00D152E6" w:rsidP="0024108B">
      <w:pPr>
        <w:jc w:val="both"/>
        <w:rPr>
          <w:rFonts w:ascii="Verdana" w:hAnsi="Verdana"/>
          <w:color w:val="0070C0"/>
          <w:sz w:val="20"/>
          <w:szCs w:val="20"/>
        </w:rPr>
      </w:pPr>
      <w:r w:rsidRPr="00C12350">
        <w:rPr>
          <w:rFonts w:ascii="Verdana" w:hAnsi="Verdana"/>
          <w:color w:val="0070C0"/>
          <w:sz w:val="20"/>
          <w:szCs w:val="20"/>
        </w:rPr>
        <w:t>Está basada en agricultura, ganadería y pesca. Hasta 1950, era un importante centro de minería. Encontramos tierras muy fértiles para todo tipo de cultivos de clima cálido, tierras aptas para la ganadería, y un gran recurso hidrográfico para la pesca.</w:t>
      </w:r>
    </w:p>
    <w:p w14:paraId="5D78EED6" w14:textId="1733E4C6" w:rsidR="00DE08D1" w:rsidRPr="00C12350" w:rsidRDefault="00DE08D1" w:rsidP="0024108B">
      <w:pPr>
        <w:pStyle w:val="Prrafodelista"/>
        <w:numPr>
          <w:ilvl w:val="0"/>
          <w:numId w:val="10"/>
        </w:numPr>
        <w:jc w:val="both"/>
        <w:rPr>
          <w:rFonts w:ascii="Verdana" w:hAnsi="Verdana"/>
          <w:b/>
          <w:color w:val="0070C0"/>
          <w:sz w:val="20"/>
          <w:szCs w:val="20"/>
        </w:rPr>
      </w:pPr>
      <w:r w:rsidRPr="00C12350">
        <w:rPr>
          <w:rFonts w:ascii="Verdana" w:hAnsi="Verdana"/>
          <w:b/>
          <w:color w:val="0070C0"/>
          <w:sz w:val="20"/>
          <w:szCs w:val="20"/>
        </w:rPr>
        <w:t>Cacao:</w:t>
      </w:r>
      <w:r w:rsidRPr="00C12350">
        <w:rPr>
          <w:rFonts w:ascii="Verdana" w:hAnsi="Verdana"/>
          <w:color w:val="0070C0"/>
          <w:sz w:val="20"/>
          <w:szCs w:val="20"/>
        </w:rPr>
        <w:t xml:space="preserve"> La </w:t>
      </w:r>
      <w:proofErr w:type="spellStart"/>
      <w:r w:rsidRPr="00C12350">
        <w:rPr>
          <w:rFonts w:ascii="Verdana" w:hAnsi="Verdana"/>
          <w:color w:val="0070C0"/>
          <w:sz w:val="20"/>
          <w:szCs w:val="20"/>
        </w:rPr>
        <w:t>cacaocultura</w:t>
      </w:r>
      <w:proofErr w:type="spellEnd"/>
      <w:r w:rsidRPr="00C12350">
        <w:rPr>
          <w:rFonts w:ascii="Verdana" w:hAnsi="Verdana"/>
          <w:color w:val="0070C0"/>
          <w:sz w:val="20"/>
          <w:szCs w:val="20"/>
        </w:rPr>
        <w:t xml:space="preserve"> en el territorio de Simití permite el establecimiento de un sistema agroforestal conformado por varias especies agrícolas, estas a su vez generan producción de alimentos, vida y rehabilitación al suelo donde se encuentre instalado. Las zonas donde están las plantaciones de cacao.</w:t>
      </w:r>
    </w:p>
    <w:p w14:paraId="3CDC3761" w14:textId="55FF5E31" w:rsidR="00DE08D1" w:rsidRPr="00C12350" w:rsidRDefault="00DE08D1" w:rsidP="0024108B">
      <w:pPr>
        <w:pStyle w:val="Prrafodelista"/>
        <w:numPr>
          <w:ilvl w:val="0"/>
          <w:numId w:val="10"/>
        </w:numPr>
        <w:jc w:val="both"/>
        <w:rPr>
          <w:rFonts w:ascii="Verdana" w:hAnsi="Verdana"/>
          <w:b/>
          <w:color w:val="0070C0"/>
          <w:sz w:val="20"/>
          <w:szCs w:val="20"/>
        </w:rPr>
      </w:pPr>
      <w:r w:rsidRPr="00C12350">
        <w:rPr>
          <w:rFonts w:ascii="Verdana" w:hAnsi="Verdana"/>
          <w:b/>
          <w:color w:val="0070C0"/>
          <w:sz w:val="20"/>
          <w:szCs w:val="20"/>
        </w:rPr>
        <w:t xml:space="preserve">Caucho: </w:t>
      </w:r>
      <w:r w:rsidRPr="00C12350">
        <w:rPr>
          <w:rFonts w:ascii="Verdana" w:hAnsi="Verdana"/>
          <w:color w:val="0070C0"/>
          <w:sz w:val="20"/>
          <w:szCs w:val="20"/>
        </w:rPr>
        <w:t>Esta actividad que se viene adelantando desde 2007, estas siembras están focalizadas en la zona plana del municipio y se viene integrando con otras actividades económicas agropecuarias especialmente de alimentos durante el tiempo improductivo del cultivo que son aproximadamente siete años en la zona.</w:t>
      </w:r>
    </w:p>
    <w:p w14:paraId="40CD5BC3" w14:textId="4230DA4D" w:rsidR="00DE08D1" w:rsidRPr="00C12350" w:rsidRDefault="00DE08D1" w:rsidP="0024108B">
      <w:pPr>
        <w:pStyle w:val="Prrafodelista"/>
        <w:numPr>
          <w:ilvl w:val="0"/>
          <w:numId w:val="10"/>
        </w:numPr>
        <w:jc w:val="both"/>
        <w:rPr>
          <w:rFonts w:ascii="Verdana" w:hAnsi="Verdana"/>
          <w:b/>
          <w:color w:val="0070C0"/>
          <w:sz w:val="20"/>
          <w:szCs w:val="20"/>
        </w:rPr>
      </w:pPr>
      <w:r w:rsidRPr="00C12350">
        <w:rPr>
          <w:rFonts w:ascii="Verdana" w:hAnsi="Verdana"/>
          <w:b/>
          <w:color w:val="0070C0"/>
          <w:sz w:val="20"/>
          <w:szCs w:val="20"/>
        </w:rPr>
        <w:t>Ganadería:</w:t>
      </w:r>
      <w:r w:rsidRPr="00C12350">
        <w:rPr>
          <w:rFonts w:ascii="Verdana" w:hAnsi="Verdana"/>
          <w:color w:val="0070C0"/>
          <w:sz w:val="20"/>
          <w:szCs w:val="20"/>
        </w:rPr>
        <w:t xml:space="preserve"> Particularmente en </w:t>
      </w:r>
      <w:r w:rsidR="00BC7980" w:rsidRPr="00C12350">
        <w:rPr>
          <w:rFonts w:ascii="Verdana" w:hAnsi="Verdana"/>
          <w:color w:val="0070C0"/>
          <w:sz w:val="20"/>
          <w:szCs w:val="20"/>
        </w:rPr>
        <w:t>los paisajes</w:t>
      </w:r>
      <w:r w:rsidRPr="00C12350">
        <w:rPr>
          <w:rFonts w:ascii="Verdana" w:hAnsi="Verdana"/>
          <w:color w:val="0070C0"/>
          <w:sz w:val="20"/>
          <w:szCs w:val="20"/>
        </w:rPr>
        <w:t xml:space="preserve"> de valle, </w:t>
      </w:r>
      <w:r w:rsidR="00C270A7" w:rsidRPr="00C12350">
        <w:rPr>
          <w:rFonts w:ascii="Verdana" w:hAnsi="Verdana"/>
          <w:color w:val="0070C0"/>
          <w:sz w:val="20"/>
          <w:szCs w:val="20"/>
        </w:rPr>
        <w:t>planicie, piedemonte y drenajes, 42,319 cabezas de ganado distribuidas en 586, según fedegan.</w:t>
      </w:r>
    </w:p>
    <w:p w14:paraId="10393FAC" w14:textId="0385DCBD" w:rsidR="00DE08D1" w:rsidRPr="00C12350" w:rsidRDefault="00DE08D1" w:rsidP="0024108B">
      <w:pPr>
        <w:pStyle w:val="Prrafodelista"/>
        <w:numPr>
          <w:ilvl w:val="0"/>
          <w:numId w:val="10"/>
        </w:numPr>
        <w:jc w:val="both"/>
        <w:rPr>
          <w:rFonts w:ascii="Verdana" w:hAnsi="Verdana"/>
          <w:b/>
          <w:color w:val="0070C0"/>
          <w:sz w:val="20"/>
          <w:szCs w:val="20"/>
        </w:rPr>
      </w:pPr>
      <w:r w:rsidRPr="00C12350">
        <w:rPr>
          <w:rFonts w:ascii="Verdana" w:hAnsi="Verdana"/>
          <w:b/>
          <w:color w:val="0070C0"/>
          <w:sz w:val="20"/>
          <w:szCs w:val="20"/>
        </w:rPr>
        <w:t>Minería:</w:t>
      </w:r>
      <w:r w:rsidRPr="00C12350">
        <w:rPr>
          <w:rFonts w:ascii="Verdana" w:hAnsi="Verdana"/>
          <w:color w:val="0070C0"/>
          <w:sz w:val="20"/>
          <w:szCs w:val="20"/>
        </w:rPr>
        <w:t xml:space="preserve"> Esta actividad se desarrolla tanto en partes bajas del municipio como en las altas.</w:t>
      </w:r>
    </w:p>
    <w:p w14:paraId="4171FD60" w14:textId="42401004" w:rsidR="00DE08D1" w:rsidRPr="00C12350" w:rsidRDefault="00C270A7" w:rsidP="0024108B">
      <w:pPr>
        <w:pStyle w:val="Prrafodelista"/>
        <w:numPr>
          <w:ilvl w:val="0"/>
          <w:numId w:val="10"/>
        </w:numPr>
        <w:jc w:val="both"/>
        <w:rPr>
          <w:rFonts w:ascii="Verdana" w:hAnsi="Verdana"/>
          <w:b/>
          <w:color w:val="0070C0"/>
          <w:sz w:val="20"/>
          <w:szCs w:val="20"/>
        </w:rPr>
      </w:pPr>
      <w:r w:rsidRPr="00C12350">
        <w:rPr>
          <w:rFonts w:ascii="Verdana" w:hAnsi="Verdana"/>
          <w:b/>
          <w:color w:val="0070C0"/>
          <w:sz w:val="20"/>
          <w:szCs w:val="20"/>
        </w:rPr>
        <w:t xml:space="preserve">Pesca: </w:t>
      </w:r>
      <w:r w:rsidRPr="00C12350">
        <w:rPr>
          <w:rFonts w:ascii="Verdana" w:hAnsi="Verdana"/>
          <w:color w:val="0070C0"/>
          <w:sz w:val="20"/>
          <w:szCs w:val="20"/>
        </w:rPr>
        <w:t xml:space="preserve">Esta actividad se desarrolla en la Llanura aluvial del Río Magdalena, específicamente en las Ciénagas que hacen parte de este complejo </w:t>
      </w:r>
      <w:r w:rsidR="00A97808" w:rsidRPr="00C12350">
        <w:rPr>
          <w:rFonts w:ascii="Verdana" w:hAnsi="Verdana"/>
          <w:color w:val="0070C0"/>
          <w:sz w:val="20"/>
          <w:szCs w:val="20"/>
        </w:rPr>
        <w:t>hídrico</w:t>
      </w:r>
      <w:r w:rsidRPr="00C12350">
        <w:rPr>
          <w:rFonts w:ascii="Verdana" w:hAnsi="Verdana"/>
          <w:color w:val="0070C0"/>
          <w:sz w:val="20"/>
          <w:szCs w:val="20"/>
        </w:rPr>
        <w:t>.</w:t>
      </w:r>
    </w:p>
    <w:p w14:paraId="0113907D" w14:textId="329B9D3D" w:rsidR="00C270A7" w:rsidRPr="00C12350" w:rsidRDefault="00C270A7" w:rsidP="0024108B">
      <w:pPr>
        <w:pStyle w:val="Prrafodelista"/>
        <w:numPr>
          <w:ilvl w:val="0"/>
          <w:numId w:val="10"/>
        </w:numPr>
        <w:jc w:val="both"/>
        <w:rPr>
          <w:rFonts w:ascii="Verdana" w:hAnsi="Verdana"/>
          <w:color w:val="0070C0"/>
          <w:sz w:val="20"/>
          <w:szCs w:val="20"/>
        </w:rPr>
      </w:pPr>
      <w:r w:rsidRPr="00C12350">
        <w:rPr>
          <w:rFonts w:ascii="Verdana" w:hAnsi="Verdana"/>
          <w:b/>
          <w:color w:val="0070C0"/>
          <w:sz w:val="20"/>
          <w:szCs w:val="20"/>
        </w:rPr>
        <w:lastRenderedPageBreak/>
        <w:t xml:space="preserve">Palma: </w:t>
      </w:r>
      <w:r w:rsidRPr="00C12350">
        <w:rPr>
          <w:rFonts w:ascii="Verdana" w:hAnsi="Verdana"/>
          <w:color w:val="0070C0"/>
          <w:sz w:val="20"/>
          <w:szCs w:val="20"/>
        </w:rPr>
        <w:t>Este cultivo se ha implementado bajo – dos modalidades de producción en Simit</w:t>
      </w:r>
      <w:r w:rsidR="000F1E90" w:rsidRPr="00C12350">
        <w:rPr>
          <w:rFonts w:ascii="Verdana" w:hAnsi="Verdana"/>
          <w:color w:val="0070C0"/>
          <w:sz w:val="20"/>
          <w:szCs w:val="20"/>
        </w:rPr>
        <w:t>í</w:t>
      </w:r>
      <w:r w:rsidRPr="00C12350">
        <w:rPr>
          <w:rFonts w:ascii="Verdana" w:hAnsi="Verdana"/>
          <w:color w:val="0070C0"/>
          <w:sz w:val="20"/>
          <w:szCs w:val="20"/>
        </w:rPr>
        <w:t>. En la primera se tienen áreas sembradas de 10 hectáreas integradas con la producción de alimentos para el autoconsumo y la seguridad alimentaria del núcleo familiar productor. La segunda modalidad, más común y conocida en este sector, hace referencia a las plantaciones de palma establecidas por empresas que han impulsado la siembra a gran escala con fines exclusivos</w:t>
      </w:r>
      <w:r w:rsidR="00AE6A6A" w:rsidRPr="00C12350">
        <w:rPr>
          <w:rFonts w:ascii="Verdana" w:hAnsi="Verdana"/>
          <w:color w:val="0070C0"/>
          <w:sz w:val="20"/>
          <w:szCs w:val="20"/>
        </w:rPr>
        <w:t xml:space="preserve"> </w:t>
      </w:r>
      <w:r w:rsidRPr="00C12350">
        <w:rPr>
          <w:rFonts w:ascii="Verdana" w:hAnsi="Verdana"/>
          <w:color w:val="0070C0"/>
          <w:sz w:val="20"/>
          <w:szCs w:val="20"/>
        </w:rPr>
        <w:t>de</w:t>
      </w:r>
      <w:r w:rsidR="00AE6A6A" w:rsidRPr="00C12350">
        <w:rPr>
          <w:rFonts w:ascii="Verdana" w:hAnsi="Verdana"/>
          <w:color w:val="0070C0"/>
          <w:sz w:val="20"/>
          <w:szCs w:val="20"/>
        </w:rPr>
        <w:t xml:space="preserve"> </w:t>
      </w:r>
      <w:r w:rsidRPr="00C12350">
        <w:rPr>
          <w:rFonts w:ascii="Verdana" w:hAnsi="Verdana"/>
          <w:color w:val="0070C0"/>
          <w:sz w:val="20"/>
          <w:szCs w:val="20"/>
        </w:rPr>
        <w:t>producción</w:t>
      </w:r>
      <w:r w:rsidR="00AE6A6A" w:rsidRPr="00C12350">
        <w:rPr>
          <w:rFonts w:ascii="Verdana" w:hAnsi="Verdana"/>
          <w:color w:val="0070C0"/>
          <w:sz w:val="20"/>
          <w:szCs w:val="20"/>
        </w:rPr>
        <w:t xml:space="preserve"> </w:t>
      </w:r>
      <w:r w:rsidRPr="00C12350">
        <w:rPr>
          <w:rFonts w:ascii="Verdana" w:hAnsi="Verdana"/>
          <w:color w:val="0070C0"/>
          <w:sz w:val="20"/>
          <w:szCs w:val="20"/>
        </w:rPr>
        <w:t>y</w:t>
      </w:r>
      <w:r w:rsidR="00AE6A6A" w:rsidRPr="00C12350">
        <w:rPr>
          <w:rFonts w:ascii="Verdana" w:hAnsi="Verdana"/>
          <w:color w:val="0070C0"/>
          <w:sz w:val="20"/>
          <w:szCs w:val="20"/>
        </w:rPr>
        <w:t xml:space="preserve"> </w:t>
      </w:r>
      <w:r w:rsidRPr="00C12350">
        <w:rPr>
          <w:rFonts w:ascii="Verdana" w:hAnsi="Verdana"/>
          <w:color w:val="0070C0"/>
          <w:sz w:val="20"/>
          <w:szCs w:val="20"/>
        </w:rPr>
        <w:t>comercialización del corozo por un ente</w:t>
      </w:r>
      <w:r w:rsidR="00AE6A6A" w:rsidRPr="00C12350">
        <w:rPr>
          <w:rFonts w:ascii="Verdana" w:hAnsi="Verdana"/>
          <w:color w:val="0070C0"/>
          <w:sz w:val="20"/>
          <w:szCs w:val="20"/>
        </w:rPr>
        <w:t xml:space="preserve"> </w:t>
      </w:r>
      <w:r w:rsidRPr="00C12350">
        <w:rPr>
          <w:rFonts w:ascii="Verdana" w:hAnsi="Verdana"/>
          <w:color w:val="0070C0"/>
          <w:sz w:val="20"/>
          <w:szCs w:val="20"/>
        </w:rPr>
        <w:t>privado</w:t>
      </w:r>
      <w:r w:rsidR="00AE6A6A" w:rsidRPr="00C12350">
        <w:rPr>
          <w:rFonts w:ascii="Verdana" w:hAnsi="Verdana"/>
          <w:color w:val="0070C0"/>
          <w:sz w:val="20"/>
          <w:szCs w:val="20"/>
        </w:rPr>
        <w:t>.</w:t>
      </w:r>
    </w:p>
    <w:p w14:paraId="3DBD6BB0" w14:textId="4F56579B" w:rsidR="00AE6A6A" w:rsidRPr="00C12350" w:rsidRDefault="00AE6A6A" w:rsidP="0024108B">
      <w:pPr>
        <w:pStyle w:val="Prrafodelista"/>
        <w:jc w:val="both"/>
        <w:rPr>
          <w:rFonts w:ascii="Verdana" w:hAnsi="Verdana"/>
          <w:sz w:val="20"/>
          <w:szCs w:val="20"/>
        </w:rPr>
      </w:pPr>
    </w:p>
    <w:p w14:paraId="0EA22C27" w14:textId="0C498557" w:rsidR="00CF4364" w:rsidRPr="00C12350" w:rsidRDefault="00CF4364" w:rsidP="00C12350">
      <w:pPr>
        <w:pStyle w:val="Prrafodelista"/>
        <w:numPr>
          <w:ilvl w:val="2"/>
          <w:numId w:val="42"/>
        </w:numPr>
        <w:jc w:val="both"/>
        <w:rPr>
          <w:rFonts w:ascii="Verdana" w:hAnsi="Verdana"/>
          <w:b/>
          <w:sz w:val="20"/>
          <w:szCs w:val="20"/>
        </w:rPr>
      </w:pPr>
      <w:r w:rsidRPr="00C12350">
        <w:rPr>
          <w:rFonts w:ascii="Verdana" w:hAnsi="Verdana"/>
          <w:b/>
          <w:sz w:val="20"/>
          <w:szCs w:val="20"/>
        </w:rPr>
        <w:t>Perfil poblacional</w:t>
      </w:r>
    </w:p>
    <w:p w14:paraId="43C5A4E6" w14:textId="5FD9AC2A" w:rsidR="00AE6A6A" w:rsidRPr="00C12350" w:rsidRDefault="00F70D81" w:rsidP="0024108B">
      <w:pPr>
        <w:jc w:val="both"/>
        <w:rPr>
          <w:rFonts w:ascii="Verdana" w:hAnsi="Verdana"/>
          <w:color w:val="0070C0"/>
          <w:sz w:val="20"/>
          <w:szCs w:val="20"/>
        </w:rPr>
      </w:pPr>
      <w:r w:rsidRPr="00C12350">
        <w:rPr>
          <w:rFonts w:ascii="Verdana" w:hAnsi="Verdana"/>
          <w:color w:val="0070C0"/>
          <w:sz w:val="20"/>
          <w:szCs w:val="20"/>
        </w:rPr>
        <w:t>Simití es uno de los 46 municipios del departamento de Bolívar, Colombia. De acuerdo con las proyecciones del DANE, en 2023 Simití tenía 19,902 habitantes: 9,448 mujeres (47.5%) y 10,454 hombres (52.5%). Los habitantes de Simití representaban el 0.89% de la población total de Bolívar en 2023.</w:t>
      </w:r>
    </w:p>
    <w:p w14:paraId="0852E2D6" w14:textId="637FA623" w:rsidR="00CF4364" w:rsidRPr="00C12350" w:rsidRDefault="00CF4364" w:rsidP="00C12350">
      <w:pPr>
        <w:pStyle w:val="Prrafodelista"/>
        <w:numPr>
          <w:ilvl w:val="3"/>
          <w:numId w:val="42"/>
        </w:numPr>
        <w:jc w:val="both"/>
        <w:rPr>
          <w:rFonts w:ascii="Verdana" w:hAnsi="Verdana"/>
          <w:b/>
          <w:color w:val="0070C0"/>
          <w:sz w:val="20"/>
          <w:szCs w:val="20"/>
        </w:rPr>
      </w:pPr>
      <w:r w:rsidRPr="00C12350">
        <w:rPr>
          <w:rFonts w:ascii="Verdana" w:hAnsi="Verdana"/>
          <w:b/>
          <w:color w:val="0070C0"/>
          <w:sz w:val="20"/>
          <w:szCs w:val="20"/>
        </w:rPr>
        <w:t>Población de Simití por edad.</w:t>
      </w:r>
    </w:p>
    <w:p w14:paraId="00D16928" w14:textId="30964DC8" w:rsidR="00CD1C3F" w:rsidRPr="00C12350" w:rsidRDefault="00CD1C3F" w:rsidP="0024108B">
      <w:pPr>
        <w:jc w:val="both"/>
        <w:rPr>
          <w:rFonts w:ascii="Verdana" w:hAnsi="Verdana"/>
          <w:color w:val="0070C0"/>
          <w:sz w:val="20"/>
          <w:szCs w:val="20"/>
        </w:rPr>
      </w:pPr>
      <w:r w:rsidRPr="00C12350">
        <w:rPr>
          <w:rFonts w:ascii="Verdana" w:hAnsi="Verdana"/>
          <w:color w:val="0070C0"/>
          <w:sz w:val="20"/>
          <w:szCs w:val="20"/>
        </w:rPr>
        <w:t>La siguiente gráfica muestra la población estimada de Simití, Bolívar, en 2023 agrupada por edades.</w:t>
      </w:r>
    </w:p>
    <w:p w14:paraId="1132BE89" w14:textId="5FF8100A" w:rsidR="004C640C" w:rsidRPr="00C12350" w:rsidRDefault="004C640C" w:rsidP="0024108B">
      <w:pPr>
        <w:jc w:val="both"/>
        <w:rPr>
          <w:rFonts w:ascii="Verdana" w:hAnsi="Verdana"/>
          <w:sz w:val="20"/>
          <w:szCs w:val="20"/>
        </w:rPr>
      </w:pPr>
    </w:p>
    <w:p w14:paraId="4A8C40B3" w14:textId="77777777" w:rsidR="004C640C" w:rsidRPr="00C12350" w:rsidRDefault="004C640C" w:rsidP="0024108B">
      <w:pPr>
        <w:jc w:val="both"/>
        <w:rPr>
          <w:rFonts w:ascii="Verdana" w:hAnsi="Verdana"/>
          <w:sz w:val="20"/>
          <w:szCs w:val="20"/>
        </w:rPr>
      </w:pPr>
    </w:p>
    <w:p w14:paraId="1C32D3C0" w14:textId="1705A402" w:rsidR="00CD1C3F" w:rsidRPr="00C12350" w:rsidRDefault="00CD1C3F" w:rsidP="0024108B">
      <w:pPr>
        <w:pStyle w:val="Descripcin"/>
        <w:jc w:val="both"/>
        <w:rPr>
          <w:rFonts w:ascii="Verdana" w:hAnsi="Verdana"/>
          <w:b/>
          <w:sz w:val="20"/>
          <w:szCs w:val="20"/>
        </w:rPr>
      </w:pPr>
      <w:r w:rsidRPr="00C12350">
        <w:rPr>
          <w:rFonts w:ascii="Verdana" w:hAnsi="Verdana"/>
        </w:rPr>
        <w:t xml:space="preserve">Ilustración </w:t>
      </w:r>
      <w:r w:rsidRPr="00C12350">
        <w:rPr>
          <w:rFonts w:ascii="Verdana" w:hAnsi="Verdana"/>
        </w:rPr>
        <w:fldChar w:fldCharType="begin"/>
      </w:r>
      <w:r w:rsidRPr="00C12350">
        <w:rPr>
          <w:rFonts w:ascii="Verdana" w:hAnsi="Verdana"/>
        </w:rPr>
        <w:instrText xml:space="preserve"> SEQ Ilustración \* ARABIC </w:instrText>
      </w:r>
      <w:r w:rsidRPr="00C12350">
        <w:rPr>
          <w:rFonts w:ascii="Verdana" w:hAnsi="Verdana"/>
        </w:rPr>
        <w:fldChar w:fldCharType="separate"/>
      </w:r>
      <w:r w:rsidR="00D60B29" w:rsidRPr="00C12350">
        <w:rPr>
          <w:rFonts w:ascii="Verdana" w:hAnsi="Verdana"/>
          <w:noProof/>
        </w:rPr>
        <w:t>4</w:t>
      </w:r>
      <w:r w:rsidRPr="00C12350">
        <w:rPr>
          <w:rFonts w:ascii="Verdana" w:hAnsi="Verdana"/>
        </w:rPr>
        <w:fldChar w:fldCharType="end"/>
      </w:r>
      <w:r w:rsidRPr="00C12350">
        <w:rPr>
          <w:rFonts w:ascii="Verdana" w:hAnsi="Verdana"/>
        </w:rPr>
        <w:t xml:space="preserve"> Población de Simití por edad</w:t>
      </w:r>
    </w:p>
    <w:p w14:paraId="64F56092" w14:textId="56042559" w:rsidR="00CD1C3F" w:rsidRPr="00C12350" w:rsidRDefault="00CD1C3F" w:rsidP="0024108B">
      <w:pPr>
        <w:jc w:val="both"/>
        <w:rPr>
          <w:rFonts w:ascii="Verdana" w:hAnsi="Verdana"/>
          <w:b/>
          <w:sz w:val="20"/>
          <w:szCs w:val="20"/>
        </w:rPr>
      </w:pPr>
      <w:r w:rsidRPr="00C12350">
        <w:rPr>
          <w:rFonts w:ascii="Verdana" w:hAnsi="Verdana"/>
          <w:b/>
          <w:noProof/>
          <w:sz w:val="20"/>
          <w:szCs w:val="20"/>
          <w:lang w:eastAsia="es-CO"/>
        </w:rPr>
        <w:drawing>
          <wp:inline distT="0" distB="0" distL="0" distR="0" wp14:anchorId="6138708B" wp14:editId="46F0BA95">
            <wp:extent cx="4209691" cy="318925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C1C6.tmp"/>
                    <pic:cNvPicPr/>
                  </pic:nvPicPr>
                  <pic:blipFill rotWithShape="1">
                    <a:blip r:embed="rId13">
                      <a:extLst>
                        <a:ext uri="{28A0092B-C50C-407E-A947-70E740481C1C}">
                          <a14:useLocalDpi xmlns:a14="http://schemas.microsoft.com/office/drawing/2010/main" val="0"/>
                        </a:ext>
                      </a:extLst>
                    </a:blip>
                    <a:srcRect l="6068" t="4341" r="1475"/>
                    <a:stretch/>
                  </pic:blipFill>
                  <pic:spPr bwMode="auto">
                    <a:xfrm>
                      <a:off x="0" y="0"/>
                      <a:ext cx="4217337" cy="3195048"/>
                    </a:xfrm>
                    <a:prstGeom prst="rect">
                      <a:avLst/>
                    </a:prstGeom>
                    <a:ln>
                      <a:noFill/>
                    </a:ln>
                    <a:extLst>
                      <a:ext uri="{53640926-AAD7-44D8-BBD7-CCE9431645EC}">
                        <a14:shadowObscured xmlns:a14="http://schemas.microsoft.com/office/drawing/2010/main"/>
                      </a:ext>
                    </a:extLst>
                  </pic:spPr>
                </pic:pic>
              </a:graphicData>
            </a:graphic>
          </wp:inline>
        </w:drawing>
      </w:r>
    </w:p>
    <w:p w14:paraId="7819A2BE" w14:textId="77777777" w:rsidR="004C640C" w:rsidRPr="00C12350" w:rsidRDefault="004C640C" w:rsidP="0024108B">
      <w:pPr>
        <w:jc w:val="both"/>
        <w:rPr>
          <w:rFonts w:ascii="Verdana" w:hAnsi="Verdana"/>
          <w:b/>
          <w:sz w:val="20"/>
          <w:szCs w:val="20"/>
        </w:rPr>
      </w:pPr>
    </w:p>
    <w:p w14:paraId="4B122AA3" w14:textId="77777777" w:rsidR="00CF4364" w:rsidRPr="00C12350" w:rsidRDefault="00CF4364" w:rsidP="00CF4364">
      <w:pPr>
        <w:pStyle w:val="Prrafodelista"/>
        <w:keepNext/>
        <w:numPr>
          <w:ilvl w:val="0"/>
          <w:numId w:val="40"/>
        </w:numPr>
        <w:spacing w:after="0" w:line="240" w:lineRule="auto"/>
        <w:jc w:val="both"/>
        <w:outlineLvl w:val="1"/>
        <w:rPr>
          <w:rFonts w:ascii="Verdana" w:eastAsia="Times New Roman" w:hAnsi="Verdana" w:cs="Times New Roman"/>
          <w:b/>
          <w:bCs/>
          <w:sz w:val="20"/>
          <w:szCs w:val="20"/>
          <w:lang w:val="es-ES" w:eastAsia="es-ES"/>
        </w:rPr>
      </w:pPr>
      <w:bookmarkStart w:id="45" w:name="_Toc208296607"/>
      <w:r w:rsidRPr="00C12350">
        <w:rPr>
          <w:rFonts w:ascii="Verdana" w:eastAsia="Times New Roman" w:hAnsi="Verdana" w:cs="Times New Roman"/>
          <w:b/>
          <w:bCs/>
          <w:sz w:val="20"/>
          <w:szCs w:val="20"/>
          <w:lang w:val="es-ES" w:eastAsia="es-ES"/>
        </w:rPr>
        <w:lastRenderedPageBreak/>
        <w:t>IDENTIFICACIÓN DE IMPACTOS AMBIENTALES</w:t>
      </w:r>
      <w:bookmarkEnd w:id="45"/>
    </w:p>
    <w:p w14:paraId="3B913A6E" w14:textId="77777777" w:rsidR="00CD1C3F" w:rsidRPr="00C12350" w:rsidRDefault="00CD1C3F" w:rsidP="0024108B">
      <w:pPr>
        <w:pStyle w:val="Prrafodelista"/>
        <w:jc w:val="both"/>
        <w:rPr>
          <w:rFonts w:ascii="Verdana" w:hAnsi="Verdana" w:cs="Arial"/>
          <w:b/>
          <w:sz w:val="20"/>
          <w:szCs w:val="20"/>
        </w:rPr>
      </w:pPr>
    </w:p>
    <w:p w14:paraId="0A6113FB" w14:textId="317FB5F2" w:rsidR="00CD1C3F" w:rsidRPr="00C12350" w:rsidRDefault="00A3092D" w:rsidP="00531DCC">
      <w:pPr>
        <w:pStyle w:val="Prrafodelista"/>
        <w:keepNext/>
        <w:numPr>
          <w:ilvl w:val="1"/>
          <w:numId w:val="43"/>
        </w:numPr>
        <w:spacing w:after="0" w:line="240" w:lineRule="auto"/>
        <w:jc w:val="both"/>
        <w:outlineLvl w:val="1"/>
        <w:rPr>
          <w:rFonts w:ascii="Verdana" w:eastAsia="Times New Roman" w:hAnsi="Verdana" w:cs="Times New Roman"/>
          <w:b/>
          <w:bCs/>
          <w:sz w:val="20"/>
          <w:szCs w:val="20"/>
          <w:lang w:val="es-ES" w:eastAsia="es-ES"/>
        </w:rPr>
      </w:pPr>
      <w:bookmarkStart w:id="46" w:name="_Toc208296608"/>
      <w:r w:rsidRPr="00C12350">
        <w:rPr>
          <w:rFonts w:ascii="Verdana" w:eastAsia="Times New Roman" w:hAnsi="Verdana" w:cs="Times New Roman"/>
          <w:b/>
          <w:bCs/>
          <w:sz w:val="20"/>
          <w:szCs w:val="20"/>
          <w:lang w:val="es-ES" w:eastAsia="es-ES"/>
        </w:rPr>
        <w:t>G</w:t>
      </w:r>
      <w:r w:rsidR="00CD1C3F" w:rsidRPr="00C12350">
        <w:rPr>
          <w:rFonts w:ascii="Verdana" w:eastAsia="Times New Roman" w:hAnsi="Verdana" w:cs="Times New Roman"/>
          <w:b/>
          <w:bCs/>
          <w:sz w:val="20"/>
          <w:szCs w:val="20"/>
          <w:lang w:val="es-ES" w:eastAsia="es-ES"/>
        </w:rPr>
        <w:t>eneralidades</w:t>
      </w:r>
      <w:bookmarkEnd w:id="46"/>
      <w:r w:rsidRPr="00C12350">
        <w:rPr>
          <w:rFonts w:ascii="Verdana" w:eastAsia="Times New Roman" w:hAnsi="Verdana" w:cs="Times New Roman"/>
          <w:b/>
          <w:bCs/>
          <w:sz w:val="20"/>
          <w:szCs w:val="20"/>
          <w:lang w:val="es-ES" w:eastAsia="es-ES"/>
        </w:rPr>
        <w:t xml:space="preserve"> </w:t>
      </w:r>
    </w:p>
    <w:p w14:paraId="07BC7109" w14:textId="30FD5B43" w:rsidR="00CD1C3F" w:rsidRPr="00C12350" w:rsidRDefault="00CD1C3F" w:rsidP="0024108B">
      <w:pPr>
        <w:jc w:val="both"/>
        <w:rPr>
          <w:rFonts w:ascii="Verdana" w:hAnsi="Verdana"/>
          <w:color w:val="0070C0"/>
          <w:sz w:val="20"/>
          <w:szCs w:val="20"/>
        </w:rPr>
      </w:pPr>
      <w:r w:rsidRPr="00C12350">
        <w:rPr>
          <w:rFonts w:ascii="Verdana" w:hAnsi="Verdana" w:cs="Arial"/>
          <w:color w:val="0070C0"/>
          <w:sz w:val="20"/>
          <w:szCs w:val="20"/>
        </w:rPr>
        <w:t>Existe impacto ambiental cuando una acción o actividad provoca una alteración favorable o desfavorable, al medio ambiente o alguno de sus componentes. Esta acción puede provenir de un proyecto de obra, un programa, un plan, una ley o cualquier otra acción con implicancias ambientales. El impacto de una acción sobre el medio ambiente se considera como la diferencia entre la situación del medio ambiente futuro modificado tal como se manifestaría y la situación del medio ambiente futuro tal como habría evolucionado normalmente sin la alteración provocada por dicho impacto. Esta posible alteración, en la calidad de vida del ser humano debe ser apreciada según la variación de ese impacto en función del tiempo. Es importante tener en cuenta que el término IMPACTO no implica exclusivamente negatividad, ya que éste puede ser negativo tanto como positivo. El impacto generado en un sistema dependerá en gran medida de su calidad y fragilidad ambiental. Es decir, en otras palabras, el impacto será mayor cuanto mayor sea la calidad y la fragilidad del medio en el que se emplaza la nueva actividad</w:t>
      </w:r>
      <w:r w:rsidRPr="00C12350">
        <w:rPr>
          <w:rFonts w:ascii="Verdana" w:hAnsi="Verdana"/>
          <w:color w:val="0070C0"/>
          <w:sz w:val="20"/>
          <w:szCs w:val="20"/>
        </w:rPr>
        <w:t>.</w:t>
      </w:r>
    </w:p>
    <w:p w14:paraId="5A36E0E1" w14:textId="77777777" w:rsidR="00A3092D" w:rsidRPr="00C12350" w:rsidRDefault="00A3092D" w:rsidP="0024108B">
      <w:pPr>
        <w:jc w:val="both"/>
        <w:rPr>
          <w:rFonts w:ascii="Verdana" w:hAnsi="Verdana"/>
          <w:sz w:val="20"/>
          <w:szCs w:val="20"/>
        </w:rPr>
      </w:pPr>
    </w:p>
    <w:p w14:paraId="0B623D3A" w14:textId="77777777" w:rsidR="00CF4364" w:rsidRPr="00C12350" w:rsidRDefault="00CF4364" w:rsidP="00CF4364">
      <w:pPr>
        <w:pStyle w:val="Prrafodelista"/>
        <w:keepNext/>
        <w:numPr>
          <w:ilvl w:val="0"/>
          <w:numId w:val="40"/>
        </w:numPr>
        <w:spacing w:after="0" w:line="240" w:lineRule="auto"/>
        <w:jc w:val="both"/>
        <w:outlineLvl w:val="1"/>
        <w:rPr>
          <w:rFonts w:ascii="Verdana" w:hAnsi="Verdana"/>
          <w:b/>
          <w:sz w:val="20"/>
          <w:szCs w:val="20"/>
        </w:rPr>
      </w:pPr>
      <w:bookmarkStart w:id="47" w:name="_Toc208296609"/>
      <w:r w:rsidRPr="00C12350">
        <w:rPr>
          <w:rFonts w:ascii="Verdana" w:eastAsia="Times New Roman" w:hAnsi="Verdana" w:cs="Times New Roman"/>
          <w:b/>
          <w:bCs/>
          <w:sz w:val="20"/>
          <w:szCs w:val="20"/>
          <w:lang w:val="es-ES" w:eastAsia="es-ES"/>
        </w:rPr>
        <w:t>METODOLOGÍA APLICADA PARA LA IDENTIFICACIÓN Y VALORACIÓN DE LOS IMPACTOS AMBIENTALES</w:t>
      </w:r>
      <w:bookmarkEnd w:id="47"/>
    </w:p>
    <w:p w14:paraId="57B083B4" w14:textId="6AC1A89D" w:rsidR="00A3092D" w:rsidRPr="00C12350" w:rsidRDefault="00A3092D" w:rsidP="0024108B">
      <w:pPr>
        <w:pStyle w:val="Prrafodelista"/>
        <w:jc w:val="both"/>
        <w:rPr>
          <w:rFonts w:ascii="Verdana" w:hAnsi="Verdana"/>
          <w:b/>
          <w:sz w:val="20"/>
          <w:szCs w:val="20"/>
        </w:rPr>
      </w:pPr>
    </w:p>
    <w:p w14:paraId="36F98139" w14:textId="402ADC23" w:rsidR="00A3092D" w:rsidRDefault="00A3092D" w:rsidP="00531DCC">
      <w:pPr>
        <w:pStyle w:val="Prrafodelista"/>
        <w:keepNext/>
        <w:numPr>
          <w:ilvl w:val="1"/>
          <w:numId w:val="44"/>
        </w:numPr>
        <w:spacing w:after="0" w:line="240" w:lineRule="auto"/>
        <w:jc w:val="both"/>
        <w:outlineLvl w:val="1"/>
        <w:rPr>
          <w:rFonts w:ascii="Verdana" w:hAnsi="Verdana"/>
          <w:b/>
          <w:sz w:val="20"/>
          <w:szCs w:val="20"/>
        </w:rPr>
      </w:pPr>
      <w:bookmarkStart w:id="48" w:name="_Toc208296610"/>
      <w:r w:rsidRPr="00C12350">
        <w:rPr>
          <w:rFonts w:ascii="Verdana" w:hAnsi="Verdana"/>
          <w:b/>
          <w:sz w:val="20"/>
          <w:szCs w:val="20"/>
        </w:rPr>
        <w:t>Identificación de impactos</w:t>
      </w:r>
      <w:bookmarkEnd w:id="48"/>
      <w:r w:rsidRPr="00C12350">
        <w:rPr>
          <w:rFonts w:ascii="Verdana" w:hAnsi="Verdana"/>
          <w:b/>
          <w:sz w:val="20"/>
          <w:szCs w:val="20"/>
        </w:rPr>
        <w:t xml:space="preserve"> </w:t>
      </w:r>
    </w:p>
    <w:p w14:paraId="739DA21F"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71A428FA" w14:textId="3080EEEE" w:rsidR="00A3092D" w:rsidRPr="00C12350" w:rsidRDefault="00A3092D" w:rsidP="0024108B">
      <w:pPr>
        <w:jc w:val="both"/>
        <w:rPr>
          <w:rFonts w:ascii="Verdana" w:hAnsi="Verdana"/>
          <w:color w:val="0070C0"/>
          <w:sz w:val="20"/>
          <w:szCs w:val="20"/>
        </w:rPr>
      </w:pPr>
      <w:r w:rsidRPr="00C12350">
        <w:rPr>
          <w:rFonts w:ascii="Verdana" w:hAnsi="Verdana"/>
          <w:color w:val="0070C0"/>
          <w:sz w:val="20"/>
          <w:szCs w:val="20"/>
        </w:rPr>
        <w:t>Corresponde a la determinación de los posibles cambios en alguna de las condiciones ambientales iniciales por efecto de una acción del proyecto. Básicamente corresponde a la interrelación entre las ASPI y las FARI, de donde se obtiene un cambio en un determinado factor que implica deterioro, desmejoramiento, mejoramiento, reducción, incremento, etc. Se realiza la identificación de los impactos ambientales estimando, de manera objetiva y cuantitativa, los efectos que traerá el establecimiento, mantenimiento y producción de la palma de aceite. En el proceso agrícola de la palma de aceite. Se subdividirán en actividades a las que se les identificarán los impactos biológicos, físicos y socioeconómicos. Es fundamental identificar los diferentes impactos ambientales que se pueden generar en cualquiera de las actividades agrícolas, y de la palma de aceite, en beneficio, para enmarcar la gestión a desarrollar en cada situación. La identificación de los impactos ambientales se tiene en cuenta en la descripción de los procesos en la parte agrícola y el grado de relación con los diferentes recursos naturales renovables y su entorno, las principales acciones a analizar para la identificación de impactos son las siguientes:</w:t>
      </w:r>
    </w:p>
    <w:p w14:paraId="3AE43055" w14:textId="53E077AB" w:rsidR="00A3092D" w:rsidRDefault="00A3092D" w:rsidP="00531DCC">
      <w:pPr>
        <w:pStyle w:val="Prrafodelista"/>
        <w:keepNext/>
        <w:numPr>
          <w:ilvl w:val="2"/>
          <w:numId w:val="44"/>
        </w:numPr>
        <w:spacing w:after="0" w:line="240" w:lineRule="auto"/>
        <w:jc w:val="both"/>
        <w:outlineLvl w:val="1"/>
        <w:rPr>
          <w:rFonts w:ascii="Verdana" w:hAnsi="Verdana"/>
          <w:b/>
          <w:sz w:val="20"/>
          <w:szCs w:val="20"/>
        </w:rPr>
      </w:pPr>
      <w:bookmarkStart w:id="49" w:name="_Toc208296611"/>
      <w:r w:rsidRPr="00C12350">
        <w:rPr>
          <w:rFonts w:ascii="Verdana" w:hAnsi="Verdana"/>
          <w:b/>
          <w:sz w:val="20"/>
          <w:szCs w:val="20"/>
        </w:rPr>
        <w:t>Matriz de impactos</w:t>
      </w:r>
      <w:bookmarkEnd w:id="49"/>
    </w:p>
    <w:p w14:paraId="13AEB20E"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41C4F01D" w14:textId="657648CE" w:rsidR="00A3092D" w:rsidRPr="00C12350" w:rsidRDefault="00A3092D" w:rsidP="0024108B">
      <w:pPr>
        <w:jc w:val="both"/>
        <w:rPr>
          <w:rFonts w:ascii="Verdana" w:hAnsi="Verdana"/>
          <w:color w:val="0070C0"/>
          <w:sz w:val="20"/>
        </w:rPr>
      </w:pPr>
      <w:r w:rsidRPr="00C12350">
        <w:rPr>
          <w:rFonts w:ascii="Verdana" w:hAnsi="Verdana"/>
          <w:color w:val="0070C0"/>
          <w:sz w:val="20"/>
        </w:rPr>
        <w:t xml:space="preserve">Para esta fase se debe desarrollar un cuadro de doble entrada en cuyas columnas figuran las acciones impactantes y en las filas los factores medioambientales susceptibles de recibir impacto. La matriz permite identificar los efectos del proyecto para posteriormente obtener una valoración de los mismos. La identificación de los impactos ambientales se tiene en cuenta en la descripción de los procesos en la parte agrícola y el grado de relación con los diferentes </w:t>
      </w:r>
      <w:r w:rsidRPr="00C12350">
        <w:rPr>
          <w:rFonts w:ascii="Verdana" w:hAnsi="Verdana"/>
          <w:color w:val="0070C0"/>
          <w:sz w:val="20"/>
        </w:rPr>
        <w:lastRenderedPageBreak/>
        <w:t>recursos naturales renovables y su entorno, las principales acciones a analizar para la identificación de impactos son las siguientes</w:t>
      </w:r>
    </w:p>
    <w:p w14:paraId="37BBEAFF" w14:textId="77777777" w:rsidR="00A3092D" w:rsidRPr="00C12350" w:rsidRDefault="00A3092D" w:rsidP="0024108B">
      <w:pPr>
        <w:jc w:val="both"/>
        <w:rPr>
          <w:rFonts w:ascii="Verdana" w:hAnsi="Verdana" w:cs="Segoe UI Symbol"/>
          <w:sz w:val="20"/>
        </w:rPr>
      </w:pPr>
      <w:r w:rsidRPr="00C12350">
        <w:rPr>
          <w:rFonts w:ascii="Verdana" w:hAnsi="Verdana"/>
          <w:b/>
          <w:sz w:val="20"/>
        </w:rPr>
        <w:t>Fase de mantenimiento</w:t>
      </w:r>
      <w:r w:rsidRPr="00C12350">
        <w:rPr>
          <w:rFonts w:ascii="Verdana" w:hAnsi="Verdana"/>
          <w:sz w:val="20"/>
        </w:rPr>
        <w:t xml:space="preserve"> </w:t>
      </w:r>
    </w:p>
    <w:p w14:paraId="6B8A8A80" w14:textId="77777777" w:rsidR="00A3092D" w:rsidRPr="00C12350" w:rsidRDefault="00A3092D" w:rsidP="0024108B">
      <w:pPr>
        <w:pStyle w:val="Prrafodelista"/>
        <w:numPr>
          <w:ilvl w:val="0"/>
          <w:numId w:val="11"/>
        </w:numPr>
        <w:jc w:val="both"/>
        <w:rPr>
          <w:rFonts w:ascii="Verdana" w:hAnsi="Verdana"/>
          <w:color w:val="0070C0"/>
          <w:sz w:val="20"/>
        </w:rPr>
      </w:pPr>
      <w:r w:rsidRPr="00C12350">
        <w:rPr>
          <w:rFonts w:ascii="Verdana" w:hAnsi="Verdana"/>
          <w:color w:val="0070C0"/>
          <w:sz w:val="20"/>
        </w:rPr>
        <w:t>Riego y drenaje</w:t>
      </w:r>
    </w:p>
    <w:p w14:paraId="7DA199F2" w14:textId="77777777" w:rsidR="00A3092D" w:rsidRPr="00C12350" w:rsidRDefault="00A3092D" w:rsidP="0024108B">
      <w:pPr>
        <w:pStyle w:val="Prrafodelista"/>
        <w:numPr>
          <w:ilvl w:val="0"/>
          <w:numId w:val="11"/>
        </w:numPr>
        <w:jc w:val="both"/>
        <w:rPr>
          <w:rFonts w:ascii="Verdana" w:hAnsi="Verdana"/>
          <w:color w:val="0070C0"/>
          <w:sz w:val="20"/>
        </w:rPr>
      </w:pPr>
      <w:r w:rsidRPr="00C12350">
        <w:rPr>
          <w:rFonts w:ascii="Verdana" w:hAnsi="Verdana"/>
          <w:color w:val="0070C0"/>
          <w:sz w:val="20"/>
        </w:rPr>
        <w:t xml:space="preserve">Fertilización </w:t>
      </w:r>
    </w:p>
    <w:p w14:paraId="279BB4A1" w14:textId="1DE88E23" w:rsidR="00A3092D" w:rsidRPr="00C12350" w:rsidRDefault="00A3092D" w:rsidP="0024108B">
      <w:pPr>
        <w:pStyle w:val="Prrafodelista"/>
        <w:numPr>
          <w:ilvl w:val="0"/>
          <w:numId w:val="11"/>
        </w:numPr>
        <w:jc w:val="both"/>
        <w:rPr>
          <w:rFonts w:ascii="Verdana" w:hAnsi="Verdana"/>
          <w:color w:val="0070C0"/>
          <w:sz w:val="20"/>
        </w:rPr>
      </w:pPr>
      <w:r w:rsidRPr="00C12350">
        <w:rPr>
          <w:rFonts w:ascii="Verdana" w:hAnsi="Verdana"/>
          <w:color w:val="0070C0"/>
          <w:sz w:val="20"/>
        </w:rPr>
        <w:t xml:space="preserve">Control de plagas y enfermedades </w:t>
      </w:r>
    </w:p>
    <w:p w14:paraId="76CE020B" w14:textId="77777777" w:rsidR="00A3092D" w:rsidRPr="00C12350" w:rsidRDefault="00A3092D" w:rsidP="0024108B">
      <w:pPr>
        <w:jc w:val="both"/>
        <w:rPr>
          <w:rFonts w:ascii="Verdana" w:hAnsi="Verdana" w:cs="Segoe UI Symbol"/>
          <w:sz w:val="20"/>
        </w:rPr>
      </w:pPr>
      <w:r w:rsidRPr="00C12350">
        <w:rPr>
          <w:rFonts w:ascii="Verdana" w:hAnsi="Verdana"/>
          <w:b/>
          <w:sz w:val="20"/>
        </w:rPr>
        <w:t>Producción</w:t>
      </w:r>
      <w:r w:rsidRPr="00C12350">
        <w:rPr>
          <w:rFonts w:ascii="Verdana" w:hAnsi="Verdana"/>
          <w:sz w:val="20"/>
        </w:rPr>
        <w:t xml:space="preserve"> </w:t>
      </w:r>
    </w:p>
    <w:p w14:paraId="0CA941A2" w14:textId="77777777" w:rsidR="00A3092D" w:rsidRPr="00C12350" w:rsidRDefault="00A3092D" w:rsidP="0024108B">
      <w:pPr>
        <w:pStyle w:val="Prrafodelista"/>
        <w:numPr>
          <w:ilvl w:val="0"/>
          <w:numId w:val="12"/>
        </w:numPr>
        <w:jc w:val="both"/>
        <w:rPr>
          <w:rFonts w:ascii="Verdana" w:hAnsi="Verdana" w:cs="Segoe UI Symbol"/>
          <w:color w:val="0070C0"/>
          <w:sz w:val="20"/>
        </w:rPr>
      </w:pPr>
      <w:r w:rsidRPr="00C12350">
        <w:rPr>
          <w:rFonts w:ascii="Verdana" w:hAnsi="Verdana"/>
          <w:color w:val="0070C0"/>
          <w:sz w:val="20"/>
        </w:rPr>
        <w:t xml:space="preserve">Corte de racimos y ciclos de cosecha </w:t>
      </w:r>
    </w:p>
    <w:p w14:paraId="5BB5C9F8" w14:textId="7D2F8DEF" w:rsidR="00A3092D" w:rsidRPr="00C12350" w:rsidRDefault="00A3092D" w:rsidP="0024108B">
      <w:pPr>
        <w:pStyle w:val="Prrafodelista"/>
        <w:numPr>
          <w:ilvl w:val="0"/>
          <w:numId w:val="12"/>
        </w:numPr>
        <w:jc w:val="both"/>
        <w:rPr>
          <w:rFonts w:ascii="Verdana" w:hAnsi="Verdana"/>
          <w:color w:val="0070C0"/>
          <w:sz w:val="20"/>
        </w:rPr>
      </w:pPr>
      <w:r w:rsidRPr="00C12350">
        <w:rPr>
          <w:rFonts w:ascii="Verdana" w:hAnsi="Verdana"/>
          <w:color w:val="0070C0"/>
          <w:sz w:val="20"/>
        </w:rPr>
        <w:t>Renovación de plantaciones</w:t>
      </w:r>
    </w:p>
    <w:p w14:paraId="2464F8F2" w14:textId="05E287E2" w:rsidR="00A3092D" w:rsidRPr="00C12350" w:rsidRDefault="00A3092D" w:rsidP="0024108B">
      <w:pPr>
        <w:jc w:val="both"/>
        <w:rPr>
          <w:rFonts w:ascii="Verdana" w:hAnsi="Verdana"/>
          <w:color w:val="0070C0"/>
          <w:sz w:val="20"/>
        </w:rPr>
      </w:pPr>
      <w:r w:rsidRPr="00C12350">
        <w:rPr>
          <w:rFonts w:ascii="Verdana" w:hAnsi="Verdana"/>
          <w:color w:val="0070C0"/>
          <w:sz w:val="20"/>
        </w:rPr>
        <w:t xml:space="preserve">Para la identificación de factores ambientales del entorno susceptibles a recibir impactos, debe tener en cuenta que el entorno está constituido por elementos y procesos interrelacionados pertenecientes a los siguientes sistemas (medio físico, social, económico y cultural) y subsistemas (medio inerte, biótico, perceptual, rural y urbano). A cada uno de estos subsistemas pertenecen una serie de componentes ambientales susceptibles de recibir impactos, entendidos como los elementos, cualidades y procesos del entorno que pueden ser afectados por el proyecto. Como consecuencia se identifican los factores ambientales con la finalidad de detectar aquellos aspectos del medioambiente cuyos cambios motivados por las distintas acciones del proyecto en sus sucesivas fases, supongan modificaciones positivas </w:t>
      </w:r>
      <w:r w:rsidRPr="00C12350">
        <w:rPr>
          <w:rFonts w:ascii="Verdana" w:hAnsi="Verdana"/>
          <w:sz w:val="20"/>
        </w:rPr>
        <w:t xml:space="preserve">o </w:t>
      </w:r>
      <w:r w:rsidRPr="00C12350">
        <w:rPr>
          <w:rFonts w:ascii="Verdana" w:hAnsi="Verdana"/>
          <w:color w:val="0070C0"/>
          <w:sz w:val="20"/>
        </w:rPr>
        <w:t>negativas de la calidad ambiental del mismo. Para este proyecto se tienen en cuanta los siguientes factores:</w:t>
      </w:r>
    </w:p>
    <w:p w14:paraId="400B5EE4" w14:textId="77777777" w:rsidR="00A3092D" w:rsidRPr="00C12350" w:rsidRDefault="00A3092D" w:rsidP="0024108B">
      <w:pPr>
        <w:pStyle w:val="Prrafodelista"/>
        <w:numPr>
          <w:ilvl w:val="0"/>
          <w:numId w:val="13"/>
        </w:numPr>
        <w:jc w:val="both"/>
        <w:rPr>
          <w:rFonts w:ascii="Verdana" w:hAnsi="Verdana"/>
          <w:color w:val="0070C0"/>
          <w:sz w:val="20"/>
        </w:rPr>
      </w:pPr>
      <w:r w:rsidRPr="00C12350">
        <w:rPr>
          <w:rFonts w:ascii="Verdana" w:hAnsi="Verdana"/>
          <w:color w:val="0070C0"/>
          <w:sz w:val="20"/>
        </w:rPr>
        <w:t>Suelo</w:t>
      </w:r>
    </w:p>
    <w:p w14:paraId="0F443469" w14:textId="523111EC" w:rsidR="00A3092D" w:rsidRPr="00C12350" w:rsidRDefault="00A3092D" w:rsidP="0024108B">
      <w:pPr>
        <w:pStyle w:val="Prrafodelista"/>
        <w:numPr>
          <w:ilvl w:val="0"/>
          <w:numId w:val="13"/>
        </w:numPr>
        <w:jc w:val="both"/>
        <w:rPr>
          <w:rFonts w:ascii="Verdana" w:hAnsi="Verdana"/>
          <w:color w:val="0070C0"/>
          <w:sz w:val="20"/>
        </w:rPr>
      </w:pPr>
      <w:r w:rsidRPr="00C12350">
        <w:rPr>
          <w:rFonts w:ascii="Verdana" w:hAnsi="Verdana"/>
          <w:color w:val="0070C0"/>
          <w:sz w:val="20"/>
        </w:rPr>
        <w:t>Agua</w:t>
      </w:r>
    </w:p>
    <w:p w14:paraId="2139C2C7" w14:textId="3F89634D" w:rsidR="00A3092D" w:rsidRPr="00C12350" w:rsidRDefault="00A3092D" w:rsidP="0024108B">
      <w:pPr>
        <w:pStyle w:val="Prrafodelista"/>
        <w:numPr>
          <w:ilvl w:val="0"/>
          <w:numId w:val="13"/>
        </w:numPr>
        <w:jc w:val="both"/>
        <w:rPr>
          <w:rFonts w:ascii="Verdana" w:hAnsi="Verdana"/>
          <w:color w:val="0070C0"/>
          <w:sz w:val="20"/>
        </w:rPr>
      </w:pPr>
      <w:r w:rsidRPr="00C12350">
        <w:rPr>
          <w:rFonts w:ascii="Verdana" w:hAnsi="Verdana"/>
          <w:color w:val="0070C0"/>
          <w:sz w:val="20"/>
        </w:rPr>
        <w:t>Aire</w:t>
      </w:r>
    </w:p>
    <w:p w14:paraId="505E7A2F" w14:textId="77777777" w:rsidR="00A3092D" w:rsidRPr="00C12350" w:rsidRDefault="00A3092D" w:rsidP="0024108B">
      <w:pPr>
        <w:pStyle w:val="Prrafodelista"/>
        <w:numPr>
          <w:ilvl w:val="0"/>
          <w:numId w:val="13"/>
        </w:numPr>
        <w:jc w:val="both"/>
        <w:rPr>
          <w:rFonts w:ascii="Verdana" w:hAnsi="Verdana"/>
          <w:color w:val="0070C0"/>
          <w:sz w:val="20"/>
        </w:rPr>
      </w:pPr>
      <w:r w:rsidRPr="00C12350">
        <w:rPr>
          <w:rFonts w:ascii="Verdana" w:hAnsi="Verdana"/>
          <w:color w:val="0070C0"/>
          <w:sz w:val="20"/>
        </w:rPr>
        <w:t>Flora</w:t>
      </w:r>
    </w:p>
    <w:p w14:paraId="538245D3" w14:textId="7DCF7684" w:rsidR="00A3092D" w:rsidRPr="00C12350" w:rsidRDefault="00A3092D" w:rsidP="0024108B">
      <w:pPr>
        <w:pStyle w:val="Prrafodelista"/>
        <w:numPr>
          <w:ilvl w:val="0"/>
          <w:numId w:val="13"/>
        </w:numPr>
        <w:jc w:val="both"/>
        <w:rPr>
          <w:rFonts w:ascii="Verdana" w:hAnsi="Verdana"/>
          <w:color w:val="0070C0"/>
          <w:sz w:val="20"/>
        </w:rPr>
      </w:pPr>
      <w:r w:rsidRPr="00C12350">
        <w:rPr>
          <w:rFonts w:ascii="Verdana" w:hAnsi="Verdana"/>
          <w:color w:val="0070C0"/>
          <w:sz w:val="20"/>
        </w:rPr>
        <w:t>Fauna</w:t>
      </w:r>
    </w:p>
    <w:p w14:paraId="336B65A8" w14:textId="343495A4" w:rsidR="00603143" w:rsidRPr="00C12350" w:rsidRDefault="00A3092D" w:rsidP="00A120C5">
      <w:pPr>
        <w:pStyle w:val="Prrafodelista"/>
        <w:numPr>
          <w:ilvl w:val="0"/>
          <w:numId w:val="13"/>
        </w:numPr>
        <w:jc w:val="both"/>
        <w:rPr>
          <w:rFonts w:ascii="Verdana" w:hAnsi="Verdana"/>
          <w:color w:val="0070C0"/>
          <w:sz w:val="20"/>
        </w:rPr>
      </w:pPr>
      <w:r w:rsidRPr="00C12350">
        <w:rPr>
          <w:rFonts w:ascii="Verdana" w:hAnsi="Verdana"/>
          <w:color w:val="0070C0"/>
          <w:sz w:val="20"/>
        </w:rPr>
        <w:t>Procesos ambientales</w:t>
      </w:r>
    </w:p>
    <w:p w14:paraId="4FC1A7F1" w14:textId="77777777" w:rsidR="004C640C" w:rsidRPr="00C12350" w:rsidRDefault="004C640C" w:rsidP="0024108B">
      <w:pPr>
        <w:pStyle w:val="Prrafodelista"/>
        <w:jc w:val="both"/>
        <w:rPr>
          <w:rFonts w:ascii="Verdana" w:hAnsi="Verdana"/>
          <w:sz w:val="20"/>
          <w:szCs w:val="20"/>
          <w:highlight w:val="yellow"/>
        </w:rPr>
      </w:pPr>
    </w:p>
    <w:p w14:paraId="5C813DC7" w14:textId="50C8507E" w:rsidR="00603143" w:rsidRPr="00C12350" w:rsidRDefault="0075409D" w:rsidP="00531DCC">
      <w:pPr>
        <w:pStyle w:val="Prrafodelista"/>
        <w:keepNext/>
        <w:numPr>
          <w:ilvl w:val="2"/>
          <w:numId w:val="44"/>
        </w:numPr>
        <w:spacing w:after="0" w:line="240" w:lineRule="auto"/>
        <w:jc w:val="both"/>
        <w:outlineLvl w:val="1"/>
        <w:rPr>
          <w:rFonts w:ascii="Verdana" w:hAnsi="Verdana"/>
          <w:b/>
          <w:sz w:val="20"/>
          <w:szCs w:val="20"/>
        </w:rPr>
      </w:pPr>
      <w:r w:rsidRPr="00C12350">
        <w:rPr>
          <w:rFonts w:ascii="Verdana" w:hAnsi="Verdana"/>
          <w:b/>
          <w:sz w:val="20"/>
          <w:szCs w:val="20"/>
        </w:rPr>
        <w:t xml:space="preserve"> </w:t>
      </w:r>
      <w:bookmarkStart w:id="50" w:name="_Toc208296612"/>
      <w:r w:rsidR="00603143" w:rsidRPr="00C12350">
        <w:rPr>
          <w:rFonts w:ascii="Verdana" w:hAnsi="Verdana"/>
          <w:b/>
          <w:sz w:val="20"/>
          <w:szCs w:val="20"/>
        </w:rPr>
        <w:t>Importancia del impacto</w:t>
      </w:r>
      <w:bookmarkEnd w:id="50"/>
    </w:p>
    <w:p w14:paraId="215DD8C9" w14:textId="36693264" w:rsidR="00603143" w:rsidRPr="00C12350" w:rsidRDefault="00603143" w:rsidP="0024108B">
      <w:pPr>
        <w:jc w:val="both"/>
        <w:rPr>
          <w:rFonts w:ascii="Verdana" w:hAnsi="Verdana"/>
          <w:color w:val="0070C0"/>
          <w:sz w:val="20"/>
          <w:szCs w:val="20"/>
        </w:rPr>
      </w:pPr>
      <w:r w:rsidRPr="00C12350">
        <w:rPr>
          <w:rFonts w:ascii="Verdana" w:hAnsi="Verdana"/>
          <w:color w:val="0070C0"/>
          <w:sz w:val="20"/>
          <w:szCs w:val="20"/>
        </w:rPr>
        <w:t>Una vez identificadas las acciones y los factores del medio que provocarán impacto, se elabora la matriz de importancia, la que permite obtener una valoración cualitativa entre los factores ambientales considerados. Así se seleccionan los que resultan más representativos de alteraciones sustanciales y que puedan ser traducidos en magnitudes mensurables. Para esto se debe tener en cuenta algunas clasificaciones de los distintos a tipos de impactos identificados, considerando que algún impacto concreto puede pertenecer a la vez a dos o más grupos.</w:t>
      </w:r>
    </w:p>
    <w:p w14:paraId="66339C51" w14:textId="77777777" w:rsidR="00603143" w:rsidRPr="00C12350" w:rsidRDefault="00603143" w:rsidP="0024108B">
      <w:pPr>
        <w:jc w:val="both"/>
        <w:rPr>
          <w:rFonts w:ascii="Verdana" w:hAnsi="Verdana"/>
          <w:b/>
          <w:sz w:val="20"/>
          <w:szCs w:val="20"/>
        </w:rPr>
      </w:pPr>
      <w:r w:rsidRPr="00C12350">
        <w:rPr>
          <w:rFonts w:ascii="Verdana" w:hAnsi="Verdana"/>
          <w:b/>
          <w:sz w:val="20"/>
          <w:szCs w:val="20"/>
        </w:rPr>
        <w:t xml:space="preserve">Por la variación de la calidad ambiental (CA): </w:t>
      </w:r>
    </w:p>
    <w:p w14:paraId="53B5178C" w14:textId="77777777" w:rsidR="00603143" w:rsidRPr="00C12350" w:rsidRDefault="00603143" w:rsidP="0024108B">
      <w:pPr>
        <w:pStyle w:val="Prrafodelista"/>
        <w:numPr>
          <w:ilvl w:val="0"/>
          <w:numId w:val="14"/>
        </w:numPr>
        <w:jc w:val="both"/>
        <w:rPr>
          <w:rFonts w:ascii="Verdana" w:hAnsi="Verdana"/>
          <w:sz w:val="20"/>
          <w:szCs w:val="20"/>
        </w:rPr>
      </w:pPr>
      <w:r w:rsidRPr="00C12350">
        <w:rPr>
          <w:rFonts w:ascii="Verdana" w:hAnsi="Verdana"/>
          <w:b/>
          <w:sz w:val="20"/>
          <w:szCs w:val="20"/>
        </w:rPr>
        <w:t>Positivo:</w:t>
      </w:r>
      <w:r w:rsidRPr="00C12350">
        <w:rPr>
          <w:rFonts w:ascii="Verdana" w:hAnsi="Verdana"/>
          <w:sz w:val="20"/>
          <w:szCs w:val="20"/>
        </w:rPr>
        <w:t xml:space="preserve"> provoca un efecto que puede ser admitido por la comunidad técnica, científica y los habitantes. </w:t>
      </w:r>
    </w:p>
    <w:p w14:paraId="2AFE02EC" w14:textId="77777777" w:rsidR="00603143" w:rsidRPr="00C12350" w:rsidRDefault="00603143" w:rsidP="0024108B">
      <w:pPr>
        <w:pStyle w:val="Prrafodelista"/>
        <w:jc w:val="both"/>
        <w:rPr>
          <w:rFonts w:ascii="Verdana" w:hAnsi="Verdana"/>
          <w:sz w:val="20"/>
          <w:szCs w:val="20"/>
        </w:rPr>
      </w:pPr>
    </w:p>
    <w:p w14:paraId="233B045C" w14:textId="65553D42" w:rsidR="00603143" w:rsidRPr="00C12350" w:rsidRDefault="00603143" w:rsidP="0024108B">
      <w:pPr>
        <w:pStyle w:val="Prrafodelista"/>
        <w:numPr>
          <w:ilvl w:val="0"/>
          <w:numId w:val="14"/>
        </w:numPr>
        <w:jc w:val="both"/>
        <w:rPr>
          <w:rFonts w:ascii="Verdana" w:hAnsi="Verdana"/>
          <w:sz w:val="20"/>
          <w:szCs w:val="20"/>
        </w:rPr>
      </w:pPr>
      <w:r w:rsidRPr="00C12350">
        <w:rPr>
          <w:rFonts w:ascii="Verdana" w:hAnsi="Verdana"/>
          <w:b/>
          <w:sz w:val="20"/>
          <w:szCs w:val="20"/>
        </w:rPr>
        <w:lastRenderedPageBreak/>
        <w:t>Negativo:</w:t>
      </w:r>
      <w:r w:rsidRPr="00C12350">
        <w:rPr>
          <w:rFonts w:ascii="Verdana" w:hAnsi="Verdana"/>
          <w:sz w:val="20"/>
          <w:szCs w:val="20"/>
        </w:rPr>
        <w:t xml:space="preserve"> sus efectos provocan la pérdida de un valor natural, estético- cultural, paisajístico, contaminación, erosión, degradación, etc.</w:t>
      </w:r>
    </w:p>
    <w:p w14:paraId="4C5C2133" w14:textId="77777777" w:rsidR="00603143" w:rsidRPr="00C12350" w:rsidRDefault="00603143" w:rsidP="0024108B">
      <w:pPr>
        <w:jc w:val="both"/>
        <w:rPr>
          <w:rFonts w:ascii="Verdana" w:hAnsi="Verdana"/>
          <w:b/>
          <w:sz w:val="20"/>
          <w:szCs w:val="20"/>
        </w:rPr>
      </w:pPr>
      <w:r w:rsidRPr="00C12350">
        <w:rPr>
          <w:rFonts w:ascii="Verdana" w:hAnsi="Verdana"/>
          <w:b/>
          <w:sz w:val="20"/>
          <w:szCs w:val="20"/>
        </w:rPr>
        <w:t xml:space="preserve">Por la intensidad (IN) o grado de destrucción: </w:t>
      </w:r>
    </w:p>
    <w:p w14:paraId="270F6412" w14:textId="2DFEE55D" w:rsidR="00603143" w:rsidRPr="00C12350" w:rsidRDefault="00603143" w:rsidP="0024108B">
      <w:pPr>
        <w:pStyle w:val="Prrafodelista"/>
        <w:numPr>
          <w:ilvl w:val="0"/>
          <w:numId w:val="15"/>
        </w:numPr>
        <w:jc w:val="both"/>
        <w:rPr>
          <w:rFonts w:ascii="Verdana" w:hAnsi="Verdana"/>
          <w:sz w:val="20"/>
          <w:szCs w:val="20"/>
        </w:rPr>
      </w:pPr>
      <w:r w:rsidRPr="00C12350">
        <w:rPr>
          <w:rFonts w:ascii="Verdana" w:hAnsi="Verdana"/>
          <w:b/>
          <w:sz w:val="20"/>
          <w:szCs w:val="20"/>
        </w:rPr>
        <w:t>Mínimo o Bajo:</w:t>
      </w:r>
      <w:r w:rsidRPr="00C12350">
        <w:rPr>
          <w:rFonts w:ascii="Verdana" w:hAnsi="Verdana"/>
          <w:sz w:val="20"/>
          <w:szCs w:val="20"/>
        </w:rPr>
        <w:t xml:space="preserve"> su efecto expresa una modificación </w:t>
      </w:r>
      <w:r w:rsidR="00D8020F" w:rsidRPr="00C12350">
        <w:rPr>
          <w:rFonts w:ascii="Verdana" w:hAnsi="Verdana"/>
          <w:sz w:val="20"/>
          <w:szCs w:val="20"/>
        </w:rPr>
        <w:t xml:space="preserve">mínima del factor considerado. </w:t>
      </w:r>
      <w:r w:rsidRPr="00C12350">
        <w:rPr>
          <w:rFonts w:ascii="Verdana" w:hAnsi="Verdana"/>
          <w:sz w:val="20"/>
          <w:szCs w:val="20"/>
        </w:rPr>
        <w:t xml:space="preserve"> </w:t>
      </w:r>
    </w:p>
    <w:p w14:paraId="6C6C3C70" w14:textId="77777777" w:rsidR="00603143" w:rsidRPr="00C12350" w:rsidRDefault="00603143" w:rsidP="0024108B">
      <w:pPr>
        <w:pStyle w:val="Prrafodelista"/>
        <w:numPr>
          <w:ilvl w:val="0"/>
          <w:numId w:val="15"/>
        </w:numPr>
        <w:jc w:val="both"/>
        <w:rPr>
          <w:rFonts w:ascii="Verdana" w:hAnsi="Verdana"/>
          <w:sz w:val="20"/>
          <w:szCs w:val="20"/>
        </w:rPr>
      </w:pPr>
      <w:r w:rsidRPr="00C12350">
        <w:rPr>
          <w:rFonts w:ascii="Verdana" w:hAnsi="Verdana"/>
          <w:b/>
          <w:sz w:val="20"/>
          <w:szCs w:val="20"/>
        </w:rPr>
        <w:t>Medio-Alto:</w:t>
      </w:r>
      <w:r w:rsidRPr="00C12350">
        <w:rPr>
          <w:rFonts w:ascii="Verdana" w:hAnsi="Verdana"/>
          <w:sz w:val="20"/>
          <w:szCs w:val="20"/>
        </w:rPr>
        <w:t xml:space="preserve"> su efecto provoca alteraciones en algunos de los factores del medio ambiente. </w:t>
      </w:r>
    </w:p>
    <w:p w14:paraId="6DC2EA9A" w14:textId="280C4EF8" w:rsidR="00603143" w:rsidRPr="00C12350" w:rsidRDefault="00603143" w:rsidP="0024108B">
      <w:pPr>
        <w:pStyle w:val="Prrafodelista"/>
        <w:numPr>
          <w:ilvl w:val="0"/>
          <w:numId w:val="15"/>
        </w:numPr>
        <w:jc w:val="both"/>
        <w:rPr>
          <w:rFonts w:ascii="Verdana" w:hAnsi="Verdana"/>
          <w:sz w:val="20"/>
          <w:szCs w:val="20"/>
        </w:rPr>
      </w:pPr>
      <w:r w:rsidRPr="00C12350">
        <w:rPr>
          <w:rFonts w:ascii="Verdana" w:hAnsi="Verdana"/>
          <w:b/>
          <w:sz w:val="20"/>
          <w:szCs w:val="20"/>
        </w:rPr>
        <w:t>Muy Alto:</w:t>
      </w:r>
      <w:r w:rsidRPr="00C12350">
        <w:rPr>
          <w:rFonts w:ascii="Verdana" w:hAnsi="Verdana"/>
          <w:sz w:val="20"/>
          <w:szCs w:val="20"/>
        </w:rPr>
        <w:t xml:space="preserve"> su efecto provoca una modificación del medio ambiente y de los recursos naturales que producen repercusiones apreciables. Expresa una destrucción casi total del factor ambiental en juego.</w:t>
      </w:r>
    </w:p>
    <w:p w14:paraId="35D4B504" w14:textId="77777777" w:rsidR="00603143" w:rsidRPr="00C12350" w:rsidRDefault="00603143" w:rsidP="0024108B">
      <w:pPr>
        <w:jc w:val="both"/>
        <w:rPr>
          <w:rFonts w:ascii="Verdana" w:hAnsi="Verdana"/>
          <w:b/>
          <w:sz w:val="20"/>
          <w:szCs w:val="20"/>
        </w:rPr>
      </w:pPr>
      <w:r w:rsidRPr="00C12350">
        <w:rPr>
          <w:rFonts w:ascii="Verdana" w:hAnsi="Verdana"/>
          <w:b/>
          <w:sz w:val="20"/>
          <w:szCs w:val="20"/>
        </w:rPr>
        <w:t>Por la extensión (EX):</w:t>
      </w:r>
    </w:p>
    <w:p w14:paraId="1002C022" w14:textId="77777777" w:rsidR="00603143" w:rsidRPr="00C12350" w:rsidRDefault="00603143" w:rsidP="0024108B">
      <w:pPr>
        <w:pStyle w:val="Prrafodelista"/>
        <w:numPr>
          <w:ilvl w:val="0"/>
          <w:numId w:val="16"/>
        </w:numPr>
        <w:jc w:val="both"/>
        <w:rPr>
          <w:rFonts w:ascii="Verdana" w:hAnsi="Verdana"/>
          <w:sz w:val="20"/>
          <w:szCs w:val="20"/>
        </w:rPr>
      </w:pPr>
      <w:r w:rsidRPr="00C12350">
        <w:rPr>
          <w:rFonts w:ascii="Verdana" w:hAnsi="Verdana"/>
          <w:b/>
          <w:sz w:val="20"/>
          <w:szCs w:val="20"/>
        </w:rPr>
        <w:t>Puntual:</w:t>
      </w:r>
      <w:r w:rsidRPr="00C12350">
        <w:rPr>
          <w:rFonts w:ascii="Verdana" w:hAnsi="Verdana"/>
          <w:sz w:val="20"/>
          <w:szCs w:val="20"/>
        </w:rPr>
        <w:t xml:space="preserve"> cuando la acción impactante produce un efecto muy localizado.</w:t>
      </w:r>
    </w:p>
    <w:p w14:paraId="7E7A1F05" w14:textId="77777777" w:rsidR="00603143" w:rsidRPr="00C12350" w:rsidRDefault="00603143" w:rsidP="0024108B">
      <w:pPr>
        <w:pStyle w:val="Prrafodelista"/>
        <w:numPr>
          <w:ilvl w:val="0"/>
          <w:numId w:val="16"/>
        </w:numPr>
        <w:jc w:val="both"/>
        <w:rPr>
          <w:rFonts w:ascii="Verdana" w:hAnsi="Verdana"/>
          <w:sz w:val="20"/>
          <w:szCs w:val="20"/>
        </w:rPr>
      </w:pPr>
      <w:r w:rsidRPr="00C12350">
        <w:rPr>
          <w:rFonts w:ascii="Verdana" w:hAnsi="Verdana"/>
          <w:b/>
          <w:sz w:val="20"/>
          <w:szCs w:val="20"/>
        </w:rPr>
        <w:t>Parcial:</w:t>
      </w:r>
      <w:r w:rsidRPr="00C12350">
        <w:rPr>
          <w:rFonts w:ascii="Verdana" w:hAnsi="Verdana"/>
          <w:sz w:val="20"/>
          <w:szCs w:val="20"/>
        </w:rPr>
        <w:t xml:space="preserve"> cuyo efecto supone incidencia apreciable en el medio.</w:t>
      </w:r>
    </w:p>
    <w:p w14:paraId="117FA67F" w14:textId="77777777" w:rsidR="00603143" w:rsidRPr="00C12350" w:rsidRDefault="00603143" w:rsidP="0024108B">
      <w:pPr>
        <w:pStyle w:val="Prrafodelista"/>
        <w:numPr>
          <w:ilvl w:val="0"/>
          <w:numId w:val="16"/>
        </w:numPr>
        <w:jc w:val="both"/>
        <w:rPr>
          <w:rFonts w:ascii="Verdana" w:hAnsi="Verdana"/>
          <w:sz w:val="20"/>
          <w:szCs w:val="20"/>
        </w:rPr>
      </w:pPr>
      <w:r w:rsidRPr="00C12350">
        <w:rPr>
          <w:rFonts w:ascii="Verdana" w:hAnsi="Verdana"/>
          <w:b/>
          <w:sz w:val="20"/>
          <w:szCs w:val="20"/>
        </w:rPr>
        <w:t>Total:</w:t>
      </w:r>
      <w:r w:rsidRPr="00C12350">
        <w:rPr>
          <w:rFonts w:ascii="Verdana" w:hAnsi="Verdana"/>
          <w:sz w:val="20"/>
          <w:szCs w:val="20"/>
        </w:rPr>
        <w:t xml:space="preserve"> cuyo efecto se detecta de manera generalizada en el entorno considerado. </w:t>
      </w:r>
    </w:p>
    <w:p w14:paraId="3785A713" w14:textId="77777777" w:rsidR="00603143" w:rsidRPr="00C12350" w:rsidRDefault="00603143" w:rsidP="0024108B">
      <w:pPr>
        <w:jc w:val="both"/>
        <w:rPr>
          <w:rFonts w:ascii="Verdana" w:hAnsi="Verdana"/>
          <w:b/>
          <w:sz w:val="20"/>
          <w:szCs w:val="20"/>
        </w:rPr>
      </w:pPr>
      <w:r w:rsidRPr="00C12350">
        <w:rPr>
          <w:rFonts w:ascii="Verdana" w:hAnsi="Verdana"/>
          <w:b/>
          <w:sz w:val="20"/>
          <w:szCs w:val="20"/>
        </w:rPr>
        <w:t>Por el momento (MO) en que se manifiesta:</w:t>
      </w:r>
    </w:p>
    <w:p w14:paraId="757382EC" w14:textId="77777777" w:rsidR="00603143" w:rsidRPr="00C12350" w:rsidRDefault="00603143" w:rsidP="0024108B">
      <w:pPr>
        <w:pStyle w:val="Prrafodelista"/>
        <w:numPr>
          <w:ilvl w:val="0"/>
          <w:numId w:val="17"/>
        </w:numPr>
        <w:jc w:val="both"/>
        <w:rPr>
          <w:rFonts w:ascii="Verdana" w:hAnsi="Verdana"/>
          <w:sz w:val="20"/>
          <w:szCs w:val="20"/>
        </w:rPr>
      </w:pPr>
      <w:r w:rsidRPr="00C12350">
        <w:rPr>
          <w:rFonts w:ascii="Verdana" w:hAnsi="Verdana"/>
          <w:b/>
          <w:sz w:val="20"/>
          <w:szCs w:val="20"/>
        </w:rPr>
        <w:t>Latente (corto, mediano y largo plazo):</w:t>
      </w:r>
      <w:r w:rsidRPr="00C12350">
        <w:rPr>
          <w:rFonts w:ascii="Verdana" w:hAnsi="Verdana"/>
          <w:sz w:val="20"/>
          <w:szCs w:val="20"/>
        </w:rPr>
        <w:t xml:space="preserve"> como consecuencia de una aportación progresiva, por acumulación o sinergia. Implica que el límite es sobrepasado (por ejemplo, la contaminación del suelo como consecuencia de la acumulación de productos químicos agrícolas).</w:t>
      </w:r>
    </w:p>
    <w:p w14:paraId="7B3E5249" w14:textId="6B729BE8" w:rsidR="00603143" w:rsidRPr="00C12350" w:rsidRDefault="00603143" w:rsidP="0024108B">
      <w:pPr>
        <w:pStyle w:val="Prrafodelista"/>
        <w:numPr>
          <w:ilvl w:val="0"/>
          <w:numId w:val="17"/>
        </w:numPr>
        <w:jc w:val="both"/>
        <w:rPr>
          <w:rFonts w:ascii="Verdana" w:hAnsi="Verdana"/>
          <w:sz w:val="20"/>
          <w:szCs w:val="20"/>
        </w:rPr>
      </w:pPr>
      <w:r w:rsidRPr="00C12350">
        <w:rPr>
          <w:rFonts w:ascii="Verdana" w:hAnsi="Verdana"/>
          <w:b/>
          <w:sz w:val="20"/>
          <w:szCs w:val="20"/>
        </w:rPr>
        <w:t>Inmediato:</w:t>
      </w:r>
      <w:r w:rsidRPr="00C12350">
        <w:rPr>
          <w:rFonts w:ascii="Verdana" w:hAnsi="Verdana"/>
          <w:sz w:val="20"/>
          <w:szCs w:val="20"/>
        </w:rPr>
        <w:t xml:space="preserve"> en donde el plazo de tiempo entre el inicio de la acción y el de manifestación de impacto es nulo. Se asimila al impacto de corto plazo.</w:t>
      </w:r>
    </w:p>
    <w:p w14:paraId="282B643D" w14:textId="77777777" w:rsidR="00603143" w:rsidRPr="00C12350" w:rsidRDefault="00603143" w:rsidP="0024108B">
      <w:pPr>
        <w:jc w:val="both"/>
        <w:rPr>
          <w:rFonts w:ascii="Verdana" w:hAnsi="Verdana"/>
          <w:b/>
          <w:sz w:val="20"/>
        </w:rPr>
      </w:pPr>
      <w:r w:rsidRPr="00C12350">
        <w:rPr>
          <w:rFonts w:ascii="Verdana" w:hAnsi="Verdana"/>
          <w:b/>
          <w:sz w:val="20"/>
        </w:rPr>
        <w:t xml:space="preserve">Por su persistencia (PE) en el tiempo: </w:t>
      </w:r>
    </w:p>
    <w:p w14:paraId="75BDE011" w14:textId="77777777" w:rsidR="00603143" w:rsidRPr="00C12350" w:rsidRDefault="00603143" w:rsidP="0024108B">
      <w:pPr>
        <w:pStyle w:val="Prrafodelista"/>
        <w:numPr>
          <w:ilvl w:val="0"/>
          <w:numId w:val="18"/>
        </w:numPr>
        <w:jc w:val="both"/>
        <w:rPr>
          <w:rFonts w:ascii="Verdana" w:hAnsi="Verdana"/>
          <w:sz w:val="18"/>
          <w:szCs w:val="20"/>
        </w:rPr>
      </w:pPr>
      <w:r w:rsidRPr="00C12350">
        <w:rPr>
          <w:rFonts w:ascii="Verdana" w:hAnsi="Verdana"/>
          <w:b/>
          <w:sz w:val="20"/>
        </w:rPr>
        <w:t>Permanente:</w:t>
      </w:r>
      <w:r w:rsidRPr="00C12350">
        <w:rPr>
          <w:rFonts w:ascii="Verdana" w:hAnsi="Verdana"/>
          <w:sz w:val="20"/>
        </w:rPr>
        <w:t xml:space="preserve"> cuyo efecto supone alguna alteración indefinida en el tiempo, y la manifestación del efecto es superior a diez años (por ej. construcción de carreteras, conducción de aguas de riego).</w:t>
      </w:r>
    </w:p>
    <w:p w14:paraId="4F86CEDC" w14:textId="77777777" w:rsidR="00603143" w:rsidRPr="00C12350" w:rsidRDefault="00603143" w:rsidP="0024108B">
      <w:pPr>
        <w:pStyle w:val="Prrafodelista"/>
        <w:numPr>
          <w:ilvl w:val="0"/>
          <w:numId w:val="18"/>
        </w:numPr>
        <w:jc w:val="both"/>
        <w:rPr>
          <w:rFonts w:ascii="Verdana" w:hAnsi="Verdana"/>
          <w:sz w:val="18"/>
          <w:szCs w:val="20"/>
        </w:rPr>
      </w:pPr>
      <w:r w:rsidRPr="00C12350">
        <w:rPr>
          <w:rFonts w:ascii="Verdana" w:hAnsi="Verdana"/>
          <w:b/>
          <w:sz w:val="20"/>
        </w:rPr>
        <w:t>Temporal:</w:t>
      </w:r>
      <w:r w:rsidRPr="00C12350">
        <w:rPr>
          <w:rFonts w:ascii="Verdana" w:hAnsi="Verdana"/>
          <w:sz w:val="20"/>
        </w:rPr>
        <w:t xml:space="preserve"> cuyo efecto supone alteración no permanente en el tiempo. Si el efecto es inferior a un año, el impacto es fugaz. Si dura entre uno y tres años, es impacto temporal. Si permanece entre cuatro y diez años, impacto persistente (por ej. la reforestación que cubre progresivamente los desmontes).</w:t>
      </w:r>
    </w:p>
    <w:p w14:paraId="6F3BC719" w14:textId="77777777" w:rsidR="00603143" w:rsidRPr="00C12350" w:rsidRDefault="00603143" w:rsidP="0024108B">
      <w:pPr>
        <w:pStyle w:val="Prrafodelista"/>
        <w:numPr>
          <w:ilvl w:val="0"/>
          <w:numId w:val="18"/>
        </w:numPr>
        <w:jc w:val="both"/>
        <w:rPr>
          <w:rFonts w:ascii="Verdana" w:hAnsi="Verdana"/>
          <w:sz w:val="18"/>
          <w:szCs w:val="20"/>
        </w:rPr>
      </w:pPr>
      <w:r w:rsidRPr="00C12350">
        <w:rPr>
          <w:rFonts w:ascii="Verdana" w:hAnsi="Verdana"/>
          <w:b/>
          <w:sz w:val="20"/>
        </w:rPr>
        <w:t>Fugaz:</w:t>
      </w:r>
      <w:r w:rsidRPr="00C12350">
        <w:rPr>
          <w:rFonts w:ascii="Verdana" w:hAnsi="Verdana"/>
          <w:sz w:val="20"/>
        </w:rPr>
        <w:t xml:space="preserve"> no admite valoración. </w:t>
      </w:r>
    </w:p>
    <w:p w14:paraId="53B6A7C4" w14:textId="77777777" w:rsidR="00603143" w:rsidRPr="00C12350" w:rsidRDefault="00603143" w:rsidP="0024108B">
      <w:pPr>
        <w:jc w:val="both"/>
        <w:rPr>
          <w:rFonts w:ascii="Verdana" w:hAnsi="Verdana"/>
          <w:b/>
          <w:sz w:val="20"/>
        </w:rPr>
      </w:pPr>
      <w:r w:rsidRPr="00C12350">
        <w:rPr>
          <w:rFonts w:ascii="Verdana" w:hAnsi="Verdana"/>
          <w:b/>
          <w:sz w:val="20"/>
        </w:rPr>
        <w:t xml:space="preserve">Por su capacidad de recuperación (MC) y por su reversibilidad (RV): </w:t>
      </w:r>
    </w:p>
    <w:p w14:paraId="55E76774" w14:textId="77777777" w:rsidR="00603143" w:rsidRPr="00C12350" w:rsidRDefault="00603143" w:rsidP="0024108B">
      <w:pPr>
        <w:pStyle w:val="Prrafodelista"/>
        <w:numPr>
          <w:ilvl w:val="0"/>
          <w:numId w:val="19"/>
        </w:numPr>
        <w:jc w:val="both"/>
        <w:rPr>
          <w:rFonts w:ascii="Verdana" w:hAnsi="Verdana"/>
          <w:sz w:val="18"/>
          <w:szCs w:val="20"/>
        </w:rPr>
      </w:pPr>
      <w:r w:rsidRPr="00C12350">
        <w:rPr>
          <w:rFonts w:ascii="Verdana" w:hAnsi="Verdana"/>
          <w:sz w:val="20"/>
        </w:rPr>
        <w:t>Recuperable: (inmediato o a mediano plazo) cuyo efecto puede eliminarse por medidas correctoras asumiendo una alteración que puede ser reemplazable (por ej. cuando se elimina la vegetación de una zona, la fauna desaparece; al reforestar la zona, la fauna regresará).</w:t>
      </w:r>
    </w:p>
    <w:p w14:paraId="4616091D" w14:textId="77777777" w:rsidR="00603143" w:rsidRPr="00C12350" w:rsidRDefault="00603143" w:rsidP="0024108B">
      <w:pPr>
        <w:pStyle w:val="Prrafodelista"/>
        <w:numPr>
          <w:ilvl w:val="0"/>
          <w:numId w:val="19"/>
        </w:numPr>
        <w:jc w:val="both"/>
        <w:rPr>
          <w:rFonts w:ascii="Verdana" w:hAnsi="Verdana"/>
          <w:sz w:val="18"/>
          <w:szCs w:val="20"/>
        </w:rPr>
      </w:pPr>
      <w:r w:rsidRPr="00C12350">
        <w:rPr>
          <w:rFonts w:ascii="Verdana" w:hAnsi="Verdana"/>
          <w:b/>
          <w:sz w:val="20"/>
        </w:rPr>
        <w:t>Mitigable:</w:t>
      </w:r>
      <w:r w:rsidRPr="00C12350">
        <w:rPr>
          <w:rFonts w:ascii="Verdana" w:hAnsi="Verdana"/>
          <w:sz w:val="20"/>
        </w:rPr>
        <w:t xml:space="preserve"> cuyo efecto puede paliarse o mitigarse mediante medidas correctoras.</w:t>
      </w:r>
    </w:p>
    <w:p w14:paraId="4063EE35" w14:textId="77777777" w:rsidR="00603143" w:rsidRPr="00C12350" w:rsidRDefault="00603143" w:rsidP="0024108B">
      <w:pPr>
        <w:pStyle w:val="Prrafodelista"/>
        <w:numPr>
          <w:ilvl w:val="0"/>
          <w:numId w:val="19"/>
        </w:numPr>
        <w:jc w:val="both"/>
        <w:rPr>
          <w:rFonts w:ascii="Verdana" w:hAnsi="Verdana"/>
          <w:sz w:val="18"/>
          <w:szCs w:val="20"/>
        </w:rPr>
      </w:pPr>
      <w:r w:rsidRPr="00C12350">
        <w:rPr>
          <w:rFonts w:ascii="Verdana" w:hAnsi="Verdana"/>
          <w:b/>
          <w:sz w:val="20"/>
        </w:rPr>
        <w:t>Irrecuperable:</w:t>
      </w:r>
      <w:r w:rsidRPr="00C12350">
        <w:rPr>
          <w:rFonts w:ascii="Verdana" w:hAnsi="Verdana"/>
          <w:sz w:val="20"/>
        </w:rPr>
        <w:t xml:space="preserve"> cuya alteración o pérdida del medio es imposible de reparar (por ej. toda obra de cemento u hormigón). </w:t>
      </w:r>
    </w:p>
    <w:p w14:paraId="2AC7D6BB" w14:textId="77777777" w:rsidR="00603143" w:rsidRPr="00C12350" w:rsidRDefault="00603143" w:rsidP="0024108B">
      <w:pPr>
        <w:pStyle w:val="Prrafodelista"/>
        <w:numPr>
          <w:ilvl w:val="0"/>
          <w:numId w:val="19"/>
        </w:numPr>
        <w:jc w:val="both"/>
        <w:rPr>
          <w:rFonts w:ascii="Verdana" w:hAnsi="Verdana"/>
          <w:sz w:val="18"/>
          <w:szCs w:val="20"/>
        </w:rPr>
      </w:pPr>
      <w:r w:rsidRPr="00C12350">
        <w:rPr>
          <w:rFonts w:ascii="Verdana" w:hAnsi="Verdana"/>
          <w:b/>
          <w:sz w:val="20"/>
        </w:rPr>
        <w:t>Irreversible:</w:t>
      </w:r>
      <w:r w:rsidRPr="00C12350">
        <w:rPr>
          <w:rFonts w:ascii="Verdana" w:hAnsi="Verdana"/>
          <w:sz w:val="20"/>
        </w:rPr>
        <w:t xml:space="preserve"> cuyo efecto supone la imposibilidad de retornar por medios naturales a la situación anterior (por ej. zonas degradadas en proceso de desertización).</w:t>
      </w:r>
    </w:p>
    <w:p w14:paraId="6E14273F" w14:textId="77777777" w:rsidR="001176EB" w:rsidRPr="00C12350" w:rsidRDefault="00603143" w:rsidP="0024108B">
      <w:pPr>
        <w:pStyle w:val="Prrafodelista"/>
        <w:numPr>
          <w:ilvl w:val="0"/>
          <w:numId w:val="19"/>
        </w:numPr>
        <w:jc w:val="both"/>
        <w:rPr>
          <w:rFonts w:ascii="Verdana" w:hAnsi="Verdana"/>
          <w:sz w:val="18"/>
          <w:szCs w:val="20"/>
        </w:rPr>
      </w:pPr>
      <w:r w:rsidRPr="00C12350">
        <w:rPr>
          <w:rFonts w:ascii="Verdana" w:hAnsi="Verdana"/>
          <w:b/>
          <w:sz w:val="20"/>
        </w:rPr>
        <w:lastRenderedPageBreak/>
        <w:t>Reversible:</w:t>
      </w:r>
      <w:r w:rsidRPr="00C12350">
        <w:rPr>
          <w:rFonts w:ascii="Verdana" w:hAnsi="Verdana"/>
          <w:sz w:val="20"/>
        </w:rPr>
        <w:t xml:space="preserve"> cuya alteración puede ser asimilada por el entorno a corto, mediano o largo plazo, debido a los mecanismos de autodepuración del medio (por ej. desmontes para carreteras). </w:t>
      </w:r>
    </w:p>
    <w:p w14:paraId="5CE7DF5D" w14:textId="77777777" w:rsidR="001176EB" w:rsidRPr="00C12350" w:rsidRDefault="00603143" w:rsidP="0024108B">
      <w:pPr>
        <w:jc w:val="both"/>
        <w:rPr>
          <w:rFonts w:ascii="Verdana" w:hAnsi="Verdana"/>
          <w:b/>
          <w:sz w:val="20"/>
        </w:rPr>
      </w:pPr>
      <w:r w:rsidRPr="00C12350">
        <w:rPr>
          <w:rFonts w:ascii="Verdana" w:hAnsi="Verdana"/>
          <w:b/>
          <w:sz w:val="20"/>
        </w:rPr>
        <w:t>Por la Acumulación (interrelación d</w:t>
      </w:r>
      <w:r w:rsidR="001176EB" w:rsidRPr="00C12350">
        <w:rPr>
          <w:rFonts w:ascii="Verdana" w:hAnsi="Verdana"/>
          <w:b/>
          <w:sz w:val="20"/>
        </w:rPr>
        <w:t xml:space="preserve">e acciones y/o efectos) (AC): </w:t>
      </w:r>
    </w:p>
    <w:p w14:paraId="67759C90" w14:textId="77777777" w:rsidR="001176EB" w:rsidRPr="00C12350" w:rsidRDefault="00603143" w:rsidP="0024108B">
      <w:pPr>
        <w:pStyle w:val="Prrafodelista"/>
        <w:numPr>
          <w:ilvl w:val="0"/>
          <w:numId w:val="20"/>
        </w:numPr>
        <w:jc w:val="both"/>
        <w:rPr>
          <w:rFonts w:ascii="Verdana" w:hAnsi="Verdana"/>
          <w:sz w:val="18"/>
          <w:szCs w:val="20"/>
        </w:rPr>
      </w:pPr>
      <w:r w:rsidRPr="00C12350">
        <w:rPr>
          <w:rFonts w:ascii="Verdana" w:hAnsi="Verdana"/>
          <w:b/>
          <w:sz w:val="20"/>
        </w:rPr>
        <w:t>Simple:</w:t>
      </w:r>
      <w:r w:rsidRPr="00C12350">
        <w:rPr>
          <w:rFonts w:ascii="Verdana" w:hAnsi="Verdana"/>
          <w:sz w:val="20"/>
        </w:rPr>
        <w:t xml:space="preserve"> cuyo efecto se manifiesta sobre un solo componente ambiental (por ej. la construcción de un camino de penetración en el bo</w:t>
      </w:r>
      <w:r w:rsidR="001176EB" w:rsidRPr="00C12350">
        <w:rPr>
          <w:rFonts w:ascii="Verdana" w:hAnsi="Verdana"/>
          <w:sz w:val="20"/>
        </w:rPr>
        <w:t>sque incrementa el tránsito).</w:t>
      </w:r>
    </w:p>
    <w:p w14:paraId="0B852121" w14:textId="77777777" w:rsidR="001176EB" w:rsidRPr="00C12350" w:rsidRDefault="00603143" w:rsidP="0024108B">
      <w:pPr>
        <w:pStyle w:val="Prrafodelista"/>
        <w:numPr>
          <w:ilvl w:val="0"/>
          <w:numId w:val="20"/>
        </w:numPr>
        <w:jc w:val="both"/>
        <w:rPr>
          <w:rFonts w:ascii="Verdana" w:hAnsi="Verdana"/>
          <w:sz w:val="18"/>
          <w:szCs w:val="20"/>
        </w:rPr>
      </w:pPr>
      <w:r w:rsidRPr="00C12350">
        <w:rPr>
          <w:rFonts w:ascii="Verdana" w:hAnsi="Verdana"/>
          <w:b/>
          <w:sz w:val="20"/>
        </w:rPr>
        <w:t>Acumulativo:</w:t>
      </w:r>
      <w:r w:rsidRPr="00C12350">
        <w:rPr>
          <w:rFonts w:ascii="Verdana" w:hAnsi="Verdana"/>
          <w:sz w:val="20"/>
        </w:rPr>
        <w:t xml:space="preserve"> cuyo efecto al prolongarse en el tiempo incrementa progresivamente su gravedad al carecer de mecanismos de eliminación temporal similar al incremento causante del impacto (por ej., construcción de un área recreativa junto a un camino de penetración en el bosque). </w:t>
      </w:r>
    </w:p>
    <w:p w14:paraId="147F3AD3" w14:textId="77777777" w:rsidR="001176EB" w:rsidRPr="00C12350" w:rsidRDefault="00603143" w:rsidP="0024108B">
      <w:pPr>
        <w:jc w:val="both"/>
        <w:rPr>
          <w:rFonts w:ascii="Verdana" w:hAnsi="Verdana"/>
          <w:b/>
          <w:sz w:val="20"/>
        </w:rPr>
      </w:pPr>
      <w:r w:rsidRPr="00C12350">
        <w:rPr>
          <w:rFonts w:ascii="Verdana" w:hAnsi="Verdana"/>
          <w:b/>
          <w:sz w:val="20"/>
        </w:rPr>
        <w:t xml:space="preserve">Por </w:t>
      </w:r>
      <w:r w:rsidR="001176EB" w:rsidRPr="00C12350">
        <w:rPr>
          <w:rFonts w:ascii="Verdana" w:hAnsi="Verdana"/>
          <w:b/>
          <w:sz w:val="20"/>
        </w:rPr>
        <w:t>la relación causa-efecto (EF):</w:t>
      </w:r>
    </w:p>
    <w:p w14:paraId="56E05A64" w14:textId="77777777" w:rsidR="001176EB" w:rsidRPr="00C12350" w:rsidRDefault="00603143" w:rsidP="0024108B">
      <w:pPr>
        <w:pStyle w:val="Prrafodelista"/>
        <w:numPr>
          <w:ilvl w:val="0"/>
          <w:numId w:val="21"/>
        </w:numPr>
        <w:jc w:val="both"/>
        <w:rPr>
          <w:rFonts w:ascii="Verdana" w:hAnsi="Verdana"/>
          <w:sz w:val="18"/>
          <w:szCs w:val="20"/>
        </w:rPr>
      </w:pPr>
      <w:r w:rsidRPr="00C12350">
        <w:rPr>
          <w:rFonts w:ascii="Verdana" w:hAnsi="Verdana"/>
          <w:b/>
          <w:sz w:val="20"/>
        </w:rPr>
        <w:t>Directo:</w:t>
      </w:r>
      <w:r w:rsidRPr="00C12350">
        <w:rPr>
          <w:rFonts w:ascii="Verdana" w:hAnsi="Verdana"/>
          <w:sz w:val="20"/>
        </w:rPr>
        <w:t xml:space="preserve"> cuyo efecto tiene incidencia inmediata en algún factor ambiental (por ej. tala</w:t>
      </w:r>
      <w:r w:rsidR="001176EB" w:rsidRPr="00C12350">
        <w:rPr>
          <w:rFonts w:ascii="Verdana" w:hAnsi="Verdana"/>
          <w:sz w:val="20"/>
        </w:rPr>
        <w:t xml:space="preserve"> de árboles en zona boscosa). </w:t>
      </w:r>
    </w:p>
    <w:p w14:paraId="13815753" w14:textId="77777777" w:rsidR="001176EB" w:rsidRPr="00C12350" w:rsidRDefault="00603143" w:rsidP="0024108B">
      <w:pPr>
        <w:pStyle w:val="Prrafodelista"/>
        <w:numPr>
          <w:ilvl w:val="0"/>
          <w:numId w:val="21"/>
        </w:numPr>
        <w:jc w:val="both"/>
        <w:rPr>
          <w:rFonts w:ascii="Verdana" w:hAnsi="Verdana"/>
          <w:sz w:val="18"/>
          <w:szCs w:val="20"/>
        </w:rPr>
      </w:pPr>
      <w:r w:rsidRPr="00C12350">
        <w:rPr>
          <w:rFonts w:ascii="Verdana" w:hAnsi="Verdana"/>
          <w:b/>
          <w:sz w:val="20"/>
        </w:rPr>
        <w:t>Indirecto o Secundario</w:t>
      </w:r>
      <w:r w:rsidRPr="00C12350">
        <w:rPr>
          <w:rFonts w:ascii="Verdana" w:hAnsi="Verdana"/>
          <w:sz w:val="20"/>
        </w:rPr>
        <w:t xml:space="preserve">: cuyo efecto supone una incidencia inmediata en relación a un factor ambiental con otro (por ej. degradación de la vegetación como consecuencia de la lluvia ácida). </w:t>
      </w:r>
    </w:p>
    <w:p w14:paraId="373B1014" w14:textId="77777777" w:rsidR="001176EB" w:rsidRPr="00C12350" w:rsidRDefault="001176EB" w:rsidP="0024108B">
      <w:pPr>
        <w:jc w:val="both"/>
        <w:rPr>
          <w:rFonts w:ascii="Verdana" w:hAnsi="Verdana"/>
          <w:b/>
          <w:sz w:val="20"/>
        </w:rPr>
      </w:pPr>
      <w:r w:rsidRPr="00C12350">
        <w:rPr>
          <w:rFonts w:ascii="Verdana" w:hAnsi="Verdana"/>
          <w:b/>
          <w:sz w:val="20"/>
        </w:rPr>
        <w:t xml:space="preserve">Por su periodicidad (PR): </w:t>
      </w:r>
    </w:p>
    <w:p w14:paraId="21C80878" w14:textId="77777777" w:rsidR="001176EB" w:rsidRPr="00C12350" w:rsidRDefault="001176EB" w:rsidP="0024108B">
      <w:pPr>
        <w:pStyle w:val="Prrafodelista"/>
        <w:numPr>
          <w:ilvl w:val="0"/>
          <w:numId w:val="22"/>
        </w:numPr>
        <w:jc w:val="both"/>
        <w:rPr>
          <w:rFonts w:ascii="Verdana" w:hAnsi="Verdana"/>
          <w:sz w:val="20"/>
          <w:szCs w:val="20"/>
        </w:rPr>
      </w:pPr>
      <w:r w:rsidRPr="00C12350">
        <w:rPr>
          <w:rFonts w:ascii="Verdana" w:hAnsi="Verdana"/>
          <w:b/>
          <w:sz w:val="20"/>
          <w:szCs w:val="20"/>
        </w:rPr>
        <w:t>C</w:t>
      </w:r>
      <w:r w:rsidR="00603143" w:rsidRPr="00C12350">
        <w:rPr>
          <w:rFonts w:ascii="Verdana" w:hAnsi="Verdana"/>
          <w:b/>
          <w:sz w:val="20"/>
          <w:szCs w:val="20"/>
        </w:rPr>
        <w:t>ontinuo:</w:t>
      </w:r>
      <w:r w:rsidR="00603143" w:rsidRPr="00C12350">
        <w:rPr>
          <w:rFonts w:ascii="Verdana" w:hAnsi="Verdana"/>
          <w:sz w:val="20"/>
          <w:szCs w:val="20"/>
        </w:rPr>
        <w:t xml:space="preserve"> cuyo efecto se manifiesta a través de alteraciones regulares en su perman</w:t>
      </w:r>
      <w:r w:rsidRPr="00C12350">
        <w:rPr>
          <w:rFonts w:ascii="Verdana" w:hAnsi="Verdana"/>
          <w:sz w:val="20"/>
          <w:szCs w:val="20"/>
        </w:rPr>
        <w:t>encia (por ej. las canteras).</w:t>
      </w:r>
    </w:p>
    <w:p w14:paraId="26D3FD02" w14:textId="11F9B425" w:rsidR="00603143" w:rsidRPr="00C12350" w:rsidRDefault="00603143" w:rsidP="0024108B">
      <w:pPr>
        <w:pStyle w:val="Prrafodelista"/>
        <w:numPr>
          <w:ilvl w:val="0"/>
          <w:numId w:val="22"/>
        </w:numPr>
        <w:jc w:val="both"/>
        <w:rPr>
          <w:rFonts w:ascii="Verdana" w:hAnsi="Verdana"/>
          <w:sz w:val="20"/>
          <w:szCs w:val="20"/>
        </w:rPr>
      </w:pPr>
      <w:r w:rsidRPr="00C12350">
        <w:rPr>
          <w:rFonts w:ascii="Verdana" w:hAnsi="Verdana"/>
          <w:b/>
          <w:sz w:val="20"/>
          <w:szCs w:val="20"/>
        </w:rPr>
        <w:t>Discontinuo:</w:t>
      </w:r>
      <w:r w:rsidRPr="00C12350">
        <w:rPr>
          <w:rFonts w:ascii="Verdana" w:hAnsi="Verdana"/>
          <w:sz w:val="20"/>
          <w:szCs w:val="20"/>
        </w:rPr>
        <w:t xml:space="preserve"> cuyo efecto se manifiesta a través de alteraciones irregulares en su permanencia (por ej. las industrias poco contaminantes que eventualmente desprendan sustancias contaminantes).</w:t>
      </w:r>
    </w:p>
    <w:p w14:paraId="3380AD09" w14:textId="7263EF8F" w:rsidR="001176EB" w:rsidRPr="00C12350" w:rsidRDefault="001176EB" w:rsidP="0024108B">
      <w:pPr>
        <w:pStyle w:val="Prrafodelista"/>
        <w:numPr>
          <w:ilvl w:val="0"/>
          <w:numId w:val="22"/>
        </w:numPr>
        <w:jc w:val="both"/>
        <w:rPr>
          <w:rFonts w:ascii="Verdana" w:hAnsi="Verdana"/>
          <w:sz w:val="20"/>
          <w:szCs w:val="20"/>
        </w:rPr>
      </w:pPr>
      <w:r w:rsidRPr="00C12350">
        <w:rPr>
          <w:rFonts w:ascii="Verdana" w:hAnsi="Verdana"/>
          <w:b/>
          <w:sz w:val="20"/>
          <w:szCs w:val="20"/>
        </w:rPr>
        <w:t>Periódico:</w:t>
      </w:r>
      <w:r w:rsidRPr="00C12350">
        <w:rPr>
          <w:rFonts w:ascii="Verdana" w:hAnsi="Verdana"/>
          <w:sz w:val="20"/>
          <w:szCs w:val="20"/>
        </w:rPr>
        <w:t xml:space="preserve"> cuyo efecto se manifiesta por acción intermitente y continua (por ej. incendios forestales en verano). En la siguiente Tabla de Valoración de Impactos se puede observar los tipos de impactos descriptos y los valores asignados según la magnitud de la alteración</w:t>
      </w:r>
    </w:p>
    <w:p w14:paraId="7EEA4498" w14:textId="7B794CCC" w:rsidR="001D1B86" w:rsidRPr="00C12350" w:rsidRDefault="001D1B86" w:rsidP="0024108B">
      <w:pPr>
        <w:pStyle w:val="Descripcin"/>
        <w:jc w:val="both"/>
        <w:rPr>
          <w:rFonts w:ascii="Verdana" w:hAnsi="Verdana"/>
          <w:sz w:val="20"/>
          <w:szCs w:val="20"/>
        </w:rPr>
      </w:pPr>
      <w:r w:rsidRPr="00C12350">
        <w:rPr>
          <w:rFonts w:ascii="Verdana" w:hAnsi="Verdana"/>
          <w:sz w:val="20"/>
          <w:szCs w:val="20"/>
        </w:rPr>
        <w:t xml:space="preserve">Tabla </w:t>
      </w:r>
      <w:r w:rsidRPr="00C12350">
        <w:rPr>
          <w:rFonts w:ascii="Verdana" w:hAnsi="Verdana"/>
          <w:sz w:val="20"/>
          <w:szCs w:val="20"/>
        </w:rPr>
        <w:fldChar w:fldCharType="begin"/>
      </w:r>
      <w:r w:rsidRPr="00C12350">
        <w:rPr>
          <w:rFonts w:ascii="Verdana" w:hAnsi="Verdana"/>
          <w:sz w:val="20"/>
          <w:szCs w:val="20"/>
        </w:rPr>
        <w:instrText xml:space="preserve"> SEQ Tabla \* ARABIC </w:instrText>
      </w:r>
      <w:r w:rsidRPr="00C12350">
        <w:rPr>
          <w:rFonts w:ascii="Verdana" w:hAnsi="Verdana"/>
          <w:sz w:val="20"/>
          <w:szCs w:val="20"/>
        </w:rPr>
        <w:fldChar w:fldCharType="separate"/>
      </w:r>
      <w:r w:rsidR="00D60B29" w:rsidRPr="00C12350">
        <w:rPr>
          <w:rFonts w:ascii="Verdana" w:hAnsi="Verdana"/>
          <w:noProof/>
          <w:sz w:val="20"/>
          <w:szCs w:val="20"/>
        </w:rPr>
        <w:t>3</w:t>
      </w:r>
      <w:r w:rsidRPr="00C12350">
        <w:rPr>
          <w:rFonts w:ascii="Verdana" w:hAnsi="Verdana"/>
          <w:sz w:val="20"/>
          <w:szCs w:val="20"/>
        </w:rPr>
        <w:fldChar w:fldCharType="end"/>
      </w:r>
      <w:r w:rsidRPr="00C12350">
        <w:rPr>
          <w:rFonts w:ascii="Verdana" w:hAnsi="Verdana"/>
          <w:sz w:val="20"/>
          <w:szCs w:val="20"/>
        </w:rPr>
        <w:t>: tabla de valoración de impacto</w:t>
      </w:r>
    </w:p>
    <w:tbl>
      <w:tblPr>
        <w:tblW w:w="7654" w:type="dxa"/>
        <w:tblCellMar>
          <w:left w:w="70" w:type="dxa"/>
          <w:right w:w="70" w:type="dxa"/>
        </w:tblCellMar>
        <w:tblLook w:val="04A0" w:firstRow="1" w:lastRow="0" w:firstColumn="1" w:lastColumn="0" w:noHBand="0" w:noVBand="1"/>
      </w:tblPr>
      <w:tblGrid>
        <w:gridCol w:w="3329"/>
        <w:gridCol w:w="566"/>
        <w:gridCol w:w="3466"/>
        <w:gridCol w:w="369"/>
      </w:tblGrid>
      <w:tr w:rsidR="001D1B86" w:rsidRPr="00C12350" w14:paraId="57F51C06"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E0B1238" w14:textId="77777777" w:rsidR="001D1B86" w:rsidRPr="00C12350" w:rsidRDefault="001D1B86" w:rsidP="0024108B">
            <w:pPr>
              <w:spacing w:after="0" w:line="240" w:lineRule="auto"/>
              <w:jc w:val="both"/>
              <w:rPr>
                <w:rFonts w:ascii="Verdana" w:eastAsia="Times New Roman" w:hAnsi="Verdana" w:cs="Calibri"/>
                <w:b/>
                <w:bCs/>
                <w:color w:val="000000"/>
                <w:sz w:val="18"/>
                <w:szCs w:val="18"/>
                <w:lang w:eastAsia="es-CO"/>
              </w:rPr>
            </w:pPr>
            <w:r w:rsidRPr="00C12350">
              <w:rPr>
                <w:rFonts w:ascii="Verdana" w:eastAsia="Times New Roman" w:hAnsi="Verdana" w:cs="Calibri"/>
                <w:b/>
                <w:bCs/>
                <w:color w:val="000000"/>
                <w:sz w:val="18"/>
                <w:szCs w:val="18"/>
                <w:lang w:eastAsia="es-CO"/>
              </w:rPr>
              <w:t>POR VARIACIÓN DE CALIDAD</w:t>
            </w:r>
          </w:p>
        </w:tc>
        <w:tc>
          <w:tcPr>
            <w:tcW w:w="3830"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79C6BAB1" w14:textId="77777777" w:rsidR="001D1B86" w:rsidRPr="00C12350" w:rsidRDefault="001D1B86" w:rsidP="0024108B">
            <w:pPr>
              <w:spacing w:after="0" w:line="240" w:lineRule="auto"/>
              <w:jc w:val="both"/>
              <w:rPr>
                <w:rFonts w:ascii="Verdana" w:eastAsia="Times New Roman" w:hAnsi="Verdana" w:cs="Calibri"/>
                <w:b/>
                <w:bCs/>
                <w:color w:val="000000"/>
                <w:sz w:val="18"/>
                <w:szCs w:val="18"/>
                <w:lang w:eastAsia="es-CO"/>
              </w:rPr>
            </w:pPr>
            <w:r w:rsidRPr="00C12350">
              <w:rPr>
                <w:rFonts w:ascii="Verdana" w:eastAsia="Times New Roman" w:hAnsi="Verdana" w:cs="Calibri"/>
                <w:b/>
                <w:bCs/>
                <w:color w:val="000000"/>
                <w:sz w:val="18"/>
                <w:szCs w:val="18"/>
                <w:lang w:eastAsia="es-CO"/>
              </w:rPr>
              <w:t>INTENSIDAD (IN)</w:t>
            </w:r>
          </w:p>
        </w:tc>
      </w:tr>
      <w:tr w:rsidR="001D1B86" w:rsidRPr="00C12350" w14:paraId="66852B8D"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hideMark/>
          </w:tcPr>
          <w:p w14:paraId="7140F89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Impacto positivo</w:t>
            </w:r>
          </w:p>
        </w:tc>
        <w:tc>
          <w:tcPr>
            <w:tcW w:w="495" w:type="dxa"/>
            <w:tcBorders>
              <w:top w:val="single" w:sz="4" w:space="0" w:color="auto"/>
              <w:left w:val="single" w:sz="4" w:space="0" w:color="auto"/>
              <w:bottom w:val="single" w:sz="4" w:space="0" w:color="auto"/>
              <w:right w:val="single" w:sz="4" w:space="0" w:color="auto"/>
            </w:tcBorders>
            <w:noWrap/>
            <w:hideMark/>
          </w:tcPr>
          <w:p w14:paraId="648E37C2"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w:t>
            </w:r>
          </w:p>
        </w:tc>
        <w:tc>
          <w:tcPr>
            <w:tcW w:w="3466" w:type="dxa"/>
            <w:tcBorders>
              <w:top w:val="single" w:sz="4" w:space="0" w:color="auto"/>
              <w:left w:val="single" w:sz="4" w:space="0" w:color="auto"/>
              <w:bottom w:val="single" w:sz="4" w:space="0" w:color="auto"/>
              <w:right w:val="single" w:sz="4" w:space="0" w:color="auto"/>
            </w:tcBorders>
            <w:noWrap/>
            <w:hideMark/>
          </w:tcPr>
          <w:p w14:paraId="3EFE0B9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Baja</w:t>
            </w:r>
          </w:p>
        </w:tc>
        <w:tc>
          <w:tcPr>
            <w:tcW w:w="364" w:type="dxa"/>
            <w:tcBorders>
              <w:top w:val="nil"/>
              <w:left w:val="single" w:sz="4" w:space="0" w:color="auto"/>
              <w:bottom w:val="nil"/>
              <w:right w:val="single" w:sz="8" w:space="0" w:color="auto"/>
            </w:tcBorders>
            <w:noWrap/>
            <w:hideMark/>
          </w:tcPr>
          <w:p w14:paraId="330F218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r>
      <w:tr w:rsidR="001D1B86" w:rsidRPr="00C12350" w14:paraId="6A4914D5"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hideMark/>
          </w:tcPr>
          <w:p w14:paraId="1DE4AA53"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xml:space="preserve">Impacto Negativo </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6866ED6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AF15B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Media</w:t>
            </w:r>
          </w:p>
        </w:tc>
        <w:tc>
          <w:tcPr>
            <w:tcW w:w="364" w:type="dxa"/>
            <w:tcBorders>
              <w:top w:val="nil"/>
              <w:left w:val="single" w:sz="4" w:space="0" w:color="auto"/>
              <w:bottom w:val="nil"/>
              <w:right w:val="single" w:sz="8" w:space="0" w:color="auto"/>
            </w:tcBorders>
            <w:shd w:val="clear" w:color="000000" w:fill="D9D9D9"/>
            <w:noWrap/>
            <w:hideMark/>
          </w:tcPr>
          <w:p w14:paraId="0AE0B9E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r>
      <w:tr w:rsidR="001D1B86" w:rsidRPr="00C12350" w14:paraId="223A4186"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hideMark/>
          </w:tcPr>
          <w:p w14:paraId="10B10C8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495" w:type="dxa"/>
            <w:tcBorders>
              <w:top w:val="single" w:sz="4" w:space="0" w:color="auto"/>
              <w:left w:val="single" w:sz="4" w:space="0" w:color="auto"/>
              <w:bottom w:val="single" w:sz="4" w:space="0" w:color="auto"/>
              <w:right w:val="single" w:sz="4" w:space="0" w:color="auto"/>
            </w:tcBorders>
            <w:noWrap/>
            <w:hideMark/>
          </w:tcPr>
          <w:p w14:paraId="7339F553"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466" w:type="dxa"/>
            <w:tcBorders>
              <w:top w:val="single" w:sz="4" w:space="0" w:color="auto"/>
              <w:left w:val="single" w:sz="4" w:space="0" w:color="auto"/>
              <w:bottom w:val="single" w:sz="4" w:space="0" w:color="auto"/>
              <w:right w:val="single" w:sz="4" w:space="0" w:color="auto"/>
            </w:tcBorders>
            <w:noWrap/>
            <w:vAlign w:val="bottom"/>
            <w:hideMark/>
          </w:tcPr>
          <w:p w14:paraId="1185550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Alta</w:t>
            </w:r>
          </w:p>
        </w:tc>
        <w:tc>
          <w:tcPr>
            <w:tcW w:w="364" w:type="dxa"/>
            <w:tcBorders>
              <w:top w:val="nil"/>
              <w:left w:val="single" w:sz="4" w:space="0" w:color="auto"/>
              <w:bottom w:val="nil"/>
              <w:right w:val="single" w:sz="8" w:space="0" w:color="auto"/>
            </w:tcBorders>
            <w:noWrap/>
            <w:hideMark/>
          </w:tcPr>
          <w:p w14:paraId="431BF2B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r>
      <w:tr w:rsidR="001D1B86" w:rsidRPr="00C12350" w14:paraId="5E4CFA17"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hideMark/>
          </w:tcPr>
          <w:p w14:paraId="2FF087A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398FC5B7"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A0C6FC"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Muy Alta</w:t>
            </w:r>
          </w:p>
        </w:tc>
        <w:tc>
          <w:tcPr>
            <w:tcW w:w="364" w:type="dxa"/>
            <w:tcBorders>
              <w:top w:val="nil"/>
              <w:left w:val="single" w:sz="4" w:space="0" w:color="auto"/>
              <w:bottom w:val="nil"/>
              <w:right w:val="single" w:sz="8" w:space="0" w:color="auto"/>
            </w:tcBorders>
            <w:shd w:val="clear" w:color="000000" w:fill="D9D9D9"/>
            <w:noWrap/>
            <w:hideMark/>
          </w:tcPr>
          <w:p w14:paraId="41FE92A7"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8</w:t>
            </w:r>
          </w:p>
        </w:tc>
      </w:tr>
      <w:tr w:rsidR="001D1B86" w:rsidRPr="00C12350" w14:paraId="603AE3E5" w14:textId="77777777" w:rsidTr="0075409D">
        <w:trPr>
          <w:trHeight w:val="315"/>
        </w:trPr>
        <w:tc>
          <w:tcPr>
            <w:tcW w:w="3329" w:type="dxa"/>
            <w:tcBorders>
              <w:top w:val="single" w:sz="4" w:space="0" w:color="auto"/>
              <w:left w:val="single" w:sz="4" w:space="0" w:color="auto"/>
              <w:bottom w:val="single" w:sz="4" w:space="0" w:color="auto"/>
              <w:right w:val="single" w:sz="4" w:space="0" w:color="auto"/>
            </w:tcBorders>
            <w:noWrap/>
            <w:hideMark/>
          </w:tcPr>
          <w:p w14:paraId="4A23340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495" w:type="dxa"/>
            <w:tcBorders>
              <w:top w:val="single" w:sz="4" w:space="0" w:color="auto"/>
              <w:left w:val="single" w:sz="4" w:space="0" w:color="auto"/>
              <w:bottom w:val="single" w:sz="4" w:space="0" w:color="auto"/>
              <w:right w:val="single" w:sz="4" w:space="0" w:color="auto"/>
            </w:tcBorders>
            <w:noWrap/>
            <w:hideMark/>
          </w:tcPr>
          <w:p w14:paraId="438EB03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466" w:type="dxa"/>
            <w:tcBorders>
              <w:top w:val="single" w:sz="4" w:space="0" w:color="auto"/>
              <w:left w:val="single" w:sz="4" w:space="0" w:color="auto"/>
              <w:bottom w:val="single" w:sz="4" w:space="0" w:color="auto"/>
              <w:right w:val="single" w:sz="4" w:space="0" w:color="auto"/>
            </w:tcBorders>
            <w:noWrap/>
            <w:vAlign w:val="bottom"/>
            <w:hideMark/>
          </w:tcPr>
          <w:p w14:paraId="540A8A5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Total</w:t>
            </w:r>
          </w:p>
        </w:tc>
        <w:tc>
          <w:tcPr>
            <w:tcW w:w="364" w:type="dxa"/>
            <w:tcBorders>
              <w:top w:val="nil"/>
              <w:left w:val="single" w:sz="4" w:space="0" w:color="auto"/>
              <w:bottom w:val="single" w:sz="8" w:space="0" w:color="auto"/>
              <w:right w:val="single" w:sz="8" w:space="0" w:color="auto"/>
            </w:tcBorders>
            <w:noWrap/>
            <w:hideMark/>
          </w:tcPr>
          <w:p w14:paraId="33690D9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12</w:t>
            </w:r>
          </w:p>
        </w:tc>
      </w:tr>
      <w:tr w:rsidR="001D1B86" w:rsidRPr="00C12350" w14:paraId="32F4A622"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45AF11" w14:textId="77777777" w:rsidR="001D1B86" w:rsidRPr="00C12350" w:rsidRDefault="001D1B86" w:rsidP="0024108B">
            <w:pPr>
              <w:spacing w:after="0" w:line="240" w:lineRule="auto"/>
              <w:jc w:val="both"/>
              <w:rPr>
                <w:rFonts w:ascii="Verdana" w:eastAsia="Times New Roman" w:hAnsi="Verdana" w:cs="Calibri"/>
                <w:b/>
                <w:bCs/>
                <w:color w:val="000000"/>
                <w:sz w:val="18"/>
                <w:szCs w:val="18"/>
                <w:lang w:eastAsia="es-CO"/>
              </w:rPr>
            </w:pPr>
            <w:r w:rsidRPr="00C12350">
              <w:rPr>
                <w:rFonts w:ascii="Verdana" w:eastAsia="Times New Roman" w:hAnsi="Verdana" w:cs="Calibri"/>
                <w:b/>
                <w:bCs/>
                <w:color w:val="000000"/>
                <w:sz w:val="18"/>
                <w:szCs w:val="18"/>
                <w:lang w:eastAsia="es-CO"/>
              </w:rPr>
              <w:t>EXTENSIÓN (EX)</w:t>
            </w:r>
          </w:p>
        </w:tc>
        <w:tc>
          <w:tcPr>
            <w:tcW w:w="383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5A0813" w14:textId="77777777" w:rsidR="001D1B86" w:rsidRPr="00C12350" w:rsidRDefault="001D1B86" w:rsidP="0024108B">
            <w:pPr>
              <w:spacing w:after="0" w:line="240" w:lineRule="auto"/>
              <w:jc w:val="both"/>
              <w:rPr>
                <w:rFonts w:ascii="Verdana" w:eastAsia="Times New Roman" w:hAnsi="Verdana" w:cs="Calibri"/>
                <w:b/>
                <w:bCs/>
                <w:color w:val="000000"/>
                <w:sz w:val="18"/>
                <w:szCs w:val="18"/>
                <w:lang w:eastAsia="es-CO"/>
              </w:rPr>
            </w:pPr>
            <w:r w:rsidRPr="00C12350">
              <w:rPr>
                <w:rFonts w:ascii="Verdana" w:eastAsia="Times New Roman" w:hAnsi="Verdana" w:cs="Calibri"/>
                <w:b/>
                <w:bCs/>
                <w:color w:val="000000"/>
                <w:sz w:val="18"/>
                <w:szCs w:val="18"/>
                <w:lang w:eastAsia="es-CO"/>
              </w:rPr>
              <w:t>MOMENTO (MO)</w:t>
            </w:r>
          </w:p>
        </w:tc>
      </w:tr>
      <w:tr w:rsidR="001D1B86" w:rsidRPr="00C12350" w14:paraId="55C25035"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hideMark/>
          </w:tcPr>
          <w:p w14:paraId="6E96290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(Área de influencia)</w:t>
            </w:r>
          </w:p>
        </w:tc>
        <w:tc>
          <w:tcPr>
            <w:tcW w:w="3830" w:type="dxa"/>
            <w:gridSpan w:val="2"/>
            <w:tcBorders>
              <w:top w:val="single" w:sz="4" w:space="0" w:color="auto"/>
              <w:left w:val="single" w:sz="4" w:space="0" w:color="auto"/>
              <w:bottom w:val="single" w:sz="4" w:space="0" w:color="auto"/>
              <w:right w:val="single" w:sz="4" w:space="0" w:color="auto"/>
            </w:tcBorders>
            <w:hideMark/>
          </w:tcPr>
          <w:p w14:paraId="11B1317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(Plazo de manifestación)</w:t>
            </w:r>
          </w:p>
        </w:tc>
      </w:tr>
      <w:tr w:rsidR="001D1B86" w:rsidRPr="00C12350" w14:paraId="6A0D258E"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8BD5C7"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Puntual</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0194E29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47C4EC7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xml:space="preserve">Largo plazo </w:t>
            </w:r>
          </w:p>
        </w:tc>
        <w:tc>
          <w:tcPr>
            <w:tcW w:w="364" w:type="dxa"/>
            <w:tcBorders>
              <w:top w:val="nil"/>
              <w:left w:val="single" w:sz="4" w:space="0" w:color="auto"/>
              <w:bottom w:val="nil"/>
              <w:right w:val="single" w:sz="8" w:space="0" w:color="auto"/>
            </w:tcBorders>
            <w:shd w:val="clear" w:color="000000" w:fill="D9D9D9"/>
            <w:noWrap/>
            <w:hideMark/>
          </w:tcPr>
          <w:p w14:paraId="68B104AC"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r>
      <w:tr w:rsidR="001D1B86" w:rsidRPr="00C12350" w14:paraId="15AED654"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vAlign w:val="bottom"/>
            <w:hideMark/>
          </w:tcPr>
          <w:p w14:paraId="1566A81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Parcial</w:t>
            </w:r>
          </w:p>
        </w:tc>
        <w:tc>
          <w:tcPr>
            <w:tcW w:w="495" w:type="dxa"/>
            <w:tcBorders>
              <w:top w:val="single" w:sz="4" w:space="0" w:color="auto"/>
              <w:left w:val="single" w:sz="4" w:space="0" w:color="auto"/>
              <w:bottom w:val="single" w:sz="4" w:space="0" w:color="auto"/>
              <w:right w:val="single" w:sz="4" w:space="0" w:color="auto"/>
            </w:tcBorders>
            <w:noWrap/>
            <w:hideMark/>
          </w:tcPr>
          <w:p w14:paraId="1E4AEBE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c>
          <w:tcPr>
            <w:tcW w:w="3466" w:type="dxa"/>
            <w:tcBorders>
              <w:top w:val="single" w:sz="4" w:space="0" w:color="auto"/>
              <w:left w:val="single" w:sz="4" w:space="0" w:color="auto"/>
              <w:bottom w:val="single" w:sz="4" w:space="0" w:color="auto"/>
              <w:right w:val="single" w:sz="4" w:space="0" w:color="auto"/>
            </w:tcBorders>
            <w:noWrap/>
            <w:vAlign w:val="bottom"/>
            <w:hideMark/>
          </w:tcPr>
          <w:p w14:paraId="3B4887DC"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Mediano Plazo</w:t>
            </w:r>
          </w:p>
        </w:tc>
        <w:tc>
          <w:tcPr>
            <w:tcW w:w="364" w:type="dxa"/>
            <w:tcBorders>
              <w:top w:val="nil"/>
              <w:left w:val="single" w:sz="4" w:space="0" w:color="auto"/>
              <w:bottom w:val="nil"/>
              <w:right w:val="single" w:sz="8" w:space="0" w:color="auto"/>
            </w:tcBorders>
            <w:noWrap/>
            <w:hideMark/>
          </w:tcPr>
          <w:p w14:paraId="6890CA5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r>
      <w:tr w:rsidR="001D1B86" w:rsidRPr="00C12350" w14:paraId="414514F2"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6117E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Extenso</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7ADDD18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BC0A47"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Irreversible</w:t>
            </w:r>
          </w:p>
        </w:tc>
        <w:tc>
          <w:tcPr>
            <w:tcW w:w="364" w:type="dxa"/>
            <w:tcBorders>
              <w:top w:val="nil"/>
              <w:left w:val="single" w:sz="4" w:space="0" w:color="auto"/>
              <w:bottom w:val="nil"/>
              <w:right w:val="single" w:sz="8" w:space="0" w:color="auto"/>
            </w:tcBorders>
            <w:shd w:val="clear" w:color="000000" w:fill="D9D9D9"/>
            <w:noWrap/>
            <w:hideMark/>
          </w:tcPr>
          <w:p w14:paraId="0AE2FE5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r>
      <w:tr w:rsidR="001D1B86" w:rsidRPr="00C12350" w14:paraId="54E45A5B"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hideMark/>
          </w:tcPr>
          <w:p w14:paraId="1241559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lastRenderedPageBreak/>
              <w:t>Total</w:t>
            </w:r>
          </w:p>
        </w:tc>
        <w:tc>
          <w:tcPr>
            <w:tcW w:w="495" w:type="dxa"/>
            <w:tcBorders>
              <w:top w:val="single" w:sz="4" w:space="0" w:color="auto"/>
              <w:left w:val="single" w:sz="4" w:space="0" w:color="auto"/>
              <w:bottom w:val="single" w:sz="4" w:space="0" w:color="auto"/>
              <w:right w:val="single" w:sz="4" w:space="0" w:color="auto"/>
            </w:tcBorders>
            <w:noWrap/>
            <w:hideMark/>
          </w:tcPr>
          <w:p w14:paraId="6F7E4FBC"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8</w:t>
            </w:r>
          </w:p>
        </w:tc>
        <w:tc>
          <w:tcPr>
            <w:tcW w:w="3466" w:type="dxa"/>
            <w:tcBorders>
              <w:top w:val="single" w:sz="4" w:space="0" w:color="auto"/>
              <w:left w:val="single" w:sz="4" w:space="0" w:color="auto"/>
              <w:bottom w:val="single" w:sz="4" w:space="0" w:color="auto"/>
              <w:right w:val="single" w:sz="4" w:space="0" w:color="auto"/>
            </w:tcBorders>
            <w:noWrap/>
            <w:hideMark/>
          </w:tcPr>
          <w:p w14:paraId="5BC5C81F"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64" w:type="dxa"/>
            <w:tcBorders>
              <w:top w:val="nil"/>
              <w:left w:val="single" w:sz="4" w:space="0" w:color="auto"/>
              <w:bottom w:val="nil"/>
              <w:right w:val="single" w:sz="8" w:space="0" w:color="auto"/>
            </w:tcBorders>
            <w:noWrap/>
            <w:hideMark/>
          </w:tcPr>
          <w:p w14:paraId="4D9B2B9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r>
      <w:tr w:rsidR="001D1B86" w:rsidRPr="00C12350" w14:paraId="311E030E" w14:textId="77777777" w:rsidTr="0075409D">
        <w:trPr>
          <w:trHeight w:val="315"/>
        </w:trPr>
        <w:tc>
          <w:tcPr>
            <w:tcW w:w="3329" w:type="dxa"/>
            <w:tcBorders>
              <w:top w:val="single" w:sz="4" w:space="0" w:color="auto"/>
              <w:left w:val="single" w:sz="4" w:space="0" w:color="auto"/>
              <w:bottom w:val="single" w:sz="4" w:space="0" w:color="auto"/>
              <w:right w:val="single" w:sz="4" w:space="0" w:color="auto"/>
            </w:tcBorders>
            <w:shd w:val="clear" w:color="000000" w:fill="D9D9D9"/>
            <w:noWrap/>
            <w:hideMark/>
          </w:tcPr>
          <w:p w14:paraId="576B43BA"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Critica</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49121B4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56AD2B1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64" w:type="dxa"/>
            <w:tcBorders>
              <w:top w:val="nil"/>
              <w:left w:val="single" w:sz="4" w:space="0" w:color="auto"/>
              <w:bottom w:val="single" w:sz="8" w:space="0" w:color="auto"/>
              <w:right w:val="single" w:sz="8" w:space="0" w:color="auto"/>
            </w:tcBorders>
            <w:shd w:val="clear" w:color="000000" w:fill="D9D9D9"/>
            <w:noWrap/>
            <w:hideMark/>
          </w:tcPr>
          <w:p w14:paraId="4C59EE7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r>
      <w:tr w:rsidR="001D1B86" w:rsidRPr="00C12350" w14:paraId="6539C8E5"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noWrap/>
            <w:hideMark/>
          </w:tcPr>
          <w:p w14:paraId="6767EFEC" w14:textId="77777777" w:rsidR="001D1B86" w:rsidRPr="00C12350" w:rsidRDefault="001D1B86" w:rsidP="0024108B">
            <w:pPr>
              <w:spacing w:after="0" w:line="240" w:lineRule="auto"/>
              <w:jc w:val="both"/>
              <w:rPr>
                <w:rFonts w:ascii="Verdana" w:eastAsia="Times New Roman" w:hAnsi="Verdana" w:cs="Calibri"/>
                <w:b/>
                <w:color w:val="000000"/>
                <w:sz w:val="18"/>
                <w:szCs w:val="18"/>
                <w:lang w:eastAsia="es-CO"/>
              </w:rPr>
            </w:pPr>
            <w:r w:rsidRPr="00C12350">
              <w:rPr>
                <w:rFonts w:ascii="Verdana" w:eastAsia="Times New Roman" w:hAnsi="Verdana" w:cs="Calibri"/>
                <w:b/>
                <w:color w:val="000000"/>
                <w:sz w:val="18"/>
                <w:szCs w:val="18"/>
                <w:lang w:eastAsia="es-CO"/>
              </w:rPr>
              <w:t>PERSISTENCIA (PE)</w:t>
            </w:r>
          </w:p>
        </w:tc>
        <w:tc>
          <w:tcPr>
            <w:tcW w:w="3830" w:type="dxa"/>
            <w:gridSpan w:val="2"/>
            <w:tcBorders>
              <w:top w:val="single" w:sz="4" w:space="0" w:color="auto"/>
              <w:left w:val="single" w:sz="4" w:space="0" w:color="auto"/>
              <w:bottom w:val="single" w:sz="4" w:space="0" w:color="auto"/>
              <w:right w:val="single" w:sz="4" w:space="0" w:color="auto"/>
            </w:tcBorders>
            <w:hideMark/>
          </w:tcPr>
          <w:p w14:paraId="196C27A6" w14:textId="77777777" w:rsidR="001D1B86" w:rsidRPr="00C12350" w:rsidRDefault="001D1B86" w:rsidP="0024108B">
            <w:pPr>
              <w:spacing w:after="0" w:line="240" w:lineRule="auto"/>
              <w:jc w:val="both"/>
              <w:rPr>
                <w:rFonts w:ascii="Verdana" w:eastAsia="Times New Roman" w:hAnsi="Verdana" w:cs="Calibri"/>
                <w:b/>
                <w:color w:val="000000"/>
                <w:sz w:val="18"/>
                <w:szCs w:val="18"/>
                <w:lang w:eastAsia="es-CO"/>
              </w:rPr>
            </w:pPr>
            <w:r w:rsidRPr="00C12350">
              <w:rPr>
                <w:rFonts w:ascii="Verdana" w:eastAsia="Times New Roman" w:hAnsi="Verdana" w:cs="Calibri"/>
                <w:b/>
                <w:color w:val="000000"/>
                <w:sz w:val="18"/>
                <w:szCs w:val="18"/>
                <w:lang w:eastAsia="es-CO"/>
              </w:rPr>
              <w:t>REVERSIBILIDAD (RV)</w:t>
            </w:r>
          </w:p>
        </w:tc>
      </w:tr>
      <w:tr w:rsidR="001D1B86" w:rsidRPr="00C12350" w14:paraId="1DC9BC88"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4DCDED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Fugaz</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585ED72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497080E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Corto Plazo</w:t>
            </w:r>
          </w:p>
        </w:tc>
        <w:tc>
          <w:tcPr>
            <w:tcW w:w="364" w:type="dxa"/>
            <w:tcBorders>
              <w:top w:val="nil"/>
              <w:left w:val="single" w:sz="4" w:space="0" w:color="auto"/>
              <w:bottom w:val="nil"/>
              <w:right w:val="single" w:sz="8" w:space="0" w:color="auto"/>
            </w:tcBorders>
            <w:shd w:val="clear" w:color="000000" w:fill="D9D9D9"/>
            <w:noWrap/>
            <w:hideMark/>
          </w:tcPr>
          <w:p w14:paraId="7C0D1ACA"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r>
      <w:tr w:rsidR="001D1B86" w:rsidRPr="00C12350" w14:paraId="22E209F0"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hideMark/>
          </w:tcPr>
          <w:p w14:paraId="5F527EB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xml:space="preserve">Temporal </w:t>
            </w:r>
          </w:p>
        </w:tc>
        <w:tc>
          <w:tcPr>
            <w:tcW w:w="495" w:type="dxa"/>
            <w:tcBorders>
              <w:top w:val="single" w:sz="4" w:space="0" w:color="auto"/>
              <w:left w:val="single" w:sz="4" w:space="0" w:color="auto"/>
              <w:bottom w:val="single" w:sz="4" w:space="0" w:color="auto"/>
              <w:right w:val="single" w:sz="4" w:space="0" w:color="auto"/>
            </w:tcBorders>
            <w:noWrap/>
            <w:hideMark/>
          </w:tcPr>
          <w:p w14:paraId="7AD39C4C"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c>
          <w:tcPr>
            <w:tcW w:w="3466" w:type="dxa"/>
            <w:tcBorders>
              <w:top w:val="single" w:sz="4" w:space="0" w:color="auto"/>
              <w:left w:val="single" w:sz="4" w:space="0" w:color="auto"/>
              <w:bottom w:val="single" w:sz="4" w:space="0" w:color="auto"/>
              <w:right w:val="single" w:sz="4" w:space="0" w:color="auto"/>
            </w:tcBorders>
            <w:noWrap/>
            <w:vAlign w:val="bottom"/>
            <w:hideMark/>
          </w:tcPr>
          <w:p w14:paraId="232018C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Mediano Plazo</w:t>
            </w:r>
          </w:p>
        </w:tc>
        <w:tc>
          <w:tcPr>
            <w:tcW w:w="364" w:type="dxa"/>
            <w:tcBorders>
              <w:top w:val="nil"/>
              <w:left w:val="single" w:sz="4" w:space="0" w:color="auto"/>
              <w:bottom w:val="nil"/>
              <w:right w:val="single" w:sz="8" w:space="0" w:color="auto"/>
            </w:tcBorders>
            <w:noWrap/>
            <w:hideMark/>
          </w:tcPr>
          <w:p w14:paraId="216460C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r>
      <w:tr w:rsidR="001D1B86" w:rsidRPr="00C12350" w14:paraId="02E0788D" w14:textId="77777777" w:rsidTr="0075409D">
        <w:trPr>
          <w:trHeight w:val="315"/>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A40CE2"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Permanente</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348F2BF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73978CB5"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Irreversible</w:t>
            </w:r>
          </w:p>
        </w:tc>
        <w:tc>
          <w:tcPr>
            <w:tcW w:w="364" w:type="dxa"/>
            <w:tcBorders>
              <w:top w:val="nil"/>
              <w:left w:val="single" w:sz="4" w:space="0" w:color="auto"/>
              <w:bottom w:val="single" w:sz="8" w:space="0" w:color="auto"/>
              <w:right w:val="single" w:sz="8" w:space="0" w:color="auto"/>
            </w:tcBorders>
            <w:shd w:val="clear" w:color="000000" w:fill="D9D9D9"/>
            <w:noWrap/>
            <w:hideMark/>
          </w:tcPr>
          <w:p w14:paraId="17FDE90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r>
      <w:tr w:rsidR="001D1B86" w:rsidRPr="00C12350" w14:paraId="51D273C5"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noWrap/>
            <w:hideMark/>
          </w:tcPr>
          <w:p w14:paraId="787D5AA3" w14:textId="77777777" w:rsidR="001D1B86" w:rsidRPr="00C12350" w:rsidRDefault="001D1B86" w:rsidP="0024108B">
            <w:pPr>
              <w:spacing w:after="0" w:line="240" w:lineRule="auto"/>
              <w:jc w:val="both"/>
              <w:rPr>
                <w:rFonts w:ascii="Verdana" w:eastAsia="Times New Roman" w:hAnsi="Verdana" w:cs="Calibri"/>
                <w:b/>
                <w:color w:val="000000"/>
                <w:sz w:val="18"/>
                <w:szCs w:val="18"/>
                <w:lang w:eastAsia="es-CO"/>
              </w:rPr>
            </w:pPr>
            <w:r w:rsidRPr="00C12350">
              <w:rPr>
                <w:rFonts w:ascii="Verdana" w:eastAsia="Times New Roman" w:hAnsi="Verdana" w:cs="Calibri"/>
                <w:b/>
                <w:color w:val="000000"/>
                <w:sz w:val="18"/>
                <w:szCs w:val="18"/>
                <w:lang w:eastAsia="es-CO"/>
              </w:rPr>
              <w:t xml:space="preserve">RECUPERABILIDAD (MC) </w:t>
            </w:r>
          </w:p>
        </w:tc>
        <w:tc>
          <w:tcPr>
            <w:tcW w:w="3830" w:type="dxa"/>
            <w:gridSpan w:val="2"/>
            <w:tcBorders>
              <w:top w:val="single" w:sz="4" w:space="0" w:color="auto"/>
              <w:left w:val="single" w:sz="4" w:space="0" w:color="auto"/>
              <w:bottom w:val="single" w:sz="4" w:space="0" w:color="auto"/>
              <w:right w:val="single" w:sz="4" w:space="0" w:color="auto"/>
            </w:tcBorders>
            <w:hideMark/>
          </w:tcPr>
          <w:p w14:paraId="7C0B1FDE" w14:textId="77777777" w:rsidR="001D1B86" w:rsidRPr="00C12350" w:rsidRDefault="001D1B86" w:rsidP="0024108B">
            <w:pPr>
              <w:spacing w:after="0" w:line="240" w:lineRule="auto"/>
              <w:jc w:val="both"/>
              <w:rPr>
                <w:rFonts w:ascii="Verdana" w:eastAsia="Times New Roman" w:hAnsi="Verdana" w:cs="Calibri"/>
                <w:b/>
                <w:color w:val="000000"/>
                <w:sz w:val="18"/>
                <w:szCs w:val="18"/>
                <w:lang w:eastAsia="es-CO"/>
              </w:rPr>
            </w:pPr>
            <w:r w:rsidRPr="00C12350">
              <w:rPr>
                <w:rFonts w:ascii="Verdana" w:eastAsia="Times New Roman" w:hAnsi="Verdana" w:cs="Calibri"/>
                <w:b/>
                <w:color w:val="000000"/>
                <w:sz w:val="18"/>
                <w:szCs w:val="18"/>
                <w:lang w:eastAsia="es-CO"/>
              </w:rPr>
              <w:t>ACUMULACIÓN (AC)</w:t>
            </w:r>
          </w:p>
        </w:tc>
      </w:tr>
      <w:tr w:rsidR="001D1B86" w:rsidRPr="00C12350" w14:paraId="24C69E45"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hideMark/>
          </w:tcPr>
          <w:p w14:paraId="11B02A9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Recuperable de manera inmediata</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2E5F2E36"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147CA66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Simple</w:t>
            </w:r>
          </w:p>
        </w:tc>
        <w:tc>
          <w:tcPr>
            <w:tcW w:w="364" w:type="dxa"/>
            <w:tcBorders>
              <w:top w:val="nil"/>
              <w:left w:val="single" w:sz="4" w:space="0" w:color="auto"/>
              <w:bottom w:val="nil"/>
              <w:right w:val="single" w:sz="8" w:space="0" w:color="auto"/>
            </w:tcBorders>
            <w:shd w:val="clear" w:color="000000" w:fill="D9D9D9"/>
            <w:noWrap/>
            <w:hideMark/>
          </w:tcPr>
          <w:p w14:paraId="0D08C6FD"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r>
      <w:tr w:rsidR="001D1B86" w:rsidRPr="00C12350" w14:paraId="4AC1F9F8"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vAlign w:val="bottom"/>
            <w:hideMark/>
          </w:tcPr>
          <w:p w14:paraId="72B2860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recuperable a mediano plazo</w:t>
            </w:r>
          </w:p>
        </w:tc>
        <w:tc>
          <w:tcPr>
            <w:tcW w:w="495" w:type="dxa"/>
            <w:tcBorders>
              <w:top w:val="single" w:sz="4" w:space="0" w:color="auto"/>
              <w:left w:val="single" w:sz="4" w:space="0" w:color="auto"/>
              <w:bottom w:val="single" w:sz="4" w:space="0" w:color="auto"/>
              <w:right w:val="single" w:sz="4" w:space="0" w:color="auto"/>
            </w:tcBorders>
            <w:noWrap/>
            <w:hideMark/>
          </w:tcPr>
          <w:p w14:paraId="45CD510D"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c>
          <w:tcPr>
            <w:tcW w:w="3466" w:type="dxa"/>
            <w:tcBorders>
              <w:top w:val="single" w:sz="4" w:space="0" w:color="auto"/>
              <w:left w:val="single" w:sz="4" w:space="0" w:color="auto"/>
              <w:bottom w:val="single" w:sz="4" w:space="0" w:color="auto"/>
              <w:right w:val="single" w:sz="4" w:space="0" w:color="auto"/>
            </w:tcBorders>
            <w:noWrap/>
            <w:hideMark/>
          </w:tcPr>
          <w:p w14:paraId="70AB3FB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xml:space="preserve">Acumulativo </w:t>
            </w:r>
          </w:p>
        </w:tc>
        <w:tc>
          <w:tcPr>
            <w:tcW w:w="364" w:type="dxa"/>
            <w:tcBorders>
              <w:top w:val="nil"/>
              <w:left w:val="single" w:sz="4" w:space="0" w:color="auto"/>
              <w:bottom w:val="nil"/>
              <w:right w:val="single" w:sz="8" w:space="0" w:color="auto"/>
            </w:tcBorders>
            <w:noWrap/>
            <w:hideMark/>
          </w:tcPr>
          <w:p w14:paraId="74B7D06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r>
      <w:tr w:rsidR="001D1B86" w:rsidRPr="00C12350" w14:paraId="58659148"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9F8C1E"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Mitigable</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19CF196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390DD78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64" w:type="dxa"/>
            <w:tcBorders>
              <w:top w:val="nil"/>
              <w:left w:val="single" w:sz="4" w:space="0" w:color="auto"/>
              <w:bottom w:val="nil"/>
              <w:right w:val="single" w:sz="8" w:space="0" w:color="auto"/>
            </w:tcBorders>
            <w:shd w:val="clear" w:color="000000" w:fill="D9D9D9"/>
            <w:noWrap/>
            <w:hideMark/>
          </w:tcPr>
          <w:p w14:paraId="6312842D"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r>
      <w:tr w:rsidR="001D1B86" w:rsidRPr="00C12350" w14:paraId="7A1BC314" w14:textId="77777777" w:rsidTr="0075409D">
        <w:trPr>
          <w:trHeight w:val="315"/>
        </w:trPr>
        <w:tc>
          <w:tcPr>
            <w:tcW w:w="3329" w:type="dxa"/>
            <w:tcBorders>
              <w:top w:val="single" w:sz="4" w:space="0" w:color="auto"/>
              <w:left w:val="single" w:sz="4" w:space="0" w:color="auto"/>
              <w:bottom w:val="single" w:sz="4" w:space="0" w:color="auto"/>
              <w:right w:val="single" w:sz="4" w:space="0" w:color="auto"/>
            </w:tcBorders>
            <w:noWrap/>
            <w:vAlign w:val="bottom"/>
            <w:hideMark/>
          </w:tcPr>
          <w:p w14:paraId="4B83565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Irrecuperable</w:t>
            </w:r>
          </w:p>
        </w:tc>
        <w:tc>
          <w:tcPr>
            <w:tcW w:w="495" w:type="dxa"/>
            <w:tcBorders>
              <w:top w:val="single" w:sz="4" w:space="0" w:color="auto"/>
              <w:left w:val="single" w:sz="4" w:space="0" w:color="auto"/>
              <w:bottom w:val="single" w:sz="4" w:space="0" w:color="auto"/>
              <w:right w:val="single" w:sz="4" w:space="0" w:color="auto"/>
            </w:tcBorders>
            <w:noWrap/>
            <w:hideMark/>
          </w:tcPr>
          <w:p w14:paraId="08932F2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8</w:t>
            </w:r>
          </w:p>
        </w:tc>
        <w:tc>
          <w:tcPr>
            <w:tcW w:w="3466" w:type="dxa"/>
            <w:tcBorders>
              <w:top w:val="single" w:sz="4" w:space="0" w:color="auto"/>
              <w:left w:val="single" w:sz="4" w:space="0" w:color="auto"/>
              <w:bottom w:val="single" w:sz="4" w:space="0" w:color="auto"/>
              <w:right w:val="single" w:sz="4" w:space="0" w:color="auto"/>
            </w:tcBorders>
            <w:noWrap/>
            <w:hideMark/>
          </w:tcPr>
          <w:p w14:paraId="1183C65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64" w:type="dxa"/>
            <w:tcBorders>
              <w:top w:val="nil"/>
              <w:left w:val="single" w:sz="4" w:space="0" w:color="auto"/>
              <w:bottom w:val="single" w:sz="8" w:space="0" w:color="auto"/>
              <w:right w:val="single" w:sz="8" w:space="0" w:color="auto"/>
            </w:tcBorders>
            <w:noWrap/>
            <w:hideMark/>
          </w:tcPr>
          <w:p w14:paraId="075C46FB"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r>
      <w:tr w:rsidR="001D1B86" w:rsidRPr="00C12350" w14:paraId="399058BC" w14:textId="77777777" w:rsidTr="0075409D">
        <w:trPr>
          <w:trHeight w:val="300"/>
        </w:trPr>
        <w:tc>
          <w:tcPr>
            <w:tcW w:w="382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617C370" w14:textId="77777777" w:rsidR="001D1B86" w:rsidRPr="00C12350" w:rsidRDefault="001D1B86" w:rsidP="0024108B">
            <w:pPr>
              <w:spacing w:after="0" w:line="240" w:lineRule="auto"/>
              <w:jc w:val="both"/>
              <w:rPr>
                <w:rFonts w:ascii="Verdana" w:eastAsia="Times New Roman" w:hAnsi="Verdana" w:cs="Calibri"/>
                <w:b/>
                <w:bCs/>
                <w:color w:val="000000"/>
                <w:sz w:val="18"/>
                <w:szCs w:val="18"/>
                <w:lang w:eastAsia="es-CO"/>
              </w:rPr>
            </w:pPr>
            <w:r w:rsidRPr="00C12350">
              <w:rPr>
                <w:rFonts w:ascii="Verdana" w:eastAsia="Times New Roman" w:hAnsi="Verdana" w:cs="Calibri"/>
                <w:b/>
                <w:bCs/>
                <w:color w:val="000000"/>
                <w:sz w:val="18"/>
                <w:szCs w:val="18"/>
                <w:lang w:eastAsia="es-CO"/>
              </w:rPr>
              <w:t xml:space="preserve">EFECTO (EF) </w:t>
            </w:r>
          </w:p>
        </w:tc>
        <w:tc>
          <w:tcPr>
            <w:tcW w:w="3830"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8B16C31" w14:textId="77777777" w:rsidR="001D1B86" w:rsidRPr="00C12350" w:rsidRDefault="001D1B86" w:rsidP="0024108B">
            <w:pPr>
              <w:spacing w:after="0" w:line="240" w:lineRule="auto"/>
              <w:jc w:val="both"/>
              <w:rPr>
                <w:rFonts w:ascii="Verdana" w:eastAsia="Times New Roman" w:hAnsi="Verdana" w:cs="Calibri"/>
                <w:b/>
                <w:color w:val="000000"/>
                <w:sz w:val="18"/>
                <w:szCs w:val="18"/>
                <w:lang w:eastAsia="es-CO"/>
              </w:rPr>
            </w:pPr>
            <w:r w:rsidRPr="00C12350">
              <w:rPr>
                <w:rFonts w:ascii="Verdana" w:eastAsia="Times New Roman" w:hAnsi="Verdana" w:cs="Calibri"/>
                <w:b/>
                <w:color w:val="000000"/>
                <w:sz w:val="18"/>
                <w:szCs w:val="18"/>
                <w:lang w:eastAsia="es-CO"/>
              </w:rPr>
              <w:t>PERIODICIDAD (PR)</w:t>
            </w:r>
          </w:p>
        </w:tc>
      </w:tr>
      <w:tr w:rsidR="001D1B86" w:rsidRPr="00C12350" w14:paraId="572AAE96"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vAlign w:val="bottom"/>
            <w:hideMark/>
          </w:tcPr>
          <w:p w14:paraId="71A9025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Indirecto</w:t>
            </w:r>
          </w:p>
        </w:tc>
        <w:tc>
          <w:tcPr>
            <w:tcW w:w="495" w:type="dxa"/>
            <w:tcBorders>
              <w:top w:val="single" w:sz="4" w:space="0" w:color="auto"/>
              <w:left w:val="single" w:sz="4" w:space="0" w:color="auto"/>
              <w:bottom w:val="single" w:sz="4" w:space="0" w:color="auto"/>
              <w:right w:val="single" w:sz="4" w:space="0" w:color="auto"/>
            </w:tcBorders>
            <w:noWrap/>
            <w:hideMark/>
          </w:tcPr>
          <w:p w14:paraId="7BCB4F2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c>
          <w:tcPr>
            <w:tcW w:w="3466" w:type="dxa"/>
            <w:tcBorders>
              <w:top w:val="single" w:sz="4" w:space="0" w:color="auto"/>
              <w:left w:val="single" w:sz="4" w:space="0" w:color="auto"/>
              <w:bottom w:val="single" w:sz="4" w:space="0" w:color="auto"/>
              <w:right w:val="single" w:sz="4" w:space="0" w:color="auto"/>
            </w:tcBorders>
            <w:noWrap/>
            <w:vAlign w:val="bottom"/>
            <w:hideMark/>
          </w:tcPr>
          <w:p w14:paraId="41A81762"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Irregular o aperiódico y discontinuo</w:t>
            </w:r>
          </w:p>
        </w:tc>
        <w:tc>
          <w:tcPr>
            <w:tcW w:w="364" w:type="dxa"/>
            <w:tcBorders>
              <w:top w:val="nil"/>
              <w:left w:val="single" w:sz="4" w:space="0" w:color="auto"/>
              <w:bottom w:val="nil"/>
              <w:right w:val="single" w:sz="8" w:space="0" w:color="auto"/>
            </w:tcBorders>
            <w:noWrap/>
            <w:hideMark/>
          </w:tcPr>
          <w:p w14:paraId="6895D57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1</w:t>
            </w:r>
          </w:p>
        </w:tc>
      </w:tr>
      <w:tr w:rsidR="001D1B86" w:rsidRPr="00C12350" w14:paraId="3E93E843"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B789C77"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Directo</w:t>
            </w:r>
          </w:p>
        </w:tc>
        <w:tc>
          <w:tcPr>
            <w:tcW w:w="495" w:type="dxa"/>
            <w:tcBorders>
              <w:top w:val="single" w:sz="4" w:space="0" w:color="auto"/>
              <w:left w:val="single" w:sz="4" w:space="0" w:color="auto"/>
              <w:bottom w:val="single" w:sz="4" w:space="0" w:color="auto"/>
              <w:right w:val="single" w:sz="4" w:space="0" w:color="auto"/>
            </w:tcBorders>
            <w:shd w:val="clear" w:color="000000" w:fill="D9D9D9"/>
            <w:noWrap/>
            <w:hideMark/>
          </w:tcPr>
          <w:p w14:paraId="7D175140"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c>
          <w:tcPr>
            <w:tcW w:w="3466" w:type="dxa"/>
            <w:tcBorders>
              <w:top w:val="single" w:sz="4" w:space="0" w:color="auto"/>
              <w:left w:val="single" w:sz="4" w:space="0" w:color="auto"/>
              <w:bottom w:val="single" w:sz="4" w:space="0" w:color="auto"/>
              <w:right w:val="single" w:sz="4" w:space="0" w:color="auto"/>
            </w:tcBorders>
            <w:shd w:val="clear" w:color="000000" w:fill="D9D9D9"/>
            <w:noWrap/>
            <w:hideMark/>
          </w:tcPr>
          <w:p w14:paraId="02950428" w14:textId="3042EDBC" w:rsidR="001D1B86" w:rsidRPr="00C12350" w:rsidRDefault="00A97808"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Periódico</w:t>
            </w:r>
          </w:p>
        </w:tc>
        <w:tc>
          <w:tcPr>
            <w:tcW w:w="364" w:type="dxa"/>
            <w:tcBorders>
              <w:top w:val="nil"/>
              <w:left w:val="single" w:sz="4" w:space="0" w:color="auto"/>
              <w:bottom w:val="nil"/>
              <w:right w:val="single" w:sz="8" w:space="0" w:color="auto"/>
            </w:tcBorders>
            <w:shd w:val="clear" w:color="000000" w:fill="D9D9D9"/>
            <w:noWrap/>
            <w:hideMark/>
          </w:tcPr>
          <w:p w14:paraId="29CD2868"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2</w:t>
            </w:r>
          </w:p>
        </w:tc>
      </w:tr>
      <w:tr w:rsidR="001D1B86" w:rsidRPr="00C12350" w14:paraId="1C41A9AB" w14:textId="77777777" w:rsidTr="0075409D">
        <w:trPr>
          <w:trHeight w:val="315"/>
        </w:trPr>
        <w:tc>
          <w:tcPr>
            <w:tcW w:w="3329" w:type="dxa"/>
            <w:tcBorders>
              <w:top w:val="single" w:sz="4" w:space="0" w:color="auto"/>
              <w:left w:val="single" w:sz="4" w:space="0" w:color="auto"/>
              <w:bottom w:val="single" w:sz="4" w:space="0" w:color="auto"/>
              <w:right w:val="single" w:sz="4" w:space="0" w:color="auto"/>
            </w:tcBorders>
            <w:noWrap/>
            <w:hideMark/>
          </w:tcPr>
          <w:p w14:paraId="4B4231F3"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495" w:type="dxa"/>
            <w:tcBorders>
              <w:top w:val="single" w:sz="4" w:space="0" w:color="auto"/>
              <w:left w:val="single" w:sz="4" w:space="0" w:color="auto"/>
              <w:bottom w:val="single" w:sz="4" w:space="0" w:color="auto"/>
              <w:right w:val="single" w:sz="4" w:space="0" w:color="auto"/>
            </w:tcBorders>
            <w:noWrap/>
            <w:hideMark/>
          </w:tcPr>
          <w:p w14:paraId="4583086D"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466" w:type="dxa"/>
            <w:tcBorders>
              <w:top w:val="single" w:sz="4" w:space="0" w:color="auto"/>
              <w:left w:val="single" w:sz="4" w:space="0" w:color="auto"/>
              <w:bottom w:val="single" w:sz="4" w:space="0" w:color="auto"/>
              <w:right w:val="single" w:sz="4" w:space="0" w:color="auto"/>
            </w:tcBorders>
            <w:noWrap/>
            <w:hideMark/>
          </w:tcPr>
          <w:p w14:paraId="4EE70C92"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Continuo</w:t>
            </w:r>
          </w:p>
        </w:tc>
        <w:tc>
          <w:tcPr>
            <w:tcW w:w="364" w:type="dxa"/>
            <w:tcBorders>
              <w:top w:val="nil"/>
              <w:left w:val="single" w:sz="4" w:space="0" w:color="auto"/>
              <w:bottom w:val="single" w:sz="8" w:space="0" w:color="auto"/>
              <w:right w:val="single" w:sz="8" w:space="0" w:color="auto"/>
            </w:tcBorders>
            <w:noWrap/>
            <w:hideMark/>
          </w:tcPr>
          <w:p w14:paraId="10DA281D"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4</w:t>
            </w:r>
          </w:p>
        </w:tc>
      </w:tr>
      <w:tr w:rsidR="001D1B86" w:rsidRPr="00C12350" w14:paraId="473FB7BE" w14:textId="77777777" w:rsidTr="0075409D">
        <w:trPr>
          <w:trHeight w:val="300"/>
        </w:trPr>
        <w:tc>
          <w:tcPr>
            <w:tcW w:w="3329" w:type="dxa"/>
            <w:tcBorders>
              <w:top w:val="single" w:sz="4" w:space="0" w:color="auto"/>
              <w:left w:val="single" w:sz="4" w:space="0" w:color="auto"/>
              <w:bottom w:val="single" w:sz="4" w:space="0" w:color="auto"/>
              <w:right w:val="single" w:sz="4" w:space="0" w:color="auto"/>
            </w:tcBorders>
            <w:noWrap/>
            <w:vAlign w:val="bottom"/>
            <w:hideMark/>
          </w:tcPr>
          <w:p w14:paraId="1E16C364"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IMPORTANCIA (I)</w:t>
            </w:r>
          </w:p>
        </w:tc>
        <w:tc>
          <w:tcPr>
            <w:tcW w:w="495" w:type="dxa"/>
            <w:tcBorders>
              <w:top w:val="single" w:sz="4" w:space="0" w:color="auto"/>
              <w:left w:val="single" w:sz="4" w:space="0" w:color="auto"/>
              <w:bottom w:val="single" w:sz="4" w:space="0" w:color="auto"/>
              <w:right w:val="single" w:sz="4" w:space="0" w:color="auto"/>
            </w:tcBorders>
            <w:noWrap/>
            <w:hideMark/>
          </w:tcPr>
          <w:p w14:paraId="6A5284A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466" w:type="dxa"/>
            <w:tcBorders>
              <w:top w:val="single" w:sz="4" w:space="0" w:color="auto"/>
              <w:left w:val="single" w:sz="4" w:space="0" w:color="auto"/>
              <w:bottom w:val="single" w:sz="4" w:space="0" w:color="auto"/>
              <w:right w:val="single" w:sz="4" w:space="0" w:color="auto"/>
            </w:tcBorders>
            <w:noWrap/>
            <w:hideMark/>
          </w:tcPr>
          <w:p w14:paraId="7AB70241"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c>
          <w:tcPr>
            <w:tcW w:w="364" w:type="dxa"/>
            <w:tcBorders>
              <w:top w:val="nil"/>
              <w:left w:val="single" w:sz="4" w:space="0" w:color="auto"/>
              <w:bottom w:val="nil"/>
              <w:right w:val="single" w:sz="8" w:space="0" w:color="auto"/>
            </w:tcBorders>
            <w:noWrap/>
            <w:hideMark/>
          </w:tcPr>
          <w:p w14:paraId="59DE7BC9" w14:textId="77777777" w:rsidR="001D1B86" w:rsidRPr="00C12350" w:rsidRDefault="001D1B86" w:rsidP="0024108B">
            <w:pPr>
              <w:spacing w:after="0" w:line="240" w:lineRule="auto"/>
              <w:jc w:val="both"/>
              <w:rPr>
                <w:rFonts w:ascii="Verdana" w:eastAsia="Times New Roman" w:hAnsi="Verdana" w:cs="Calibri"/>
                <w:color w:val="000000"/>
                <w:sz w:val="18"/>
                <w:szCs w:val="18"/>
                <w:lang w:eastAsia="es-CO"/>
              </w:rPr>
            </w:pPr>
            <w:r w:rsidRPr="00C12350">
              <w:rPr>
                <w:rFonts w:ascii="Verdana" w:eastAsia="Times New Roman" w:hAnsi="Verdana" w:cs="Calibri"/>
                <w:color w:val="000000"/>
                <w:sz w:val="18"/>
                <w:szCs w:val="18"/>
                <w:lang w:eastAsia="es-CO"/>
              </w:rPr>
              <w:t> </w:t>
            </w:r>
          </w:p>
        </w:tc>
      </w:tr>
      <w:tr w:rsidR="001D1B86" w:rsidRPr="00AD17C6" w14:paraId="5B15CDF5" w14:textId="77777777" w:rsidTr="0075409D">
        <w:trPr>
          <w:trHeight w:val="315"/>
        </w:trPr>
        <w:tc>
          <w:tcPr>
            <w:tcW w:w="7290" w:type="dxa"/>
            <w:gridSpan w:val="3"/>
            <w:tcBorders>
              <w:top w:val="single" w:sz="4" w:space="0" w:color="auto"/>
              <w:left w:val="single" w:sz="4" w:space="0" w:color="auto"/>
              <w:bottom w:val="single" w:sz="4" w:space="0" w:color="auto"/>
              <w:right w:val="single" w:sz="4" w:space="0" w:color="auto"/>
            </w:tcBorders>
            <w:noWrap/>
            <w:hideMark/>
          </w:tcPr>
          <w:p w14:paraId="7278D92D" w14:textId="77777777" w:rsidR="001D1B86" w:rsidRPr="00C12350" w:rsidRDefault="001D1B86" w:rsidP="0024108B">
            <w:pPr>
              <w:spacing w:after="0" w:line="240" w:lineRule="auto"/>
              <w:jc w:val="both"/>
              <w:rPr>
                <w:rFonts w:ascii="Verdana" w:eastAsia="Times New Roman" w:hAnsi="Verdana" w:cs="Calibri"/>
                <w:color w:val="000000"/>
                <w:sz w:val="18"/>
                <w:szCs w:val="18"/>
                <w:lang w:val="en-US" w:eastAsia="es-CO"/>
              </w:rPr>
            </w:pPr>
            <w:r w:rsidRPr="00C12350">
              <w:rPr>
                <w:rFonts w:ascii="Verdana" w:eastAsia="Times New Roman" w:hAnsi="Verdana" w:cs="Calibri"/>
                <w:color w:val="000000"/>
                <w:sz w:val="18"/>
                <w:szCs w:val="18"/>
                <w:lang w:val="en-US" w:eastAsia="es-CO"/>
              </w:rPr>
              <w:t>( I ) = ±(3IN + 2EX + MO + PE + RV+ AC + EF + PR + MC)</w:t>
            </w:r>
          </w:p>
        </w:tc>
        <w:tc>
          <w:tcPr>
            <w:tcW w:w="364" w:type="dxa"/>
            <w:tcBorders>
              <w:top w:val="nil"/>
              <w:left w:val="single" w:sz="4" w:space="0" w:color="auto"/>
              <w:bottom w:val="single" w:sz="8" w:space="0" w:color="auto"/>
              <w:right w:val="single" w:sz="8" w:space="0" w:color="auto"/>
            </w:tcBorders>
            <w:noWrap/>
            <w:hideMark/>
          </w:tcPr>
          <w:p w14:paraId="2130756E" w14:textId="77777777" w:rsidR="001D1B86" w:rsidRPr="00C12350" w:rsidRDefault="001D1B86" w:rsidP="0024108B">
            <w:pPr>
              <w:spacing w:after="0" w:line="240" w:lineRule="auto"/>
              <w:jc w:val="both"/>
              <w:rPr>
                <w:rFonts w:ascii="Verdana" w:eastAsia="Times New Roman" w:hAnsi="Verdana" w:cs="Calibri"/>
                <w:color w:val="000000"/>
                <w:sz w:val="18"/>
                <w:szCs w:val="18"/>
                <w:lang w:val="en-US" w:eastAsia="es-CO"/>
              </w:rPr>
            </w:pPr>
            <w:r w:rsidRPr="00C12350">
              <w:rPr>
                <w:rFonts w:ascii="Verdana" w:eastAsia="Times New Roman" w:hAnsi="Verdana" w:cs="Calibri"/>
                <w:color w:val="000000"/>
                <w:sz w:val="18"/>
                <w:szCs w:val="18"/>
                <w:lang w:val="en-US" w:eastAsia="es-CO"/>
              </w:rPr>
              <w:t> </w:t>
            </w:r>
          </w:p>
        </w:tc>
      </w:tr>
    </w:tbl>
    <w:p w14:paraId="26E66245" w14:textId="77777777" w:rsidR="001D1B86" w:rsidRPr="00C12350" w:rsidRDefault="001D1B86" w:rsidP="0024108B">
      <w:pPr>
        <w:jc w:val="both"/>
        <w:rPr>
          <w:rFonts w:ascii="Verdana" w:hAnsi="Verdana"/>
          <w:b/>
          <w:lang w:val="en-US"/>
        </w:rPr>
      </w:pPr>
    </w:p>
    <w:p w14:paraId="18C973E2" w14:textId="14BD97D0" w:rsidR="001D1B86" w:rsidRPr="00C12350" w:rsidRDefault="00EE5CF4" w:rsidP="00531DCC">
      <w:pPr>
        <w:pStyle w:val="Prrafodelista"/>
        <w:keepNext/>
        <w:numPr>
          <w:ilvl w:val="1"/>
          <w:numId w:val="44"/>
        </w:numPr>
        <w:spacing w:after="0" w:line="240" w:lineRule="auto"/>
        <w:jc w:val="both"/>
        <w:outlineLvl w:val="1"/>
        <w:rPr>
          <w:rFonts w:ascii="Verdana" w:hAnsi="Verdana"/>
          <w:b/>
          <w:sz w:val="20"/>
          <w:szCs w:val="20"/>
        </w:rPr>
      </w:pPr>
      <w:bookmarkStart w:id="51" w:name="_Toc208296613"/>
      <w:r w:rsidRPr="00C12350">
        <w:rPr>
          <w:rFonts w:ascii="Verdana" w:hAnsi="Verdana"/>
          <w:b/>
          <w:sz w:val="20"/>
          <w:szCs w:val="20"/>
        </w:rPr>
        <w:t>Matriz de importancia</w:t>
      </w:r>
      <w:bookmarkEnd w:id="51"/>
    </w:p>
    <w:p w14:paraId="562696E6" w14:textId="77777777" w:rsidR="00FD1702" w:rsidRPr="00C12350" w:rsidRDefault="00FD1702" w:rsidP="00FE1573">
      <w:pPr>
        <w:rPr>
          <w:rFonts w:ascii="Verdana" w:hAnsi="Verdana"/>
        </w:rPr>
      </w:pPr>
    </w:p>
    <w:p w14:paraId="344DD75B" w14:textId="3E8BDAD1" w:rsidR="001D1B86" w:rsidRPr="00C12350" w:rsidRDefault="001D1B86" w:rsidP="0024108B">
      <w:pPr>
        <w:jc w:val="both"/>
        <w:rPr>
          <w:rFonts w:ascii="Verdana" w:hAnsi="Verdana"/>
          <w:sz w:val="20"/>
          <w:szCs w:val="20"/>
        </w:rPr>
      </w:pPr>
      <w:r w:rsidRPr="00C12350">
        <w:rPr>
          <w:rFonts w:ascii="Verdana" w:hAnsi="Verdana"/>
          <w:sz w:val="20"/>
          <w:szCs w:val="20"/>
        </w:rPr>
        <w:t xml:space="preserve">La valoración cualitativa se efectúa sobre la Matriz de Impactos. Cada casilla de cruce de la </w:t>
      </w:r>
      <w:r w:rsidR="00BC7980" w:rsidRPr="00C12350">
        <w:rPr>
          <w:rFonts w:ascii="Verdana" w:hAnsi="Verdana"/>
          <w:sz w:val="20"/>
          <w:szCs w:val="20"/>
        </w:rPr>
        <w:t>matriz</w:t>
      </w:r>
      <w:r w:rsidRPr="00C12350">
        <w:rPr>
          <w:rFonts w:ascii="Verdana" w:hAnsi="Verdana"/>
          <w:sz w:val="20"/>
          <w:szCs w:val="20"/>
        </w:rPr>
        <w:t xml:space="preserve"> arroja el efecto de cada acción impactante sobre cada factor ambiental impactado. Al ir determinando la importancia del impacto de cada elemento tipo, en base a la siguiente ecuación se construye la tercera matriz: Matriz de Importancia: </w:t>
      </w:r>
    </w:p>
    <w:p w14:paraId="225EB2B7" w14:textId="21EFBF0B" w:rsidR="001D1B86" w:rsidRPr="00C12350" w:rsidRDefault="001D1B86" w:rsidP="0024108B">
      <w:pPr>
        <w:jc w:val="both"/>
        <w:rPr>
          <w:rFonts w:ascii="Verdana" w:hAnsi="Verdana"/>
          <w:sz w:val="20"/>
          <w:szCs w:val="20"/>
          <w:lang w:val="en-US"/>
        </w:rPr>
      </w:pPr>
      <w:proofErr w:type="gramStart"/>
      <w:r w:rsidRPr="00C12350">
        <w:rPr>
          <w:rFonts w:ascii="Verdana" w:hAnsi="Verdana"/>
          <w:sz w:val="20"/>
          <w:szCs w:val="20"/>
          <w:lang w:val="en-US"/>
        </w:rPr>
        <w:t>( I</w:t>
      </w:r>
      <w:proofErr w:type="gramEnd"/>
      <w:r w:rsidRPr="00C12350">
        <w:rPr>
          <w:rFonts w:ascii="Verdana" w:hAnsi="Verdana"/>
          <w:sz w:val="20"/>
          <w:szCs w:val="20"/>
          <w:lang w:val="en-US"/>
        </w:rPr>
        <w:t xml:space="preserve"> ) = </w:t>
      </w:r>
      <w:proofErr w:type="gramStart"/>
      <w:r w:rsidRPr="00C12350">
        <w:rPr>
          <w:rFonts w:ascii="Verdana" w:hAnsi="Verdana"/>
          <w:sz w:val="20"/>
          <w:szCs w:val="20"/>
          <w:lang w:val="en-US"/>
        </w:rPr>
        <w:t>±(</w:t>
      </w:r>
      <w:proofErr w:type="gramEnd"/>
      <w:r w:rsidRPr="00C12350">
        <w:rPr>
          <w:rFonts w:ascii="Verdana" w:hAnsi="Verdana"/>
          <w:sz w:val="20"/>
          <w:szCs w:val="20"/>
          <w:lang w:val="en-US"/>
        </w:rPr>
        <w:t>3IN + 2EX + MO + PE + RV+ AC + EF + PR + MC)</w:t>
      </w:r>
    </w:p>
    <w:p w14:paraId="65619C41" w14:textId="79915BE8" w:rsidR="00014EDB" w:rsidRPr="00C12350" w:rsidRDefault="001D1B86" w:rsidP="0024108B">
      <w:pPr>
        <w:jc w:val="both"/>
        <w:rPr>
          <w:rFonts w:ascii="Verdana" w:hAnsi="Verdana"/>
          <w:sz w:val="20"/>
          <w:szCs w:val="20"/>
        </w:rPr>
      </w:pPr>
      <w:r w:rsidRPr="00C12350">
        <w:rPr>
          <w:rFonts w:ascii="Verdana" w:hAnsi="Verdana"/>
          <w:sz w:val="20"/>
          <w:szCs w:val="20"/>
        </w:rPr>
        <w:t>Los elementos de la matriz de importancia identifican el impacto ambiental (I) generado por una acción simple de una actividad, sobre un factor ambiental considerado. Para cada fase se consideran “n” número de factores ambientales impactados por “n” acciones que sobre él impactan. Así en la matriz quedará representada la valoración cuantitativa de la importancia que se produce sobre cada combinación de acciones sobre factores. Las filas corresponden a los factores y las columnas a las acciones En la celda correlacionada se consigna la importancia del impacto que determinada acción tiene sobre el factor. Posterior a la aplicación de la ecuación expuesta se clasifican los impactos de acuerdo a la siguiente escala de valores</w:t>
      </w:r>
    </w:p>
    <w:p w14:paraId="587FDE92" w14:textId="620FF9A2" w:rsidR="001D1B86" w:rsidRPr="00580CD1" w:rsidRDefault="001D1B86" w:rsidP="0024108B">
      <w:pPr>
        <w:pStyle w:val="Descripcin"/>
        <w:jc w:val="both"/>
        <w:rPr>
          <w:rFonts w:ascii="Verdana" w:hAnsi="Verdana"/>
          <w:color w:val="auto"/>
          <w:sz w:val="20"/>
          <w:szCs w:val="20"/>
        </w:rPr>
      </w:pPr>
      <w:r w:rsidRPr="00580CD1">
        <w:rPr>
          <w:rFonts w:ascii="Verdana" w:hAnsi="Verdana"/>
          <w:color w:val="auto"/>
          <w:sz w:val="20"/>
          <w:szCs w:val="20"/>
        </w:rPr>
        <w:t xml:space="preserve">Tabla </w:t>
      </w:r>
      <w:r w:rsidRPr="00580CD1">
        <w:rPr>
          <w:rFonts w:ascii="Verdana" w:hAnsi="Verdana"/>
          <w:color w:val="auto"/>
          <w:sz w:val="20"/>
          <w:szCs w:val="20"/>
        </w:rPr>
        <w:fldChar w:fldCharType="begin"/>
      </w:r>
      <w:r w:rsidRPr="00580CD1">
        <w:rPr>
          <w:rFonts w:ascii="Verdana" w:hAnsi="Verdana"/>
          <w:color w:val="auto"/>
          <w:sz w:val="20"/>
          <w:szCs w:val="20"/>
        </w:rPr>
        <w:instrText xml:space="preserve"> SEQ Tabla \* ARABIC </w:instrText>
      </w:r>
      <w:r w:rsidRPr="00580CD1">
        <w:rPr>
          <w:rFonts w:ascii="Verdana" w:hAnsi="Verdana"/>
          <w:color w:val="auto"/>
          <w:sz w:val="20"/>
          <w:szCs w:val="20"/>
        </w:rPr>
        <w:fldChar w:fldCharType="separate"/>
      </w:r>
      <w:r w:rsidR="00D60B29" w:rsidRPr="00580CD1">
        <w:rPr>
          <w:rFonts w:ascii="Verdana" w:hAnsi="Verdana"/>
          <w:noProof/>
          <w:color w:val="auto"/>
          <w:sz w:val="20"/>
          <w:szCs w:val="20"/>
        </w:rPr>
        <w:t>4</w:t>
      </w:r>
      <w:r w:rsidRPr="00580CD1">
        <w:rPr>
          <w:rFonts w:ascii="Verdana" w:hAnsi="Verdana"/>
          <w:color w:val="auto"/>
          <w:sz w:val="20"/>
          <w:szCs w:val="20"/>
        </w:rPr>
        <w:fldChar w:fldCharType="end"/>
      </w:r>
      <w:r w:rsidRPr="00580CD1">
        <w:rPr>
          <w:rFonts w:ascii="Verdana" w:hAnsi="Verdana"/>
          <w:color w:val="auto"/>
          <w:sz w:val="20"/>
          <w:szCs w:val="20"/>
        </w:rPr>
        <w:t xml:space="preserve"> Escala de valor</w:t>
      </w:r>
    </w:p>
    <w:tbl>
      <w:tblPr>
        <w:tblStyle w:val="Tablaconcuadrcula"/>
        <w:tblW w:w="0" w:type="auto"/>
        <w:tblLook w:val="04A0" w:firstRow="1" w:lastRow="0" w:firstColumn="1" w:lastColumn="0" w:noHBand="0" w:noVBand="1"/>
      </w:tblPr>
      <w:tblGrid>
        <w:gridCol w:w="1696"/>
        <w:gridCol w:w="3402"/>
      </w:tblGrid>
      <w:tr w:rsidR="00466A5D" w:rsidRPr="00C12350" w14:paraId="34DD23EC" w14:textId="77777777" w:rsidTr="00466A5D">
        <w:tc>
          <w:tcPr>
            <w:tcW w:w="1696" w:type="dxa"/>
          </w:tcPr>
          <w:p w14:paraId="3F3F0E79" w14:textId="1500C51B" w:rsidR="00466A5D" w:rsidRPr="00C12350" w:rsidRDefault="00466A5D" w:rsidP="0024108B">
            <w:pPr>
              <w:jc w:val="both"/>
              <w:rPr>
                <w:rFonts w:ascii="Verdana" w:hAnsi="Verdana"/>
                <w:b/>
              </w:rPr>
            </w:pPr>
            <w:r w:rsidRPr="00C12350">
              <w:rPr>
                <w:rFonts w:ascii="Verdana" w:hAnsi="Verdana"/>
                <w:b/>
              </w:rPr>
              <w:t>RANGO</w:t>
            </w:r>
          </w:p>
        </w:tc>
        <w:tc>
          <w:tcPr>
            <w:tcW w:w="3402" w:type="dxa"/>
          </w:tcPr>
          <w:p w14:paraId="711B06B4" w14:textId="23F938A5" w:rsidR="00466A5D" w:rsidRPr="00C12350" w:rsidRDefault="00466A5D" w:rsidP="0024108B">
            <w:pPr>
              <w:jc w:val="both"/>
              <w:rPr>
                <w:rFonts w:ascii="Verdana" w:hAnsi="Verdana"/>
                <w:b/>
              </w:rPr>
            </w:pPr>
            <w:r w:rsidRPr="00C12350">
              <w:rPr>
                <w:rFonts w:ascii="Verdana" w:hAnsi="Verdana"/>
                <w:b/>
              </w:rPr>
              <w:t>CLASIFICACION</w:t>
            </w:r>
          </w:p>
        </w:tc>
      </w:tr>
      <w:tr w:rsidR="00466A5D" w:rsidRPr="00C12350" w14:paraId="22A73B6B" w14:textId="77777777" w:rsidTr="00466A5D">
        <w:tc>
          <w:tcPr>
            <w:tcW w:w="1696" w:type="dxa"/>
          </w:tcPr>
          <w:p w14:paraId="22B7EA61" w14:textId="27844EDD" w:rsidR="00466A5D" w:rsidRPr="00C12350" w:rsidRDefault="00466A5D" w:rsidP="0024108B">
            <w:pPr>
              <w:jc w:val="both"/>
              <w:rPr>
                <w:rFonts w:ascii="Verdana" w:hAnsi="Verdana"/>
              </w:rPr>
            </w:pPr>
            <w:r w:rsidRPr="00C12350">
              <w:rPr>
                <w:rFonts w:ascii="Verdana" w:hAnsi="Verdana"/>
              </w:rPr>
              <w:t>&lt;25</w:t>
            </w:r>
          </w:p>
        </w:tc>
        <w:tc>
          <w:tcPr>
            <w:tcW w:w="3402" w:type="dxa"/>
          </w:tcPr>
          <w:p w14:paraId="04A75652" w14:textId="400C9F67" w:rsidR="00466A5D" w:rsidRPr="00C12350" w:rsidRDefault="00466A5D" w:rsidP="0024108B">
            <w:pPr>
              <w:jc w:val="both"/>
              <w:rPr>
                <w:rFonts w:ascii="Verdana" w:hAnsi="Verdana"/>
              </w:rPr>
            </w:pPr>
            <w:r w:rsidRPr="00C12350">
              <w:rPr>
                <w:rFonts w:ascii="Verdana" w:hAnsi="Verdana"/>
              </w:rPr>
              <w:t>IRRELEVANTE o COMPATIBLE (CO)</w:t>
            </w:r>
          </w:p>
        </w:tc>
      </w:tr>
      <w:tr w:rsidR="00466A5D" w:rsidRPr="00C12350" w14:paraId="39632456" w14:textId="77777777" w:rsidTr="00466A5D">
        <w:tc>
          <w:tcPr>
            <w:tcW w:w="1696" w:type="dxa"/>
          </w:tcPr>
          <w:p w14:paraId="049F311F" w14:textId="2648C035" w:rsidR="00466A5D" w:rsidRPr="00C12350" w:rsidRDefault="00466A5D" w:rsidP="0024108B">
            <w:pPr>
              <w:jc w:val="both"/>
              <w:rPr>
                <w:rFonts w:ascii="Verdana" w:hAnsi="Verdana"/>
              </w:rPr>
            </w:pPr>
            <w:r w:rsidRPr="00C12350">
              <w:rPr>
                <w:rFonts w:ascii="Verdana" w:hAnsi="Verdana"/>
              </w:rPr>
              <w:lastRenderedPageBreak/>
              <w:t>≥25 Y &lt; 50</w:t>
            </w:r>
          </w:p>
        </w:tc>
        <w:tc>
          <w:tcPr>
            <w:tcW w:w="3402" w:type="dxa"/>
          </w:tcPr>
          <w:p w14:paraId="6A2C1D0B" w14:textId="0CD90082" w:rsidR="00466A5D" w:rsidRPr="00C12350" w:rsidRDefault="00466A5D" w:rsidP="0024108B">
            <w:pPr>
              <w:jc w:val="both"/>
              <w:rPr>
                <w:rFonts w:ascii="Verdana" w:hAnsi="Verdana"/>
              </w:rPr>
            </w:pPr>
            <w:r w:rsidRPr="00C12350">
              <w:rPr>
                <w:rFonts w:ascii="Verdana" w:hAnsi="Verdana"/>
              </w:rPr>
              <w:t>MODERADO (M)</w:t>
            </w:r>
          </w:p>
        </w:tc>
      </w:tr>
      <w:tr w:rsidR="00466A5D" w:rsidRPr="00C12350" w14:paraId="5ECC9232" w14:textId="77777777" w:rsidTr="00466A5D">
        <w:tc>
          <w:tcPr>
            <w:tcW w:w="1696" w:type="dxa"/>
          </w:tcPr>
          <w:p w14:paraId="2B75BBF4" w14:textId="4454EFB8" w:rsidR="00466A5D" w:rsidRPr="00C12350" w:rsidRDefault="00466A5D" w:rsidP="0024108B">
            <w:pPr>
              <w:jc w:val="both"/>
              <w:rPr>
                <w:rFonts w:ascii="Verdana" w:hAnsi="Verdana"/>
              </w:rPr>
            </w:pPr>
            <w:r w:rsidRPr="00C12350">
              <w:rPr>
                <w:rFonts w:ascii="Verdana" w:hAnsi="Verdana"/>
              </w:rPr>
              <w:t>≥ 50 y &lt; 75</w:t>
            </w:r>
          </w:p>
        </w:tc>
        <w:tc>
          <w:tcPr>
            <w:tcW w:w="3402" w:type="dxa"/>
          </w:tcPr>
          <w:p w14:paraId="5EB848C5" w14:textId="10AAB73F" w:rsidR="00466A5D" w:rsidRPr="00C12350" w:rsidRDefault="00466A5D" w:rsidP="0024108B">
            <w:pPr>
              <w:jc w:val="both"/>
              <w:rPr>
                <w:rFonts w:ascii="Verdana" w:hAnsi="Verdana"/>
              </w:rPr>
            </w:pPr>
            <w:r w:rsidRPr="00C12350">
              <w:rPr>
                <w:rFonts w:ascii="Verdana" w:hAnsi="Verdana"/>
              </w:rPr>
              <w:t>SEVERO (S)</w:t>
            </w:r>
          </w:p>
        </w:tc>
      </w:tr>
      <w:tr w:rsidR="00466A5D" w:rsidRPr="00C12350" w14:paraId="4F9A3DD4" w14:textId="77777777" w:rsidTr="00466A5D">
        <w:tc>
          <w:tcPr>
            <w:tcW w:w="1696" w:type="dxa"/>
          </w:tcPr>
          <w:p w14:paraId="69115FD4" w14:textId="43694EF8" w:rsidR="00466A5D" w:rsidRPr="00C12350" w:rsidRDefault="00466A5D" w:rsidP="0024108B">
            <w:pPr>
              <w:jc w:val="both"/>
              <w:rPr>
                <w:rFonts w:ascii="Verdana" w:hAnsi="Verdana"/>
              </w:rPr>
            </w:pPr>
            <w:r w:rsidRPr="00C12350">
              <w:rPr>
                <w:rFonts w:ascii="Verdana" w:hAnsi="Verdana"/>
              </w:rPr>
              <w:t>≥ 75</w:t>
            </w:r>
          </w:p>
        </w:tc>
        <w:tc>
          <w:tcPr>
            <w:tcW w:w="3402" w:type="dxa"/>
          </w:tcPr>
          <w:p w14:paraId="5A9635C9" w14:textId="38ADAF93" w:rsidR="00466A5D" w:rsidRPr="00C12350" w:rsidRDefault="00466A5D" w:rsidP="0024108B">
            <w:pPr>
              <w:jc w:val="both"/>
              <w:rPr>
                <w:rFonts w:ascii="Verdana" w:hAnsi="Verdana"/>
              </w:rPr>
            </w:pPr>
            <w:r w:rsidRPr="00C12350">
              <w:rPr>
                <w:rFonts w:ascii="Verdana" w:hAnsi="Verdana"/>
              </w:rPr>
              <w:t>CRITICO</w:t>
            </w:r>
          </w:p>
        </w:tc>
      </w:tr>
    </w:tbl>
    <w:p w14:paraId="5F976A55" w14:textId="7670E5AE" w:rsidR="001D1B86" w:rsidRPr="00C12350" w:rsidRDefault="001D1B86" w:rsidP="0024108B">
      <w:pPr>
        <w:jc w:val="both"/>
        <w:rPr>
          <w:rFonts w:ascii="Verdana" w:hAnsi="Verdana"/>
          <w:sz w:val="20"/>
          <w:szCs w:val="20"/>
        </w:rPr>
      </w:pPr>
    </w:p>
    <w:p w14:paraId="408B2AE0" w14:textId="53205ED7" w:rsidR="00FD1702" w:rsidRPr="00C12350" w:rsidRDefault="00FD1702" w:rsidP="0024108B">
      <w:pPr>
        <w:jc w:val="both"/>
        <w:rPr>
          <w:rFonts w:ascii="Verdana" w:hAnsi="Verdana"/>
          <w:sz w:val="20"/>
          <w:szCs w:val="20"/>
        </w:rPr>
      </w:pPr>
      <w:r w:rsidRPr="00C12350">
        <w:rPr>
          <w:rFonts w:ascii="Verdana" w:hAnsi="Verdana"/>
          <w:b/>
          <w:bCs/>
          <w:sz w:val="20"/>
          <w:szCs w:val="20"/>
        </w:rPr>
        <w:t>Nota:</w:t>
      </w:r>
      <w:r w:rsidRPr="00C12350">
        <w:rPr>
          <w:rFonts w:ascii="Verdana" w:hAnsi="Verdana"/>
          <w:sz w:val="20"/>
          <w:szCs w:val="20"/>
        </w:rPr>
        <w:t xml:space="preserve"> Incluir imagen de las siguientes matrices después de su registro.</w:t>
      </w:r>
    </w:p>
    <w:p w14:paraId="64284AA1" w14:textId="6890F5DE" w:rsidR="00466A5D" w:rsidRPr="00C12350" w:rsidRDefault="004B46D7" w:rsidP="004B46D7">
      <w:pPr>
        <w:pStyle w:val="Prrafodelista"/>
        <w:numPr>
          <w:ilvl w:val="2"/>
          <w:numId w:val="44"/>
        </w:numPr>
        <w:jc w:val="both"/>
        <w:rPr>
          <w:rFonts w:ascii="Verdana" w:hAnsi="Verdana"/>
          <w:b/>
          <w:sz w:val="20"/>
          <w:szCs w:val="20"/>
        </w:rPr>
      </w:pPr>
      <w:r w:rsidRPr="00C12350">
        <w:rPr>
          <w:rFonts w:ascii="Verdana" w:hAnsi="Verdana"/>
          <w:b/>
          <w:sz w:val="20"/>
          <w:szCs w:val="20"/>
        </w:rPr>
        <w:t xml:space="preserve"> </w:t>
      </w:r>
      <w:r w:rsidR="00AE472E" w:rsidRPr="00C12350">
        <w:rPr>
          <w:rFonts w:ascii="Verdana" w:hAnsi="Verdana"/>
          <w:b/>
          <w:sz w:val="20"/>
          <w:szCs w:val="20"/>
        </w:rPr>
        <w:t xml:space="preserve">Matriz de drenaje </w:t>
      </w:r>
    </w:p>
    <w:p w14:paraId="388166EB" w14:textId="5E161CE2" w:rsidR="00467840" w:rsidRPr="00C12350" w:rsidRDefault="00467840" w:rsidP="00D7758F">
      <w:pPr>
        <w:ind w:firstLine="720"/>
        <w:jc w:val="both"/>
        <w:rPr>
          <w:rFonts w:ascii="Verdana" w:hAnsi="Verdana"/>
          <w:b/>
          <w:color w:val="0070C0"/>
          <w:sz w:val="20"/>
          <w:szCs w:val="20"/>
        </w:rPr>
      </w:pPr>
      <w:r w:rsidRPr="00C12350">
        <w:rPr>
          <w:rFonts w:ascii="Verdana" w:hAnsi="Verdana"/>
          <w:b/>
          <w:color w:val="0070C0"/>
          <w:sz w:val="20"/>
          <w:szCs w:val="20"/>
        </w:rPr>
        <w:t>Incluir imagen Matriz de drenaje</w:t>
      </w:r>
    </w:p>
    <w:p w14:paraId="63112C94" w14:textId="1656535A" w:rsidR="00FD1702" w:rsidRPr="00C12350" w:rsidRDefault="00BC7980" w:rsidP="0024108B">
      <w:pPr>
        <w:pStyle w:val="Prrafodelista"/>
        <w:numPr>
          <w:ilvl w:val="2"/>
          <w:numId w:val="44"/>
        </w:numPr>
        <w:jc w:val="both"/>
        <w:rPr>
          <w:rFonts w:ascii="Verdana" w:hAnsi="Verdana"/>
          <w:b/>
          <w:sz w:val="20"/>
          <w:szCs w:val="20"/>
        </w:rPr>
      </w:pPr>
      <w:r w:rsidRPr="00C12350">
        <w:rPr>
          <w:rFonts w:ascii="Verdana" w:hAnsi="Verdana"/>
          <w:b/>
          <w:sz w:val="20"/>
          <w:szCs w:val="20"/>
        </w:rPr>
        <w:t xml:space="preserve"> </w:t>
      </w:r>
      <w:r w:rsidR="00AE472E" w:rsidRPr="00C12350">
        <w:rPr>
          <w:rFonts w:ascii="Verdana" w:hAnsi="Verdana"/>
          <w:b/>
          <w:sz w:val="20"/>
          <w:szCs w:val="20"/>
        </w:rPr>
        <w:t>Matriz de fertilización</w:t>
      </w:r>
    </w:p>
    <w:p w14:paraId="5AF28EFE" w14:textId="77777777" w:rsidR="00D7758F" w:rsidRPr="00C12350" w:rsidRDefault="00D7758F" w:rsidP="00D7758F">
      <w:pPr>
        <w:pStyle w:val="Prrafodelista"/>
        <w:jc w:val="both"/>
        <w:rPr>
          <w:rFonts w:ascii="Verdana" w:hAnsi="Verdana"/>
          <w:b/>
          <w:sz w:val="20"/>
          <w:szCs w:val="20"/>
        </w:rPr>
      </w:pPr>
    </w:p>
    <w:p w14:paraId="5D4987C0" w14:textId="194CE4AB" w:rsidR="00D7758F" w:rsidRPr="00C12350" w:rsidRDefault="00D7758F" w:rsidP="00D7758F">
      <w:pPr>
        <w:pStyle w:val="Prrafodelista"/>
        <w:ind w:left="480" w:firstLine="240"/>
        <w:jc w:val="both"/>
        <w:rPr>
          <w:rFonts w:ascii="Verdana" w:hAnsi="Verdana"/>
          <w:b/>
          <w:color w:val="0070C0"/>
          <w:sz w:val="20"/>
          <w:szCs w:val="20"/>
        </w:rPr>
      </w:pPr>
      <w:r w:rsidRPr="00C12350">
        <w:rPr>
          <w:rFonts w:ascii="Verdana" w:hAnsi="Verdana"/>
          <w:b/>
          <w:color w:val="0070C0"/>
          <w:sz w:val="20"/>
          <w:szCs w:val="20"/>
        </w:rPr>
        <w:t>Incluir imagen Matriz de fertilización</w:t>
      </w:r>
    </w:p>
    <w:p w14:paraId="05EEC268" w14:textId="77777777" w:rsidR="00D7758F" w:rsidRPr="00C12350" w:rsidRDefault="00D7758F" w:rsidP="0024108B">
      <w:pPr>
        <w:jc w:val="both"/>
        <w:rPr>
          <w:rFonts w:ascii="Verdana" w:hAnsi="Verdana"/>
          <w:b/>
          <w:color w:val="0070C0"/>
          <w:sz w:val="20"/>
          <w:szCs w:val="20"/>
        </w:rPr>
      </w:pPr>
    </w:p>
    <w:p w14:paraId="04CF91DA" w14:textId="62AEFB27" w:rsidR="00AE472E" w:rsidRPr="00C12350" w:rsidRDefault="00A35C27" w:rsidP="004B46D7">
      <w:pPr>
        <w:pStyle w:val="Prrafodelista"/>
        <w:numPr>
          <w:ilvl w:val="2"/>
          <w:numId w:val="44"/>
        </w:numPr>
        <w:jc w:val="both"/>
        <w:rPr>
          <w:rFonts w:ascii="Verdana" w:hAnsi="Verdana"/>
          <w:b/>
          <w:sz w:val="20"/>
          <w:szCs w:val="20"/>
        </w:rPr>
      </w:pPr>
      <w:r w:rsidRPr="00C12350">
        <w:rPr>
          <w:rFonts w:ascii="Verdana" w:hAnsi="Verdana"/>
          <w:b/>
          <w:sz w:val="20"/>
          <w:szCs w:val="20"/>
        </w:rPr>
        <w:t xml:space="preserve"> </w:t>
      </w:r>
      <w:r w:rsidR="00AE472E" w:rsidRPr="00C12350">
        <w:rPr>
          <w:rFonts w:ascii="Verdana" w:hAnsi="Verdana"/>
          <w:b/>
          <w:sz w:val="20"/>
          <w:szCs w:val="20"/>
        </w:rPr>
        <w:t xml:space="preserve">Matriz de control de plagas y enfermedades </w:t>
      </w:r>
    </w:p>
    <w:p w14:paraId="0DB512C2" w14:textId="3579D2CC" w:rsidR="00D7758F" w:rsidRPr="00C12350" w:rsidRDefault="00D7758F" w:rsidP="00647C16">
      <w:pPr>
        <w:pStyle w:val="Prrafodelista"/>
        <w:ind w:left="480"/>
        <w:jc w:val="both"/>
        <w:rPr>
          <w:rFonts w:ascii="Verdana" w:hAnsi="Verdana"/>
          <w:b/>
          <w:color w:val="0070C0"/>
          <w:sz w:val="20"/>
          <w:szCs w:val="20"/>
        </w:rPr>
      </w:pPr>
      <w:r w:rsidRPr="00C12350">
        <w:rPr>
          <w:rFonts w:ascii="Verdana" w:hAnsi="Verdana"/>
          <w:b/>
          <w:color w:val="0070C0"/>
          <w:sz w:val="20"/>
          <w:szCs w:val="20"/>
        </w:rPr>
        <w:t>Incluir imagen Matriz</w:t>
      </w:r>
      <w:r w:rsidR="00647C16" w:rsidRPr="00C12350">
        <w:rPr>
          <w:rFonts w:ascii="Verdana" w:hAnsi="Verdana"/>
          <w:b/>
          <w:color w:val="0070C0"/>
          <w:sz w:val="20"/>
          <w:szCs w:val="20"/>
        </w:rPr>
        <w:t xml:space="preserve"> de control de plagas y enfermedades</w:t>
      </w:r>
    </w:p>
    <w:p w14:paraId="271B18BB" w14:textId="77777777" w:rsidR="00647C16" w:rsidRPr="00C12350" w:rsidRDefault="00647C16" w:rsidP="00647C16">
      <w:pPr>
        <w:pStyle w:val="Prrafodelista"/>
        <w:ind w:left="480"/>
        <w:jc w:val="both"/>
        <w:rPr>
          <w:rFonts w:ascii="Verdana" w:hAnsi="Verdana"/>
          <w:b/>
          <w:color w:val="0070C0"/>
          <w:sz w:val="20"/>
          <w:szCs w:val="20"/>
        </w:rPr>
      </w:pPr>
    </w:p>
    <w:p w14:paraId="1DA0D46B" w14:textId="6DE5FEE7" w:rsidR="00AE472E" w:rsidRPr="00C12350" w:rsidRDefault="00A35C27" w:rsidP="004B46D7">
      <w:pPr>
        <w:pStyle w:val="Prrafodelista"/>
        <w:numPr>
          <w:ilvl w:val="2"/>
          <w:numId w:val="44"/>
        </w:numPr>
        <w:jc w:val="both"/>
        <w:rPr>
          <w:rFonts w:ascii="Verdana" w:hAnsi="Verdana"/>
          <w:b/>
          <w:sz w:val="20"/>
          <w:szCs w:val="20"/>
        </w:rPr>
      </w:pPr>
      <w:r w:rsidRPr="00C12350">
        <w:rPr>
          <w:rFonts w:ascii="Verdana" w:hAnsi="Verdana"/>
          <w:b/>
          <w:sz w:val="20"/>
          <w:szCs w:val="20"/>
        </w:rPr>
        <w:t xml:space="preserve"> </w:t>
      </w:r>
      <w:r w:rsidR="00AE472E" w:rsidRPr="00C12350">
        <w:rPr>
          <w:rFonts w:ascii="Verdana" w:hAnsi="Verdana"/>
          <w:b/>
          <w:sz w:val="20"/>
          <w:szCs w:val="20"/>
        </w:rPr>
        <w:t xml:space="preserve">Matriz de corte de racimo y ciclo de cosecha </w:t>
      </w:r>
    </w:p>
    <w:p w14:paraId="35CA8A08" w14:textId="77777777" w:rsidR="00FD1702" w:rsidRPr="00C12350" w:rsidRDefault="00FD1702" w:rsidP="0024108B">
      <w:pPr>
        <w:pStyle w:val="Prrafodelista"/>
        <w:jc w:val="both"/>
        <w:rPr>
          <w:rFonts w:ascii="Verdana" w:hAnsi="Verdana"/>
          <w:b/>
          <w:color w:val="0070C0"/>
          <w:sz w:val="20"/>
          <w:szCs w:val="20"/>
        </w:rPr>
      </w:pPr>
    </w:p>
    <w:p w14:paraId="67580074" w14:textId="79283AB5" w:rsidR="00647C16" w:rsidRPr="00C12350" w:rsidRDefault="00647C16" w:rsidP="00647C16">
      <w:pPr>
        <w:pStyle w:val="Prrafodelista"/>
        <w:ind w:left="480"/>
        <w:jc w:val="both"/>
        <w:rPr>
          <w:rFonts w:ascii="Verdana" w:hAnsi="Verdana"/>
          <w:b/>
          <w:color w:val="0070C0"/>
          <w:sz w:val="20"/>
          <w:szCs w:val="20"/>
        </w:rPr>
      </w:pPr>
      <w:r w:rsidRPr="00C12350">
        <w:rPr>
          <w:rFonts w:ascii="Verdana" w:hAnsi="Verdana"/>
          <w:b/>
          <w:color w:val="0070C0"/>
          <w:sz w:val="20"/>
          <w:szCs w:val="20"/>
        </w:rPr>
        <w:t>Incluir imagen Matriz de corte de racimo y ciclo de cosecha</w:t>
      </w:r>
    </w:p>
    <w:p w14:paraId="4632FDAE" w14:textId="77777777" w:rsidR="006F30AD" w:rsidRPr="00C12350" w:rsidRDefault="006F30AD" w:rsidP="00647C16">
      <w:pPr>
        <w:pStyle w:val="Prrafodelista"/>
        <w:ind w:left="480"/>
        <w:jc w:val="both"/>
        <w:rPr>
          <w:rFonts w:ascii="Verdana" w:hAnsi="Verdana"/>
          <w:b/>
          <w:color w:val="0070C0"/>
          <w:sz w:val="20"/>
          <w:szCs w:val="20"/>
        </w:rPr>
      </w:pPr>
    </w:p>
    <w:p w14:paraId="28A48D49" w14:textId="2B70C7CD" w:rsidR="00AE472E" w:rsidRPr="00C12350" w:rsidRDefault="00A35C27" w:rsidP="004B46D7">
      <w:pPr>
        <w:pStyle w:val="Prrafodelista"/>
        <w:numPr>
          <w:ilvl w:val="2"/>
          <w:numId w:val="44"/>
        </w:numPr>
        <w:jc w:val="both"/>
        <w:rPr>
          <w:rFonts w:ascii="Verdana" w:hAnsi="Verdana"/>
          <w:b/>
          <w:sz w:val="20"/>
          <w:szCs w:val="20"/>
        </w:rPr>
      </w:pPr>
      <w:r w:rsidRPr="00C12350">
        <w:rPr>
          <w:rFonts w:ascii="Verdana" w:hAnsi="Verdana"/>
          <w:b/>
          <w:sz w:val="20"/>
          <w:szCs w:val="20"/>
        </w:rPr>
        <w:t xml:space="preserve"> </w:t>
      </w:r>
      <w:r w:rsidR="00AE472E" w:rsidRPr="00C12350">
        <w:rPr>
          <w:rFonts w:ascii="Verdana" w:hAnsi="Verdana"/>
          <w:b/>
          <w:sz w:val="20"/>
          <w:szCs w:val="20"/>
        </w:rPr>
        <w:t xml:space="preserve">Matriz de obras civiles </w:t>
      </w:r>
    </w:p>
    <w:p w14:paraId="2813BF3F" w14:textId="77777777" w:rsidR="006F30AD" w:rsidRPr="00C12350" w:rsidRDefault="006F30AD" w:rsidP="006F30AD">
      <w:pPr>
        <w:pStyle w:val="Prrafodelista"/>
        <w:jc w:val="both"/>
        <w:rPr>
          <w:rFonts w:ascii="Verdana" w:hAnsi="Verdana"/>
          <w:b/>
          <w:sz w:val="20"/>
          <w:szCs w:val="20"/>
        </w:rPr>
      </w:pPr>
    </w:p>
    <w:p w14:paraId="05988369" w14:textId="47AE90A5" w:rsidR="00647C16" w:rsidRPr="00C12350" w:rsidRDefault="00647C16" w:rsidP="006F30AD">
      <w:pPr>
        <w:pStyle w:val="Prrafodelista"/>
        <w:jc w:val="both"/>
        <w:rPr>
          <w:rFonts w:ascii="Verdana" w:hAnsi="Verdana"/>
          <w:b/>
          <w:sz w:val="20"/>
          <w:szCs w:val="20"/>
        </w:rPr>
      </w:pPr>
      <w:r w:rsidRPr="00C12350">
        <w:rPr>
          <w:rFonts w:ascii="Verdana" w:hAnsi="Verdana"/>
          <w:b/>
          <w:color w:val="0070C0"/>
          <w:sz w:val="20"/>
          <w:szCs w:val="20"/>
        </w:rPr>
        <w:t xml:space="preserve">Incluir imagen </w:t>
      </w:r>
      <w:r w:rsidR="006F30AD" w:rsidRPr="00C12350">
        <w:rPr>
          <w:rFonts w:ascii="Verdana" w:hAnsi="Verdana"/>
          <w:b/>
          <w:color w:val="0070C0"/>
          <w:sz w:val="20"/>
          <w:szCs w:val="20"/>
        </w:rPr>
        <w:t>Matriz de obras civiles</w:t>
      </w:r>
    </w:p>
    <w:p w14:paraId="0088C264" w14:textId="77777777" w:rsidR="004B46D7" w:rsidRPr="00C12350" w:rsidRDefault="004B46D7" w:rsidP="004B46D7">
      <w:pPr>
        <w:pStyle w:val="Prrafodelista"/>
        <w:jc w:val="both"/>
        <w:rPr>
          <w:rFonts w:ascii="Verdana" w:hAnsi="Verdana"/>
          <w:b/>
          <w:color w:val="0070C0"/>
          <w:sz w:val="20"/>
          <w:szCs w:val="20"/>
        </w:rPr>
      </w:pPr>
    </w:p>
    <w:p w14:paraId="729F66E0" w14:textId="3B900064" w:rsidR="00AE472E" w:rsidRPr="00C12350" w:rsidRDefault="00AE472E" w:rsidP="00531DCC">
      <w:pPr>
        <w:pStyle w:val="Prrafodelista"/>
        <w:keepNext/>
        <w:numPr>
          <w:ilvl w:val="1"/>
          <w:numId w:val="44"/>
        </w:numPr>
        <w:spacing w:after="0" w:line="240" w:lineRule="auto"/>
        <w:jc w:val="both"/>
        <w:outlineLvl w:val="1"/>
        <w:rPr>
          <w:rFonts w:ascii="Verdana" w:hAnsi="Verdana"/>
          <w:b/>
          <w:sz w:val="20"/>
          <w:szCs w:val="20"/>
        </w:rPr>
      </w:pPr>
      <w:bookmarkStart w:id="52" w:name="_Toc208296614"/>
      <w:r w:rsidRPr="00C12350">
        <w:rPr>
          <w:rFonts w:ascii="Verdana" w:hAnsi="Verdana"/>
          <w:b/>
          <w:sz w:val="20"/>
          <w:szCs w:val="20"/>
        </w:rPr>
        <w:t>Matriz valoración del impacto</w:t>
      </w:r>
      <w:bookmarkEnd w:id="52"/>
    </w:p>
    <w:p w14:paraId="1E6BCCE1" w14:textId="77777777" w:rsidR="004C640C" w:rsidRPr="00C12350" w:rsidRDefault="004C640C" w:rsidP="0024108B">
      <w:pPr>
        <w:pStyle w:val="Prrafodelista"/>
        <w:ind w:left="1080"/>
        <w:jc w:val="both"/>
        <w:rPr>
          <w:rFonts w:ascii="Verdana" w:hAnsi="Verdana"/>
          <w:b/>
          <w:sz w:val="18"/>
          <w:szCs w:val="20"/>
        </w:rPr>
      </w:pPr>
    </w:p>
    <w:p w14:paraId="5C9FACF1" w14:textId="180DADB6" w:rsidR="00AE472E" w:rsidRPr="00C12350" w:rsidRDefault="00AE472E" w:rsidP="0024108B">
      <w:pPr>
        <w:jc w:val="both"/>
        <w:rPr>
          <w:rFonts w:ascii="Verdana" w:hAnsi="Verdana"/>
          <w:sz w:val="20"/>
        </w:rPr>
      </w:pPr>
      <w:r w:rsidRPr="00C12350">
        <w:rPr>
          <w:rFonts w:ascii="Verdana" w:hAnsi="Verdana"/>
          <w:sz w:val="20"/>
        </w:rPr>
        <w:t xml:space="preserve">Luego de armar </w:t>
      </w:r>
      <w:r w:rsidR="003574D3" w:rsidRPr="00C12350">
        <w:rPr>
          <w:rFonts w:ascii="Verdana" w:hAnsi="Verdana"/>
          <w:b/>
          <w:sz w:val="20"/>
        </w:rPr>
        <w:t>la matriz de importancia</w:t>
      </w:r>
      <w:r w:rsidR="003574D3" w:rsidRPr="00C12350">
        <w:rPr>
          <w:rFonts w:ascii="Verdana" w:hAnsi="Verdana"/>
          <w:sz w:val="20"/>
        </w:rPr>
        <w:t xml:space="preserve"> </w:t>
      </w:r>
      <w:r w:rsidRPr="00C12350">
        <w:rPr>
          <w:rFonts w:ascii="Verdana" w:hAnsi="Verdana"/>
          <w:sz w:val="20"/>
        </w:rPr>
        <w:t>y obtenidos los valores numéricos que representan las alteraciones de los factores del medio, susceptibles de ser impactados por las acciones del proyecto, se procede a armar la MATRIZ DE VALORACIÓN. Esta se obtiene mediante un análisis numérico de la Matriz de Importancia depurada, que consiste en sumas ponderadas sobre las filas y columnas. De esa manera, se observa que la suma ponderada por columnas permitirá identificar las acciones más agresivas (valores altos negativos), los valores poco agresivos (valores bajos negativos) y los beneficiosos (valores positivos). Las sumas ponderadas por filas permitirán identificar los factores más afectados por el proyecto.</w:t>
      </w:r>
    </w:p>
    <w:p w14:paraId="5FCDDBF5" w14:textId="19A7852F" w:rsidR="00D8020F" w:rsidRPr="00956EBA" w:rsidRDefault="00D8020F" w:rsidP="0024108B">
      <w:pPr>
        <w:pStyle w:val="Descripcin"/>
        <w:jc w:val="both"/>
        <w:rPr>
          <w:rFonts w:ascii="Verdana" w:hAnsi="Verdana"/>
          <w:color w:val="auto"/>
          <w:sz w:val="20"/>
        </w:rPr>
      </w:pPr>
      <w:r w:rsidRPr="00956EBA">
        <w:rPr>
          <w:rFonts w:ascii="Verdana" w:hAnsi="Verdana"/>
          <w:color w:val="auto"/>
          <w:sz w:val="20"/>
        </w:rPr>
        <w:t xml:space="preserve">Tabla </w:t>
      </w:r>
      <w:r w:rsidRPr="00956EBA">
        <w:rPr>
          <w:rFonts w:ascii="Verdana" w:hAnsi="Verdana"/>
          <w:color w:val="auto"/>
          <w:sz w:val="20"/>
        </w:rPr>
        <w:fldChar w:fldCharType="begin"/>
      </w:r>
      <w:r w:rsidRPr="00956EBA">
        <w:rPr>
          <w:rFonts w:ascii="Verdana" w:hAnsi="Verdana"/>
          <w:color w:val="auto"/>
          <w:sz w:val="20"/>
        </w:rPr>
        <w:instrText xml:space="preserve"> SEQ Tabla \* ARABIC </w:instrText>
      </w:r>
      <w:r w:rsidRPr="00956EBA">
        <w:rPr>
          <w:rFonts w:ascii="Verdana" w:hAnsi="Verdana"/>
          <w:color w:val="auto"/>
          <w:sz w:val="20"/>
        </w:rPr>
        <w:fldChar w:fldCharType="separate"/>
      </w:r>
      <w:r w:rsidR="00D60B29" w:rsidRPr="00956EBA">
        <w:rPr>
          <w:rFonts w:ascii="Verdana" w:hAnsi="Verdana"/>
          <w:noProof/>
          <w:color w:val="auto"/>
          <w:sz w:val="20"/>
        </w:rPr>
        <w:t>5</w:t>
      </w:r>
      <w:r w:rsidRPr="00956EBA">
        <w:rPr>
          <w:rFonts w:ascii="Verdana" w:hAnsi="Verdana"/>
          <w:color w:val="auto"/>
          <w:sz w:val="20"/>
        </w:rPr>
        <w:fldChar w:fldCharType="end"/>
      </w:r>
      <w:r w:rsidRPr="00956EBA">
        <w:rPr>
          <w:rFonts w:ascii="Verdana" w:hAnsi="Verdana"/>
          <w:color w:val="auto"/>
          <w:sz w:val="20"/>
        </w:rPr>
        <w:t xml:space="preserve"> Impactos ambientales que requieren manejo</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0"/>
        <w:gridCol w:w="4060"/>
        <w:gridCol w:w="1326"/>
        <w:gridCol w:w="1952"/>
      </w:tblGrid>
      <w:tr w:rsidR="003830C0" w:rsidRPr="00C12350" w14:paraId="1FF0065E" w14:textId="77777777" w:rsidTr="00C12350">
        <w:trPr>
          <w:trHeight w:val="300"/>
        </w:trPr>
        <w:tc>
          <w:tcPr>
            <w:tcW w:w="1520" w:type="dxa"/>
            <w:noWrap/>
            <w:vAlign w:val="center"/>
            <w:hideMark/>
          </w:tcPr>
          <w:p w14:paraId="074DE0AA" w14:textId="619A322B" w:rsidR="003830C0" w:rsidRPr="00C12350" w:rsidRDefault="003830C0" w:rsidP="00C12350">
            <w:pPr>
              <w:spacing w:after="0" w:line="240" w:lineRule="auto"/>
              <w:jc w:val="center"/>
              <w:rPr>
                <w:rFonts w:ascii="Verdana" w:eastAsia="Times New Roman" w:hAnsi="Verdana" w:cs="Calibri"/>
                <w:b/>
                <w:bCs/>
                <w:sz w:val="20"/>
                <w:szCs w:val="20"/>
                <w:lang w:eastAsia="es-CO"/>
              </w:rPr>
            </w:pPr>
            <w:r w:rsidRPr="00C12350">
              <w:rPr>
                <w:rFonts w:ascii="Verdana" w:eastAsia="Times New Roman" w:hAnsi="Verdana" w:cs="Calibri"/>
                <w:b/>
                <w:bCs/>
                <w:sz w:val="20"/>
                <w:szCs w:val="20"/>
                <w:lang w:eastAsia="es-CO"/>
              </w:rPr>
              <w:t>COMPONENTE</w:t>
            </w:r>
          </w:p>
        </w:tc>
        <w:tc>
          <w:tcPr>
            <w:tcW w:w="4060" w:type="dxa"/>
            <w:noWrap/>
            <w:vAlign w:val="center"/>
            <w:hideMark/>
          </w:tcPr>
          <w:p w14:paraId="51B09061" w14:textId="738375FB" w:rsidR="003830C0" w:rsidRPr="00C12350" w:rsidRDefault="003830C0" w:rsidP="00C12350">
            <w:pPr>
              <w:spacing w:after="0" w:line="240" w:lineRule="auto"/>
              <w:jc w:val="center"/>
              <w:rPr>
                <w:rFonts w:ascii="Verdana" w:eastAsia="Times New Roman" w:hAnsi="Verdana" w:cs="Calibri"/>
                <w:b/>
                <w:bCs/>
                <w:sz w:val="20"/>
                <w:szCs w:val="20"/>
                <w:lang w:eastAsia="es-CO"/>
              </w:rPr>
            </w:pPr>
            <w:r w:rsidRPr="00C12350">
              <w:rPr>
                <w:rFonts w:ascii="Verdana" w:eastAsia="Times New Roman" w:hAnsi="Verdana" w:cs="Calibri"/>
                <w:b/>
                <w:bCs/>
                <w:sz w:val="20"/>
                <w:szCs w:val="20"/>
                <w:lang w:eastAsia="es-CO"/>
              </w:rPr>
              <w:t>DESCRIPCIÓN DEL IMPACTO</w:t>
            </w:r>
          </w:p>
        </w:tc>
        <w:tc>
          <w:tcPr>
            <w:tcW w:w="1260" w:type="dxa"/>
            <w:noWrap/>
            <w:vAlign w:val="center"/>
            <w:hideMark/>
          </w:tcPr>
          <w:p w14:paraId="7D9FC309" w14:textId="155220A3" w:rsidR="003830C0" w:rsidRPr="00C12350" w:rsidRDefault="003830C0" w:rsidP="00C12350">
            <w:pPr>
              <w:spacing w:after="0" w:line="240" w:lineRule="auto"/>
              <w:jc w:val="center"/>
              <w:rPr>
                <w:rFonts w:ascii="Verdana" w:eastAsia="Times New Roman" w:hAnsi="Verdana" w:cs="Calibri"/>
                <w:b/>
                <w:bCs/>
                <w:sz w:val="20"/>
                <w:szCs w:val="20"/>
                <w:lang w:eastAsia="es-CO"/>
              </w:rPr>
            </w:pPr>
            <w:r w:rsidRPr="00C12350">
              <w:rPr>
                <w:rFonts w:ascii="Verdana" w:eastAsia="Times New Roman" w:hAnsi="Verdana" w:cs="Calibri"/>
                <w:b/>
                <w:bCs/>
                <w:sz w:val="20"/>
                <w:szCs w:val="20"/>
                <w:lang w:eastAsia="es-CO"/>
              </w:rPr>
              <w:t>CARÁCTER</w:t>
            </w:r>
          </w:p>
        </w:tc>
        <w:tc>
          <w:tcPr>
            <w:tcW w:w="1540" w:type="dxa"/>
            <w:noWrap/>
            <w:vAlign w:val="center"/>
            <w:hideMark/>
          </w:tcPr>
          <w:p w14:paraId="750A1C63" w14:textId="77777777" w:rsidR="003830C0" w:rsidRPr="00C12350" w:rsidRDefault="003830C0" w:rsidP="00C12350">
            <w:pPr>
              <w:spacing w:after="0" w:line="240" w:lineRule="auto"/>
              <w:jc w:val="center"/>
              <w:rPr>
                <w:rFonts w:ascii="Verdana" w:eastAsia="Times New Roman" w:hAnsi="Verdana" w:cs="Calibri"/>
                <w:b/>
                <w:bCs/>
                <w:sz w:val="20"/>
                <w:szCs w:val="20"/>
                <w:lang w:eastAsia="es-CO"/>
              </w:rPr>
            </w:pPr>
            <w:r w:rsidRPr="00C12350">
              <w:rPr>
                <w:rFonts w:ascii="Verdana" w:eastAsia="Times New Roman" w:hAnsi="Verdana" w:cs="Calibri"/>
                <w:b/>
                <w:bCs/>
                <w:sz w:val="20"/>
                <w:szCs w:val="20"/>
                <w:lang w:eastAsia="es-CO"/>
              </w:rPr>
              <w:t>CLASIFICACIÓN</w:t>
            </w:r>
          </w:p>
        </w:tc>
      </w:tr>
      <w:tr w:rsidR="003830C0" w:rsidRPr="00C12350" w14:paraId="715F04F1" w14:textId="77777777" w:rsidTr="00C12350">
        <w:trPr>
          <w:trHeight w:val="600"/>
        </w:trPr>
        <w:tc>
          <w:tcPr>
            <w:tcW w:w="1520" w:type="dxa"/>
            <w:vMerge w:val="restart"/>
            <w:noWrap/>
            <w:vAlign w:val="center"/>
            <w:hideMark/>
          </w:tcPr>
          <w:p w14:paraId="5630F62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SUELO</w:t>
            </w:r>
          </w:p>
        </w:tc>
        <w:tc>
          <w:tcPr>
            <w:tcW w:w="4060" w:type="dxa"/>
            <w:vAlign w:val="center"/>
            <w:hideMark/>
          </w:tcPr>
          <w:p w14:paraId="2F5F0962" w14:textId="0ABAC9D6"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 xml:space="preserve">Alteración de las características </w:t>
            </w:r>
            <w:r w:rsidRPr="00C12350">
              <w:rPr>
                <w:rFonts w:ascii="Verdana" w:eastAsia="Times New Roman" w:hAnsi="Verdana" w:cs="Calibri"/>
                <w:color w:val="0070C0"/>
                <w:sz w:val="20"/>
                <w:szCs w:val="20"/>
                <w:lang w:eastAsia="es-CO"/>
              </w:rPr>
              <w:br/>
              <w:t>físicas del suelo</w:t>
            </w:r>
          </w:p>
        </w:tc>
        <w:tc>
          <w:tcPr>
            <w:tcW w:w="1260" w:type="dxa"/>
            <w:noWrap/>
            <w:vAlign w:val="center"/>
            <w:hideMark/>
          </w:tcPr>
          <w:p w14:paraId="6BF7D3AF"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1D80CDAC" w14:textId="3ADDC832"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0C5AE4B4" w14:textId="77777777" w:rsidTr="00C12350">
        <w:trPr>
          <w:trHeight w:val="300"/>
        </w:trPr>
        <w:tc>
          <w:tcPr>
            <w:tcW w:w="1520" w:type="dxa"/>
            <w:vMerge/>
            <w:vAlign w:val="center"/>
            <w:hideMark/>
          </w:tcPr>
          <w:p w14:paraId="654D7A0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c>
          <w:tcPr>
            <w:tcW w:w="4060" w:type="dxa"/>
            <w:noWrap/>
            <w:vAlign w:val="center"/>
            <w:hideMark/>
          </w:tcPr>
          <w:p w14:paraId="684E33EE"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contaminación de suelos</w:t>
            </w:r>
          </w:p>
        </w:tc>
        <w:tc>
          <w:tcPr>
            <w:tcW w:w="1260" w:type="dxa"/>
            <w:noWrap/>
            <w:vAlign w:val="center"/>
            <w:hideMark/>
          </w:tcPr>
          <w:p w14:paraId="1B2B1AD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5FB05FDF" w14:textId="6955FB81"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0A21B0CF" w14:textId="77777777" w:rsidTr="00C12350">
        <w:trPr>
          <w:trHeight w:val="600"/>
        </w:trPr>
        <w:tc>
          <w:tcPr>
            <w:tcW w:w="1520" w:type="dxa"/>
            <w:vMerge w:val="restart"/>
            <w:noWrap/>
            <w:vAlign w:val="center"/>
            <w:hideMark/>
          </w:tcPr>
          <w:p w14:paraId="16047614"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lastRenderedPageBreak/>
              <w:t>AGUA</w:t>
            </w:r>
          </w:p>
        </w:tc>
        <w:tc>
          <w:tcPr>
            <w:tcW w:w="4060" w:type="dxa"/>
            <w:vAlign w:val="center"/>
            <w:hideMark/>
          </w:tcPr>
          <w:p w14:paraId="4432A8F1"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 xml:space="preserve">Afectación de la calidad de las </w:t>
            </w:r>
            <w:r w:rsidRPr="00C12350">
              <w:rPr>
                <w:rFonts w:ascii="Verdana" w:eastAsia="Times New Roman" w:hAnsi="Verdana" w:cs="Calibri"/>
                <w:color w:val="0070C0"/>
                <w:sz w:val="20"/>
                <w:szCs w:val="20"/>
                <w:lang w:eastAsia="es-CO"/>
              </w:rPr>
              <w:br/>
              <w:t>aguas superficiales</w:t>
            </w:r>
          </w:p>
        </w:tc>
        <w:tc>
          <w:tcPr>
            <w:tcW w:w="1260" w:type="dxa"/>
            <w:noWrap/>
            <w:vAlign w:val="center"/>
            <w:hideMark/>
          </w:tcPr>
          <w:p w14:paraId="668810EC"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0CFE12BE" w14:textId="229E7FCC"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0D3C0C9E" w14:textId="77777777" w:rsidTr="00C12350">
        <w:trPr>
          <w:trHeight w:val="300"/>
        </w:trPr>
        <w:tc>
          <w:tcPr>
            <w:tcW w:w="1520" w:type="dxa"/>
            <w:vMerge/>
            <w:vAlign w:val="center"/>
            <w:hideMark/>
          </w:tcPr>
          <w:p w14:paraId="4988A80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c>
          <w:tcPr>
            <w:tcW w:w="4060" w:type="dxa"/>
            <w:noWrap/>
            <w:vAlign w:val="center"/>
            <w:hideMark/>
          </w:tcPr>
          <w:p w14:paraId="1AA1E7B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Contaminación del agua superficial</w:t>
            </w:r>
          </w:p>
        </w:tc>
        <w:tc>
          <w:tcPr>
            <w:tcW w:w="1260" w:type="dxa"/>
            <w:noWrap/>
            <w:vAlign w:val="center"/>
            <w:hideMark/>
          </w:tcPr>
          <w:p w14:paraId="5041FCB0"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0E87DD28" w14:textId="35997938"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3D743905" w14:textId="77777777" w:rsidTr="00C12350">
        <w:trPr>
          <w:trHeight w:val="300"/>
        </w:trPr>
        <w:tc>
          <w:tcPr>
            <w:tcW w:w="1520" w:type="dxa"/>
            <w:noWrap/>
            <w:vAlign w:val="center"/>
            <w:hideMark/>
          </w:tcPr>
          <w:p w14:paraId="53BCCF02"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AIRE</w:t>
            </w:r>
          </w:p>
        </w:tc>
        <w:tc>
          <w:tcPr>
            <w:tcW w:w="4060" w:type="dxa"/>
            <w:noWrap/>
            <w:vAlign w:val="center"/>
            <w:hideMark/>
          </w:tcPr>
          <w:p w14:paraId="0D5E4FC1"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Emisión de gases efecto invernadero y MP</w:t>
            </w:r>
          </w:p>
        </w:tc>
        <w:tc>
          <w:tcPr>
            <w:tcW w:w="1260" w:type="dxa"/>
            <w:noWrap/>
            <w:vAlign w:val="center"/>
            <w:hideMark/>
          </w:tcPr>
          <w:p w14:paraId="76265249"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372FBD0C" w14:textId="5BCC3774"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3D9F5EEA" w14:textId="77777777" w:rsidTr="00C12350">
        <w:trPr>
          <w:trHeight w:val="600"/>
        </w:trPr>
        <w:tc>
          <w:tcPr>
            <w:tcW w:w="1520" w:type="dxa"/>
            <w:noWrap/>
            <w:vAlign w:val="center"/>
            <w:hideMark/>
          </w:tcPr>
          <w:p w14:paraId="2EBC4F7B"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FAUNA</w:t>
            </w:r>
          </w:p>
        </w:tc>
        <w:tc>
          <w:tcPr>
            <w:tcW w:w="4060" w:type="dxa"/>
            <w:vAlign w:val="center"/>
            <w:hideMark/>
          </w:tcPr>
          <w:p w14:paraId="0941F349"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 xml:space="preserve">Alteración de las dinámicas </w:t>
            </w:r>
            <w:r w:rsidRPr="00C12350">
              <w:rPr>
                <w:rFonts w:ascii="Verdana" w:eastAsia="Times New Roman" w:hAnsi="Verdana" w:cs="Calibri"/>
                <w:color w:val="0070C0"/>
                <w:sz w:val="20"/>
                <w:szCs w:val="20"/>
                <w:lang w:eastAsia="es-CO"/>
              </w:rPr>
              <w:br/>
              <w:t>naturales de la fauna</w:t>
            </w:r>
          </w:p>
        </w:tc>
        <w:tc>
          <w:tcPr>
            <w:tcW w:w="1260" w:type="dxa"/>
            <w:noWrap/>
            <w:vAlign w:val="center"/>
            <w:hideMark/>
          </w:tcPr>
          <w:p w14:paraId="421EE394"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360D771D" w14:textId="44783C60"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206E45F0" w14:textId="77777777" w:rsidTr="00C12350">
        <w:trPr>
          <w:trHeight w:val="300"/>
        </w:trPr>
        <w:tc>
          <w:tcPr>
            <w:tcW w:w="1520" w:type="dxa"/>
            <w:noWrap/>
            <w:vAlign w:val="center"/>
            <w:hideMark/>
          </w:tcPr>
          <w:p w14:paraId="26090682"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FLORA</w:t>
            </w:r>
          </w:p>
        </w:tc>
        <w:tc>
          <w:tcPr>
            <w:tcW w:w="4060" w:type="dxa"/>
            <w:noWrap/>
            <w:vAlign w:val="center"/>
            <w:hideMark/>
          </w:tcPr>
          <w:p w14:paraId="434B785A"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Perdida de coberturas Vegetales</w:t>
            </w:r>
          </w:p>
        </w:tc>
        <w:tc>
          <w:tcPr>
            <w:tcW w:w="1260" w:type="dxa"/>
            <w:noWrap/>
            <w:vAlign w:val="center"/>
            <w:hideMark/>
          </w:tcPr>
          <w:p w14:paraId="4154E757"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Negativo</w:t>
            </w:r>
          </w:p>
        </w:tc>
        <w:tc>
          <w:tcPr>
            <w:tcW w:w="1540" w:type="dxa"/>
            <w:noWrap/>
            <w:vAlign w:val="center"/>
            <w:hideMark/>
          </w:tcPr>
          <w:p w14:paraId="713BDBDB" w14:textId="53B1038B"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01C40466" w14:textId="77777777" w:rsidTr="00C12350">
        <w:trPr>
          <w:trHeight w:val="300"/>
        </w:trPr>
        <w:tc>
          <w:tcPr>
            <w:tcW w:w="1520" w:type="dxa"/>
            <w:vMerge w:val="restart"/>
            <w:vAlign w:val="center"/>
            <w:hideMark/>
          </w:tcPr>
          <w:p w14:paraId="417DD8E3" w14:textId="48E1CF13"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SOCIO ECONOMICO</w:t>
            </w:r>
          </w:p>
        </w:tc>
        <w:tc>
          <w:tcPr>
            <w:tcW w:w="4060" w:type="dxa"/>
            <w:noWrap/>
            <w:vAlign w:val="center"/>
            <w:hideMark/>
          </w:tcPr>
          <w:p w14:paraId="13F647FF" w14:textId="19D1F51B"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Generación de empleo</w:t>
            </w:r>
          </w:p>
        </w:tc>
        <w:tc>
          <w:tcPr>
            <w:tcW w:w="1260" w:type="dxa"/>
            <w:noWrap/>
            <w:vAlign w:val="center"/>
            <w:hideMark/>
          </w:tcPr>
          <w:p w14:paraId="6A34B8B5"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Favorable</w:t>
            </w:r>
          </w:p>
        </w:tc>
        <w:tc>
          <w:tcPr>
            <w:tcW w:w="1540" w:type="dxa"/>
            <w:noWrap/>
            <w:vAlign w:val="center"/>
            <w:hideMark/>
          </w:tcPr>
          <w:p w14:paraId="039EE501" w14:textId="26B4C12F"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r w:rsidR="003830C0" w:rsidRPr="00C12350" w14:paraId="59086487" w14:textId="77777777" w:rsidTr="00C12350">
        <w:trPr>
          <w:trHeight w:val="300"/>
        </w:trPr>
        <w:tc>
          <w:tcPr>
            <w:tcW w:w="1520" w:type="dxa"/>
            <w:vMerge/>
            <w:vAlign w:val="center"/>
            <w:hideMark/>
          </w:tcPr>
          <w:p w14:paraId="57E976E6"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c>
          <w:tcPr>
            <w:tcW w:w="4060" w:type="dxa"/>
            <w:noWrap/>
            <w:vAlign w:val="center"/>
            <w:hideMark/>
          </w:tcPr>
          <w:p w14:paraId="32833817" w14:textId="7F6400A3"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Desarrollo Local</w:t>
            </w:r>
          </w:p>
        </w:tc>
        <w:tc>
          <w:tcPr>
            <w:tcW w:w="1260" w:type="dxa"/>
            <w:noWrap/>
            <w:vAlign w:val="center"/>
            <w:hideMark/>
          </w:tcPr>
          <w:p w14:paraId="6F0B8F5D" w14:textId="77777777"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r w:rsidRPr="00C12350">
              <w:rPr>
                <w:rFonts w:ascii="Verdana" w:eastAsia="Times New Roman" w:hAnsi="Verdana" w:cs="Calibri"/>
                <w:color w:val="0070C0"/>
                <w:sz w:val="20"/>
                <w:szCs w:val="20"/>
                <w:lang w:eastAsia="es-CO"/>
              </w:rPr>
              <w:t>Favorable</w:t>
            </w:r>
          </w:p>
        </w:tc>
        <w:tc>
          <w:tcPr>
            <w:tcW w:w="1540" w:type="dxa"/>
            <w:noWrap/>
            <w:vAlign w:val="center"/>
            <w:hideMark/>
          </w:tcPr>
          <w:p w14:paraId="2987C7CA" w14:textId="3A7961E1" w:rsidR="003830C0" w:rsidRPr="00C12350" w:rsidRDefault="003830C0" w:rsidP="00C12350">
            <w:pPr>
              <w:spacing w:after="0" w:line="240" w:lineRule="auto"/>
              <w:jc w:val="center"/>
              <w:rPr>
                <w:rFonts w:ascii="Verdana" w:eastAsia="Times New Roman" w:hAnsi="Verdana" w:cs="Calibri"/>
                <w:color w:val="0070C0"/>
                <w:sz w:val="20"/>
                <w:szCs w:val="20"/>
                <w:lang w:eastAsia="es-CO"/>
              </w:rPr>
            </w:pPr>
          </w:p>
        </w:tc>
      </w:tr>
    </w:tbl>
    <w:p w14:paraId="53E134A2" w14:textId="396F2F88" w:rsidR="004C640C" w:rsidRPr="00C12350" w:rsidRDefault="004C640C" w:rsidP="0024108B">
      <w:pPr>
        <w:jc w:val="both"/>
        <w:rPr>
          <w:rFonts w:ascii="Verdana" w:hAnsi="Verdana"/>
          <w:sz w:val="20"/>
          <w:szCs w:val="20"/>
        </w:rPr>
      </w:pPr>
    </w:p>
    <w:p w14:paraId="4A6E0F42" w14:textId="71C22E44" w:rsidR="002C16CB" w:rsidRPr="00C12350" w:rsidRDefault="002C16CB" w:rsidP="00C12350">
      <w:pPr>
        <w:pStyle w:val="Ttulo2"/>
        <w:spacing w:before="0"/>
        <w:rPr>
          <w:rFonts w:ascii="Verdana" w:hAnsi="Verdana"/>
          <w:b/>
          <w:sz w:val="20"/>
        </w:rPr>
      </w:pPr>
      <w:bookmarkStart w:id="53" w:name="_Toc208296615"/>
      <w:r w:rsidRPr="00C12350">
        <w:rPr>
          <w:rFonts w:ascii="Verdana" w:hAnsi="Verdana"/>
          <w:b/>
          <w:color w:val="auto"/>
          <w:sz w:val="20"/>
        </w:rPr>
        <w:t xml:space="preserve">10.4. </w:t>
      </w:r>
      <w:r w:rsidR="002E7524" w:rsidRPr="00C12350">
        <w:rPr>
          <w:rFonts w:ascii="Verdana" w:hAnsi="Verdana"/>
          <w:b/>
          <w:color w:val="auto"/>
          <w:sz w:val="20"/>
        </w:rPr>
        <w:t>A</w:t>
      </w:r>
      <w:r w:rsidRPr="00C12350">
        <w:rPr>
          <w:rFonts w:ascii="Verdana" w:hAnsi="Verdana"/>
          <w:b/>
          <w:color w:val="auto"/>
          <w:sz w:val="20"/>
        </w:rPr>
        <w:t xml:space="preserve">nálisis </w:t>
      </w:r>
      <w:r w:rsidR="002E7524" w:rsidRPr="00C12350">
        <w:rPr>
          <w:rFonts w:ascii="Verdana" w:hAnsi="Verdana"/>
          <w:b/>
          <w:color w:val="auto"/>
          <w:sz w:val="20"/>
        </w:rPr>
        <w:t>de Riesgo Ambiental</w:t>
      </w:r>
      <w:bookmarkEnd w:id="53"/>
    </w:p>
    <w:p w14:paraId="4175E2B6" w14:textId="77777777" w:rsidR="00532A0D" w:rsidRPr="00C12350" w:rsidRDefault="00532A0D" w:rsidP="00C12350">
      <w:pPr>
        <w:spacing w:after="0"/>
        <w:rPr>
          <w:rFonts w:ascii="Verdana" w:hAnsi="Verdana"/>
        </w:rPr>
      </w:pPr>
    </w:p>
    <w:p w14:paraId="704FAA4E" w14:textId="2E230B81" w:rsidR="002E7524" w:rsidRPr="00C12350" w:rsidRDefault="002E7524" w:rsidP="00C12350">
      <w:pPr>
        <w:jc w:val="both"/>
        <w:rPr>
          <w:rFonts w:ascii="Verdana" w:hAnsi="Verdana"/>
          <w:sz w:val="20"/>
        </w:rPr>
      </w:pPr>
      <w:r w:rsidRPr="00C12350">
        <w:rPr>
          <w:rFonts w:ascii="Verdana" w:hAnsi="Verdana"/>
          <w:sz w:val="20"/>
        </w:rPr>
        <w:t>La identificación de riesgos ambientales permite anticipar situaciones que puedan afectar de manera adversa al medio ambiente o la operación del proyecto. Esta tabla resume los principales riesgos identificados, su probabilidad, impacto y las medidas que pueden tomarse para evitarlos o mitigarlos.</w:t>
      </w:r>
    </w:p>
    <w:p w14:paraId="117D0E03" w14:textId="562D82EF" w:rsidR="009513C9" w:rsidRPr="00956EBA" w:rsidRDefault="009513C9" w:rsidP="00C12350">
      <w:pPr>
        <w:pStyle w:val="Descripcin"/>
        <w:jc w:val="center"/>
        <w:rPr>
          <w:rFonts w:ascii="Verdana" w:hAnsi="Verdana"/>
          <w:color w:val="auto"/>
        </w:rPr>
      </w:pPr>
      <w:r w:rsidRPr="00956EBA">
        <w:rPr>
          <w:rFonts w:ascii="Verdana" w:hAnsi="Verdana"/>
          <w:color w:val="auto"/>
          <w:sz w:val="20"/>
        </w:rPr>
        <w:t>Tabla 6 Matriz de riesgos.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88"/>
        <w:gridCol w:w="1728"/>
        <w:gridCol w:w="1728"/>
        <w:gridCol w:w="1728"/>
      </w:tblGrid>
      <w:tr w:rsidR="002E7524" w:rsidRPr="00C12350" w14:paraId="2033CA83" w14:textId="77777777" w:rsidTr="00C12350">
        <w:trPr>
          <w:jc w:val="center"/>
        </w:trPr>
        <w:tc>
          <w:tcPr>
            <w:tcW w:w="1728" w:type="dxa"/>
            <w:vAlign w:val="center"/>
          </w:tcPr>
          <w:p w14:paraId="7D326B58" w14:textId="77777777" w:rsidR="002E7524" w:rsidRPr="00C12350" w:rsidRDefault="002E7524" w:rsidP="004313E4">
            <w:pPr>
              <w:spacing w:after="0"/>
              <w:jc w:val="center"/>
              <w:rPr>
                <w:rFonts w:ascii="Verdana" w:hAnsi="Verdana"/>
                <w:b/>
                <w:sz w:val="20"/>
              </w:rPr>
            </w:pPr>
            <w:r w:rsidRPr="00C12350">
              <w:rPr>
                <w:rFonts w:ascii="Verdana" w:hAnsi="Verdana"/>
                <w:b/>
                <w:sz w:val="20"/>
              </w:rPr>
              <w:t>Riesgo ambiental</w:t>
            </w:r>
          </w:p>
        </w:tc>
        <w:tc>
          <w:tcPr>
            <w:tcW w:w="1728" w:type="dxa"/>
            <w:vAlign w:val="center"/>
          </w:tcPr>
          <w:p w14:paraId="124D1638" w14:textId="77777777" w:rsidR="002E7524" w:rsidRPr="00C12350" w:rsidRDefault="002E7524" w:rsidP="004313E4">
            <w:pPr>
              <w:spacing w:after="0"/>
              <w:jc w:val="center"/>
              <w:rPr>
                <w:rFonts w:ascii="Verdana" w:hAnsi="Verdana"/>
                <w:b/>
                <w:sz w:val="20"/>
              </w:rPr>
            </w:pPr>
            <w:r w:rsidRPr="00C12350">
              <w:rPr>
                <w:rFonts w:ascii="Verdana" w:hAnsi="Verdana"/>
                <w:b/>
                <w:sz w:val="20"/>
              </w:rPr>
              <w:t>Causa</w:t>
            </w:r>
          </w:p>
        </w:tc>
        <w:tc>
          <w:tcPr>
            <w:tcW w:w="1728" w:type="dxa"/>
            <w:vAlign w:val="center"/>
          </w:tcPr>
          <w:p w14:paraId="325A1093" w14:textId="77777777" w:rsidR="002E7524" w:rsidRPr="00C12350" w:rsidRDefault="002E7524" w:rsidP="004313E4">
            <w:pPr>
              <w:spacing w:after="0"/>
              <w:jc w:val="center"/>
              <w:rPr>
                <w:rFonts w:ascii="Verdana" w:hAnsi="Verdana"/>
                <w:b/>
                <w:sz w:val="20"/>
              </w:rPr>
            </w:pPr>
            <w:r w:rsidRPr="00C12350">
              <w:rPr>
                <w:rFonts w:ascii="Verdana" w:hAnsi="Verdana"/>
                <w:b/>
                <w:sz w:val="20"/>
              </w:rPr>
              <w:t>Probabilidad</w:t>
            </w:r>
          </w:p>
        </w:tc>
        <w:tc>
          <w:tcPr>
            <w:tcW w:w="1728" w:type="dxa"/>
            <w:vAlign w:val="center"/>
          </w:tcPr>
          <w:p w14:paraId="443AB404" w14:textId="77777777" w:rsidR="002E7524" w:rsidRPr="00C12350" w:rsidRDefault="002E7524" w:rsidP="004313E4">
            <w:pPr>
              <w:spacing w:after="0"/>
              <w:jc w:val="center"/>
              <w:rPr>
                <w:rFonts w:ascii="Verdana" w:hAnsi="Verdana"/>
                <w:b/>
                <w:sz w:val="20"/>
              </w:rPr>
            </w:pPr>
            <w:r w:rsidRPr="00C12350">
              <w:rPr>
                <w:rFonts w:ascii="Verdana" w:hAnsi="Verdana"/>
                <w:b/>
                <w:sz w:val="20"/>
              </w:rPr>
              <w:t>Impacto</w:t>
            </w:r>
          </w:p>
        </w:tc>
        <w:tc>
          <w:tcPr>
            <w:tcW w:w="1728" w:type="dxa"/>
            <w:vAlign w:val="center"/>
          </w:tcPr>
          <w:p w14:paraId="1B18C46A" w14:textId="77777777" w:rsidR="002E7524" w:rsidRPr="00C12350" w:rsidRDefault="002E7524" w:rsidP="004313E4">
            <w:pPr>
              <w:spacing w:after="0"/>
              <w:jc w:val="center"/>
              <w:rPr>
                <w:rFonts w:ascii="Verdana" w:hAnsi="Verdana"/>
                <w:b/>
                <w:sz w:val="20"/>
              </w:rPr>
            </w:pPr>
            <w:r w:rsidRPr="00C12350">
              <w:rPr>
                <w:rFonts w:ascii="Verdana" w:hAnsi="Verdana"/>
                <w:b/>
                <w:sz w:val="20"/>
              </w:rPr>
              <w:t>Medida preventiva / mitigación</w:t>
            </w:r>
          </w:p>
        </w:tc>
      </w:tr>
      <w:tr w:rsidR="002E7524" w:rsidRPr="00C12350" w14:paraId="70C22CD3" w14:textId="77777777" w:rsidTr="00C12350">
        <w:trPr>
          <w:jc w:val="center"/>
        </w:trPr>
        <w:tc>
          <w:tcPr>
            <w:tcW w:w="1728" w:type="dxa"/>
            <w:vAlign w:val="center"/>
          </w:tcPr>
          <w:p w14:paraId="7DECB94F" w14:textId="77777777" w:rsidR="002E7524" w:rsidRPr="00C12350" w:rsidRDefault="002E7524" w:rsidP="004313E4">
            <w:pPr>
              <w:spacing w:after="0"/>
              <w:jc w:val="center"/>
              <w:rPr>
                <w:rFonts w:ascii="Verdana" w:hAnsi="Verdana"/>
                <w:sz w:val="20"/>
              </w:rPr>
            </w:pPr>
            <w:r w:rsidRPr="00C12350">
              <w:rPr>
                <w:rFonts w:ascii="Verdana" w:hAnsi="Verdana"/>
                <w:sz w:val="20"/>
              </w:rPr>
              <w:t>Derrame de agroquímicos</w:t>
            </w:r>
          </w:p>
        </w:tc>
        <w:tc>
          <w:tcPr>
            <w:tcW w:w="1728" w:type="dxa"/>
            <w:vAlign w:val="center"/>
          </w:tcPr>
          <w:p w14:paraId="7D8E14F7" w14:textId="77777777" w:rsidR="002E7524" w:rsidRPr="00C12350" w:rsidRDefault="002E7524" w:rsidP="004313E4">
            <w:pPr>
              <w:spacing w:after="0"/>
              <w:jc w:val="center"/>
              <w:rPr>
                <w:rFonts w:ascii="Verdana" w:hAnsi="Verdana"/>
                <w:sz w:val="20"/>
              </w:rPr>
            </w:pPr>
            <w:r w:rsidRPr="00C12350">
              <w:rPr>
                <w:rFonts w:ascii="Verdana" w:hAnsi="Verdana"/>
                <w:sz w:val="20"/>
              </w:rPr>
              <w:t>Almacenamiento inadecuado</w:t>
            </w:r>
          </w:p>
        </w:tc>
        <w:tc>
          <w:tcPr>
            <w:tcW w:w="1728" w:type="dxa"/>
            <w:vAlign w:val="center"/>
          </w:tcPr>
          <w:p w14:paraId="4EC73EF1" w14:textId="77777777" w:rsidR="002E7524" w:rsidRPr="00C12350" w:rsidRDefault="002E7524" w:rsidP="004313E4">
            <w:pPr>
              <w:spacing w:after="0"/>
              <w:jc w:val="center"/>
              <w:rPr>
                <w:rFonts w:ascii="Verdana" w:hAnsi="Verdana"/>
                <w:sz w:val="20"/>
              </w:rPr>
            </w:pPr>
            <w:r w:rsidRPr="00C12350">
              <w:rPr>
                <w:rFonts w:ascii="Verdana" w:hAnsi="Verdana"/>
                <w:sz w:val="20"/>
              </w:rPr>
              <w:t>Media</w:t>
            </w:r>
          </w:p>
        </w:tc>
        <w:tc>
          <w:tcPr>
            <w:tcW w:w="1728" w:type="dxa"/>
            <w:vAlign w:val="center"/>
          </w:tcPr>
          <w:p w14:paraId="4CC67D17" w14:textId="77777777" w:rsidR="002E7524" w:rsidRPr="00C12350" w:rsidRDefault="002E7524" w:rsidP="004313E4">
            <w:pPr>
              <w:spacing w:after="0"/>
              <w:jc w:val="center"/>
              <w:rPr>
                <w:rFonts w:ascii="Verdana" w:hAnsi="Verdana"/>
                <w:sz w:val="20"/>
              </w:rPr>
            </w:pPr>
            <w:r w:rsidRPr="00C12350">
              <w:rPr>
                <w:rFonts w:ascii="Verdana" w:hAnsi="Verdana"/>
                <w:sz w:val="20"/>
              </w:rPr>
              <w:t>Alta</w:t>
            </w:r>
          </w:p>
        </w:tc>
        <w:tc>
          <w:tcPr>
            <w:tcW w:w="1728" w:type="dxa"/>
            <w:vAlign w:val="center"/>
          </w:tcPr>
          <w:p w14:paraId="75B9B784" w14:textId="77777777" w:rsidR="002E7524" w:rsidRPr="00C12350" w:rsidRDefault="002E7524" w:rsidP="004313E4">
            <w:pPr>
              <w:spacing w:after="0"/>
              <w:jc w:val="center"/>
              <w:rPr>
                <w:rFonts w:ascii="Verdana" w:hAnsi="Verdana"/>
                <w:sz w:val="20"/>
              </w:rPr>
            </w:pPr>
            <w:r w:rsidRPr="00C12350">
              <w:rPr>
                <w:rFonts w:ascii="Verdana" w:hAnsi="Verdana"/>
                <w:sz w:val="20"/>
              </w:rPr>
              <w:t>Implementar bodega con contención</w:t>
            </w:r>
          </w:p>
        </w:tc>
      </w:tr>
      <w:tr w:rsidR="002E7524" w:rsidRPr="00C12350" w14:paraId="52038366" w14:textId="77777777" w:rsidTr="00C12350">
        <w:trPr>
          <w:jc w:val="center"/>
        </w:trPr>
        <w:tc>
          <w:tcPr>
            <w:tcW w:w="1728" w:type="dxa"/>
            <w:vAlign w:val="center"/>
          </w:tcPr>
          <w:p w14:paraId="643E8DD1" w14:textId="77777777" w:rsidR="002E7524" w:rsidRPr="00C12350" w:rsidRDefault="002E7524" w:rsidP="004313E4">
            <w:pPr>
              <w:spacing w:after="0"/>
              <w:jc w:val="center"/>
              <w:rPr>
                <w:rFonts w:ascii="Verdana" w:hAnsi="Verdana"/>
                <w:sz w:val="20"/>
              </w:rPr>
            </w:pPr>
            <w:r w:rsidRPr="00C12350">
              <w:rPr>
                <w:rFonts w:ascii="Verdana" w:hAnsi="Verdana"/>
                <w:sz w:val="20"/>
              </w:rPr>
              <w:t>Incendios</w:t>
            </w:r>
          </w:p>
        </w:tc>
        <w:tc>
          <w:tcPr>
            <w:tcW w:w="1728" w:type="dxa"/>
            <w:vAlign w:val="center"/>
          </w:tcPr>
          <w:p w14:paraId="4ED36BCF" w14:textId="77777777" w:rsidR="002E7524" w:rsidRPr="00C12350" w:rsidRDefault="002E7524" w:rsidP="004313E4">
            <w:pPr>
              <w:spacing w:after="0"/>
              <w:jc w:val="center"/>
              <w:rPr>
                <w:rFonts w:ascii="Verdana" w:hAnsi="Verdana"/>
                <w:sz w:val="20"/>
              </w:rPr>
            </w:pPr>
            <w:r w:rsidRPr="00C12350">
              <w:rPr>
                <w:rFonts w:ascii="Verdana" w:hAnsi="Verdana"/>
                <w:sz w:val="20"/>
              </w:rPr>
              <w:t>Quemas no controladas</w:t>
            </w:r>
          </w:p>
        </w:tc>
        <w:tc>
          <w:tcPr>
            <w:tcW w:w="1728" w:type="dxa"/>
            <w:vAlign w:val="center"/>
          </w:tcPr>
          <w:p w14:paraId="1FDBB8B8" w14:textId="77777777" w:rsidR="002E7524" w:rsidRPr="00C12350" w:rsidRDefault="002E7524" w:rsidP="004313E4">
            <w:pPr>
              <w:spacing w:after="0"/>
              <w:jc w:val="center"/>
              <w:rPr>
                <w:rFonts w:ascii="Verdana" w:hAnsi="Verdana"/>
                <w:sz w:val="20"/>
              </w:rPr>
            </w:pPr>
            <w:r w:rsidRPr="00C12350">
              <w:rPr>
                <w:rFonts w:ascii="Verdana" w:hAnsi="Verdana"/>
                <w:sz w:val="20"/>
              </w:rPr>
              <w:t>Baja</w:t>
            </w:r>
          </w:p>
        </w:tc>
        <w:tc>
          <w:tcPr>
            <w:tcW w:w="1728" w:type="dxa"/>
            <w:vAlign w:val="center"/>
          </w:tcPr>
          <w:p w14:paraId="4B4A407D" w14:textId="77777777" w:rsidR="002E7524" w:rsidRPr="00C12350" w:rsidRDefault="002E7524" w:rsidP="004313E4">
            <w:pPr>
              <w:spacing w:after="0"/>
              <w:jc w:val="center"/>
              <w:rPr>
                <w:rFonts w:ascii="Verdana" w:hAnsi="Verdana"/>
                <w:sz w:val="20"/>
              </w:rPr>
            </w:pPr>
            <w:r w:rsidRPr="00C12350">
              <w:rPr>
                <w:rFonts w:ascii="Verdana" w:hAnsi="Verdana"/>
                <w:sz w:val="20"/>
              </w:rPr>
              <w:t>Alta</w:t>
            </w:r>
          </w:p>
        </w:tc>
        <w:tc>
          <w:tcPr>
            <w:tcW w:w="1728" w:type="dxa"/>
            <w:vAlign w:val="center"/>
          </w:tcPr>
          <w:p w14:paraId="7A98C67C" w14:textId="77777777" w:rsidR="002E7524" w:rsidRPr="00C12350" w:rsidRDefault="002E7524" w:rsidP="004313E4">
            <w:pPr>
              <w:spacing w:after="0"/>
              <w:jc w:val="center"/>
              <w:rPr>
                <w:rFonts w:ascii="Verdana" w:hAnsi="Verdana"/>
                <w:sz w:val="20"/>
              </w:rPr>
            </w:pPr>
            <w:r w:rsidRPr="00C12350">
              <w:rPr>
                <w:rFonts w:ascii="Verdana" w:hAnsi="Verdana"/>
                <w:sz w:val="20"/>
              </w:rPr>
              <w:t>Capacitaciones + brigadas</w:t>
            </w:r>
          </w:p>
        </w:tc>
      </w:tr>
      <w:tr w:rsidR="002E7524" w:rsidRPr="00C12350" w14:paraId="779E9CB5" w14:textId="77777777" w:rsidTr="00C12350">
        <w:trPr>
          <w:jc w:val="center"/>
        </w:trPr>
        <w:tc>
          <w:tcPr>
            <w:tcW w:w="1728" w:type="dxa"/>
            <w:vAlign w:val="center"/>
          </w:tcPr>
          <w:p w14:paraId="6BD4BFBC" w14:textId="77777777" w:rsidR="002E7524" w:rsidRPr="00C12350" w:rsidRDefault="002E7524" w:rsidP="004313E4">
            <w:pPr>
              <w:spacing w:after="0"/>
              <w:jc w:val="center"/>
              <w:rPr>
                <w:rFonts w:ascii="Verdana" w:hAnsi="Verdana"/>
                <w:sz w:val="20"/>
              </w:rPr>
            </w:pPr>
            <w:r w:rsidRPr="00C12350">
              <w:rPr>
                <w:rFonts w:ascii="Verdana" w:hAnsi="Verdana"/>
                <w:sz w:val="20"/>
              </w:rPr>
              <w:t>Contaminación hídrica</w:t>
            </w:r>
          </w:p>
        </w:tc>
        <w:tc>
          <w:tcPr>
            <w:tcW w:w="1728" w:type="dxa"/>
            <w:vAlign w:val="center"/>
          </w:tcPr>
          <w:p w14:paraId="5BCC8DC6" w14:textId="77777777" w:rsidR="002E7524" w:rsidRPr="00C12350" w:rsidRDefault="002E7524" w:rsidP="004313E4">
            <w:pPr>
              <w:spacing w:after="0"/>
              <w:jc w:val="center"/>
              <w:rPr>
                <w:rFonts w:ascii="Verdana" w:hAnsi="Verdana"/>
                <w:sz w:val="20"/>
              </w:rPr>
            </w:pPr>
            <w:r w:rsidRPr="00C12350">
              <w:rPr>
                <w:rFonts w:ascii="Verdana" w:hAnsi="Verdana"/>
                <w:sz w:val="20"/>
              </w:rPr>
              <w:t>Lavado de equipos en fuentes</w:t>
            </w:r>
          </w:p>
        </w:tc>
        <w:tc>
          <w:tcPr>
            <w:tcW w:w="1728" w:type="dxa"/>
            <w:vAlign w:val="center"/>
          </w:tcPr>
          <w:p w14:paraId="5167D625" w14:textId="77777777" w:rsidR="002E7524" w:rsidRPr="00C12350" w:rsidRDefault="002E7524" w:rsidP="004313E4">
            <w:pPr>
              <w:spacing w:after="0"/>
              <w:jc w:val="center"/>
              <w:rPr>
                <w:rFonts w:ascii="Verdana" w:hAnsi="Verdana"/>
                <w:sz w:val="20"/>
              </w:rPr>
            </w:pPr>
            <w:r w:rsidRPr="00C12350">
              <w:rPr>
                <w:rFonts w:ascii="Verdana" w:hAnsi="Verdana"/>
                <w:sz w:val="20"/>
              </w:rPr>
              <w:t>Alta</w:t>
            </w:r>
          </w:p>
        </w:tc>
        <w:tc>
          <w:tcPr>
            <w:tcW w:w="1728" w:type="dxa"/>
            <w:vAlign w:val="center"/>
          </w:tcPr>
          <w:p w14:paraId="178F34E4" w14:textId="77777777" w:rsidR="002E7524" w:rsidRPr="00C12350" w:rsidRDefault="002E7524" w:rsidP="004313E4">
            <w:pPr>
              <w:spacing w:after="0"/>
              <w:jc w:val="center"/>
              <w:rPr>
                <w:rFonts w:ascii="Verdana" w:hAnsi="Verdana"/>
                <w:sz w:val="20"/>
              </w:rPr>
            </w:pPr>
            <w:r w:rsidRPr="00C12350">
              <w:rPr>
                <w:rFonts w:ascii="Verdana" w:hAnsi="Verdana"/>
                <w:sz w:val="20"/>
              </w:rPr>
              <w:t>Alta</w:t>
            </w:r>
          </w:p>
        </w:tc>
        <w:tc>
          <w:tcPr>
            <w:tcW w:w="1728" w:type="dxa"/>
            <w:vAlign w:val="center"/>
          </w:tcPr>
          <w:p w14:paraId="6BECD46F" w14:textId="77777777" w:rsidR="002E7524" w:rsidRPr="00C12350" w:rsidRDefault="002E7524" w:rsidP="004313E4">
            <w:pPr>
              <w:spacing w:after="0"/>
              <w:jc w:val="center"/>
              <w:rPr>
                <w:rFonts w:ascii="Verdana" w:hAnsi="Verdana"/>
                <w:sz w:val="20"/>
              </w:rPr>
            </w:pPr>
            <w:r w:rsidRPr="00C12350">
              <w:rPr>
                <w:rFonts w:ascii="Verdana" w:hAnsi="Verdana"/>
                <w:sz w:val="20"/>
              </w:rPr>
              <w:t>Zonas de lavado seguras</w:t>
            </w:r>
          </w:p>
        </w:tc>
      </w:tr>
    </w:tbl>
    <w:p w14:paraId="2C1990A4" w14:textId="77777777" w:rsidR="002E7524" w:rsidRPr="00C12350" w:rsidRDefault="002E7524">
      <w:pPr>
        <w:rPr>
          <w:rFonts w:ascii="Verdana" w:hAnsi="Verdana"/>
        </w:rPr>
      </w:pPr>
    </w:p>
    <w:p w14:paraId="4823B9F8" w14:textId="0EC12E43" w:rsidR="00CF4364" w:rsidRDefault="00CF4364" w:rsidP="00CF4364">
      <w:pPr>
        <w:pStyle w:val="Prrafodelista"/>
        <w:keepNext/>
        <w:numPr>
          <w:ilvl w:val="0"/>
          <w:numId w:val="40"/>
        </w:numPr>
        <w:spacing w:after="0" w:line="240" w:lineRule="auto"/>
        <w:jc w:val="both"/>
        <w:outlineLvl w:val="1"/>
        <w:rPr>
          <w:rFonts w:ascii="Verdana" w:hAnsi="Verdana"/>
          <w:b/>
          <w:sz w:val="20"/>
          <w:szCs w:val="20"/>
        </w:rPr>
      </w:pPr>
      <w:bookmarkStart w:id="54" w:name="_Toc208296616"/>
      <w:r w:rsidRPr="00C12350">
        <w:rPr>
          <w:rFonts w:ascii="Verdana" w:hAnsi="Verdana"/>
          <w:b/>
          <w:sz w:val="20"/>
          <w:szCs w:val="20"/>
        </w:rPr>
        <w:t>MEDIDAS DE MANEJO AMBIENTAL</w:t>
      </w:r>
      <w:r w:rsidR="00C12350">
        <w:rPr>
          <w:rFonts w:ascii="Verdana" w:hAnsi="Verdana"/>
          <w:b/>
          <w:sz w:val="20"/>
          <w:szCs w:val="20"/>
        </w:rPr>
        <w:t>.</w:t>
      </w:r>
      <w:bookmarkEnd w:id="54"/>
    </w:p>
    <w:p w14:paraId="44539E65" w14:textId="77777777" w:rsidR="00C12350" w:rsidRPr="00C12350" w:rsidRDefault="00C12350" w:rsidP="00C12350">
      <w:pPr>
        <w:pStyle w:val="Prrafodelista"/>
        <w:keepNext/>
        <w:spacing w:after="0" w:line="240" w:lineRule="auto"/>
        <w:ind w:left="360"/>
        <w:jc w:val="both"/>
        <w:outlineLvl w:val="1"/>
        <w:rPr>
          <w:rFonts w:ascii="Verdana" w:hAnsi="Verdana"/>
          <w:b/>
          <w:sz w:val="20"/>
          <w:szCs w:val="20"/>
        </w:rPr>
      </w:pPr>
    </w:p>
    <w:p w14:paraId="6276CD77" w14:textId="30BBB3D2" w:rsidR="003830C0" w:rsidRPr="00C12350" w:rsidRDefault="003830C0" w:rsidP="0024108B">
      <w:pPr>
        <w:jc w:val="both"/>
        <w:rPr>
          <w:rFonts w:ascii="Verdana" w:hAnsi="Verdana"/>
          <w:color w:val="0070C0"/>
          <w:sz w:val="20"/>
          <w:szCs w:val="20"/>
        </w:rPr>
      </w:pPr>
      <w:r w:rsidRPr="00C12350">
        <w:rPr>
          <w:rFonts w:ascii="Verdana" w:hAnsi="Verdana"/>
          <w:color w:val="0070C0"/>
          <w:sz w:val="20"/>
          <w:szCs w:val="20"/>
        </w:rPr>
        <w:t>Prevenir, mitigar o corregir el impacto ambiental significa introducir medidas preventivas o correctoras en la actuación con el fin de:</w:t>
      </w:r>
    </w:p>
    <w:p w14:paraId="713724CD" w14:textId="77777777" w:rsidR="003830C0" w:rsidRPr="00C12350" w:rsidRDefault="003830C0" w:rsidP="0024108B">
      <w:pPr>
        <w:pStyle w:val="Prrafodelista"/>
        <w:numPr>
          <w:ilvl w:val="0"/>
          <w:numId w:val="23"/>
        </w:numPr>
        <w:jc w:val="both"/>
        <w:rPr>
          <w:rFonts w:ascii="Verdana" w:hAnsi="Verdana"/>
          <w:color w:val="0070C0"/>
          <w:sz w:val="20"/>
          <w:szCs w:val="20"/>
        </w:rPr>
      </w:pPr>
      <w:r w:rsidRPr="00C12350">
        <w:rPr>
          <w:rFonts w:ascii="Verdana" w:hAnsi="Verdana"/>
          <w:color w:val="0070C0"/>
          <w:sz w:val="20"/>
          <w:szCs w:val="20"/>
        </w:rPr>
        <w:t xml:space="preserve">Explotar en mayor medida las oportunidades que brinda el medio con el fin de alcanzar la mejor calidad ambiental del proyecto. </w:t>
      </w:r>
    </w:p>
    <w:p w14:paraId="4A2E8BD4" w14:textId="77777777" w:rsidR="003830C0" w:rsidRPr="00C12350" w:rsidRDefault="003830C0" w:rsidP="0024108B">
      <w:pPr>
        <w:pStyle w:val="Prrafodelista"/>
        <w:numPr>
          <w:ilvl w:val="0"/>
          <w:numId w:val="23"/>
        </w:numPr>
        <w:jc w:val="both"/>
        <w:rPr>
          <w:rFonts w:ascii="Verdana" w:hAnsi="Verdana"/>
          <w:color w:val="0070C0"/>
          <w:sz w:val="20"/>
          <w:szCs w:val="20"/>
        </w:rPr>
      </w:pPr>
      <w:r w:rsidRPr="00C12350">
        <w:rPr>
          <w:rFonts w:ascii="Verdana" w:hAnsi="Verdana"/>
          <w:color w:val="0070C0"/>
          <w:sz w:val="20"/>
          <w:szCs w:val="20"/>
        </w:rPr>
        <w:t>Anular, atenuar, evitar, corregir o compensar los efectos negativos que las acciones derivadas del proyecto producen sobre el medio ambiente, en el entorno de aquellas.</w:t>
      </w:r>
    </w:p>
    <w:p w14:paraId="4FAEB95A" w14:textId="77777777" w:rsidR="003830C0" w:rsidRPr="00C12350" w:rsidRDefault="003830C0" w:rsidP="0024108B">
      <w:pPr>
        <w:pStyle w:val="Prrafodelista"/>
        <w:numPr>
          <w:ilvl w:val="0"/>
          <w:numId w:val="23"/>
        </w:numPr>
        <w:jc w:val="both"/>
        <w:rPr>
          <w:rFonts w:ascii="Verdana" w:hAnsi="Verdana"/>
          <w:color w:val="0070C0"/>
          <w:sz w:val="20"/>
          <w:szCs w:val="20"/>
        </w:rPr>
      </w:pPr>
      <w:r w:rsidRPr="00C12350">
        <w:rPr>
          <w:rFonts w:ascii="Verdana" w:hAnsi="Verdana"/>
          <w:color w:val="0070C0"/>
          <w:sz w:val="20"/>
          <w:szCs w:val="20"/>
        </w:rPr>
        <w:t>Incrementar, mejorar y potenciar los efectos positivos que pudieran existir.</w:t>
      </w:r>
    </w:p>
    <w:p w14:paraId="36446743" w14:textId="4DBB0E09" w:rsidR="003830C0" w:rsidRPr="00C12350" w:rsidRDefault="003830C0" w:rsidP="0024108B">
      <w:pPr>
        <w:jc w:val="both"/>
        <w:rPr>
          <w:rFonts w:ascii="Verdana" w:hAnsi="Verdana"/>
          <w:color w:val="0070C0"/>
          <w:sz w:val="20"/>
          <w:szCs w:val="20"/>
        </w:rPr>
      </w:pPr>
      <w:r w:rsidRPr="00C12350">
        <w:rPr>
          <w:rFonts w:ascii="Verdana" w:hAnsi="Verdana"/>
          <w:color w:val="0070C0"/>
          <w:sz w:val="20"/>
          <w:szCs w:val="20"/>
        </w:rPr>
        <w:lastRenderedPageBreak/>
        <w:t>Las medidas de mitigación tienden a compensar o revertir los efectos adversos o negativos del proyecto. Se aplican según correspondan en cualquiera de las fases Estas son:</w:t>
      </w:r>
    </w:p>
    <w:p w14:paraId="186BB226" w14:textId="49BE22FD" w:rsidR="003830C0" w:rsidRPr="00C12350" w:rsidRDefault="003830C0" w:rsidP="0024108B">
      <w:pPr>
        <w:pStyle w:val="Prrafodelista"/>
        <w:numPr>
          <w:ilvl w:val="0"/>
          <w:numId w:val="24"/>
        </w:numPr>
        <w:jc w:val="both"/>
        <w:rPr>
          <w:rFonts w:ascii="Verdana" w:hAnsi="Verdana"/>
          <w:color w:val="0070C0"/>
          <w:sz w:val="20"/>
          <w:szCs w:val="20"/>
        </w:rPr>
      </w:pPr>
      <w:r w:rsidRPr="00C12350">
        <w:rPr>
          <w:rFonts w:ascii="Verdana" w:hAnsi="Verdana"/>
          <w:color w:val="0070C0"/>
          <w:sz w:val="20"/>
          <w:szCs w:val="20"/>
        </w:rPr>
        <w:t>Medidas preventivas: evitan la aparición del efecto modificando los elementos definitorios de la actividad.</w:t>
      </w:r>
    </w:p>
    <w:p w14:paraId="0C9B5F46" w14:textId="77777777" w:rsidR="003830C0" w:rsidRPr="00C12350" w:rsidRDefault="003830C0" w:rsidP="0024108B">
      <w:pPr>
        <w:pStyle w:val="Prrafodelista"/>
        <w:numPr>
          <w:ilvl w:val="0"/>
          <w:numId w:val="24"/>
        </w:numPr>
        <w:jc w:val="both"/>
        <w:rPr>
          <w:rFonts w:ascii="Verdana" w:hAnsi="Verdana"/>
          <w:color w:val="0070C0"/>
          <w:sz w:val="20"/>
          <w:szCs w:val="20"/>
        </w:rPr>
      </w:pPr>
      <w:r w:rsidRPr="00C12350">
        <w:rPr>
          <w:rFonts w:ascii="Verdana" w:hAnsi="Verdana"/>
          <w:color w:val="0070C0"/>
          <w:sz w:val="20"/>
          <w:szCs w:val="20"/>
        </w:rPr>
        <w:t>Medidas correctoras de impactos recuperables, dirigidas a anular, atenuar, corregir o modificar las acciones y efectos sobre procesos constructivos, condiciones de funcionamiento, factores del medio como agente transmisor o receptor, etc.</w:t>
      </w:r>
    </w:p>
    <w:p w14:paraId="4A3E14BA" w14:textId="78FDA38D" w:rsidR="003830C0" w:rsidRPr="00C12350" w:rsidRDefault="003830C0" w:rsidP="0024108B">
      <w:pPr>
        <w:pStyle w:val="Prrafodelista"/>
        <w:numPr>
          <w:ilvl w:val="0"/>
          <w:numId w:val="24"/>
        </w:numPr>
        <w:jc w:val="both"/>
        <w:rPr>
          <w:rFonts w:ascii="Verdana" w:hAnsi="Verdana"/>
          <w:color w:val="0070C0"/>
          <w:sz w:val="20"/>
          <w:szCs w:val="20"/>
        </w:rPr>
      </w:pPr>
      <w:r w:rsidRPr="00C12350">
        <w:rPr>
          <w:rFonts w:ascii="Verdana" w:hAnsi="Verdana"/>
          <w:color w:val="0070C0"/>
          <w:sz w:val="20"/>
          <w:szCs w:val="20"/>
        </w:rPr>
        <w:t xml:space="preserve">Medidas compensatorias de impactos irrecuperables e inevitables, que no evitan la aparición del efecto ni lo anulan o atenúan, pero compensan de alguna manera la alteración del </w:t>
      </w:r>
      <w:r w:rsidR="00033884" w:rsidRPr="00C12350">
        <w:rPr>
          <w:rFonts w:ascii="Verdana" w:hAnsi="Verdana"/>
          <w:color w:val="0070C0"/>
          <w:sz w:val="20"/>
          <w:szCs w:val="20"/>
        </w:rPr>
        <w:t>factor. Según</w:t>
      </w:r>
      <w:r w:rsidRPr="00C12350">
        <w:rPr>
          <w:rFonts w:ascii="Verdana" w:hAnsi="Verdana"/>
          <w:color w:val="0070C0"/>
          <w:sz w:val="20"/>
          <w:szCs w:val="20"/>
        </w:rPr>
        <w:t xml:space="preserve"> la gravedad y el tipo de impacto. </w:t>
      </w:r>
    </w:p>
    <w:p w14:paraId="48F03A2B" w14:textId="77B21AB8" w:rsidR="003830C0" w:rsidRPr="00C12350" w:rsidRDefault="003830C0" w:rsidP="0024108B">
      <w:pPr>
        <w:jc w:val="both"/>
        <w:rPr>
          <w:rFonts w:ascii="Verdana" w:hAnsi="Verdana"/>
          <w:color w:val="0070C0"/>
          <w:sz w:val="20"/>
          <w:szCs w:val="20"/>
        </w:rPr>
      </w:pPr>
      <w:r w:rsidRPr="00C12350">
        <w:rPr>
          <w:rFonts w:ascii="Verdana" w:hAnsi="Verdana"/>
          <w:color w:val="0070C0"/>
          <w:sz w:val="20"/>
          <w:szCs w:val="20"/>
        </w:rPr>
        <w:t>Las medidas preventivas se introducen en la fase de planificación (proyecto), mientras que las correctoras y compensatorias en la fase de funcionamiento (constructiva, operativa o de abandono) El objeto de las medidas de mitigación puede resumirse en:</w:t>
      </w:r>
    </w:p>
    <w:p w14:paraId="50376831" w14:textId="77777777"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Medidas dirigidas a mejorar el diseño.</w:t>
      </w:r>
    </w:p>
    <w:p w14:paraId="78A510A4" w14:textId="2F9F0273"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 xml:space="preserve">Medidas para mejorar el funcionamiento durante la fase operacional. </w:t>
      </w:r>
    </w:p>
    <w:p w14:paraId="06B80E57" w14:textId="00059EAD"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Medidas dirigidas a mejorar la capacidad receptiva del medio</w:t>
      </w:r>
    </w:p>
    <w:p w14:paraId="38E174DE" w14:textId="77777777"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 xml:space="preserve">Medidas dirigidas a la recuperación de impactos inevitables, medidas compensatorias para los factores modificados por efectos inevitables e incorregibles </w:t>
      </w:r>
    </w:p>
    <w:p w14:paraId="2E67301F" w14:textId="77777777"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 xml:space="preserve">Medidas previstas para el momento de abandono de la actividad, al final de su vida útil. </w:t>
      </w:r>
    </w:p>
    <w:p w14:paraId="72A5057F" w14:textId="328E3CB3" w:rsidR="003830C0" w:rsidRPr="00C12350" w:rsidRDefault="003830C0" w:rsidP="0024108B">
      <w:pPr>
        <w:pStyle w:val="Prrafodelista"/>
        <w:numPr>
          <w:ilvl w:val="0"/>
          <w:numId w:val="25"/>
        </w:numPr>
        <w:jc w:val="both"/>
        <w:rPr>
          <w:rFonts w:ascii="Verdana" w:hAnsi="Verdana"/>
          <w:color w:val="0070C0"/>
          <w:sz w:val="20"/>
          <w:szCs w:val="20"/>
        </w:rPr>
      </w:pPr>
      <w:r w:rsidRPr="00C12350">
        <w:rPr>
          <w:rFonts w:ascii="Verdana" w:hAnsi="Verdana"/>
          <w:color w:val="0070C0"/>
          <w:sz w:val="20"/>
          <w:szCs w:val="20"/>
        </w:rPr>
        <w:t>Medidas para el control y la vigilancia medioambiental, durante las fases operacional y de abandono.</w:t>
      </w:r>
    </w:p>
    <w:p w14:paraId="779E79C9" w14:textId="77777777" w:rsidR="003830C0" w:rsidRPr="00C12350" w:rsidRDefault="003830C0" w:rsidP="0024108B">
      <w:pPr>
        <w:jc w:val="both"/>
        <w:rPr>
          <w:rFonts w:ascii="Verdana" w:hAnsi="Verdana"/>
          <w:color w:val="0070C0"/>
          <w:sz w:val="20"/>
          <w:szCs w:val="20"/>
        </w:rPr>
      </w:pPr>
      <w:r w:rsidRPr="00C12350">
        <w:rPr>
          <w:rFonts w:ascii="Verdana" w:hAnsi="Verdana"/>
          <w:color w:val="0070C0"/>
          <w:sz w:val="20"/>
          <w:szCs w:val="20"/>
        </w:rPr>
        <w:t>Se deben tener en cuenta al tomar la decisión de aplicar una medida de mitigación los siguientes aspectos:</w:t>
      </w:r>
    </w:p>
    <w:p w14:paraId="571A34C7" w14:textId="416E583F"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Efecto que pretende corregir la medida. </w:t>
      </w:r>
    </w:p>
    <w:p w14:paraId="239B7FE6"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Acción sobre la que se intenta actuar o compensar. </w:t>
      </w:r>
    </w:p>
    <w:p w14:paraId="49B067D4"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Especificación de la medida. </w:t>
      </w:r>
    </w:p>
    <w:p w14:paraId="72CF84E2"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Otras opciones correctoras que brinda la tecnología. </w:t>
      </w:r>
    </w:p>
    <w:p w14:paraId="2BADB67B"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Momento óptimo para la introducción. Prioridad y urgencia. </w:t>
      </w:r>
    </w:p>
    <w:p w14:paraId="41016642"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Viabilidad de la ejecución. </w:t>
      </w:r>
    </w:p>
    <w:p w14:paraId="325E7E93"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Proyecto y costo de la ejecución. </w:t>
      </w:r>
    </w:p>
    <w:p w14:paraId="53E925A1"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Eficacia esperada (importancia y magnitud). </w:t>
      </w:r>
    </w:p>
    <w:p w14:paraId="59EC67A8"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Impactos posibles inherentes a la medida. </w:t>
      </w:r>
    </w:p>
    <w:p w14:paraId="59E63DCB" w14:textId="77777777"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 xml:space="preserve">Conservación y mantenimiento. </w:t>
      </w:r>
    </w:p>
    <w:p w14:paraId="15BB6F81" w14:textId="254F254C" w:rsidR="003830C0" w:rsidRPr="00C12350" w:rsidRDefault="003830C0" w:rsidP="0024108B">
      <w:pPr>
        <w:pStyle w:val="Prrafodelista"/>
        <w:numPr>
          <w:ilvl w:val="0"/>
          <w:numId w:val="26"/>
        </w:numPr>
        <w:jc w:val="both"/>
        <w:rPr>
          <w:rFonts w:ascii="Verdana" w:hAnsi="Verdana"/>
          <w:color w:val="0070C0"/>
          <w:sz w:val="20"/>
          <w:szCs w:val="20"/>
        </w:rPr>
      </w:pPr>
      <w:r w:rsidRPr="00C12350">
        <w:rPr>
          <w:rFonts w:ascii="Verdana" w:hAnsi="Verdana"/>
          <w:color w:val="0070C0"/>
          <w:sz w:val="20"/>
          <w:szCs w:val="20"/>
        </w:rPr>
        <w:t>Responsable de la gestión</w:t>
      </w:r>
    </w:p>
    <w:p w14:paraId="0C820705" w14:textId="77777777" w:rsidR="004C640C" w:rsidRPr="00C12350" w:rsidRDefault="004C640C" w:rsidP="0024108B">
      <w:pPr>
        <w:pStyle w:val="Prrafodelista"/>
        <w:jc w:val="both"/>
        <w:rPr>
          <w:rFonts w:ascii="Verdana" w:hAnsi="Verdana"/>
          <w:sz w:val="20"/>
          <w:szCs w:val="20"/>
        </w:rPr>
      </w:pPr>
    </w:p>
    <w:p w14:paraId="66D4E837" w14:textId="40384A4B" w:rsidR="000556C5" w:rsidRDefault="000556C5" w:rsidP="00531DCC">
      <w:pPr>
        <w:pStyle w:val="Prrafodelista"/>
        <w:keepNext/>
        <w:numPr>
          <w:ilvl w:val="1"/>
          <w:numId w:val="45"/>
        </w:numPr>
        <w:spacing w:after="0" w:line="240" w:lineRule="auto"/>
        <w:jc w:val="both"/>
        <w:outlineLvl w:val="1"/>
        <w:rPr>
          <w:rFonts w:ascii="Verdana" w:hAnsi="Verdana"/>
          <w:b/>
          <w:sz w:val="20"/>
          <w:szCs w:val="20"/>
        </w:rPr>
      </w:pPr>
      <w:bookmarkStart w:id="55" w:name="_Toc208296617"/>
      <w:r w:rsidRPr="00C12350">
        <w:rPr>
          <w:rFonts w:ascii="Verdana" w:hAnsi="Verdana"/>
          <w:b/>
          <w:sz w:val="20"/>
          <w:szCs w:val="20"/>
        </w:rPr>
        <w:t>Fichas de manejo ambiental</w:t>
      </w:r>
      <w:bookmarkEnd w:id="55"/>
    </w:p>
    <w:p w14:paraId="5BF6FFA6"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068DE333" w14:textId="6C4F6B11" w:rsidR="000556C5" w:rsidRPr="00C12350" w:rsidRDefault="003830C0" w:rsidP="0024108B">
      <w:pPr>
        <w:jc w:val="both"/>
        <w:rPr>
          <w:rFonts w:ascii="Verdana" w:hAnsi="Verdana"/>
          <w:color w:val="0070C0"/>
          <w:sz w:val="20"/>
          <w:szCs w:val="20"/>
        </w:rPr>
      </w:pPr>
      <w:r w:rsidRPr="00C12350">
        <w:rPr>
          <w:rFonts w:ascii="Verdana" w:hAnsi="Verdana"/>
          <w:color w:val="0070C0"/>
          <w:sz w:val="20"/>
          <w:szCs w:val="20"/>
        </w:rPr>
        <w:t xml:space="preserve">Las fichas de manejo ambiental permiten considerar por separado cada una de las actividades con sus elementos característicos, la cual ayuda a entender sus relaciones para orientar la gestión a desarrollar en este proyecto. La ficha tipo consta de cinco componentes principales: </w:t>
      </w:r>
    </w:p>
    <w:p w14:paraId="53D045E3" w14:textId="1FDAA337" w:rsidR="000556C5" w:rsidRPr="00C12350" w:rsidRDefault="003830C0" w:rsidP="0024108B">
      <w:pPr>
        <w:pStyle w:val="Prrafodelista"/>
        <w:numPr>
          <w:ilvl w:val="0"/>
          <w:numId w:val="27"/>
        </w:numPr>
        <w:jc w:val="both"/>
        <w:rPr>
          <w:rFonts w:ascii="Verdana" w:hAnsi="Verdana"/>
          <w:color w:val="0070C0"/>
          <w:sz w:val="20"/>
          <w:szCs w:val="20"/>
        </w:rPr>
      </w:pPr>
      <w:r w:rsidRPr="00C12350">
        <w:rPr>
          <w:rFonts w:ascii="Verdana" w:hAnsi="Verdana"/>
          <w:b/>
          <w:color w:val="0070C0"/>
          <w:sz w:val="20"/>
          <w:szCs w:val="20"/>
        </w:rPr>
        <w:lastRenderedPageBreak/>
        <w:t>Objetivos:</w:t>
      </w:r>
      <w:r w:rsidRPr="00C12350">
        <w:rPr>
          <w:rFonts w:ascii="Verdana" w:hAnsi="Verdana"/>
          <w:color w:val="0070C0"/>
          <w:sz w:val="20"/>
          <w:szCs w:val="20"/>
        </w:rPr>
        <w:t xml:space="preserve"> Indica la manera específica y precisa las a</w:t>
      </w:r>
      <w:r w:rsidR="000556C5" w:rsidRPr="00C12350">
        <w:rPr>
          <w:rFonts w:ascii="Verdana" w:hAnsi="Verdana"/>
          <w:color w:val="0070C0"/>
          <w:sz w:val="20"/>
          <w:szCs w:val="20"/>
        </w:rPr>
        <w:t xml:space="preserve">ctividades a desarrollar. </w:t>
      </w:r>
    </w:p>
    <w:p w14:paraId="6287E353" w14:textId="724A7287" w:rsidR="000556C5" w:rsidRPr="00C12350" w:rsidRDefault="003830C0" w:rsidP="0024108B">
      <w:pPr>
        <w:pStyle w:val="Prrafodelista"/>
        <w:numPr>
          <w:ilvl w:val="0"/>
          <w:numId w:val="27"/>
        </w:numPr>
        <w:jc w:val="both"/>
        <w:rPr>
          <w:rFonts w:ascii="Verdana" w:hAnsi="Verdana"/>
          <w:color w:val="0070C0"/>
          <w:sz w:val="20"/>
          <w:szCs w:val="20"/>
        </w:rPr>
      </w:pPr>
      <w:r w:rsidRPr="00C12350">
        <w:rPr>
          <w:rFonts w:ascii="Verdana" w:hAnsi="Verdana"/>
          <w:b/>
          <w:color w:val="0070C0"/>
          <w:sz w:val="20"/>
          <w:szCs w:val="20"/>
        </w:rPr>
        <w:t>Impactos ambientales:</w:t>
      </w:r>
      <w:r w:rsidRPr="00C12350">
        <w:rPr>
          <w:rFonts w:ascii="Verdana" w:hAnsi="Verdana"/>
          <w:color w:val="0070C0"/>
          <w:sz w:val="20"/>
          <w:szCs w:val="20"/>
        </w:rPr>
        <w:t xml:space="preserve"> Identifica los posibles impactos ambien</w:t>
      </w:r>
      <w:r w:rsidR="000556C5" w:rsidRPr="00C12350">
        <w:rPr>
          <w:rFonts w:ascii="Verdana" w:hAnsi="Verdana"/>
          <w:color w:val="0070C0"/>
          <w:sz w:val="20"/>
          <w:szCs w:val="20"/>
        </w:rPr>
        <w:t xml:space="preserve">tales que se pueden generar. </w:t>
      </w:r>
    </w:p>
    <w:p w14:paraId="5ACAB65B" w14:textId="0494E135" w:rsidR="000556C5" w:rsidRPr="00C12350" w:rsidRDefault="003830C0" w:rsidP="0024108B">
      <w:pPr>
        <w:pStyle w:val="Prrafodelista"/>
        <w:numPr>
          <w:ilvl w:val="0"/>
          <w:numId w:val="27"/>
        </w:numPr>
        <w:jc w:val="both"/>
        <w:rPr>
          <w:rFonts w:ascii="Verdana" w:hAnsi="Verdana"/>
          <w:color w:val="0070C0"/>
          <w:sz w:val="20"/>
          <w:szCs w:val="20"/>
        </w:rPr>
      </w:pPr>
      <w:r w:rsidRPr="00C12350">
        <w:rPr>
          <w:rFonts w:ascii="Verdana" w:hAnsi="Verdana"/>
          <w:b/>
          <w:color w:val="0070C0"/>
          <w:sz w:val="20"/>
          <w:szCs w:val="20"/>
        </w:rPr>
        <w:t>Acciones a desarrollar:</w:t>
      </w:r>
      <w:r w:rsidRPr="00C12350">
        <w:rPr>
          <w:rFonts w:ascii="Verdana" w:hAnsi="Verdana"/>
          <w:color w:val="0070C0"/>
          <w:sz w:val="20"/>
          <w:szCs w:val="20"/>
        </w:rPr>
        <w:t xml:space="preserve"> Describe las acciones encaminadas al manejo de los impactos ambientales y se plantean alternativas de solución</w:t>
      </w:r>
      <w:r w:rsidR="000556C5" w:rsidRPr="00C12350">
        <w:rPr>
          <w:rFonts w:ascii="Verdana" w:hAnsi="Verdana"/>
          <w:color w:val="0070C0"/>
          <w:sz w:val="20"/>
          <w:szCs w:val="20"/>
        </w:rPr>
        <w:t xml:space="preserve">. </w:t>
      </w:r>
    </w:p>
    <w:p w14:paraId="61AE390D" w14:textId="77777777" w:rsidR="000556C5" w:rsidRPr="00C12350" w:rsidRDefault="003830C0" w:rsidP="0024108B">
      <w:pPr>
        <w:pStyle w:val="Prrafodelista"/>
        <w:numPr>
          <w:ilvl w:val="0"/>
          <w:numId w:val="27"/>
        </w:numPr>
        <w:jc w:val="both"/>
        <w:rPr>
          <w:rFonts w:ascii="Verdana" w:hAnsi="Verdana"/>
          <w:color w:val="0070C0"/>
          <w:sz w:val="20"/>
          <w:szCs w:val="20"/>
        </w:rPr>
      </w:pPr>
      <w:r w:rsidRPr="00C12350">
        <w:rPr>
          <w:rFonts w:ascii="Verdana" w:hAnsi="Verdana"/>
          <w:b/>
          <w:color w:val="0070C0"/>
          <w:sz w:val="20"/>
          <w:szCs w:val="20"/>
        </w:rPr>
        <w:t>Tipo de medida:</w:t>
      </w:r>
      <w:r w:rsidRPr="00C12350">
        <w:rPr>
          <w:rFonts w:ascii="Verdana" w:hAnsi="Verdana"/>
          <w:color w:val="0070C0"/>
          <w:sz w:val="20"/>
          <w:szCs w:val="20"/>
        </w:rPr>
        <w:t xml:space="preserve"> Especifica por prioridades las medidas</w:t>
      </w:r>
      <w:r w:rsidR="000556C5" w:rsidRPr="00C12350">
        <w:rPr>
          <w:rFonts w:ascii="Verdana" w:hAnsi="Verdana"/>
          <w:color w:val="0070C0"/>
          <w:sz w:val="20"/>
          <w:szCs w:val="20"/>
        </w:rPr>
        <w:t xml:space="preserve"> más apropiadas de solución. </w:t>
      </w:r>
    </w:p>
    <w:p w14:paraId="0169C119" w14:textId="78CFE596" w:rsidR="003830C0" w:rsidRPr="00C12350" w:rsidRDefault="003830C0" w:rsidP="0024108B">
      <w:pPr>
        <w:pStyle w:val="Prrafodelista"/>
        <w:numPr>
          <w:ilvl w:val="0"/>
          <w:numId w:val="27"/>
        </w:numPr>
        <w:jc w:val="both"/>
        <w:rPr>
          <w:rFonts w:ascii="Verdana" w:hAnsi="Verdana"/>
          <w:color w:val="0070C0"/>
          <w:sz w:val="20"/>
          <w:szCs w:val="20"/>
        </w:rPr>
      </w:pPr>
      <w:r w:rsidRPr="00C12350">
        <w:rPr>
          <w:rFonts w:ascii="Verdana" w:hAnsi="Verdana"/>
          <w:b/>
          <w:color w:val="0070C0"/>
          <w:sz w:val="20"/>
          <w:szCs w:val="20"/>
        </w:rPr>
        <w:t>Fase de aplicación:</w:t>
      </w:r>
      <w:r w:rsidRPr="00C12350">
        <w:rPr>
          <w:rFonts w:ascii="Verdana" w:hAnsi="Verdana"/>
          <w:color w:val="0070C0"/>
          <w:sz w:val="20"/>
          <w:szCs w:val="20"/>
        </w:rPr>
        <w:t xml:space="preserve"> Establece por principio el momento más indicado para actuar y manejar de manera adecuada los procesos y las operaciones</w:t>
      </w:r>
    </w:p>
    <w:p w14:paraId="34118D71" w14:textId="11B5FD51" w:rsidR="004C640C" w:rsidRPr="00C12350" w:rsidRDefault="000556C5" w:rsidP="0024108B">
      <w:pPr>
        <w:jc w:val="both"/>
        <w:rPr>
          <w:rFonts w:ascii="Verdana" w:hAnsi="Verdana"/>
          <w:color w:val="0070C0"/>
          <w:sz w:val="20"/>
        </w:rPr>
      </w:pPr>
      <w:r w:rsidRPr="00C12350">
        <w:rPr>
          <w:rFonts w:ascii="Verdana" w:hAnsi="Verdana"/>
          <w:color w:val="0070C0"/>
          <w:sz w:val="20"/>
        </w:rPr>
        <w:t>La ficha de medidas destaca los impactos ambientales, los recursos naturales más afectados y describe en forma adecuada las principales medidas de prevención, mitigación y control a desarrollar</w:t>
      </w:r>
      <w:r w:rsidR="00532A0D" w:rsidRPr="00C12350">
        <w:rPr>
          <w:rFonts w:ascii="Verdana" w:hAnsi="Verdana"/>
          <w:color w:val="0070C0"/>
          <w:sz w:val="20"/>
        </w:rPr>
        <w:t>.</w:t>
      </w:r>
    </w:p>
    <w:p w14:paraId="045CDEE1" w14:textId="1C4C43AE" w:rsidR="009513C9" w:rsidRPr="00C12350" w:rsidRDefault="009513C9" w:rsidP="00C12350">
      <w:pPr>
        <w:pStyle w:val="Prrafodelista"/>
        <w:keepNext/>
        <w:numPr>
          <w:ilvl w:val="1"/>
          <w:numId w:val="45"/>
        </w:numPr>
        <w:spacing w:after="0" w:line="240" w:lineRule="auto"/>
        <w:jc w:val="both"/>
        <w:outlineLvl w:val="1"/>
        <w:rPr>
          <w:rFonts w:ascii="Verdana" w:hAnsi="Verdana"/>
          <w:b/>
          <w:sz w:val="20"/>
          <w:szCs w:val="20"/>
        </w:rPr>
      </w:pPr>
      <w:bookmarkStart w:id="56" w:name="_Toc208296618"/>
      <w:r w:rsidRPr="00C12350">
        <w:rPr>
          <w:rFonts w:ascii="Verdana" w:hAnsi="Verdana"/>
          <w:b/>
          <w:sz w:val="20"/>
          <w:szCs w:val="20"/>
        </w:rPr>
        <w:t>Conservación de fauna y flora en áreas de protección</w:t>
      </w:r>
      <w:bookmarkEnd w:id="56"/>
    </w:p>
    <w:p w14:paraId="469F229E" w14:textId="77777777" w:rsidR="00802557" w:rsidRPr="00C12350" w:rsidRDefault="00802557" w:rsidP="00C12350">
      <w:pPr>
        <w:spacing w:after="0"/>
        <w:rPr>
          <w:rFonts w:ascii="Verdana" w:hAnsi="Verdana"/>
        </w:rPr>
      </w:pPr>
    </w:p>
    <w:p w14:paraId="2F78B096" w14:textId="77777777" w:rsidR="00802557" w:rsidRPr="00C12350" w:rsidRDefault="00802557" w:rsidP="00C12350">
      <w:pPr>
        <w:jc w:val="both"/>
        <w:rPr>
          <w:rFonts w:ascii="Verdana" w:hAnsi="Verdana"/>
          <w:sz w:val="20"/>
          <w:szCs w:val="20"/>
        </w:rPr>
      </w:pPr>
      <w:r w:rsidRPr="00C12350">
        <w:rPr>
          <w:rFonts w:ascii="Verdana" w:hAnsi="Verdana"/>
          <w:sz w:val="20"/>
          <w:szCs w:val="20"/>
        </w:rPr>
        <w:t>Las plantaciones de palma afectan ecosistemas locales, por lo tanto, es fundamental incorporar medidas para la protección de la flora y fauna. Esta ficha de manejo específico presenta acciones orientadas a la conservación de la biodiversidad en las áreas intervenidas.</w:t>
      </w:r>
    </w:p>
    <w:p w14:paraId="441B2CE1" w14:textId="77777777" w:rsidR="00802557" w:rsidRPr="00C12350" w:rsidRDefault="00802557" w:rsidP="00C12350">
      <w:pPr>
        <w:jc w:val="both"/>
        <w:rPr>
          <w:rFonts w:ascii="Verdana" w:hAnsi="Verdana"/>
          <w:sz w:val="20"/>
          <w:szCs w:val="20"/>
        </w:rPr>
      </w:pPr>
      <w:r w:rsidRPr="00C12350">
        <w:rPr>
          <w:rFonts w:ascii="Verdana" w:hAnsi="Verdana"/>
          <w:sz w:val="20"/>
          <w:szCs w:val="20"/>
        </w:rPr>
        <w:t>Objetivo:</w:t>
      </w:r>
    </w:p>
    <w:p w14:paraId="61958B07" w14:textId="77777777" w:rsidR="00802557" w:rsidRPr="00C12350" w:rsidRDefault="00802557" w:rsidP="00C12350">
      <w:pPr>
        <w:jc w:val="both"/>
        <w:rPr>
          <w:rFonts w:ascii="Verdana" w:hAnsi="Verdana"/>
          <w:sz w:val="20"/>
          <w:szCs w:val="20"/>
        </w:rPr>
      </w:pPr>
      <w:r w:rsidRPr="00C12350">
        <w:rPr>
          <w:rFonts w:ascii="Verdana" w:hAnsi="Verdana"/>
          <w:sz w:val="20"/>
          <w:szCs w:val="20"/>
        </w:rPr>
        <w:t>Preservar la biodiversidad de especies nativas presentes en las áreas de conservación mediante acciones de protección, monitoreo y restauración.</w:t>
      </w:r>
    </w:p>
    <w:p w14:paraId="41037CD6" w14:textId="77777777" w:rsidR="00802557" w:rsidRPr="00C12350" w:rsidRDefault="00802557" w:rsidP="00C12350">
      <w:pPr>
        <w:jc w:val="both"/>
        <w:rPr>
          <w:rFonts w:ascii="Verdana" w:hAnsi="Verdana"/>
          <w:b/>
          <w:sz w:val="20"/>
          <w:szCs w:val="20"/>
        </w:rPr>
      </w:pPr>
      <w:r w:rsidRPr="00C12350">
        <w:rPr>
          <w:rFonts w:ascii="Verdana" w:hAnsi="Verdana"/>
          <w:b/>
          <w:sz w:val="20"/>
          <w:szCs w:val="20"/>
        </w:rPr>
        <w:t>Impactos Ambientales:</w:t>
      </w:r>
    </w:p>
    <w:p w14:paraId="3DD8E9CB" w14:textId="77777777" w:rsidR="00802557" w:rsidRPr="00C12350" w:rsidRDefault="00802557">
      <w:pPr>
        <w:rPr>
          <w:rFonts w:ascii="Verdana" w:hAnsi="Verdana"/>
          <w:sz w:val="20"/>
          <w:szCs w:val="20"/>
        </w:rPr>
      </w:pPr>
      <w:r w:rsidRPr="00C12350">
        <w:rPr>
          <w:rFonts w:ascii="Verdana" w:hAnsi="Verdana"/>
          <w:sz w:val="20"/>
          <w:szCs w:val="20"/>
        </w:rPr>
        <w:t>• Alteración de hábitats naturales</w:t>
      </w:r>
      <w:r w:rsidRPr="00C12350">
        <w:rPr>
          <w:rFonts w:ascii="Verdana" w:hAnsi="Verdana"/>
          <w:sz w:val="20"/>
          <w:szCs w:val="20"/>
        </w:rPr>
        <w:br/>
        <w:t>• Pérdida de cobertura vegetal</w:t>
      </w:r>
    </w:p>
    <w:p w14:paraId="458DF899" w14:textId="77777777" w:rsidR="00802557" w:rsidRPr="00C12350" w:rsidRDefault="00802557">
      <w:pPr>
        <w:rPr>
          <w:rFonts w:ascii="Verdana" w:hAnsi="Verdana"/>
          <w:b/>
          <w:sz w:val="20"/>
          <w:szCs w:val="20"/>
        </w:rPr>
      </w:pPr>
      <w:proofErr w:type="gramStart"/>
      <w:r w:rsidRPr="00C12350">
        <w:rPr>
          <w:rFonts w:ascii="Verdana" w:hAnsi="Verdana"/>
          <w:b/>
          <w:sz w:val="20"/>
          <w:szCs w:val="20"/>
        </w:rPr>
        <w:t>Acciones a desarrollar</w:t>
      </w:r>
      <w:proofErr w:type="gramEnd"/>
      <w:r w:rsidRPr="00C12350">
        <w:rPr>
          <w:rFonts w:ascii="Verdana" w:hAnsi="Verdana"/>
          <w:b/>
          <w:sz w:val="20"/>
          <w:szCs w:val="20"/>
        </w:rPr>
        <w:t>:</w:t>
      </w:r>
    </w:p>
    <w:p w14:paraId="7286D5FA" w14:textId="77777777" w:rsidR="00802557" w:rsidRPr="00C12350" w:rsidRDefault="00802557">
      <w:pPr>
        <w:rPr>
          <w:rFonts w:ascii="Verdana" w:hAnsi="Verdana"/>
          <w:sz w:val="20"/>
          <w:szCs w:val="20"/>
        </w:rPr>
      </w:pPr>
      <w:r w:rsidRPr="00C12350">
        <w:rPr>
          <w:rFonts w:ascii="Verdana" w:hAnsi="Verdana"/>
          <w:sz w:val="20"/>
          <w:szCs w:val="20"/>
        </w:rPr>
        <w:t>• Delimitación y señalización de áreas de reserva</w:t>
      </w:r>
      <w:r w:rsidRPr="00C12350">
        <w:rPr>
          <w:rFonts w:ascii="Verdana" w:hAnsi="Verdana"/>
          <w:sz w:val="20"/>
          <w:szCs w:val="20"/>
        </w:rPr>
        <w:br/>
        <w:t>• Monitoreo periódico de especies</w:t>
      </w:r>
      <w:r w:rsidRPr="00C12350">
        <w:rPr>
          <w:rFonts w:ascii="Verdana" w:hAnsi="Verdana"/>
          <w:sz w:val="20"/>
          <w:szCs w:val="20"/>
        </w:rPr>
        <w:br/>
        <w:t>• Reforestación con especies nativas</w:t>
      </w:r>
    </w:p>
    <w:p w14:paraId="39CBD434" w14:textId="77777777" w:rsidR="00802557" w:rsidRPr="00C12350" w:rsidRDefault="00802557" w:rsidP="00C12350">
      <w:pPr>
        <w:jc w:val="both"/>
        <w:rPr>
          <w:rFonts w:ascii="Verdana" w:hAnsi="Verdana"/>
          <w:sz w:val="20"/>
          <w:szCs w:val="20"/>
        </w:rPr>
      </w:pPr>
      <w:r w:rsidRPr="00C12350">
        <w:rPr>
          <w:rFonts w:ascii="Verdana" w:hAnsi="Verdana"/>
          <w:sz w:val="20"/>
          <w:szCs w:val="20"/>
        </w:rPr>
        <w:t>Tipo de medida: Preventiva y correctiva</w:t>
      </w:r>
    </w:p>
    <w:p w14:paraId="5B989672" w14:textId="77777777" w:rsidR="00802557" w:rsidRDefault="00802557" w:rsidP="00C12350">
      <w:pPr>
        <w:jc w:val="both"/>
        <w:rPr>
          <w:rFonts w:ascii="Verdana" w:hAnsi="Verdana"/>
          <w:sz w:val="20"/>
          <w:szCs w:val="20"/>
        </w:rPr>
      </w:pPr>
      <w:r w:rsidRPr="00C12350">
        <w:rPr>
          <w:rFonts w:ascii="Verdana" w:hAnsi="Verdana"/>
          <w:sz w:val="20"/>
          <w:szCs w:val="20"/>
        </w:rPr>
        <w:t>Fase de aplicación: Operación y mantenimiento</w:t>
      </w:r>
    </w:p>
    <w:p w14:paraId="662A613F" w14:textId="77777777" w:rsidR="00956EBA" w:rsidRPr="00C12350" w:rsidRDefault="00956EBA" w:rsidP="00C12350">
      <w:pPr>
        <w:jc w:val="both"/>
        <w:rPr>
          <w:rFonts w:ascii="Verdana" w:hAnsi="Verdana"/>
          <w:sz w:val="20"/>
          <w:szCs w:val="20"/>
        </w:rPr>
      </w:pPr>
    </w:p>
    <w:p w14:paraId="73041104" w14:textId="5C35F2DB" w:rsidR="00CF4364" w:rsidRDefault="00CF4364" w:rsidP="00C12350">
      <w:pPr>
        <w:pStyle w:val="Prrafodelista"/>
        <w:keepNext/>
        <w:numPr>
          <w:ilvl w:val="0"/>
          <w:numId w:val="50"/>
        </w:numPr>
        <w:spacing w:after="0" w:line="240" w:lineRule="auto"/>
        <w:jc w:val="both"/>
        <w:outlineLvl w:val="1"/>
        <w:rPr>
          <w:rFonts w:ascii="Verdana" w:hAnsi="Verdana"/>
          <w:b/>
          <w:sz w:val="20"/>
          <w:szCs w:val="20"/>
        </w:rPr>
      </w:pPr>
      <w:bookmarkStart w:id="57" w:name="_Toc208296619"/>
      <w:r w:rsidRPr="00C12350">
        <w:rPr>
          <w:rFonts w:ascii="Verdana" w:hAnsi="Verdana"/>
          <w:b/>
          <w:sz w:val="20"/>
          <w:szCs w:val="20"/>
        </w:rPr>
        <w:t>EVALUACIÓN MONITOREO Y SEGUIMIENTO AMBIENTAL</w:t>
      </w:r>
      <w:bookmarkEnd w:id="57"/>
    </w:p>
    <w:p w14:paraId="24FEB389"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4CBBA345" w14:textId="12EA1FFA" w:rsidR="00A27BC6" w:rsidRPr="00C12350" w:rsidRDefault="00A27BC6" w:rsidP="00531DCC">
      <w:pPr>
        <w:pStyle w:val="Prrafodelista"/>
        <w:keepNext/>
        <w:numPr>
          <w:ilvl w:val="1"/>
          <w:numId w:val="46"/>
        </w:numPr>
        <w:spacing w:after="0" w:line="240" w:lineRule="auto"/>
        <w:jc w:val="both"/>
        <w:outlineLvl w:val="1"/>
        <w:rPr>
          <w:rFonts w:ascii="Verdana" w:hAnsi="Verdana"/>
          <w:b/>
          <w:sz w:val="20"/>
          <w:szCs w:val="20"/>
        </w:rPr>
      </w:pPr>
      <w:bookmarkStart w:id="58" w:name="_Toc208296620"/>
      <w:r w:rsidRPr="00C12350">
        <w:rPr>
          <w:rFonts w:ascii="Verdana" w:hAnsi="Verdana"/>
          <w:b/>
          <w:sz w:val="20"/>
          <w:szCs w:val="20"/>
        </w:rPr>
        <w:t>Generalidades</w:t>
      </w:r>
      <w:bookmarkEnd w:id="58"/>
      <w:r w:rsidRPr="00C12350">
        <w:rPr>
          <w:rFonts w:ascii="Verdana" w:hAnsi="Verdana"/>
          <w:b/>
          <w:sz w:val="20"/>
          <w:szCs w:val="20"/>
        </w:rPr>
        <w:t xml:space="preserve"> </w:t>
      </w:r>
    </w:p>
    <w:p w14:paraId="0EC61F89" w14:textId="77777777" w:rsidR="001F33A6" w:rsidRPr="00C12350" w:rsidRDefault="001F33A6" w:rsidP="0024108B">
      <w:pPr>
        <w:jc w:val="both"/>
        <w:rPr>
          <w:rFonts w:ascii="Verdana" w:hAnsi="Verdana"/>
          <w:color w:val="0070C0"/>
          <w:sz w:val="20"/>
          <w:szCs w:val="20"/>
        </w:rPr>
      </w:pPr>
    </w:p>
    <w:p w14:paraId="426B8EB1" w14:textId="44A29E0D" w:rsidR="004C640C"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Dadas las características generales de las diferentes actividades asociadas con la agroindustria de la palma de acierte, frente a la oferta y la demanda de recursos naturales, a las condiciones sociales y económicas de las zonas palmeras y sus posibilidades de desarrollo, es importante contextualizar su entorno y sus componentes esenciales para enmarcar la gestión ambiental </w:t>
      </w:r>
      <w:r w:rsidRPr="00C12350">
        <w:rPr>
          <w:rFonts w:ascii="Verdana" w:hAnsi="Verdana"/>
          <w:color w:val="0070C0"/>
          <w:sz w:val="20"/>
          <w:szCs w:val="20"/>
        </w:rPr>
        <w:lastRenderedPageBreak/>
        <w:t>y la responsabilidad que se tiene para adelantar proyectos dentro de los criterios de productividad, competitividad y sostenibilidad, con el objeto de no crear situaciones de conflicto y de choque con las autoridades ambientales y con la comunidad en general que entren a cuestionar la conveniencia o inconveniencia del proyecto.</w:t>
      </w:r>
    </w:p>
    <w:p w14:paraId="11DC1208" w14:textId="27C94AC5" w:rsidR="00A27BC6" w:rsidRDefault="00A27BC6" w:rsidP="00531DCC">
      <w:pPr>
        <w:pStyle w:val="Prrafodelista"/>
        <w:keepNext/>
        <w:numPr>
          <w:ilvl w:val="1"/>
          <w:numId w:val="46"/>
        </w:numPr>
        <w:spacing w:after="0" w:line="240" w:lineRule="auto"/>
        <w:jc w:val="both"/>
        <w:outlineLvl w:val="1"/>
        <w:rPr>
          <w:rFonts w:ascii="Verdana" w:hAnsi="Verdana"/>
          <w:b/>
          <w:sz w:val="20"/>
          <w:szCs w:val="20"/>
        </w:rPr>
      </w:pPr>
      <w:bookmarkStart w:id="59" w:name="_Toc208296621"/>
      <w:r w:rsidRPr="00C12350">
        <w:rPr>
          <w:rFonts w:ascii="Verdana" w:hAnsi="Verdana"/>
          <w:b/>
          <w:sz w:val="20"/>
          <w:szCs w:val="20"/>
        </w:rPr>
        <w:t>Plan de gestión ambiental</w:t>
      </w:r>
      <w:bookmarkEnd w:id="59"/>
      <w:r w:rsidRPr="00C12350">
        <w:rPr>
          <w:rFonts w:ascii="Verdana" w:hAnsi="Verdana"/>
          <w:b/>
          <w:sz w:val="20"/>
          <w:szCs w:val="20"/>
        </w:rPr>
        <w:t xml:space="preserve"> </w:t>
      </w:r>
    </w:p>
    <w:p w14:paraId="35295EDB"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082388C3" w14:textId="77777777"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Con el fin establecer el comportamiento de los parámetros ambientales sobre los cuales le proyecto posee algún tipo de incidencia se desarrollará un plan de gestión ambiental el cual tendrá un operador especializado en la materia y el apoyo de un equipo interdisciplinario en ramas de la agronomía y socio laboral, cuya función será recoger, procesar, presentar y proponer correcciones y modelos de mejoramiento que manera mensual o anual según sea el caso se elaborará un informe que involucrará la siguiente información: El plan de monitoreo y seguimiento corresponde a la verificación de la efectividad y eficiencia de las medidas ambientales ejecutadas: </w:t>
      </w:r>
    </w:p>
    <w:p w14:paraId="1B5EE9A7" w14:textId="77777777" w:rsidR="00A27BC6" w:rsidRPr="00C12350" w:rsidRDefault="00A27BC6" w:rsidP="0024108B">
      <w:pPr>
        <w:pStyle w:val="Prrafodelista"/>
        <w:numPr>
          <w:ilvl w:val="0"/>
          <w:numId w:val="28"/>
        </w:numPr>
        <w:jc w:val="both"/>
        <w:rPr>
          <w:rFonts w:ascii="Verdana" w:hAnsi="Verdana"/>
          <w:color w:val="0070C0"/>
          <w:sz w:val="20"/>
          <w:szCs w:val="20"/>
        </w:rPr>
      </w:pPr>
      <w:r w:rsidRPr="00C12350">
        <w:rPr>
          <w:rFonts w:ascii="Verdana" w:hAnsi="Verdana"/>
          <w:color w:val="0070C0"/>
          <w:sz w:val="20"/>
          <w:szCs w:val="20"/>
        </w:rPr>
        <w:t xml:space="preserve">Monitorear y medir las características de las operaciones y actividades claves que ocasionan impactos ambientales. </w:t>
      </w:r>
    </w:p>
    <w:p w14:paraId="2445C41A" w14:textId="0CEBC119" w:rsidR="00A27BC6" w:rsidRPr="00C12350" w:rsidRDefault="00A27BC6" w:rsidP="0024108B">
      <w:pPr>
        <w:pStyle w:val="Prrafodelista"/>
        <w:numPr>
          <w:ilvl w:val="0"/>
          <w:numId w:val="28"/>
        </w:numPr>
        <w:jc w:val="both"/>
        <w:rPr>
          <w:rFonts w:ascii="Verdana" w:hAnsi="Verdana"/>
          <w:b/>
          <w:color w:val="0070C0"/>
          <w:sz w:val="20"/>
          <w:szCs w:val="20"/>
        </w:rPr>
      </w:pPr>
      <w:r w:rsidRPr="00C12350">
        <w:rPr>
          <w:rFonts w:ascii="Verdana" w:hAnsi="Verdana"/>
          <w:color w:val="0070C0"/>
          <w:sz w:val="20"/>
          <w:szCs w:val="20"/>
        </w:rPr>
        <w:t>Definir responsabilidad y autoridad para manejar, investigar y corregir situaciones susceptibles de mejorar.</w:t>
      </w:r>
    </w:p>
    <w:p w14:paraId="7CB3AEF5" w14:textId="77777777" w:rsidR="00A27BC6" w:rsidRPr="00C12350" w:rsidRDefault="00A27BC6" w:rsidP="0024108B">
      <w:pPr>
        <w:pStyle w:val="Prrafodelista"/>
        <w:numPr>
          <w:ilvl w:val="0"/>
          <w:numId w:val="28"/>
        </w:numPr>
        <w:jc w:val="both"/>
        <w:rPr>
          <w:rFonts w:ascii="Verdana" w:hAnsi="Verdana"/>
          <w:color w:val="0070C0"/>
          <w:sz w:val="20"/>
          <w:szCs w:val="20"/>
        </w:rPr>
      </w:pPr>
      <w:r w:rsidRPr="00C12350">
        <w:rPr>
          <w:rFonts w:ascii="Verdana" w:hAnsi="Verdana"/>
          <w:color w:val="0070C0"/>
          <w:sz w:val="20"/>
          <w:szCs w:val="20"/>
        </w:rPr>
        <w:t xml:space="preserve">Mantener registros ambientales necesarios para comprobar el cumplimiento de los objetivos y metas propuestas. </w:t>
      </w:r>
    </w:p>
    <w:p w14:paraId="66F19C59" w14:textId="77777777" w:rsidR="00A27BC6" w:rsidRPr="00C12350" w:rsidRDefault="00A27BC6" w:rsidP="0024108B">
      <w:pPr>
        <w:pStyle w:val="Prrafodelista"/>
        <w:numPr>
          <w:ilvl w:val="0"/>
          <w:numId w:val="28"/>
        </w:numPr>
        <w:jc w:val="both"/>
        <w:rPr>
          <w:rFonts w:ascii="Verdana" w:hAnsi="Verdana"/>
          <w:color w:val="0070C0"/>
          <w:sz w:val="20"/>
          <w:szCs w:val="20"/>
        </w:rPr>
      </w:pPr>
      <w:r w:rsidRPr="00C12350">
        <w:rPr>
          <w:rFonts w:ascii="Verdana" w:hAnsi="Verdana"/>
          <w:color w:val="0070C0"/>
          <w:sz w:val="20"/>
          <w:szCs w:val="20"/>
        </w:rPr>
        <w:t xml:space="preserve">Realizar periódicamente auditorías ambientales con el propósito de determinar si el Sistema de Gestión Ambiental ha sido correctamente implementado y mantenido de acuerdo a lo planeado. </w:t>
      </w:r>
    </w:p>
    <w:p w14:paraId="1D4DF712" w14:textId="77777777"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Por último, la evaluación de la gestión ambiental corresponde a la revisión y al mejoramiento de las medidas de manejo ambiental implementadas. Para asegurar que éstas continúan siendo apropiadas y efectivas para los propósitos que fue definido. Se recomienda: </w:t>
      </w:r>
    </w:p>
    <w:p w14:paraId="735D4CE8" w14:textId="77777777" w:rsidR="00A27BC6" w:rsidRPr="00C12350" w:rsidRDefault="00A27BC6" w:rsidP="0024108B">
      <w:pPr>
        <w:pStyle w:val="Prrafodelista"/>
        <w:numPr>
          <w:ilvl w:val="0"/>
          <w:numId w:val="29"/>
        </w:numPr>
        <w:jc w:val="both"/>
        <w:rPr>
          <w:rFonts w:ascii="Verdana" w:hAnsi="Verdana"/>
          <w:color w:val="0070C0"/>
          <w:sz w:val="20"/>
          <w:szCs w:val="20"/>
        </w:rPr>
      </w:pPr>
      <w:r w:rsidRPr="00C12350">
        <w:rPr>
          <w:rFonts w:ascii="Verdana" w:hAnsi="Verdana"/>
          <w:color w:val="0070C0"/>
          <w:sz w:val="20"/>
          <w:szCs w:val="20"/>
        </w:rPr>
        <w:t xml:space="preserve">Revisar los objetivos y metas ambientales </w:t>
      </w:r>
    </w:p>
    <w:p w14:paraId="4602448C" w14:textId="77777777" w:rsidR="00A27BC6" w:rsidRPr="00C12350" w:rsidRDefault="00A27BC6" w:rsidP="0024108B">
      <w:pPr>
        <w:pStyle w:val="Prrafodelista"/>
        <w:numPr>
          <w:ilvl w:val="0"/>
          <w:numId w:val="29"/>
        </w:numPr>
        <w:jc w:val="both"/>
        <w:rPr>
          <w:rFonts w:ascii="Verdana" w:hAnsi="Verdana"/>
          <w:color w:val="0070C0"/>
          <w:sz w:val="20"/>
          <w:szCs w:val="20"/>
        </w:rPr>
      </w:pPr>
      <w:r w:rsidRPr="00C12350">
        <w:rPr>
          <w:rFonts w:ascii="Verdana" w:hAnsi="Verdana"/>
          <w:color w:val="0070C0"/>
          <w:sz w:val="20"/>
          <w:szCs w:val="20"/>
        </w:rPr>
        <w:t>Revisar el desempeño de las medidas de manejo ambiental</w:t>
      </w:r>
    </w:p>
    <w:p w14:paraId="3C82F34F" w14:textId="77777777" w:rsidR="00A27BC6" w:rsidRPr="00C12350" w:rsidRDefault="00A27BC6" w:rsidP="0024108B">
      <w:pPr>
        <w:pStyle w:val="Prrafodelista"/>
        <w:numPr>
          <w:ilvl w:val="0"/>
          <w:numId w:val="29"/>
        </w:numPr>
        <w:jc w:val="both"/>
        <w:rPr>
          <w:rFonts w:ascii="Verdana" w:hAnsi="Verdana"/>
          <w:color w:val="0070C0"/>
          <w:sz w:val="20"/>
          <w:szCs w:val="20"/>
        </w:rPr>
      </w:pPr>
      <w:r w:rsidRPr="00C12350">
        <w:rPr>
          <w:rFonts w:ascii="Verdana" w:hAnsi="Verdana"/>
          <w:color w:val="0070C0"/>
          <w:sz w:val="20"/>
          <w:szCs w:val="20"/>
        </w:rPr>
        <w:t>Analizar y adoptar las recomendaciones generadas a raíz de las auditorías ambientales.</w:t>
      </w:r>
    </w:p>
    <w:p w14:paraId="49E0CB5C" w14:textId="5740822C"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Con base en lo anterior deberá analizar la necesidad de ajustar las medidas de manejo ambiental para adaptarlos a probables cambios hacia el compromiso de mejoramiento continuo.</w:t>
      </w:r>
    </w:p>
    <w:p w14:paraId="026CE164" w14:textId="0F28CA95" w:rsidR="00A27BC6" w:rsidRDefault="00A27BC6" w:rsidP="00531DCC">
      <w:pPr>
        <w:pStyle w:val="Prrafodelista"/>
        <w:keepNext/>
        <w:numPr>
          <w:ilvl w:val="1"/>
          <w:numId w:val="46"/>
        </w:numPr>
        <w:spacing w:after="0" w:line="240" w:lineRule="auto"/>
        <w:jc w:val="both"/>
        <w:outlineLvl w:val="1"/>
        <w:rPr>
          <w:rFonts w:ascii="Verdana" w:hAnsi="Verdana"/>
          <w:b/>
          <w:sz w:val="20"/>
          <w:szCs w:val="20"/>
        </w:rPr>
      </w:pPr>
      <w:bookmarkStart w:id="60" w:name="_Toc208296622"/>
      <w:r w:rsidRPr="00C12350">
        <w:rPr>
          <w:rFonts w:ascii="Verdana" w:hAnsi="Verdana"/>
          <w:b/>
          <w:sz w:val="20"/>
          <w:szCs w:val="20"/>
        </w:rPr>
        <w:t>Evaluación</w:t>
      </w:r>
      <w:bookmarkEnd w:id="60"/>
    </w:p>
    <w:p w14:paraId="658B9FE8"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2B55E698" w14:textId="7EB99134"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Verificación por parte del </w:t>
      </w:r>
      <w:proofErr w:type="spellStart"/>
      <w:r w:rsidRPr="00C12350">
        <w:rPr>
          <w:rFonts w:ascii="Verdana" w:hAnsi="Verdana"/>
          <w:color w:val="0070C0"/>
          <w:sz w:val="20"/>
          <w:szCs w:val="20"/>
        </w:rPr>
        <w:t>palmicultura</w:t>
      </w:r>
      <w:proofErr w:type="spellEnd"/>
      <w:r w:rsidRPr="00C12350">
        <w:rPr>
          <w:rFonts w:ascii="Verdana" w:hAnsi="Verdana"/>
          <w:color w:val="0070C0"/>
          <w:sz w:val="20"/>
          <w:szCs w:val="20"/>
        </w:rPr>
        <w:t xml:space="preserve"> de la efectividad de las medidas ambientales implementadas con el propósito de demostrar su cumplimiento por el uso racional de los recursos y disminución de impactos. La evaluación se sustenta en el seguimiento y monitoreo para verificar la eficiencia de las medidas ambientales adoptadas, para tomar las correcciones necesarias o de implementar otras medidas ambientales. De igual manera permite evaluar el desempeño ambiental de la empresa en el tiempo.</w:t>
      </w:r>
    </w:p>
    <w:p w14:paraId="0B7DE69D" w14:textId="2DD54E90" w:rsidR="00A27BC6" w:rsidRDefault="00A27BC6" w:rsidP="00531DCC">
      <w:pPr>
        <w:pStyle w:val="Prrafodelista"/>
        <w:keepNext/>
        <w:numPr>
          <w:ilvl w:val="1"/>
          <w:numId w:val="46"/>
        </w:numPr>
        <w:spacing w:after="0" w:line="240" w:lineRule="auto"/>
        <w:jc w:val="both"/>
        <w:outlineLvl w:val="1"/>
        <w:rPr>
          <w:rFonts w:ascii="Verdana" w:hAnsi="Verdana"/>
          <w:b/>
          <w:sz w:val="20"/>
          <w:szCs w:val="20"/>
        </w:rPr>
      </w:pPr>
      <w:bookmarkStart w:id="61" w:name="_Toc208296623"/>
      <w:r w:rsidRPr="00C12350">
        <w:rPr>
          <w:rFonts w:ascii="Verdana" w:hAnsi="Verdana"/>
          <w:b/>
          <w:sz w:val="20"/>
          <w:szCs w:val="20"/>
        </w:rPr>
        <w:lastRenderedPageBreak/>
        <w:t>Seguimiento</w:t>
      </w:r>
      <w:bookmarkEnd w:id="61"/>
      <w:r w:rsidRPr="00C12350">
        <w:rPr>
          <w:rFonts w:ascii="Verdana" w:hAnsi="Verdana"/>
          <w:b/>
          <w:sz w:val="20"/>
          <w:szCs w:val="20"/>
        </w:rPr>
        <w:t xml:space="preserve"> </w:t>
      </w:r>
    </w:p>
    <w:p w14:paraId="017ABE66"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31FE6994" w14:textId="08C86BDB"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Comprende una serie de acciones que permiten verificar los compromisos de la actividad productiva </w:t>
      </w:r>
      <w:proofErr w:type="gramStart"/>
      <w:r w:rsidRPr="00C12350">
        <w:rPr>
          <w:rFonts w:ascii="Verdana" w:hAnsi="Verdana"/>
          <w:color w:val="0070C0"/>
          <w:sz w:val="20"/>
          <w:szCs w:val="20"/>
        </w:rPr>
        <w:t>en relación a</w:t>
      </w:r>
      <w:proofErr w:type="gramEnd"/>
      <w:r w:rsidRPr="00C12350">
        <w:rPr>
          <w:rFonts w:ascii="Verdana" w:hAnsi="Verdana"/>
          <w:color w:val="0070C0"/>
          <w:sz w:val="20"/>
          <w:szCs w:val="20"/>
        </w:rPr>
        <w:t xml:space="preserve"> todas las variables ambientales identificadas en la guía de manejo ambiental. Mensualmente se elaborará un Inform</w:t>
      </w:r>
      <w:r w:rsidR="00BC7980" w:rsidRPr="00C12350">
        <w:rPr>
          <w:rFonts w:ascii="Verdana" w:hAnsi="Verdana"/>
          <w:color w:val="0070C0"/>
          <w:sz w:val="20"/>
          <w:szCs w:val="20"/>
        </w:rPr>
        <w:t>e</w:t>
      </w:r>
      <w:r w:rsidRPr="00C12350">
        <w:rPr>
          <w:rFonts w:ascii="Verdana" w:hAnsi="Verdana"/>
          <w:color w:val="0070C0"/>
          <w:sz w:val="20"/>
          <w:szCs w:val="20"/>
        </w:rPr>
        <w:t xml:space="preserve">. Sobre los avances ambientales del proyecto. </w:t>
      </w:r>
    </w:p>
    <w:p w14:paraId="5546525D" w14:textId="77777777"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Esta actividad pretende: </w:t>
      </w:r>
    </w:p>
    <w:p w14:paraId="57E43E25" w14:textId="77777777" w:rsidR="00A27BC6" w:rsidRPr="00C12350" w:rsidRDefault="00A27BC6" w:rsidP="0024108B">
      <w:pPr>
        <w:pStyle w:val="Prrafodelista"/>
        <w:numPr>
          <w:ilvl w:val="0"/>
          <w:numId w:val="30"/>
        </w:numPr>
        <w:jc w:val="both"/>
        <w:rPr>
          <w:rFonts w:ascii="Verdana" w:hAnsi="Verdana"/>
          <w:color w:val="0070C0"/>
          <w:sz w:val="20"/>
          <w:szCs w:val="20"/>
        </w:rPr>
      </w:pPr>
      <w:r w:rsidRPr="00C12350">
        <w:rPr>
          <w:rFonts w:ascii="Verdana" w:hAnsi="Verdana"/>
          <w:color w:val="0070C0"/>
          <w:sz w:val="20"/>
          <w:szCs w:val="20"/>
        </w:rPr>
        <w:t xml:space="preserve">Verificar el cumplimiento de las medidas adoptadas de acuerdo a las alternativas presentadas en la guía de manejo ambiental </w:t>
      </w:r>
    </w:p>
    <w:p w14:paraId="47C79FDE" w14:textId="6DEC884C" w:rsidR="00A27BC6" w:rsidRPr="00C12350" w:rsidRDefault="00A27BC6" w:rsidP="0024108B">
      <w:pPr>
        <w:pStyle w:val="Prrafodelista"/>
        <w:numPr>
          <w:ilvl w:val="0"/>
          <w:numId w:val="30"/>
        </w:numPr>
        <w:jc w:val="both"/>
        <w:rPr>
          <w:rFonts w:ascii="Verdana" w:hAnsi="Verdana"/>
          <w:b/>
          <w:color w:val="0070C0"/>
          <w:sz w:val="20"/>
          <w:szCs w:val="20"/>
        </w:rPr>
      </w:pPr>
      <w:r w:rsidRPr="00C12350">
        <w:rPr>
          <w:rFonts w:ascii="Verdana" w:hAnsi="Verdana"/>
          <w:color w:val="0070C0"/>
          <w:sz w:val="20"/>
          <w:szCs w:val="20"/>
        </w:rPr>
        <w:t>Rastrear el comportamiento del entorno físico, biológico y social del cultivo a fin de detectar posibles fallas de las medidas propuestas y determinar impactos residuales, acumulativos o esperados que dependen de las actividades del proceso productivo y que pueden afectar los ecosistemas, la salud humana y el medio ambiente.</w:t>
      </w:r>
    </w:p>
    <w:p w14:paraId="2635AB4B" w14:textId="1EE333D2" w:rsidR="00A27BC6" w:rsidRPr="00C12350" w:rsidRDefault="00A27BC6" w:rsidP="0024108B">
      <w:pPr>
        <w:pStyle w:val="Prrafodelista"/>
        <w:jc w:val="both"/>
        <w:rPr>
          <w:rFonts w:ascii="Verdana" w:hAnsi="Verdana"/>
          <w:color w:val="0070C0"/>
          <w:sz w:val="20"/>
          <w:szCs w:val="20"/>
        </w:rPr>
      </w:pPr>
    </w:p>
    <w:p w14:paraId="22900D27" w14:textId="77777777" w:rsidR="00956EBA" w:rsidRPr="00956EBA" w:rsidRDefault="00A27BC6" w:rsidP="00531DCC">
      <w:pPr>
        <w:pStyle w:val="Prrafodelista"/>
        <w:keepNext/>
        <w:numPr>
          <w:ilvl w:val="1"/>
          <w:numId w:val="46"/>
        </w:numPr>
        <w:spacing w:after="0" w:line="240" w:lineRule="auto"/>
        <w:jc w:val="both"/>
        <w:outlineLvl w:val="1"/>
        <w:rPr>
          <w:rFonts w:ascii="Verdana" w:hAnsi="Verdana"/>
          <w:sz w:val="20"/>
          <w:szCs w:val="20"/>
        </w:rPr>
      </w:pPr>
      <w:bookmarkStart w:id="62" w:name="_Toc208296624"/>
      <w:r w:rsidRPr="00C12350">
        <w:rPr>
          <w:rFonts w:ascii="Verdana" w:hAnsi="Verdana"/>
          <w:b/>
          <w:sz w:val="20"/>
          <w:szCs w:val="20"/>
        </w:rPr>
        <w:t>Monitoreo</w:t>
      </w:r>
      <w:bookmarkEnd w:id="62"/>
      <w:r w:rsidRPr="00C12350">
        <w:rPr>
          <w:rFonts w:ascii="Verdana" w:hAnsi="Verdana"/>
          <w:b/>
          <w:sz w:val="20"/>
          <w:szCs w:val="20"/>
        </w:rPr>
        <w:t xml:space="preserve"> </w:t>
      </w:r>
    </w:p>
    <w:p w14:paraId="35110EE1" w14:textId="5CE6EFF2" w:rsidR="00A27BC6" w:rsidRPr="00C12350" w:rsidRDefault="00A27BC6" w:rsidP="00956EBA">
      <w:pPr>
        <w:pStyle w:val="Prrafodelista"/>
        <w:keepNext/>
        <w:spacing w:after="0" w:line="240" w:lineRule="auto"/>
        <w:jc w:val="both"/>
        <w:outlineLvl w:val="1"/>
        <w:rPr>
          <w:rFonts w:ascii="Verdana" w:hAnsi="Verdana"/>
          <w:sz w:val="20"/>
          <w:szCs w:val="20"/>
        </w:rPr>
      </w:pPr>
      <w:r w:rsidRPr="00C12350">
        <w:rPr>
          <w:rFonts w:ascii="Verdana" w:hAnsi="Verdana"/>
          <w:sz w:val="20"/>
          <w:szCs w:val="20"/>
        </w:rPr>
        <w:t xml:space="preserve"> </w:t>
      </w:r>
    </w:p>
    <w:p w14:paraId="135D65F0" w14:textId="77777777" w:rsidR="00A27BC6"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Son datos, cifras o valores que resultan de la medición de parámetros y de su comparación con estándares establecidos en la legislación colombiana o en la reglamentación especifica que para tal fin se explica. El objetivo de este monitoreo es determinar la calidad ambiental del entorno donde se lleva a cabo una determinada actividad productiva. Para el monitoreo se debe tener en cuenta como mínimo los siguientes aspectos: </w:t>
      </w:r>
    </w:p>
    <w:p w14:paraId="2A2C4ACB" w14:textId="77777777" w:rsidR="00A27BC6" w:rsidRPr="00C12350" w:rsidRDefault="00A27BC6" w:rsidP="0024108B">
      <w:pPr>
        <w:pStyle w:val="Prrafodelista"/>
        <w:numPr>
          <w:ilvl w:val="0"/>
          <w:numId w:val="31"/>
        </w:numPr>
        <w:jc w:val="both"/>
        <w:rPr>
          <w:rFonts w:ascii="Verdana" w:hAnsi="Verdana"/>
          <w:color w:val="0070C0"/>
          <w:sz w:val="20"/>
          <w:szCs w:val="20"/>
        </w:rPr>
      </w:pPr>
      <w:r w:rsidRPr="00C12350">
        <w:rPr>
          <w:rFonts w:ascii="Verdana" w:hAnsi="Verdana"/>
          <w:color w:val="0070C0"/>
          <w:sz w:val="20"/>
          <w:szCs w:val="20"/>
        </w:rPr>
        <w:t>Selección de sitios de muestreo. Está función de las características del componente o elemento ambiental a ser monitoreado.</w:t>
      </w:r>
    </w:p>
    <w:p w14:paraId="49D87F54" w14:textId="77777777" w:rsidR="003259A2" w:rsidRPr="00C12350" w:rsidRDefault="00A27BC6" w:rsidP="0024108B">
      <w:pPr>
        <w:pStyle w:val="Prrafodelista"/>
        <w:numPr>
          <w:ilvl w:val="0"/>
          <w:numId w:val="31"/>
        </w:numPr>
        <w:jc w:val="both"/>
        <w:rPr>
          <w:rFonts w:ascii="Verdana" w:hAnsi="Verdana"/>
          <w:color w:val="0070C0"/>
          <w:sz w:val="20"/>
          <w:szCs w:val="20"/>
        </w:rPr>
      </w:pPr>
      <w:r w:rsidRPr="00C12350">
        <w:rPr>
          <w:rFonts w:ascii="Verdana" w:hAnsi="Verdana"/>
          <w:color w:val="0070C0"/>
          <w:sz w:val="20"/>
          <w:szCs w:val="20"/>
        </w:rPr>
        <w:t xml:space="preserve">Selección de parámetros de medición. Está determinada por las formas de contaminación y/o alteración ambiental (ejemplo parámetros físico-químicos para el caso vertimientos), la normatividad ambiental determina, los parámetros que </w:t>
      </w:r>
      <w:r w:rsidR="003259A2" w:rsidRPr="00C12350">
        <w:rPr>
          <w:rFonts w:ascii="Verdana" w:hAnsi="Verdana"/>
          <w:color w:val="0070C0"/>
          <w:sz w:val="20"/>
          <w:szCs w:val="20"/>
        </w:rPr>
        <w:t xml:space="preserve">deben ser objeto de medición. </w:t>
      </w:r>
    </w:p>
    <w:p w14:paraId="575DD5E8" w14:textId="77777777" w:rsidR="003259A2" w:rsidRPr="00C12350" w:rsidRDefault="00A27BC6" w:rsidP="0024108B">
      <w:pPr>
        <w:pStyle w:val="Prrafodelista"/>
        <w:numPr>
          <w:ilvl w:val="0"/>
          <w:numId w:val="31"/>
        </w:numPr>
        <w:jc w:val="both"/>
        <w:rPr>
          <w:rFonts w:ascii="Verdana" w:hAnsi="Verdana"/>
          <w:color w:val="0070C0"/>
          <w:sz w:val="20"/>
          <w:szCs w:val="20"/>
        </w:rPr>
      </w:pPr>
      <w:r w:rsidRPr="00C12350">
        <w:rPr>
          <w:rFonts w:ascii="Verdana" w:hAnsi="Verdana"/>
          <w:color w:val="0070C0"/>
          <w:sz w:val="20"/>
          <w:szCs w:val="20"/>
        </w:rPr>
        <w:t xml:space="preserve">Frecuencia de muestreo. En algunos casos, las normas ambientales establecen la frecuencia con que </w:t>
      </w:r>
      <w:r w:rsidR="003259A2" w:rsidRPr="00C12350">
        <w:rPr>
          <w:rFonts w:ascii="Verdana" w:hAnsi="Verdana"/>
          <w:color w:val="0070C0"/>
          <w:sz w:val="20"/>
          <w:szCs w:val="20"/>
        </w:rPr>
        <w:t>deben hacerse las mediciones.</w:t>
      </w:r>
    </w:p>
    <w:p w14:paraId="188B89D7" w14:textId="77777777" w:rsidR="003259A2" w:rsidRPr="00C12350" w:rsidRDefault="00A27BC6" w:rsidP="0024108B">
      <w:pPr>
        <w:pStyle w:val="Prrafodelista"/>
        <w:numPr>
          <w:ilvl w:val="0"/>
          <w:numId w:val="31"/>
        </w:numPr>
        <w:jc w:val="both"/>
        <w:rPr>
          <w:rFonts w:ascii="Verdana" w:hAnsi="Verdana"/>
          <w:color w:val="0070C0"/>
          <w:sz w:val="20"/>
          <w:szCs w:val="20"/>
        </w:rPr>
      </w:pPr>
      <w:r w:rsidRPr="00C12350">
        <w:rPr>
          <w:rFonts w:ascii="Verdana" w:hAnsi="Verdana"/>
          <w:color w:val="0070C0"/>
          <w:sz w:val="20"/>
          <w:szCs w:val="20"/>
        </w:rPr>
        <w:t>Tipo de muestras. Garantizar que éstas sean representativas de las condici</w:t>
      </w:r>
      <w:r w:rsidR="003259A2" w:rsidRPr="00C12350">
        <w:rPr>
          <w:rFonts w:ascii="Verdana" w:hAnsi="Verdana"/>
          <w:color w:val="0070C0"/>
          <w:sz w:val="20"/>
          <w:szCs w:val="20"/>
        </w:rPr>
        <w:t xml:space="preserve">ones de alteración presentes. </w:t>
      </w:r>
    </w:p>
    <w:p w14:paraId="403EE970" w14:textId="77777777" w:rsidR="003259A2" w:rsidRPr="00C12350" w:rsidRDefault="00A27BC6" w:rsidP="0024108B">
      <w:pPr>
        <w:pStyle w:val="Prrafodelista"/>
        <w:numPr>
          <w:ilvl w:val="0"/>
          <w:numId w:val="31"/>
        </w:numPr>
        <w:jc w:val="both"/>
        <w:rPr>
          <w:rFonts w:ascii="Verdana" w:hAnsi="Verdana"/>
          <w:color w:val="0070C0"/>
          <w:sz w:val="20"/>
          <w:szCs w:val="20"/>
        </w:rPr>
      </w:pPr>
      <w:r w:rsidRPr="00C12350">
        <w:rPr>
          <w:rFonts w:ascii="Verdana" w:hAnsi="Verdana"/>
          <w:color w:val="0070C0"/>
          <w:sz w:val="20"/>
          <w:szCs w:val="20"/>
        </w:rPr>
        <w:t>Equipo de muestreo. El equipo de muestreo, en la medida de lo posible, deberá corresponder a aquellos de utilización universal.</w:t>
      </w:r>
    </w:p>
    <w:p w14:paraId="522B2097" w14:textId="34301D75" w:rsidR="00A120C5" w:rsidRPr="00C12350" w:rsidRDefault="00A27BC6" w:rsidP="0024108B">
      <w:pPr>
        <w:jc w:val="both"/>
        <w:rPr>
          <w:rFonts w:ascii="Verdana" w:hAnsi="Verdana"/>
          <w:color w:val="0070C0"/>
          <w:sz w:val="20"/>
          <w:szCs w:val="20"/>
        </w:rPr>
      </w:pPr>
      <w:r w:rsidRPr="00C12350">
        <w:rPr>
          <w:rFonts w:ascii="Verdana" w:hAnsi="Verdana"/>
          <w:color w:val="0070C0"/>
          <w:sz w:val="20"/>
          <w:szCs w:val="20"/>
        </w:rPr>
        <w:t xml:space="preserve"> Es muy importante llevar registros de control de los aspectos ambientales más relevantes de la actividad floricultora. Estos registros nos permiten tener evidencia en el tiempo del mejoramiento continuo del proceso productivo, además nos sirve de base para la toma de decisiones.</w:t>
      </w:r>
    </w:p>
    <w:p w14:paraId="2DE1FED0" w14:textId="65E7E1F1" w:rsidR="00A27BC6" w:rsidRDefault="008070F3" w:rsidP="00531DCC">
      <w:pPr>
        <w:pStyle w:val="Prrafodelista"/>
        <w:keepNext/>
        <w:numPr>
          <w:ilvl w:val="1"/>
          <w:numId w:val="46"/>
        </w:numPr>
        <w:spacing w:after="0" w:line="240" w:lineRule="auto"/>
        <w:jc w:val="both"/>
        <w:outlineLvl w:val="1"/>
        <w:rPr>
          <w:rFonts w:ascii="Verdana" w:hAnsi="Verdana"/>
          <w:b/>
          <w:sz w:val="20"/>
          <w:szCs w:val="20"/>
        </w:rPr>
      </w:pPr>
      <w:bookmarkStart w:id="63" w:name="_Toc208296625"/>
      <w:r w:rsidRPr="00C12350">
        <w:rPr>
          <w:rFonts w:ascii="Verdana" w:hAnsi="Verdana"/>
          <w:b/>
          <w:sz w:val="20"/>
          <w:szCs w:val="20"/>
        </w:rPr>
        <w:t>Plan de seguimiento y monitoreo</w:t>
      </w:r>
      <w:bookmarkEnd w:id="63"/>
    </w:p>
    <w:p w14:paraId="668CA22E" w14:textId="77777777" w:rsidR="00956EBA" w:rsidRPr="00C12350" w:rsidRDefault="00956EBA" w:rsidP="00956EBA">
      <w:pPr>
        <w:pStyle w:val="Prrafodelista"/>
        <w:keepNext/>
        <w:spacing w:after="0" w:line="240" w:lineRule="auto"/>
        <w:jc w:val="both"/>
        <w:outlineLvl w:val="1"/>
        <w:rPr>
          <w:rFonts w:ascii="Verdana" w:hAnsi="Verdana"/>
          <w:b/>
          <w:sz w:val="20"/>
          <w:szCs w:val="20"/>
        </w:rPr>
      </w:pPr>
    </w:p>
    <w:p w14:paraId="27D5BAA2" w14:textId="5A991813" w:rsidR="008070F3" w:rsidRPr="00C12350" w:rsidRDefault="008070F3" w:rsidP="0024108B">
      <w:pPr>
        <w:jc w:val="both"/>
        <w:rPr>
          <w:rFonts w:ascii="Verdana" w:hAnsi="Verdana"/>
          <w:color w:val="0070C0"/>
          <w:sz w:val="20"/>
          <w:szCs w:val="20"/>
        </w:rPr>
      </w:pPr>
      <w:r w:rsidRPr="00C12350">
        <w:rPr>
          <w:rFonts w:ascii="Verdana" w:hAnsi="Verdana"/>
          <w:color w:val="0070C0"/>
          <w:sz w:val="20"/>
          <w:szCs w:val="20"/>
        </w:rPr>
        <w:t>Es fundamental para supervisar y evaluar el progreso de la plantación y las actividades ambientales internas.</w:t>
      </w:r>
    </w:p>
    <w:p w14:paraId="519FE491" w14:textId="3083FF7C" w:rsidR="001F33A6" w:rsidRPr="00C12350" w:rsidRDefault="001F33A6" w:rsidP="0024108B">
      <w:pPr>
        <w:jc w:val="both"/>
        <w:rPr>
          <w:rFonts w:ascii="Verdana" w:hAnsi="Verdana"/>
          <w:sz w:val="20"/>
          <w:szCs w:val="20"/>
        </w:rPr>
      </w:pPr>
      <w:r w:rsidRPr="00C12350">
        <w:rPr>
          <w:rFonts w:ascii="Verdana" w:hAnsi="Verdana"/>
          <w:b/>
          <w:bCs/>
          <w:sz w:val="20"/>
          <w:szCs w:val="20"/>
        </w:rPr>
        <w:t>Nota:</w:t>
      </w:r>
      <w:r w:rsidRPr="00C12350">
        <w:rPr>
          <w:rFonts w:ascii="Verdana" w:hAnsi="Verdana"/>
          <w:sz w:val="20"/>
          <w:szCs w:val="20"/>
        </w:rPr>
        <w:t xml:space="preserve"> Incluir plan de seguimiento </w:t>
      </w:r>
    </w:p>
    <w:p w14:paraId="2FA7A0D9" w14:textId="77777777" w:rsidR="00252841" w:rsidRPr="00C12350" w:rsidRDefault="00252841" w:rsidP="00C12350">
      <w:pPr>
        <w:jc w:val="both"/>
        <w:rPr>
          <w:rFonts w:ascii="Verdana" w:hAnsi="Verdana"/>
          <w:sz w:val="20"/>
        </w:rPr>
      </w:pPr>
      <w:r w:rsidRPr="00C12350">
        <w:rPr>
          <w:rFonts w:ascii="Verdana" w:hAnsi="Verdana"/>
          <w:sz w:val="20"/>
        </w:rPr>
        <w:lastRenderedPageBreak/>
        <w:t>Los indicadores ambientales permiten hacer seguimiento a los efectos que tiene el proyecto sobre el entorno natural. Aquí se identifican variables clave, su unidad de medición, frecuencia de control y la norma de referencia asociada.</w:t>
      </w:r>
    </w:p>
    <w:p w14:paraId="4A6E62EC" w14:textId="77777777" w:rsidR="00252841" w:rsidRPr="00956EBA" w:rsidRDefault="00252841" w:rsidP="0024108B">
      <w:pPr>
        <w:jc w:val="both"/>
        <w:rPr>
          <w:rFonts w:ascii="Verdana" w:hAnsi="Verdana"/>
          <w:sz w:val="20"/>
          <w:szCs w:val="20"/>
        </w:rPr>
      </w:pPr>
    </w:p>
    <w:p w14:paraId="568BB89D" w14:textId="723A2E97" w:rsidR="001F33A6" w:rsidRPr="00956EBA" w:rsidRDefault="00210B8A" w:rsidP="00C12350">
      <w:pPr>
        <w:pStyle w:val="Descripcin"/>
        <w:jc w:val="center"/>
        <w:rPr>
          <w:rFonts w:ascii="Verdana" w:hAnsi="Verdana"/>
          <w:color w:val="auto"/>
          <w:sz w:val="20"/>
        </w:rPr>
      </w:pPr>
      <w:r w:rsidRPr="00956EBA">
        <w:rPr>
          <w:rFonts w:ascii="Verdana" w:hAnsi="Verdana"/>
          <w:color w:val="auto"/>
          <w:sz w:val="20"/>
        </w:rPr>
        <w:t xml:space="preserve">Tabla </w:t>
      </w:r>
      <w:r w:rsidR="00786B42" w:rsidRPr="00956EBA">
        <w:rPr>
          <w:rFonts w:ascii="Verdana" w:hAnsi="Verdana"/>
          <w:color w:val="auto"/>
          <w:sz w:val="20"/>
        </w:rPr>
        <w:t xml:space="preserve">7 </w:t>
      </w:r>
      <w:r w:rsidRPr="00956EBA">
        <w:rPr>
          <w:rFonts w:ascii="Verdana" w:hAnsi="Verdana"/>
          <w:color w:val="auto"/>
          <w:sz w:val="20"/>
        </w:rPr>
        <w:t>Plan de seguimiento de y monitoreo de agua</w:t>
      </w:r>
      <w:r w:rsidR="000B705C" w:rsidRPr="00956EBA">
        <w:rPr>
          <w:rFonts w:ascii="Verdana" w:hAnsi="Verdana"/>
          <w:color w:val="auto"/>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B705C" w:rsidRPr="00C12350" w14:paraId="3585C0E7" w14:textId="77777777" w:rsidTr="004313E4">
        <w:tc>
          <w:tcPr>
            <w:tcW w:w="1728" w:type="dxa"/>
            <w:vAlign w:val="center"/>
          </w:tcPr>
          <w:p w14:paraId="3592462A" w14:textId="77777777" w:rsidR="000B705C" w:rsidRPr="00C12350" w:rsidRDefault="000B705C" w:rsidP="004313E4">
            <w:pPr>
              <w:spacing w:after="0"/>
              <w:jc w:val="center"/>
              <w:rPr>
                <w:rFonts w:ascii="Verdana" w:hAnsi="Verdana"/>
                <w:b/>
                <w:sz w:val="18"/>
              </w:rPr>
            </w:pPr>
            <w:r w:rsidRPr="00C12350">
              <w:rPr>
                <w:rFonts w:ascii="Verdana" w:hAnsi="Verdana"/>
                <w:b/>
                <w:sz w:val="18"/>
              </w:rPr>
              <w:t>Componente</w:t>
            </w:r>
          </w:p>
        </w:tc>
        <w:tc>
          <w:tcPr>
            <w:tcW w:w="1728" w:type="dxa"/>
            <w:vAlign w:val="center"/>
          </w:tcPr>
          <w:p w14:paraId="479A780C" w14:textId="77777777" w:rsidR="000B705C" w:rsidRPr="00C12350" w:rsidRDefault="000B705C" w:rsidP="004313E4">
            <w:pPr>
              <w:spacing w:after="0"/>
              <w:jc w:val="center"/>
              <w:rPr>
                <w:rFonts w:ascii="Verdana" w:hAnsi="Verdana"/>
                <w:b/>
                <w:sz w:val="18"/>
              </w:rPr>
            </w:pPr>
            <w:r w:rsidRPr="00C12350">
              <w:rPr>
                <w:rFonts w:ascii="Verdana" w:hAnsi="Verdana"/>
                <w:b/>
                <w:sz w:val="18"/>
              </w:rPr>
              <w:t>Indicador</w:t>
            </w:r>
          </w:p>
        </w:tc>
        <w:tc>
          <w:tcPr>
            <w:tcW w:w="1728" w:type="dxa"/>
            <w:vAlign w:val="center"/>
          </w:tcPr>
          <w:p w14:paraId="0BFC4672" w14:textId="77777777" w:rsidR="000B705C" w:rsidRPr="00C12350" w:rsidRDefault="000B705C" w:rsidP="004313E4">
            <w:pPr>
              <w:spacing w:after="0"/>
              <w:jc w:val="center"/>
              <w:rPr>
                <w:rFonts w:ascii="Verdana" w:hAnsi="Verdana"/>
                <w:b/>
                <w:sz w:val="18"/>
              </w:rPr>
            </w:pPr>
            <w:r w:rsidRPr="00C12350">
              <w:rPr>
                <w:rFonts w:ascii="Verdana" w:hAnsi="Verdana"/>
                <w:b/>
                <w:sz w:val="18"/>
              </w:rPr>
              <w:t>Unidad</w:t>
            </w:r>
          </w:p>
        </w:tc>
        <w:tc>
          <w:tcPr>
            <w:tcW w:w="1728" w:type="dxa"/>
            <w:vAlign w:val="center"/>
          </w:tcPr>
          <w:p w14:paraId="68272DF9" w14:textId="77777777" w:rsidR="000B705C" w:rsidRPr="00C12350" w:rsidRDefault="000B705C" w:rsidP="004313E4">
            <w:pPr>
              <w:spacing w:after="0"/>
              <w:jc w:val="center"/>
              <w:rPr>
                <w:rFonts w:ascii="Verdana" w:hAnsi="Verdana"/>
                <w:b/>
                <w:sz w:val="18"/>
              </w:rPr>
            </w:pPr>
            <w:r w:rsidRPr="00C12350">
              <w:rPr>
                <w:rFonts w:ascii="Verdana" w:hAnsi="Verdana"/>
                <w:b/>
                <w:sz w:val="18"/>
              </w:rPr>
              <w:t>Frecuencia</w:t>
            </w:r>
          </w:p>
        </w:tc>
        <w:tc>
          <w:tcPr>
            <w:tcW w:w="1728" w:type="dxa"/>
            <w:vAlign w:val="center"/>
          </w:tcPr>
          <w:p w14:paraId="421B89E4" w14:textId="77777777" w:rsidR="000B705C" w:rsidRPr="00C12350" w:rsidRDefault="000B705C" w:rsidP="004313E4">
            <w:pPr>
              <w:spacing w:after="0"/>
              <w:jc w:val="center"/>
              <w:rPr>
                <w:rFonts w:ascii="Verdana" w:hAnsi="Verdana"/>
                <w:b/>
                <w:sz w:val="18"/>
              </w:rPr>
            </w:pPr>
            <w:r w:rsidRPr="00C12350">
              <w:rPr>
                <w:rFonts w:ascii="Verdana" w:hAnsi="Verdana"/>
                <w:b/>
                <w:sz w:val="18"/>
              </w:rPr>
              <w:t>Norma de referencia</w:t>
            </w:r>
          </w:p>
        </w:tc>
      </w:tr>
      <w:tr w:rsidR="000B705C" w:rsidRPr="00C12350" w14:paraId="6319D7DF" w14:textId="77777777" w:rsidTr="004313E4">
        <w:tc>
          <w:tcPr>
            <w:tcW w:w="1728" w:type="dxa"/>
            <w:vAlign w:val="center"/>
          </w:tcPr>
          <w:p w14:paraId="674625EC" w14:textId="77777777" w:rsidR="000B705C" w:rsidRPr="00C12350" w:rsidRDefault="000B705C" w:rsidP="004313E4">
            <w:pPr>
              <w:spacing w:after="0"/>
              <w:jc w:val="center"/>
              <w:rPr>
                <w:rFonts w:ascii="Verdana" w:hAnsi="Verdana"/>
                <w:sz w:val="18"/>
              </w:rPr>
            </w:pPr>
            <w:r w:rsidRPr="00C12350">
              <w:rPr>
                <w:rFonts w:ascii="Verdana" w:hAnsi="Verdana"/>
                <w:sz w:val="18"/>
              </w:rPr>
              <w:t>Agua</w:t>
            </w:r>
          </w:p>
        </w:tc>
        <w:tc>
          <w:tcPr>
            <w:tcW w:w="1728" w:type="dxa"/>
            <w:vAlign w:val="center"/>
          </w:tcPr>
          <w:p w14:paraId="0929BDEE" w14:textId="77777777" w:rsidR="000B705C" w:rsidRPr="00C12350" w:rsidRDefault="000B705C" w:rsidP="004313E4">
            <w:pPr>
              <w:spacing w:after="0"/>
              <w:jc w:val="center"/>
              <w:rPr>
                <w:rFonts w:ascii="Verdana" w:hAnsi="Verdana"/>
                <w:sz w:val="18"/>
              </w:rPr>
            </w:pPr>
            <w:r w:rsidRPr="00C12350">
              <w:rPr>
                <w:rFonts w:ascii="Verdana" w:hAnsi="Verdana"/>
                <w:sz w:val="18"/>
              </w:rPr>
              <w:t>pH en drenajes</w:t>
            </w:r>
          </w:p>
        </w:tc>
        <w:tc>
          <w:tcPr>
            <w:tcW w:w="1728" w:type="dxa"/>
            <w:vAlign w:val="center"/>
          </w:tcPr>
          <w:p w14:paraId="21681C38" w14:textId="77777777" w:rsidR="000B705C" w:rsidRPr="00C12350" w:rsidRDefault="000B705C" w:rsidP="004313E4">
            <w:pPr>
              <w:spacing w:after="0"/>
              <w:jc w:val="center"/>
              <w:rPr>
                <w:rFonts w:ascii="Verdana" w:hAnsi="Verdana"/>
                <w:sz w:val="18"/>
              </w:rPr>
            </w:pPr>
            <w:r w:rsidRPr="00C12350">
              <w:rPr>
                <w:rFonts w:ascii="Verdana" w:hAnsi="Verdana"/>
                <w:sz w:val="18"/>
              </w:rPr>
              <w:t>-</w:t>
            </w:r>
          </w:p>
        </w:tc>
        <w:tc>
          <w:tcPr>
            <w:tcW w:w="1728" w:type="dxa"/>
            <w:vAlign w:val="center"/>
          </w:tcPr>
          <w:p w14:paraId="320F5222" w14:textId="77777777" w:rsidR="000B705C" w:rsidRPr="00C12350" w:rsidRDefault="000B705C" w:rsidP="004313E4">
            <w:pPr>
              <w:spacing w:after="0"/>
              <w:jc w:val="center"/>
              <w:rPr>
                <w:rFonts w:ascii="Verdana" w:hAnsi="Verdana"/>
                <w:sz w:val="18"/>
              </w:rPr>
            </w:pPr>
            <w:r w:rsidRPr="00C12350">
              <w:rPr>
                <w:rFonts w:ascii="Verdana" w:hAnsi="Verdana"/>
                <w:sz w:val="18"/>
              </w:rPr>
              <w:t>Mensual</w:t>
            </w:r>
          </w:p>
        </w:tc>
        <w:tc>
          <w:tcPr>
            <w:tcW w:w="1728" w:type="dxa"/>
            <w:vAlign w:val="center"/>
          </w:tcPr>
          <w:p w14:paraId="10CEA843" w14:textId="77777777" w:rsidR="000B705C" w:rsidRPr="00C12350" w:rsidRDefault="000B705C" w:rsidP="004313E4">
            <w:pPr>
              <w:spacing w:after="0"/>
              <w:jc w:val="center"/>
              <w:rPr>
                <w:rFonts w:ascii="Verdana" w:hAnsi="Verdana"/>
                <w:sz w:val="18"/>
              </w:rPr>
            </w:pPr>
            <w:r w:rsidRPr="00C12350">
              <w:rPr>
                <w:rFonts w:ascii="Verdana" w:hAnsi="Verdana"/>
                <w:sz w:val="18"/>
              </w:rPr>
              <w:t>Decreto 3930 de 2010</w:t>
            </w:r>
          </w:p>
        </w:tc>
      </w:tr>
      <w:tr w:rsidR="000B705C" w:rsidRPr="00C12350" w14:paraId="00C7AF4A" w14:textId="77777777" w:rsidTr="004313E4">
        <w:tc>
          <w:tcPr>
            <w:tcW w:w="1728" w:type="dxa"/>
            <w:vAlign w:val="center"/>
          </w:tcPr>
          <w:p w14:paraId="717B756D" w14:textId="77777777" w:rsidR="000B705C" w:rsidRPr="00C12350" w:rsidRDefault="000B705C" w:rsidP="004313E4">
            <w:pPr>
              <w:spacing w:after="0"/>
              <w:jc w:val="center"/>
              <w:rPr>
                <w:rFonts w:ascii="Verdana" w:hAnsi="Verdana"/>
                <w:sz w:val="18"/>
              </w:rPr>
            </w:pPr>
            <w:r w:rsidRPr="00C12350">
              <w:rPr>
                <w:rFonts w:ascii="Verdana" w:hAnsi="Verdana"/>
                <w:sz w:val="18"/>
              </w:rPr>
              <w:t>Suelo</w:t>
            </w:r>
          </w:p>
        </w:tc>
        <w:tc>
          <w:tcPr>
            <w:tcW w:w="1728" w:type="dxa"/>
            <w:vAlign w:val="center"/>
          </w:tcPr>
          <w:p w14:paraId="2854DAA0" w14:textId="77777777" w:rsidR="000B705C" w:rsidRPr="00C12350" w:rsidRDefault="000B705C" w:rsidP="004313E4">
            <w:pPr>
              <w:spacing w:after="0"/>
              <w:jc w:val="center"/>
              <w:rPr>
                <w:rFonts w:ascii="Verdana" w:hAnsi="Verdana"/>
                <w:sz w:val="18"/>
              </w:rPr>
            </w:pPr>
            <w:r w:rsidRPr="00C12350">
              <w:rPr>
                <w:rFonts w:ascii="Verdana" w:hAnsi="Verdana"/>
                <w:sz w:val="18"/>
              </w:rPr>
              <w:t>Conductividad eléctrica</w:t>
            </w:r>
          </w:p>
        </w:tc>
        <w:tc>
          <w:tcPr>
            <w:tcW w:w="1728" w:type="dxa"/>
            <w:vAlign w:val="center"/>
          </w:tcPr>
          <w:p w14:paraId="5A53E1B3" w14:textId="77777777" w:rsidR="000B705C" w:rsidRPr="00C12350" w:rsidRDefault="000B705C" w:rsidP="004313E4">
            <w:pPr>
              <w:spacing w:after="0"/>
              <w:jc w:val="center"/>
              <w:rPr>
                <w:rFonts w:ascii="Verdana" w:hAnsi="Verdana"/>
                <w:sz w:val="18"/>
              </w:rPr>
            </w:pPr>
            <w:proofErr w:type="spellStart"/>
            <w:r w:rsidRPr="00C12350">
              <w:rPr>
                <w:rFonts w:ascii="Verdana" w:hAnsi="Verdana"/>
                <w:sz w:val="18"/>
              </w:rPr>
              <w:t>dS</w:t>
            </w:r>
            <w:proofErr w:type="spellEnd"/>
            <w:r w:rsidRPr="00C12350">
              <w:rPr>
                <w:rFonts w:ascii="Verdana" w:hAnsi="Verdana"/>
                <w:sz w:val="18"/>
              </w:rPr>
              <w:t>/m</w:t>
            </w:r>
          </w:p>
        </w:tc>
        <w:tc>
          <w:tcPr>
            <w:tcW w:w="1728" w:type="dxa"/>
            <w:vAlign w:val="center"/>
          </w:tcPr>
          <w:p w14:paraId="5F0664FF" w14:textId="77777777" w:rsidR="000B705C" w:rsidRPr="00C12350" w:rsidRDefault="000B705C" w:rsidP="004313E4">
            <w:pPr>
              <w:spacing w:after="0"/>
              <w:jc w:val="center"/>
              <w:rPr>
                <w:rFonts w:ascii="Verdana" w:hAnsi="Verdana"/>
                <w:sz w:val="18"/>
              </w:rPr>
            </w:pPr>
            <w:r w:rsidRPr="00C12350">
              <w:rPr>
                <w:rFonts w:ascii="Verdana" w:hAnsi="Verdana"/>
                <w:sz w:val="18"/>
              </w:rPr>
              <w:t>Trimestral</w:t>
            </w:r>
          </w:p>
        </w:tc>
        <w:tc>
          <w:tcPr>
            <w:tcW w:w="1728" w:type="dxa"/>
            <w:vAlign w:val="center"/>
          </w:tcPr>
          <w:p w14:paraId="135D63BB" w14:textId="77777777" w:rsidR="000B705C" w:rsidRPr="00C12350" w:rsidRDefault="000B705C" w:rsidP="004313E4">
            <w:pPr>
              <w:spacing w:after="0"/>
              <w:jc w:val="center"/>
              <w:rPr>
                <w:rFonts w:ascii="Verdana" w:hAnsi="Verdana"/>
                <w:sz w:val="18"/>
              </w:rPr>
            </w:pPr>
            <w:r w:rsidRPr="00C12350">
              <w:rPr>
                <w:rFonts w:ascii="Verdana" w:hAnsi="Verdana"/>
                <w:sz w:val="18"/>
              </w:rPr>
              <w:t>ICA</w:t>
            </w:r>
          </w:p>
        </w:tc>
      </w:tr>
      <w:tr w:rsidR="000B705C" w:rsidRPr="00C12350" w14:paraId="5541D73E" w14:textId="77777777" w:rsidTr="004313E4">
        <w:tc>
          <w:tcPr>
            <w:tcW w:w="1728" w:type="dxa"/>
            <w:vAlign w:val="center"/>
          </w:tcPr>
          <w:p w14:paraId="079C5FC3" w14:textId="77777777" w:rsidR="000B705C" w:rsidRPr="00C12350" w:rsidRDefault="000B705C" w:rsidP="004313E4">
            <w:pPr>
              <w:spacing w:after="0"/>
              <w:jc w:val="center"/>
              <w:rPr>
                <w:rFonts w:ascii="Verdana" w:hAnsi="Verdana"/>
                <w:sz w:val="18"/>
              </w:rPr>
            </w:pPr>
            <w:r w:rsidRPr="00C12350">
              <w:rPr>
                <w:rFonts w:ascii="Verdana" w:hAnsi="Verdana"/>
                <w:sz w:val="18"/>
              </w:rPr>
              <w:t>Fauna</w:t>
            </w:r>
          </w:p>
        </w:tc>
        <w:tc>
          <w:tcPr>
            <w:tcW w:w="1728" w:type="dxa"/>
            <w:vAlign w:val="center"/>
          </w:tcPr>
          <w:p w14:paraId="15125FF6" w14:textId="77777777" w:rsidR="000B705C" w:rsidRPr="00C12350" w:rsidRDefault="000B705C" w:rsidP="004313E4">
            <w:pPr>
              <w:spacing w:after="0"/>
              <w:jc w:val="center"/>
              <w:rPr>
                <w:rFonts w:ascii="Verdana" w:hAnsi="Verdana"/>
                <w:sz w:val="18"/>
              </w:rPr>
            </w:pPr>
            <w:r w:rsidRPr="00C12350">
              <w:rPr>
                <w:rFonts w:ascii="Verdana" w:hAnsi="Verdana"/>
                <w:sz w:val="18"/>
              </w:rPr>
              <w:t>Número de especies avistadas</w:t>
            </w:r>
          </w:p>
        </w:tc>
        <w:tc>
          <w:tcPr>
            <w:tcW w:w="1728" w:type="dxa"/>
            <w:vAlign w:val="center"/>
          </w:tcPr>
          <w:p w14:paraId="7CF80E1C" w14:textId="77777777" w:rsidR="000B705C" w:rsidRPr="00C12350" w:rsidRDefault="000B705C" w:rsidP="004313E4">
            <w:pPr>
              <w:spacing w:after="0"/>
              <w:jc w:val="center"/>
              <w:rPr>
                <w:rFonts w:ascii="Verdana" w:hAnsi="Verdana"/>
                <w:sz w:val="18"/>
              </w:rPr>
            </w:pPr>
            <w:r w:rsidRPr="00C12350">
              <w:rPr>
                <w:rFonts w:ascii="Verdana" w:hAnsi="Verdana"/>
                <w:sz w:val="18"/>
              </w:rPr>
              <w:t>#</w:t>
            </w:r>
          </w:p>
        </w:tc>
        <w:tc>
          <w:tcPr>
            <w:tcW w:w="1728" w:type="dxa"/>
            <w:vAlign w:val="center"/>
          </w:tcPr>
          <w:p w14:paraId="53423108" w14:textId="77777777" w:rsidR="000B705C" w:rsidRPr="00C12350" w:rsidRDefault="000B705C" w:rsidP="004313E4">
            <w:pPr>
              <w:spacing w:after="0"/>
              <w:jc w:val="center"/>
              <w:rPr>
                <w:rFonts w:ascii="Verdana" w:hAnsi="Verdana"/>
                <w:sz w:val="18"/>
              </w:rPr>
            </w:pPr>
            <w:r w:rsidRPr="00C12350">
              <w:rPr>
                <w:rFonts w:ascii="Verdana" w:hAnsi="Verdana"/>
                <w:sz w:val="18"/>
              </w:rPr>
              <w:t>Anual</w:t>
            </w:r>
          </w:p>
        </w:tc>
        <w:tc>
          <w:tcPr>
            <w:tcW w:w="1728" w:type="dxa"/>
            <w:vAlign w:val="center"/>
          </w:tcPr>
          <w:p w14:paraId="2D5FF4DF" w14:textId="77777777" w:rsidR="000B705C" w:rsidRPr="00C12350" w:rsidRDefault="000B705C" w:rsidP="004313E4">
            <w:pPr>
              <w:spacing w:after="0"/>
              <w:jc w:val="center"/>
              <w:rPr>
                <w:rFonts w:ascii="Verdana" w:hAnsi="Verdana"/>
                <w:sz w:val="18"/>
              </w:rPr>
            </w:pPr>
            <w:r w:rsidRPr="00C12350">
              <w:rPr>
                <w:rFonts w:ascii="Verdana" w:hAnsi="Verdana"/>
                <w:sz w:val="18"/>
              </w:rPr>
              <w:t>Diagnóstico base</w:t>
            </w:r>
          </w:p>
        </w:tc>
      </w:tr>
      <w:tr w:rsidR="000B705C" w:rsidRPr="00C12350" w14:paraId="41A9813D" w14:textId="77777777" w:rsidTr="004313E4">
        <w:tc>
          <w:tcPr>
            <w:tcW w:w="1728" w:type="dxa"/>
            <w:vAlign w:val="center"/>
          </w:tcPr>
          <w:p w14:paraId="59EB4342" w14:textId="77777777" w:rsidR="000B705C" w:rsidRPr="00C12350" w:rsidRDefault="000B705C" w:rsidP="004313E4">
            <w:pPr>
              <w:spacing w:after="0"/>
              <w:jc w:val="center"/>
              <w:rPr>
                <w:rFonts w:ascii="Verdana" w:hAnsi="Verdana"/>
                <w:sz w:val="18"/>
              </w:rPr>
            </w:pPr>
            <w:r w:rsidRPr="00C12350">
              <w:rPr>
                <w:rFonts w:ascii="Verdana" w:hAnsi="Verdana"/>
                <w:sz w:val="18"/>
              </w:rPr>
              <w:t>Emisiones</w:t>
            </w:r>
          </w:p>
        </w:tc>
        <w:tc>
          <w:tcPr>
            <w:tcW w:w="1728" w:type="dxa"/>
            <w:vAlign w:val="center"/>
          </w:tcPr>
          <w:p w14:paraId="31801DBC" w14:textId="77777777" w:rsidR="000B705C" w:rsidRPr="00C12350" w:rsidRDefault="000B705C" w:rsidP="004313E4">
            <w:pPr>
              <w:spacing w:after="0"/>
              <w:jc w:val="center"/>
              <w:rPr>
                <w:rFonts w:ascii="Verdana" w:hAnsi="Verdana"/>
                <w:sz w:val="18"/>
              </w:rPr>
            </w:pPr>
            <w:r w:rsidRPr="00C12350">
              <w:rPr>
                <w:rFonts w:ascii="Verdana" w:hAnsi="Verdana"/>
                <w:sz w:val="18"/>
              </w:rPr>
              <w:t>Partículas suspendidas (PM10)</w:t>
            </w:r>
          </w:p>
        </w:tc>
        <w:tc>
          <w:tcPr>
            <w:tcW w:w="1728" w:type="dxa"/>
            <w:vAlign w:val="center"/>
          </w:tcPr>
          <w:p w14:paraId="1B017836" w14:textId="77777777" w:rsidR="000B705C" w:rsidRPr="00C12350" w:rsidRDefault="000B705C" w:rsidP="004313E4">
            <w:pPr>
              <w:spacing w:after="0"/>
              <w:jc w:val="center"/>
              <w:rPr>
                <w:rFonts w:ascii="Verdana" w:hAnsi="Verdana"/>
                <w:sz w:val="18"/>
              </w:rPr>
            </w:pPr>
            <w:r w:rsidRPr="00C12350">
              <w:rPr>
                <w:rFonts w:ascii="Verdana" w:hAnsi="Verdana"/>
                <w:sz w:val="18"/>
              </w:rPr>
              <w:t>µg/m³</w:t>
            </w:r>
          </w:p>
        </w:tc>
        <w:tc>
          <w:tcPr>
            <w:tcW w:w="1728" w:type="dxa"/>
            <w:vAlign w:val="center"/>
          </w:tcPr>
          <w:p w14:paraId="226D6AF6" w14:textId="77777777" w:rsidR="000B705C" w:rsidRPr="00C12350" w:rsidRDefault="000B705C" w:rsidP="004313E4">
            <w:pPr>
              <w:spacing w:after="0"/>
              <w:jc w:val="center"/>
              <w:rPr>
                <w:rFonts w:ascii="Verdana" w:hAnsi="Verdana"/>
                <w:sz w:val="18"/>
              </w:rPr>
            </w:pPr>
            <w:r w:rsidRPr="00C12350">
              <w:rPr>
                <w:rFonts w:ascii="Verdana" w:hAnsi="Verdana"/>
                <w:sz w:val="18"/>
              </w:rPr>
              <w:t>Semestral</w:t>
            </w:r>
          </w:p>
        </w:tc>
        <w:tc>
          <w:tcPr>
            <w:tcW w:w="1728" w:type="dxa"/>
            <w:vAlign w:val="center"/>
          </w:tcPr>
          <w:p w14:paraId="5AAD33CF" w14:textId="77777777" w:rsidR="000B705C" w:rsidRPr="00C12350" w:rsidRDefault="000B705C" w:rsidP="004313E4">
            <w:pPr>
              <w:spacing w:after="0"/>
              <w:jc w:val="center"/>
              <w:rPr>
                <w:rFonts w:ascii="Verdana" w:hAnsi="Verdana"/>
                <w:sz w:val="18"/>
              </w:rPr>
            </w:pPr>
            <w:r w:rsidRPr="00C12350">
              <w:rPr>
                <w:rFonts w:ascii="Verdana" w:hAnsi="Verdana"/>
                <w:sz w:val="18"/>
              </w:rPr>
              <w:t>Res. 2254 de 2017</w:t>
            </w:r>
          </w:p>
        </w:tc>
      </w:tr>
    </w:tbl>
    <w:p w14:paraId="1B052304" w14:textId="77777777" w:rsidR="000B705C" w:rsidRPr="00C12350" w:rsidRDefault="000B705C" w:rsidP="00C12350">
      <w:pPr>
        <w:rPr>
          <w:rFonts w:ascii="Verdana" w:hAnsi="Verdana"/>
        </w:rPr>
      </w:pPr>
    </w:p>
    <w:p w14:paraId="42131656" w14:textId="77777777" w:rsidR="00483B8E" w:rsidRPr="00C12350" w:rsidRDefault="00483B8E" w:rsidP="00C12350">
      <w:pPr>
        <w:jc w:val="both"/>
        <w:rPr>
          <w:rFonts w:ascii="Verdana" w:hAnsi="Verdana"/>
          <w:sz w:val="20"/>
        </w:rPr>
      </w:pPr>
      <w:r w:rsidRPr="00C12350">
        <w:rPr>
          <w:rFonts w:ascii="Verdana" w:hAnsi="Verdana"/>
          <w:sz w:val="20"/>
        </w:rPr>
        <w:t>El seguimiento y monitoreo por componente permite asegurar que se mantenga el equilibrio ambiental a lo largo de la operación del proyecto. Esta sección proporciona una guía para desagregar los planes de monitoreo según los principales componentes ambientales: agua, suelo, aire y biodiversidad.</w:t>
      </w:r>
    </w:p>
    <w:p w14:paraId="714CAB32" w14:textId="53AC6D56" w:rsidR="00483B8E" w:rsidRPr="00C12350" w:rsidRDefault="00483B8E" w:rsidP="00C12350">
      <w:pPr>
        <w:jc w:val="both"/>
        <w:rPr>
          <w:rFonts w:ascii="Verdana" w:hAnsi="Verdana"/>
          <w:sz w:val="20"/>
        </w:rPr>
      </w:pPr>
      <w:r w:rsidRPr="00C12350">
        <w:rPr>
          <w:rFonts w:ascii="Verdana" w:hAnsi="Verdana"/>
          <w:sz w:val="20"/>
        </w:rPr>
        <w:t>Se sugiere incluir para cada componente: sitios de muestreo, parámetros a monitorear, frecuencia, equipos a utilizar, norma de referencia y responsables técnicos del proceso. Este enfoque mejora el control operativo y facilita la verificación del cumplimiento normativo.</w:t>
      </w:r>
    </w:p>
    <w:p w14:paraId="18EB5C14" w14:textId="325B28D8" w:rsidR="00483B8E" w:rsidRPr="00C12350" w:rsidRDefault="00483B8E" w:rsidP="00C12350">
      <w:pPr>
        <w:jc w:val="both"/>
        <w:rPr>
          <w:rFonts w:ascii="Verdana" w:hAnsi="Verdana"/>
          <w:sz w:val="20"/>
        </w:rPr>
      </w:pPr>
    </w:p>
    <w:p w14:paraId="72540585" w14:textId="72DE9C06" w:rsidR="00483B8E" w:rsidRPr="00956EBA" w:rsidRDefault="00483B8E" w:rsidP="00C12350">
      <w:pPr>
        <w:pStyle w:val="Ttulo3"/>
        <w:rPr>
          <w:rFonts w:ascii="Verdana" w:hAnsi="Verdana"/>
          <w:b/>
          <w:bCs/>
          <w:color w:val="auto"/>
          <w:sz w:val="20"/>
        </w:rPr>
      </w:pPr>
      <w:bookmarkStart w:id="64" w:name="_Toc208296626"/>
      <w:r w:rsidRPr="00956EBA">
        <w:rPr>
          <w:rFonts w:ascii="Verdana" w:hAnsi="Verdana"/>
          <w:b/>
          <w:bCs/>
          <w:color w:val="auto"/>
          <w:sz w:val="20"/>
        </w:rPr>
        <w:t>12.6.1 Monitoreo del recurso hídrico</w:t>
      </w:r>
      <w:bookmarkEnd w:id="64"/>
    </w:p>
    <w:p w14:paraId="1C64C595" w14:textId="70EE7723" w:rsidR="00483B8E" w:rsidRPr="00956EBA" w:rsidRDefault="00483B8E" w:rsidP="00C12350">
      <w:pPr>
        <w:pStyle w:val="Ttulo3"/>
        <w:rPr>
          <w:rFonts w:ascii="Verdana" w:hAnsi="Verdana"/>
          <w:b/>
          <w:bCs/>
          <w:color w:val="auto"/>
          <w:sz w:val="20"/>
        </w:rPr>
      </w:pPr>
      <w:bookmarkStart w:id="65" w:name="_Toc208296627"/>
      <w:r w:rsidRPr="00956EBA">
        <w:rPr>
          <w:rFonts w:ascii="Verdana" w:hAnsi="Verdana"/>
          <w:b/>
          <w:bCs/>
          <w:color w:val="auto"/>
          <w:sz w:val="20"/>
        </w:rPr>
        <w:t>12.6.2 Monitoreo de suelos</w:t>
      </w:r>
      <w:bookmarkEnd w:id="65"/>
    </w:p>
    <w:p w14:paraId="60FC9CA6" w14:textId="451B334F" w:rsidR="00483B8E" w:rsidRPr="00956EBA" w:rsidRDefault="00483B8E" w:rsidP="00C12350">
      <w:pPr>
        <w:pStyle w:val="Ttulo3"/>
        <w:rPr>
          <w:rFonts w:ascii="Verdana" w:hAnsi="Verdana"/>
          <w:b/>
          <w:bCs/>
          <w:color w:val="auto"/>
          <w:sz w:val="20"/>
        </w:rPr>
      </w:pPr>
      <w:bookmarkStart w:id="66" w:name="_Toc208296628"/>
      <w:r w:rsidRPr="00956EBA">
        <w:rPr>
          <w:rFonts w:ascii="Verdana" w:hAnsi="Verdana"/>
          <w:b/>
          <w:bCs/>
          <w:color w:val="auto"/>
          <w:sz w:val="20"/>
        </w:rPr>
        <w:t>12.6.3 Monitoreo de emisiones</w:t>
      </w:r>
      <w:bookmarkEnd w:id="66"/>
    </w:p>
    <w:p w14:paraId="56127CFF" w14:textId="57AE6C15" w:rsidR="00483B8E" w:rsidRPr="00956EBA" w:rsidRDefault="00483B8E" w:rsidP="00956EBA">
      <w:pPr>
        <w:pStyle w:val="Ttulo3"/>
        <w:numPr>
          <w:ilvl w:val="2"/>
          <w:numId w:val="50"/>
        </w:numPr>
        <w:rPr>
          <w:rFonts w:ascii="Verdana" w:hAnsi="Verdana"/>
          <w:b/>
          <w:bCs/>
          <w:color w:val="auto"/>
          <w:sz w:val="20"/>
        </w:rPr>
      </w:pPr>
      <w:bookmarkStart w:id="67" w:name="_Toc208296629"/>
      <w:r w:rsidRPr="00956EBA">
        <w:rPr>
          <w:rFonts w:ascii="Verdana" w:hAnsi="Verdana"/>
          <w:b/>
          <w:bCs/>
          <w:color w:val="auto"/>
          <w:sz w:val="20"/>
        </w:rPr>
        <w:t>Monitoreo de biodiversidad</w:t>
      </w:r>
      <w:bookmarkEnd w:id="67"/>
    </w:p>
    <w:p w14:paraId="6E3AA8A1" w14:textId="77777777" w:rsidR="00483B8E" w:rsidRPr="00C12350" w:rsidRDefault="00483B8E" w:rsidP="00C12350">
      <w:pPr>
        <w:jc w:val="both"/>
        <w:rPr>
          <w:rFonts w:ascii="Verdana" w:hAnsi="Verdana"/>
          <w:sz w:val="20"/>
        </w:rPr>
      </w:pPr>
    </w:p>
    <w:p w14:paraId="775A5F52" w14:textId="616D9E53" w:rsidR="00CF4364" w:rsidRDefault="00CF4364" w:rsidP="00956EBA">
      <w:pPr>
        <w:pStyle w:val="Prrafodelista"/>
        <w:keepNext/>
        <w:numPr>
          <w:ilvl w:val="0"/>
          <w:numId w:val="50"/>
        </w:numPr>
        <w:spacing w:after="0" w:line="240" w:lineRule="auto"/>
        <w:jc w:val="both"/>
        <w:outlineLvl w:val="1"/>
        <w:rPr>
          <w:rFonts w:ascii="Verdana" w:hAnsi="Verdana"/>
          <w:b/>
          <w:sz w:val="20"/>
          <w:szCs w:val="20"/>
        </w:rPr>
      </w:pPr>
      <w:bookmarkStart w:id="68" w:name="_Toc208296630"/>
      <w:r w:rsidRPr="00956EBA">
        <w:rPr>
          <w:rFonts w:ascii="Verdana" w:hAnsi="Verdana"/>
          <w:b/>
          <w:sz w:val="20"/>
          <w:szCs w:val="20"/>
        </w:rPr>
        <w:t>Anexos.</w:t>
      </w:r>
      <w:bookmarkEnd w:id="68"/>
    </w:p>
    <w:p w14:paraId="011E03C7" w14:textId="77777777" w:rsidR="00956EBA" w:rsidRPr="00956EBA" w:rsidRDefault="00956EBA" w:rsidP="00956EBA">
      <w:pPr>
        <w:pStyle w:val="Prrafodelista"/>
        <w:keepNext/>
        <w:spacing w:after="0" w:line="240" w:lineRule="auto"/>
        <w:jc w:val="both"/>
        <w:outlineLvl w:val="1"/>
        <w:rPr>
          <w:rFonts w:ascii="Verdana" w:hAnsi="Verdana"/>
          <w:b/>
          <w:sz w:val="20"/>
          <w:szCs w:val="20"/>
        </w:rPr>
      </w:pPr>
    </w:p>
    <w:p w14:paraId="61F88E43" w14:textId="5AF8A0A3" w:rsidR="00CF4364" w:rsidRPr="00C12350" w:rsidRDefault="00CF4364" w:rsidP="00C12350">
      <w:pPr>
        <w:pStyle w:val="Prrafodelista"/>
        <w:keepNext/>
        <w:numPr>
          <w:ilvl w:val="1"/>
          <w:numId w:val="51"/>
        </w:numPr>
        <w:spacing w:after="0" w:line="240" w:lineRule="auto"/>
        <w:jc w:val="both"/>
        <w:outlineLvl w:val="1"/>
        <w:rPr>
          <w:rFonts w:ascii="Verdana" w:hAnsi="Verdana"/>
          <w:b/>
          <w:sz w:val="20"/>
          <w:szCs w:val="20"/>
        </w:rPr>
      </w:pPr>
      <w:bookmarkStart w:id="69" w:name="_Toc208296631"/>
      <w:r w:rsidRPr="00C12350">
        <w:rPr>
          <w:rFonts w:ascii="Verdana" w:hAnsi="Verdana"/>
          <w:b/>
          <w:sz w:val="20"/>
          <w:szCs w:val="20"/>
        </w:rPr>
        <w:t>Herramienta matriz de impactos ambientales para las plantaciones.</w:t>
      </w:r>
      <w:bookmarkEnd w:id="69"/>
    </w:p>
    <w:p w14:paraId="2420B8DF" w14:textId="77777777" w:rsidR="001F33A6" w:rsidRDefault="001F33A6" w:rsidP="00FE1573">
      <w:pPr>
        <w:rPr>
          <w:rFonts w:ascii="Verdana" w:hAnsi="Verdana"/>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5"/>
        <w:gridCol w:w="4814"/>
      </w:tblGrid>
      <w:tr w:rsidR="001F33A6" w:rsidRPr="00C12350" w14:paraId="09915C7F" w14:textId="77777777" w:rsidTr="00A84D1C">
        <w:trPr>
          <w:trHeight w:val="208"/>
          <w:jc w:val="center"/>
        </w:trPr>
        <w:tc>
          <w:tcPr>
            <w:tcW w:w="3965" w:type="dxa"/>
            <w:shd w:val="clear" w:color="auto" w:fill="E7E6E6"/>
            <w:tcMar>
              <w:top w:w="0" w:type="dxa"/>
              <w:left w:w="108" w:type="dxa"/>
              <w:bottom w:w="0" w:type="dxa"/>
              <w:right w:w="108" w:type="dxa"/>
            </w:tcMar>
          </w:tcPr>
          <w:p w14:paraId="0DD55B74" w14:textId="0E370BDA"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r w:rsidRPr="00C12350">
              <w:rPr>
                <w:rFonts w:ascii="Verdana" w:eastAsia="Times New Roman" w:hAnsi="Verdana" w:cs="Arial"/>
                <w:sz w:val="18"/>
                <w:szCs w:val="18"/>
                <w:lang w:val="es-ES" w:eastAsia="es-ES"/>
              </w:rPr>
              <w:t>Elabor</w:t>
            </w:r>
            <w:r w:rsidR="00D60B29" w:rsidRPr="00C12350">
              <w:rPr>
                <w:rFonts w:ascii="Verdana" w:eastAsia="Times New Roman" w:hAnsi="Verdana" w:cs="Arial"/>
                <w:sz w:val="18"/>
                <w:szCs w:val="18"/>
                <w:lang w:val="es-ES" w:eastAsia="es-ES"/>
              </w:rPr>
              <w:t>ó</w:t>
            </w:r>
            <w:r w:rsidRPr="00C12350">
              <w:rPr>
                <w:rFonts w:ascii="Verdana" w:eastAsia="Times New Roman" w:hAnsi="Verdana" w:cs="Arial"/>
                <w:sz w:val="18"/>
                <w:szCs w:val="18"/>
                <w:lang w:val="es-ES" w:eastAsia="es-ES"/>
              </w:rPr>
              <w:t xml:space="preserve">:  </w:t>
            </w:r>
          </w:p>
        </w:tc>
        <w:tc>
          <w:tcPr>
            <w:tcW w:w="4814" w:type="dxa"/>
            <w:tcMar>
              <w:top w:w="0" w:type="dxa"/>
              <w:left w:w="108" w:type="dxa"/>
              <w:bottom w:w="0" w:type="dxa"/>
              <w:right w:w="108" w:type="dxa"/>
            </w:tcMar>
          </w:tcPr>
          <w:p w14:paraId="1941BA36" w14:textId="21A82004" w:rsidR="001F33A6" w:rsidRPr="00C12350" w:rsidRDefault="001F33A6" w:rsidP="0024108B">
            <w:pPr>
              <w:spacing w:after="0"/>
              <w:jc w:val="both"/>
              <w:rPr>
                <w:rFonts w:ascii="Verdana" w:eastAsia="Times New Roman" w:hAnsi="Verdana"/>
                <w:sz w:val="18"/>
                <w:szCs w:val="18"/>
                <w:lang w:val="es-ES" w:eastAsia="es-CO"/>
              </w:rPr>
            </w:pPr>
          </w:p>
        </w:tc>
      </w:tr>
      <w:tr w:rsidR="001F33A6" w:rsidRPr="00C12350" w14:paraId="146AACFA" w14:textId="77777777" w:rsidTr="00A84D1C">
        <w:trPr>
          <w:trHeight w:val="227"/>
          <w:jc w:val="center"/>
        </w:trPr>
        <w:tc>
          <w:tcPr>
            <w:tcW w:w="3965" w:type="dxa"/>
            <w:shd w:val="clear" w:color="auto" w:fill="E7E6E6"/>
            <w:tcMar>
              <w:top w:w="0" w:type="dxa"/>
              <w:left w:w="108" w:type="dxa"/>
              <w:bottom w:w="0" w:type="dxa"/>
              <w:right w:w="108" w:type="dxa"/>
            </w:tcMar>
          </w:tcPr>
          <w:p w14:paraId="2896346D" w14:textId="77777777"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r w:rsidRPr="00C12350">
              <w:rPr>
                <w:rFonts w:ascii="Verdana" w:eastAsia="Times New Roman" w:hAnsi="Verdana" w:cs="Arial"/>
                <w:sz w:val="18"/>
                <w:szCs w:val="18"/>
                <w:lang w:val="es-ES" w:eastAsia="es-ES"/>
              </w:rPr>
              <w:t xml:space="preserve">Revisó: </w:t>
            </w:r>
          </w:p>
        </w:tc>
        <w:tc>
          <w:tcPr>
            <w:tcW w:w="4814" w:type="dxa"/>
            <w:tcMar>
              <w:top w:w="0" w:type="dxa"/>
              <w:left w:w="108" w:type="dxa"/>
              <w:bottom w:w="0" w:type="dxa"/>
              <w:right w:w="108" w:type="dxa"/>
            </w:tcMar>
          </w:tcPr>
          <w:p w14:paraId="266F3C57" w14:textId="49E10222"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p>
        </w:tc>
      </w:tr>
      <w:tr w:rsidR="001F33A6" w:rsidRPr="00C12350" w14:paraId="3488A598" w14:textId="77777777" w:rsidTr="00A84D1C">
        <w:trPr>
          <w:trHeight w:val="227"/>
          <w:jc w:val="center"/>
        </w:trPr>
        <w:tc>
          <w:tcPr>
            <w:tcW w:w="3965" w:type="dxa"/>
            <w:shd w:val="clear" w:color="auto" w:fill="E7E6E6"/>
            <w:tcMar>
              <w:top w:w="0" w:type="dxa"/>
              <w:left w:w="108" w:type="dxa"/>
              <w:bottom w:w="0" w:type="dxa"/>
              <w:right w:w="108" w:type="dxa"/>
            </w:tcMar>
          </w:tcPr>
          <w:p w14:paraId="5B7A9E5A" w14:textId="77777777"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r w:rsidRPr="00C12350">
              <w:rPr>
                <w:rFonts w:ascii="Verdana" w:eastAsia="Times New Roman" w:hAnsi="Verdana" w:cs="Arial"/>
                <w:sz w:val="18"/>
                <w:szCs w:val="18"/>
                <w:lang w:val="es-ES" w:eastAsia="es-ES"/>
              </w:rPr>
              <w:t>Aprobó:</w:t>
            </w:r>
          </w:p>
        </w:tc>
        <w:tc>
          <w:tcPr>
            <w:tcW w:w="4814" w:type="dxa"/>
            <w:tcMar>
              <w:top w:w="0" w:type="dxa"/>
              <w:left w:w="108" w:type="dxa"/>
              <w:bottom w:w="0" w:type="dxa"/>
              <w:right w:w="108" w:type="dxa"/>
            </w:tcMar>
          </w:tcPr>
          <w:p w14:paraId="1B736223" w14:textId="581BB388"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p>
        </w:tc>
      </w:tr>
      <w:tr w:rsidR="001F33A6" w:rsidRPr="00C12350" w14:paraId="40CF754C" w14:textId="77777777" w:rsidTr="00A84D1C">
        <w:trPr>
          <w:trHeight w:val="208"/>
          <w:jc w:val="center"/>
        </w:trPr>
        <w:tc>
          <w:tcPr>
            <w:tcW w:w="3965" w:type="dxa"/>
            <w:shd w:val="clear" w:color="auto" w:fill="E7E6E6"/>
            <w:tcMar>
              <w:top w:w="0" w:type="dxa"/>
              <w:left w:w="108" w:type="dxa"/>
              <w:bottom w:w="0" w:type="dxa"/>
              <w:right w:w="108" w:type="dxa"/>
            </w:tcMar>
          </w:tcPr>
          <w:p w14:paraId="794579A1" w14:textId="77777777"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r w:rsidRPr="00C12350">
              <w:rPr>
                <w:rFonts w:ascii="Verdana" w:eastAsia="Times New Roman" w:hAnsi="Verdana" w:cs="Arial"/>
                <w:sz w:val="18"/>
                <w:szCs w:val="18"/>
                <w:lang w:val="es-ES" w:eastAsia="es-ES"/>
              </w:rPr>
              <w:t xml:space="preserve">Archivar </w:t>
            </w:r>
            <w:proofErr w:type="spellStart"/>
            <w:r w:rsidRPr="00C12350">
              <w:rPr>
                <w:rFonts w:ascii="Verdana" w:eastAsia="Times New Roman" w:hAnsi="Verdana" w:cs="Arial"/>
                <w:sz w:val="18"/>
                <w:szCs w:val="18"/>
                <w:lang w:val="es-ES" w:eastAsia="es-ES"/>
              </w:rPr>
              <w:t>en</w:t>
            </w:r>
            <w:proofErr w:type="spellEnd"/>
            <w:r w:rsidRPr="00C12350">
              <w:rPr>
                <w:rFonts w:ascii="Verdana" w:eastAsia="Times New Roman" w:hAnsi="Verdana" w:cs="Arial"/>
                <w:sz w:val="18"/>
                <w:szCs w:val="18"/>
                <w:lang w:val="es-ES" w:eastAsia="es-ES"/>
              </w:rPr>
              <w:t xml:space="preserve"> expediente (s): </w:t>
            </w:r>
          </w:p>
        </w:tc>
        <w:tc>
          <w:tcPr>
            <w:tcW w:w="4814" w:type="dxa"/>
            <w:tcMar>
              <w:top w:w="0" w:type="dxa"/>
              <w:left w:w="108" w:type="dxa"/>
              <w:bottom w:w="0" w:type="dxa"/>
              <w:right w:w="108" w:type="dxa"/>
            </w:tcMar>
          </w:tcPr>
          <w:p w14:paraId="79580547" w14:textId="77777777" w:rsidR="001F33A6" w:rsidRPr="00C12350" w:rsidRDefault="001F33A6" w:rsidP="0024108B">
            <w:pPr>
              <w:spacing w:before="100" w:beforeAutospacing="1" w:after="100" w:afterAutospacing="1"/>
              <w:jc w:val="both"/>
              <w:rPr>
                <w:rFonts w:ascii="Verdana" w:eastAsia="Times New Roman" w:hAnsi="Verdana" w:cs="Arial"/>
                <w:sz w:val="18"/>
                <w:szCs w:val="18"/>
                <w:lang w:val="es-ES" w:eastAsia="es-ES"/>
              </w:rPr>
            </w:pPr>
          </w:p>
        </w:tc>
      </w:tr>
    </w:tbl>
    <w:p w14:paraId="5DA43B1F" w14:textId="77777777" w:rsidR="001F33A6" w:rsidRPr="00C12350" w:rsidRDefault="001F33A6" w:rsidP="00FE1573">
      <w:pPr>
        <w:rPr>
          <w:rFonts w:ascii="Verdana" w:hAnsi="Verdana"/>
        </w:rPr>
      </w:pPr>
    </w:p>
    <w:p w14:paraId="5EAED41A" w14:textId="77777777" w:rsidR="00F26BE7" w:rsidRPr="00C12350" w:rsidRDefault="00F26BE7" w:rsidP="0024108B">
      <w:pPr>
        <w:pStyle w:val="Prrafodelista"/>
        <w:tabs>
          <w:tab w:val="left" w:pos="2035"/>
        </w:tabs>
        <w:spacing w:after="0"/>
        <w:ind w:left="0" w:right="-29"/>
        <w:jc w:val="both"/>
        <w:rPr>
          <w:rFonts w:ascii="Verdana" w:hAnsi="Verdana" w:cs="Arial"/>
          <w:b/>
          <w:sz w:val="20"/>
          <w:szCs w:val="20"/>
        </w:rPr>
      </w:pPr>
      <w:r w:rsidRPr="00C12350">
        <w:rPr>
          <w:rFonts w:ascii="Verdana" w:hAnsi="Verdana" w:cs="Arial"/>
          <w:b/>
          <w:bCs/>
          <w:sz w:val="20"/>
          <w:szCs w:val="20"/>
          <w:lang w:eastAsia="es-CO"/>
        </w:rPr>
        <w:lastRenderedPageBreak/>
        <w:t xml:space="preserve">CONTROL DE CAMBIOS </w:t>
      </w:r>
    </w:p>
    <w:p w14:paraId="740BC561" w14:textId="77777777" w:rsidR="00F26BE7" w:rsidRPr="00C12350" w:rsidRDefault="00F26BE7" w:rsidP="0024108B">
      <w:pPr>
        <w:pStyle w:val="Prrafodelista"/>
        <w:tabs>
          <w:tab w:val="left" w:pos="2035"/>
        </w:tabs>
        <w:spacing w:after="0"/>
        <w:ind w:left="0" w:right="-29"/>
        <w:jc w:val="both"/>
        <w:rPr>
          <w:rFonts w:ascii="Verdana" w:hAnsi="Verdana" w:cs="Arial"/>
          <w:b/>
          <w:sz w:val="20"/>
          <w:szCs w:val="20"/>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F26BE7" w:rsidRPr="00C12350" w14:paraId="1545956A" w14:textId="77777777" w:rsidTr="00555649">
        <w:trPr>
          <w:trHeight w:val="326"/>
        </w:trPr>
        <w:tc>
          <w:tcPr>
            <w:tcW w:w="993" w:type="dxa"/>
            <w:shd w:val="clear" w:color="auto" w:fill="A6A6A6" w:themeFill="background1" w:themeFillShade="A6"/>
            <w:vAlign w:val="center"/>
          </w:tcPr>
          <w:p w14:paraId="02A01593" w14:textId="77777777" w:rsidR="00F26BE7" w:rsidRPr="00C12350" w:rsidRDefault="00F26BE7" w:rsidP="00A6177A">
            <w:pPr>
              <w:pStyle w:val="TableParagraph"/>
              <w:jc w:val="center"/>
              <w:rPr>
                <w:rFonts w:ascii="Verdana" w:hAnsi="Verdana"/>
                <w:b/>
                <w:sz w:val="20"/>
                <w:szCs w:val="20"/>
              </w:rPr>
            </w:pPr>
            <w:r w:rsidRPr="00C12350">
              <w:rPr>
                <w:rFonts w:ascii="Verdana" w:hAnsi="Verdana"/>
                <w:b/>
                <w:color w:val="FFFFFF"/>
                <w:sz w:val="20"/>
                <w:szCs w:val="20"/>
              </w:rPr>
              <w:t>Versión</w:t>
            </w:r>
          </w:p>
        </w:tc>
        <w:tc>
          <w:tcPr>
            <w:tcW w:w="1559" w:type="dxa"/>
            <w:shd w:val="clear" w:color="auto" w:fill="A6A6A6" w:themeFill="background1" w:themeFillShade="A6"/>
            <w:vAlign w:val="center"/>
          </w:tcPr>
          <w:p w14:paraId="52685B47" w14:textId="77777777" w:rsidR="00F26BE7" w:rsidRPr="00C12350" w:rsidRDefault="00F26BE7" w:rsidP="00A6177A">
            <w:pPr>
              <w:pStyle w:val="TableParagraph"/>
              <w:jc w:val="center"/>
              <w:rPr>
                <w:rFonts w:ascii="Verdana" w:hAnsi="Verdana"/>
                <w:b/>
                <w:sz w:val="20"/>
                <w:szCs w:val="20"/>
              </w:rPr>
            </w:pPr>
            <w:r w:rsidRPr="00C12350">
              <w:rPr>
                <w:rFonts w:ascii="Verdana" w:hAnsi="Verdana"/>
                <w:b/>
                <w:color w:val="FFFFFF"/>
                <w:sz w:val="20"/>
                <w:szCs w:val="20"/>
              </w:rPr>
              <w:t>Fecha</w:t>
            </w:r>
          </w:p>
        </w:tc>
        <w:tc>
          <w:tcPr>
            <w:tcW w:w="7148" w:type="dxa"/>
            <w:shd w:val="clear" w:color="auto" w:fill="A6A6A6" w:themeFill="background1" w:themeFillShade="A6"/>
            <w:vAlign w:val="center"/>
          </w:tcPr>
          <w:p w14:paraId="08829973" w14:textId="77777777" w:rsidR="00F26BE7" w:rsidRPr="00C12350" w:rsidRDefault="00F26BE7" w:rsidP="00A6177A">
            <w:pPr>
              <w:pStyle w:val="TableParagraph"/>
              <w:jc w:val="center"/>
              <w:rPr>
                <w:rFonts w:ascii="Verdana" w:hAnsi="Verdana"/>
                <w:b/>
                <w:sz w:val="20"/>
                <w:szCs w:val="20"/>
              </w:rPr>
            </w:pPr>
            <w:r w:rsidRPr="00C12350">
              <w:rPr>
                <w:rFonts w:ascii="Verdana" w:hAnsi="Verdana"/>
                <w:b/>
                <w:color w:val="FFFFFF"/>
                <w:sz w:val="20"/>
                <w:szCs w:val="20"/>
              </w:rPr>
              <w:t>Descripción de la modificación</w:t>
            </w:r>
          </w:p>
        </w:tc>
      </w:tr>
      <w:tr w:rsidR="00F26BE7" w:rsidRPr="00C12350" w14:paraId="24CC1657" w14:textId="77777777" w:rsidTr="00555649">
        <w:trPr>
          <w:trHeight w:val="325"/>
        </w:trPr>
        <w:tc>
          <w:tcPr>
            <w:tcW w:w="993" w:type="dxa"/>
            <w:vAlign w:val="center"/>
          </w:tcPr>
          <w:p w14:paraId="2981C5AC" w14:textId="77777777" w:rsidR="00F26BE7" w:rsidRPr="00C12350" w:rsidRDefault="00F26BE7" w:rsidP="000E7453">
            <w:pPr>
              <w:pStyle w:val="TableParagraph"/>
              <w:jc w:val="center"/>
              <w:rPr>
                <w:rFonts w:ascii="Verdana" w:hAnsi="Verdana"/>
                <w:b/>
                <w:bCs/>
                <w:sz w:val="16"/>
                <w:szCs w:val="16"/>
              </w:rPr>
            </w:pPr>
            <w:r w:rsidRPr="00C12350">
              <w:rPr>
                <w:rFonts w:ascii="Verdana" w:hAnsi="Verdana"/>
                <w:b/>
                <w:bCs/>
                <w:sz w:val="16"/>
                <w:szCs w:val="16"/>
              </w:rPr>
              <w:t>V1</w:t>
            </w:r>
          </w:p>
        </w:tc>
        <w:tc>
          <w:tcPr>
            <w:tcW w:w="1559" w:type="dxa"/>
            <w:vAlign w:val="center"/>
          </w:tcPr>
          <w:p w14:paraId="728919DE" w14:textId="77777777" w:rsidR="00F26BE7" w:rsidRPr="00C12350" w:rsidRDefault="00F26BE7" w:rsidP="000E7453">
            <w:pPr>
              <w:pStyle w:val="TableParagraph"/>
              <w:jc w:val="center"/>
              <w:rPr>
                <w:rFonts w:ascii="Verdana" w:hAnsi="Verdana"/>
                <w:b/>
                <w:bCs/>
                <w:sz w:val="16"/>
                <w:szCs w:val="16"/>
              </w:rPr>
            </w:pPr>
            <w:r w:rsidRPr="00C12350">
              <w:rPr>
                <w:rFonts w:ascii="Verdana" w:hAnsi="Verdana"/>
                <w:b/>
                <w:bCs/>
                <w:sz w:val="16"/>
                <w:szCs w:val="16"/>
              </w:rPr>
              <w:t>18/10/2022</w:t>
            </w:r>
          </w:p>
        </w:tc>
        <w:tc>
          <w:tcPr>
            <w:tcW w:w="7148" w:type="dxa"/>
            <w:vAlign w:val="center"/>
          </w:tcPr>
          <w:p w14:paraId="10B2574E" w14:textId="77777777" w:rsidR="00F26BE7" w:rsidRPr="00C12350" w:rsidRDefault="00F26BE7" w:rsidP="000E7453">
            <w:pPr>
              <w:pStyle w:val="TableParagraph"/>
              <w:numPr>
                <w:ilvl w:val="0"/>
                <w:numId w:val="48"/>
              </w:numPr>
              <w:jc w:val="center"/>
              <w:rPr>
                <w:rFonts w:ascii="Verdana" w:hAnsi="Verdana"/>
                <w:sz w:val="16"/>
                <w:szCs w:val="16"/>
              </w:rPr>
            </w:pPr>
            <w:r w:rsidRPr="00C12350">
              <w:rPr>
                <w:rFonts w:ascii="Verdana" w:hAnsi="Verdana"/>
                <w:sz w:val="16"/>
                <w:szCs w:val="16"/>
              </w:rPr>
              <w:t>Creación del formato</w:t>
            </w:r>
          </w:p>
        </w:tc>
      </w:tr>
      <w:tr w:rsidR="00F26BE7" w:rsidRPr="00C12350" w14:paraId="658B82ED" w14:textId="77777777" w:rsidTr="00555649">
        <w:trPr>
          <w:trHeight w:val="325"/>
        </w:trPr>
        <w:tc>
          <w:tcPr>
            <w:tcW w:w="993" w:type="dxa"/>
            <w:vAlign w:val="center"/>
          </w:tcPr>
          <w:p w14:paraId="4481DAA0" w14:textId="77777777" w:rsidR="00F26BE7" w:rsidRPr="00C12350" w:rsidRDefault="00F26BE7" w:rsidP="003E3522">
            <w:pPr>
              <w:pStyle w:val="TableParagraph"/>
              <w:jc w:val="center"/>
              <w:rPr>
                <w:rFonts w:ascii="Verdana" w:hAnsi="Verdana"/>
                <w:b/>
                <w:bCs/>
                <w:sz w:val="16"/>
                <w:szCs w:val="16"/>
              </w:rPr>
            </w:pPr>
            <w:r w:rsidRPr="00C12350">
              <w:rPr>
                <w:rFonts w:ascii="Verdana" w:hAnsi="Verdana"/>
                <w:b/>
                <w:bCs/>
                <w:sz w:val="16"/>
                <w:szCs w:val="16"/>
              </w:rPr>
              <w:t>V2</w:t>
            </w:r>
          </w:p>
        </w:tc>
        <w:tc>
          <w:tcPr>
            <w:tcW w:w="1559" w:type="dxa"/>
            <w:vAlign w:val="center"/>
          </w:tcPr>
          <w:p w14:paraId="44AD0FDB" w14:textId="38779817" w:rsidR="00F26BE7" w:rsidRPr="00C12350" w:rsidRDefault="0019548C" w:rsidP="003E3522">
            <w:pPr>
              <w:pStyle w:val="TableParagraph"/>
              <w:jc w:val="center"/>
              <w:rPr>
                <w:rFonts w:ascii="Verdana" w:hAnsi="Verdana"/>
                <w:b/>
                <w:bCs/>
                <w:sz w:val="16"/>
                <w:szCs w:val="16"/>
              </w:rPr>
            </w:pPr>
            <w:r w:rsidRPr="00C12350">
              <w:rPr>
                <w:rFonts w:ascii="Verdana" w:hAnsi="Verdana"/>
                <w:b/>
                <w:bCs/>
                <w:sz w:val="16"/>
                <w:szCs w:val="16"/>
              </w:rPr>
              <w:t>23/07</w:t>
            </w:r>
            <w:r w:rsidR="00F26BE7" w:rsidRPr="00C12350">
              <w:rPr>
                <w:rFonts w:ascii="Verdana" w:hAnsi="Verdana"/>
                <w:b/>
                <w:bCs/>
                <w:sz w:val="16"/>
                <w:szCs w:val="16"/>
              </w:rPr>
              <w:t>/2024</w:t>
            </w:r>
          </w:p>
        </w:tc>
        <w:tc>
          <w:tcPr>
            <w:tcW w:w="7148" w:type="dxa"/>
            <w:vAlign w:val="center"/>
          </w:tcPr>
          <w:p w14:paraId="3E461555" w14:textId="37B21F83"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incluy</w:t>
            </w:r>
            <w:r w:rsidR="002B53CB" w:rsidRPr="00C12350">
              <w:rPr>
                <w:rFonts w:ascii="Verdana" w:hAnsi="Verdana"/>
                <w:sz w:val="16"/>
                <w:szCs w:val="16"/>
              </w:rPr>
              <w:t>ó</w:t>
            </w:r>
            <w:r w:rsidRPr="00C12350">
              <w:rPr>
                <w:rFonts w:ascii="Verdana" w:hAnsi="Verdana"/>
                <w:sz w:val="16"/>
                <w:szCs w:val="16"/>
              </w:rPr>
              <w:t xml:space="preserve"> como título en la portada el nombre completo del completo del FRV y se elimina fotografía.</w:t>
            </w:r>
          </w:p>
          <w:p w14:paraId="21AD3061"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elimina numeral 1.1 Descripción breve de la plantación y se incluye numeral 2.  DESCRIPCIÓN DE LA PLANTACIÓN.</w:t>
            </w:r>
          </w:p>
          <w:p w14:paraId="0C25AC31"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El numeral dos Generalidades pasa a ser numeral 3.</w:t>
            </w:r>
          </w:p>
          <w:p w14:paraId="1C4B9B0F"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elimina numeral 5. Marco conceptual e incluye como numeral 5 marco legal.</w:t>
            </w:r>
          </w:p>
          <w:p w14:paraId="1B885E53"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incluye como numeral 6 descripción técnica del proyecto.</w:t>
            </w:r>
          </w:p>
          <w:p w14:paraId="599761C1"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incluye en el numeral 7 caracterización ambiental.</w:t>
            </w:r>
          </w:p>
          <w:p w14:paraId="1F8E0D85" w14:textId="77777777" w:rsidR="00F26BE7" w:rsidRPr="00C12350" w:rsidRDefault="00F26BE7" w:rsidP="00A85030">
            <w:pPr>
              <w:pStyle w:val="TableParagraph"/>
              <w:numPr>
                <w:ilvl w:val="0"/>
                <w:numId w:val="48"/>
              </w:numPr>
              <w:rPr>
                <w:rFonts w:ascii="Verdana" w:hAnsi="Verdana"/>
                <w:sz w:val="16"/>
                <w:szCs w:val="16"/>
              </w:rPr>
            </w:pPr>
            <w:r w:rsidRPr="00C12350">
              <w:rPr>
                <w:rFonts w:ascii="Verdana" w:hAnsi="Verdana"/>
                <w:sz w:val="16"/>
                <w:szCs w:val="16"/>
              </w:rPr>
              <w:t>Se incluye en el numeral 8 caracterización socioeconómica</w:t>
            </w:r>
          </w:p>
          <w:p w14:paraId="27A96A14" w14:textId="77777777" w:rsidR="00F26BE7" w:rsidRPr="00C12350" w:rsidRDefault="00F26BE7" w:rsidP="00A85030">
            <w:pPr>
              <w:pStyle w:val="Prrafodelista"/>
              <w:numPr>
                <w:ilvl w:val="0"/>
                <w:numId w:val="48"/>
              </w:numPr>
              <w:spacing w:after="0" w:line="240" w:lineRule="auto"/>
              <w:rPr>
                <w:rFonts w:ascii="Verdana" w:eastAsia="Arial" w:hAnsi="Verdana" w:cs="Arial"/>
                <w:sz w:val="16"/>
                <w:szCs w:val="16"/>
                <w:lang w:val="es-ES" w:eastAsia="es-ES" w:bidi="es-ES"/>
              </w:rPr>
            </w:pPr>
            <w:r w:rsidRPr="00C12350">
              <w:rPr>
                <w:rFonts w:ascii="Verdana" w:eastAsia="Arial" w:hAnsi="Verdana" w:cs="Arial"/>
                <w:sz w:val="16"/>
                <w:szCs w:val="16"/>
                <w:lang w:val="es-ES" w:eastAsia="es-ES" w:bidi="es-ES"/>
              </w:rPr>
              <w:t>Se cambia el nombre del numeral 10 por metodología aplicada para la identificación y valoración de los impactos ambientales y se actualiza la metodología.</w:t>
            </w:r>
          </w:p>
          <w:p w14:paraId="2957550A" w14:textId="77777777" w:rsidR="00F26BE7" w:rsidRPr="00C12350" w:rsidRDefault="00F26BE7" w:rsidP="00A85030">
            <w:pPr>
              <w:pStyle w:val="Prrafodelista"/>
              <w:numPr>
                <w:ilvl w:val="0"/>
                <w:numId w:val="48"/>
              </w:numPr>
              <w:spacing w:after="0" w:line="240" w:lineRule="auto"/>
              <w:rPr>
                <w:rFonts w:ascii="Verdana" w:eastAsia="Arial" w:hAnsi="Verdana" w:cs="Arial"/>
                <w:sz w:val="16"/>
                <w:szCs w:val="16"/>
                <w:lang w:val="es-ES" w:eastAsia="es-ES" w:bidi="es-ES"/>
              </w:rPr>
            </w:pPr>
            <w:r w:rsidRPr="00C12350">
              <w:rPr>
                <w:rFonts w:ascii="Verdana" w:eastAsia="Arial" w:hAnsi="Verdana" w:cs="Arial"/>
                <w:sz w:val="16"/>
                <w:szCs w:val="16"/>
                <w:lang w:val="es-ES" w:eastAsia="es-ES" w:bidi="es-ES"/>
              </w:rPr>
              <w:t>Se elimina el numeral 11 y se incluye medidas de manejo ambiental.</w:t>
            </w:r>
          </w:p>
          <w:p w14:paraId="62FF9C00" w14:textId="77777777" w:rsidR="00F26BE7" w:rsidRPr="00C12350" w:rsidRDefault="00F26BE7" w:rsidP="00A85030">
            <w:pPr>
              <w:pStyle w:val="Prrafodelista"/>
              <w:numPr>
                <w:ilvl w:val="0"/>
                <w:numId w:val="48"/>
              </w:numPr>
              <w:spacing w:after="0" w:line="240" w:lineRule="auto"/>
              <w:rPr>
                <w:rFonts w:ascii="Verdana" w:eastAsia="Arial" w:hAnsi="Verdana" w:cs="Arial"/>
                <w:sz w:val="16"/>
                <w:szCs w:val="16"/>
                <w:lang w:val="es-ES" w:eastAsia="es-ES" w:bidi="es-ES"/>
              </w:rPr>
            </w:pPr>
            <w:r w:rsidRPr="00C12350">
              <w:rPr>
                <w:rFonts w:ascii="Verdana" w:eastAsia="Arial" w:hAnsi="Verdana" w:cs="Arial"/>
                <w:sz w:val="16"/>
                <w:szCs w:val="16"/>
                <w:lang w:val="es-ES" w:eastAsia="es-ES" w:bidi="es-ES"/>
              </w:rPr>
              <w:t>Se incluye numeral 12 evaluación monitoreo y seguimiento ambiental.</w:t>
            </w:r>
          </w:p>
          <w:p w14:paraId="166616F5" w14:textId="7C3C0710" w:rsidR="00DF2818" w:rsidRPr="00C12350" w:rsidRDefault="00DF2818" w:rsidP="00A85030">
            <w:pPr>
              <w:pStyle w:val="Prrafodelista"/>
              <w:numPr>
                <w:ilvl w:val="0"/>
                <w:numId w:val="48"/>
              </w:numPr>
              <w:spacing w:after="0" w:line="240" w:lineRule="auto"/>
              <w:rPr>
                <w:rFonts w:ascii="Verdana" w:eastAsia="Arial" w:hAnsi="Verdana" w:cs="Arial"/>
                <w:sz w:val="16"/>
                <w:szCs w:val="16"/>
                <w:lang w:val="es-ES" w:eastAsia="es-ES" w:bidi="es-ES"/>
              </w:rPr>
            </w:pPr>
            <w:r w:rsidRPr="00C12350">
              <w:rPr>
                <w:rFonts w:ascii="Verdana" w:eastAsia="Arial" w:hAnsi="Verdana" w:cs="Arial"/>
                <w:sz w:val="16"/>
                <w:szCs w:val="16"/>
                <w:lang w:val="es-ES" w:eastAsia="es-ES" w:bidi="es-ES"/>
              </w:rPr>
              <w:t>Se incluye en el numeral 13 Anexos, 13.1 Herramienta matriz de impactos ambientales para las plantaciones.</w:t>
            </w:r>
          </w:p>
        </w:tc>
      </w:tr>
      <w:tr w:rsidR="00CF4364" w:rsidRPr="00C12350" w14:paraId="49576EF4" w14:textId="77777777" w:rsidTr="00555649">
        <w:trPr>
          <w:trHeight w:val="325"/>
        </w:trPr>
        <w:tc>
          <w:tcPr>
            <w:tcW w:w="993" w:type="dxa"/>
            <w:vAlign w:val="center"/>
          </w:tcPr>
          <w:p w14:paraId="79599A1B" w14:textId="355B919A" w:rsidR="00CF4364" w:rsidRPr="00C12350" w:rsidRDefault="00CF4364" w:rsidP="003E3522">
            <w:pPr>
              <w:pStyle w:val="TableParagraph"/>
              <w:jc w:val="center"/>
              <w:rPr>
                <w:rFonts w:ascii="Verdana" w:hAnsi="Verdana"/>
                <w:b/>
                <w:bCs/>
                <w:sz w:val="16"/>
                <w:szCs w:val="16"/>
              </w:rPr>
            </w:pPr>
            <w:r w:rsidRPr="00C12350">
              <w:rPr>
                <w:rFonts w:ascii="Verdana" w:hAnsi="Verdana"/>
                <w:b/>
                <w:bCs/>
                <w:sz w:val="16"/>
                <w:szCs w:val="16"/>
              </w:rPr>
              <w:t>V3</w:t>
            </w:r>
          </w:p>
        </w:tc>
        <w:tc>
          <w:tcPr>
            <w:tcW w:w="1559" w:type="dxa"/>
            <w:vAlign w:val="center"/>
          </w:tcPr>
          <w:p w14:paraId="7D79F95D" w14:textId="480C5360" w:rsidR="00CF4364" w:rsidRPr="00C12350" w:rsidRDefault="00AD17C6" w:rsidP="003E3522">
            <w:pPr>
              <w:pStyle w:val="TableParagraph"/>
              <w:jc w:val="center"/>
              <w:rPr>
                <w:rFonts w:ascii="Verdana" w:hAnsi="Verdana"/>
                <w:b/>
                <w:bCs/>
                <w:sz w:val="16"/>
                <w:szCs w:val="16"/>
              </w:rPr>
            </w:pPr>
            <w:r>
              <w:rPr>
                <w:rFonts w:ascii="Verdana" w:hAnsi="Verdana"/>
                <w:b/>
                <w:bCs/>
                <w:sz w:val="16"/>
                <w:szCs w:val="16"/>
              </w:rPr>
              <w:t>15/09/2025</w:t>
            </w:r>
          </w:p>
        </w:tc>
        <w:tc>
          <w:tcPr>
            <w:tcW w:w="7148" w:type="dxa"/>
            <w:vAlign w:val="center"/>
          </w:tcPr>
          <w:p w14:paraId="0C5592E2" w14:textId="3CC15BE4" w:rsidR="00CF4364" w:rsidRPr="00C12350" w:rsidRDefault="00CF4364" w:rsidP="00C12350">
            <w:pPr>
              <w:pStyle w:val="Prrafodelista"/>
              <w:numPr>
                <w:ilvl w:val="0"/>
                <w:numId w:val="48"/>
              </w:numPr>
              <w:spacing w:after="0"/>
              <w:jc w:val="both"/>
              <w:rPr>
                <w:rFonts w:ascii="Verdana" w:eastAsia="Arial" w:hAnsi="Verdana" w:cs="Arial"/>
                <w:sz w:val="16"/>
                <w:szCs w:val="16"/>
                <w:lang w:val="es-ES" w:eastAsia="es-ES" w:bidi="es-ES"/>
              </w:rPr>
            </w:pPr>
            <w:r w:rsidRPr="00C12350">
              <w:rPr>
                <w:rFonts w:ascii="Verdana" w:hAnsi="Verdana"/>
                <w:sz w:val="16"/>
                <w:szCs w:val="16"/>
              </w:rPr>
              <w:t xml:space="preserve">Se incluye numeral 5.8 </w:t>
            </w:r>
            <w:r w:rsidRPr="00C12350">
              <w:rPr>
                <w:rFonts w:ascii="Verdana" w:eastAsia="Arial" w:hAnsi="Verdana" w:cs="Arial"/>
                <w:sz w:val="16"/>
                <w:szCs w:val="16"/>
                <w:lang w:val="es-ES" w:eastAsia="es-ES" w:bidi="es-ES"/>
              </w:rPr>
              <w:t>Permisos y Licencias Ambientales</w:t>
            </w:r>
          </w:p>
          <w:p w14:paraId="735B1A05" w14:textId="77777777" w:rsidR="00CF4364" w:rsidRPr="00C12350" w:rsidRDefault="00A10C4C" w:rsidP="00C12350">
            <w:pPr>
              <w:pStyle w:val="TableParagraph"/>
              <w:numPr>
                <w:ilvl w:val="0"/>
                <w:numId w:val="48"/>
              </w:numPr>
              <w:jc w:val="both"/>
              <w:rPr>
                <w:rFonts w:ascii="Verdana" w:hAnsi="Verdana"/>
                <w:sz w:val="16"/>
                <w:szCs w:val="16"/>
              </w:rPr>
            </w:pPr>
            <w:r w:rsidRPr="00C12350">
              <w:rPr>
                <w:rFonts w:ascii="Verdana" w:hAnsi="Verdana"/>
                <w:sz w:val="16"/>
                <w:szCs w:val="16"/>
              </w:rPr>
              <w:t>Se incluye el numeral 10.4. Análisis de Riesgo Ambiental</w:t>
            </w:r>
          </w:p>
          <w:p w14:paraId="06CBE56A" w14:textId="77777777" w:rsidR="00A10C4C" w:rsidRPr="00C12350" w:rsidRDefault="00A10C4C" w:rsidP="00C12350">
            <w:pPr>
              <w:pStyle w:val="TableParagraph"/>
              <w:numPr>
                <w:ilvl w:val="0"/>
                <w:numId w:val="48"/>
              </w:numPr>
              <w:jc w:val="both"/>
              <w:rPr>
                <w:rFonts w:ascii="Verdana" w:hAnsi="Verdana"/>
                <w:sz w:val="16"/>
                <w:szCs w:val="16"/>
              </w:rPr>
            </w:pPr>
            <w:r w:rsidRPr="00C12350">
              <w:rPr>
                <w:rFonts w:ascii="Verdana" w:hAnsi="Verdana"/>
                <w:sz w:val="16"/>
                <w:szCs w:val="16"/>
              </w:rPr>
              <w:t>Se incluye el numeral 11.2. Conservación de fauna y flora en áreas de protección.</w:t>
            </w:r>
          </w:p>
          <w:p w14:paraId="160E8128" w14:textId="5606FD6B" w:rsidR="00A10C4C" w:rsidRPr="00C12350" w:rsidRDefault="00A10C4C" w:rsidP="00C12350">
            <w:pPr>
              <w:pStyle w:val="Prrafodelista"/>
              <w:numPr>
                <w:ilvl w:val="0"/>
                <w:numId w:val="48"/>
              </w:numPr>
              <w:spacing w:after="0"/>
              <w:jc w:val="both"/>
              <w:rPr>
                <w:rFonts w:ascii="Verdana" w:eastAsia="Arial" w:hAnsi="Verdana" w:cs="Arial"/>
                <w:sz w:val="16"/>
                <w:szCs w:val="16"/>
                <w:lang w:val="es-ES" w:eastAsia="es-ES" w:bidi="es-ES"/>
              </w:rPr>
            </w:pPr>
            <w:r w:rsidRPr="00C12350">
              <w:rPr>
                <w:rFonts w:ascii="Verdana" w:hAnsi="Verdana"/>
                <w:sz w:val="16"/>
                <w:szCs w:val="16"/>
              </w:rPr>
              <w:t xml:space="preserve">Se incluye en el numeral </w:t>
            </w:r>
            <w:r w:rsidRPr="00C12350">
              <w:rPr>
                <w:rFonts w:ascii="Verdana" w:eastAsia="Arial" w:hAnsi="Verdana" w:cs="Arial"/>
                <w:sz w:val="16"/>
                <w:szCs w:val="16"/>
                <w:lang w:val="es-ES" w:eastAsia="es-ES" w:bidi="es-ES"/>
              </w:rPr>
              <w:t>Plan de seguimiento y monitoreo un párrafo el cual indica “Los indicadores ambientales permiten hacer seguimiento a los efectos que tiene el proyecto sobre el entorno natural. Aquí se identifican variables clave, su unidad de medición, frecuencia de control y la norma de referencia asociada” y se incluye la tabla numero 7 Plan de seguimiento de y monitoreo de agua.</w:t>
            </w:r>
          </w:p>
          <w:p w14:paraId="43AA4D4F" w14:textId="77777777" w:rsidR="00A10C4C" w:rsidRPr="00C12350" w:rsidRDefault="00A10C4C" w:rsidP="00C12350">
            <w:pPr>
              <w:pStyle w:val="TableParagraph"/>
              <w:numPr>
                <w:ilvl w:val="0"/>
                <w:numId w:val="48"/>
              </w:numPr>
              <w:jc w:val="both"/>
              <w:rPr>
                <w:rFonts w:ascii="Verdana" w:hAnsi="Verdana"/>
                <w:sz w:val="16"/>
                <w:szCs w:val="16"/>
              </w:rPr>
            </w:pPr>
            <w:r w:rsidRPr="00C12350">
              <w:rPr>
                <w:rFonts w:ascii="Verdana" w:hAnsi="Verdana"/>
                <w:sz w:val="16"/>
                <w:szCs w:val="16"/>
              </w:rPr>
              <w:t xml:space="preserve">Se incluyen los siguientes numerales o títulos: </w:t>
            </w:r>
          </w:p>
          <w:p w14:paraId="2D11EE81" w14:textId="627528C7" w:rsidR="00A10C4C" w:rsidRPr="00C12350" w:rsidRDefault="00A10C4C" w:rsidP="00C12350">
            <w:pPr>
              <w:pStyle w:val="TableParagraph"/>
              <w:ind w:left="720"/>
              <w:jc w:val="both"/>
              <w:rPr>
                <w:rFonts w:ascii="Verdana" w:hAnsi="Verdana"/>
                <w:sz w:val="16"/>
                <w:szCs w:val="16"/>
              </w:rPr>
            </w:pPr>
            <w:r w:rsidRPr="00C12350">
              <w:rPr>
                <w:rFonts w:ascii="Verdana" w:hAnsi="Verdana"/>
                <w:sz w:val="16"/>
                <w:szCs w:val="16"/>
              </w:rPr>
              <w:t>12.6.1 Monitoreo del recurso hídrico</w:t>
            </w:r>
          </w:p>
          <w:p w14:paraId="23F79BB7" w14:textId="77777777" w:rsidR="00A10C4C" w:rsidRPr="00C12350" w:rsidRDefault="00A10C4C" w:rsidP="00C12350">
            <w:pPr>
              <w:pStyle w:val="TableParagraph"/>
              <w:ind w:left="720"/>
              <w:jc w:val="both"/>
              <w:rPr>
                <w:rFonts w:ascii="Verdana" w:hAnsi="Verdana"/>
                <w:sz w:val="16"/>
                <w:szCs w:val="16"/>
              </w:rPr>
            </w:pPr>
            <w:r w:rsidRPr="00C12350">
              <w:rPr>
                <w:rFonts w:ascii="Verdana" w:hAnsi="Verdana"/>
                <w:sz w:val="16"/>
                <w:szCs w:val="16"/>
              </w:rPr>
              <w:t>12.6.2 Monitoreo de suelos</w:t>
            </w:r>
          </w:p>
          <w:p w14:paraId="6D1D6E94" w14:textId="77777777" w:rsidR="00A10C4C" w:rsidRPr="00C12350" w:rsidRDefault="00A10C4C" w:rsidP="00C12350">
            <w:pPr>
              <w:pStyle w:val="TableParagraph"/>
              <w:ind w:left="720"/>
              <w:jc w:val="both"/>
              <w:rPr>
                <w:rFonts w:ascii="Verdana" w:hAnsi="Verdana"/>
                <w:sz w:val="16"/>
                <w:szCs w:val="16"/>
              </w:rPr>
            </w:pPr>
            <w:r w:rsidRPr="00C12350">
              <w:rPr>
                <w:rFonts w:ascii="Verdana" w:hAnsi="Verdana"/>
                <w:sz w:val="16"/>
                <w:szCs w:val="16"/>
              </w:rPr>
              <w:t>12.6.3 Monitoreo de emisiones</w:t>
            </w:r>
          </w:p>
          <w:p w14:paraId="4B6052DB" w14:textId="1D281F53" w:rsidR="00A10C4C" w:rsidRPr="00C12350" w:rsidRDefault="00A10C4C" w:rsidP="00C12350">
            <w:pPr>
              <w:pStyle w:val="TableParagraph"/>
              <w:ind w:left="720"/>
              <w:jc w:val="both"/>
              <w:rPr>
                <w:rFonts w:ascii="Verdana" w:hAnsi="Verdana"/>
                <w:sz w:val="16"/>
                <w:szCs w:val="16"/>
              </w:rPr>
            </w:pPr>
            <w:r w:rsidRPr="00C12350">
              <w:rPr>
                <w:rFonts w:ascii="Verdana" w:hAnsi="Verdana"/>
                <w:sz w:val="16"/>
                <w:szCs w:val="16"/>
              </w:rPr>
              <w:t>12.6.4 Monitoreo de biodiversidad</w:t>
            </w:r>
          </w:p>
        </w:tc>
      </w:tr>
    </w:tbl>
    <w:p w14:paraId="342ABAB4" w14:textId="77777777" w:rsidR="00F26BE7" w:rsidRPr="00C12350" w:rsidRDefault="00F26BE7" w:rsidP="0024108B">
      <w:pPr>
        <w:pStyle w:val="Prrafodelista"/>
        <w:ind w:left="-142"/>
        <w:jc w:val="both"/>
        <w:rPr>
          <w:rFonts w:ascii="Verdana" w:hAnsi="Verdana"/>
          <w:sz w:val="20"/>
          <w:szCs w:val="20"/>
        </w:rPr>
      </w:pPr>
    </w:p>
    <w:p w14:paraId="6B3B5813" w14:textId="77777777" w:rsidR="00F26BE7" w:rsidRDefault="00F26BE7" w:rsidP="00FE1573">
      <w:pPr>
        <w:rPr>
          <w:rFonts w:ascii="Verdana" w:hAnsi="Verdana"/>
        </w:rPr>
      </w:pPr>
    </w:p>
    <w:p w14:paraId="15036B03" w14:textId="77777777" w:rsidR="00AD17C6" w:rsidRPr="00AD17C6" w:rsidRDefault="00AD17C6" w:rsidP="00AD17C6">
      <w:pPr>
        <w:jc w:val="center"/>
        <w:rPr>
          <w:rFonts w:ascii="Verdana" w:hAnsi="Verdana"/>
        </w:rPr>
      </w:pPr>
    </w:p>
    <w:sectPr w:rsidR="00AD17C6" w:rsidRPr="00AD17C6" w:rsidSect="0080240A">
      <w:headerReference w:type="default" r:id="rId14"/>
      <w:footerReference w:type="default" r:id="rId15"/>
      <w:pgSz w:w="12240" w:h="15840"/>
      <w:pgMar w:top="1225" w:right="1418" w:bottom="1418"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CFBD" w14:textId="77777777" w:rsidR="003B2F7E" w:rsidRDefault="003B2F7E" w:rsidP="00BD32D7">
      <w:pPr>
        <w:spacing w:after="0" w:line="240" w:lineRule="auto"/>
      </w:pPr>
      <w:r>
        <w:separator/>
      </w:r>
    </w:p>
  </w:endnote>
  <w:endnote w:type="continuationSeparator" w:id="0">
    <w:p w14:paraId="636EAB85" w14:textId="77777777" w:rsidR="003B2F7E" w:rsidRDefault="003B2F7E" w:rsidP="00BD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7B79" w14:textId="63091254" w:rsidR="00FE1573" w:rsidRDefault="00FE1573" w:rsidP="004943D6">
    <w:pPr>
      <w:pStyle w:val="Piedepgina"/>
      <w:jc w:val="right"/>
    </w:pPr>
    <w:r>
      <w:t xml:space="preserve">       710.14.15-24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FCD0" w14:textId="77777777" w:rsidR="003B2F7E" w:rsidRDefault="003B2F7E" w:rsidP="00BD32D7">
      <w:pPr>
        <w:spacing w:after="0" w:line="240" w:lineRule="auto"/>
      </w:pPr>
      <w:r>
        <w:separator/>
      </w:r>
    </w:p>
  </w:footnote>
  <w:footnote w:type="continuationSeparator" w:id="0">
    <w:p w14:paraId="5A4094F1" w14:textId="77777777" w:rsidR="003B2F7E" w:rsidRDefault="003B2F7E" w:rsidP="00BD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6"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20"/>
      <w:gridCol w:w="5227"/>
      <w:gridCol w:w="2159"/>
    </w:tblGrid>
    <w:tr w:rsidR="00FE1573" w:rsidRPr="00CD4AF9" w14:paraId="731C6A22" w14:textId="77777777" w:rsidTr="001A0A6A">
      <w:trPr>
        <w:trHeight w:val="726"/>
      </w:trPr>
      <w:tc>
        <w:tcPr>
          <w:tcW w:w="3420" w:type="dxa"/>
          <w:vMerge w:val="restart"/>
          <w:shd w:val="clear" w:color="auto" w:fill="BFBFBF" w:themeFill="background1" w:themeFillShade="BF"/>
          <w:vAlign w:val="center"/>
        </w:tcPr>
        <w:p w14:paraId="7B9B6A01" w14:textId="38E15A25" w:rsidR="00FE1573" w:rsidRPr="00CD4AF9" w:rsidRDefault="00FE1573" w:rsidP="00BD32D7">
          <w:pPr>
            <w:widowControl w:val="0"/>
            <w:spacing w:after="0"/>
            <w:jc w:val="center"/>
            <w:rPr>
              <w:rFonts w:ascii="Verdana" w:hAnsi="Verdana" w:cs="Arial"/>
              <w:b/>
              <w:color w:val="FFFFFF"/>
              <w:sz w:val="18"/>
              <w:szCs w:val="18"/>
            </w:rPr>
          </w:pPr>
          <w:r>
            <w:rPr>
              <w:noProof/>
              <w:lang w:eastAsia="es-CO"/>
            </w:rPr>
            <w:drawing>
              <wp:anchor distT="0" distB="0" distL="114300" distR="114300" simplePos="0" relativeHeight="251658240" behindDoc="0" locked="0" layoutInCell="1" allowOverlap="1" wp14:anchorId="10EB4BA9" wp14:editId="52DE5143">
                <wp:simplePos x="0" y="0"/>
                <wp:positionH relativeFrom="column">
                  <wp:posOffset>582930</wp:posOffset>
                </wp:positionH>
                <wp:positionV relativeFrom="paragraph">
                  <wp:posOffset>-101600</wp:posOffset>
                </wp:positionV>
                <wp:extent cx="1014730" cy="960755"/>
                <wp:effectExtent l="0" t="0" r="0" b="0"/>
                <wp:wrapNone/>
                <wp:docPr id="3" name="Imagen 2" descr="Logotipo&#10;&#10;Descripción generada automáticamente">
                  <a:extLst xmlns:a="http://schemas.openxmlformats.org/drawingml/2006/main">
                    <a:ext uri="{FF2B5EF4-FFF2-40B4-BE49-F238E27FC236}">
                      <a16:creationId xmlns:a16="http://schemas.microsoft.com/office/drawing/2014/main" id="{83D4FF73-BCFA-9270-0439-0FD8BE3FD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Descripción generada automáticamente">
                          <a:extLst>
                            <a:ext uri="{FF2B5EF4-FFF2-40B4-BE49-F238E27FC236}">
                              <a16:creationId xmlns:a16="http://schemas.microsoft.com/office/drawing/2014/main" id="{83D4FF73-BCFA-9270-0439-0FD8BE3FD13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4730" cy="96075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b/>
              <w:color w:val="FFFFFF"/>
              <w:sz w:val="18"/>
              <w:szCs w:val="18"/>
            </w:rPr>
            <w:ptab w:relativeTo="margin" w:alignment="center" w:leader="none"/>
          </w:r>
        </w:p>
      </w:tc>
      <w:tc>
        <w:tcPr>
          <w:tcW w:w="5227" w:type="dxa"/>
          <w:shd w:val="clear" w:color="auto" w:fill="BFBFBF" w:themeFill="background1" w:themeFillShade="BF"/>
          <w:vAlign w:val="center"/>
        </w:tcPr>
        <w:p w14:paraId="143EAD97" w14:textId="0261D008" w:rsidR="00FE1573" w:rsidRPr="006115CF" w:rsidRDefault="00FE1573" w:rsidP="00BD32D7">
          <w:pPr>
            <w:widowControl w:val="0"/>
            <w:spacing w:after="0"/>
            <w:jc w:val="center"/>
            <w:rPr>
              <w:rFonts w:ascii="Verdana" w:hAnsi="Verdana" w:cs="Arial"/>
              <w:b/>
              <w:color w:val="FFFFFF" w:themeColor="background1"/>
              <w:sz w:val="18"/>
              <w:szCs w:val="18"/>
            </w:rPr>
          </w:pPr>
          <w:r w:rsidRPr="006F6169">
            <w:rPr>
              <w:rFonts w:ascii="Verdana" w:hAnsi="Verdana" w:cs="Arial"/>
              <w:b/>
              <w:color w:val="FFFFFF" w:themeColor="background1"/>
              <w:sz w:val="18"/>
              <w:szCs w:val="18"/>
            </w:rPr>
            <w:t xml:space="preserve"> PLAN DE MANEJO AMBIENTAL BAAF</w:t>
          </w:r>
        </w:p>
      </w:tc>
      <w:tc>
        <w:tcPr>
          <w:tcW w:w="2159" w:type="dxa"/>
          <w:vAlign w:val="center"/>
        </w:tcPr>
        <w:p w14:paraId="43962BD5" w14:textId="0F89883F" w:rsidR="00FE1573" w:rsidRPr="00CD4AF9" w:rsidRDefault="00FE1573" w:rsidP="00BD32D7">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Pr="00E55C96">
            <w:rPr>
              <w:rFonts w:ascii="Verdana" w:hAnsi="Verdana" w:cs="Arial"/>
              <w:sz w:val="16"/>
              <w:szCs w:val="16"/>
            </w:rPr>
            <w:t>503,08,15-47</w:t>
          </w:r>
        </w:p>
      </w:tc>
    </w:tr>
    <w:tr w:rsidR="00FE1573" w:rsidRPr="00CD4AF9" w14:paraId="63BD8875" w14:textId="77777777" w:rsidTr="00BD32D7">
      <w:tblPrEx>
        <w:tblCellMar>
          <w:left w:w="108" w:type="dxa"/>
          <w:right w:w="108" w:type="dxa"/>
        </w:tblCellMar>
      </w:tblPrEx>
      <w:trPr>
        <w:trHeight w:val="429"/>
      </w:trPr>
      <w:tc>
        <w:tcPr>
          <w:tcW w:w="3420" w:type="dxa"/>
          <w:vMerge/>
          <w:shd w:val="clear" w:color="auto" w:fill="BFBFBF" w:themeFill="background1" w:themeFillShade="BF"/>
        </w:tcPr>
        <w:p w14:paraId="24209FCD" w14:textId="77777777" w:rsidR="00FE1573" w:rsidRPr="00CD4AF9" w:rsidRDefault="00FE1573" w:rsidP="00BD32D7">
          <w:pPr>
            <w:pStyle w:val="Encabezado"/>
            <w:widowControl w:val="0"/>
            <w:rPr>
              <w:rFonts w:ascii="Verdana" w:hAnsi="Verdana"/>
              <w:sz w:val="18"/>
              <w:szCs w:val="18"/>
            </w:rPr>
          </w:pPr>
        </w:p>
      </w:tc>
      <w:tc>
        <w:tcPr>
          <w:tcW w:w="5227" w:type="dxa"/>
          <w:vAlign w:val="center"/>
        </w:tcPr>
        <w:p w14:paraId="129F4248" w14:textId="77777777" w:rsidR="00FE1573" w:rsidRPr="00CD4AF9" w:rsidRDefault="00FE1573" w:rsidP="00BD32D7">
          <w:pPr>
            <w:pStyle w:val="Encabezado"/>
            <w:widowControl w:val="0"/>
            <w:jc w:val="center"/>
            <w:rPr>
              <w:rFonts w:ascii="Verdana" w:hAnsi="Verdana"/>
              <w:sz w:val="18"/>
              <w:szCs w:val="18"/>
            </w:rPr>
          </w:pPr>
          <w:r w:rsidRPr="003A74C4">
            <w:rPr>
              <w:rFonts w:ascii="Verdana" w:hAnsi="Verdana"/>
              <w:sz w:val="18"/>
              <w:szCs w:val="18"/>
            </w:rPr>
            <w:t>PROCESO REPARACIÓN INTEGRAL</w:t>
          </w:r>
        </w:p>
      </w:tc>
      <w:tc>
        <w:tcPr>
          <w:tcW w:w="2159" w:type="dxa"/>
          <w:vAlign w:val="center"/>
        </w:tcPr>
        <w:p w14:paraId="02BE9096" w14:textId="4FA1C9CF" w:rsidR="00FE1573" w:rsidRPr="004137BA" w:rsidRDefault="00FE1573" w:rsidP="00BD32D7">
          <w:pPr>
            <w:widowControl w:val="0"/>
            <w:spacing w:after="0"/>
            <w:rPr>
              <w:rFonts w:ascii="Verdana" w:hAnsi="Verdana" w:cs="Arial"/>
              <w:sz w:val="16"/>
              <w:szCs w:val="16"/>
            </w:rPr>
          </w:pPr>
          <w:r w:rsidRPr="004137BA">
            <w:rPr>
              <w:rFonts w:ascii="Verdana" w:hAnsi="Verdana" w:cs="Arial"/>
              <w:sz w:val="16"/>
              <w:szCs w:val="16"/>
            </w:rPr>
            <w:t>Versión:</w:t>
          </w:r>
          <w:r w:rsidRPr="00C12350">
            <w:rPr>
              <w:rFonts w:ascii="Verdana" w:hAnsi="Verdana" w:cs="Arial"/>
              <w:color w:val="FF0000"/>
              <w:sz w:val="16"/>
              <w:szCs w:val="16"/>
            </w:rPr>
            <w:t xml:space="preserve"> </w:t>
          </w:r>
          <w:r w:rsidRPr="009A6717">
            <w:rPr>
              <w:rFonts w:ascii="Verdana" w:hAnsi="Verdana" w:cs="Arial"/>
              <w:sz w:val="16"/>
              <w:szCs w:val="16"/>
            </w:rPr>
            <w:t>0</w:t>
          </w:r>
          <w:r w:rsidR="00A10C4C" w:rsidRPr="009A6717">
            <w:rPr>
              <w:rFonts w:ascii="Verdana" w:hAnsi="Verdana" w:cs="Arial"/>
              <w:sz w:val="16"/>
              <w:szCs w:val="16"/>
            </w:rPr>
            <w:t>3</w:t>
          </w:r>
        </w:p>
      </w:tc>
    </w:tr>
    <w:tr w:rsidR="00FE1573" w:rsidRPr="00CD4AF9" w14:paraId="251DB243" w14:textId="77777777" w:rsidTr="00BD32D7">
      <w:tblPrEx>
        <w:tblCellMar>
          <w:left w:w="108" w:type="dxa"/>
          <w:right w:w="108" w:type="dxa"/>
        </w:tblCellMar>
      </w:tblPrEx>
      <w:trPr>
        <w:trHeight w:val="61"/>
      </w:trPr>
      <w:tc>
        <w:tcPr>
          <w:tcW w:w="3420" w:type="dxa"/>
          <w:vMerge/>
          <w:shd w:val="clear" w:color="auto" w:fill="BFBFBF" w:themeFill="background1" w:themeFillShade="BF"/>
        </w:tcPr>
        <w:p w14:paraId="7928D2A9" w14:textId="77777777" w:rsidR="00FE1573" w:rsidRPr="00CD4AF9" w:rsidRDefault="00FE1573" w:rsidP="00BD32D7">
          <w:pPr>
            <w:pStyle w:val="Encabezado"/>
            <w:widowControl w:val="0"/>
            <w:rPr>
              <w:rFonts w:ascii="Verdana" w:hAnsi="Verdana"/>
            </w:rPr>
          </w:pPr>
        </w:p>
      </w:tc>
      <w:tc>
        <w:tcPr>
          <w:tcW w:w="5227" w:type="dxa"/>
          <w:vMerge w:val="restart"/>
          <w:vAlign w:val="center"/>
        </w:tcPr>
        <w:p w14:paraId="2E268C4A" w14:textId="77777777" w:rsidR="00FE1573" w:rsidRPr="00CD4AF9" w:rsidRDefault="00FE1573" w:rsidP="00BD32D7">
          <w:pPr>
            <w:pStyle w:val="Encabezado"/>
            <w:widowControl w:val="0"/>
            <w:jc w:val="center"/>
            <w:rPr>
              <w:rFonts w:ascii="Verdana" w:hAnsi="Verdana"/>
            </w:rPr>
          </w:pPr>
          <w:r w:rsidRPr="00084DF9">
            <w:rPr>
              <w:rFonts w:ascii="Verdana" w:hAnsi="Verdana"/>
              <w:sz w:val="18"/>
              <w:szCs w:val="18"/>
            </w:rPr>
            <w:t>PROCEDIMIENTO ADMINISTRACIÓN O MANEJO DE LOS BIENES CON ACTIVIDAD AGROPECUARIAS Y FORESTALES (BAAF)</w:t>
          </w:r>
        </w:p>
      </w:tc>
      <w:tc>
        <w:tcPr>
          <w:tcW w:w="2159" w:type="dxa"/>
        </w:tcPr>
        <w:p w14:paraId="17E0C622" w14:textId="4E9DF43F" w:rsidR="00FE1573" w:rsidRPr="004137BA" w:rsidRDefault="00FE1573" w:rsidP="00BD32D7">
          <w:pPr>
            <w:widowControl w:val="0"/>
            <w:spacing w:after="0"/>
            <w:rPr>
              <w:rFonts w:ascii="Verdana" w:hAnsi="Verdana" w:cs="Arial"/>
              <w:sz w:val="16"/>
              <w:szCs w:val="16"/>
            </w:rPr>
          </w:pPr>
          <w:r w:rsidRPr="004137BA">
            <w:rPr>
              <w:rFonts w:ascii="Verdana" w:hAnsi="Verdana" w:cs="Arial"/>
              <w:sz w:val="16"/>
              <w:szCs w:val="16"/>
            </w:rPr>
            <w:t xml:space="preserve">Fecha: </w:t>
          </w:r>
          <w:r w:rsidR="00AD17C6">
            <w:rPr>
              <w:rFonts w:ascii="Verdana" w:hAnsi="Verdana" w:cs="Arial"/>
              <w:sz w:val="16"/>
              <w:szCs w:val="16"/>
            </w:rPr>
            <w:t>15/09/2025</w:t>
          </w:r>
        </w:p>
      </w:tc>
    </w:tr>
    <w:tr w:rsidR="00FE1573" w:rsidRPr="00CD4AF9" w14:paraId="4A685882" w14:textId="77777777" w:rsidTr="00BD32D7">
      <w:tblPrEx>
        <w:tblCellMar>
          <w:left w:w="108" w:type="dxa"/>
          <w:right w:w="108" w:type="dxa"/>
        </w:tblCellMar>
      </w:tblPrEx>
      <w:trPr>
        <w:trHeight w:val="273"/>
      </w:trPr>
      <w:tc>
        <w:tcPr>
          <w:tcW w:w="3420" w:type="dxa"/>
          <w:vMerge/>
          <w:shd w:val="clear" w:color="auto" w:fill="BFBFBF" w:themeFill="background1" w:themeFillShade="BF"/>
        </w:tcPr>
        <w:p w14:paraId="7F4C78BF" w14:textId="77777777" w:rsidR="00FE1573" w:rsidRPr="00CD4AF9" w:rsidRDefault="00FE1573" w:rsidP="00BD32D7">
          <w:pPr>
            <w:pStyle w:val="Encabezado"/>
            <w:widowControl w:val="0"/>
            <w:rPr>
              <w:rFonts w:ascii="Verdana" w:hAnsi="Verdana"/>
            </w:rPr>
          </w:pPr>
        </w:p>
      </w:tc>
      <w:tc>
        <w:tcPr>
          <w:tcW w:w="5227" w:type="dxa"/>
          <w:vMerge/>
          <w:vAlign w:val="center"/>
        </w:tcPr>
        <w:p w14:paraId="33C1315F" w14:textId="77777777" w:rsidR="00FE1573" w:rsidRPr="00F57718" w:rsidRDefault="00FE1573" w:rsidP="00BD32D7">
          <w:pPr>
            <w:pStyle w:val="Encabezado"/>
            <w:widowControl w:val="0"/>
            <w:jc w:val="center"/>
            <w:rPr>
              <w:rFonts w:ascii="Verdana" w:hAnsi="Verdana"/>
              <w:sz w:val="18"/>
              <w:szCs w:val="18"/>
            </w:rPr>
          </w:pPr>
        </w:p>
      </w:tc>
      <w:tc>
        <w:tcPr>
          <w:tcW w:w="2159" w:type="dxa"/>
          <w:vAlign w:val="center"/>
        </w:tcPr>
        <w:p w14:paraId="158FD844" w14:textId="1846553C" w:rsidR="00FE1573" w:rsidRPr="00D57798" w:rsidRDefault="00FE1573" w:rsidP="00BD32D7">
          <w:pPr>
            <w:pStyle w:val="Encabezado"/>
            <w:tabs>
              <w:tab w:val="left" w:pos="4956"/>
              <w:tab w:val="left" w:pos="5664"/>
              <w:tab w:val="left" w:pos="6372"/>
            </w:tabs>
            <w:rPr>
              <w:rFonts w:ascii="Verdana" w:hAnsi="Verdana" w:cs="Arial"/>
            </w:rPr>
          </w:pPr>
          <w:r w:rsidRPr="00D57798">
            <w:rPr>
              <w:rFonts w:ascii="Verdana" w:hAnsi="Verdana" w:cs="Arial"/>
              <w:sz w:val="18"/>
              <w:lang w:val="es-ES"/>
            </w:rPr>
            <w:t>Página</w:t>
          </w:r>
          <w:r>
            <w:rPr>
              <w:rFonts w:ascii="Verdana" w:hAnsi="Verdana" w:cs="Arial"/>
              <w:sz w:val="18"/>
              <w:lang w:val="es-ES"/>
            </w:rPr>
            <w:t>:</w:t>
          </w:r>
          <w:r w:rsidRPr="00D57798">
            <w:rPr>
              <w:rFonts w:ascii="Verdana" w:hAnsi="Verdana" w:cs="Arial"/>
              <w:sz w:val="18"/>
              <w:lang w:val="es-ES"/>
            </w:rPr>
            <w:t xml:space="preserve">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00480B00">
            <w:rPr>
              <w:rFonts w:ascii="Verdana" w:hAnsi="Verdana" w:cs="Arial"/>
              <w:b/>
              <w:bCs/>
              <w:noProof/>
              <w:sz w:val="18"/>
            </w:rPr>
            <w:t>38</w:t>
          </w:r>
          <w:r w:rsidRPr="00D57798">
            <w:rPr>
              <w:rFonts w:ascii="Verdana" w:hAnsi="Verdana" w:cs="Arial"/>
              <w:b/>
              <w:bCs/>
              <w:sz w:val="18"/>
            </w:rPr>
            <w:fldChar w:fldCharType="end"/>
          </w:r>
          <w:r w:rsidRPr="00D57798">
            <w:rPr>
              <w:rFonts w:ascii="Verdana" w:hAnsi="Verdana" w:cs="Arial"/>
              <w:sz w:val="18"/>
              <w:lang w:val="es-ES"/>
            </w:rPr>
            <w:t xml:space="preserve"> de </w:t>
          </w:r>
          <w:r w:rsidRPr="00D57798">
            <w:rPr>
              <w:rFonts w:ascii="Verdana" w:hAnsi="Verdana" w:cs="Arial"/>
              <w:b/>
              <w:bCs/>
              <w:sz w:val="18"/>
            </w:rPr>
            <w:fldChar w:fldCharType="begin"/>
          </w:r>
          <w:r w:rsidRPr="00D57798">
            <w:rPr>
              <w:rFonts w:ascii="Verdana" w:hAnsi="Verdana" w:cs="Arial"/>
              <w:b/>
              <w:bCs/>
              <w:sz w:val="18"/>
            </w:rPr>
            <w:instrText>NUMPAGES  \* Arabic  \* MERGEFORMAT</w:instrText>
          </w:r>
          <w:r w:rsidRPr="00D57798">
            <w:rPr>
              <w:rFonts w:ascii="Verdana" w:hAnsi="Verdana" w:cs="Arial"/>
              <w:b/>
              <w:bCs/>
              <w:sz w:val="18"/>
            </w:rPr>
            <w:fldChar w:fldCharType="separate"/>
          </w:r>
          <w:r w:rsidR="00480B00">
            <w:rPr>
              <w:rFonts w:ascii="Verdana" w:hAnsi="Verdana" w:cs="Arial"/>
              <w:b/>
              <w:bCs/>
              <w:noProof/>
              <w:sz w:val="18"/>
            </w:rPr>
            <w:t>38</w:t>
          </w:r>
          <w:r w:rsidRPr="00D57798">
            <w:rPr>
              <w:rFonts w:ascii="Verdana" w:hAnsi="Verdana" w:cs="Arial"/>
              <w:b/>
              <w:bCs/>
              <w:sz w:val="18"/>
            </w:rPr>
            <w:fldChar w:fldCharType="end"/>
          </w:r>
        </w:p>
      </w:tc>
    </w:tr>
  </w:tbl>
  <w:p w14:paraId="67C7FDBD" w14:textId="77777777" w:rsidR="00FE1573" w:rsidRDefault="00FE15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0A"/>
    <w:multiLevelType w:val="hybridMultilevel"/>
    <w:tmpl w:val="DD4E7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EC7CB5"/>
    <w:multiLevelType w:val="multilevel"/>
    <w:tmpl w:val="0CD22B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F6534"/>
    <w:multiLevelType w:val="hybridMultilevel"/>
    <w:tmpl w:val="09F2F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BC60B4"/>
    <w:multiLevelType w:val="hybridMultilevel"/>
    <w:tmpl w:val="72AEF7AE"/>
    <w:lvl w:ilvl="0" w:tplc="0C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5400741"/>
    <w:multiLevelType w:val="hybridMultilevel"/>
    <w:tmpl w:val="E66C630A"/>
    <w:lvl w:ilvl="0" w:tplc="0C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6A17628"/>
    <w:multiLevelType w:val="multilevel"/>
    <w:tmpl w:val="510A4E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6E47AE8"/>
    <w:multiLevelType w:val="multilevel"/>
    <w:tmpl w:val="6902E39A"/>
    <w:styleLink w:val="Listaactual1"/>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DE36469"/>
    <w:multiLevelType w:val="hybridMultilevel"/>
    <w:tmpl w:val="9968B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1C5DD1"/>
    <w:multiLevelType w:val="hybridMultilevel"/>
    <w:tmpl w:val="B6C09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527AD"/>
    <w:multiLevelType w:val="multilevel"/>
    <w:tmpl w:val="9D9E361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0C5246"/>
    <w:multiLevelType w:val="multilevel"/>
    <w:tmpl w:val="28E0702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B33DF4"/>
    <w:multiLevelType w:val="hybridMultilevel"/>
    <w:tmpl w:val="F70AF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8D28B0"/>
    <w:multiLevelType w:val="hybridMultilevel"/>
    <w:tmpl w:val="C4629938"/>
    <w:lvl w:ilvl="0" w:tplc="97787EEE">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9226E04"/>
    <w:multiLevelType w:val="hybridMultilevel"/>
    <w:tmpl w:val="93084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DD22EA"/>
    <w:multiLevelType w:val="hybridMultilevel"/>
    <w:tmpl w:val="FAC4D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3E62D4"/>
    <w:multiLevelType w:val="hybridMultilevel"/>
    <w:tmpl w:val="58D09C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A84303"/>
    <w:multiLevelType w:val="hybridMultilevel"/>
    <w:tmpl w:val="39283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B72050"/>
    <w:multiLevelType w:val="hybridMultilevel"/>
    <w:tmpl w:val="BEB2608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28103041"/>
    <w:multiLevelType w:val="hybridMultilevel"/>
    <w:tmpl w:val="296C8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04FAB"/>
    <w:multiLevelType w:val="multilevel"/>
    <w:tmpl w:val="1510681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D984966"/>
    <w:multiLevelType w:val="multilevel"/>
    <w:tmpl w:val="0AACA1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E11E55"/>
    <w:multiLevelType w:val="multilevel"/>
    <w:tmpl w:val="AA5408A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D475CF"/>
    <w:multiLevelType w:val="hybridMultilevel"/>
    <w:tmpl w:val="BBE6E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D106F3"/>
    <w:multiLevelType w:val="hybridMultilevel"/>
    <w:tmpl w:val="89863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1C1884"/>
    <w:multiLevelType w:val="hybridMultilevel"/>
    <w:tmpl w:val="88244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760B14"/>
    <w:multiLevelType w:val="hybridMultilevel"/>
    <w:tmpl w:val="4198D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6A7D7C"/>
    <w:multiLevelType w:val="multilevel"/>
    <w:tmpl w:val="6882DDF6"/>
    <w:lvl w:ilvl="0">
      <w:start w:val="12"/>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BF273C"/>
    <w:multiLevelType w:val="multilevel"/>
    <w:tmpl w:val="CAB4E8B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8E179A"/>
    <w:multiLevelType w:val="multilevel"/>
    <w:tmpl w:val="3A46EF0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1585353"/>
    <w:multiLevelType w:val="multilevel"/>
    <w:tmpl w:val="DDBC2266"/>
    <w:lvl w:ilvl="0">
      <w:start w:val="5"/>
      <w:numFmt w:val="decimal"/>
      <w:lvlText w:val="%1"/>
      <w:lvlJc w:val="left"/>
      <w:pPr>
        <w:ind w:left="360" w:hanging="360"/>
      </w:pPr>
      <w:rPr>
        <w:rFonts w:eastAsia="Times New Roman" w:cs="Times New Roman" w:hint="default"/>
        <w:color w:val="auto"/>
      </w:rPr>
    </w:lvl>
    <w:lvl w:ilvl="1">
      <w:start w:val="1"/>
      <w:numFmt w:val="decimal"/>
      <w:lvlText w:val="%1.%2"/>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2160" w:hanging="216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30" w15:restartNumberingAfterBreak="0">
    <w:nsid w:val="523F0D92"/>
    <w:multiLevelType w:val="multilevel"/>
    <w:tmpl w:val="95C646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DF5072"/>
    <w:multiLevelType w:val="hybridMultilevel"/>
    <w:tmpl w:val="C7687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B51F66"/>
    <w:multiLevelType w:val="hybridMultilevel"/>
    <w:tmpl w:val="9EFCB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431B47"/>
    <w:multiLevelType w:val="multilevel"/>
    <w:tmpl w:val="552E2ED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DF1CA0"/>
    <w:multiLevelType w:val="hybridMultilevel"/>
    <w:tmpl w:val="DFAEA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D7C39D8"/>
    <w:multiLevelType w:val="hybridMultilevel"/>
    <w:tmpl w:val="B1A6A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3D1AFF"/>
    <w:multiLevelType w:val="hybridMultilevel"/>
    <w:tmpl w:val="CE46E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1532FF"/>
    <w:multiLevelType w:val="multilevel"/>
    <w:tmpl w:val="1C02C8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111729"/>
    <w:multiLevelType w:val="hybridMultilevel"/>
    <w:tmpl w:val="7B5A9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6C4DB4"/>
    <w:multiLevelType w:val="multilevel"/>
    <w:tmpl w:val="5372985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1080"/>
      </w:pPr>
      <w:rPr>
        <w:rFonts w:ascii="Verdana" w:hAnsi="Verdana" w:hint="default"/>
        <w:b/>
        <w:i w:val="0"/>
        <w:sz w:val="20"/>
        <w:szCs w:val="20"/>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15:restartNumberingAfterBreak="0">
    <w:nsid w:val="6AB86D4E"/>
    <w:multiLevelType w:val="hybridMultilevel"/>
    <w:tmpl w:val="AF12D8D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1" w15:restartNumberingAfterBreak="0">
    <w:nsid w:val="6B0976B4"/>
    <w:multiLevelType w:val="hybridMultilevel"/>
    <w:tmpl w:val="3EC6C6E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2" w15:restartNumberingAfterBreak="0">
    <w:nsid w:val="6BB55F6A"/>
    <w:multiLevelType w:val="hybridMultilevel"/>
    <w:tmpl w:val="4EB02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C9C6AAB"/>
    <w:multiLevelType w:val="hybridMultilevel"/>
    <w:tmpl w:val="DA602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DE12D77"/>
    <w:multiLevelType w:val="hybridMultilevel"/>
    <w:tmpl w:val="FA369AA8"/>
    <w:lvl w:ilvl="0" w:tplc="97787EEE">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32F1F18"/>
    <w:multiLevelType w:val="hybridMultilevel"/>
    <w:tmpl w:val="2808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3457D40"/>
    <w:multiLevelType w:val="hybridMultilevel"/>
    <w:tmpl w:val="94DA1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560C61"/>
    <w:multiLevelType w:val="hybridMultilevel"/>
    <w:tmpl w:val="12046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7F6380"/>
    <w:multiLevelType w:val="hybridMultilevel"/>
    <w:tmpl w:val="FDFEB7E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7053D91"/>
    <w:multiLevelType w:val="hybridMultilevel"/>
    <w:tmpl w:val="1D605352"/>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0" w15:restartNumberingAfterBreak="0">
    <w:nsid w:val="7DCF2F99"/>
    <w:multiLevelType w:val="hybridMultilevel"/>
    <w:tmpl w:val="84FC2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EFD7183"/>
    <w:multiLevelType w:val="hybridMultilevel"/>
    <w:tmpl w:val="50D686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196039276">
    <w:abstractNumId w:val="44"/>
  </w:num>
  <w:num w:numId="2" w16cid:durableId="2112773842">
    <w:abstractNumId w:val="12"/>
  </w:num>
  <w:num w:numId="3" w16cid:durableId="1003051211">
    <w:abstractNumId w:val="13"/>
  </w:num>
  <w:num w:numId="4" w16cid:durableId="1927614360">
    <w:abstractNumId w:val="40"/>
  </w:num>
  <w:num w:numId="5" w16cid:durableId="1438331207">
    <w:abstractNumId w:val="39"/>
  </w:num>
  <w:num w:numId="6" w16cid:durableId="2003390365">
    <w:abstractNumId w:val="6"/>
  </w:num>
  <w:num w:numId="7" w16cid:durableId="506140812">
    <w:abstractNumId w:val="25"/>
  </w:num>
  <w:num w:numId="8" w16cid:durableId="48456127">
    <w:abstractNumId w:val="49"/>
  </w:num>
  <w:num w:numId="9" w16cid:durableId="1792362992">
    <w:abstractNumId w:val="31"/>
  </w:num>
  <w:num w:numId="10" w16cid:durableId="1674911496">
    <w:abstractNumId w:val="2"/>
  </w:num>
  <w:num w:numId="11" w16cid:durableId="515193776">
    <w:abstractNumId w:val="38"/>
  </w:num>
  <w:num w:numId="12" w16cid:durableId="564222930">
    <w:abstractNumId w:val="50"/>
  </w:num>
  <w:num w:numId="13" w16cid:durableId="1381392888">
    <w:abstractNumId w:val="11"/>
  </w:num>
  <w:num w:numId="14" w16cid:durableId="1091202442">
    <w:abstractNumId w:val="47"/>
  </w:num>
  <w:num w:numId="15" w16cid:durableId="1453935331">
    <w:abstractNumId w:val="8"/>
  </w:num>
  <w:num w:numId="16" w16cid:durableId="278343745">
    <w:abstractNumId w:val="24"/>
  </w:num>
  <w:num w:numId="17" w16cid:durableId="879787087">
    <w:abstractNumId w:val="15"/>
  </w:num>
  <w:num w:numId="18" w16cid:durableId="1332216752">
    <w:abstractNumId w:val="32"/>
  </w:num>
  <w:num w:numId="19" w16cid:durableId="222060306">
    <w:abstractNumId w:val="43"/>
  </w:num>
  <w:num w:numId="20" w16cid:durableId="1547907985">
    <w:abstractNumId w:val="46"/>
  </w:num>
  <w:num w:numId="21" w16cid:durableId="1362363130">
    <w:abstractNumId w:val="35"/>
  </w:num>
  <w:num w:numId="22" w16cid:durableId="1541167684">
    <w:abstractNumId w:val="18"/>
  </w:num>
  <w:num w:numId="23" w16cid:durableId="588007790">
    <w:abstractNumId w:val="22"/>
  </w:num>
  <w:num w:numId="24" w16cid:durableId="1721249186">
    <w:abstractNumId w:val="45"/>
  </w:num>
  <w:num w:numId="25" w16cid:durableId="253053276">
    <w:abstractNumId w:val="16"/>
  </w:num>
  <w:num w:numId="26" w16cid:durableId="1372610518">
    <w:abstractNumId w:val="23"/>
  </w:num>
  <w:num w:numId="27" w16cid:durableId="710148362">
    <w:abstractNumId w:val="42"/>
  </w:num>
  <w:num w:numId="28" w16cid:durableId="79134123">
    <w:abstractNumId w:val="14"/>
  </w:num>
  <w:num w:numId="29" w16cid:durableId="2074891173">
    <w:abstractNumId w:val="7"/>
  </w:num>
  <w:num w:numId="30" w16cid:durableId="1401168672">
    <w:abstractNumId w:val="0"/>
  </w:num>
  <w:num w:numId="31" w16cid:durableId="2015186325">
    <w:abstractNumId w:val="34"/>
  </w:num>
  <w:num w:numId="32" w16cid:durableId="2061398560">
    <w:abstractNumId w:val="51"/>
  </w:num>
  <w:num w:numId="33" w16cid:durableId="1514957788">
    <w:abstractNumId w:val="17"/>
  </w:num>
  <w:num w:numId="34" w16cid:durableId="634412143">
    <w:abstractNumId w:val="41"/>
  </w:num>
  <w:num w:numId="35" w16cid:durableId="1374381037">
    <w:abstractNumId w:val="3"/>
  </w:num>
  <w:num w:numId="36" w16cid:durableId="1762020893">
    <w:abstractNumId w:val="4"/>
  </w:num>
  <w:num w:numId="37" w16cid:durableId="1258489348">
    <w:abstractNumId w:val="20"/>
  </w:num>
  <w:num w:numId="38" w16cid:durableId="1466195143">
    <w:abstractNumId w:val="37"/>
  </w:num>
  <w:num w:numId="39" w16cid:durableId="727192998">
    <w:abstractNumId w:val="29"/>
  </w:num>
  <w:num w:numId="40" w16cid:durableId="1582446154">
    <w:abstractNumId w:val="27"/>
  </w:num>
  <w:num w:numId="41" w16cid:durableId="1293634216">
    <w:abstractNumId w:val="21"/>
  </w:num>
  <w:num w:numId="42" w16cid:durableId="1477992939">
    <w:abstractNumId w:val="30"/>
  </w:num>
  <w:num w:numId="43" w16cid:durableId="543174131">
    <w:abstractNumId w:val="28"/>
  </w:num>
  <w:num w:numId="44" w16cid:durableId="858084907">
    <w:abstractNumId w:val="5"/>
  </w:num>
  <w:num w:numId="45" w16cid:durableId="553128733">
    <w:abstractNumId w:val="33"/>
  </w:num>
  <w:num w:numId="46" w16cid:durableId="2709108">
    <w:abstractNumId w:val="19"/>
  </w:num>
  <w:num w:numId="47" w16cid:durableId="1877888142">
    <w:abstractNumId w:val="9"/>
  </w:num>
  <w:num w:numId="48" w16cid:durableId="1572736148">
    <w:abstractNumId w:val="36"/>
  </w:num>
  <w:num w:numId="49" w16cid:durableId="146018428">
    <w:abstractNumId w:val="10"/>
  </w:num>
  <w:num w:numId="50" w16cid:durableId="737675286">
    <w:abstractNumId w:val="26"/>
  </w:num>
  <w:num w:numId="51" w16cid:durableId="1754010712">
    <w:abstractNumId w:val="1"/>
  </w:num>
  <w:num w:numId="52" w16cid:durableId="1322005443">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D7"/>
    <w:rsid w:val="0000546A"/>
    <w:rsid w:val="00006410"/>
    <w:rsid w:val="000129FF"/>
    <w:rsid w:val="00013ADA"/>
    <w:rsid w:val="00014EDB"/>
    <w:rsid w:val="000161A0"/>
    <w:rsid w:val="00031E46"/>
    <w:rsid w:val="00033884"/>
    <w:rsid w:val="000421C1"/>
    <w:rsid w:val="000548EA"/>
    <w:rsid w:val="000556C5"/>
    <w:rsid w:val="0006027F"/>
    <w:rsid w:val="000616F2"/>
    <w:rsid w:val="000809F3"/>
    <w:rsid w:val="00083031"/>
    <w:rsid w:val="0009029C"/>
    <w:rsid w:val="00094114"/>
    <w:rsid w:val="000A1355"/>
    <w:rsid w:val="000A5205"/>
    <w:rsid w:val="000B705C"/>
    <w:rsid w:val="000C16F3"/>
    <w:rsid w:val="000C2FEB"/>
    <w:rsid w:val="000C303B"/>
    <w:rsid w:val="000C54B1"/>
    <w:rsid w:val="000E6F90"/>
    <w:rsid w:val="000E7453"/>
    <w:rsid w:val="000F1E90"/>
    <w:rsid w:val="000F7C96"/>
    <w:rsid w:val="00102C69"/>
    <w:rsid w:val="0010410A"/>
    <w:rsid w:val="00107B5B"/>
    <w:rsid w:val="001176EB"/>
    <w:rsid w:val="00126D0B"/>
    <w:rsid w:val="001273FE"/>
    <w:rsid w:val="00142575"/>
    <w:rsid w:val="00156958"/>
    <w:rsid w:val="00171146"/>
    <w:rsid w:val="001837AF"/>
    <w:rsid w:val="001851A6"/>
    <w:rsid w:val="0018618F"/>
    <w:rsid w:val="0019548C"/>
    <w:rsid w:val="001A0A6A"/>
    <w:rsid w:val="001C429E"/>
    <w:rsid w:val="001D09BC"/>
    <w:rsid w:val="001D1B86"/>
    <w:rsid w:val="001D4992"/>
    <w:rsid w:val="001E1D75"/>
    <w:rsid w:val="001E5123"/>
    <w:rsid w:val="001F33A6"/>
    <w:rsid w:val="001F535B"/>
    <w:rsid w:val="002101BA"/>
    <w:rsid w:val="00210B8A"/>
    <w:rsid w:val="00224D38"/>
    <w:rsid w:val="00237125"/>
    <w:rsid w:val="0024108B"/>
    <w:rsid w:val="00244497"/>
    <w:rsid w:val="00246962"/>
    <w:rsid w:val="00252841"/>
    <w:rsid w:val="002857BF"/>
    <w:rsid w:val="002B1075"/>
    <w:rsid w:val="002B49C7"/>
    <w:rsid w:val="002B53CB"/>
    <w:rsid w:val="002C16CB"/>
    <w:rsid w:val="002C2EE8"/>
    <w:rsid w:val="002C5838"/>
    <w:rsid w:val="002E47EB"/>
    <w:rsid w:val="002E7374"/>
    <w:rsid w:val="002E7524"/>
    <w:rsid w:val="002F45AD"/>
    <w:rsid w:val="00306182"/>
    <w:rsid w:val="0030636F"/>
    <w:rsid w:val="003259A2"/>
    <w:rsid w:val="00342E49"/>
    <w:rsid w:val="003574D3"/>
    <w:rsid w:val="003830C0"/>
    <w:rsid w:val="00390C0D"/>
    <w:rsid w:val="00394D8F"/>
    <w:rsid w:val="003A6DBA"/>
    <w:rsid w:val="003B2F7E"/>
    <w:rsid w:val="003B4950"/>
    <w:rsid w:val="003C0131"/>
    <w:rsid w:val="003C28EA"/>
    <w:rsid w:val="003C686C"/>
    <w:rsid w:val="003E3522"/>
    <w:rsid w:val="003E45F6"/>
    <w:rsid w:val="003E5CEE"/>
    <w:rsid w:val="003F3DAD"/>
    <w:rsid w:val="004374D2"/>
    <w:rsid w:val="00440176"/>
    <w:rsid w:val="004504AE"/>
    <w:rsid w:val="00451E72"/>
    <w:rsid w:val="00461136"/>
    <w:rsid w:val="00466A5D"/>
    <w:rsid w:val="00467840"/>
    <w:rsid w:val="004754F0"/>
    <w:rsid w:val="00480B00"/>
    <w:rsid w:val="00483B8E"/>
    <w:rsid w:val="004943D6"/>
    <w:rsid w:val="004A390A"/>
    <w:rsid w:val="004A7CA9"/>
    <w:rsid w:val="004B46D7"/>
    <w:rsid w:val="004B6454"/>
    <w:rsid w:val="004C640C"/>
    <w:rsid w:val="004D1419"/>
    <w:rsid w:val="004D1E68"/>
    <w:rsid w:val="004E26B7"/>
    <w:rsid w:val="004E4B4F"/>
    <w:rsid w:val="004E5509"/>
    <w:rsid w:val="004E554B"/>
    <w:rsid w:val="004E63B6"/>
    <w:rsid w:val="004F4FC9"/>
    <w:rsid w:val="004F5167"/>
    <w:rsid w:val="005042FB"/>
    <w:rsid w:val="0051208B"/>
    <w:rsid w:val="005125FA"/>
    <w:rsid w:val="00512C6C"/>
    <w:rsid w:val="00516C78"/>
    <w:rsid w:val="0051795A"/>
    <w:rsid w:val="0052622D"/>
    <w:rsid w:val="00531DCC"/>
    <w:rsid w:val="00532A0D"/>
    <w:rsid w:val="00534457"/>
    <w:rsid w:val="00534D88"/>
    <w:rsid w:val="00542EF1"/>
    <w:rsid w:val="00553786"/>
    <w:rsid w:val="00555649"/>
    <w:rsid w:val="00580CD1"/>
    <w:rsid w:val="005B5F0F"/>
    <w:rsid w:val="005C3F39"/>
    <w:rsid w:val="005E1AF5"/>
    <w:rsid w:val="006014DE"/>
    <w:rsid w:val="00603143"/>
    <w:rsid w:val="006213A8"/>
    <w:rsid w:val="006220FF"/>
    <w:rsid w:val="00623FC4"/>
    <w:rsid w:val="00633F10"/>
    <w:rsid w:val="00635B7C"/>
    <w:rsid w:val="00641C0C"/>
    <w:rsid w:val="00642FC4"/>
    <w:rsid w:val="00647C16"/>
    <w:rsid w:val="006547CD"/>
    <w:rsid w:val="00656475"/>
    <w:rsid w:val="0067050D"/>
    <w:rsid w:val="00672937"/>
    <w:rsid w:val="00681672"/>
    <w:rsid w:val="0068263F"/>
    <w:rsid w:val="00687CC1"/>
    <w:rsid w:val="00695E8C"/>
    <w:rsid w:val="006B4D5C"/>
    <w:rsid w:val="006B65A2"/>
    <w:rsid w:val="006C5823"/>
    <w:rsid w:val="006E3106"/>
    <w:rsid w:val="006F30AD"/>
    <w:rsid w:val="00701859"/>
    <w:rsid w:val="0070304B"/>
    <w:rsid w:val="00725231"/>
    <w:rsid w:val="00734AC3"/>
    <w:rsid w:val="0074435D"/>
    <w:rsid w:val="0075409D"/>
    <w:rsid w:val="00760212"/>
    <w:rsid w:val="00765714"/>
    <w:rsid w:val="007703F3"/>
    <w:rsid w:val="00775576"/>
    <w:rsid w:val="00786AD4"/>
    <w:rsid w:val="00786B42"/>
    <w:rsid w:val="007962CC"/>
    <w:rsid w:val="007B1007"/>
    <w:rsid w:val="007C0EEC"/>
    <w:rsid w:val="007D0892"/>
    <w:rsid w:val="007D5DA4"/>
    <w:rsid w:val="0080240A"/>
    <w:rsid w:val="00802557"/>
    <w:rsid w:val="008070F3"/>
    <w:rsid w:val="008334CB"/>
    <w:rsid w:val="008370E8"/>
    <w:rsid w:val="00837F65"/>
    <w:rsid w:val="008514FE"/>
    <w:rsid w:val="008805B4"/>
    <w:rsid w:val="008848F2"/>
    <w:rsid w:val="008B72E7"/>
    <w:rsid w:val="008B73AE"/>
    <w:rsid w:val="008F4D7F"/>
    <w:rsid w:val="00903434"/>
    <w:rsid w:val="0091093D"/>
    <w:rsid w:val="0092044D"/>
    <w:rsid w:val="00937412"/>
    <w:rsid w:val="00942328"/>
    <w:rsid w:val="00950D54"/>
    <w:rsid w:val="009513C9"/>
    <w:rsid w:val="00956EBA"/>
    <w:rsid w:val="0097470A"/>
    <w:rsid w:val="009A2FF6"/>
    <w:rsid w:val="009A6706"/>
    <w:rsid w:val="009A6717"/>
    <w:rsid w:val="009B2216"/>
    <w:rsid w:val="009E01B3"/>
    <w:rsid w:val="009E3D1A"/>
    <w:rsid w:val="009E554E"/>
    <w:rsid w:val="00A0189F"/>
    <w:rsid w:val="00A10C4C"/>
    <w:rsid w:val="00A120C5"/>
    <w:rsid w:val="00A27BC6"/>
    <w:rsid w:val="00A3092D"/>
    <w:rsid w:val="00A345EE"/>
    <w:rsid w:val="00A35C27"/>
    <w:rsid w:val="00A433A4"/>
    <w:rsid w:val="00A46B63"/>
    <w:rsid w:val="00A51E4C"/>
    <w:rsid w:val="00A6177A"/>
    <w:rsid w:val="00A810F8"/>
    <w:rsid w:val="00A84D1C"/>
    <w:rsid w:val="00A85030"/>
    <w:rsid w:val="00A97808"/>
    <w:rsid w:val="00AA24E9"/>
    <w:rsid w:val="00AA3ED4"/>
    <w:rsid w:val="00AA69F8"/>
    <w:rsid w:val="00AA7A9A"/>
    <w:rsid w:val="00AD17C6"/>
    <w:rsid w:val="00AD67EE"/>
    <w:rsid w:val="00AE472E"/>
    <w:rsid w:val="00AE6A6A"/>
    <w:rsid w:val="00AE6E90"/>
    <w:rsid w:val="00AE7FF8"/>
    <w:rsid w:val="00AF2ECE"/>
    <w:rsid w:val="00AF6DD4"/>
    <w:rsid w:val="00B00217"/>
    <w:rsid w:val="00B1114A"/>
    <w:rsid w:val="00B330D8"/>
    <w:rsid w:val="00B36A8A"/>
    <w:rsid w:val="00B46EE7"/>
    <w:rsid w:val="00B52682"/>
    <w:rsid w:val="00B56469"/>
    <w:rsid w:val="00B604FA"/>
    <w:rsid w:val="00B62BEC"/>
    <w:rsid w:val="00BA5117"/>
    <w:rsid w:val="00BC1A62"/>
    <w:rsid w:val="00BC6D62"/>
    <w:rsid w:val="00BC7980"/>
    <w:rsid w:val="00BD32D7"/>
    <w:rsid w:val="00BF4CC1"/>
    <w:rsid w:val="00C12350"/>
    <w:rsid w:val="00C14722"/>
    <w:rsid w:val="00C243E4"/>
    <w:rsid w:val="00C270A7"/>
    <w:rsid w:val="00C30348"/>
    <w:rsid w:val="00C40DE8"/>
    <w:rsid w:val="00C45B61"/>
    <w:rsid w:val="00C52C21"/>
    <w:rsid w:val="00C66F67"/>
    <w:rsid w:val="00C922F6"/>
    <w:rsid w:val="00C927AB"/>
    <w:rsid w:val="00CB3E93"/>
    <w:rsid w:val="00CD1C3F"/>
    <w:rsid w:val="00CD4D0C"/>
    <w:rsid w:val="00CF4364"/>
    <w:rsid w:val="00D00FC6"/>
    <w:rsid w:val="00D01595"/>
    <w:rsid w:val="00D152E6"/>
    <w:rsid w:val="00D1797B"/>
    <w:rsid w:val="00D2648F"/>
    <w:rsid w:val="00D41EF0"/>
    <w:rsid w:val="00D60B29"/>
    <w:rsid w:val="00D64C29"/>
    <w:rsid w:val="00D76214"/>
    <w:rsid w:val="00D7758F"/>
    <w:rsid w:val="00D8020F"/>
    <w:rsid w:val="00D85310"/>
    <w:rsid w:val="00D87443"/>
    <w:rsid w:val="00D94253"/>
    <w:rsid w:val="00D95F6B"/>
    <w:rsid w:val="00DA1B4B"/>
    <w:rsid w:val="00DA6BF9"/>
    <w:rsid w:val="00DC1F59"/>
    <w:rsid w:val="00DD1CA0"/>
    <w:rsid w:val="00DD6751"/>
    <w:rsid w:val="00DD6CA5"/>
    <w:rsid w:val="00DE08D1"/>
    <w:rsid w:val="00DE59FC"/>
    <w:rsid w:val="00DE5CD3"/>
    <w:rsid w:val="00DF2818"/>
    <w:rsid w:val="00DF4836"/>
    <w:rsid w:val="00E01E37"/>
    <w:rsid w:val="00E02CA5"/>
    <w:rsid w:val="00E05FF5"/>
    <w:rsid w:val="00E06957"/>
    <w:rsid w:val="00E335EB"/>
    <w:rsid w:val="00E359C8"/>
    <w:rsid w:val="00E43FAD"/>
    <w:rsid w:val="00E50FDB"/>
    <w:rsid w:val="00E55C96"/>
    <w:rsid w:val="00E606D5"/>
    <w:rsid w:val="00E62EEB"/>
    <w:rsid w:val="00E80B19"/>
    <w:rsid w:val="00E83CD1"/>
    <w:rsid w:val="00E84BAA"/>
    <w:rsid w:val="00EA203D"/>
    <w:rsid w:val="00EB2C84"/>
    <w:rsid w:val="00EE5CF4"/>
    <w:rsid w:val="00EF73BC"/>
    <w:rsid w:val="00F26BE7"/>
    <w:rsid w:val="00F31640"/>
    <w:rsid w:val="00F31B38"/>
    <w:rsid w:val="00F36EB8"/>
    <w:rsid w:val="00F467D2"/>
    <w:rsid w:val="00F53DD3"/>
    <w:rsid w:val="00F5459E"/>
    <w:rsid w:val="00F564DD"/>
    <w:rsid w:val="00F61890"/>
    <w:rsid w:val="00F70D81"/>
    <w:rsid w:val="00F8104B"/>
    <w:rsid w:val="00F82845"/>
    <w:rsid w:val="00F942BB"/>
    <w:rsid w:val="00F94364"/>
    <w:rsid w:val="00F97689"/>
    <w:rsid w:val="00FA14C7"/>
    <w:rsid w:val="00FA2DF9"/>
    <w:rsid w:val="00FD1702"/>
    <w:rsid w:val="00FE1573"/>
    <w:rsid w:val="00FE6485"/>
    <w:rsid w:val="064F30CA"/>
    <w:rsid w:val="0F7CBEE0"/>
    <w:rsid w:val="12029410"/>
    <w:rsid w:val="1211326A"/>
    <w:rsid w:val="149B8225"/>
    <w:rsid w:val="1722BD83"/>
    <w:rsid w:val="1A110377"/>
    <w:rsid w:val="1ACDEC56"/>
    <w:rsid w:val="280CBDC6"/>
    <w:rsid w:val="30EE67FF"/>
    <w:rsid w:val="35F86DD5"/>
    <w:rsid w:val="3EE8E03F"/>
    <w:rsid w:val="41533856"/>
    <w:rsid w:val="41C1BD66"/>
    <w:rsid w:val="4FFD713C"/>
    <w:rsid w:val="55EA085B"/>
    <w:rsid w:val="5BA687B8"/>
    <w:rsid w:val="644E66B7"/>
    <w:rsid w:val="65CE947C"/>
    <w:rsid w:val="6C8F5C8F"/>
    <w:rsid w:val="7E3B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B3547"/>
  <w15:chartTrackingRefBased/>
  <w15:docId w15:val="{63AC5BE7-B52B-480A-BEE4-3920467D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AD"/>
    <w:rPr>
      <w:lang w:val="es-CO"/>
    </w:rPr>
  </w:style>
  <w:style w:type="paragraph" w:styleId="Ttulo1">
    <w:name w:val="heading 1"/>
    <w:basedOn w:val="Normal"/>
    <w:next w:val="Normal"/>
    <w:link w:val="Ttulo1Car"/>
    <w:uiPriority w:val="9"/>
    <w:qFormat/>
    <w:rsid w:val="00494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32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401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BD32D7"/>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BD32D7"/>
  </w:style>
  <w:style w:type="paragraph" w:styleId="Piedepgina">
    <w:name w:val="footer"/>
    <w:basedOn w:val="Normal"/>
    <w:link w:val="PiedepginaCar"/>
    <w:uiPriority w:val="99"/>
    <w:unhideWhenUsed/>
    <w:rsid w:val="00BD3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2D7"/>
  </w:style>
  <w:style w:type="paragraph" w:styleId="Prrafodelista">
    <w:name w:val="List Paragraph"/>
    <w:aliases w:val="Lista multicolor - Énfasis 11,List Paragraph"/>
    <w:basedOn w:val="Normal"/>
    <w:uiPriority w:val="34"/>
    <w:qFormat/>
    <w:rsid w:val="00687CC1"/>
    <w:pPr>
      <w:ind w:left="720"/>
      <w:contextualSpacing/>
    </w:pPr>
  </w:style>
  <w:style w:type="table" w:styleId="Tablaconcuadrcula">
    <w:name w:val="Table Grid"/>
    <w:basedOn w:val="Tablanormal"/>
    <w:uiPriority w:val="39"/>
    <w:rsid w:val="00F5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203D"/>
    <w:pPr>
      <w:spacing w:after="200" w:line="240" w:lineRule="auto"/>
    </w:pPr>
    <w:rPr>
      <w:i/>
      <w:iCs/>
      <w:color w:val="44546A" w:themeColor="text2"/>
      <w:sz w:val="18"/>
      <w:szCs w:val="18"/>
    </w:rPr>
  </w:style>
  <w:style w:type="numbering" w:customStyle="1" w:styleId="Listaactual1">
    <w:name w:val="Lista actual1"/>
    <w:uiPriority w:val="99"/>
    <w:rsid w:val="006B4D5C"/>
    <w:pPr>
      <w:numPr>
        <w:numId w:val="6"/>
      </w:numPr>
    </w:pPr>
  </w:style>
  <w:style w:type="character" w:styleId="Hipervnculo">
    <w:name w:val="Hyperlink"/>
    <w:basedOn w:val="Fuentedeprrafopredeter"/>
    <w:uiPriority w:val="99"/>
    <w:unhideWhenUsed/>
    <w:rsid w:val="000548EA"/>
    <w:rPr>
      <w:color w:val="0563C1" w:themeColor="hyperlink"/>
      <w:u w:val="single"/>
    </w:rPr>
  </w:style>
  <w:style w:type="paragraph" w:styleId="NormalWeb">
    <w:name w:val="Normal (Web)"/>
    <w:basedOn w:val="Normal"/>
    <w:uiPriority w:val="99"/>
    <w:semiHidden/>
    <w:unhideWhenUsed/>
    <w:rsid w:val="00A0189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A0189F"/>
    <w:rPr>
      <w:i/>
      <w:iCs/>
    </w:rPr>
  </w:style>
  <w:style w:type="character" w:customStyle="1" w:styleId="Ttulo1Car">
    <w:name w:val="Título 1 Car"/>
    <w:basedOn w:val="Fuentedeprrafopredeter"/>
    <w:link w:val="Ttulo1"/>
    <w:uiPriority w:val="9"/>
    <w:rsid w:val="004943D6"/>
    <w:rPr>
      <w:rFonts w:asciiTheme="majorHAnsi" w:eastAsiaTheme="majorEastAsia" w:hAnsiTheme="majorHAnsi" w:cstheme="majorBidi"/>
      <w:color w:val="2F5496" w:themeColor="accent1" w:themeShade="BF"/>
      <w:sz w:val="32"/>
      <w:szCs w:val="32"/>
      <w:lang w:val="es-CO"/>
    </w:rPr>
  </w:style>
  <w:style w:type="paragraph" w:styleId="TtuloTDC">
    <w:name w:val="TOC Heading"/>
    <w:basedOn w:val="Ttulo1"/>
    <w:next w:val="Normal"/>
    <w:uiPriority w:val="39"/>
    <w:unhideWhenUsed/>
    <w:qFormat/>
    <w:rsid w:val="004943D6"/>
    <w:pPr>
      <w:spacing w:before="480" w:line="276" w:lineRule="auto"/>
      <w:outlineLvl w:val="9"/>
    </w:pPr>
    <w:rPr>
      <w:rFonts w:ascii="Cambria" w:eastAsia="Times New Roman" w:hAnsi="Cambria" w:cs="Times New Roman"/>
      <w:b/>
      <w:bCs/>
      <w:color w:val="365F91"/>
      <w:sz w:val="28"/>
      <w:szCs w:val="28"/>
      <w:lang w:val="es-ES" w:eastAsia="es-ES"/>
    </w:rPr>
  </w:style>
  <w:style w:type="paragraph" w:styleId="TDC2">
    <w:name w:val="toc 2"/>
    <w:basedOn w:val="Normal"/>
    <w:next w:val="Normal"/>
    <w:autoRedefine/>
    <w:uiPriority w:val="39"/>
    <w:unhideWhenUsed/>
    <w:qFormat/>
    <w:rsid w:val="004943D6"/>
    <w:pPr>
      <w:spacing w:after="100" w:line="240" w:lineRule="auto"/>
      <w:ind w:left="240"/>
    </w:pPr>
    <w:rPr>
      <w:rFonts w:ascii="Cambria" w:eastAsia="Cambria" w:hAnsi="Cambria" w:cs="Times New Roman"/>
      <w:sz w:val="24"/>
      <w:szCs w:val="24"/>
      <w:lang w:val="es-ES_tradnl"/>
    </w:rPr>
  </w:style>
  <w:style w:type="paragraph" w:styleId="TDC1">
    <w:name w:val="toc 1"/>
    <w:basedOn w:val="Normal"/>
    <w:next w:val="Normal"/>
    <w:autoRedefine/>
    <w:uiPriority w:val="39"/>
    <w:unhideWhenUsed/>
    <w:rsid w:val="004943D6"/>
    <w:pPr>
      <w:spacing w:after="100" w:line="240" w:lineRule="auto"/>
    </w:pPr>
    <w:rPr>
      <w:rFonts w:ascii="Cambria" w:eastAsia="Cambria" w:hAnsi="Cambria" w:cs="Times New Roman"/>
      <w:sz w:val="24"/>
      <w:szCs w:val="24"/>
      <w:lang w:val="es-ES_tradnl"/>
    </w:rPr>
  </w:style>
  <w:style w:type="paragraph" w:styleId="TDC3">
    <w:name w:val="toc 3"/>
    <w:basedOn w:val="Normal"/>
    <w:next w:val="Normal"/>
    <w:autoRedefine/>
    <w:uiPriority w:val="39"/>
    <w:unhideWhenUsed/>
    <w:rsid w:val="004943D6"/>
    <w:pPr>
      <w:spacing w:after="100" w:line="240" w:lineRule="auto"/>
      <w:ind w:left="480"/>
    </w:pPr>
    <w:rPr>
      <w:rFonts w:ascii="Cambria" w:eastAsia="Cambria" w:hAnsi="Cambria" w:cs="Times New Roman"/>
      <w:sz w:val="24"/>
      <w:szCs w:val="24"/>
      <w:lang w:val="es-ES_tradnl"/>
    </w:rPr>
  </w:style>
  <w:style w:type="character" w:styleId="Hipervnculovisitado">
    <w:name w:val="FollowedHyperlink"/>
    <w:basedOn w:val="Fuentedeprrafopredeter"/>
    <w:uiPriority w:val="99"/>
    <w:semiHidden/>
    <w:unhideWhenUsed/>
    <w:rsid w:val="00E84BAA"/>
    <w:rPr>
      <w:color w:val="954F72" w:themeColor="followedHyperlink"/>
      <w:u w:val="single"/>
    </w:rPr>
  </w:style>
  <w:style w:type="paragraph" w:customStyle="1" w:styleId="TableParagraph">
    <w:name w:val="Table Paragraph"/>
    <w:basedOn w:val="Normal"/>
    <w:uiPriority w:val="1"/>
    <w:qFormat/>
    <w:rsid w:val="00F26BE7"/>
    <w:pPr>
      <w:widowControl w:val="0"/>
      <w:autoSpaceDE w:val="0"/>
      <w:autoSpaceDN w:val="0"/>
      <w:spacing w:after="0" w:line="240" w:lineRule="auto"/>
    </w:pPr>
    <w:rPr>
      <w:rFonts w:ascii="Arial" w:eastAsia="Arial" w:hAnsi="Arial" w:cs="Arial"/>
      <w:lang w:val="es-ES" w:eastAsia="es-ES" w:bidi="es-ES"/>
    </w:rPr>
  </w:style>
  <w:style w:type="character" w:styleId="Refdecomentario">
    <w:name w:val="annotation reference"/>
    <w:basedOn w:val="Fuentedeprrafopredeter"/>
    <w:uiPriority w:val="99"/>
    <w:semiHidden/>
    <w:unhideWhenUsed/>
    <w:rsid w:val="0006027F"/>
    <w:rPr>
      <w:sz w:val="16"/>
      <w:szCs w:val="16"/>
    </w:rPr>
  </w:style>
  <w:style w:type="paragraph" w:styleId="Textocomentario">
    <w:name w:val="annotation text"/>
    <w:basedOn w:val="Normal"/>
    <w:link w:val="TextocomentarioCar"/>
    <w:uiPriority w:val="99"/>
    <w:unhideWhenUsed/>
    <w:rsid w:val="0006027F"/>
    <w:pPr>
      <w:spacing w:line="240" w:lineRule="auto"/>
    </w:pPr>
    <w:rPr>
      <w:sz w:val="20"/>
      <w:szCs w:val="20"/>
    </w:rPr>
  </w:style>
  <w:style w:type="character" w:customStyle="1" w:styleId="TextocomentarioCar">
    <w:name w:val="Texto comentario Car"/>
    <w:basedOn w:val="Fuentedeprrafopredeter"/>
    <w:link w:val="Textocomentario"/>
    <w:uiPriority w:val="99"/>
    <w:rsid w:val="0006027F"/>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06027F"/>
    <w:rPr>
      <w:b/>
      <w:bCs/>
    </w:rPr>
  </w:style>
  <w:style w:type="character" w:customStyle="1" w:styleId="AsuntodelcomentarioCar">
    <w:name w:val="Asunto del comentario Car"/>
    <w:basedOn w:val="TextocomentarioCar"/>
    <w:link w:val="Asuntodelcomentario"/>
    <w:uiPriority w:val="99"/>
    <w:semiHidden/>
    <w:rsid w:val="0006027F"/>
    <w:rPr>
      <w:b/>
      <w:bCs/>
      <w:sz w:val="20"/>
      <w:szCs w:val="20"/>
      <w:lang w:val="es-CO"/>
    </w:rPr>
  </w:style>
  <w:style w:type="character" w:customStyle="1" w:styleId="Ttulo2Car">
    <w:name w:val="Título 2 Car"/>
    <w:basedOn w:val="Fuentedeprrafopredeter"/>
    <w:link w:val="Ttulo2"/>
    <w:uiPriority w:val="9"/>
    <w:rsid w:val="00532A0D"/>
    <w:rPr>
      <w:rFonts w:asciiTheme="majorHAnsi" w:eastAsiaTheme="majorEastAsia" w:hAnsiTheme="majorHAnsi" w:cstheme="majorBidi"/>
      <w:color w:val="2F5496" w:themeColor="accent1" w:themeShade="BF"/>
      <w:sz w:val="26"/>
      <w:szCs w:val="26"/>
      <w:lang w:val="es-CO"/>
    </w:rPr>
  </w:style>
  <w:style w:type="character" w:customStyle="1" w:styleId="Ttulo3Car">
    <w:name w:val="Título 3 Car"/>
    <w:basedOn w:val="Fuentedeprrafopredeter"/>
    <w:link w:val="Ttulo3"/>
    <w:uiPriority w:val="9"/>
    <w:rsid w:val="00440176"/>
    <w:rPr>
      <w:rFonts w:asciiTheme="majorHAnsi" w:eastAsiaTheme="majorEastAsia" w:hAnsiTheme="majorHAnsi" w:cstheme="majorBidi"/>
      <w:color w:val="1F3763" w:themeColor="accent1" w:themeShade="7F"/>
      <w:sz w:val="24"/>
      <w:szCs w:val="24"/>
      <w:lang w:val="es-CO"/>
    </w:rPr>
  </w:style>
  <w:style w:type="paragraph" w:styleId="Revisin">
    <w:name w:val="Revision"/>
    <w:hidden/>
    <w:uiPriority w:val="99"/>
    <w:semiHidden/>
    <w:rsid w:val="00F36EB8"/>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455">
      <w:bodyDiv w:val="1"/>
      <w:marLeft w:val="0"/>
      <w:marRight w:val="0"/>
      <w:marTop w:val="0"/>
      <w:marBottom w:val="0"/>
      <w:divBdr>
        <w:top w:val="none" w:sz="0" w:space="0" w:color="auto"/>
        <w:left w:val="none" w:sz="0" w:space="0" w:color="auto"/>
        <w:bottom w:val="none" w:sz="0" w:space="0" w:color="auto"/>
        <w:right w:val="none" w:sz="0" w:space="0" w:color="auto"/>
      </w:divBdr>
    </w:div>
    <w:div w:id="210312512">
      <w:bodyDiv w:val="1"/>
      <w:marLeft w:val="0"/>
      <w:marRight w:val="0"/>
      <w:marTop w:val="0"/>
      <w:marBottom w:val="0"/>
      <w:divBdr>
        <w:top w:val="none" w:sz="0" w:space="0" w:color="auto"/>
        <w:left w:val="none" w:sz="0" w:space="0" w:color="auto"/>
        <w:bottom w:val="none" w:sz="0" w:space="0" w:color="auto"/>
        <w:right w:val="none" w:sz="0" w:space="0" w:color="auto"/>
      </w:divBdr>
    </w:div>
    <w:div w:id="510729968">
      <w:bodyDiv w:val="1"/>
      <w:marLeft w:val="0"/>
      <w:marRight w:val="0"/>
      <w:marTop w:val="0"/>
      <w:marBottom w:val="0"/>
      <w:divBdr>
        <w:top w:val="none" w:sz="0" w:space="0" w:color="auto"/>
        <w:left w:val="none" w:sz="0" w:space="0" w:color="auto"/>
        <w:bottom w:val="none" w:sz="0" w:space="0" w:color="auto"/>
        <w:right w:val="none" w:sz="0" w:space="0" w:color="auto"/>
      </w:divBdr>
    </w:div>
    <w:div w:id="734859026">
      <w:bodyDiv w:val="1"/>
      <w:marLeft w:val="0"/>
      <w:marRight w:val="0"/>
      <w:marTop w:val="0"/>
      <w:marBottom w:val="0"/>
      <w:divBdr>
        <w:top w:val="none" w:sz="0" w:space="0" w:color="auto"/>
        <w:left w:val="none" w:sz="0" w:space="0" w:color="auto"/>
        <w:bottom w:val="none" w:sz="0" w:space="0" w:color="auto"/>
        <w:right w:val="none" w:sz="0" w:space="0" w:color="auto"/>
      </w:divBdr>
    </w:div>
    <w:div w:id="1190993424">
      <w:bodyDiv w:val="1"/>
      <w:marLeft w:val="0"/>
      <w:marRight w:val="0"/>
      <w:marTop w:val="0"/>
      <w:marBottom w:val="0"/>
      <w:divBdr>
        <w:top w:val="none" w:sz="0" w:space="0" w:color="auto"/>
        <w:left w:val="none" w:sz="0" w:space="0" w:color="auto"/>
        <w:bottom w:val="none" w:sz="0" w:space="0" w:color="auto"/>
        <w:right w:val="none" w:sz="0" w:space="0" w:color="auto"/>
      </w:divBdr>
    </w:div>
    <w:div w:id="1194810777">
      <w:bodyDiv w:val="1"/>
      <w:marLeft w:val="0"/>
      <w:marRight w:val="0"/>
      <w:marTop w:val="0"/>
      <w:marBottom w:val="0"/>
      <w:divBdr>
        <w:top w:val="none" w:sz="0" w:space="0" w:color="auto"/>
        <w:left w:val="none" w:sz="0" w:space="0" w:color="auto"/>
        <w:bottom w:val="none" w:sz="0" w:space="0" w:color="auto"/>
        <w:right w:val="none" w:sz="0" w:space="0" w:color="auto"/>
      </w:divBdr>
    </w:div>
    <w:div w:id="1228106211">
      <w:bodyDiv w:val="1"/>
      <w:marLeft w:val="0"/>
      <w:marRight w:val="0"/>
      <w:marTop w:val="0"/>
      <w:marBottom w:val="0"/>
      <w:divBdr>
        <w:top w:val="none" w:sz="0" w:space="0" w:color="auto"/>
        <w:left w:val="none" w:sz="0" w:space="0" w:color="auto"/>
        <w:bottom w:val="none" w:sz="0" w:space="0" w:color="auto"/>
        <w:right w:val="none" w:sz="0" w:space="0" w:color="auto"/>
      </w:divBdr>
    </w:div>
    <w:div w:id="1368916524">
      <w:bodyDiv w:val="1"/>
      <w:marLeft w:val="0"/>
      <w:marRight w:val="0"/>
      <w:marTop w:val="0"/>
      <w:marBottom w:val="0"/>
      <w:divBdr>
        <w:top w:val="none" w:sz="0" w:space="0" w:color="auto"/>
        <w:left w:val="none" w:sz="0" w:space="0" w:color="auto"/>
        <w:bottom w:val="none" w:sz="0" w:space="0" w:color="auto"/>
        <w:right w:val="none" w:sz="0" w:space="0" w:color="auto"/>
      </w:divBdr>
    </w:div>
    <w:div w:id="1845240610">
      <w:bodyDiv w:val="1"/>
      <w:marLeft w:val="0"/>
      <w:marRight w:val="0"/>
      <w:marTop w:val="0"/>
      <w:marBottom w:val="0"/>
      <w:divBdr>
        <w:top w:val="none" w:sz="0" w:space="0" w:color="auto"/>
        <w:left w:val="none" w:sz="0" w:space="0" w:color="auto"/>
        <w:bottom w:val="none" w:sz="0" w:space="0" w:color="auto"/>
        <w:right w:val="none" w:sz="0" w:space="0" w:color="auto"/>
      </w:divBdr>
    </w:div>
    <w:div w:id="19656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io.fedepalma.org/bitstream/handle/123456789/107723/Mejores%20Pr%c3%a1cticas%20Agroindustriales%20del%20cultivo%20de%20palma%20de%20aceite%20en%20Colombia%202da%20ed.pdf?sequence=1&amp;isAllowed=y" TargetMode="External"/><Relationship Id="rId4" Type="http://schemas.openxmlformats.org/officeDocument/2006/relationships/settings" Target="settings.xml"/><Relationship Id="rId9" Type="http://schemas.openxmlformats.org/officeDocument/2006/relationships/hyperlink" Target="https://repositorio.fedepalma.org/bitstream/handle/123456789/107723/Mejores%20Pr%c3%a1cticas%20Agroindustriales%20del%20cultivo%20de%20palma%20de%20aceite%20en%20Colombia%202da%20ed.pdf?sequence=1&amp;isAllowed=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FED23</b:Tag>
    <b:SourceType>JournalArticle</b:SourceType>
    <b:Guid>{23850654-F858-4E53-BED4-D94D4D630DA9}</b:Guid>
    <b:Title>La palma de caeite en colombia</b:Title>
    <b:Year>2023</b:Year>
    <b:Author>
      <b:Author>
        <b:Corporate>FEDEPALMA</b:Corporate>
      </b:Author>
    </b:Author>
    <b:JournalName>FEDEPALMA</b:JournalName>
    <b:Pages>1</b:Pages>
    <b:RefOrder>1</b:RefOrder>
  </b:Source>
</b:Sources>
</file>

<file path=customXml/itemProps1.xml><?xml version="1.0" encoding="utf-8"?>
<ds:datastoreItem xmlns:ds="http://schemas.openxmlformats.org/officeDocument/2006/customXml" ds:itemID="{BE8E7B94-6879-4231-8BA2-66294E62D329}">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23</TotalTime>
  <Pages>37</Pages>
  <Words>11903</Words>
  <Characters>65472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rivas</dc:creator>
  <cp:keywords/>
  <dc:description/>
  <cp:lastModifiedBy>Cesar Eduardo Estrada Narvaez</cp:lastModifiedBy>
  <cp:revision>8</cp:revision>
  <cp:lastPrinted>2024-07-22T19:05:00Z</cp:lastPrinted>
  <dcterms:created xsi:type="dcterms:W3CDTF">2025-09-09T12:32:00Z</dcterms:created>
  <dcterms:modified xsi:type="dcterms:W3CDTF">2025-09-18T13:46:00Z</dcterms:modified>
</cp:coreProperties>
</file>