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36"/>
        <w:gridCol w:w="4222"/>
        <w:gridCol w:w="1617"/>
        <w:gridCol w:w="3632"/>
      </w:tblGrid>
      <w:tr w:rsidR="00D25356" w:rsidRPr="006E47CB" w14:paraId="092476CE" w14:textId="77777777" w:rsidTr="006E47CB">
        <w:trPr>
          <w:trHeight w:val="2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8835D" w14:textId="30072136" w:rsidR="00D25356" w:rsidRPr="006E47CB" w:rsidRDefault="00D25356" w:rsidP="00D25356">
            <w:pPr>
              <w:ind w:left="142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Estrategia Jurídica Inicio de Acciones</w:t>
            </w:r>
          </w:p>
        </w:tc>
      </w:tr>
      <w:tr w:rsidR="00D25356" w:rsidRPr="006E47CB" w14:paraId="1784FA23" w14:textId="77777777" w:rsidTr="006E47CB">
        <w:trPr>
          <w:trHeight w:val="352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6EE8584" w14:textId="72140BA9" w:rsidR="00D25356" w:rsidRPr="006E47CB" w:rsidRDefault="00D25356" w:rsidP="00882A7F">
            <w:pPr>
              <w:ind w:left="26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Fecha de envío para análisis: </w:t>
            </w:r>
            <w:r w:rsidR="00136376" w:rsidRPr="00413047">
              <w:rPr>
                <w:rFonts w:ascii="Verdana" w:hAnsi="Verdana" w:cs="Garamond"/>
                <w:sz w:val="20"/>
                <w:szCs w:val="20"/>
              </w:rPr>
              <w:t>XX</w:t>
            </w:r>
            <w:r w:rsidRPr="00413047">
              <w:rPr>
                <w:rFonts w:ascii="Verdana" w:hAnsi="Verdana" w:cs="Garamond"/>
                <w:sz w:val="20"/>
                <w:szCs w:val="20"/>
              </w:rPr>
              <w:t xml:space="preserve"> </w:t>
            </w:r>
            <w:r w:rsidR="00091F43" w:rsidRPr="006E47CB">
              <w:rPr>
                <w:rFonts w:ascii="Verdana" w:hAnsi="Verdana" w:cs="Garamond"/>
                <w:sz w:val="20"/>
                <w:szCs w:val="20"/>
              </w:rPr>
              <w:t>de MES de</w:t>
            </w: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 xml:space="preserve"> 20</w:t>
            </w:r>
            <w:r w:rsidR="00136376"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</w:p>
        </w:tc>
      </w:tr>
      <w:tr w:rsidR="00D25356" w:rsidRPr="006E47CB" w14:paraId="47E0968C" w14:textId="77777777" w:rsidTr="006E47CB">
        <w:trPr>
          <w:trHeight w:val="78"/>
        </w:trPr>
        <w:tc>
          <w:tcPr>
            <w:tcW w:w="5000" w:type="pct"/>
            <w:gridSpan w:val="4"/>
            <w:shd w:val="clear" w:color="auto" w:fill="FFFFFF" w:themeFill="background1"/>
          </w:tcPr>
          <w:p w14:paraId="637CDABE" w14:textId="77777777" w:rsidR="00D25356" w:rsidRPr="006E47CB" w:rsidRDefault="00D25356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Documentos objeto de estudio:</w:t>
            </w:r>
          </w:p>
        </w:tc>
      </w:tr>
      <w:tr w:rsidR="00D25356" w:rsidRPr="006E47CB" w14:paraId="7344EF85" w14:textId="77777777" w:rsidTr="006E47CB">
        <w:trPr>
          <w:trHeight w:val="25"/>
        </w:trPr>
        <w:tc>
          <w:tcPr>
            <w:tcW w:w="361" w:type="pct"/>
            <w:shd w:val="clear" w:color="auto" w:fill="FFFFFF" w:themeFill="background1"/>
          </w:tcPr>
          <w:p w14:paraId="0DFC4571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68" w:type="pct"/>
            <w:shd w:val="clear" w:color="auto" w:fill="FFFFFF" w:themeFill="background1"/>
          </w:tcPr>
          <w:p w14:paraId="2200A598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Descripción documento</w:t>
            </w:r>
          </w:p>
        </w:tc>
        <w:tc>
          <w:tcPr>
            <w:tcW w:w="792" w:type="pct"/>
            <w:shd w:val="clear" w:color="auto" w:fill="FFFFFF" w:themeFill="background1"/>
          </w:tcPr>
          <w:p w14:paraId="0DDD6BC6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779" w:type="pct"/>
            <w:shd w:val="clear" w:color="auto" w:fill="FFFFFF" w:themeFill="background1"/>
          </w:tcPr>
          <w:p w14:paraId="027C3D36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Autor(es) o suscriptor (es)</w:t>
            </w:r>
          </w:p>
        </w:tc>
      </w:tr>
      <w:tr w:rsidR="00D25356" w:rsidRPr="006E47CB" w14:paraId="034DBB66" w14:textId="77777777" w:rsidTr="006E47CB">
        <w:trPr>
          <w:trHeight w:val="295"/>
        </w:trPr>
        <w:tc>
          <w:tcPr>
            <w:tcW w:w="361" w:type="pct"/>
            <w:shd w:val="clear" w:color="auto" w:fill="FFFFFF" w:themeFill="background1"/>
            <w:vAlign w:val="center"/>
          </w:tcPr>
          <w:p w14:paraId="36A5B648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7F441BFE" w14:textId="5C5B0B61" w:rsidR="00D25356" w:rsidRPr="006E47CB" w:rsidRDefault="00D25356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Solicitud de inicio de acciones legales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2F2E937" w14:textId="57AC8A9C" w:rsidR="00D25356" w:rsidRPr="006E47CB" w:rsidRDefault="002D2CEB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  <w:r w:rsidR="00D25356" w:rsidRPr="006E47CB">
              <w:rPr>
                <w:rFonts w:ascii="Verdana" w:hAnsi="Verdana" w:cs="Garamond"/>
                <w:bCs/>
                <w:sz w:val="20"/>
                <w:szCs w:val="20"/>
              </w:rPr>
              <w:t>/</w:t>
            </w: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  <w:r w:rsidR="00D25356" w:rsidRPr="006E47CB">
              <w:rPr>
                <w:rFonts w:ascii="Verdana" w:hAnsi="Verdana" w:cs="Garamond"/>
                <w:bCs/>
                <w:sz w:val="20"/>
                <w:szCs w:val="20"/>
              </w:rPr>
              <w:t>/20</w:t>
            </w: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6BE9CC41" w14:textId="2BD05D82" w:rsidR="00D25356" w:rsidRPr="006E47CB" w:rsidRDefault="00D25356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Coordinador FRV</w:t>
            </w:r>
          </w:p>
        </w:tc>
      </w:tr>
      <w:tr w:rsidR="00BF0AB1" w:rsidRPr="006E47CB" w14:paraId="2855CF48" w14:textId="77777777" w:rsidTr="006E47CB">
        <w:trPr>
          <w:trHeight w:val="295"/>
        </w:trPr>
        <w:tc>
          <w:tcPr>
            <w:tcW w:w="361" w:type="pct"/>
            <w:shd w:val="clear" w:color="auto" w:fill="FFFFFF" w:themeFill="background1"/>
            <w:vAlign w:val="center"/>
          </w:tcPr>
          <w:p w14:paraId="581AED2D" w14:textId="7777777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1C09CF3D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 xml:space="preserve">Acta de secuestro 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F601341" w14:textId="3955C59D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XX/XX/20XX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63CF7203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Fiscalía (Dirección de Justicia Transicional)</w:t>
            </w:r>
          </w:p>
        </w:tc>
      </w:tr>
      <w:tr w:rsidR="00BF0AB1" w:rsidRPr="006E47CB" w14:paraId="3130DBB7" w14:textId="77777777" w:rsidTr="006E47CB">
        <w:trPr>
          <w:trHeight w:val="296"/>
        </w:trPr>
        <w:tc>
          <w:tcPr>
            <w:tcW w:w="361" w:type="pct"/>
            <w:shd w:val="clear" w:color="auto" w:fill="FFFFFF" w:themeFill="background1"/>
            <w:vAlign w:val="center"/>
          </w:tcPr>
          <w:p w14:paraId="7EFDD019" w14:textId="7777777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6A255234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 xml:space="preserve">Informes de visita al predio 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4CF904C" w14:textId="40E9D68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XX/XX/20XX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19DF93AC" w14:textId="5B2805C8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</w:p>
        </w:tc>
      </w:tr>
      <w:tr w:rsidR="00BF0AB1" w:rsidRPr="006E47CB" w14:paraId="5E0E954B" w14:textId="77777777" w:rsidTr="006E47CB">
        <w:trPr>
          <w:trHeight w:val="296"/>
        </w:trPr>
        <w:tc>
          <w:tcPr>
            <w:tcW w:w="361" w:type="pct"/>
            <w:shd w:val="clear" w:color="auto" w:fill="FFFFFF" w:themeFill="background1"/>
            <w:vAlign w:val="center"/>
          </w:tcPr>
          <w:p w14:paraId="3A69D818" w14:textId="7777777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0993D7AE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Impuesto predial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07C5E237" w14:textId="6EEF51E2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XX/XX/20XX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4D840DB4" w14:textId="2972BBC6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</w:p>
        </w:tc>
      </w:tr>
      <w:tr w:rsidR="00BF0AB1" w:rsidRPr="006E47CB" w14:paraId="531542F8" w14:textId="77777777" w:rsidTr="006E47CB">
        <w:trPr>
          <w:trHeight w:val="20"/>
        </w:trPr>
        <w:tc>
          <w:tcPr>
            <w:tcW w:w="5000" w:type="pct"/>
            <w:gridSpan w:val="4"/>
            <w:shd w:val="clear" w:color="auto" w:fill="FFFFFF" w:themeFill="background1"/>
          </w:tcPr>
          <w:p w14:paraId="70825574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Acción Jurídica Solicitada por el FRV:</w:t>
            </w:r>
          </w:p>
        </w:tc>
      </w:tr>
      <w:tr w:rsidR="00BF0AB1" w:rsidRPr="006E47CB" w14:paraId="138C1342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1B6F96F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sz w:val="20"/>
                <w:szCs w:val="20"/>
              </w:rPr>
              <w:t>Restitución del bien inmueble.</w:t>
            </w:r>
          </w:p>
        </w:tc>
      </w:tr>
      <w:tr w:rsidR="00BF0AB1" w:rsidRPr="006E47CB" w14:paraId="3F42DCD8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FCB8F3C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Acción Jurídica Adecuada:</w:t>
            </w:r>
          </w:p>
        </w:tc>
      </w:tr>
      <w:tr w:rsidR="00BF0AB1" w:rsidRPr="006E47CB" w14:paraId="5C594106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031F219D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BF0AB1" w:rsidRPr="006E47CB" w14:paraId="648878D8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67207DD6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Hechos relevantes:</w:t>
            </w:r>
          </w:p>
        </w:tc>
      </w:tr>
      <w:tr w:rsidR="00BF0AB1" w:rsidRPr="006E47CB" w14:paraId="6AE07DEF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3E01ECA6" w14:textId="77777777" w:rsidR="00BF0AB1" w:rsidRPr="006E47CB" w:rsidRDefault="00BF0AB1" w:rsidP="00882A7F">
            <w:pPr>
              <w:pStyle w:val="Prrafodelista"/>
              <w:numPr>
                <w:ilvl w:val="0"/>
                <w:numId w:val="13"/>
              </w:numPr>
              <w:spacing w:after="0" w:line="276" w:lineRule="auto"/>
              <w:ind w:left="26" w:hanging="426"/>
              <w:jc w:val="both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A la fecha de reporte del caso por parte del FRV a la OAJ, no se ha efectuado la devolución del predio al FRV por parte del arrendatario.</w:t>
            </w:r>
          </w:p>
        </w:tc>
      </w:tr>
      <w:tr w:rsidR="00BF0AB1" w:rsidRPr="006E47CB" w14:paraId="2280A5B5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414C2DAA" w14:textId="77777777" w:rsidR="00BF0AB1" w:rsidRPr="006E47CB" w:rsidRDefault="00BF0AB1" w:rsidP="00882A7F">
            <w:pPr>
              <w:tabs>
                <w:tab w:val="left" w:pos="5780"/>
              </w:tabs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Pretensiones: </w:t>
            </w:r>
          </w:p>
        </w:tc>
      </w:tr>
      <w:tr w:rsidR="00BF0AB1" w:rsidRPr="006E47CB" w14:paraId="0E21F811" w14:textId="77777777" w:rsidTr="006E47CB">
        <w:trPr>
          <w:trHeight w:val="470"/>
        </w:trPr>
        <w:tc>
          <w:tcPr>
            <w:tcW w:w="5000" w:type="pct"/>
            <w:gridSpan w:val="4"/>
            <w:shd w:val="clear" w:color="auto" w:fill="FFFFFF" w:themeFill="background1"/>
          </w:tcPr>
          <w:p w14:paraId="3C61C727" w14:textId="63BD5C3A" w:rsidR="00BF0AB1" w:rsidRPr="006E47CB" w:rsidRDefault="00BF0AB1" w:rsidP="00882A7F">
            <w:pPr>
              <w:pStyle w:val="Prrafodelista"/>
              <w:numPr>
                <w:ilvl w:val="0"/>
                <w:numId w:val="14"/>
              </w:numPr>
              <w:spacing w:after="0"/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sz w:val="20"/>
                <w:szCs w:val="20"/>
              </w:rPr>
              <w:t xml:space="preserve">Que se restituya el inmueble al FRV por parte de los arrendatarios. </w:t>
            </w:r>
          </w:p>
        </w:tc>
      </w:tr>
      <w:tr w:rsidR="00BF0AB1" w:rsidRPr="006E47CB" w14:paraId="66A560A9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48364FEF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Norma (s) específica (s) que sirven de sustento al análisis del caso</w:t>
            </w:r>
          </w:p>
        </w:tc>
      </w:tr>
      <w:tr w:rsidR="00BF0AB1" w:rsidRPr="006E47CB" w14:paraId="72A824F9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17A0F41" w14:textId="77777777" w:rsidR="00BF0AB1" w:rsidRPr="006E47CB" w:rsidRDefault="00BF0AB1" w:rsidP="00882A7F">
            <w:pPr>
              <w:tabs>
                <w:tab w:val="left" w:pos="5987"/>
              </w:tabs>
              <w:ind w:left="26"/>
              <w:jc w:val="both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Código General del Proceso 384 y 385, Restitución de tenencia</w:t>
            </w:r>
          </w:p>
        </w:tc>
      </w:tr>
      <w:tr w:rsidR="00BF0AB1" w:rsidRPr="006E47CB" w14:paraId="7969B330" w14:textId="77777777" w:rsidTr="006E47C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79F681B" w14:textId="77777777" w:rsidR="00BF0AB1" w:rsidRPr="006E47CB" w:rsidRDefault="00BF0AB1" w:rsidP="00882A7F">
            <w:pPr>
              <w:tabs>
                <w:tab w:val="left" w:pos="5987"/>
              </w:tabs>
              <w:ind w:left="26"/>
              <w:jc w:val="both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Jurisprudencia aplicable:</w:t>
            </w:r>
          </w:p>
        </w:tc>
      </w:tr>
      <w:tr w:rsidR="00BF0AB1" w:rsidRPr="006E47CB" w14:paraId="5C360E1E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670C4168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N/A</w:t>
            </w:r>
          </w:p>
        </w:tc>
      </w:tr>
      <w:tr w:rsidR="00BF0AB1" w:rsidRPr="006E47CB" w14:paraId="46B71E87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20C87ED9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Concepto sobre la(s) acción(es) legal(es) a seguir:</w:t>
            </w:r>
          </w:p>
        </w:tc>
      </w:tr>
      <w:tr w:rsidR="00BF0AB1" w:rsidRPr="006E47CB" w14:paraId="777968E2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A1AF6C2" w14:textId="5710C48D" w:rsidR="00BF0AB1" w:rsidRPr="006E47CB" w:rsidRDefault="00BF0AB1" w:rsidP="00882A7F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452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</w:p>
        </w:tc>
      </w:tr>
      <w:tr w:rsidR="00BF0AB1" w:rsidRPr="00392755" w14:paraId="779856CE" w14:textId="77777777" w:rsidTr="006E47CB">
        <w:trPr>
          <w:trHeight w:val="412"/>
        </w:trPr>
        <w:tc>
          <w:tcPr>
            <w:tcW w:w="5000" w:type="pct"/>
            <w:gridSpan w:val="4"/>
            <w:shd w:val="clear" w:color="auto" w:fill="FFFFFF" w:themeFill="background1"/>
          </w:tcPr>
          <w:p w14:paraId="07B9A269" w14:textId="28686FB0" w:rsidR="00BF0AB1" w:rsidRPr="00437247" w:rsidRDefault="00BF0AB1" w:rsidP="00437247">
            <w:pPr>
              <w:spacing w:after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437247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Observaciones: </w:t>
            </w:r>
          </w:p>
        </w:tc>
      </w:tr>
      <w:tr w:rsidR="00BF0AB1" w:rsidRPr="00392755" w14:paraId="03CA8AA0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2A4713AD" w14:textId="23742255" w:rsidR="00BF0AB1" w:rsidRPr="00437247" w:rsidRDefault="00BF0AB1" w:rsidP="00437247">
            <w:pPr>
              <w:pStyle w:val="Prrafodelista"/>
              <w:numPr>
                <w:ilvl w:val="0"/>
                <w:numId w:val="15"/>
              </w:numPr>
              <w:spacing w:line="276" w:lineRule="auto"/>
              <w:ind w:right="49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17C27379" w14:textId="061056CC" w:rsidR="00F65943" w:rsidRPr="00392755" w:rsidRDefault="00F3154F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180DFC" wp14:editId="7F63D75F">
            <wp:simplePos x="0" y="0"/>
            <wp:positionH relativeFrom="page">
              <wp:posOffset>1015023</wp:posOffset>
            </wp:positionH>
            <wp:positionV relativeFrom="page">
              <wp:posOffset>665186</wp:posOffset>
            </wp:positionV>
            <wp:extent cx="1359535" cy="495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834F5" w14:textId="03046C15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5BB30345" w14:textId="55A481CE" w:rsidR="008837E6" w:rsidRPr="00392755" w:rsidRDefault="00F3154F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623165C0" wp14:editId="00A4C986">
            <wp:simplePos x="0" y="0"/>
            <wp:positionH relativeFrom="page">
              <wp:posOffset>1034073</wp:posOffset>
            </wp:positionH>
            <wp:positionV relativeFrom="page">
              <wp:posOffset>675152</wp:posOffset>
            </wp:positionV>
            <wp:extent cx="1359535" cy="4953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3B319" w14:textId="464EBC8F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58D4E918" w14:textId="7AFF214C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19D4A92C" w14:textId="77777777" w:rsidR="00F65943" w:rsidRPr="00392755" w:rsidRDefault="00F65943" w:rsidP="00D25356">
      <w:pPr>
        <w:spacing w:after="0"/>
        <w:ind w:left="142"/>
        <w:rPr>
          <w:rFonts w:ascii="Verdana" w:hAnsi="Verdana" w:cs="Arial"/>
          <w:sz w:val="20"/>
          <w:szCs w:val="20"/>
        </w:rPr>
      </w:pPr>
      <w:r w:rsidRPr="00392755">
        <w:rPr>
          <w:rFonts w:ascii="Verdana" w:hAnsi="Verdana" w:cs="Arial"/>
          <w:b/>
          <w:sz w:val="20"/>
          <w:szCs w:val="20"/>
        </w:rPr>
        <w:t xml:space="preserve">Anexo 1 </w:t>
      </w:r>
      <w:r w:rsidRPr="00392755">
        <w:rPr>
          <w:rFonts w:ascii="Verdana" w:hAnsi="Verdana" w:cs="Arial"/>
          <w:sz w:val="20"/>
          <w:szCs w:val="20"/>
        </w:rPr>
        <w:t>Control de cambios</w:t>
      </w:r>
    </w:p>
    <w:p w14:paraId="0E6ACA04" w14:textId="77777777" w:rsidR="00892953" w:rsidRPr="00392755" w:rsidRDefault="00892953" w:rsidP="00D25356">
      <w:pPr>
        <w:spacing w:after="0"/>
        <w:ind w:left="142"/>
        <w:rPr>
          <w:rFonts w:ascii="Verdana" w:hAnsi="Verdana" w:cs="Arial"/>
          <w:sz w:val="20"/>
          <w:szCs w:val="20"/>
        </w:rPr>
      </w:pPr>
    </w:p>
    <w:tbl>
      <w:tblPr>
        <w:tblW w:w="97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525"/>
        <w:gridCol w:w="3916"/>
      </w:tblGrid>
      <w:tr w:rsidR="00892953" w:rsidRPr="00392755" w14:paraId="006CB9DE" w14:textId="77777777" w:rsidTr="00F3154F">
        <w:trPr>
          <w:trHeight w:val="512"/>
        </w:trPr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D4A471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B5443D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07B30C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892953" w:rsidRPr="00392755" w14:paraId="1C83340F" w14:textId="77777777" w:rsidTr="00F3154F">
        <w:trPr>
          <w:trHeight w:val="468"/>
        </w:trPr>
        <w:tc>
          <w:tcPr>
            <w:tcW w:w="2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31957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901870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067355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892953" w:rsidRPr="00392755" w14:paraId="2FF7F8A1" w14:textId="77777777" w:rsidTr="002D6F7F">
        <w:trPr>
          <w:trHeight w:val="45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56B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F22" w14:textId="0DE143C2" w:rsidR="00892953" w:rsidRPr="00392755" w:rsidRDefault="00EB38C8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  <w:r w:rsidR="00892953" w:rsidRPr="00392755">
              <w:rPr>
                <w:rFonts w:ascii="Verdana" w:hAnsi="Verdana" w:cs="Arial"/>
                <w:sz w:val="20"/>
                <w:szCs w:val="20"/>
              </w:rPr>
              <w:t>/0</w:t>
            </w:r>
            <w:r w:rsidR="00882A7F">
              <w:rPr>
                <w:rFonts w:ascii="Verdana" w:hAnsi="Verdana" w:cs="Arial"/>
                <w:sz w:val="20"/>
                <w:szCs w:val="20"/>
              </w:rPr>
              <w:t>4</w:t>
            </w:r>
            <w:r w:rsidR="00892953" w:rsidRPr="00392755">
              <w:rPr>
                <w:rFonts w:ascii="Verdana" w:hAnsi="Verdana" w:cs="Arial"/>
                <w:sz w:val="20"/>
                <w:szCs w:val="20"/>
              </w:rPr>
              <w:t>/20</w:t>
            </w:r>
            <w:r w:rsidR="007926A6" w:rsidRPr="00392755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F88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hAnsi="Verdana" w:cs="Arial"/>
                <w:sz w:val="20"/>
                <w:szCs w:val="20"/>
              </w:rPr>
              <w:t>Creación del formato</w:t>
            </w:r>
          </w:p>
        </w:tc>
      </w:tr>
    </w:tbl>
    <w:p w14:paraId="7C84FF58" w14:textId="77777777" w:rsidR="009E22F1" w:rsidRPr="00392755" w:rsidRDefault="009E22F1" w:rsidP="00D25356">
      <w:pPr>
        <w:pStyle w:val="Prrafodelista"/>
        <w:ind w:left="142"/>
        <w:jc w:val="center"/>
        <w:rPr>
          <w:rFonts w:ascii="Verdana" w:hAnsi="Verdana"/>
          <w:sz w:val="20"/>
          <w:szCs w:val="20"/>
        </w:rPr>
      </w:pPr>
    </w:p>
    <w:p w14:paraId="1544C0E4" w14:textId="77777777" w:rsidR="00892953" w:rsidRPr="00392755" w:rsidRDefault="00892953" w:rsidP="00D25356">
      <w:pPr>
        <w:pStyle w:val="Prrafodelista"/>
        <w:ind w:left="142"/>
        <w:jc w:val="center"/>
        <w:rPr>
          <w:rFonts w:ascii="Verdana" w:hAnsi="Verdana"/>
          <w:sz w:val="20"/>
          <w:szCs w:val="20"/>
        </w:rPr>
      </w:pPr>
    </w:p>
    <w:p w14:paraId="09A8B04A" w14:textId="77777777" w:rsidR="00892953" w:rsidRPr="00392755" w:rsidRDefault="00892953" w:rsidP="00D25356">
      <w:pPr>
        <w:pStyle w:val="Prrafodelista"/>
        <w:ind w:left="142"/>
        <w:jc w:val="center"/>
        <w:rPr>
          <w:rFonts w:ascii="Verdana" w:hAnsi="Verdana"/>
          <w:sz w:val="20"/>
          <w:szCs w:val="20"/>
        </w:rPr>
      </w:pPr>
    </w:p>
    <w:sectPr w:rsidR="00892953" w:rsidRPr="00392755" w:rsidSect="00D25356">
      <w:headerReference w:type="even" r:id="rId8"/>
      <w:headerReference w:type="default" r:id="rId9"/>
      <w:headerReference w:type="first" r:id="rId10"/>
      <w:pgSz w:w="12240" w:h="15840"/>
      <w:pgMar w:top="1227" w:right="1041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C4AC" w14:textId="77777777" w:rsidR="002C3382" w:rsidRDefault="002C3382">
      <w:pPr>
        <w:spacing w:after="0"/>
      </w:pPr>
      <w:r>
        <w:separator/>
      </w:r>
    </w:p>
  </w:endnote>
  <w:endnote w:type="continuationSeparator" w:id="0">
    <w:p w14:paraId="6E1723BC" w14:textId="77777777" w:rsidR="002C3382" w:rsidRDefault="002C3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4E007" w14:textId="77777777" w:rsidR="002C3382" w:rsidRDefault="002C3382">
      <w:pPr>
        <w:spacing w:after="0"/>
      </w:pPr>
      <w:r>
        <w:separator/>
      </w:r>
    </w:p>
  </w:footnote>
  <w:footnote w:type="continuationSeparator" w:id="0">
    <w:p w14:paraId="3E477505" w14:textId="77777777" w:rsidR="002C3382" w:rsidRDefault="002C3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7A3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31F20E3" wp14:editId="0C3D87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2" name="Imagen 2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9AED" w14:textId="77777777" w:rsidR="00B91F95" w:rsidRDefault="00B91F95" w:rsidP="000F539E">
    <w:pPr>
      <w:pStyle w:val="Encabezado"/>
      <w:jc w:val="center"/>
    </w:pPr>
  </w:p>
  <w:p w14:paraId="77ED346F" w14:textId="77777777" w:rsidR="005C56A7" w:rsidRDefault="005C56A7" w:rsidP="000F539E">
    <w:pPr>
      <w:pStyle w:val="Encabezado"/>
      <w:jc w:val="center"/>
    </w:pPr>
  </w:p>
  <w:tbl>
    <w:tblPr>
      <w:tblW w:w="10009" w:type="dxa"/>
      <w:tblInd w:w="-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685"/>
      <w:gridCol w:w="2125"/>
    </w:tblGrid>
    <w:tr w:rsidR="00892953" w:rsidRPr="008A5DE7" w14:paraId="6B13E904" w14:textId="77777777" w:rsidTr="00F3154F">
      <w:trPr>
        <w:trHeight w:val="281"/>
      </w:trPr>
      <w:tc>
        <w:tcPr>
          <w:tcW w:w="3199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62018B52" w14:textId="6B244267" w:rsidR="00892953" w:rsidRPr="008A5DE7" w:rsidRDefault="00892953" w:rsidP="00892953"/>
        <w:p w14:paraId="704AB283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14:paraId="7CAF30BD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BFBFBF" w:themeFill="background1" w:themeFillShade="BF"/>
          <w:vAlign w:val="center"/>
          <w:hideMark/>
        </w:tcPr>
        <w:p w14:paraId="67EDCB41" w14:textId="5DE16BCD" w:rsidR="00892953" w:rsidRPr="00545B12" w:rsidRDefault="00545B12" w:rsidP="00545B12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 w:rsidRPr="00545B12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 xml:space="preserve">FORMATO </w:t>
          </w:r>
          <w:r w:rsidR="0010734F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 xml:space="preserve">ESTRATÉGIA JURÍDICA </w:t>
          </w:r>
          <w:r w:rsidR="00091F43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 xml:space="preserve">INICIO DE ACCIONES </w:t>
          </w:r>
        </w:p>
      </w:tc>
      <w:tc>
        <w:tcPr>
          <w:tcW w:w="2125" w:type="dxa"/>
          <w:vMerge w:val="restart"/>
          <w:shd w:val="clear" w:color="auto" w:fill="auto"/>
          <w:noWrap/>
          <w:vAlign w:val="center"/>
          <w:hideMark/>
        </w:tcPr>
        <w:p w14:paraId="289B5B8D" w14:textId="1962D006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 w:rsidR="00EB38C8" w:rsidRPr="00EB3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110,16,15-44</w:t>
          </w:r>
        </w:p>
      </w:tc>
    </w:tr>
    <w:tr w:rsidR="00892953" w:rsidRPr="008A5DE7" w14:paraId="68F33DCB" w14:textId="77777777" w:rsidTr="00F3154F">
      <w:trPr>
        <w:trHeight w:val="281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75DF3284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shd w:val="clear" w:color="auto" w:fill="BFBFBF" w:themeFill="background1" w:themeFillShade="BF"/>
          <w:vAlign w:val="center"/>
          <w:hideMark/>
        </w:tcPr>
        <w:p w14:paraId="0EA1D9BB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722AA46F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925BEB4" w14:textId="77777777" w:rsidTr="00F3154F">
      <w:trPr>
        <w:trHeight w:val="281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56967E2B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66732743" w14:textId="7F0144A4" w:rsidR="00892953" w:rsidRPr="008A5DE7" w:rsidRDefault="00091F4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GESTIÓN JURÍDICA</w:t>
          </w:r>
        </w:p>
      </w:tc>
      <w:tc>
        <w:tcPr>
          <w:tcW w:w="2125" w:type="dxa"/>
          <w:vMerge w:val="restart"/>
          <w:shd w:val="clear" w:color="auto" w:fill="auto"/>
          <w:vAlign w:val="center"/>
          <w:hideMark/>
        </w:tcPr>
        <w:p w14:paraId="6AB627E7" w14:textId="092DBE76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EB3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01</w:t>
          </w:r>
        </w:p>
      </w:tc>
    </w:tr>
    <w:tr w:rsidR="00892953" w:rsidRPr="008A5DE7" w14:paraId="2E2409B8" w14:textId="77777777" w:rsidTr="00F3154F">
      <w:trPr>
        <w:trHeight w:val="281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6811EDE8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12E0DA6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5727D50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2D6A306" w14:textId="77777777" w:rsidTr="00F3154F">
      <w:trPr>
        <w:trHeight w:val="265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379596B6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00C386CF" w14:textId="64562E38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091F43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PARA EEL SANEAMIENTO JURÍDICO DE BIENES</w:t>
          </w:r>
        </w:p>
      </w:tc>
      <w:tc>
        <w:tcPr>
          <w:tcW w:w="2125" w:type="dxa"/>
          <w:shd w:val="clear" w:color="auto" w:fill="auto"/>
          <w:vAlign w:val="center"/>
          <w:hideMark/>
        </w:tcPr>
        <w:p w14:paraId="681759A3" w14:textId="7547E4F4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Fecha:</w:t>
          </w:r>
          <w:r w:rsidR="00EB3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13/04/2022</w:t>
          </w:r>
        </w:p>
      </w:tc>
    </w:tr>
    <w:tr w:rsidR="00892953" w:rsidRPr="00BB5D21" w14:paraId="641D8477" w14:textId="77777777" w:rsidTr="00F3154F">
      <w:trPr>
        <w:trHeight w:val="242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5F38F631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2749ADE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shd w:val="clear" w:color="auto" w:fill="auto"/>
          <w:vAlign w:val="center"/>
          <w:hideMark/>
        </w:tcPr>
        <w:p w14:paraId="50A1A400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14:paraId="5B6FBBB8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BF60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FC040A8" wp14:editId="6D7D46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4" name="Imagen 2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2"/>
    <w:multiLevelType w:val="hybridMultilevel"/>
    <w:tmpl w:val="D0A6F4F2"/>
    <w:lvl w:ilvl="0" w:tplc="82547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011EE"/>
    <w:multiLevelType w:val="hybridMultilevel"/>
    <w:tmpl w:val="8A4616F6"/>
    <w:lvl w:ilvl="0" w:tplc="DC3EDB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52B2C"/>
    <w:multiLevelType w:val="hybridMultilevel"/>
    <w:tmpl w:val="31D65522"/>
    <w:lvl w:ilvl="0" w:tplc="6388E2F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3488"/>
    <w:multiLevelType w:val="hybridMultilevel"/>
    <w:tmpl w:val="9DD8D6CA"/>
    <w:lvl w:ilvl="0" w:tplc="59EC4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487A"/>
    <w:multiLevelType w:val="hybridMultilevel"/>
    <w:tmpl w:val="9DD8D6CA"/>
    <w:lvl w:ilvl="0" w:tplc="59EC4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6D338F"/>
    <w:multiLevelType w:val="hybridMultilevel"/>
    <w:tmpl w:val="D6DAE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2876564"/>
    <w:multiLevelType w:val="hybridMultilevel"/>
    <w:tmpl w:val="32A43F94"/>
    <w:lvl w:ilvl="0" w:tplc="8908A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E2"/>
    <w:rsid w:val="00035906"/>
    <w:rsid w:val="00071FE5"/>
    <w:rsid w:val="00075304"/>
    <w:rsid w:val="00084629"/>
    <w:rsid w:val="00091F43"/>
    <w:rsid w:val="00091FF3"/>
    <w:rsid w:val="0009635D"/>
    <w:rsid w:val="00096A9C"/>
    <w:rsid w:val="000A3C94"/>
    <w:rsid w:val="000D5FE0"/>
    <w:rsid w:val="000F1D5D"/>
    <w:rsid w:val="000F539E"/>
    <w:rsid w:val="0010734F"/>
    <w:rsid w:val="00110BEE"/>
    <w:rsid w:val="00121759"/>
    <w:rsid w:val="00136376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C3382"/>
    <w:rsid w:val="002D2CEB"/>
    <w:rsid w:val="002D6F7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92755"/>
    <w:rsid w:val="003B7FFD"/>
    <w:rsid w:val="003D265E"/>
    <w:rsid w:val="003F0155"/>
    <w:rsid w:val="00413047"/>
    <w:rsid w:val="00433D06"/>
    <w:rsid w:val="00437247"/>
    <w:rsid w:val="004806A4"/>
    <w:rsid w:val="004F795C"/>
    <w:rsid w:val="005174B1"/>
    <w:rsid w:val="00525069"/>
    <w:rsid w:val="00532351"/>
    <w:rsid w:val="00545B12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6E47CB"/>
    <w:rsid w:val="00704B2C"/>
    <w:rsid w:val="00721538"/>
    <w:rsid w:val="0072262D"/>
    <w:rsid w:val="0073750F"/>
    <w:rsid w:val="00751137"/>
    <w:rsid w:val="0076015E"/>
    <w:rsid w:val="0079015C"/>
    <w:rsid w:val="00792049"/>
    <w:rsid w:val="007926A6"/>
    <w:rsid w:val="007B41D7"/>
    <w:rsid w:val="007D58DF"/>
    <w:rsid w:val="008428D7"/>
    <w:rsid w:val="00852A27"/>
    <w:rsid w:val="00872468"/>
    <w:rsid w:val="0087405B"/>
    <w:rsid w:val="008803B7"/>
    <w:rsid w:val="00882A7F"/>
    <w:rsid w:val="008837E6"/>
    <w:rsid w:val="00892953"/>
    <w:rsid w:val="008A220D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B330A"/>
    <w:rsid w:val="009C6F9B"/>
    <w:rsid w:val="009D7818"/>
    <w:rsid w:val="009E0C76"/>
    <w:rsid w:val="009E22F1"/>
    <w:rsid w:val="009E4C28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B306F3"/>
    <w:rsid w:val="00B349DE"/>
    <w:rsid w:val="00B40884"/>
    <w:rsid w:val="00B76011"/>
    <w:rsid w:val="00B91F95"/>
    <w:rsid w:val="00BB2D1B"/>
    <w:rsid w:val="00BC0D1E"/>
    <w:rsid w:val="00BC7394"/>
    <w:rsid w:val="00BD027D"/>
    <w:rsid w:val="00BD2535"/>
    <w:rsid w:val="00BF0AB1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25356"/>
    <w:rsid w:val="00D45786"/>
    <w:rsid w:val="00D56A39"/>
    <w:rsid w:val="00D60CE9"/>
    <w:rsid w:val="00D6225E"/>
    <w:rsid w:val="00D73F0B"/>
    <w:rsid w:val="00D77104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A189F"/>
    <w:rsid w:val="00EB2102"/>
    <w:rsid w:val="00EB38C8"/>
    <w:rsid w:val="00ED66AB"/>
    <w:rsid w:val="00ED69A7"/>
    <w:rsid w:val="00F3154F"/>
    <w:rsid w:val="00F338AD"/>
    <w:rsid w:val="00F65943"/>
    <w:rsid w:val="00F65D55"/>
    <w:rsid w:val="00F8732E"/>
    <w:rsid w:val="00F96397"/>
    <w:rsid w:val="00FA465B"/>
    <w:rsid w:val="00FC320D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1975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Amaranta Vanegas</cp:lastModifiedBy>
  <cp:revision>2</cp:revision>
  <dcterms:created xsi:type="dcterms:W3CDTF">2023-11-26T19:39:00Z</dcterms:created>
  <dcterms:modified xsi:type="dcterms:W3CDTF">2023-11-26T19:39:00Z</dcterms:modified>
</cp:coreProperties>
</file>