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AB2B1" w14:textId="3F1DE008" w:rsidR="006733E2" w:rsidRPr="002D1A05" w:rsidRDefault="006733E2" w:rsidP="0021049D">
      <w:pPr>
        <w:tabs>
          <w:tab w:val="left" w:pos="9026"/>
          <w:tab w:val="left" w:pos="9072"/>
        </w:tabs>
        <w:spacing w:line="276" w:lineRule="auto"/>
        <w:ind w:right="-234"/>
        <w:jc w:val="center"/>
        <w:rPr>
          <w:rFonts w:ascii="Verdana" w:hAnsi="Verdana" w:cs="Arial"/>
          <w:b/>
          <w:bCs/>
          <w:sz w:val="20"/>
          <w:szCs w:val="20"/>
          <w:lang w:val="es-CO"/>
        </w:rPr>
      </w:pPr>
      <w:r w:rsidRPr="002D1A05">
        <w:rPr>
          <w:rFonts w:ascii="Verdana" w:hAnsi="Verdana" w:cs="Arial"/>
          <w:b/>
          <w:bCs/>
          <w:noProof/>
          <w:sz w:val="20"/>
          <w:szCs w:val="20"/>
          <w:lang w:val="es-CO"/>
        </w:rPr>
        <mc:AlternateContent>
          <mc:Choice Requires="wps">
            <w:drawing>
              <wp:anchor distT="0" distB="0" distL="114300" distR="114300" simplePos="0" relativeHeight="251659264" behindDoc="1" locked="0" layoutInCell="1" allowOverlap="1" wp14:anchorId="0EB12A91" wp14:editId="296AA803">
                <wp:simplePos x="0" y="0"/>
                <wp:positionH relativeFrom="column">
                  <wp:posOffset>-306070</wp:posOffset>
                </wp:positionH>
                <wp:positionV relativeFrom="paragraph">
                  <wp:posOffset>40005</wp:posOffset>
                </wp:positionV>
                <wp:extent cx="6590941" cy="7459980"/>
                <wp:effectExtent l="0" t="0" r="19685" b="26670"/>
                <wp:wrapNone/>
                <wp:docPr id="1" name="Rectángulo 1"/>
                <wp:cNvGraphicFramePr/>
                <a:graphic xmlns:a="http://schemas.openxmlformats.org/drawingml/2006/main">
                  <a:graphicData uri="http://schemas.microsoft.com/office/word/2010/wordprocessingShape">
                    <wps:wsp>
                      <wps:cNvSpPr/>
                      <wps:spPr>
                        <a:xfrm>
                          <a:off x="0" y="0"/>
                          <a:ext cx="6590941" cy="74599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ángulo 1" style="position:absolute;margin-left:-24.1pt;margin-top:3.15pt;width:518.95pt;height:58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pt" w14:anchorId="370036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"/>
            </w:pict>
          </mc:Fallback>
        </mc:AlternateContent>
      </w:r>
    </w:p>
    <w:p w14:paraId="3F0950FF" w14:textId="134AFECE" w:rsidR="00486BFD" w:rsidRPr="002D1A05" w:rsidRDefault="00253E25" w:rsidP="0021049D">
      <w:pPr>
        <w:tabs>
          <w:tab w:val="left" w:pos="9026"/>
          <w:tab w:val="left" w:pos="9072"/>
        </w:tabs>
        <w:spacing w:line="276" w:lineRule="auto"/>
        <w:ind w:right="-234"/>
        <w:jc w:val="center"/>
        <w:rPr>
          <w:rFonts w:ascii="Verdana" w:hAnsi="Verdana" w:cs="Arial"/>
          <w:b/>
          <w:bCs/>
          <w:sz w:val="20"/>
          <w:szCs w:val="20"/>
          <w:lang w:val="es-CO"/>
        </w:rPr>
      </w:pPr>
      <w:r w:rsidRPr="002D1A05">
        <w:rPr>
          <w:rFonts w:ascii="Verdana" w:hAnsi="Verdana" w:cs="Arial"/>
          <w:b/>
          <w:bCs/>
          <w:sz w:val="20"/>
          <w:szCs w:val="20"/>
          <w:lang w:val="es-CO"/>
        </w:rPr>
        <w:t>RECOMENDACIONES DE DILIGENCIAMIENTO</w:t>
      </w:r>
    </w:p>
    <w:p w14:paraId="09BFC9A0" w14:textId="1DA6C808" w:rsidR="00486BFD" w:rsidRPr="002D1A05" w:rsidRDefault="00486BFD" w:rsidP="0021049D">
      <w:pPr>
        <w:tabs>
          <w:tab w:val="left" w:pos="9026"/>
          <w:tab w:val="left" w:pos="9072"/>
        </w:tabs>
        <w:spacing w:line="276" w:lineRule="auto"/>
        <w:ind w:right="-234"/>
        <w:jc w:val="both"/>
        <w:rPr>
          <w:rFonts w:ascii="Verdana" w:hAnsi="Verdana" w:cs="Arial"/>
          <w:b/>
          <w:bCs/>
          <w:sz w:val="20"/>
          <w:szCs w:val="20"/>
          <w:lang w:val="es-CO"/>
        </w:rPr>
      </w:pPr>
    </w:p>
    <w:p w14:paraId="2254AAA2" w14:textId="4CABBAF6" w:rsidR="00486BFD" w:rsidRPr="002D1A05" w:rsidRDefault="00486BFD" w:rsidP="0021049D">
      <w:pPr>
        <w:tabs>
          <w:tab w:val="left" w:pos="9026"/>
          <w:tab w:val="left" w:pos="9072"/>
        </w:tabs>
        <w:spacing w:line="276" w:lineRule="auto"/>
        <w:ind w:right="-234"/>
        <w:jc w:val="both"/>
        <w:rPr>
          <w:rFonts w:ascii="Verdana" w:hAnsi="Verdana" w:cs="Arial"/>
          <w:sz w:val="20"/>
          <w:szCs w:val="20"/>
          <w:lang w:val="es-CO"/>
        </w:rPr>
      </w:pPr>
      <w:r w:rsidRPr="002D1A05">
        <w:rPr>
          <w:rFonts w:ascii="Verdana" w:hAnsi="Verdana" w:cs="Arial"/>
          <w:b/>
          <w:bCs/>
          <w:sz w:val="20"/>
          <w:szCs w:val="20"/>
          <w:lang w:val="es-CO"/>
        </w:rPr>
        <w:t>Por favor borrar esta parte del documento, al momento de imprimirlo o remitirlo a otras entidades o suscribientes</w:t>
      </w:r>
      <w:r w:rsidRPr="002D1A05">
        <w:rPr>
          <w:rFonts w:ascii="Verdana" w:hAnsi="Verdana" w:cs="Arial"/>
          <w:sz w:val="20"/>
          <w:szCs w:val="20"/>
          <w:lang w:val="es-CO"/>
        </w:rPr>
        <w:t xml:space="preserve">. </w:t>
      </w:r>
    </w:p>
    <w:p w14:paraId="3EA3261E" w14:textId="13FA107D" w:rsidR="00486BFD" w:rsidRPr="002D1A05" w:rsidRDefault="00486BFD" w:rsidP="0021049D">
      <w:pPr>
        <w:tabs>
          <w:tab w:val="left" w:pos="9026"/>
          <w:tab w:val="left" w:pos="9072"/>
        </w:tabs>
        <w:spacing w:line="276" w:lineRule="auto"/>
        <w:ind w:right="-234"/>
        <w:jc w:val="both"/>
        <w:rPr>
          <w:rFonts w:ascii="Verdana" w:hAnsi="Verdana" w:cs="Arial"/>
          <w:sz w:val="20"/>
          <w:szCs w:val="20"/>
          <w:lang w:val="es-CO"/>
        </w:rPr>
      </w:pPr>
    </w:p>
    <w:p w14:paraId="7B5738BD" w14:textId="545851E5" w:rsidR="00486BFD" w:rsidRPr="002D1A05" w:rsidRDefault="00B820B5" w:rsidP="0021049D">
      <w:pPr>
        <w:pStyle w:val="Prrafodelista"/>
        <w:numPr>
          <w:ilvl w:val="0"/>
          <w:numId w:val="3"/>
        </w:numPr>
        <w:tabs>
          <w:tab w:val="left" w:pos="9026"/>
          <w:tab w:val="left" w:pos="9072"/>
        </w:tabs>
        <w:spacing w:line="276" w:lineRule="auto"/>
        <w:ind w:right="-234"/>
        <w:jc w:val="both"/>
        <w:rPr>
          <w:rFonts w:ascii="Verdana" w:hAnsi="Verdana" w:cs="Arial"/>
          <w:sz w:val="20"/>
          <w:szCs w:val="20"/>
          <w:lang w:val="es-CO"/>
        </w:rPr>
      </w:pPr>
      <w:r w:rsidRPr="002D1A05">
        <w:rPr>
          <w:rFonts w:ascii="Verdana" w:hAnsi="Verdana" w:cs="Arial"/>
          <w:sz w:val="20"/>
          <w:szCs w:val="20"/>
          <w:lang w:val="es-CO"/>
        </w:rPr>
        <w:t xml:space="preserve">Los acápites resaltados en gris deberán ser modificados y ajustados, de conformidad con las necesidades propias de cada acuerdo, esto es, naturaleza de las partes y finalidad </w:t>
      </w:r>
      <w:r w:rsidR="00C007D9" w:rsidRPr="002D1A05">
        <w:rPr>
          <w:rFonts w:ascii="Verdana" w:hAnsi="Verdana" w:cs="Arial"/>
          <w:sz w:val="20"/>
          <w:szCs w:val="20"/>
          <w:lang w:val="es-CO"/>
        </w:rPr>
        <w:t>perseguida</w:t>
      </w:r>
      <w:r w:rsidRPr="002D1A05">
        <w:rPr>
          <w:rFonts w:ascii="Verdana" w:hAnsi="Verdana" w:cs="Arial"/>
          <w:sz w:val="20"/>
          <w:szCs w:val="20"/>
          <w:lang w:val="es-CO"/>
        </w:rPr>
        <w:t>.</w:t>
      </w:r>
    </w:p>
    <w:p w14:paraId="1A4449AE" w14:textId="48CB4551" w:rsidR="00C007D9" w:rsidRPr="002D1A05" w:rsidRDefault="00C007D9" w:rsidP="0021049D">
      <w:pPr>
        <w:pStyle w:val="Prrafodelista"/>
        <w:tabs>
          <w:tab w:val="left" w:pos="9026"/>
          <w:tab w:val="left" w:pos="9072"/>
        </w:tabs>
        <w:spacing w:line="276" w:lineRule="auto"/>
        <w:ind w:right="-234"/>
        <w:jc w:val="both"/>
        <w:rPr>
          <w:rFonts w:ascii="Verdana" w:hAnsi="Verdana" w:cs="Arial"/>
          <w:sz w:val="20"/>
          <w:szCs w:val="20"/>
          <w:lang w:val="es-CO"/>
        </w:rPr>
      </w:pPr>
    </w:p>
    <w:p w14:paraId="4E63361C" w14:textId="77777777" w:rsidR="00647224" w:rsidRPr="002D1A05" w:rsidRDefault="00C007D9" w:rsidP="0021049D">
      <w:pPr>
        <w:pStyle w:val="Prrafodelista"/>
        <w:numPr>
          <w:ilvl w:val="0"/>
          <w:numId w:val="3"/>
        </w:numPr>
        <w:tabs>
          <w:tab w:val="left" w:pos="9026"/>
          <w:tab w:val="left" w:pos="9072"/>
        </w:tabs>
        <w:spacing w:line="276" w:lineRule="auto"/>
        <w:ind w:right="-234"/>
        <w:jc w:val="both"/>
        <w:rPr>
          <w:rFonts w:ascii="Verdana" w:hAnsi="Verdana" w:cs="Arial"/>
          <w:sz w:val="20"/>
          <w:szCs w:val="20"/>
          <w:lang w:val="es-CO"/>
        </w:rPr>
      </w:pPr>
      <w:r w:rsidRPr="002D1A05">
        <w:rPr>
          <w:rFonts w:ascii="Verdana" w:hAnsi="Verdana" w:cs="Arial"/>
          <w:sz w:val="20"/>
          <w:szCs w:val="20"/>
          <w:lang w:val="es-CO"/>
        </w:rPr>
        <w:t>Para la suscripción de los acuerdos, es necesario que se celebre de manera previa el documento técnico que permit</w:t>
      </w:r>
      <w:r w:rsidR="00AF5865" w:rsidRPr="002D1A05">
        <w:rPr>
          <w:rFonts w:ascii="Verdana" w:hAnsi="Verdana" w:cs="Arial"/>
          <w:sz w:val="20"/>
          <w:szCs w:val="20"/>
          <w:lang w:val="es-CO"/>
        </w:rPr>
        <w:t>a</w:t>
      </w:r>
      <w:r w:rsidRPr="002D1A05">
        <w:rPr>
          <w:rFonts w:ascii="Verdana" w:hAnsi="Verdana" w:cs="Arial"/>
          <w:sz w:val="20"/>
          <w:szCs w:val="20"/>
          <w:lang w:val="es-CO"/>
        </w:rPr>
        <w:t xml:space="preserve"> conocer el alcance de la información intercambiada.</w:t>
      </w:r>
    </w:p>
    <w:p w14:paraId="4F1FA0B8" w14:textId="77777777" w:rsidR="00647224" w:rsidRPr="002D1A05" w:rsidRDefault="00647224" w:rsidP="0021049D">
      <w:pPr>
        <w:pStyle w:val="Prrafodelista"/>
        <w:spacing w:line="276" w:lineRule="auto"/>
        <w:rPr>
          <w:rFonts w:ascii="Verdana" w:hAnsi="Verdana" w:cs="Arial"/>
          <w:sz w:val="20"/>
          <w:szCs w:val="20"/>
          <w:lang w:val="es-CO"/>
        </w:rPr>
      </w:pPr>
    </w:p>
    <w:p w14:paraId="398EFF63" w14:textId="3D1A5171" w:rsidR="00647224" w:rsidRPr="002D1A05" w:rsidRDefault="00647224" w:rsidP="005C2CA5">
      <w:pPr>
        <w:pStyle w:val="Prrafodelista"/>
        <w:numPr>
          <w:ilvl w:val="0"/>
          <w:numId w:val="3"/>
        </w:numPr>
        <w:tabs>
          <w:tab w:val="left" w:pos="9026"/>
          <w:tab w:val="left" w:pos="9072"/>
        </w:tabs>
        <w:spacing w:line="276" w:lineRule="auto"/>
        <w:ind w:right="-234"/>
        <w:jc w:val="both"/>
        <w:rPr>
          <w:rFonts w:ascii="Verdana" w:hAnsi="Verdana" w:cs="Arial"/>
          <w:b/>
          <w:bCs/>
          <w:sz w:val="20"/>
          <w:szCs w:val="20"/>
        </w:rPr>
      </w:pPr>
      <w:r w:rsidRPr="002D1A05">
        <w:rPr>
          <w:rFonts w:ascii="Verdana" w:hAnsi="Verdana" w:cs="Arial"/>
          <w:sz w:val="20"/>
          <w:szCs w:val="20"/>
        </w:rPr>
        <w:t xml:space="preserve">Para los acuerdos de intercambio y confidencialidad de la información con personas jurídicas de </w:t>
      </w:r>
      <w:r w:rsidRPr="002D1A05">
        <w:rPr>
          <w:rFonts w:ascii="Verdana" w:hAnsi="Verdana" w:cs="Arial"/>
          <w:sz w:val="20"/>
          <w:szCs w:val="20"/>
          <w:lang w:val="es-CO"/>
        </w:rPr>
        <w:t>naturaleza</w:t>
      </w:r>
      <w:r w:rsidRPr="002D1A05">
        <w:rPr>
          <w:rFonts w:ascii="Verdana" w:hAnsi="Verdana" w:cs="Arial"/>
          <w:sz w:val="20"/>
          <w:szCs w:val="20"/>
        </w:rPr>
        <w:t xml:space="preserve"> privada, sociedad civil </w:t>
      </w:r>
      <w:r w:rsidRPr="002D1A05">
        <w:rPr>
          <w:rFonts w:ascii="Verdana" w:hAnsi="Verdana" w:cs="Arial"/>
          <w:sz w:val="20"/>
          <w:szCs w:val="20"/>
          <w:lang w:val="es-ES"/>
        </w:rPr>
        <w:t>y</w:t>
      </w:r>
      <w:r w:rsidRPr="002D1A05">
        <w:rPr>
          <w:rFonts w:ascii="Verdana" w:hAnsi="Verdana" w:cs="Arial"/>
          <w:sz w:val="20"/>
          <w:szCs w:val="20"/>
        </w:rPr>
        <w:t xml:space="preserve"> cooperantes, se deberán </w:t>
      </w:r>
      <w:r w:rsidRPr="002D1A05">
        <w:rPr>
          <w:rFonts w:ascii="Verdana" w:hAnsi="Verdana" w:cs="Arial"/>
          <w:sz w:val="20"/>
          <w:szCs w:val="20"/>
          <w:lang w:val="es-ES"/>
        </w:rPr>
        <w:t>retirar</w:t>
      </w:r>
      <w:r w:rsidRPr="002D1A05">
        <w:rPr>
          <w:rFonts w:ascii="Verdana" w:hAnsi="Verdana" w:cs="Arial"/>
          <w:sz w:val="20"/>
          <w:szCs w:val="20"/>
        </w:rPr>
        <w:t xml:space="preserve"> los párrafos 2,3,4</w:t>
      </w:r>
      <w:r w:rsidR="007204F5" w:rsidRPr="002D1A05">
        <w:rPr>
          <w:rFonts w:ascii="Verdana" w:hAnsi="Verdana" w:cs="Arial"/>
          <w:sz w:val="20"/>
          <w:szCs w:val="20"/>
          <w:lang w:val="es-CO"/>
        </w:rPr>
        <w:t>,6 y</w:t>
      </w:r>
      <w:r w:rsidRPr="002D1A05">
        <w:rPr>
          <w:rFonts w:ascii="Verdana" w:hAnsi="Verdana" w:cs="Arial"/>
          <w:sz w:val="20"/>
          <w:szCs w:val="20"/>
        </w:rPr>
        <w:t xml:space="preserve"> </w:t>
      </w:r>
      <w:r w:rsidRPr="002D1A05">
        <w:rPr>
          <w:rFonts w:ascii="Verdana" w:hAnsi="Verdana" w:cs="Arial"/>
          <w:sz w:val="20"/>
          <w:szCs w:val="20"/>
          <w:lang w:val="es-ES"/>
        </w:rPr>
        <w:t>7</w:t>
      </w:r>
      <w:r w:rsidRPr="002D1A05">
        <w:rPr>
          <w:rFonts w:ascii="Verdana" w:hAnsi="Verdana" w:cs="Arial"/>
          <w:sz w:val="20"/>
          <w:szCs w:val="20"/>
        </w:rPr>
        <w:t xml:space="preserve"> d</w:t>
      </w:r>
      <w:r w:rsidRPr="002D1A05">
        <w:rPr>
          <w:rFonts w:ascii="Verdana" w:hAnsi="Verdana" w:cs="Arial"/>
          <w:sz w:val="20"/>
          <w:szCs w:val="20"/>
          <w:lang w:val="es-ES"/>
        </w:rPr>
        <w:t>e las consideraciones, resaltados en gris.</w:t>
      </w:r>
    </w:p>
    <w:p w14:paraId="70D970C2" w14:textId="77777777" w:rsidR="001F0DA9" w:rsidRPr="002D1A05" w:rsidRDefault="001F0DA9" w:rsidP="001F0DA9">
      <w:pPr>
        <w:pStyle w:val="Prrafodelista"/>
        <w:rPr>
          <w:rFonts w:ascii="Verdana" w:hAnsi="Verdana" w:cs="Arial"/>
          <w:b/>
          <w:bCs/>
          <w:sz w:val="20"/>
          <w:szCs w:val="20"/>
        </w:rPr>
      </w:pPr>
    </w:p>
    <w:p w14:paraId="333E1C89" w14:textId="63349E03" w:rsidR="001F0DA9" w:rsidRPr="002D1A05" w:rsidRDefault="001F0DA9" w:rsidP="005C2CA5">
      <w:pPr>
        <w:pStyle w:val="Prrafodelista"/>
        <w:numPr>
          <w:ilvl w:val="0"/>
          <w:numId w:val="3"/>
        </w:numPr>
        <w:tabs>
          <w:tab w:val="left" w:pos="9026"/>
          <w:tab w:val="left" w:pos="9072"/>
        </w:tabs>
        <w:spacing w:line="276" w:lineRule="auto"/>
        <w:ind w:right="-234"/>
        <w:jc w:val="both"/>
        <w:rPr>
          <w:rFonts w:ascii="Verdana" w:hAnsi="Verdana" w:cs="Arial"/>
          <w:sz w:val="20"/>
          <w:szCs w:val="20"/>
        </w:rPr>
      </w:pPr>
      <w:r w:rsidRPr="002D1A05">
        <w:rPr>
          <w:rFonts w:ascii="Verdana" w:hAnsi="Verdana" w:cs="Arial"/>
          <w:sz w:val="20"/>
          <w:szCs w:val="20"/>
          <w:lang w:val="es-CO"/>
        </w:rPr>
        <w:t>En las consideraciones, se deberá identificar el tipo de persona jurídica con la que se suscribirá el acuerdo, a fin de incorporar la información allí requerida y suprimir las tipologías que no correspondan a la naturaleza jurídica del mismo.</w:t>
      </w:r>
    </w:p>
    <w:p w14:paraId="0C61EB2A" w14:textId="77777777" w:rsidR="005C2CA5" w:rsidRPr="002D1A05" w:rsidRDefault="005C2CA5" w:rsidP="005C2CA5">
      <w:pPr>
        <w:pStyle w:val="Prrafodelista"/>
        <w:rPr>
          <w:rFonts w:ascii="Verdana" w:hAnsi="Verdana" w:cs="Arial"/>
          <w:sz w:val="20"/>
          <w:szCs w:val="20"/>
        </w:rPr>
      </w:pPr>
    </w:p>
    <w:p w14:paraId="1F85168F" w14:textId="78A523E9" w:rsidR="005C2CA5" w:rsidRPr="002D1A05" w:rsidRDefault="005C2CA5" w:rsidP="005C2CA5">
      <w:pPr>
        <w:pStyle w:val="Prrafodelista"/>
        <w:numPr>
          <w:ilvl w:val="0"/>
          <w:numId w:val="3"/>
        </w:numPr>
        <w:tabs>
          <w:tab w:val="left" w:pos="9026"/>
          <w:tab w:val="left" w:pos="9072"/>
        </w:tabs>
        <w:spacing w:line="276" w:lineRule="auto"/>
        <w:ind w:right="-234"/>
        <w:jc w:val="both"/>
        <w:rPr>
          <w:rFonts w:ascii="Verdana" w:hAnsi="Verdana" w:cs="Arial"/>
          <w:sz w:val="20"/>
          <w:szCs w:val="20"/>
        </w:rPr>
      </w:pPr>
      <w:r w:rsidRPr="002D1A05">
        <w:rPr>
          <w:rFonts w:ascii="Verdana" w:hAnsi="Verdana" w:cs="Arial"/>
          <w:sz w:val="20"/>
          <w:szCs w:val="20"/>
          <w:lang w:val="es-CO"/>
        </w:rPr>
        <w:t>La cláusula cuarta no deberá incorporarse en los acuerdos de intercambio y confidencialidad de la información a suscribir con las personas jurídicas con impacto en emprendimientos y/o proyectos productivos</w:t>
      </w:r>
      <w:r w:rsidR="00C56501" w:rsidRPr="002D1A05">
        <w:rPr>
          <w:rFonts w:ascii="Verdana" w:hAnsi="Verdana" w:cs="Arial"/>
          <w:sz w:val="20"/>
          <w:szCs w:val="20"/>
          <w:lang w:val="es-CO"/>
        </w:rPr>
        <w:t xml:space="preserve">, salvo que la necesidad lo requiera, previa </w:t>
      </w:r>
      <w:r w:rsidR="00440749" w:rsidRPr="002D1A05">
        <w:rPr>
          <w:rFonts w:ascii="Verdana" w:hAnsi="Verdana" w:cs="Arial"/>
          <w:sz w:val="20"/>
          <w:szCs w:val="20"/>
          <w:lang w:val="es-CO"/>
        </w:rPr>
        <w:t>autorización</w:t>
      </w:r>
      <w:r w:rsidR="00C56501" w:rsidRPr="002D1A05">
        <w:rPr>
          <w:rFonts w:ascii="Verdana" w:hAnsi="Verdana" w:cs="Arial"/>
          <w:sz w:val="20"/>
          <w:szCs w:val="20"/>
          <w:lang w:val="es-CO"/>
        </w:rPr>
        <w:t xml:space="preserve"> </w:t>
      </w:r>
      <w:r w:rsidR="00440749" w:rsidRPr="002D1A05">
        <w:rPr>
          <w:rFonts w:ascii="Verdana" w:hAnsi="Verdana" w:cs="Arial"/>
          <w:sz w:val="20"/>
          <w:szCs w:val="20"/>
          <w:lang w:val="es-CO"/>
        </w:rPr>
        <w:t>d</w:t>
      </w:r>
      <w:r w:rsidR="00C56501" w:rsidRPr="002D1A05">
        <w:rPr>
          <w:rFonts w:ascii="Verdana" w:hAnsi="Verdana" w:cs="Arial"/>
          <w:bCs/>
          <w:sz w:val="20"/>
          <w:szCs w:val="20"/>
          <w:lang w:val="es-ES"/>
        </w:rPr>
        <w:t xml:space="preserve">el/la) </w:t>
      </w:r>
      <w:proofErr w:type="gramStart"/>
      <w:r w:rsidR="00C56501" w:rsidRPr="002D1A05">
        <w:rPr>
          <w:rFonts w:ascii="Verdana" w:hAnsi="Verdana" w:cs="Arial"/>
          <w:bCs/>
          <w:sz w:val="20"/>
          <w:szCs w:val="20"/>
          <w:lang w:val="es-ES"/>
        </w:rPr>
        <w:t>Director</w:t>
      </w:r>
      <w:proofErr w:type="gramEnd"/>
      <w:r w:rsidR="00C56501" w:rsidRPr="002D1A05">
        <w:rPr>
          <w:rFonts w:ascii="Verdana" w:hAnsi="Verdana" w:cs="Arial"/>
          <w:bCs/>
          <w:sz w:val="20"/>
          <w:szCs w:val="20"/>
          <w:lang w:val="es-ES"/>
        </w:rPr>
        <w:t>(a) Técnico(a) de Registro y Gestión de la Información, en calidad de representante de la Unidad para las Víctimas</w:t>
      </w:r>
      <w:r w:rsidR="00440749" w:rsidRPr="002D1A05">
        <w:rPr>
          <w:rFonts w:ascii="Verdana" w:hAnsi="Verdana" w:cs="Arial"/>
          <w:bCs/>
          <w:sz w:val="20"/>
          <w:szCs w:val="20"/>
          <w:lang w:val="es-ES"/>
        </w:rPr>
        <w:t>.</w:t>
      </w:r>
    </w:p>
    <w:p w14:paraId="3DE84A30" w14:textId="77777777" w:rsidR="00647224" w:rsidRPr="002D1A05" w:rsidRDefault="00647224" w:rsidP="0021049D">
      <w:pPr>
        <w:pStyle w:val="Prrafodelista"/>
        <w:spacing w:after="0" w:line="276" w:lineRule="auto"/>
        <w:ind w:left="644" w:right="40"/>
        <w:jc w:val="both"/>
        <w:rPr>
          <w:rFonts w:ascii="Verdana" w:hAnsi="Verdana" w:cs="Arial"/>
          <w:color w:val="767171" w:themeColor="background2" w:themeShade="80"/>
          <w:sz w:val="20"/>
          <w:szCs w:val="20"/>
          <w:lang w:val="es-ES"/>
        </w:rPr>
      </w:pPr>
    </w:p>
    <w:p w14:paraId="392F1B9A" w14:textId="7DAAF431" w:rsidR="00C007D9" w:rsidRPr="002D1A05" w:rsidRDefault="00647224" w:rsidP="0021049D">
      <w:pPr>
        <w:pStyle w:val="Prrafodelista"/>
        <w:numPr>
          <w:ilvl w:val="0"/>
          <w:numId w:val="3"/>
        </w:numPr>
        <w:tabs>
          <w:tab w:val="left" w:pos="9026"/>
          <w:tab w:val="left" w:pos="9072"/>
        </w:tabs>
        <w:spacing w:line="276" w:lineRule="auto"/>
        <w:ind w:right="-234"/>
        <w:jc w:val="both"/>
        <w:rPr>
          <w:rFonts w:ascii="Verdana" w:hAnsi="Verdana" w:cs="Arial"/>
          <w:sz w:val="20"/>
          <w:szCs w:val="20"/>
          <w:lang w:val="es-CO"/>
        </w:rPr>
      </w:pPr>
      <w:r w:rsidRPr="002D1A05">
        <w:rPr>
          <w:rFonts w:ascii="Verdana" w:hAnsi="Verdana" w:cs="Arial"/>
          <w:bCs/>
          <w:sz w:val="20"/>
          <w:szCs w:val="20"/>
        </w:rPr>
        <w:t>Cuando el acuerdo de intercambio y confidencialidad de la información a realizar sea con cooperantes, corporaciones y fundaciones sin ánimo de lucro, sin excepción alguna, se deberá acreditar que los programas que se brindan a la población víctima son de carácter gratuito</w:t>
      </w:r>
      <w:r w:rsidRPr="002D1A05">
        <w:rPr>
          <w:rFonts w:ascii="Verdana" w:hAnsi="Verdana" w:cs="Arial"/>
          <w:bCs/>
          <w:sz w:val="20"/>
          <w:szCs w:val="20"/>
          <w:lang w:val="es-ES"/>
        </w:rPr>
        <w:t xml:space="preserve">, incorporando dicha información </w:t>
      </w:r>
      <w:r w:rsidR="00940DCB" w:rsidRPr="002D1A05">
        <w:rPr>
          <w:rFonts w:ascii="Verdana" w:hAnsi="Verdana" w:cs="Arial"/>
          <w:bCs/>
          <w:sz w:val="20"/>
          <w:szCs w:val="20"/>
          <w:lang w:val="es-ES"/>
        </w:rPr>
        <w:t xml:space="preserve">al acuerdo </w:t>
      </w:r>
      <w:r w:rsidRPr="002D1A05">
        <w:rPr>
          <w:rFonts w:ascii="Verdana" w:hAnsi="Verdana" w:cs="Arial"/>
          <w:bCs/>
          <w:sz w:val="20"/>
          <w:szCs w:val="20"/>
          <w:lang w:val="es-ES"/>
        </w:rPr>
        <w:t>así como el impacto que conllevará la suscripción de</w:t>
      </w:r>
      <w:r w:rsidR="001F0DA9" w:rsidRPr="002D1A05">
        <w:rPr>
          <w:rFonts w:ascii="Verdana" w:hAnsi="Verdana" w:cs="Arial"/>
          <w:bCs/>
          <w:sz w:val="20"/>
          <w:szCs w:val="20"/>
          <w:lang w:val="es-ES"/>
        </w:rPr>
        <w:t xml:space="preserve"> este </w:t>
      </w:r>
      <w:r w:rsidR="00940DCB" w:rsidRPr="002D1A05">
        <w:rPr>
          <w:rFonts w:ascii="Verdana" w:hAnsi="Verdana" w:cs="Arial"/>
          <w:bCs/>
          <w:sz w:val="20"/>
          <w:szCs w:val="20"/>
          <w:lang w:val="es-ES"/>
        </w:rPr>
        <w:t xml:space="preserve">para la </w:t>
      </w:r>
      <w:r w:rsidR="00420041" w:rsidRPr="002D1A05">
        <w:rPr>
          <w:rFonts w:ascii="Verdana" w:hAnsi="Verdana" w:cs="Arial"/>
          <w:bCs/>
          <w:sz w:val="20"/>
          <w:szCs w:val="20"/>
          <w:lang w:val="es-ES"/>
        </w:rPr>
        <w:t>Unidad para las Víctimas</w:t>
      </w:r>
      <w:r w:rsidRPr="002D1A05">
        <w:rPr>
          <w:rFonts w:ascii="Verdana" w:hAnsi="Verdana" w:cs="Arial"/>
          <w:bCs/>
          <w:sz w:val="20"/>
          <w:szCs w:val="20"/>
          <w:lang w:val="es-ES"/>
        </w:rPr>
        <w:t>.</w:t>
      </w:r>
    </w:p>
    <w:p w14:paraId="507752C1" w14:textId="77777777" w:rsidR="00647224" w:rsidRPr="002D1A05" w:rsidRDefault="00647224" w:rsidP="0021049D">
      <w:pPr>
        <w:pStyle w:val="Prrafodelista"/>
        <w:spacing w:line="276" w:lineRule="auto"/>
        <w:rPr>
          <w:rFonts w:ascii="Verdana" w:hAnsi="Verdana" w:cs="Arial"/>
          <w:sz w:val="20"/>
          <w:szCs w:val="20"/>
          <w:lang w:val="es-CO"/>
        </w:rPr>
      </w:pPr>
    </w:p>
    <w:p w14:paraId="4446EBA9" w14:textId="125BC783" w:rsidR="00A823D8" w:rsidRPr="002D1A05" w:rsidRDefault="00420041" w:rsidP="00940DCB">
      <w:pPr>
        <w:pStyle w:val="Prrafodelista"/>
        <w:numPr>
          <w:ilvl w:val="0"/>
          <w:numId w:val="3"/>
        </w:numPr>
        <w:tabs>
          <w:tab w:val="left" w:pos="9026"/>
          <w:tab w:val="left" w:pos="9072"/>
        </w:tabs>
        <w:spacing w:line="276" w:lineRule="auto"/>
        <w:ind w:right="-234"/>
        <w:jc w:val="both"/>
        <w:rPr>
          <w:rFonts w:ascii="Verdana" w:hAnsi="Verdana" w:cs="Arial"/>
          <w:sz w:val="20"/>
          <w:szCs w:val="20"/>
          <w:lang w:val="es-CO"/>
        </w:rPr>
      </w:pPr>
      <w:r w:rsidRPr="002D1A05">
        <w:rPr>
          <w:rFonts w:ascii="Verdana" w:hAnsi="Verdana" w:cs="Arial"/>
          <w:sz w:val="20"/>
          <w:szCs w:val="20"/>
          <w:lang w:val="es-CO"/>
        </w:rPr>
        <w:t>El término de vigencia</w:t>
      </w:r>
      <w:r w:rsidR="00940DCB" w:rsidRPr="002D1A05">
        <w:rPr>
          <w:rFonts w:ascii="Verdana" w:hAnsi="Verdana" w:cs="Arial"/>
          <w:sz w:val="20"/>
          <w:szCs w:val="20"/>
          <w:lang w:val="es-CO"/>
        </w:rPr>
        <w:t xml:space="preserve"> de los acuerdos de intercambio y </w:t>
      </w:r>
      <w:r w:rsidR="00940DCB" w:rsidRPr="002D1A05">
        <w:rPr>
          <w:rFonts w:ascii="Verdana" w:hAnsi="Verdana" w:cs="Arial"/>
          <w:bCs/>
          <w:sz w:val="20"/>
          <w:szCs w:val="20"/>
        </w:rPr>
        <w:t>confidencialidad de la información</w:t>
      </w:r>
      <w:r w:rsidRPr="002D1A05">
        <w:rPr>
          <w:rFonts w:ascii="Verdana" w:hAnsi="Verdana" w:cs="Arial"/>
          <w:bCs/>
          <w:sz w:val="20"/>
          <w:szCs w:val="20"/>
          <w:lang w:val="es-CO"/>
        </w:rPr>
        <w:t>, contemplado en la cláusula décim</w:t>
      </w:r>
      <w:r w:rsidR="00304EC9" w:rsidRPr="002D1A05">
        <w:rPr>
          <w:rFonts w:ascii="Verdana" w:hAnsi="Verdana" w:cs="Arial"/>
          <w:bCs/>
          <w:sz w:val="20"/>
          <w:szCs w:val="20"/>
          <w:lang w:val="es-CO"/>
        </w:rPr>
        <w:t>a</w:t>
      </w:r>
      <w:r w:rsidRPr="002D1A05">
        <w:rPr>
          <w:rFonts w:ascii="Verdana" w:hAnsi="Verdana" w:cs="Arial"/>
          <w:bCs/>
          <w:sz w:val="20"/>
          <w:szCs w:val="20"/>
          <w:lang w:val="es-CO"/>
        </w:rPr>
        <w:t xml:space="preserve"> </w:t>
      </w:r>
      <w:r w:rsidR="0075219A" w:rsidRPr="002D1A05">
        <w:rPr>
          <w:rFonts w:ascii="Verdana" w:hAnsi="Verdana" w:cs="Arial"/>
          <w:bCs/>
          <w:sz w:val="20"/>
          <w:szCs w:val="20"/>
          <w:lang w:val="es-CO"/>
        </w:rPr>
        <w:t>octava</w:t>
      </w:r>
      <w:r w:rsidRPr="002D1A05">
        <w:rPr>
          <w:rFonts w:ascii="Verdana" w:hAnsi="Verdana" w:cs="Arial"/>
          <w:bCs/>
          <w:sz w:val="20"/>
          <w:szCs w:val="20"/>
          <w:lang w:val="es-CO"/>
        </w:rPr>
        <w:t>,</w:t>
      </w:r>
      <w:r w:rsidR="00940DCB" w:rsidRPr="002D1A05">
        <w:rPr>
          <w:rFonts w:ascii="Verdana" w:hAnsi="Verdana" w:cs="Arial"/>
          <w:bCs/>
          <w:sz w:val="20"/>
          <w:szCs w:val="20"/>
          <w:lang w:val="es-ES"/>
        </w:rPr>
        <w:t xml:space="preserve"> será </w:t>
      </w:r>
      <w:r w:rsidRPr="002D1A05">
        <w:rPr>
          <w:rFonts w:ascii="Verdana" w:hAnsi="Verdana" w:cs="Arial"/>
          <w:bCs/>
          <w:sz w:val="20"/>
          <w:szCs w:val="20"/>
          <w:lang w:val="es-ES"/>
        </w:rPr>
        <w:t>diligenciado</w:t>
      </w:r>
      <w:r w:rsidR="00940DCB" w:rsidRPr="002D1A05">
        <w:rPr>
          <w:rFonts w:ascii="Verdana" w:hAnsi="Verdana" w:cs="Arial"/>
          <w:bCs/>
          <w:sz w:val="20"/>
          <w:szCs w:val="20"/>
          <w:lang w:val="es-ES"/>
        </w:rPr>
        <w:t xml:space="preserve"> por el/la) </w:t>
      </w:r>
      <w:proofErr w:type="gramStart"/>
      <w:r w:rsidR="00940DCB" w:rsidRPr="002D1A05">
        <w:rPr>
          <w:rFonts w:ascii="Verdana" w:hAnsi="Verdana" w:cs="Arial"/>
          <w:bCs/>
          <w:sz w:val="20"/>
          <w:szCs w:val="20"/>
          <w:lang w:val="es-ES"/>
        </w:rPr>
        <w:t>Director</w:t>
      </w:r>
      <w:proofErr w:type="gramEnd"/>
      <w:r w:rsidR="00940DCB" w:rsidRPr="002D1A05">
        <w:rPr>
          <w:rFonts w:ascii="Verdana" w:hAnsi="Verdana" w:cs="Arial"/>
          <w:bCs/>
          <w:sz w:val="20"/>
          <w:szCs w:val="20"/>
          <w:lang w:val="es-ES"/>
        </w:rPr>
        <w:t>(a) Técnico(a) de Registro y Gestión de la Información</w:t>
      </w:r>
      <w:r w:rsidR="00BE5E99" w:rsidRPr="002D1A05">
        <w:rPr>
          <w:rFonts w:ascii="Verdana" w:hAnsi="Verdana" w:cs="Arial"/>
          <w:bCs/>
          <w:sz w:val="20"/>
          <w:szCs w:val="20"/>
          <w:lang w:val="es-ES"/>
        </w:rPr>
        <w:t>, en calidad de representante de la U</w:t>
      </w:r>
      <w:r w:rsidRPr="002D1A05">
        <w:rPr>
          <w:rFonts w:ascii="Verdana" w:hAnsi="Verdana" w:cs="Arial"/>
          <w:bCs/>
          <w:sz w:val="20"/>
          <w:szCs w:val="20"/>
          <w:lang w:val="es-ES"/>
        </w:rPr>
        <w:t>nidad para las Víctimas</w:t>
      </w:r>
      <w:r w:rsidR="00940DCB" w:rsidRPr="002D1A05">
        <w:rPr>
          <w:rFonts w:ascii="Verdana" w:hAnsi="Verdana" w:cs="Arial"/>
          <w:bCs/>
          <w:sz w:val="20"/>
          <w:szCs w:val="20"/>
          <w:lang w:val="es-ES"/>
        </w:rPr>
        <w:t xml:space="preserve">. </w:t>
      </w:r>
      <w:r w:rsidR="00940DCB" w:rsidRPr="002D1A05">
        <w:rPr>
          <w:rFonts w:ascii="Verdana" w:hAnsi="Verdana" w:cs="Arial"/>
          <w:sz w:val="20"/>
          <w:szCs w:val="20"/>
          <w:lang w:val="es-CO"/>
        </w:rPr>
        <w:t xml:space="preserve"> </w:t>
      </w:r>
    </w:p>
    <w:p w14:paraId="6D48BD0E" w14:textId="1039BF46" w:rsidR="00A823D8" w:rsidRPr="002D1A05" w:rsidRDefault="00A823D8" w:rsidP="00D4585A">
      <w:pPr>
        <w:pStyle w:val="Prrafodelista"/>
        <w:tabs>
          <w:tab w:val="left" w:pos="9026"/>
          <w:tab w:val="left" w:pos="9072"/>
        </w:tabs>
        <w:spacing w:line="276" w:lineRule="auto"/>
        <w:ind w:left="644" w:right="-234"/>
        <w:jc w:val="both"/>
        <w:rPr>
          <w:rFonts w:ascii="Verdana" w:hAnsi="Verdana" w:cs="Arial"/>
          <w:sz w:val="20"/>
          <w:szCs w:val="20"/>
          <w:lang w:val="es-CO"/>
        </w:rPr>
      </w:pPr>
    </w:p>
    <w:p w14:paraId="5B94076E" w14:textId="02B8E782" w:rsidR="0021049D" w:rsidRPr="002D1A05" w:rsidRDefault="00D4585A" w:rsidP="00D4585A">
      <w:pPr>
        <w:pStyle w:val="Prrafodelista"/>
        <w:numPr>
          <w:ilvl w:val="0"/>
          <w:numId w:val="3"/>
        </w:numPr>
        <w:tabs>
          <w:tab w:val="left" w:pos="9026"/>
          <w:tab w:val="left" w:pos="9072"/>
        </w:tabs>
        <w:spacing w:line="276" w:lineRule="auto"/>
        <w:ind w:right="-234"/>
        <w:jc w:val="both"/>
        <w:rPr>
          <w:rFonts w:ascii="Verdana" w:hAnsi="Verdana" w:cs="Arial"/>
          <w:sz w:val="20"/>
          <w:szCs w:val="20"/>
          <w:lang w:val="es-CO"/>
        </w:rPr>
      </w:pPr>
      <w:r w:rsidRPr="002D1A05">
        <w:rPr>
          <w:rFonts w:ascii="Verdana" w:hAnsi="Verdana" w:cs="Arial"/>
          <w:sz w:val="20"/>
          <w:szCs w:val="20"/>
          <w:lang w:val="es-CO"/>
        </w:rPr>
        <w:t>Se debe incorporar los nombres y firmas de quienes elaboran, revisan y aprueban el contenido del acuerdo, por las partes suscribientes.</w:t>
      </w:r>
    </w:p>
    <w:p w14:paraId="48C723AA" w14:textId="77777777" w:rsidR="00A823D8" w:rsidRPr="002D1A05" w:rsidRDefault="00A823D8" w:rsidP="00CA754E">
      <w:pPr>
        <w:tabs>
          <w:tab w:val="left" w:pos="9026"/>
          <w:tab w:val="left" w:pos="9072"/>
        </w:tabs>
        <w:spacing w:line="276" w:lineRule="auto"/>
        <w:ind w:right="-234"/>
        <w:rPr>
          <w:rFonts w:ascii="Verdana" w:hAnsi="Verdana" w:cs="Arial"/>
          <w:b/>
          <w:bCs/>
          <w:sz w:val="20"/>
          <w:szCs w:val="20"/>
          <w:lang w:val="es-CO"/>
        </w:rPr>
      </w:pPr>
    </w:p>
    <w:p w14:paraId="664B9CD2" w14:textId="77777777" w:rsidR="00D4585A" w:rsidRPr="002D1A05" w:rsidRDefault="00D4585A" w:rsidP="0021049D">
      <w:pPr>
        <w:tabs>
          <w:tab w:val="left" w:pos="9026"/>
          <w:tab w:val="left" w:pos="9072"/>
        </w:tabs>
        <w:spacing w:line="276" w:lineRule="auto"/>
        <w:ind w:right="-234"/>
        <w:jc w:val="center"/>
        <w:rPr>
          <w:rFonts w:ascii="Verdana" w:hAnsi="Verdana" w:cs="Arial"/>
          <w:b/>
          <w:bCs/>
          <w:sz w:val="20"/>
          <w:szCs w:val="20"/>
          <w:lang w:val="es-CO"/>
        </w:rPr>
      </w:pPr>
    </w:p>
    <w:p w14:paraId="327BD4CD" w14:textId="611463F5" w:rsidR="00F704DC" w:rsidRPr="002D1A05" w:rsidRDefault="00F704DC" w:rsidP="0021049D">
      <w:pPr>
        <w:tabs>
          <w:tab w:val="left" w:pos="9026"/>
          <w:tab w:val="left" w:pos="9072"/>
        </w:tabs>
        <w:spacing w:line="276" w:lineRule="auto"/>
        <w:ind w:right="-234"/>
        <w:jc w:val="center"/>
        <w:rPr>
          <w:rFonts w:ascii="Verdana" w:hAnsi="Verdana" w:cs="Arial"/>
          <w:b/>
          <w:sz w:val="20"/>
          <w:szCs w:val="20"/>
        </w:rPr>
      </w:pPr>
      <w:r w:rsidRPr="002D1A05">
        <w:rPr>
          <w:rFonts w:ascii="Verdana" w:hAnsi="Verdana" w:cs="Arial"/>
          <w:b/>
          <w:bCs/>
          <w:sz w:val="20"/>
          <w:szCs w:val="20"/>
          <w:lang w:val="es-CO"/>
        </w:rPr>
        <w:lastRenderedPageBreak/>
        <w:t>ACUERDO</w:t>
      </w:r>
      <w:r w:rsidRPr="002D1A05">
        <w:rPr>
          <w:rFonts w:ascii="Verdana" w:hAnsi="Verdana" w:cs="Arial"/>
          <w:b/>
          <w:sz w:val="20"/>
          <w:szCs w:val="20"/>
        </w:rPr>
        <w:t xml:space="preserve"> DE INTERCAMBIO Y CONFIDENCIALIDAD DE LA INFORMACIÓN ENTRE L</w:t>
      </w:r>
      <w:r w:rsidR="00A908F3" w:rsidRPr="002D1A05">
        <w:rPr>
          <w:rFonts w:ascii="Verdana" w:hAnsi="Verdana" w:cs="Arial"/>
          <w:b/>
          <w:sz w:val="20"/>
          <w:szCs w:val="20"/>
        </w:rPr>
        <w:t>A UNIDAD</w:t>
      </w:r>
      <w:r w:rsidRPr="002D1A05">
        <w:rPr>
          <w:rFonts w:ascii="Verdana" w:hAnsi="Verdana" w:cs="Arial"/>
          <w:b/>
          <w:sz w:val="20"/>
          <w:szCs w:val="20"/>
        </w:rPr>
        <w:t xml:space="preserve"> PARA L</w:t>
      </w:r>
      <w:r w:rsidR="00113B7D" w:rsidRPr="002D1A05">
        <w:rPr>
          <w:rFonts w:ascii="Verdana" w:hAnsi="Verdana" w:cs="Arial"/>
          <w:b/>
          <w:sz w:val="20"/>
          <w:szCs w:val="20"/>
        </w:rPr>
        <w:t xml:space="preserve">A ATENCIÓN Y REPARACIÓN </w:t>
      </w:r>
      <w:r w:rsidR="00AC5C24" w:rsidRPr="002D1A05">
        <w:rPr>
          <w:rFonts w:ascii="Verdana" w:hAnsi="Verdana" w:cs="Arial"/>
          <w:b/>
          <w:sz w:val="20"/>
          <w:szCs w:val="20"/>
        </w:rPr>
        <w:t xml:space="preserve">INTEGRAL </w:t>
      </w:r>
      <w:r w:rsidR="00113B7D" w:rsidRPr="002D1A05">
        <w:rPr>
          <w:rFonts w:ascii="Verdana" w:hAnsi="Verdana" w:cs="Arial"/>
          <w:b/>
          <w:sz w:val="20"/>
          <w:szCs w:val="20"/>
        </w:rPr>
        <w:t>A LAS VÍ</w:t>
      </w:r>
      <w:r w:rsidRPr="002D1A05">
        <w:rPr>
          <w:rFonts w:ascii="Verdana" w:hAnsi="Verdana" w:cs="Arial"/>
          <w:b/>
          <w:sz w:val="20"/>
          <w:szCs w:val="20"/>
        </w:rPr>
        <w:t xml:space="preserve">CTIMAS Y </w:t>
      </w:r>
      <w:r w:rsidR="00A908F3" w:rsidRPr="002D1A05">
        <w:rPr>
          <w:rFonts w:ascii="Verdana" w:hAnsi="Verdana" w:cs="Arial"/>
          <w:b/>
          <w:sz w:val="20"/>
          <w:szCs w:val="20"/>
          <w:highlight w:val="lightGray"/>
        </w:rPr>
        <w:t>XXXXXXXXXX</w:t>
      </w:r>
    </w:p>
    <w:p w14:paraId="539F7C89" w14:textId="77777777" w:rsidR="00F704DC" w:rsidRPr="002D1A05" w:rsidRDefault="00F704DC" w:rsidP="0021049D">
      <w:pPr>
        <w:spacing w:line="276" w:lineRule="auto"/>
        <w:ind w:right="40"/>
        <w:jc w:val="both"/>
        <w:rPr>
          <w:rFonts w:ascii="Verdana" w:hAnsi="Verdana" w:cs="Arial"/>
          <w:b/>
          <w:sz w:val="20"/>
          <w:szCs w:val="20"/>
        </w:rPr>
      </w:pPr>
    </w:p>
    <w:p w14:paraId="6DF1C11A" w14:textId="3FA4DD99" w:rsidR="00E1774B" w:rsidRPr="002D1A05" w:rsidRDefault="00E1774B" w:rsidP="0021049D">
      <w:pPr>
        <w:tabs>
          <w:tab w:val="left" w:pos="9026"/>
          <w:tab w:val="left" w:pos="9072"/>
        </w:tabs>
        <w:spacing w:line="276" w:lineRule="auto"/>
        <w:ind w:right="-234"/>
        <w:jc w:val="both"/>
        <w:rPr>
          <w:rFonts w:ascii="Verdana" w:hAnsi="Verdana" w:cs="Arial"/>
          <w:sz w:val="20"/>
          <w:szCs w:val="20"/>
          <w:lang w:val="es-CO"/>
        </w:rPr>
      </w:pPr>
      <w:r w:rsidRPr="002D1A05">
        <w:rPr>
          <w:rFonts w:ascii="Verdana" w:hAnsi="Verdana" w:cs="Arial"/>
          <w:sz w:val="20"/>
          <w:szCs w:val="20"/>
          <w:lang w:val="es-CO"/>
        </w:rPr>
        <w:t xml:space="preserve">Entre los suscritos, </w:t>
      </w:r>
      <w:r w:rsidRPr="002D1A05">
        <w:rPr>
          <w:rFonts w:ascii="Verdana" w:hAnsi="Verdana" w:cs="Arial"/>
          <w:b/>
          <w:sz w:val="20"/>
          <w:szCs w:val="20"/>
          <w:highlight w:val="lightGray"/>
          <w:lang w:val="es-CO"/>
        </w:rPr>
        <w:t>XXXXXXXX</w:t>
      </w:r>
      <w:r w:rsidRPr="002D1A05">
        <w:rPr>
          <w:rFonts w:ascii="Verdana" w:hAnsi="Verdana" w:cs="Arial"/>
          <w:sz w:val="20"/>
          <w:szCs w:val="20"/>
          <w:lang w:val="es-CO"/>
        </w:rPr>
        <w:t xml:space="preserve"> mayor de edad y domiciliad</w:t>
      </w:r>
      <w:r w:rsidR="00D34960" w:rsidRPr="002D1A05">
        <w:rPr>
          <w:rFonts w:ascii="Verdana" w:hAnsi="Verdana" w:cs="Arial"/>
          <w:sz w:val="20"/>
          <w:szCs w:val="20"/>
          <w:lang w:val="es-CO"/>
        </w:rPr>
        <w:t>o/</w:t>
      </w:r>
      <w:r w:rsidRPr="002D1A05">
        <w:rPr>
          <w:rFonts w:ascii="Verdana" w:hAnsi="Verdana" w:cs="Arial"/>
          <w:sz w:val="20"/>
          <w:szCs w:val="20"/>
          <w:lang w:val="es-CO"/>
        </w:rPr>
        <w:t xml:space="preserve">a en la ciudad de </w:t>
      </w:r>
      <w:proofErr w:type="spellStart"/>
      <w:r w:rsidR="00D86CFF" w:rsidRPr="002D1A05">
        <w:rPr>
          <w:rFonts w:ascii="Verdana" w:hAnsi="Verdana" w:cs="Arial"/>
          <w:sz w:val="20"/>
          <w:szCs w:val="20"/>
          <w:highlight w:val="lightGray"/>
          <w:lang w:val="es-CO"/>
        </w:rPr>
        <w:t>xxxxx</w:t>
      </w:r>
      <w:proofErr w:type="spellEnd"/>
      <w:r w:rsidRPr="002D1A05">
        <w:rPr>
          <w:rFonts w:ascii="Verdana" w:hAnsi="Verdana" w:cs="Arial"/>
          <w:sz w:val="20"/>
          <w:szCs w:val="20"/>
          <w:lang w:val="es-CO"/>
        </w:rPr>
        <w:t>, identificad</w:t>
      </w:r>
      <w:r w:rsidR="0015098B" w:rsidRPr="002D1A05">
        <w:rPr>
          <w:rFonts w:ascii="Verdana" w:hAnsi="Verdana" w:cs="Arial"/>
          <w:sz w:val="20"/>
          <w:szCs w:val="20"/>
          <w:lang w:val="es-CO"/>
        </w:rPr>
        <w:t>o</w:t>
      </w:r>
      <w:r w:rsidR="00D34960" w:rsidRPr="002D1A05">
        <w:rPr>
          <w:rFonts w:ascii="Verdana" w:hAnsi="Verdana" w:cs="Arial"/>
          <w:sz w:val="20"/>
          <w:szCs w:val="20"/>
          <w:lang w:val="es-CO"/>
        </w:rPr>
        <w:t>/a</w:t>
      </w:r>
      <w:r w:rsidRPr="002D1A05">
        <w:rPr>
          <w:rFonts w:ascii="Verdana" w:hAnsi="Verdana" w:cs="Arial"/>
          <w:sz w:val="20"/>
          <w:szCs w:val="20"/>
          <w:lang w:val="es-CO"/>
        </w:rPr>
        <w:t xml:space="preserve"> con cédula de ciudadanía No. </w:t>
      </w:r>
      <w:proofErr w:type="spellStart"/>
      <w:r w:rsidR="00703402" w:rsidRPr="002D1A05">
        <w:rPr>
          <w:rFonts w:ascii="Verdana" w:hAnsi="Verdana" w:cs="Arial"/>
          <w:sz w:val="20"/>
          <w:szCs w:val="20"/>
          <w:highlight w:val="lightGray"/>
        </w:rPr>
        <w:t>x</w:t>
      </w:r>
      <w:r w:rsidRPr="002D1A05">
        <w:rPr>
          <w:rFonts w:ascii="Verdana" w:hAnsi="Verdana" w:cs="Arial"/>
          <w:sz w:val="20"/>
          <w:szCs w:val="20"/>
          <w:highlight w:val="lightGray"/>
        </w:rPr>
        <w:t>xxxxx</w:t>
      </w:r>
      <w:proofErr w:type="spellEnd"/>
      <w:r w:rsidRPr="002D1A05">
        <w:rPr>
          <w:rFonts w:ascii="Verdana" w:hAnsi="Verdana" w:cs="Arial"/>
          <w:sz w:val="20"/>
          <w:szCs w:val="20"/>
        </w:rPr>
        <w:t>,</w:t>
      </w:r>
      <w:r w:rsidRPr="002D1A05">
        <w:rPr>
          <w:rFonts w:ascii="Verdana" w:hAnsi="Verdana" w:cs="Arial"/>
          <w:sz w:val="20"/>
          <w:szCs w:val="20"/>
          <w:lang w:val="es-CO"/>
        </w:rPr>
        <w:t xml:space="preserve"> quien actúa en nombre y representación del</w:t>
      </w:r>
      <w:r w:rsidR="00703402" w:rsidRPr="002D1A05">
        <w:rPr>
          <w:rFonts w:ascii="Verdana" w:hAnsi="Verdana" w:cs="Arial"/>
          <w:sz w:val="20"/>
          <w:szCs w:val="20"/>
          <w:lang w:val="es-CO"/>
        </w:rPr>
        <w:t>/la</w:t>
      </w:r>
      <w:r w:rsidRPr="002D1A05">
        <w:rPr>
          <w:rFonts w:ascii="Verdana" w:hAnsi="Verdana" w:cs="Arial"/>
          <w:sz w:val="20"/>
          <w:szCs w:val="20"/>
          <w:lang w:val="es-CO"/>
        </w:rPr>
        <w:t xml:space="preserve"> </w:t>
      </w:r>
      <w:r w:rsidR="00234EB3" w:rsidRPr="002D1A05">
        <w:rPr>
          <w:rFonts w:ascii="Verdana" w:eastAsia="Calibri" w:hAnsi="Verdana" w:cs="Arial"/>
          <w:b/>
          <w:bCs/>
          <w:sz w:val="20"/>
          <w:szCs w:val="20"/>
          <w:highlight w:val="lightGray"/>
          <w:lang w:eastAsia="en-US"/>
        </w:rPr>
        <w:t>XXXXXXXXXXX</w:t>
      </w:r>
      <w:r w:rsidRPr="002D1A05">
        <w:rPr>
          <w:rFonts w:ascii="Verdana" w:hAnsi="Verdana" w:cs="Arial"/>
          <w:b/>
          <w:sz w:val="20"/>
          <w:szCs w:val="20"/>
          <w:lang w:val="es-CO"/>
        </w:rPr>
        <w:t>,</w:t>
      </w:r>
      <w:r w:rsidRPr="002D1A05">
        <w:rPr>
          <w:rFonts w:ascii="Verdana" w:hAnsi="Verdana" w:cs="Arial"/>
          <w:sz w:val="20"/>
          <w:szCs w:val="20"/>
          <w:lang w:val="es-CO"/>
        </w:rPr>
        <w:t xml:space="preserve"> en su calidad de </w:t>
      </w:r>
      <w:proofErr w:type="spellStart"/>
      <w:r w:rsidRPr="002D1A05">
        <w:rPr>
          <w:rFonts w:ascii="Verdana" w:hAnsi="Verdana" w:cs="Arial"/>
          <w:sz w:val="20"/>
          <w:szCs w:val="20"/>
          <w:highlight w:val="lightGray"/>
          <w:lang w:val="es-CO"/>
        </w:rPr>
        <w:t>xxxxxxx</w:t>
      </w:r>
      <w:proofErr w:type="spellEnd"/>
      <w:r w:rsidRPr="002D1A05">
        <w:rPr>
          <w:rFonts w:ascii="Verdana" w:hAnsi="Verdana" w:cs="Arial"/>
          <w:sz w:val="20"/>
          <w:szCs w:val="20"/>
          <w:lang w:val="es-CO"/>
        </w:rPr>
        <w:t xml:space="preserve">, </w:t>
      </w:r>
      <w:r w:rsidRPr="002D1A05">
        <w:rPr>
          <w:rFonts w:ascii="Verdana" w:hAnsi="Verdana" w:cs="Arial"/>
          <w:sz w:val="20"/>
          <w:szCs w:val="20"/>
        </w:rPr>
        <w:t>nombrado</w:t>
      </w:r>
      <w:r w:rsidR="005F25A8" w:rsidRPr="002D1A05">
        <w:rPr>
          <w:rFonts w:ascii="Verdana" w:hAnsi="Verdana" w:cs="Arial"/>
          <w:sz w:val="20"/>
          <w:szCs w:val="20"/>
        </w:rPr>
        <w:t>/a</w:t>
      </w:r>
      <w:r w:rsidRPr="002D1A05">
        <w:rPr>
          <w:rFonts w:ascii="Verdana" w:hAnsi="Verdana" w:cs="Arial"/>
          <w:sz w:val="20"/>
          <w:szCs w:val="20"/>
        </w:rPr>
        <w:t xml:space="preserve"> mediante</w:t>
      </w:r>
      <w:r w:rsidR="005F25A8" w:rsidRPr="002D1A05">
        <w:rPr>
          <w:rFonts w:ascii="Verdana" w:hAnsi="Verdana" w:cs="Arial"/>
          <w:sz w:val="20"/>
          <w:szCs w:val="20"/>
        </w:rPr>
        <w:t xml:space="preserve"> </w:t>
      </w:r>
      <w:r w:rsidRPr="002D1A05">
        <w:rPr>
          <w:rFonts w:ascii="Verdana" w:hAnsi="Verdana" w:cs="Arial"/>
          <w:color w:val="7F7F7F" w:themeColor="text1" w:themeTint="80"/>
          <w:sz w:val="20"/>
          <w:szCs w:val="20"/>
          <w:highlight w:val="lightGray"/>
        </w:rPr>
        <w:t xml:space="preserve">Resolución No. </w:t>
      </w:r>
      <w:proofErr w:type="spellStart"/>
      <w:r w:rsidRPr="002D1A05">
        <w:rPr>
          <w:rFonts w:ascii="Verdana" w:hAnsi="Verdana" w:cs="Arial"/>
          <w:color w:val="7F7F7F" w:themeColor="text1" w:themeTint="80"/>
          <w:sz w:val="20"/>
          <w:szCs w:val="20"/>
          <w:highlight w:val="lightGray"/>
        </w:rPr>
        <w:t>xxxxxxx</w:t>
      </w:r>
      <w:proofErr w:type="spellEnd"/>
      <w:r w:rsidRPr="002D1A05">
        <w:rPr>
          <w:rFonts w:ascii="Verdana" w:hAnsi="Verdana" w:cs="Arial"/>
          <w:color w:val="7F7F7F" w:themeColor="text1" w:themeTint="80"/>
          <w:sz w:val="20"/>
          <w:szCs w:val="20"/>
          <w:highlight w:val="lightGray"/>
        </w:rPr>
        <w:t xml:space="preserve"> de</w:t>
      </w:r>
      <w:r w:rsidR="00E81C09" w:rsidRPr="002D1A05">
        <w:rPr>
          <w:rFonts w:ascii="Verdana" w:hAnsi="Verdana" w:cs="Arial"/>
          <w:color w:val="7F7F7F" w:themeColor="text1" w:themeTint="80"/>
          <w:sz w:val="20"/>
          <w:szCs w:val="20"/>
          <w:highlight w:val="lightGray"/>
        </w:rPr>
        <w:t xml:space="preserve">l </w:t>
      </w:r>
      <w:r w:rsidR="00880653" w:rsidRPr="002D1A05">
        <w:rPr>
          <w:rFonts w:ascii="Verdana" w:hAnsi="Verdana" w:cs="Arial"/>
          <w:color w:val="7F7F7F" w:themeColor="text1" w:themeTint="80"/>
          <w:sz w:val="20"/>
          <w:szCs w:val="20"/>
          <w:highlight w:val="lightGray"/>
        </w:rPr>
        <w:t>día</w:t>
      </w:r>
      <w:r w:rsidRPr="002D1A05">
        <w:rPr>
          <w:rFonts w:ascii="Verdana" w:hAnsi="Verdana" w:cs="Arial"/>
          <w:color w:val="7F7F7F" w:themeColor="text1" w:themeTint="80"/>
          <w:sz w:val="20"/>
          <w:szCs w:val="20"/>
          <w:highlight w:val="lightGray"/>
        </w:rPr>
        <w:t xml:space="preserve"> </w:t>
      </w:r>
      <w:proofErr w:type="spellStart"/>
      <w:r w:rsidRPr="002D1A05">
        <w:rPr>
          <w:rFonts w:ascii="Verdana" w:hAnsi="Verdana" w:cs="Arial"/>
          <w:color w:val="7F7F7F" w:themeColor="text1" w:themeTint="80"/>
          <w:sz w:val="20"/>
          <w:szCs w:val="20"/>
          <w:highlight w:val="lightGray"/>
        </w:rPr>
        <w:t>xxx</w:t>
      </w:r>
      <w:proofErr w:type="spellEnd"/>
      <w:r w:rsidR="00E81C09" w:rsidRPr="002D1A05">
        <w:rPr>
          <w:rFonts w:ascii="Verdana" w:hAnsi="Verdana" w:cs="Arial"/>
          <w:color w:val="7F7F7F" w:themeColor="text1" w:themeTint="80"/>
          <w:sz w:val="20"/>
          <w:szCs w:val="20"/>
          <w:highlight w:val="lightGray"/>
        </w:rPr>
        <w:t xml:space="preserve"> del año </w:t>
      </w:r>
      <w:proofErr w:type="spellStart"/>
      <w:r w:rsidR="00E81C09" w:rsidRPr="002D1A05">
        <w:rPr>
          <w:rFonts w:ascii="Verdana" w:hAnsi="Verdana" w:cs="Arial"/>
          <w:color w:val="7F7F7F" w:themeColor="text1" w:themeTint="80"/>
          <w:sz w:val="20"/>
          <w:szCs w:val="20"/>
          <w:highlight w:val="lightGray"/>
        </w:rPr>
        <w:t>xxx</w:t>
      </w:r>
      <w:proofErr w:type="spellEnd"/>
      <w:r w:rsidRPr="002D1A05">
        <w:rPr>
          <w:rFonts w:ascii="Verdana" w:hAnsi="Verdana" w:cs="Arial"/>
          <w:color w:val="7F7F7F" w:themeColor="text1" w:themeTint="80"/>
          <w:sz w:val="20"/>
          <w:szCs w:val="20"/>
          <w:highlight w:val="lightGray"/>
        </w:rPr>
        <w:t xml:space="preserve"> y</w:t>
      </w:r>
      <w:r w:rsidR="00E81C09" w:rsidRPr="002D1A05">
        <w:rPr>
          <w:rFonts w:ascii="Verdana" w:hAnsi="Verdana" w:cs="Arial"/>
          <w:color w:val="7F7F7F" w:themeColor="text1" w:themeTint="80"/>
          <w:sz w:val="20"/>
          <w:szCs w:val="20"/>
          <w:highlight w:val="lightGray"/>
        </w:rPr>
        <w:t xml:space="preserve"> mediante</w:t>
      </w:r>
      <w:r w:rsidRPr="002D1A05">
        <w:rPr>
          <w:rFonts w:ascii="Verdana" w:hAnsi="Verdana" w:cs="Arial"/>
          <w:color w:val="7F7F7F" w:themeColor="text1" w:themeTint="80"/>
          <w:sz w:val="20"/>
          <w:szCs w:val="20"/>
          <w:highlight w:val="lightGray"/>
        </w:rPr>
        <w:t xml:space="preserve"> Acta de Posesión No</w:t>
      </w:r>
      <w:r w:rsidR="00CA754E" w:rsidRPr="002D1A05">
        <w:rPr>
          <w:rFonts w:ascii="Verdana" w:hAnsi="Verdana" w:cs="Arial"/>
          <w:color w:val="7F7F7F" w:themeColor="text1" w:themeTint="80"/>
          <w:sz w:val="20"/>
          <w:szCs w:val="20"/>
          <w:highlight w:val="lightGray"/>
        </w:rPr>
        <w:t>.</w:t>
      </w:r>
      <w:r w:rsidRPr="002D1A05">
        <w:rPr>
          <w:rFonts w:ascii="Verdana" w:hAnsi="Verdana" w:cs="Arial"/>
          <w:color w:val="7F7F7F" w:themeColor="text1" w:themeTint="80"/>
          <w:sz w:val="20"/>
          <w:szCs w:val="20"/>
          <w:highlight w:val="lightGray"/>
        </w:rPr>
        <w:t xml:space="preserve"> </w:t>
      </w:r>
      <w:proofErr w:type="spellStart"/>
      <w:r w:rsidRPr="002D1A05">
        <w:rPr>
          <w:rFonts w:ascii="Verdana" w:hAnsi="Verdana" w:cs="Arial"/>
          <w:color w:val="7F7F7F" w:themeColor="text1" w:themeTint="80"/>
          <w:sz w:val="20"/>
          <w:szCs w:val="20"/>
          <w:highlight w:val="lightGray"/>
        </w:rPr>
        <w:t>xxxxxx</w:t>
      </w:r>
      <w:proofErr w:type="spellEnd"/>
      <w:r w:rsidR="00E81C09" w:rsidRPr="002D1A05">
        <w:rPr>
          <w:rFonts w:ascii="Verdana" w:hAnsi="Verdana" w:cs="Arial"/>
          <w:color w:val="7F7F7F" w:themeColor="text1" w:themeTint="80"/>
          <w:sz w:val="20"/>
          <w:szCs w:val="20"/>
        </w:rPr>
        <w:t xml:space="preserve"> </w:t>
      </w:r>
      <w:r w:rsidR="00E81C09" w:rsidRPr="002D1A05">
        <w:rPr>
          <w:rFonts w:ascii="Verdana" w:hAnsi="Verdana" w:cs="Arial"/>
          <w:sz w:val="20"/>
          <w:szCs w:val="20"/>
        </w:rPr>
        <w:t xml:space="preserve">del </w:t>
      </w:r>
      <w:r w:rsidR="00880653" w:rsidRPr="002D1A05">
        <w:rPr>
          <w:rFonts w:ascii="Verdana" w:hAnsi="Verdana" w:cs="Arial"/>
          <w:sz w:val="20"/>
          <w:szCs w:val="20"/>
        </w:rPr>
        <w:t>día</w:t>
      </w:r>
      <w:r w:rsidR="00E81C09" w:rsidRPr="002D1A05">
        <w:rPr>
          <w:rFonts w:ascii="Verdana" w:hAnsi="Verdana" w:cs="Arial"/>
          <w:sz w:val="20"/>
          <w:szCs w:val="20"/>
        </w:rPr>
        <w:t xml:space="preserve"> </w:t>
      </w:r>
      <w:proofErr w:type="spellStart"/>
      <w:r w:rsidR="00E81C09" w:rsidRPr="002D1A05">
        <w:rPr>
          <w:rFonts w:ascii="Verdana" w:hAnsi="Verdana" w:cs="Arial"/>
          <w:sz w:val="20"/>
          <w:szCs w:val="20"/>
          <w:highlight w:val="lightGray"/>
        </w:rPr>
        <w:t>xxx</w:t>
      </w:r>
      <w:proofErr w:type="spellEnd"/>
      <w:r w:rsidR="00E81C09" w:rsidRPr="002D1A05">
        <w:rPr>
          <w:rFonts w:ascii="Verdana" w:hAnsi="Verdana" w:cs="Arial"/>
          <w:sz w:val="20"/>
          <w:szCs w:val="20"/>
        </w:rPr>
        <w:t xml:space="preserve"> del año </w:t>
      </w:r>
      <w:proofErr w:type="spellStart"/>
      <w:r w:rsidR="00E81C09" w:rsidRPr="002D1A05">
        <w:rPr>
          <w:rFonts w:ascii="Verdana" w:hAnsi="Verdana" w:cs="Arial"/>
          <w:sz w:val="20"/>
          <w:szCs w:val="20"/>
          <w:highlight w:val="lightGray"/>
        </w:rPr>
        <w:t>x</w:t>
      </w:r>
      <w:r w:rsidR="001B4385" w:rsidRPr="002D1A05">
        <w:rPr>
          <w:rFonts w:ascii="Verdana" w:hAnsi="Verdana" w:cs="Arial"/>
          <w:sz w:val="20"/>
          <w:szCs w:val="20"/>
          <w:highlight w:val="lightGray"/>
        </w:rPr>
        <w:t>x</w:t>
      </w:r>
      <w:r w:rsidR="00E81C09" w:rsidRPr="002D1A05">
        <w:rPr>
          <w:rFonts w:ascii="Verdana" w:hAnsi="Verdana" w:cs="Arial"/>
          <w:sz w:val="20"/>
          <w:szCs w:val="20"/>
          <w:highlight w:val="lightGray"/>
        </w:rPr>
        <w:t>xx</w:t>
      </w:r>
      <w:proofErr w:type="spellEnd"/>
      <w:r w:rsidRPr="002D1A05">
        <w:rPr>
          <w:rFonts w:ascii="Verdana" w:hAnsi="Verdana" w:cs="Arial"/>
          <w:sz w:val="20"/>
          <w:szCs w:val="20"/>
          <w:lang w:val="es-CO"/>
        </w:rPr>
        <w:t xml:space="preserve">, y </w:t>
      </w:r>
      <w:proofErr w:type="spellStart"/>
      <w:r w:rsidR="00A923C1" w:rsidRPr="002D1A05">
        <w:rPr>
          <w:rFonts w:ascii="Verdana" w:hAnsi="Verdana" w:cs="Arial"/>
          <w:b/>
          <w:sz w:val="20"/>
          <w:szCs w:val="20"/>
          <w:highlight w:val="lightGray"/>
          <w:lang w:val="es-CO"/>
        </w:rPr>
        <w:t>xxxxx</w:t>
      </w:r>
      <w:proofErr w:type="spellEnd"/>
      <w:r w:rsidR="00A923C1" w:rsidRPr="002D1A05">
        <w:rPr>
          <w:rFonts w:ascii="Verdana" w:hAnsi="Verdana" w:cs="Arial"/>
          <w:b/>
          <w:sz w:val="20"/>
          <w:szCs w:val="20"/>
          <w:lang w:val="es-CO"/>
        </w:rPr>
        <w:t xml:space="preserve"> </w:t>
      </w:r>
      <w:r w:rsidRPr="002D1A05">
        <w:rPr>
          <w:rFonts w:ascii="Verdana" w:hAnsi="Verdana" w:cs="Arial"/>
          <w:sz w:val="20"/>
          <w:szCs w:val="20"/>
          <w:lang w:val="es-CO"/>
        </w:rPr>
        <w:t>mayor de edad, identificad</w:t>
      </w:r>
      <w:r w:rsidR="003212BA" w:rsidRPr="002D1A05">
        <w:rPr>
          <w:rFonts w:ascii="Verdana" w:hAnsi="Verdana" w:cs="Arial"/>
          <w:sz w:val="20"/>
          <w:szCs w:val="20"/>
          <w:lang w:val="es-CO"/>
        </w:rPr>
        <w:t xml:space="preserve"> o/a</w:t>
      </w:r>
      <w:r w:rsidRPr="002D1A05">
        <w:rPr>
          <w:rFonts w:ascii="Verdana" w:hAnsi="Verdana" w:cs="Arial"/>
          <w:sz w:val="20"/>
          <w:szCs w:val="20"/>
          <w:lang w:val="es-CO"/>
        </w:rPr>
        <w:t xml:space="preserve"> con cédula</w:t>
      </w:r>
      <w:r w:rsidR="00A923C1" w:rsidRPr="002D1A05">
        <w:rPr>
          <w:rFonts w:ascii="Verdana" w:hAnsi="Verdana" w:cs="Arial"/>
          <w:sz w:val="20"/>
          <w:szCs w:val="20"/>
          <w:lang w:val="es-CO"/>
        </w:rPr>
        <w:t xml:space="preserve"> de ciudadanía No. </w:t>
      </w:r>
      <w:proofErr w:type="spellStart"/>
      <w:r w:rsidR="00A923C1" w:rsidRPr="002D1A05">
        <w:rPr>
          <w:rFonts w:ascii="Verdana" w:hAnsi="Verdana" w:cs="Arial"/>
          <w:sz w:val="20"/>
          <w:szCs w:val="20"/>
          <w:highlight w:val="lightGray"/>
          <w:lang w:val="es-CO"/>
        </w:rPr>
        <w:t>xxxxxxxx</w:t>
      </w:r>
      <w:proofErr w:type="spellEnd"/>
      <w:r w:rsidR="00A923C1" w:rsidRPr="002D1A05">
        <w:rPr>
          <w:rFonts w:ascii="Verdana" w:hAnsi="Verdana" w:cs="Arial"/>
          <w:sz w:val="20"/>
          <w:szCs w:val="20"/>
          <w:lang w:val="es-CO"/>
        </w:rPr>
        <w:t xml:space="preserve"> de </w:t>
      </w:r>
      <w:proofErr w:type="spellStart"/>
      <w:r w:rsidR="00A923C1" w:rsidRPr="002D1A05">
        <w:rPr>
          <w:rFonts w:ascii="Verdana" w:hAnsi="Verdana" w:cs="Arial"/>
          <w:sz w:val="20"/>
          <w:szCs w:val="20"/>
          <w:highlight w:val="lightGray"/>
          <w:lang w:val="es-CO"/>
        </w:rPr>
        <w:t>xxxxxx</w:t>
      </w:r>
      <w:proofErr w:type="spellEnd"/>
      <w:r w:rsidRPr="002D1A05">
        <w:rPr>
          <w:rFonts w:ascii="Verdana" w:hAnsi="Verdana" w:cs="Arial"/>
          <w:sz w:val="20"/>
          <w:szCs w:val="20"/>
          <w:lang w:val="es-CO"/>
        </w:rPr>
        <w:t xml:space="preserve">, quién actúa en nombre y representación de </w:t>
      </w:r>
      <w:r w:rsidRPr="002D1A05">
        <w:rPr>
          <w:rFonts w:ascii="Verdana" w:hAnsi="Verdana" w:cs="Arial"/>
          <w:bCs/>
          <w:sz w:val="20"/>
          <w:szCs w:val="20"/>
          <w:lang w:val="es-CO"/>
        </w:rPr>
        <w:t>la</w:t>
      </w:r>
      <w:r w:rsidRPr="002D1A05">
        <w:rPr>
          <w:rFonts w:ascii="Verdana" w:hAnsi="Verdana" w:cs="Arial"/>
          <w:b/>
          <w:sz w:val="20"/>
          <w:szCs w:val="20"/>
          <w:lang w:val="es-CO"/>
        </w:rPr>
        <w:t xml:space="preserve"> UNIDAD PARA LA ATENCIÓN Y REPARACIÓN INTEGRAL A LAS VÍCTIMAS, </w:t>
      </w:r>
      <w:r w:rsidRPr="002D1A05">
        <w:rPr>
          <w:rFonts w:ascii="Verdana" w:hAnsi="Verdana" w:cs="Arial"/>
          <w:sz w:val="20"/>
          <w:szCs w:val="20"/>
          <w:lang w:val="es-CO"/>
        </w:rPr>
        <w:t>como entidad responsable del Registro Único de Víctimas,</w:t>
      </w:r>
      <w:r w:rsidR="0067442C" w:rsidRPr="002D1A05">
        <w:rPr>
          <w:rFonts w:ascii="Verdana" w:hAnsi="Verdana" w:cs="Arial"/>
          <w:sz w:val="20"/>
          <w:szCs w:val="20"/>
          <w:lang w:val="es-CO"/>
        </w:rPr>
        <w:t xml:space="preserve"> </w:t>
      </w:r>
      <w:r w:rsidRPr="002D1A05">
        <w:rPr>
          <w:rFonts w:ascii="Verdana" w:hAnsi="Verdana" w:cs="Arial"/>
          <w:sz w:val="20"/>
          <w:szCs w:val="20"/>
          <w:lang w:val="es-CO"/>
        </w:rPr>
        <w:t>y como coordinadora de la Red Nacional de Información</w:t>
      </w:r>
      <w:r w:rsidRPr="002D1A05">
        <w:rPr>
          <w:rFonts w:ascii="Verdana" w:hAnsi="Verdana" w:cs="Arial"/>
          <w:sz w:val="20"/>
          <w:szCs w:val="20"/>
          <w:vertAlign w:val="superscript"/>
          <w:lang w:val="es-CO"/>
        </w:rPr>
        <w:footnoteReference w:id="1"/>
      </w:r>
      <w:r w:rsidRPr="002D1A05">
        <w:rPr>
          <w:rFonts w:ascii="Verdana" w:hAnsi="Verdana" w:cs="Arial"/>
          <w:sz w:val="20"/>
          <w:szCs w:val="20"/>
          <w:lang w:val="es-CO"/>
        </w:rPr>
        <w:t>,</w:t>
      </w:r>
      <w:r w:rsidR="0067442C" w:rsidRPr="002D1A05">
        <w:rPr>
          <w:rFonts w:ascii="Verdana" w:hAnsi="Verdana" w:cs="Arial"/>
          <w:sz w:val="20"/>
          <w:szCs w:val="20"/>
          <w:lang w:val="es-CO"/>
        </w:rPr>
        <w:t xml:space="preserve"> </w:t>
      </w:r>
      <w:r w:rsidRPr="002D1A05">
        <w:rPr>
          <w:rFonts w:ascii="Verdana" w:hAnsi="Verdana" w:cs="Arial"/>
          <w:sz w:val="20"/>
          <w:szCs w:val="20"/>
          <w:lang w:val="es-CO"/>
        </w:rPr>
        <w:t xml:space="preserve">en su calidad de </w:t>
      </w:r>
      <w:proofErr w:type="gramStart"/>
      <w:r w:rsidRPr="002D1A05">
        <w:rPr>
          <w:rFonts w:ascii="Verdana" w:hAnsi="Verdana" w:cs="Arial"/>
          <w:sz w:val="20"/>
          <w:szCs w:val="20"/>
          <w:lang w:val="es-CO"/>
        </w:rPr>
        <w:t>Director</w:t>
      </w:r>
      <w:proofErr w:type="gramEnd"/>
      <w:r w:rsidR="003212BA" w:rsidRPr="002D1A05">
        <w:rPr>
          <w:rFonts w:ascii="Verdana" w:hAnsi="Verdana" w:cs="Arial"/>
          <w:sz w:val="20"/>
          <w:szCs w:val="20"/>
          <w:lang w:val="es-CO"/>
        </w:rPr>
        <w:t>/</w:t>
      </w:r>
      <w:r w:rsidR="00A923C1" w:rsidRPr="002D1A05">
        <w:rPr>
          <w:rFonts w:ascii="Verdana" w:hAnsi="Verdana" w:cs="Arial"/>
          <w:sz w:val="20"/>
          <w:szCs w:val="20"/>
          <w:lang w:val="es-CO"/>
        </w:rPr>
        <w:t>a</w:t>
      </w:r>
      <w:r w:rsidRPr="002D1A05">
        <w:rPr>
          <w:rFonts w:ascii="Verdana" w:hAnsi="Verdana" w:cs="Arial"/>
          <w:sz w:val="20"/>
          <w:szCs w:val="20"/>
          <w:lang w:val="es-CO"/>
        </w:rPr>
        <w:t xml:space="preserve"> Técnic</w:t>
      </w:r>
      <w:r w:rsidR="003212BA" w:rsidRPr="002D1A05">
        <w:rPr>
          <w:rFonts w:ascii="Verdana" w:hAnsi="Verdana" w:cs="Arial"/>
          <w:sz w:val="20"/>
          <w:szCs w:val="20"/>
          <w:lang w:val="es-CO"/>
        </w:rPr>
        <w:t>o/a</w:t>
      </w:r>
      <w:r w:rsidRPr="002D1A05">
        <w:rPr>
          <w:rFonts w:ascii="Verdana" w:hAnsi="Verdana" w:cs="Arial"/>
          <w:sz w:val="20"/>
          <w:szCs w:val="20"/>
          <w:lang w:val="es-CO"/>
        </w:rPr>
        <w:t xml:space="preserve"> de Registro y Gestión de la Información, nombrad</w:t>
      </w:r>
      <w:r w:rsidR="003212BA" w:rsidRPr="002D1A05">
        <w:rPr>
          <w:rFonts w:ascii="Verdana" w:hAnsi="Verdana" w:cs="Arial"/>
          <w:sz w:val="20"/>
          <w:szCs w:val="20"/>
          <w:lang w:val="es-CO"/>
        </w:rPr>
        <w:t>o/a</w:t>
      </w:r>
      <w:r w:rsidR="00A923C1" w:rsidRPr="002D1A05">
        <w:rPr>
          <w:rFonts w:ascii="Verdana" w:hAnsi="Verdana" w:cs="Arial"/>
          <w:sz w:val="20"/>
          <w:szCs w:val="20"/>
          <w:lang w:val="es-CO"/>
        </w:rPr>
        <w:t xml:space="preserve"> mediante Resolución No.</w:t>
      </w:r>
      <w:r w:rsidR="003212BA" w:rsidRPr="002D1A05">
        <w:rPr>
          <w:rFonts w:ascii="Verdana" w:hAnsi="Verdana" w:cs="Arial"/>
          <w:sz w:val="20"/>
          <w:szCs w:val="20"/>
          <w:lang w:val="es-CO"/>
        </w:rPr>
        <w:t xml:space="preserve"> </w:t>
      </w:r>
      <w:proofErr w:type="spellStart"/>
      <w:r w:rsidR="00A923C1" w:rsidRPr="002D1A05">
        <w:rPr>
          <w:rFonts w:ascii="Verdana" w:hAnsi="Verdana" w:cs="Arial"/>
          <w:sz w:val="20"/>
          <w:szCs w:val="20"/>
          <w:highlight w:val="lightGray"/>
          <w:lang w:val="es-CO"/>
        </w:rPr>
        <w:t>xxxxx</w:t>
      </w:r>
      <w:proofErr w:type="spellEnd"/>
      <w:r w:rsidR="00A923C1" w:rsidRPr="002D1A05">
        <w:rPr>
          <w:rFonts w:ascii="Verdana" w:hAnsi="Verdana" w:cs="Arial"/>
          <w:sz w:val="20"/>
          <w:szCs w:val="20"/>
          <w:lang w:val="es-CO"/>
        </w:rPr>
        <w:t xml:space="preserve"> </w:t>
      </w:r>
      <w:r w:rsidR="003212BA" w:rsidRPr="002D1A05">
        <w:rPr>
          <w:rFonts w:ascii="Verdana" w:hAnsi="Verdana" w:cs="Arial"/>
          <w:sz w:val="20"/>
          <w:szCs w:val="20"/>
          <w:lang w:val="es-CO"/>
        </w:rPr>
        <w:t xml:space="preserve">del </w:t>
      </w:r>
      <w:proofErr w:type="spellStart"/>
      <w:r w:rsidR="003212BA" w:rsidRPr="002D1A05">
        <w:rPr>
          <w:rFonts w:ascii="Verdana" w:hAnsi="Verdana" w:cs="Arial"/>
          <w:sz w:val="20"/>
          <w:szCs w:val="20"/>
          <w:highlight w:val="lightGray"/>
          <w:lang w:val="es-CO"/>
        </w:rPr>
        <w:t>xx</w:t>
      </w:r>
      <w:proofErr w:type="spellEnd"/>
      <w:r w:rsidR="003212BA" w:rsidRPr="002D1A05">
        <w:rPr>
          <w:rFonts w:ascii="Verdana" w:hAnsi="Verdana" w:cs="Arial"/>
          <w:sz w:val="20"/>
          <w:szCs w:val="20"/>
          <w:lang w:val="es-CO"/>
        </w:rPr>
        <w:t xml:space="preserve"> de </w:t>
      </w:r>
      <w:proofErr w:type="spellStart"/>
      <w:r w:rsidR="003212BA" w:rsidRPr="002D1A05">
        <w:rPr>
          <w:rFonts w:ascii="Verdana" w:hAnsi="Verdana" w:cs="Arial"/>
          <w:sz w:val="20"/>
          <w:szCs w:val="20"/>
          <w:highlight w:val="lightGray"/>
          <w:lang w:val="es-CO"/>
        </w:rPr>
        <w:t>xxx</w:t>
      </w:r>
      <w:proofErr w:type="spellEnd"/>
      <w:r w:rsidR="003212BA" w:rsidRPr="002D1A05">
        <w:rPr>
          <w:rFonts w:ascii="Verdana" w:hAnsi="Verdana" w:cs="Arial"/>
          <w:sz w:val="20"/>
          <w:szCs w:val="20"/>
          <w:lang w:val="es-CO"/>
        </w:rPr>
        <w:t xml:space="preserve"> de </w:t>
      </w:r>
      <w:proofErr w:type="spellStart"/>
      <w:r w:rsidR="003212BA" w:rsidRPr="002D1A05">
        <w:rPr>
          <w:rFonts w:ascii="Verdana" w:hAnsi="Verdana" w:cs="Arial"/>
          <w:sz w:val="20"/>
          <w:szCs w:val="20"/>
          <w:highlight w:val="lightGray"/>
          <w:lang w:val="es-CO"/>
        </w:rPr>
        <w:t>xxxx</w:t>
      </w:r>
      <w:proofErr w:type="spellEnd"/>
      <w:r w:rsidR="003212BA" w:rsidRPr="002D1A05">
        <w:rPr>
          <w:rFonts w:ascii="Verdana" w:hAnsi="Verdana" w:cs="Arial"/>
          <w:sz w:val="20"/>
          <w:szCs w:val="20"/>
          <w:lang w:val="es-CO"/>
        </w:rPr>
        <w:t xml:space="preserve"> </w:t>
      </w:r>
      <w:r w:rsidRPr="002D1A05">
        <w:rPr>
          <w:rFonts w:ascii="Verdana" w:hAnsi="Verdana" w:cs="Arial"/>
          <w:sz w:val="20"/>
          <w:szCs w:val="20"/>
          <w:lang w:val="es-CO"/>
        </w:rPr>
        <w:t>y debidam</w:t>
      </w:r>
      <w:r w:rsidR="00A923C1" w:rsidRPr="002D1A05">
        <w:rPr>
          <w:rFonts w:ascii="Verdana" w:hAnsi="Verdana" w:cs="Arial"/>
          <w:sz w:val="20"/>
          <w:szCs w:val="20"/>
          <w:lang w:val="es-CO"/>
        </w:rPr>
        <w:t>ente posesionad</w:t>
      </w:r>
      <w:r w:rsidR="003212BA" w:rsidRPr="002D1A05">
        <w:rPr>
          <w:rFonts w:ascii="Verdana" w:hAnsi="Verdana" w:cs="Arial"/>
          <w:sz w:val="20"/>
          <w:szCs w:val="20"/>
          <w:lang w:val="es-CO"/>
        </w:rPr>
        <w:t>o/a</w:t>
      </w:r>
      <w:r w:rsidR="00A923C1" w:rsidRPr="002D1A05">
        <w:rPr>
          <w:rFonts w:ascii="Verdana" w:hAnsi="Verdana" w:cs="Arial"/>
          <w:sz w:val="20"/>
          <w:szCs w:val="20"/>
          <w:lang w:val="es-CO"/>
        </w:rPr>
        <w:t xml:space="preserve"> según </w:t>
      </w:r>
      <w:r w:rsidR="003212BA" w:rsidRPr="002D1A05">
        <w:rPr>
          <w:rFonts w:ascii="Verdana" w:hAnsi="Verdana" w:cs="Arial"/>
          <w:sz w:val="20"/>
          <w:szCs w:val="20"/>
          <w:lang w:val="es-CO"/>
        </w:rPr>
        <w:t>A</w:t>
      </w:r>
      <w:r w:rsidR="00A923C1" w:rsidRPr="002D1A05">
        <w:rPr>
          <w:rFonts w:ascii="Verdana" w:hAnsi="Verdana" w:cs="Arial"/>
          <w:sz w:val="20"/>
          <w:szCs w:val="20"/>
          <w:lang w:val="es-CO"/>
        </w:rPr>
        <w:t xml:space="preserve">cta </w:t>
      </w:r>
      <w:proofErr w:type="spellStart"/>
      <w:r w:rsidR="00A923C1" w:rsidRPr="002D1A05">
        <w:rPr>
          <w:rFonts w:ascii="Verdana" w:hAnsi="Verdana" w:cs="Arial"/>
          <w:sz w:val="20"/>
          <w:szCs w:val="20"/>
          <w:highlight w:val="lightGray"/>
          <w:lang w:val="es-CO"/>
        </w:rPr>
        <w:t>xxxx</w:t>
      </w:r>
      <w:proofErr w:type="spellEnd"/>
      <w:r w:rsidR="00A923C1" w:rsidRPr="002D1A05">
        <w:rPr>
          <w:rFonts w:ascii="Verdana" w:hAnsi="Verdana" w:cs="Arial"/>
          <w:sz w:val="20"/>
          <w:szCs w:val="20"/>
          <w:lang w:val="es-CO"/>
        </w:rPr>
        <w:t xml:space="preserve"> del </w:t>
      </w:r>
      <w:proofErr w:type="spellStart"/>
      <w:r w:rsidR="00A923C1" w:rsidRPr="002D1A05">
        <w:rPr>
          <w:rFonts w:ascii="Verdana" w:hAnsi="Verdana" w:cs="Arial"/>
          <w:sz w:val="20"/>
          <w:szCs w:val="20"/>
          <w:highlight w:val="lightGray"/>
          <w:lang w:val="es-CO"/>
        </w:rPr>
        <w:t>xx</w:t>
      </w:r>
      <w:proofErr w:type="spellEnd"/>
      <w:r w:rsidR="00A923C1" w:rsidRPr="002D1A05">
        <w:rPr>
          <w:rFonts w:ascii="Verdana" w:hAnsi="Verdana" w:cs="Arial"/>
          <w:sz w:val="20"/>
          <w:szCs w:val="20"/>
          <w:lang w:val="es-CO"/>
        </w:rPr>
        <w:t xml:space="preserve"> de </w:t>
      </w:r>
      <w:proofErr w:type="spellStart"/>
      <w:r w:rsidR="00A923C1" w:rsidRPr="002D1A05">
        <w:rPr>
          <w:rFonts w:ascii="Verdana" w:hAnsi="Verdana" w:cs="Arial"/>
          <w:sz w:val="20"/>
          <w:szCs w:val="20"/>
          <w:highlight w:val="lightGray"/>
          <w:lang w:val="es-CO"/>
        </w:rPr>
        <w:t>xxx</w:t>
      </w:r>
      <w:proofErr w:type="spellEnd"/>
      <w:r w:rsidR="00A923C1" w:rsidRPr="002D1A05">
        <w:rPr>
          <w:rFonts w:ascii="Verdana" w:hAnsi="Verdana" w:cs="Arial"/>
          <w:sz w:val="20"/>
          <w:szCs w:val="20"/>
          <w:lang w:val="es-CO"/>
        </w:rPr>
        <w:t xml:space="preserve"> de </w:t>
      </w:r>
      <w:proofErr w:type="spellStart"/>
      <w:r w:rsidR="00A923C1" w:rsidRPr="002D1A05">
        <w:rPr>
          <w:rFonts w:ascii="Verdana" w:hAnsi="Verdana" w:cs="Arial"/>
          <w:sz w:val="20"/>
          <w:szCs w:val="20"/>
          <w:highlight w:val="lightGray"/>
          <w:lang w:val="es-CO"/>
        </w:rPr>
        <w:t>xx</w:t>
      </w:r>
      <w:r w:rsidR="003212BA" w:rsidRPr="002D1A05">
        <w:rPr>
          <w:rFonts w:ascii="Verdana" w:hAnsi="Verdana" w:cs="Arial"/>
          <w:sz w:val="20"/>
          <w:szCs w:val="20"/>
          <w:highlight w:val="lightGray"/>
          <w:lang w:val="es-CO"/>
        </w:rPr>
        <w:t>xx</w:t>
      </w:r>
      <w:proofErr w:type="spellEnd"/>
      <w:r w:rsidRPr="002D1A05">
        <w:rPr>
          <w:rFonts w:ascii="Verdana" w:hAnsi="Verdana" w:cs="Arial"/>
          <w:sz w:val="20"/>
          <w:szCs w:val="20"/>
          <w:lang w:val="es-CO"/>
        </w:rPr>
        <w:t>, facultad</w:t>
      </w:r>
      <w:r w:rsidR="00873AA8" w:rsidRPr="002D1A05">
        <w:rPr>
          <w:rFonts w:ascii="Verdana" w:hAnsi="Verdana" w:cs="Arial"/>
          <w:sz w:val="20"/>
          <w:szCs w:val="20"/>
          <w:lang w:val="es-CO"/>
        </w:rPr>
        <w:t>o/a</w:t>
      </w:r>
      <w:r w:rsidRPr="002D1A05">
        <w:rPr>
          <w:rFonts w:ascii="Verdana" w:hAnsi="Verdana" w:cs="Arial"/>
          <w:sz w:val="20"/>
          <w:szCs w:val="20"/>
          <w:lang w:val="es-CO"/>
        </w:rPr>
        <w:t xml:space="preserve"> para </w:t>
      </w:r>
      <w:r w:rsidR="00420041" w:rsidRPr="002D1A05">
        <w:rPr>
          <w:rFonts w:ascii="Verdana" w:hAnsi="Verdana" w:cs="Arial"/>
          <w:sz w:val="20"/>
          <w:szCs w:val="20"/>
          <w:lang w:val="es-CO"/>
        </w:rPr>
        <w:t>celebrar</w:t>
      </w:r>
      <w:r w:rsidRPr="002D1A05">
        <w:rPr>
          <w:rFonts w:ascii="Verdana" w:hAnsi="Verdana" w:cs="Arial"/>
          <w:sz w:val="20"/>
          <w:szCs w:val="20"/>
          <w:lang w:val="es-CO"/>
        </w:rPr>
        <w:t xml:space="preserve"> el presente, según lo establecido en el numeral 8 del </w:t>
      </w:r>
      <w:r w:rsidR="0060145D" w:rsidRPr="002D1A05">
        <w:rPr>
          <w:rFonts w:ascii="Verdana" w:hAnsi="Verdana" w:cs="Arial"/>
          <w:sz w:val="20"/>
          <w:szCs w:val="20"/>
          <w:lang w:val="es-CO"/>
        </w:rPr>
        <w:t>artículo</w:t>
      </w:r>
      <w:r w:rsidRPr="002D1A05">
        <w:rPr>
          <w:rFonts w:ascii="Verdana" w:hAnsi="Verdana" w:cs="Arial"/>
          <w:sz w:val="20"/>
          <w:szCs w:val="20"/>
          <w:lang w:val="es-CO"/>
        </w:rPr>
        <w:t xml:space="preserve"> 24 del Decreto 4802 de 2011, hemos decidido suscribir el presente Acuerdo de </w:t>
      </w:r>
      <w:r w:rsidR="000C33CB" w:rsidRPr="002D1A05">
        <w:rPr>
          <w:rFonts w:ascii="Verdana" w:hAnsi="Verdana" w:cs="Arial"/>
          <w:sz w:val="20"/>
          <w:szCs w:val="20"/>
          <w:lang w:val="es-CO"/>
        </w:rPr>
        <w:t>I</w:t>
      </w:r>
      <w:r w:rsidRPr="002D1A05">
        <w:rPr>
          <w:rFonts w:ascii="Verdana" w:hAnsi="Verdana" w:cs="Arial"/>
          <w:sz w:val="20"/>
          <w:szCs w:val="20"/>
          <w:lang w:val="es-CO"/>
        </w:rPr>
        <w:t xml:space="preserve">ntercambio y </w:t>
      </w:r>
      <w:r w:rsidR="000C33CB" w:rsidRPr="002D1A05">
        <w:rPr>
          <w:rFonts w:ascii="Verdana" w:hAnsi="Verdana" w:cs="Arial"/>
          <w:sz w:val="20"/>
          <w:szCs w:val="20"/>
          <w:lang w:val="es-CO"/>
        </w:rPr>
        <w:t>C</w:t>
      </w:r>
      <w:r w:rsidRPr="002D1A05">
        <w:rPr>
          <w:rFonts w:ascii="Verdana" w:hAnsi="Verdana" w:cs="Arial"/>
          <w:sz w:val="20"/>
          <w:szCs w:val="20"/>
          <w:lang w:val="es-CO"/>
        </w:rPr>
        <w:t>onfidencialidad de la Información, con base en las siguientes:</w:t>
      </w:r>
    </w:p>
    <w:p w14:paraId="28797939" w14:textId="77777777" w:rsidR="00F704DC" w:rsidRPr="002D1A05" w:rsidRDefault="00F704DC" w:rsidP="0021049D">
      <w:pPr>
        <w:spacing w:line="276" w:lineRule="auto"/>
        <w:ind w:right="40"/>
        <w:jc w:val="both"/>
        <w:rPr>
          <w:rFonts w:ascii="Verdana" w:hAnsi="Verdana" w:cs="Arial"/>
          <w:b/>
          <w:sz w:val="20"/>
          <w:szCs w:val="20"/>
        </w:rPr>
      </w:pPr>
    </w:p>
    <w:p w14:paraId="5B1DE569" w14:textId="77777777" w:rsidR="00F704DC" w:rsidRPr="002D1A05" w:rsidRDefault="00F704DC" w:rsidP="0021049D">
      <w:pPr>
        <w:spacing w:line="276" w:lineRule="auto"/>
        <w:ind w:right="40"/>
        <w:jc w:val="both"/>
        <w:rPr>
          <w:rFonts w:ascii="Verdana" w:hAnsi="Verdana" w:cs="Arial"/>
          <w:sz w:val="20"/>
          <w:szCs w:val="20"/>
        </w:rPr>
      </w:pPr>
    </w:p>
    <w:p w14:paraId="24F6CF14" w14:textId="77777777" w:rsidR="00F704DC" w:rsidRPr="002D1A05" w:rsidRDefault="00F704DC" w:rsidP="0021049D">
      <w:pPr>
        <w:pStyle w:val="Prrafodelista"/>
        <w:spacing w:after="0" w:line="276" w:lineRule="auto"/>
        <w:ind w:left="0" w:right="40"/>
        <w:contextualSpacing w:val="0"/>
        <w:jc w:val="center"/>
        <w:rPr>
          <w:rFonts w:ascii="Verdana" w:hAnsi="Verdana" w:cs="Arial"/>
          <w:b/>
          <w:sz w:val="20"/>
          <w:szCs w:val="20"/>
        </w:rPr>
      </w:pPr>
      <w:r w:rsidRPr="002D1A05">
        <w:rPr>
          <w:rFonts w:ascii="Verdana" w:hAnsi="Verdana" w:cs="Arial"/>
          <w:b/>
          <w:sz w:val="20"/>
          <w:szCs w:val="20"/>
        </w:rPr>
        <w:t>CONSIDERACIONES</w:t>
      </w:r>
    </w:p>
    <w:p w14:paraId="2B72F541" w14:textId="77777777" w:rsidR="00F704DC" w:rsidRPr="002D1A05" w:rsidRDefault="00F704DC" w:rsidP="0021049D">
      <w:pPr>
        <w:pStyle w:val="Prrafodelista"/>
        <w:spacing w:after="0" w:line="276" w:lineRule="auto"/>
        <w:ind w:left="0" w:right="40"/>
        <w:contextualSpacing w:val="0"/>
        <w:jc w:val="both"/>
        <w:rPr>
          <w:rFonts w:ascii="Verdana" w:hAnsi="Verdana" w:cs="Arial"/>
          <w:sz w:val="20"/>
          <w:szCs w:val="20"/>
        </w:rPr>
      </w:pPr>
    </w:p>
    <w:p w14:paraId="743780EC" w14:textId="7A1928C6" w:rsidR="00F704DC" w:rsidRPr="002D1A05" w:rsidRDefault="00F704DC" w:rsidP="0021049D">
      <w:pPr>
        <w:tabs>
          <w:tab w:val="left" w:pos="9026"/>
          <w:tab w:val="left" w:pos="9072"/>
        </w:tabs>
        <w:spacing w:line="276" w:lineRule="auto"/>
        <w:ind w:right="-234"/>
        <w:jc w:val="both"/>
        <w:rPr>
          <w:rFonts w:ascii="Verdana" w:hAnsi="Verdana" w:cs="Arial"/>
          <w:sz w:val="20"/>
          <w:szCs w:val="20"/>
        </w:rPr>
      </w:pPr>
      <w:r w:rsidRPr="002D1A05">
        <w:rPr>
          <w:rFonts w:ascii="Verdana" w:hAnsi="Verdana" w:cs="Arial"/>
          <w:sz w:val="20"/>
          <w:szCs w:val="20"/>
        </w:rPr>
        <w:t xml:space="preserve">Entre los fines esenciales del Estado está el de </w:t>
      </w:r>
      <w:r w:rsidRPr="002D1A05">
        <w:rPr>
          <w:rFonts w:ascii="Verdana" w:hAnsi="Verdana" w:cs="Arial"/>
          <w:sz w:val="20"/>
          <w:szCs w:val="20"/>
          <w:shd w:val="clear" w:color="auto" w:fill="FFFFFF"/>
        </w:rPr>
        <w:t xml:space="preserve">servir a la comunidad, promover la prosperidad general y garantizar la efectividad de los principios, derechos y deberes consagrados en la Constitución, en tal sentido, </w:t>
      </w:r>
      <w:r w:rsidRPr="002D1A05">
        <w:rPr>
          <w:rFonts w:ascii="Verdana" w:hAnsi="Verdana" w:cs="Arial"/>
          <w:sz w:val="20"/>
          <w:szCs w:val="20"/>
          <w:lang w:val="es-CO"/>
        </w:rPr>
        <w:t>l</w:t>
      </w:r>
      <w:r w:rsidRPr="002D1A05">
        <w:rPr>
          <w:rFonts w:ascii="Verdana" w:hAnsi="Verdana" w:cs="Arial"/>
          <w:sz w:val="20"/>
          <w:szCs w:val="20"/>
        </w:rPr>
        <w:t>a función administrativa debe estar al servicio de los intereses generales y se desarrolla con fundamento en los principios de igualdad, moralidad, eficacia, economía, celeridad, imparcialidad y publicidad</w:t>
      </w:r>
      <w:r w:rsidR="002B3C45" w:rsidRPr="002D1A05">
        <w:rPr>
          <w:rFonts w:ascii="Verdana" w:hAnsi="Verdana" w:cs="Arial"/>
          <w:sz w:val="20"/>
          <w:szCs w:val="20"/>
        </w:rPr>
        <w:t>,</w:t>
      </w:r>
      <w:r w:rsidRPr="002D1A05">
        <w:rPr>
          <w:rFonts w:ascii="Verdana" w:hAnsi="Verdana" w:cs="Arial"/>
          <w:sz w:val="20"/>
          <w:szCs w:val="20"/>
        </w:rPr>
        <w:t xml:space="preserve"> mediante la descentralización, delegación y desconcentración de funciones, es por ello que las autoridades administrativas deben coordinar sus actuaciones para el adecuado cumplimiento de los fines del Estado. Lo anterior</w:t>
      </w:r>
      <w:r w:rsidR="008F23DE" w:rsidRPr="002D1A05">
        <w:rPr>
          <w:rFonts w:ascii="Verdana" w:hAnsi="Verdana" w:cs="Arial"/>
          <w:sz w:val="20"/>
          <w:szCs w:val="20"/>
        </w:rPr>
        <w:t>,</w:t>
      </w:r>
      <w:r w:rsidRPr="002D1A05">
        <w:rPr>
          <w:rFonts w:ascii="Verdana" w:hAnsi="Verdana" w:cs="Arial"/>
          <w:sz w:val="20"/>
          <w:szCs w:val="20"/>
        </w:rPr>
        <w:t xml:space="preserve"> en virtud de</w:t>
      </w:r>
      <w:r w:rsidR="002B3C45" w:rsidRPr="002D1A05">
        <w:rPr>
          <w:rFonts w:ascii="Verdana" w:hAnsi="Verdana" w:cs="Arial"/>
          <w:sz w:val="20"/>
          <w:szCs w:val="20"/>
        </w:rPr>
        <w:t xml:space="preserve"> </w:t>
      </w:r>
      <w:r w:rsidRPr="002D1A05">
        <w:rPr>
          <w:rFonts w:ascii="Verdana" w:hAnsi="Verdana" w:cs="Arial"/>
          <w:sz w:val="20"/>
          <w:szCs w:val="20"/>
        </w:rPr>
        <w:t>l</w:t>
      </w:r>
      <w:r w:rsidR="002B3C45" w:rsidRPr="002D1A05">
        <w:rPr>
          <w:rFonts w:ascii="Verdana" w:hAnsi="Verdana" w:cs="Arial"/>
          <w:sz w:val="20"/>
          <w:szCs w:val="20"/>
        </w:rPr>
        <w:t>os</w:t>
      </w:r>
      <w:r w:rsidRPr="002D1A05">
        <w:rPr>
          <w:rFonts w:ascii="Verdana" w:hAnsi="Verdana" w:cs="Arial"/>
          <w:sz w:val="20"/>
          <w:szCs w:val="20"/>
        </w:rPr>
        <w:t xml:space="preserve"> </w:t>
      </w:r>
      <w:r w:rsidR="0060145D" w:rsidRPr="002D1A05">
        <w:rPr>
          <w:rFonts w:ascii="Verdana" w:hAnsi="Verdana" w:cs="Arial"/>
          <w:sz w:val="20"/>
          <w:szCs w:val="20"/>
          <w:lang w:val="es-CO"/>
        </w:rPr>
        <w:t>artículo</w:t>
      </w:r>
      <w:r w:rsidR="002B3C45" w:rsidRPr="002D1A05">
        <w:rPr>
          <w:rFonts w:ascii="Verdana" w:hAnsi="Verdana" w:cs="Arial"/>
          <w:sz w:val="20"/>
          <w:szCs w:val="20"/>
        </w:rPr>
        <w:t>s</w:t>
      </w:r>
      <w:r w:rsidRPr="002D1A05">
        <w:rPr>
          <w:rFonts w:ascii="Verdana" w:hAnsi="Verdana" w:cs="Arial"/>
          <w:sz w:val="20"/>
          <w:szCs w:val="20"/>
        </w:rPr>
        <w:t xml:space="preserve"> 2 y 209 de la Constitución Política. </w:t>
      </w:r>
    </w:p>
    <w:p w14:paraId="5A4CB093" w14:textId="77777777" w:rsidR="006824DD" w:rsidRPr="002D1A05" w:rsidRDefault="006824DD" w:rsidP="0021049D">
      <w:pPr>
        <w:tabs>
          <w:tab w:val="left" w:pos="9026"/>
          <w:tab w:val="left" w:pos="9072"/>
        </w:tabs>
        <w:spacing w:line="276" w:lineRule="auto"/>
        <w:ind w:right="-234"/>
        <w:jc w:val="both"/>
        <w:rPr>
          <w:rFonts w:ascii="Verdana" w:hAnsi="Verdana" w:cs="Arial"/>
          <w:sz w:val="20"/>
          <w:szCs w:val="20"/>
        </w:rPr>
      </w:pPr>
    </w:p>
    <w:p w14:paraId="3AF8A32C" w14:textId="77777777" w:rsidR="00486BFD" w:rsidRPr="002D1A05" w:rsidRDefault="00486BFD" w:rsidP="0021049D">
      <w:pPr>
        <w:tabs>
          <w:tab w:val="left" w:pos="9026"/>
          <w:tab w:val="left" w:pos="9072"/>
        </w:tabs>
        <w:spacing w:line="276" w:lineRule="auto"/>
        <w:ind w:right="-234"/>
        <w:jc w:val="both"/>
        <w:rPr>
          <w:rFonts w:ascii="Verdana" w:hAnsi="Verdana" w:cs="Arial"/>
          <w:color w:val="7F7F7F" w:themeColor="text1" w:themeTint="80"/>
          <w:sz w:val="20"/>
          <w:szCs w:val="20"/>
          <w:highlight w:val="lightGray"/>
        </w:rPr>
      </w:pPr>
      <w:r w:rsidRPr="002D1A05">
        <w:rPr>
          <w:rFonts w:ascii="Verdana" w:hAnsi="Verdana" w:cs="Arial"/>
          <w:color w:val="7F7F7F" w:themeColor="text1" w:themeTint="80"/>
          <w:sz w:val="20"/>
          <w:szCs w:val="20"/>
          <w:highlight w:val="lightGray"/>
        </w:rPr>
        <w:t>De conformidad con ello, el artículo 6º de la Ley 489 de 1998 en concordancia con los principios establecidos en la Constitución Política, establece que, en virtud del principio de coordinación y colaboración, las autoridades administrativas deben garantizar la armonía en el ejercicio de sus respectivas funciones con el fin de lograr los fines estatales y en consecuencia prestarán su colaboración a las demás entidades para facilitar el ejercicio de sus funciones.</w:t>
      </w:r>
    </w:p>
    <w:p w14:paraId="1059D46D" w14:textId="77777777" w:rsidR="00F704DC" w:rsidRPr="002D1A05" w:rsidRDefault="00F704DC" w:rsidP="0021049D">
      <w:pPr>
        <w:tabs>
          <w:tab w:val="left" w:pos="9026"/>
          <w:tab w:val="left" w:pos="9072"/>
        </w:tabs>
        <w:spacing w:line="276" w:lineRule="auto"/>
        <w:ind w:right="-234"/>
        <w:jc w:val="both"/>
        <w:rPr>
          <w:rFonts w:ascii="Verdana" w:hAnsi="Verdana" w:cs="Arial"/>
          <w:sz w:val="20"/>
          <w:szCs w:val="20"/>
          <w:highlight w:val="lightGray"/>
        </w:rPr>
      </w:pPr>
    </w:p>
    <w:p w14:paraId="61370248" w14:textId="7F57E306" w:rsidR="00F704DC" w:rsidRPr="002D1A05" w:rsidRDefault="00F704DC" w:rsidP="0021049D">
      <w:pPr>
        <w:tabs>
          <w:tab w:val="left" w:pos="9026"/>
          <w:tab w:val="left" w:pos="9072"/>
        </w:tabs>
        <w:spacing w:line="276" w:lineRule="auto"/>
        <w:ind w:right="-234"/>
        <w:jc w:val="both"/>
        <w:rPr>
          <w:rFonts w:ascii="Verdana" w:hAnsi="Verdana" w:cs="Arial"/>
          <w:color w:val="7F7F7F" w:themeColor="text1" w:themeTint="80"/>
          <w:sz w:val="20"/>
          <w:szCs w:val="20"/>
          <w:highlight w:val="lightGray"/>
        </w:rPr>
      </w:pPr>
      <w:r w:rsidRPr="002D1A05">
        <w:rPr>
          <w:rFonts w:ascii="Verdana" w:hAnsi="Verdana" w:cs="Arial"/>
          <w:color w:val="7F7F7F" w:themeColor="text1" w:themeTint="80"/>
          <w:sz w:val="20"/>
          <w:szCs w:val="20"/>
          <w:highlight w:val="lightGray"/>
        </w:rPr>
        <w:t>En aplicación del principio de colaboración será permitido el intercambio de información entre distintas entidades oficiales, por lo cual toda información requerida por parte de la Administración Pública deberá solicitarse oficialmente a la entidad dueña de la información. De igual manera, cuando se realice una solicitud d</w:t>
      </w:r>
      <w:r w:rsidR="00287C05" w:rsidRPr="002D1A05">
        <w:rPr>
          <w:rFonts w:ascii="Verdana" w:hAnsi="Verdana" w:cs="Arial"/>
          <w:color w:val="7F7F7F" w:themeColor="text1" w:themeTint="80"/>
          <w:sz w:val="20"/>
          <w:szCs w:val="20"/>
          <w:highlight w:val="lightGray"/>
        </w:rPr>
        <w:t>e información por parte de una e</w:t>
      </w:r>
      <w:r w:rsidRPr="002D1A05">
        <w:rPr>
          <w:rFonts w:ascii="Verdana" w:hAnsi="Verdana" w:cs="Arial"/>
          <w:color w:val="7F7F7F" w:themeColor="text1" w:themeTint="80"/>
          <w:sz w:val="20"/>
          <w:szCs w:val="20"/>
          <w:highlight w:val="lightGray"/>
        </w:rPr>
        <w:t xml:space="preserve">ntidad de la </w:t>
      </w:r>
      <w:r w:rsidRPr="002D1A05">
        <w:rPr>
          <w:rFonts w:ascii="Verdana" w:hAnsi="Verdana" w:cs="Arial"/>
          <w:color w:val="7F7F7F" w:themeColor="text1" w:themeTint="80"/>
          <w:sz w:val="20"/>
          <w:szCs w:val="20"/>
          <w:highlight w:val="lightGray"/>
        </w:rPr>
        <w:lastRenderedPageBreak/>
        <w:t xml:space="preserve">Administración Pública para resolver un procedimiento o petición requerido por un particular, la carga de la prueba siempre debe </w:t>
      </w:r>
      <w:r w:rsidR="00287C05" w:rsidRPr="002D1A05">
        <w:rPr>
          <w:rFonts w:ascii="Verdana" w:hAnsi="Verdana" w:cs="Arial"/>
          <w:color w:val="7F7F7F" w:themeColor="text1" w:themeTint="80"/>
          <w:sz w:val="20"/>
          <w:szCs w:val="20"/>
          <w:highlight w:val="lightGray"/>
        </w:rPr>
        <w:t>estar en cabeza de la e</w:t>
      </w:r>
      <w:r w:rsidRPr="002D1A05">
        <w:rPr>
          <w:rFonts w:ascii="Verdana" w:hAnsi="Verdana" w:cs="Arial"/>
          <w:color w:val="7F7F7F" w:themeColor="text1" w:themeTint="80"/>
          <w:sz w:val="20"/>
          <w:szCs w:val="20"/>
          <w:highlight w:val="lightGray"/>
        </w:rPr>
        <w:t>ntidad y no del usuario. Lo anterior de conformidad con el</w:t>
      </w:r>
      <w:r w:rsidR="00B5474C" w:rsidRPr="002D1A05">
        <w:rPr>
          <w:rFonts w:ascii="Verdana" w:hAnsi="Verdana" w:cs="Arial"/>
          <w:color w:val="7F7F7F" w:themeColor="text1" w:themeTint="80"/>
          <w:sz w:val="20"/>
          <w:szCs w:val="20"/>
          <w:highlight w:val="lightGray"/>
        </w:rPr>
        <w:t xml:space="preserve"> </w:t>
      </w:r>
      <w:r w:rsidR="0060145D" w:rsidRPr="002D1A05">
        <w:rPr>
          <w:rFonts w:ascii="Verdana" w:hAnsi="Verdana" w:cs="Arial"/>
          <w:color w:val="7F7F7F" w:themeColor="text1" w:themeTint="80"/>
          <w:sz w:val="20"/>
          <w:szCs w:val="20"/>
          <w:highlight w:val="lightGray"/>
        </w:rPr>
        <w:t>artículo</w:t>
      </w:r>
      <w:r w:rsidRPr="002D1A05">
        <w:rPr>
          <w:rFonts w:ascii="Verdana" w:hAnsi="Verdana" w:cs="Arial"/>
          <w:color w:val="7F7F7F" w:themeColor="text1" w:themeTint="80"/>
          <w:sz w:val="20"/>
          <w:szCs w:val="20"/>
          <w:highlight w:val="lightGray"/>
        </w:rPr>
        <w:t xml:space="preserve"> 14 de la Ley 962 de 2005. </w:t>
      </w:r>
    </w:p>
    <w:p w14:paraId="7969D21A" w14:textId="77777777" w:rsidR="00FB2996" w:rsidRPr="002D1A05" w:rsidRDefault="00FB2996" w:rsidP="0021049D">
      <w:pPr>
        <w:tabs>
          <w:tab w:val="left" w:pos="9026"/>
          <w:tab w:val="left" w:pos="9072"/>
        </w:tabs>
        <w:spacing w:line="276" w:lineRule="auto"/>
        <w:ind w:right="-234"/>
        <w:jc w:val="both"/>
        <w:rPr>
          <w:rFonts w:ascii="Verdana" w:hAnsi="Verdana" w:cs="Arial"/>
          <w:color w:val="7F7F7F" w:themeColor="text1" w:themeTint="80"/>
          <w:sz w:val="20"/>
          <w:szCs w:val="20"/>
          <w:highlight w:val="lightGray"/>
        </w:rPr>
      </w:pPr>
    </w:p>
    <w:p w14:paraId="237F0ABC" w14:textId="2CFC11E4" w:rsidR="00AF50B1" w:rsidRPr="002D1A05" w:rsidRDefault="00AF50B1" w:rsidP="0021049D">
      <w:pPr>
        <w:tabs>
          <w:tab w:val="left" w:pos="9026"/>
          <w:tab w:val="left" w:pos="9072"/>
        </w:tabs>
        <w:spacing w:line="276" w:lineRule="auto"/>
        <w:ind w:right="-234"/>
        <w:jc w:val="both"/>
        <w:rPr>
          <w:rFonts w:ascii="Verdana" w:hAnsi="Verdana" w:cs="Arial"/>
          <w:color w:val="7F7F7F" w:themeColor="text1" w:themeTint="80"/>
          <w:sz w:val="20"/>
          <w:szCs w:val="20"/>
        </w:rPr>
      </w:pPr>
      <w:r w:rsidRPr="002D1A05">
        <w:rPr>
          <w:rFonts w:ascii="Verdana" w:hAnsi="Verdana" w:cs="Arial"/>
          <w:color w:val="7F7F7F" w:themeColor="text1" w:themeTint="80"/>
          <w:sz w:val="20"/>
          <w:szCs w:val="20"/>
          <w:highlight w:val="lightGray"/>
        </w:rPr>
        <w:t xml:space="preserve">Es así como, el </w:t>
      </w:r>
      <w:r w:rsidR="0060145D" w:rsidRPr="002D1A05">
        <w:rPr>
          <w:rFonts w:ascii="Verdana" w:hAnsi="Verdana" w:cs="Arial"/>
          <w:color w:val="7F7F7F" w:themeColor="text1" w:themeTint="80"/>
          <w:sz w:val="20"/>
          <w:szCs w:val="20"/>
          <w:highlight w:val="lightGray"/>
        </w:rPr>
        <w:t>artículo</w:t>
      </w:r>
      <w:r w:rsidRPr="002D1A05">
        <w:rPr>
          <w:rFonts w:ascii="Verdana" w:hAnsi="Verdana" w:cs="Arial"/>
          <w:color w:val="7F7F7F" w:themeColor="text1" w:themeTint="80"/>
          <w:sz w:val="20"/>
          <w:szCs w:val="20"/>
          <w:highlight w:val="lightGray"/>
        </w:rPr>
        <w:t xml:space="preserve"> 227 de la Ley 1450 de 2011, modificado por el </w:t>
      </w:r>
      <w:r w:rsidR="0060145D" w:rsidRPr="002D1A05">
        <w:rPr>
          <w:rFonts w:ascii="Verdana" w:hAnsi="Verdana" w:cs="Arial"/>
          <w:color w:val="7F7F7F" w:themeColor="text1" w:themeTint="80"/>
          <w:sz w:val="20"/>
          <w:szCs w:val="20"/>
          <w:highlight w:val="lightGray"/>
        </w:rPr>
        <w:t>artículo</w:t>
      </w:r>
      <w:r w:rsidRPr="002D1A05">
        <w:rPr>
          <w:rFonts w:ascii="Verdana" w:hAnsi="Verdana" w:cs="Arial"/>
          <w:color w:val="7F7F7F" w:themeColor="text1" w:themeTint="80"/>
          <w:sz w:val="20"/>
          <w:szCs w:val="20"/>
          <w:highlight w:val="lightGray"/>
        </w:rPr>
        <w:t xml:space="preserve"> 159 de la Ley 1753 de 2015, ordena que las entidades públicas y los particulares que ejerzan funciones públicas pondrán a disposición de las demás entidades públicas, bases de datos de acceso permanente y gratuito, con la información que producen y administran. Igualmente establece que el acceso a las bases de datos y la utilización de su información serán gratuitos.</w:t>
      </w:r>
    </w:p>
    <w:p w14:paraId="0E3337C7" w14:textId="77777777" w:rsidR="00F704DC" w:rsidRPr="002D1A05" w:rsidRDefault="00F704DC" w:rsidP="0021049D">
      <w:pPr>
        <w:pStyle w:val="Prrafodelista"/>
        <w:spacing w:after="0" w:line="276" w:lineRule="auto"/>
        <w:ind w:left="0" w:right="40"/>
        <w:contextualSpacing w:val="0"/>
        <w:jc w:val="both"/>
        <w:rPr>
          <w:rFonts w:ascii="Verdana" w:hAnsi="Verdana" w:cs="Arial"/>
          <w:sz w:val="20"/>
          <w:szCs w:val="20"/>
          <w:lang w:val="es-ES"/>
        </w:rPr>
      </w:pPr>
    </w:p>
    <w:p w14:paraId="4E8E76A9" w14:textId="033C98F8" w:rsidR="009C13DE" w:rsidRPr="002D1A05" w:rsidRDefault="009C13DE" w:rsidP="0021049D">
      <w:pPr>
        <w:tabs>
          <w:tab w:val="left" w:pos="9026"/>
          <w:tab w:val="left" w:pos="9072"/>
        </w:tabs>
        <w:spacing w:line="276" w:lineRule="auto"/>
        <w:ind w:right="-234"/>
        <w:jc w:val="both"/>
        <w:rPr>
          <w:rFonts w:ascii="Verdana" w:hAnsi="Verdana" w:cs="Arial"/>
          <w:sz w:val="20"/>
          <w:szCs w:val="20"/>
        </w:rPr>
      </w:pPr>
      <w:r w:rsidRPr="002D1A05">
        <w:rPr>
          <w:rFonts w:ascii="Verdana" w:hAnsi="Verdana" w:cs="Arial"/>
          <w:sz w:val="20"/>
          <w:szCs w:val="20"/>
        </w:rPr>
        <w:t xml:space="preserve">En este sentido, el derecho de </w:t>
      </w:r>
      <w:r w:rsidRPr="002D1A05">
        <w:rPr>
          <w:rFonts w:ascii="Verdana" w:hAnsi="Verdana" w:cs="Arial"/>
          <w:i/>
          <w:iCs/>
          <w:sz w:val="20"/>
          <w:szCs w:val="20"/>
        </w:rPr>
        <w:t>Habeas Data</w:t>
      </w:r>
      <w:r w:rsidRPr="002D1A05">
        <w:rPr>
          <w:rFonts w:ascii="Verdana" w:hAnsi="Verdana" w:cs="Arial"/>
          <w:sz w:val="20"/>
          <w:szCs w:val="20"/>
        </w:rPr>
        <w:t xml:space="preserve"> de la población colombiana establece que todas las personas tienen derecho a su intimidad personal y familiar y a su buen nombre, el Estado debe respetarlos y hacerlos respetar. De igual modo, tienen derecho a conocer, actualizar y rectificar las informaciones que se hayan recogido sobre ellas en bancos de datos y en archivos de entidades públicas y privadas. Lo anterior, de conformidad con el </w:t>
      </w:r>
      <w:r w:rsidR="00420041" w:rsidRPr="002D1A05">
        <w:rPr>
          <w:rFonts w:ascii="Verdana" w:hAnsi="Verdana" w:cs="Arial"/>
          <w:sz w:val="20"/>
          <w:szCs w:val="20"/>
        </w:rPr>
        <w:t>a</w:t>
      </w:r>
      <w:r w:rsidRPr="002D1A05">
        <w:rPr>
          <w:rFonts w:ascii="Verdana" w:hAnsi="Verdana" w:cs="Arial"/>
          <w:sz w:val="20"/>
          <w:szCs w:val="20"/>
        </w:rPr>
        <w:t>rtículo 15 de la Constitución Política</w:t>
      </w:r>
      <w:r w:rsidRPr="002D1A05">
        <w:rPr>
          <w:rFonts w:ascii="Verdana" w:hAnsi="Verdana" w:cs="Arial"/>
          <w:sz w:val="20"/>
          <w:szCs w:val="20"/>
          <w:lang w:val="es-CO"/>
        </w:rPr>
        <w:t>,</w:t>
      </w:r>
      <w:r w:rsidRPr="002D1A05">
        <w:rPr>
          <w:rFonts w:ascii="Verdana" w:hAnsi="Verdana" w:cs="Arial"/>
          <w:sz w:val="20"/>
          <w:szCs w:val="20"/>
        </w:rPr>
        <w:t xml:space="preserve"> la Ley 1581 de 2012 y sus Decretos Reglamentarios, y el </w:t>
      </w:r>
      <w:r w:rsidR="00420041" w:rsidRPr="002D1A05">
        <w:rPr>
          <w:rFonts w:ascii="Verdana" w:hAnsi="Verdana" w:cs="Arial"/>
          <w:sz w:val="20"/>
          <w:szCs w:val="20"/>
        </w:rPr>
        <w:t>a</w:t>
      </w:r>
      <w:r w:rsidRPr="002D1A05">
        <w:rPr>
          <w:rFonts w:ascii="Verdana" w:hAnsi="Verdana" w:cs="Arial"/>
          <w:sz w:val="20"/>
          <w:szCs w:val="20"/>
        </w:rPr>
        <w:t xml:space="preserve">rtículo 2.2.2.1.4 del Decreto </w:t>
      </w:r>
      <w:r w:rsidRPr="002D1A05">
        <w:rPr>
          <w:rFonts w:ascii="Verdana" w:hAnsi="Verdana" w:cs="Arial"/>
          <w:sz w:val="20"/>
          <w:szCs w:val="20"/>
          <w:lang w:val="es-CO"/>
        </w:rPr>
        <w:t>1084</w:t>
      </w:r>
      <w:r w:rsidRPr="002D1A05">
        <w:rPr>
          <w:rFonts w:ascii="Verdana" w:hAnsi="Verdana" w:cs="Arial"/>
          <w:sz w:val="20"/>
          <w:szCs w:val="20"/>
        </w:rPr>
        <w:t xml:space="preserve"> de 2015.</w:t>
      </w:r>
    </w:p>
    <w:p w14:paraId="5E71A636" w14:textId="490255EF" w:rsidR="004C2FF3" w:rsidRPr="002D1A05" w:rsidRDefault="004C2FF3" w:rsidP="0021049D">
      <w:pPr>
        <w:tabs>
          <w:tab w:val="left" w:pos="9026"/>
          <w:tab w:val="left" w:pos="9072"/>
        </w:tabs>
        <w:spacing w:line="276" w:lineRule="auto"/>
        <w:ind w:right="-234"/>
        <w:jc w:val="both"/>
        <w:rPr>
          <w:rFonts w:ascii="Verdana" w:hAnsi="Verdana" w:cs="Arial"/>
          <w:sz w:val="20"/>
          <w:szCs w:val="20"/>
        </w:rPr>
      </w:pPr>
    </w:p>
    <w:p w14:paraId="2D40D7F0" w14:textId="6DAF9043" w:rsidR="004C2FF3" w:rsidRPr="002D1A05" w:rsidRDefault="004C2FF3" w:rsidP="0021049D">
      <w:pPr>
        <w:tabs>
          <w:tab w:val="left" w:pos="9026"/>
          <w:tab w:val="left" w:pos="9072"/>
        </w:tabs>
        <w:spacing w:line="276" w:lineRule="auto"/>
        <w:ind w:right="-234"/>
        <w:jc w:val="both"/>
        <w:rPr>
          <w:rFonts w:ascii="Verdana" w:hAnsi="Verdana" w:cs="Arial"/>
          <w:color w:val="7F7F7F" w:themeColor="text1" w:themeTint="80"/>
          <w:sz w:val="20"/>
          <w:szCs w:val="20"/>
          <w:highlight w:val="lightGray"/>
        </w:rPr>
      </w:pPr>
      <w:r w:rsidRPr="002D1A05">
        <w:rPr>
          <w:rFonts w:ascii="Verdana" w:hAnsi="Verdana" w:cs="Arial"/>
          <w:color w:val="7F7F7F" w:themeColor="text1" w:themeTint="80"/>
          <w:sz w:val="20"/>
          <w:szCs w:val="20"/>
          <w:highlight w:val="lightGray"/>
        </w:rPr>
        <w:t xml:space="preserve">No obstante, </w:t>
      </w:r>
      <w:r w:rsidR="00420041" w:rsidRPr="002D1A05">
        <w:rPr>
          <w:rFonts w:ascii="Verdana" w:hAnsi="Verdana" w:cs="Arial"/>
          <w:color w:val="7F7F7F" w:themeColor="text1" w:themeTint="80"/>
          <w:sz w:val="20"/>
          <w:szCs w:val="20"/>
          <w:highlight w:val="lightGray"/>
        </w:rPr>
        <w:t xml:space="preserve">la Unidad para la Atención y Reparación Integral a las Víctimas, dará aplicación a lo contemplado en el literal A del artículo 20 de </w:t>
      </w:r>
      <w:r w:rsidRPr="002D1A05">
        <w:rPr>
          <w:rFonts w:ascii="Verdana" w:hAnsi="Verdana" w:cs="Arial"/>
          <w:color w:val="7F7F7F" w:themeColor="text1" w:themeTint="80"/>
          <w:sz w:val="20"/>
          <w:szCs w:val="20"/>
          <w:highlight w:val="lightGray"/>
        </w:rPr>
        <w:t>Ley Estatutaria No. 1581 de 2012</w:t>
      </w:r>
      <w:r w:rsidR="00420041" w:rsidRPr="002D1A05">
        <w:rPr>
          <w:rFonts w:ascii="Verdana" w:hAnsi="Verdana" w:cs="Arial"/>
          <w:color w:val="7F7F7F" w:themeColor="text1" w:themeTint="80"/>
          <w:sz w:val="20"/>
          <w:szCs w:val="20"/>
          <w:highlight w:val="lightGray"/>
        </w:rPr>
        <w:t xml:space="preserve">, cuando </w:t>
      </w:r>
      <w:r w:rsidRPr="002D1A05">
        <w:rPr>
          <w:rFonts w:ascii="Verdana" w:hAnsi="Verdana" w:cs="Arial"/>
          <w:color w:val="7F7F7F" w:themeColor="text1" w:themeTint="80"/>
          <w:sz w:val="20"/>
          <w:szCs w:val="20"/>
          <w:highlight w:val="lightGray"/>
        </w:rPr>
        <w:t>se trate de información requerida por una entidad pública o administrativa en ejercicio de sus funciones legales</w:t>
      </w:r>
      <w:r w:rsidR="00420041" w:rsidRPr="002D1A05">
        <w:rPr>
          <w:rFonts w:ascii="Verdana" w:hAnsi="Verdana" w:cs="Arial"/>
          <w:color w:val="7F7F7F" w:themeColor="text1" w:themeTint="80"/>
          <w:sz w:val="20"/>
          <w:szCs w:val="20"/>
          <w:highlight w:val="lightGray"/>
        </w:rPr>
        <w:t>.</w:t>
      </w:r>
    </w:p>
    <w:p w14:paraId="1805A8DD" w14:textId="77777777" w:rsidR="00F704DC" w:rsidRPr="002D1A05" w:rsidRDefault="00F704DC" w:rsidP="0021049D">
      <w:pPr>
        <w:pStyle w:val="Prrafodelista"/>
        <w:spacing w:after="0" w:line="276" w:lineRule="auto"/>
        <w:ind w:left="0" w:right="40"/>
        <w:contextualSpacing w:val="0"/>
        <w:jc w:val="both"/>
        <w:rPr>
          <w:rFonts w:ascii="Verdana" w:hAnsi="Verdana" w:cs="Arial"/>
          <w:sz w:val="20"/>
          <w:szCs w:val="20"/>
        </w:rPr>
      </w:pPr>
    </w:p>
    <w:p w14:paraId="759FAEAD" w14:textId="183DB3C6" w:rsidR="00AF50B1" w:rsidRPr="002D1A05" w:rsidRDefault="00AF50B1" w:rsidP="0021049D">
      <w:pPr>
        <w:tabs>
          <w:tab w:val="left" w:pos="9026"/>
          <w:tab w:val="left" w:pos="9072"/>
        </w:tabs>
        <w:spacing w:line="276" w:lineRule="auto"/>
        <w:ind w:right="-234"/>
        <w:jc w:val="both"/>
        <w:rPr>
          <w:rFonts w:ascii="Verdana" w:hAnsi="Verdana" w:cs="Arial"/>
          <w:color w:val="7F7F7F" w:themeColor="text1" w:themeTint="80"/>
          <w:sz w:val="20"/>
          <w:szCs w:val="20"/>
        </w:rPr>
      </w:pPr>
      <w:r w:rsidRPr="002D1A05">
        <w:rPr>
          <w:rFonts w:ascii="Verdana" w:hAnsi="Verdana" w:cs="Arial"/>
          <w:color w:val="7F7F7F" w:themeColor="text1" w:themeTint="80"/>
          <w:sz w:val="20"/>
          <w:szCs w:val="20"/>
          <w:highlight w:val="lightGray"/>
        </w:rPr>
        <w:t xml:space="preserve">Así mismo, el Congreso de la República estableció en el </w:t>
      </w:r>
      <w:r w:rsidR="0060145D" w:rsidRPr="002D1A05">
        <w:rPr>
          <w:rFonts w:ascii="Verdana" w:hAnsi="Verdana" w:cs="Arial"/>
          <w:color w:val="7F7F7F" w:themeColor="text1" w:themeTint="80"/>
          <w:sz w:val="20"/>
          <w:szCs w:val="20"/>
          <w:highlight w:val="lightGray"/>
        </w:rPr>
        <w:t>artículo</w:t>
      </w:r>
      <w:r w:rsidRPr="002D1A05">
        <w:rPr>
          <w:rFonts w:ascii="Verdana" w:hAnsi="Verdana" w:cs="Arial"/>
          <w:color w:val="7F7F7F" w:themeColor="text1" w:themeTint="80"/>
          <w:sz w:val="20"/>
          <w:szCs w:val="20"/>
          <w:highlight w:val="lightGray"/>
        </w:rPr>
        <w:t xml:space="preserve"> 159 de la Ley 1753 de </w:t>
      </w:r>
      <w:r w:rsidR="00E93B59" w:rsidRPr="002D1A05">
        <w:rPr>
          <w:rFonts w:ascii="Verdana" w:hAnsi="Verdana" w:cs="Arial"/>
          <w:color w:val="7F7F7F" w:themeColor="text1" w:themeTint="80"/>
          <w:sz w:val="20"/>
          <w:szCs w:val="20"/>
          <w:highlight w:val="lightGray"/>
        </w:rPr>
        <w:t>2015, que</w:t>
      </w:r>
      <w:r w:rsidR="00EE3ACE" w:rsidRPr="002D1A05">
        <w:rPr>
          <w:rFonts w:ascii="Verdana" w:hAnsi="Verdana" w:cs="Arial"/>
          <w:i/>
          <w:iCs/>
          <w:color w:val="7F7F7F" w:themeColor="text1" w:themeTint="80"/>
          <w:sz w:val="20"/>
          <w:szCs w:val="20"/>
          <w:highlight w:val="lightGray"/>
        </w:rPr>
        <w:t xml:space="preserve"> </w:t>
      </w:r>
      <w:r w:rsidR="00EB3CB5" w:rsidRPr="002D1A05">
        <w:rPr>
          <w:rFonts w:ascii="Verdana" w:hAnsi="Verdana" w:cs="Arial"/>
          <w:i/>
          <w:iCs/>
          <w:color w:val="7F7F7F" w:themeColor="text1" w:themeTint="80"/>
          <w:sz w:val="20"/>
          <w:szCs w:val="20"/>
          <w:highlight w:val="lightGray"/>
        </w:rPr>
        <w:t xml:space="preserve">“(…) en general </w:t>
      </w:r>
      <w:r w:rsidR="00EE3ACE" w:rsidRPr="002D1A05">
        <w:rPr>
          <w:rFonts w:ascii="Verdana" w:hAnsi="Verdana" w:cs="Arial"/>
          <w:i/>
          <w:iCs/>
          <w:color w:val="7F7F7F" w:themeColor="text1" w:themeTint="80"/>
          <w:sz w:val="20"/>
          <w:szCs w:val="20"/>
          <w:highlight w:val="lightGray"/>
        </w:rPr>
        <w:t xml:space="preserve">para el ejercicio de </w:t>
      </w:r>
      <w:r w:rsidR="00EB3CB5" w:rsidRPr="002D1A05">
        <w:rPr>
          <w:rFonts w:ascii="Verdana" w:hAnsi="Verdana" w:cs="Arial"/>
          <w:i/>
          <w:iCs/>
          <w:color w:val="7F7F7F" w:themeColor="text1" w:themeTint="80"/>
          <w:sz w:val="20"/>
          <w:szCs w:val="20"/>
          <w:highlight w:val="lightGray"/>
        </w:rPr>
        <w:t>l</w:t>
      </w:r>
      <w:r w:rsidR="00EE3ACE" w:rsidRPr="002D1A05">
        <w:rPr>
          <w:rFonts w:ascii="Verdana" w:hAnsi="Verdana" w:cs="Arial"/>
          <w:i/>
          <w:iCs/>
          <w:color w:val="7F7F7F" w:themeColor="text1" w:themeTint="80"/>
          <w:sz w:val="20"/>
          <w:szCs w:val="20"/>
          <w:highlight w:val="lightGray"/>
        </w:rPr>
        <w:t xml:space="preserve">as funciones públicas, las entidades públicas y los particulares que ejerzan funciones </w:t>
      </w:r>
      <w:proofErr w:type="gramStart"/>
      <w:r w:rsidR="00EE3ACE" w:rsidRPr="002D1A05">
        <w:rPr>
          <w:rFonts w:ascii="Verdana" w:hAnsi="Verdana" w:cs="Arial"/>
          <w:i/>
          <w:iCs/>
          <w:color w:val="7F7F7F" w:themeColor="text1" w:themeTint="80"/>
          <w:sz w:val="20"/>
          <w:szCs w:val="20"/>
          <w:highlight w:val="lightGray"/>
        </w:rPr>
        <w:t>públicas,</w:t>
      </w:r>
      <w:proofErr w:type="gramEnd"/>
      <w:r w:rsidR="00EE3ACE" w:rsidRPr="002D1A05">
        <w:rPr>
          <w:rFonts w:ascii="Verdana" w:hAnsi="Verdana" w:cs="Arial"/>
          <w:i/>
          <w:iCs/>
          <w:color w:val="7F7F7F" w:themeColor="text1" w:themeTint="80"/>
          <w:sz w:val="20"/>
          <w:szCs w:val="20"/>
          <w:highlight w:val="lightGray"/>
        </w:rPr>
        <w:t xml:space="preserve"> pondrán a disposición de las entidades públicas que así lo soliciten, la información que generen, </w:t>
      </w:r>
      <w:proofErr w:type="gramStart"/>
      <w:r w:rsidR="00EE3ACE" w:rsidRPr="002D1A05">
        <w:rPr>
          <w:rFonts w:ascii="Verdana" w:hAnsi="Verdana" w:cs="Arial"/>
          <w:i/>
          <w:iCs/>
          <w:color w:val="7F7F7F" w:themeColor="text1" w:themeTint="80"/>
          <w:sz w:val="20"/>
          <w:szCs w:val="20"/>
          <w:highlight w:val="lightGray"/>
        </w:rPr>
        <w:t>obtengan</w:t>
      </w:r>
      <w:proofErr w:type="gramEnd"/>
      <w:r w:rsidR="00EE3ACE" w:rsidRPr="002D1A05">
        <w:rPr>
          <w:rFonts w:ascii="Verdana" w:hAnsi="Verdana" w:cs="Arial"/>
          <w:i/>
          <w:iCs/>
          <w:color w:val="7F7F7F" w:themeColor="text1" w:themeTint="80"/>
          <w:sz w:val="20"/>
          <w:szCs w:val="20"/>
          <w:highlight w:val="lightGray"/>
        </w:rPr>
        <w:t>, adquieran o controlen y administren, en cumplimiento y ejercicio de objeto misional. El uso y reutilización de esta información deberá garantizar la observancia de los principios y normas de protección de datos personales, de conformidad con lo dispuesto en las Leyes 1581 de 2012 y 1712 de 2014, así como las demás normas que regulen la materia</w:t>
      </w:r>
      <w:r w:rsidR="0056284F" w:rsidRPr="002D1A05">
        <w:rPr>
          <w:rFonts w:ascii="Verdana" w:hAnsi="Verdana" w:cs="Arial"/>
          <w:i/>
          <w:iCs/>
          <w:color w:val="7F7F7F" w:themeColor="text1" w:themeTint="80"/>
          <w:sz w:val="20"/>
          <w:szCs w:val="20"/>
          <w:highlight w:val="lightGray"/>
        </w:rPr>
        <w:t xml:space="preserve"> </w:t>
      </w:r>
      <w:r w:rsidR="00EE3ACE" w:rsidRPr="002D1A05">
        <w:rPr>
          <w:rFonts w:ascii="Verdana" w:hAnsi="Verdana" w:cs="Arial"/>
          <w:i/>
          <w:iCs/>
          <w:color w:val="7F7F7F" w:themeColor="text1" w:themeTint="80"/>
          <w:sz w:val="20"/>
          <w:szCs w:val="20"/>
          <w:highlight w:val="lightGray"/>
        </w:rPr>
        <w:t>(...)".</w:t>
      </w:r>
    </w:p>
    <w:p w14:paraId="5BCB8E5C" w14:textId="42AB0FE9" w:rsidR="00AF50B1" w:rsidRPr="002D1A05" w:rsidRDefault="00AF50B1" w:rsidP="0021049D">
      <w:pPr>
        <w:pStyle w:val="Prrafodelista"/>
        <w:spacing w:after="0" w:line="276" w:lineRule="auto"/>
        <w:ind w:left="0" w:right="40"/>
        <w:contextualSpacing w:val="0"/>
        <w:jc w:val="both"/>
        <w:rPr>
          <w:rFonts w:ascii="Verdana" w:hAnsi="Verdana" w:cs="Arial"/>
          <w:sz w:val="20"/>
          <w:szCs w:val="20"/>
        </w:rPr>
      </w:pPr>
    </w:p>
    <w:p w14:paraId="378E384F" w14:textId="20B142DD" w:rsidR="009C13DE" w:rsidRPr="002D1A05" w:rsidRDefault="009C13DE" w:rsidP="0021049D">
      <w:pPr>
        <w:tabs>
          <w:tab w:val="left" w:pos="9026"/>
          <w:tab w:val="left" w:pos="9072"/>
        </w:tabs>
        <w:spacing w:line="276" w:lineRule="auto"/>
        <w:ind w:right="-234"/>
        <w:jc w:val="both"/>
        <w:rPr>
          <w:rFonts w:ascii="Verdana" w:hAnsi="Verdana" w:cs="Arial"/>
          <w:i/>
          <w:iCs/>
          <w:sz w:val="20"/>
          <w:szCs w:val="20"/>
          <w:u w:val="single"/>
        </w:rPr>
      </w:pPr>
      <w:r w:rsidRPr="002D1A05">
        <w:rPr>
          <w:rFonts w:ascii="Verdana" w:hAnsi="Verdana" w:cs="Arial"/>
          <w:sz w:val="20"/>
          <w:szCs w:val="20"/>
        </w:rPr>
        <w:t xml:space="preserve">En virtud de lo anterior, el artículo 1 del Decreto 2280 de 2010 establece que </w:t>
      </w:r>
      <w:r w:rsidRPr="002D1A05">
        <w:rPr>
          <w:rFonts w:ascii="Verdana" w:hAnsi="Verdana" w:cs="Arial"/>
          <w:i/>
          <w:iCs/>
          <w:sz w:val="20"/>
          <w:szCs w:val="20"/>
        </w:rPr>
        <w:t>“para efectos de formalizar el intercambio de información de manera ágil, oportuna y confiable, las entidades públicas o los particulares encargados de una función administrativa podrán emplear el mecanismo que consideren idóneo para el efecto, tales como cronograma de entrega, plan de trabajo, protocolo o convenio, entre otros”.</w:t>
      </w:r>
    </w:p>
    <w:p w14:paraId="0707F95E" w14:textId="2B3339F8" w:rsidR="004C2FF3" w:rsidRPr="002D1A05" w:rsidRDefault="004C2FF3" w:rsidP="0021049D">
      <w:pPr>
        <w:tabs>
          <w:tab w:val="left" w:pos="9026"/>
          <w:tab w:val="left" w:pos="9072"/>
        </w:tabs>
        <w:spacing w:line="276" w:lineRule="auto"/>
        <w:ind w:right="-234"/>
        <w:jc w:val="both"/>
        <w:rPr>
          <w:rFonts w:ascii="Verdana" w:hAnsi="Verdana" w:cs="Arial"/>
          <w:b/>
          <w:bCs/>
          <w:sz w:val="20"/>
          <w:szCs w:val="20"/>
          <w:u w:val="single"/>
        </w:rPr>
      </w:pPr>
    </w:p>
    <w:p w14:paraId="6743A821" w14:textId="77777777" w:rsidR="0021049D" w:rsidRPr="002D1A05" w:rsidRDefault="0021049D" w:rsidP="0021049D">
      <w:pPr>
        <w:tabs>
          <w:tab w:val="left" w:pos="9026"/>
          <w:tab w:val="left" w:pos="9072"/>
        </w:tabs>
        <w:spacing w:line="276" w:lineRule="auto"/>
        <w:ind w:right="-234"/>
        <w:jc w:val="both"/>
        <w:rPr>
          <w:rFonts w:ascii="Verdana" w:hAnsi="Verdana" w:cs="Arial"/>
          <w:b/>
          <w:bCs/>
          <w:sz w:val="20"/>
          <w:szCs w:val="20"/>
          <w:u w:val="single"/>
        </w:rPr>
      </w:pPr>
    </w:p>
    <w:p w14:paraId="7D1CDA35" w14:textId="2A7C8BB2" w:rsidR="004C2FF3" w:rsidRPr="002D1A05" w:rsidRDefault="004C2FF3" w:rsidP="0021049D">
      <w:pPr>
        <w:tabs>
          <w:tab w:val="left" w:pos="9026"/>
          <w:tab w:val="left" w:pos="9072"/>
        </w:tabs>
        <w:spacing w:line="276" w:lineRule="auto"/>
        <w:ind w:right="-234"/>
        <w:jc w:val="both"/>
        <w:rPr>
          <w:rFonts w:ascii="Verdana" w:hAnsi="Verdana" w:cs="Arial"/>
          <w:b/>
          <w:bCs/>
          <w:i/>
          <w:iCs/>
          <w:sz w:val="20"/>
          <w:szCs w:val="20"/>
          <w:u w:val="single"/>
        </w:rPr>
      </w:pPr>
      <w:r w:rsidRPr="002D1A05">
        <w:rPr>
          <w:rFonts w:ascii="Verdana" w:hAnsi="Verdana" w:cs="Arial"/>
          <w:b/>
          <w:bCs/>
          <w:i/>
          <w:iCs/>
          <w:sz w:val="20"/>
          <w:szCs w:val="20"/>
          <w:u w:val="single"/>
        </w:rPr>
        <w:t>UNIDAD PARA LA ATENCIÓN Y REPARACIÓN INTEGRAL A LAS VÍCTIMAS</w:t>
      </w:r>
    </w:p>
    <w:p w14:paraId="3D3B641D" w14:textId="77777777" w:rsidR="004C2FF3" w:rsidRPr="002D1A05" w:rsidRDefault="004C2FF3" w:rsidP="0021049D">
      <w:pPr>
        <w:tabs>
          <w:tab w:val="left" w:pos="9026"/>
          <w:tab w:val="left" w:pos="9072"/>
        </w:tabs>
        <w:spacing w:line="276" w:lineRule="auto"/>
        <w:ind w:right="-234"/>
        <w:jc w:val="both"/>
        <w:rPr>
          <w:rFonts w:ascii="Verdana" w:hAnsi="Verdana" w:cs="Arial"/>
          <w:b/>
          <w:bCs/>
          <w:sz w:val="20"/>
          <w:szCs w:val="20"/>
        </w:rPr>
      </w:pPr>
    </w:p>
    <w:p w14:paraId="31ECF548" w14:textId="2194E02E" w:rsidR="00ED6EC0" w:rsidRPr="002D1A05" w:rsidRDefault="00ED6EC0" w:rsidP="0021049D">
      <w:pPr>
        <w:tabs>
          <w:tab w:val="left" w:pos="9026"/>
          <w:tab w:val="left" w:pos="9072"/>
        </w:tabs>
        <w:spacing w:line="276" w:lineRule="auto"/>
        <w:ind w:right="-234"/>
        <w:jc w:val="both"/>
        <w:rPr>
          <w:rFonts w:ascii="Verdana" w:hAnsi="Verdana" w:cs="Arial"/>
          <w:sz w:val="20"/>
          <w:szCs w:val="20"/>
        </w:rPr>
      </w:pPr>
      <w:r w:rsidRPr="002D1A05">
        <w:rPr>
          <w:rFonts w:ascii="Verdana" w:hAnsi="Verdana" w:cs="Arial"/>
          <w:sz w:val="20"/>
          <w:szCs w:val="20"/>
        </w:rPr>
        <w:t>Mediante la Ley 1448 de 2011</w:t>
      </w:r>
      <w:r w:rsidR="00F551F1">
        <w:rPr>
          <w:rFonts w:ascii="Verdana" w:hAnsi="Verdana" w:cs="Arial"/>
          <w:sz w:val="20"/>
          <w:szCs w:val="20"/>
        </w:rPr>
        <w:t>, modificada por la Ley 2421 de 2024,</w:t>
      </w:r>
      <w:r w:rsidRPr="002D1A05">
        <w:rPr>
          <w:rFonts w:ascii="Verdana" w:hAnsi="Verdana" w:cs="Arial"/>
          <w:sz w:val="20"/>
          <w:szCs w:val="20"/>
        </w:rPr>
        <w:t xml:space="preserve"> se crea la Unidad para la Atención y Reparación Integral a las Víctimas,</w:t>
      </w:r>
      <w:r w:rsidRPr="002D1A05">
        <w:rPr>
          <w:rFonts w:ascii="Verdana" w:hAnsi="Verdana" w:cs="Arial"/>
          <w:b/>
          <w:bCs/>
          <w:sz w:val="20"/>
          <w:szCs w:val="20"/>
        </w:rPr>
        <w:t xml:space="preserve"> </w:t>
      </w:r>
      <w:r w:rsidRPr="002D1A05">
        <w:rPr>
          <w:rFonts w:ascii="Verdana" w:hAnsi="Verdana" w:cs="Arial"/>
          <w:sz w:val="20"/>
          <w:szCs w:val="20"/>
        </w:rPr>
        <w:t xml:space="preserve">adscrita al Departamento para la Prosperidad </w:t>
      </w:r>
      <w:r w:rsidRPr="002D1A05">
        <w:rPr>
          <w:rFonts w:ascii="Verdana" w:hAnsi="Verdana" w:cs="Arial"/>
          <w:sz w:val="20"/>
          <w:szCs w:val="20"/>
        </w:rPr>
        <w:lastRenderedPageBreak/>
        <w:t>Social, la cual tiene por objeto coordinar de manera ordenada, sistemática, coherente, eficiente y armónica las actuaciones de las entidades que conforman el Sistema Nacional de Atención y Reparación Integral a las Víctimas –SNARIV– en lo que se refiere a la ejecución e implementación de la política pública de atención, asistencia y reparación a las víctimas y asumirá las competencias de coordinación señaladas en las Leyes 387 de 1997, 418 de 1997, 975 de 2005, 1190 de 2008 y en las demás normas que regulen la coordinación de políticas encaminadas a satisfacer los derechos a la verdad, justicia y reparación de las víctimas.</w:t>
      </w:r>
    </w:p>
    <w:p w14:paraId="6A8AA8D0" w14:textId="77777777" w:rsidR="00ED6EC0" w:rsidRPr="002D1A05" w:rsidRDefault="00ED6EC0" w:rsidP="0021049D">
      <w:pPr>
        <w:pStyle w:val="Prrafodelista"/>
        <w:spacing w:after="0" w:line="276" w:lineRule="auto"/>
        <w:ind w:left="0" w:right="40"/>
        <w:jc w:val="both"/>
        <w:rPr>
          <w:rFonts w:ascii="Verdana" w:hAnsi="Verdana" w:cs="Arial"/>
          <w:sz w:val="20"/>
          <w:szCs w:val="20"/>
          <w:lang w:val="es-ES"/>
        </w:rPr>
      </w:pPr>
    </w:p>
    <w:p w14:paraId="647B35B6" w14:textId="15D1B063" w:rsidR="00ED6EC0" w:rsidRPr="002D1A05" w:rsidRDefault="00ED6EC0" w:rsidP="0021049D">
      <w:pPr>
        <w:tabs>
          <w:tab w:val="left" w:pos="9026"/>
          <w:tab w:val="left" w:pos="9072"/>
        </w:tabs>
        <w:spacing w:line="276" w:lineRule="auto"/>
        <w:ind w:right="-234"/>
        <w:jc w:val="both"/>
        <w:rPr>
          <w:rFonts w:ascii="Verdana" w:hAnsi="Verdana" w:cs="Arial"/>
          <w:i/>
          <w:iCs/>
          <w:sz w:val="20"/>
          <w:szCs w:val="20"/>
        </w:rPr>
      </w:pPr>
      <w:r w:rsidRPr="002D1A05">
        <w:rPr>
          <w:rFonts w:ascii="Verdana" w:hAnsi="Verdana" w:cs="Arial"/>
          <w:sz w:val="20"/>
          <w:szCs w:val="20"/>
        </w:rPr>
        <w:t>De tal manera que, la Unidad para la Atención y Reparación Integral a las Víctimas, conforme a lo señal</w:t>
      </w:r>
      <w:r w:rsidRPr="002D1A05">
        <w:rPr>
          <w:rFonts w:ascii="Verdana" w:hAnsi="Verdana" w:cs="Arial"/>
          <w:sz w:val="20"/>
          <w:szCs w:val="20"/>
          <w:lang w:val="es-CO"/>
        </w:rPr>
        <w:t>ad</w:t>
      </w:r>
      <w:r w:rsidRPr="002D1A05">
        <w:rPr>
          <w:rFonts w:ascii="Verdana" w:hAnsi="Verdana" w:cs="Arial"/>
          <w:sz w:val="20"/>
          <w:szCs w:val="20"/>
        </w:rPr>
        <w:t xml:space="preserve">o en el </w:t>
      </w:r>
      <w:r w:rsidRPr="002D1A05">
        <w:rPr>
          <w:rFonts w:ascii="Verdana" w:hAnsi="Verdana" w:cs="Arial"/>
          <w:sz w:val="20"/>
          <w:szCs w:val="20"/>
          <w:lang w:val="es-CO"/>
        </w:rPr>
        <w:t>artículo</w:t>
      </w:r>
      <w:r w:rsidRPr="002D1A05">
        <w:rPr>
          <w:rFonts w:ascii="Verdana" w:hAnsi="Verdana" w:cs="Arial"/>
          <w:sz w:val="20"/>
          <w:szCs w:val="20"/>
        </w:rPr>
        <w:t xml:space="preserve"> 154 de la Ley 1448 de 2011,</w:t>
      </w:r>
      <w:r w:rsidR="006F0393">
        <w:rPr>
          <w:rFonts w:ascii="Verdana" w:hAnsi="Verdana" w:cs="Arial"/>
          <w:sz w:val="20"/>
          <w:szCs w:val="20"/>
        </w:rPr>
        <w:t xml:space="preserve"> modificada por la Ley 2421,</w:t>
      </w:r>
      <w:r w:rsidRPr="002D1A05">
        <w:rPr>
          <w:rFonts w:ascii="Verdana" w:hAnsi="Verdana" w:cs="Arial"/>
          <w:sz w:val="20"/>
          <w:szCs w:val="20"/>
        </w:rPr>
        <w:t xml:space="preserve"> es la entidad encargada de la administración, operación y funcionamiento del Registro Único de V</w:t>
      </w:r>
      <w:proofErr w:type="spellStart"/>
      <w:r w:rsidRPr="002D1A05">
        <w:rPr>
          <w:rFonts w:ascii="Verdana" w:hAnsi="Verdana" w:cs="Arial"/>
          <w:sz w:val="20"/>
          <w:szCs w:val="20"/>
          <w:lang w:val="es-CO"/>
        </w:rPr>
        <w:t>íctimas</w:t>
      </w:r>
      <w:proofErr w:type="spellEnd"/>
      <w:r w:rsidRPr="002D1A05">
        <w:rPr>
          <w:rFonts w:ascii="Verdana" w:hAnsi="Verdana" w:cs="Arial"/>
          <w:sz w:val="20"/>
          <w:szCs w:val="20"/>
        </w:rPr>
        <w:t xml:space="preserve"> </w:t>
      </w:r>
      <w:r w:rsidRPr="002D1A05">
        <w:rPr>
          <w:rFonts w:ascii="Verdana" w:hAnsi="Verdana" w:cs="Arial"/>
          <w:sz w:val="20"/>
          <w:szCs w:val="20"/>
          <w:lang w:val="es-CO"/>
        </w:rPr>
        <w:t>–</w:t>
      </w:r>
      <w:r w:rsidRPr="002D1A05">
        <w:rPr>
          <w:rFonts w:ascii="Verdana" w:hAnsi="Verdana" w:cs="Arial"/>
          <w:sz w:val="20"/>
          <w:szCs w:val="20"/>
        </w:rPr>
        <w:t xml:space="preserve">RUV, el cual, de acuerdo con lo ordenado en el </w:t>
      </w:r>
      <w:r w:rsidRPr="002D1A05">
        <w:rPr>
          <w:rFonts w:ascii="Verdana" w:hAnsi="Verdana" w:cs="Arial"/>
          <w:sz w:val="20"/>
          <w:szCs w:val="20"/>
          <w:lang w:val="es-MX"/>
        </w:rPr>
        <w:t>a</w:t>
      </w:r>
      <w:proofErr w:type="spellStart"/>
      <w:r w:rsidRPr="002D1A05">
        <w:rPr>
          <w:rFonts w:ascii="Verdana" w:hAnsi="Verdana" w:cs="Arial"/>
          <w:sz w:val="20"/>
          <w:szCs w:val="20"/>
        </w:rPr>
        <w:t>rtículo</w:t>
      </w:r>
      <w:proofErr w:type="spellEnd"/>
      <w:r w:rsidRPr="002D1A05">
        <w:rPr>
          <w:rFonts w:ascii="Verdana" w:hAnsi="Verdana" w:cs="Arial"/>
          <w:sz w:val="20"/>
          <w:szCs w:val="20"/>
        </w:rPr>
        <w:t xml:space="preserve"> 156 de la citada norma, cuenta con reserva legal </w:t>
      </w:r>
      <w:r w:rsidRPr="002D1A05">
        <w:rPr>
          <w:rFonts w:ascii="Verdana" w:hAnsi="Verdana" w:cs="Arial"/>
          <w:i/>
          <w:iCs/>
          <w:sz w:val="20"/>
          <w:szCs w:val="20"/>
        </w:rPr>
        <w:t>“con el fin de proteger el derecho a la intimidad de las víctimas y su seguridad”.</w:t>
      </w:r>
    </w:p>
    <w:p w14:paraId="49069FBF" w14:textId="77777777" w:rsidR="002B0AFD" w:rsidRPr="002D1A05" w:rsidRDefault="002B0AFD" w:rsidP="0021049D">
      <w:pPr>
        <w:pStyle w:val="Prrafodelista"/>
        <w:spacing w:after="0" w:line="276" w:lineRule="auto"/>
        <w:ind w:left="0" w:right="49"/>
        <w:contextualSpacing w:val="0"/>
        <w:jc w:val="both"/>
        <w:rPr>
          <w:rFonts w:ascii="Verdana" w:hAnsi="Verdana" w:cs="Arial"/>
          <w:sz w:val="20"/>
          <w:szCs w:val="20"/>
        </w:rPr>
      </w:pPr>
    </w:p>
    <w:p w14:paraId="7A39BFAE" w14:textId="28687F23" w:rsidR="002B0AFD" w:rsidRPr="002D1A05" w:rsidRDefault="00BB5C59" w:rsidP="0021049D">
      <w:pPr>
        <w:tabs>
          <w:tab w:val="left" w:pos="9026"/>
          <w:tab w:val="left" w:pos="9072"/>
        </w:tabs>
        <w:spacing w:line="276" w:lineRule="auto"/>
        <w:ind w:right="-234"/>
        <w:jc w:val="both"/>
        <w:rPr>
          <w:rFonts w:ascii="Verdana" w:hAnsi="Verdana" w:cs="Arial"/>
          <w:sz w:val="20"/>
          <w:szCs w:val="20"/>
        </w:rPr>
      </w:pPr>
      <w:r w:rsidRPr="002D1A05">
        <w:rPr>
          <w:rFonts w:ascii="Verdana" w:hAnsi="Verdana" w:cs="Arial"/>
          <w:sz w:val="20"/>
          <w:szCs w:val="20"/>
        </w:rPr>
        <w:t xml:space="preserve">En este contexto, el </w:t>
      </w:r>
      <w:r w:rsidR="0060145D" w:rsidRPr="002D1A05">
        <w:rPr>
          <w:rFonts w:ascii="Verdana" w:hAnsi="Verdana" w:cs="Arial"/>
          <w:sz w:val="20"/>
          <w:szCs w:val="20"/>
          <w:lang w:val="es-CO"/>
        </w:rPr>
        <w:t>artículo</w:t>
      </w:r>
      <w:r w:rsidRPr="002D1A05">
        <w:rPr>
          <w:rFonts w:ascii="Verdana" w:hAnsi="Verdana" w:cs="Arial"/>
          <w:sz w:val="20"/>
          <w:szCs w:val="20"/>
        </w:rPr>
        <w:t xml:space="preserve"> 2.2.2.2.1 del Decreto 1084 de 2015 establece que son fuentes de información del </w:t>
      </w:r>
      <w:r w:rsidR="0021084F" w:rsidRPr="002D1A05">
        <w:rPr>
          <w:rFonts w:ascii="Verdana" w:hAnsi="Verdana" w:cs="Arial"/>
          <w:sz w:val="20"/>
          <w:szCs w:val="20"/>
        </w:rPr>
        <w:t xml:space="preserve">Registro Único de </w:t>
      </w:r>
      <w:r w:rsidR="00AB5C0C" w:rsidRPr="002D1A05">
        <w:rPr>
          <w:rFonts w:ascii="Verdana" w:hAnsi="Verdana" w:cs="Arial"/>
          <w:sz w:val="20"/>
          <w:szCs w:val="20"/>
          <w:lang w:val="es-CO"/>
        </w:rPr>
        <w:t>Víctimas</w:t>
      </w:r>
      <w:r w:rsidR="0021084F" w:rsidRPr="002D1A05">
        <w:rPr>
          <w:rFonts w:ascii="Verdana" w:hAnsi="Verdana" w:cs="Arial"/>
          <w:sz w:val="20"/>
          <w:szCs w:val="20"/>
        </w:rPr>
        <w:t xml:space="preserve"> </w:t>
      </w:r>
      <w:r w:rsidR="0021084F" w:rsidRPr="002D1A05">
        <w:rPr>
          <w:rFonts w:ascii="Verdana" w:hAnsi="Verdana" w:cs="Arial"/>
          <w:sz w:val="20"/>
          <w:szCs w:val="20"/>
          <w:lang w:val="es-CO"/>
        </w:rPr>
        <w:t>-</w:t>
      </w:r>
      <w:r w:rsidR="0021084F" w:rsidRPr="002D1A05">
        <w:rPr>
          <w:rFonts w:ascii="Verdana" w:hAnsi="Verdana" w:cs="Arial"/>
          <w:sz w:val="20"/>
          <w:szCs w:val="20"/>
        </w:rPr>
        <w:t>RUV</w:t>
      </w:r>
      <w:r w:rsidR="006F0393">
        <w:rPr>
          <w:rFonts w:ascii="Verdana" w:hAnsi="Verdana" w:cs="Arial"/>
          <w:sz w:val="20"/>
          <w:szCs w:val="20"/>
        </w:rPr>
        <w:t>-</w:t>
      </w:r>
      <w:r w:rsidR="0021084F" w:rsidRPr="002D1A05">
        <w:rPr>
          <w:rFonts w:ascii="Verdana" w:hAnsi="Verdana" w:cs="Arial"/>
          <w:sz w:val="20"/>
          <w:szCs w:val="20"/>
        </w:rPr>
        <w:t xml:space="preserve"> </w:t>
      </w:r>
      <w:r w:rsidRPr="002D1A05">
        <w:rPr>
          <w:rFonts w:ascii="Verdana" w:hAnsi="Verdana" w:cs="Arial"/>
          <w:sz w:val="20"/>
          <w:szCs w:val="20"/>
        </w:rPr>
        <w:t>los registros y sistemas de información de víctimas existentes al 20 de diciembre de 2011. Asimismo, advierte que las entidades que conforman el SNARIV pondrán a disposición, de forma permanente, la información que producen y administran, de conformidad con lo preceptuado en la Ley 1450 de 2011, para lo cual se suscribirán los respectivos acuerdos de confidencialidad para el uso de la información. Lo anterior, sin perjuicio de la reserva legal aplicable a ciertos documentos y archivos.</w:t>
      </w:r>
    </w:p>
    <w:p w14:paraId="6726B6BF" w14:textId="77777777" w:rsidR="005C39E6" w:rsidRPr="002D1A05" w:rsidRDefault="005C39E6" w:rsidP="0021049D">
      <w:pPr>
        <w:pStyle w:val="Prrafodelista"/>
        <w:spacing w:after="0" w:line="276" w:lineRule="auto"/>
        <w:ind w:left="0" w:right="40"/>
        <w:jc w:val="both"/>
        <w:rPr>
          <w:rFonts w:ascii="Verdana" w:hAnsi="Verdana" w:cs="Arial"/>
          <w:sz w:val="20"/>
          <w:szCs w:val="20"/>
          <w:lang w:val="es-ES"/>
        </w:rPr>
      </w:pPr>
    </w:p>
    <w:p w14:paraId="147B78BD" w14:textId="5B174D88" w:rsidR="002B0AFD" w:rsidRPr="002D1A05" w:rsidRDefault="00C75153" w:rsidP="0021049D">
      <w:pPr>
        <w:tabs>
          <w:tab w:val="left" w:pos="9026"/>
          <w:tab w:val="left" w:pos="9072"/>
        </w:tabs>
        <w:spacing w:line="276" w:lineRule="auto"/>
        <w:ind w:right="-234"/>
        <w:jc w:val="both"/>
        <w:rPr>
          <w:rFonts w:ascii="Verdana" w:hAnsi="Verdana" w:cs="Arial"/>
          <w:sz w:val="20"/>
          <w:szCs w:val="20"/>
        </w:rPr>
      </w:pPr>
      <w:r w:rsidRPr="6A64627C">
        <w:rPr>
          <w:rFonts w:ascii="Verdana" w:hAnsi="Verdana" w:cs="Arial"/>
          <w:sz w:val="20"/>
          <w:szCs w:val="20"/>
        </w:rPr>
        <w:t>Por su parte</w:t>
      </w:r>
      <w:r w:rsidR="00A47161" w:rsidRPr="6A64627C">
        <w:rPr>
          <w:rFonts w:ascii="Verdana" w:hAnsi="Verdana" w:cs="Arial"/>
          <w:sz w:val="20"/>
          <w:szCs w:val="20"/>
        </w:rPr>
        <w:t xml:space="preserve">, </w:t>
      </w:r>
      <w:r w:rsidR="005C39E6" w:rsidRPr="6A64627C">
        <w:rPr>
          <w:rFonts w:ascii="Verdana" w:hAnsi="Verdana" w:cs="Arial"/>
          <w:sz w:val="20"/>
          <w:szCs w:val="20"/>
        </w:rPr>
        <w:t>el</w:t>
      </w:r>
      <w:r w:rsidR="00A47161" w:rsidRPr="6A64627C">
        <w:rPr>
          <w:rFonts w:ascii="Verdana" w:hAnsi="Verdana" w:cs="Arial"/>
          <w:sz w:val="20"/>
          <w:szCs w:val="20"/>
        </w:rPr>
        <w:t xml:space="preserve"> </w:t>
      </w:r>
      <w:r w:rsidR="0060145D" w:rsidRPr="6A64627C">
        <w:rPr>
          <w:rFonts w:ascii="Verdana" w:hAnsi="Verdana" w:cs="Arial"/>
          <w:sz w:val="20"/>
          <w:szCs w:val="20"/>
        </w:rPr>
        <w:t>artículo</w:t>
      </w:r>
      <w:r w:rsidR="002B0AFD" w:rsidRPr="6A64627C">
        <w:rPr>
          <w:rFonts w:ascii="Verdana" w:hAnsi="Verdana" w:cs="Arial"/>
          <w:sz w:val="20"/>
          <w:szCs w:val="20"/>
        </w:rPr>
        <w:t xml:space="preserve"> 153 de la Ley 1448 de 2011</w:t>
      </w:r>
      <w:r w:rsidR="07872FF4" w:rsidRPr="6A64627C">
        <w:rPr>
          <w:rFonts w:ascii="Verdana" w:hAnsi="Verdana" w:cs="Arial"/>
          <w:sz w:val="20"/>
          <w:szCs w:val="20"/>
        </w:rPr>
        <w:t xml:space="preserve"> modificada por </w:t>
      </w:r>
      <w:r w:rsidR="15116E81" w:rsidRPr="6A64627C">
        <w:rPr>
          <w:rFonts w:ascii="Verdana" w:hAnsi="Verdana" w:cs="Arial"/>
          <w:sz w:val="20"/>
          <w:szCs w:val="20"/>
        </w:rPr>
        <w:t>el artículo 47 de la Ley 2421 de 2024</w:t>
      </w:r>
      <w:r w:rsidR="002B0AFD" w:rsidRPr="6A64627C">
        <w:rPr>
          <w:rFonts w:ascii="Verdana" w:hAnsi="Verdana" w:cs="Arial"/>
          <w:sz w:val="20"/>
          <w:szCs w:val="20"/>
        </w:rPr>
        <w:t>, crea la Red Nacional de Información</w:t>
      </w:r>
      <w:r w:rsidR="001F5483" w:rsidRPr="6A64627C">
        <w:rPr>
          <w:rFonts w:ascii="Verdana" w:hAnsi="Verdana" w:cs="Arial"/>
          <w:sz w:val="20"/>
          <w:szCs w:val="20"/>
        </w:rPr>
        <w:t xml:space="preserve"> -RNI</w:t>
      </w:r>
      <w:r w:rsidR="003A6643" w:rsidRPr="6A64627C">
        <w:rPr>
          <w:rFonts w:ascii="Verdana" w:hAnsi="Verdana" w:cs="Arial"/>
          <w:sz w:val="20"/>
          <w:szCs w:val="20"/>
          <w:lang w:val="es-CO"/>
        </w:rPr>
        <w:t>, la cual de conformidad con e</w:t>
      </w:r>
      <w:r w:rsidR="001C7281" w:rsidRPr="6A64627C">
        <w:rPr>
          <w:rFonts w:ascii="Verdana" w:hAnsi="Verdana" w:cs="Arial"/>
          <w:sz w:val="20"/>
          <w:szCs w:val="20"/>
          <w:lang w:val="es-CO"/>
        </w:rPr>
        <w:t xml:space="preserve">l </w:t>
      </w:r>
      <w:r w:rsidR="0060145D" w:rsidRPr="6A64627C">
        <w:rPr>
          <w:rFonts w:ascii="Verdana" w:hAnsi="Verdana" w:cs="Arial"/>
          <w:sz w:val="20"/>
          <w:szCs w:val="20"/>
          <w:lang w:val="es-CO"/>
        </w:rPr>
        <w:t>artículo</w:t>
      </w:r>
      <w:r w:rsidR="001C7281" w:rsidRPr="6A64627C">
        <w:rPr>
          <w:rFonts w:ascii="Verdana" w:hAnsi="Verdana" w:cs="Arial"/>
          <w:sz w:val="20"/>
          <w:szCs w:val="20"/>
          <w:lang w:val="es-CO"/>
        </w:rPr>
        <w:t xml:space="preserve"> 2.2.3.1 del Decreto 1084 de 2015 </w:t>
      </w:r>
      <w:r w:rsidR="002B0AFD" w:rsidRPr="6A64627C">
        <w:rPr>
          <w:rFonts w:ascii="Verdana" w:hAnsi="Verdana" w:cs="Arial"/>
          <w:i/>
          <w:iCs/>
          <w:sz w:val="20"/>
          <w:szCs w:val="20"/>
        </w:rPr>
        <w:t>“</w:t>
      </w:r>
      <w:r w:rsidR="00375B44" w:rsidRPr="6A64627C">
        <w:rPr>
          <w:rFonts w:ascii="Verdana" w:hAnsi="Verdana" w:cs="Arial"/>
          <w:i/>
          <w:iCs/>
          <w:sz w:val="20"/>
          <w:szCs w:val="20"/>
        </w:rPr>
        <w:t>[…]</w:t>
      </w:r>
      <w:r w:rsidR="002B0AFD" w:rsidRPr="6A64627C">
        <w:rPr>
          <w:rFonts w:ascii="Verdana" w:hAnsi="Verdana" w:cs="Arial"/>
          <w:i/>
          <w:iCs/>
          <w:sz w:val="20"/>
          <w:szCs w:val="20"/>
        </w:rPr>
        <w:t xml:space="preserve"> </w:t>
      </w:r>
      <w:r w:rsidR="001C7281" w:rsidRPr="6A64627C">
        <w:rPr>
          <w:rFonts w:ascii="Verdana" w:hAnsi="Verdana" w:cs="Arial"/>
          <w:i/>
          <w:iCs/>
          <w:sz w:val="20"/>
          <w:szCs w:val="20"/>
        </w:rPr>
        <w:t xml:space="preserve">es </w:t>
      </w:r>
      <w:r w:rsidR="002B0AFD" w:rsidRPr="6A64627C">
        <w:rPr>
          <w:rFonts w:ascii="Verdana" w:hAnsi="Verdana" w:cs="Arial"/>
          <w:i/>
          <w:iCs/>
          <w:sz w:val="20"/>
          <w:szCs w:val="20"/>
        </w:rPr>
        <w:t>el instrumento que establece mecanismos, lineamientos, políticas, procesos y procedimientos que permiten la interoperabilidad, trazabilidad y el flujo eficiente de la información entre las entidades que conforman el Sistema Nacional de Atención y Reparación Integral a las Víctimas en el orden nacional y territorial, los organismos de cooperación internacional, la sociedad civil, las organizaciones de víctim</w:t>
      </w:r>
      <w:r w:rsidR="00636E03" w:rsidRPr="6A64627C">
        <w:rPr>
          <w:rFonts w:ascii="Verdana" w:hAnsi="Verdana" w:cs="Arial"/>
          <w:i/>
          <w:iCs/>
          <w:sz w:val="20"/>
          <w:szCs w:val="20"/>
        </w:rPr>
        <w:t>as, y otras entidades estatales</w:t>
      </w:r>
      <w:r w:rsidR="002B0AFD" w:rsidRPr="6A64627C">
        <w:rPr>
          <w:rFonts w:ascii="Verdana" w:hAnsi="Verdana" w:cs="Arial"/>
          <w:i/>
          <w:iCs/>
          <w:sz w:val="20"/>
          <w:szCs w:val="20"/>
        </w:rPr>
        <w:t>”</w:t>
      </w:r>
      <w:r w:rsidR="00636E03" w:rsidRPr="6A64627C">
        <w:rPr>
          <w:rFonts w:ascii="Verdana" w:hAnsi="Verdana" w:cs="Arial"/>
          <w:i/>
          <w:iCs/>
          <w:sz w:val="20"/>
          <w:szCs w:val="20"/>
        </w:rPr>
        <w:t>.</w:t>
      </w:r>
    </w:p>
    <w:p w14:paraId="5FD3AE52" w14:textId="77777777" w:rsidR="008F23DE" w:rsidRPr="002D1A05" w:rsidRDefault="008F23DE" w:rsidP="0021049D">
      <w:pPr>
        <w:pStyle w:val="Prrafodelista"/>
        <w:spacing w:after="0" w:line="276" w:lineRule="auto"/>
        <w:ind w:left="0" w:right="40"/>
        <w:jc w:val="both"/>
        <w:rPr>
          <w:rFonts w:ascii="Verdana" w:hAnsi="Verdana" w:cs="Arial"/>
          <w:sz w:val="20"/>
          <w:szCs w:val="20"/>
          <w:lang w:val="es-ES"/>
        </w:rPr>
      </w:pPr>
    </w:p>
    <w:p w14:paraId="56D35A74" w14:textId="436DE70F" w:rsidR="002B0AFD" w:rsidRPr="002D1A05" w:rsidRDefault="002B0AFD" w:rsidP="0021049D">
      <w:pPr>
        <w:tabs>
          <w:tab w:val="left" w:pos="9026"/>
          <w:tab w:val="left" w:pos="9072"/>
        </w:tabs>
        <w:spacing w:line="276" w:lineRule="auto"/>
        <w:ind w:right="-234"/>
        <w:jc w:val="both"/>
        <w:rPr>
          <w:rFonts w:ascii="Verdana" w:hAnsi="Verdana" w:cs="Arial"/>
          <w:i/>
          <w:iCs/>
          <w:sz w:val="20"/>
          <w:szCs w:val="20"/>
        </w:rPr>
      </w:pPr>
      <w:r w:rsidRPr="002D1A05">
        <w:rPr>
          <w:rFonts w:ascii="Verdana" w:hAnsi="Verdana" w:cs="Arial"/>
          <w:sz w:val="20"/>
          <w:szCs w:val="20"/>
        </w:rPr>
        <w:t xml:space="preserve">A su vez, el </w:t>
      </w:r>
      <w:r w:rsidR="0060145D" w:rsidRPr="002D1A05">
        <w:rPr>
          <w:rFonts w:ascii="Verdana" w:hAnsi="Verdana" w:cs="Arial"/>
          <w:sz w:val="20"/>
          <w:szCs w:val="20"/>
        </w:rPr>
        <w:t>artículo</w:t>
      </w:r>
      <w:r w:rsidRPr="002D1A05">
        <w:rPr>
          <w:rFonts w:ascii="Verdana" w:hAnsi="Verdana" w:cs="Arial"/>
          <w:sz w:val="20"/>
          <w:szCs w:val="20"/>
        </w:rPr>
        <w:t xml:space="preserve"> 2.2.2.2.3 del Decreto </w:t>
      </w:r>
      <w:r w:rsidR="005C39E6" w:rsidRPr="002D1A05">
        <w:rPr>
          <w:rFonts w:ascii="Verdana" w:hAnsi="Verdana" w:cs="Arial"/>
          <w:sz w:val="20"/>
          <w:szCs w:val="20"/>
        </w:rPr>
        <w:t>en cuestión</w:t>
      </w:r>
      <w:r w:rsidRPr="002D1A05">
        <w:rPr>
          <w:rFonts w:ascii="Verdana" w:hAnsi="Verdana" w:cs="Arial"/>
          <w:sz w:val="20"/>
          <w:szCs w:val="20"/>
        </w:rPr>
        <w:t xml:space="preserve"> señala que </w:t>
      </w:r>
      <w:r w:rsidRPr="002D1A05">
        <w:rPr>
          <w:rFonts w:ascii="Verdana" w:hAnsi="Verdana" w:cs="Arial"/>
          <w:i/>
          <w:iCs/>
          <w:sz w:val="20"/>
          <w:szCs w:val="20"/>
        </w:rPr>
        <w:t>“La Unidad Administrativa Especial para la Atención y Reparación Integral a las Víctimas garantizará el intercambio de información del Registro Único de Víctimas con los demás sistemas que conforman la Red Nacional de Información, con el propósito de obtener información relacionada con la identificación de las víctimas, sus necesidades, los hechos victimizantes y los demás datos relevantes que esta Unidad estime necesarios para el cumplimiento de los fines de la Ley 1448 de 2011”</w:t>
      </w:r>
      <w:r w:rsidR="00523931" w:rsidRPr="002D1A05">
        <w:rPr>
          <w:rFonts w:ascii="Verdana" w:hAnsi="Verdana" w:cs="Arial"/>
          <w:i/>
          <w:iCs/>
          <w:sz w:val="20"/>
          <w:szCs w:val="20"/>
        </w:rPr>
        <w:t>.</w:t>
      </w:r>
    </w:p>
    <w:p w14:paraId="0541E5BE" w14:textId="77777777" w:rsidR="00A47161" w:rsidRPr="002D1A05" w:rsidRDefault="00A47161" w:rsidP="0021049D">
      <w:pPr>
        <w:pStyle w:val="Prrafodelista"/>
        <w:spacing w:after="0" w:line="276" w:lineRule="auto"/>
        <w:ind w:left="0" w:right="40"/>
        <w:jc w:val="both"/>
        <w:rPr>
          <w:rFonts w:ascii="Verdana" w:hAnsi="Verdana" w:cs="Arial"/>
          <w:sz w:val="20"/>
          <w:szCs w:val="20"/>
          <w:lang w:val="es-ES"/>
        </w:rPr>
      </w:pPr>
    </w:p>
    <w:p w14:paraId="4C175615" w14:textId="62A491F1" w:rsidR="00F704DC" w:rsidRPr="002D1A05" w:rsidRDefault="005C39E6" w:rsidP="0021049D">
      <w:pPr>
        <w:tabs>
          <w:tab w:val="left" w:pos="9026"/>
          <w:tab w:val="left" w:pos="9072"/>
        </w:tabs>
        <w:spacing w:line="276" w:lineRule="auto"/>
        <w:ind w:right="-234"/>
        <w:jc w:val="both"/>
        <w:rPr>
          <w:rFonts w:ascii="Verdana" w:hAnsi="Verdana" w:cs="Arial"/>
          <w:sz w:val="20"/>
          <w:szCs w:val="20"/>
        </w:rPr>
      </w:pPr>
      <w:r w:rsidRPr="6A64627C">
        <w:rPr>
          <w:rFonts w:ascii="Verdana" w:hAnsi="Verdana" w:cs="Arial"/>
          <w:sz w:val="20"/>
          <w:szCs w:val="20"/>
        </w:rPr>
        <w:t>Al respecto,</w:t>
      </w:r>
      <w:r w:rsidR="004D53A0" w:rsidRPr="6A64627C">
        <w:rPr>
          <w:rFonts w:ascii="Verdana" w:hAnsi="Verdana" w:cs="Arial"/>
          <w:sz w:val="20"/>
          <w:szCs w:val="20"/>
        </w:rPr>
        <w:t xml:space="preserve"> e</w:t>
      </w:r>
      <w:r w:rsidR="00F704DC" w:rsidRPr="6A64627C">
        <w:rPr>
          <w:rFonts w:ascii="Verdana" w:hAnsi="Verdana" w:cs="Arial"/>
          <w:sz w:val="20"/>
          <w:szCs w:val="20"/>
        </w:rPr>
        <w:t xml:space="preserve">l </w:t>
      </w:r>
      <w:r w:rsidR="0060145D" w:rsidRPr="6A64627C">
        <w:rPr>
          <w:rFonts w:ascii="Verdana" w:hAnsi="Verdana" w:cs="Arial"/>
          <w:sz w:val="20"/>
          <w:szCs w:val="20"/>
        </w:rPr>
        <w:t>artículo</w:t>
      </w:r>
      <w:r w:rsidR="00F704DC" w:rsidRPr="6A64627C">
        <w:rPr>
          <w:rFonts w:ascii="Verdana" w:hAnsi="Verdana" w:cs="Arial"/>
          <w:sz w:val="20"/>
          <w:szCs w:val="20"/>
        </w:rPr>
        <w:t xml:space="preserve"> 159 de la Ley 1448 de 2011 crea el</w:t>
      </w:r>
      <w:r w:rsidR="004D53A0" w:rsidRPr="6A64627C">
        <w:rPr>
          <w:rFonts w:ascii="Verdana" w:hAnsi="Verdana" w:cs="Arial"/>
          <w:sz w:val="20"/>
          <w:szCs w:val="20"/>
        </w:rPr>
        <w:t xml:space="preserve"> </w:t>
      </w:r>
      <w:r w:rsidR="00C75153" w:rsidRPr="6A64627C">
        <w:rPr>
          <w:rFonts w:ascii="Verdana" w:hAnsi="Verdana" w:cs="Arial"/>
          <w:sz w:val="20"/>
          <w:szCs w:val="20"/>
        </w:rPr>
        <w:t>Sistema Nacional de Atención y Reparación Integral a las Víctimas -</w:t>
      </w:r>
      <w:r w:rsidR="00F704DC" w:rsidRPr="6A64627C">
        <w:rPr>
          <w:rFonts w:ascii="Verdana" w:hAnsi="Verdana" w:cs="Arial"/>
          <w:sz w:val="20"/>
          <w:szCs w:val="20"/>
        </w:rPr>
        <w:t>SNARIV</w:t>
      </w:r>
      <w:r w:rsidR="006F0393" w:rsidRPr="6A64627C">
        <w:rPr>
          <w:rFonts w:ascii="Verdana" w:hAnsi="Verdana" w:cs="Arial"/>
          <w:sz w:val="20"/>
          <w:szCs w:val="20"/>
        </w:rPr>
        <w:t>-</w:t>
      </w:r>
      <w:r w:rsidR="00737C9C" w:rsidRPr="6A64627C">
        <w:rPr>
          <w:rFonts w:ascii="Verdana" w:hAnsi="Verdana" w:cs="Arial"/>
          <w:sz w:val="20"/>
          <w:szCs w:val="20"/>
        </w:rPr>
        <w:t>,</w:t>
      </w:r>
      <w:r w:rsidR="00F704DC" w:rsidRPr="6A64627C">
        <w:rPr>
          <w:rFonts w:ascii="Verdana" w:hAnsi="Verdana" w:cs="Arial"/>
          <w:sz w:val="20"/>
          <w:szCs w:val="20"/>
        </w:rPr>
        <w:t xml:space="preserve"> el cual está constituido por el </w:t>
      </w:r>
      <w:r w:rsidR="00F704DC" w:rsidRPr="6A64627C">
        <w:rPr>
          <w:rFonts w:ascii="Verdana" w:hAnsi="Verdana" w:cs="Arial"/>
          <w:i/>
          <w:iCs/>
          <w:sz w:val="20"/>
          <w:szCs w:val="20"/>
        </w:rPr>
        <w:t xml:space="preserve">“conjunto de entidades públicas del nivel gubernamental y estatal en los órdenes nacional y territoriales y las demás organizaciones públicas o privadas, encargadas de formular o ejecutar los planes, </w:t>
      </w:r>
      <w:r w:rsidR="00F704DC" w:rsidRPr="6A64627C">
        <w:rPr>
          <w:rFonts w:ascii="Verdana" w:hAnsi="Verdana" w:cs="Arial"/>
          <w:i/>
          <w:iCs/>
          <w:sz w:val="20"/>
          <w:szCs w:val="20"/>
        </w:rPr>
        <w:lastRenderedPageBreak/>
        <w:t>programas, proyectos y acciones específicas, tendientes a la atención y repa</w:t>
      </w:r>
      <w:r w:rsidR="00BD1A20" w:rsidRPr="6A64627C">
        <w:rPr>
          <w:rFonts w:ascii="Verdana" w:hAnsi="Verdana" w:cs="Arial"/>
          <w:i/>
          <w:iCs/>
          <w:sz w:val="20"/>
          <w:szCs w:val="20"/>
        </w:rPr>
        <w:t>ración integral de las víctimas</w:t>
      </w:r>
      <w:r w:rsidR="00F704DC" w:rsidRPr="6A64627C">
        <w:rPr>
          <w:rFonts w:ascii="Verdana" w:hAnsi="Verdana" w:cs="Arial"/>
          <w:i/>
          <w:iCs/>
          <w:sz w:val="20"/>
          <w:szCs w:val="20"/>
        </w:rPr>
        <w:t>”</w:t>
      </w:r>
      <w:r w:rsidR="00BD1A20" w:rsidRPr="6A64627C">
        <w:rPr>
          <w:rFonts w:ascii="Verdana" w:hAnsi="Verdana" w:cs="Arial"/>
          <w:i/>
          <w:iCs/>
          <w:sz w:val="20"/>
          <w:szCs w:val="20"/>
        </w:rPr>
        <w:t>.</w:t>
      </w:r>
      <w:r w:rsidR="00F704DC" w:rsidRPr="6A64627C">
        <w:rPr>
          <w:rFonts w:ascii="Verdana" w:hAnsi="Verdana" w:cs="Arial"/>
          <w:sz w:val="20"/>
          <w:szCs w:val="20"/>
        </w:rPr>
        <w:t xml:space="preserve"> En tal sentido, se estableció que hacen parte de</w:t>
      </w:r>
      <w:r w:rsidR="00C75153" w:rsidRPr="6A64627C">
        <w:rPr>
          <w:rFonts w:ascii="Verdana" w:hAnsi="Verdana" w:cs="Arial"/>
          <w:sz w:val="20"/>
          <w:szCs w:val="20"/>
        </w:rPr>
        <w:t xml:space="preserve"> este </w:t>
      </w:r>
      <w:r w:rsidR="00F704DC" w:rsidRPr="6A64627C">
        <w:rPr>
          <w:rFonts w:ascii="Verdana" w:hAnsi="Verdana" w:cs="Arial"/>
          <w:sz w:val="20"/>
          <w:szCs w:val="20"/>
        </w:rPr>
        <w:t xml:space="preserve">las organizaciones públicas o privadas que participen en las diferentes acciones de atención y reparación en el marco de la referida ley, lo anterior de conformidad </w:t>
      </w:r>
      <w:r w:rsidR="77FCD9CB" w:rsidRPr="6A64627C">
        <w:rPr>
          <w:rFonts w:ascii="Verdana" w:hAnsi="Verdana" w:cs="Arial"/>
          <w:sz w:val="20"/>
          <w:szCs w:val="20"/>
        </w:rPr>
        <w:t>e</w:t>
      </w:r>
      <w:r w:rsidR="00F704DC" w:rsidRPr="6A64627C">
        <w:rPr>
          <w:rFonts w:ascii="Verdana" w:hAnsi="Verdana" w:cs="Arial"/>
          <w:sz w:val="20"/>
          <w:szCs w:val="20"/>
        </w:rPr>
        <w:t xml:space="preserve">l </w:t>
      </w:r>
      <w:r w:rsidR="0060145D" w:rsidRPr="6A64627C">
        <w:rPr>
          <w:rFonts w:ascii="Verdana" w:hAnsi="Verdana" w:cs="Arial"/>
          <w:sz w:val="20"/>
          <w:szCs w:val="20"/>
        </w:rPr>
        <w:t>artículo</w:t>
      </w:r>
      <w:r w:rsidR="00F704DC" w:rsidRPr="6A64627C">
        <w:rPr>
          <w:rFonts w:ascii="Verdana" w:hAnsi="Verdana" w:cs="Arial"/>
          <w:sz w:val="20"/>
          <w:szCs w:val="20"/>
        </w:rPr>
        <w:t xml:space="preserve"> 160 </w:t>
      </w:r>
      <w:r w:rsidR="09680240" w:rsidRPr="6A64627C">
        <w:rPr>
          <w:rFonts w:ascii="Verdana" w:hAnsi="Verdana" w:cs="Arial"/>
          <w:sz w:val="20"/>
          <w:szCs w:val="20"/>
        </w:rPr>
        <w:t xml:space="preserve">de la Ley 1448 de 2011 modificado por el artículo 74 de la Ley 2421 de 2024. </w:t>
      </w:r>
    </w:p>
    <w:p w14:paraId="364E35FA" w14:textId="77777777" w:rsidR="00F704DC" w:rsidRPr="002D1A05" w:rsidRDefault="00F704DC" w:rsidP="0021049D">
      <w:pPr>
        <w:pStyle w:val="Prrafodelista"/>
        <w:spacing w:after="0" w:line="276" w:lineRule="auto"/>
        <w:ind w:left="0" w:right="40"/>
        <w:contextualSpacing w:val="0"/>
        <w:jc w:val="both"/>
        <w:rPr>
          <w:rFonts w:ascii="Verdana" w:hAnsi="Verdana" w:cs="Arial"/>
          <w:sz w:val="20"/>
          <w:szCs w:val="20"/>
          <w:lang w:val="es-ES"/>
        </w:rPr>
      </w:pPr>
    </w:p>
    <w:p w14:paraId="71798332" w14:textId="6144689F" w:rsidR="00DC1BF2" w:rsidRPr="002D1A05" w:rsidRDefault="00DC1BF2" w:rsidP="0021049D">
      <w:pPr>
        <w:tabs>
          <w:tab w:val="left" w:pos="9026"/>
          <w:tab w:val="left" w:pos="9072"/>
        </w:tabs>
        <w:spacing w:line="276" w:lineRule="auto"/>
        <w:ind w:right="-234"/>
        <w:jc w:val="both"/>
        <w:rPr>
          <w:rFonts w:ascii="Verdana" w:hAnsi="Verdana" w:cs="Arial"/>
          <w:sz w:val="20"/>
          <w:szCs w:val="20"/>
        </w:rPr>
      </w:pPr>
      <w:r w:rsidRPr="002D1A05">
        <w:rPr>
          <w:rFonts w:ascii="Verdana" w:hAnsi="Verdana" w:cs="Arial"/>
          <w:sz w:val="20"/>
          <w:szCs w:val="20"/>
        </w:rPr>
        <w:t xml:space="preserve">Es por ello </w:t>
      </w:r>
      <w:proofErr w:type="gramStart"/>
      <w:r w:rsidRPr="002D1A05">
        <w:rPr>
          <w:rFonts w:ascii="Verdana" w:hAnsi="Verdana" w:cs="Arial"/>
          <w:sz w:val="20"/>
          <w:szCs w:val="20"/>
        </w:rPr>
        <w:t>que</w:t>
      </w:r>
      <w:proofErr w:type="gramEnd"/>
      <w:r w:rsidRPr="002D1A05">
        <w:rPr>
          <w:rFonts w:ascii="Verdana" w:hAnsi="Verdana" w:cs="Arial"/>
          <w:sz w:val="20"/>
          <w:szCs w:val="20"/>
        </w:rPr>
        <w:t xml:space="preserve"> las entidades que conforman el SNARIV deberán garantizar el intercambio de información con la Red Nacional de Información. Lo anterior en virtud de lo estipulado en el </w:t>
      </w:r>
      <w:r w:rsidR="0060145D" w:rsidRPr="002D1A05">
        <w:rPr>
          <w:rFonts w:ascii="Verdana" w:hAnsi="Verdana" w:cs="Arial"/>
          <w:sz w:val="20"/>
          <w:szCs w:val="20"/>
        </w:rPr>
        <w:t>artículo</w:t>
      </w:r>
      <w:r w:rsidRPr="002D1A05">
        <w:rPr>
          <w:rFonts w:ascii="Verdana" w:hAnsi="Verdana" w:cs="Arial"/>
          <w:sz w:val="20"/>
          <w:szCs w:val="20"/>
        </w:rPr>
        <w:t xml:space="preserve"> 2.2.3.6 del Decreto 1084 de 2015.</w:t>
      </w:r>
    </w:p>
    <w:p w14:paraId="5DAB0B06" w14:textId="77777777" w:rsidR="00DC1BF2" w:rsidRPr="002D1A05" w:rsidRDefault="00DC1BF2" w:rsidP="0021049D">
      <w:pPr>
        <w:pStyle w:val="Prrafodelista"/>
        <w:spacing w:after="0" w:line="276" w:lineRule="auto"/>
        <w:ind w:left="0" w:right="40"/>
        <w:contextualSpacing w:val="0"/>
        <w:jc w:val="both"/>
        <w:rPr>
          <w:rFonts w:ascii="Verdana" w:hAnsi="Verdana" w:cs="Arial"/>
          <w:sz w:val="20"/>
          <w:szCs w:val="20"/>
          <w:lang w:val="es-ES"/>
        </w:rPr>
      </w:pPr>
    </w:p>
    <w:p w14:paraId="05D2DABF" w14:textId="635A0752" w:rsidR="00271CEC" w:rsidRPr="002D1A05" w:rsidRDefault="00271CEC" w:rsidP="0021049D">
      <w:pPr>
        <w:tabs>
          <w:tab w:val="left" w:pos="9026"/>
          <w:tab w:val="left" w:pos="9072"/>
        </w:tabs>
        <w:spacing w:line="276" w:lineRule="auto"/>
        <w:ind w:right="-234"/>
        <w:jc w:val="both"/>
        <w:rPr>
          <w:rFonts w:ascii="Verdana" w:hAnsi="Verdana" w:cs="Arial"/>
          <w:i/>
          <w:iCs/>
          <w:sz w:val="20"/>
          <w:szCs w:val="20"/>
        </w:rPr>
      </w:pPr>
      <w:r w:rsidRPr="002D1A05">
        <w:rPr>
          <w:rFonts w:ascii="Verdana" w:hAnsi="Verdana" w:cs="Arial"/>
          <w:sz w:val="20"/>
          <w:szCs w:val="20"/>
        </w:rPr>
        <w:t xml:space="preserve">En este orden de ideas, el numeral 3 de la </w:t>
      </w:r>
      <w:r w:rsidR="0060145D" w:rsidRPr="002D1A05">
        <w:rPr>
          <w:rFonts w:ascii="Verdana" w:hAnsi="Verdana" w:cs="Arial"/>
          <w:sz w:val="20"/>
          <w:szCs w:val="20"/>
        </w:rPr>
        <w:t>artículo</w:t>
      </w:r>
      <w:r w:rsidRPr="002D1A05">
        <w:rPr>
          <w:rFonts w:ascii="Verdana" w:hAnsi="Verdana" w:cs="Arial"/>
          <w:sz w:val="20"/>
          <w:szCs w:val="20"/>
        </w:rPr>
        <w:t xml:space="preserve"> 2.2.3.2 del Decreto 1084 de 2015 dispuso que es función de la </w:t>
      </w:r>
      <w:r w:rsidR="00591425" w:rsidRPr="002D1A05">
        <w:rPr>
          <w:rFonts w:ascii="Verdana" w:hAnsi="Verdana" w:cs="Arial"/>
          <w:sz w:val="20"/>
          <w:szCs w:val="20"/>
        </w:rPr>
        <w:t>RNI</w:t>
      </w:r>
      <w:r w:rsidRPr="002D1A05">
        <w:rPr>
          <w:rFonts w:ascii="Verdana" w:hAnsi="Verdana" w:cs="Arial"/>
          <w:sz w:val="20"/>
          <w:szCs w:val="20"/>
        </w:rPr>
        <w:t xml:space="preserve">: </w:t>
      </w:r>
      <w:r w:rsidRPr="002D1A05">
        <w:rPr>
          <w:rFonts w:ascii="Verdana" w:hAnsi="Verdana" w:cs="Arial"/>
          <w:i/>
          <w:iCs/>
          <w:sz w:val="20"/>
          <w:szCs w:val="20"/>
        </w:rPr>
        <w:t>“brindar información a las entidades públicas del nivel gubernamental y estatal en el orden nacional y territorial del Sistema Nacional de Atención y Reparación Integral a las Víctimas para formular, implementar, y evaluar las políticas, planes, programas y proyectos en materia de prevención, asistencia, atención, protección y reparación integral, de acuerdo con los principios establecidos en la presente Parte”.</w:t>
      </w:r>
    </w:p>
    <w:p w14:paraId="5CCFECE8" w14:textId="77777777" w:rsidR="002A3064" w:rsidRPr="002D1A05" w:rsidRDefault="002A3064" w:rsidP="0021049D">
      <w:pPr>
        <w:pStyle w:val="Prrafodelista"/>
        <w:spacing w:after="0" w:line="276" w:lineRule="auto"/>
        <w:ind w:left="0" w:right="40"/>
        <w:contextualSpacing w:val="0"/>
        <w:jc w:val="both"/>
        <w:rPr>
          <w:rFonts w:ascii="Verdana" w:hAnsi="Verdana" w:cs="Arial"/>
          <w:i/>
          <w:iCs/>
          <w:sz w:val="20"/>
          <w:szCs w:val="20"/>
          <w:lang w:val="es-ES"/>
        </w:rPr>
      </w:pPr>
    </w:p>
    <w:p w14:paraId="2FC0776B" w14:textId="14858549" w:rsidR="002A3064" w:rsidRPr="002D1A05" w:rsidRDefault="00B2008B" w:rsidP="0021049D">
      <w:pPr>
        <w:pStyle w:val="Prrafodelista"/>
        <w:spacing w:after="0" w:line="276" w:lineRule="auto"/>
        <w:ind w:left="0" w:right="40"/>
        <w:contextualSpacing w:val="0"/>
        <w:jc w:val="both"/>
        <w:rPr>
          <w:rFonts w:ascii="Verdana" w:hAnsi="Verdana" w:cs="Arial"/>
          <w:color w:val="7F7F7F" w:themeColor="text1" w:themeTint="80"/>
          <w:sz w:val="20"/>
          <w:szCs w:val="20"/>
          <w:highlight w:val="lightGray"/>
          <w:lang w:val="es-CO"/>
        </w:rPr>
      </w:pPr>
      <w:r w:rsidRPr="002D1A05">
        <w:rPr>
          <w:rFonts w:ascii="Verdana" w:hAnsi="Verdana" w:cs="Arial"/>
          <w:b/>
          <w:i/>
          <w:color w:val="7F7F7F" w:themeColor="text1" w:themeTint="80"/>
          <w:sz w:val="20"/>
          <w:szCs w:val="20"/>
          <w:highlight w:val="lightGray"/>
          <w:u w:val="single"/>
          <w:lang w:val="es-CO"/>
        </w:rPr>
        <w:t xml:space="preserve">NOMBRE </w:t>
      </w:r>
      <w:r w:rsidR="002A3064" w:rsidRPr="002D1A05">
        <w:rPr>
          <w:rFonts w:ascii="Verdana" w:hAnsi="Verdana" w:cs="Arial"/>
          <w:b/>
          <w:i/>
          <w:color w:val="7F7F7F" w:themeColor="text1" w:themeTint="80"/>
          <w:sz w:val="20"/>
          <w:szCs w:val="20"/>
          <w:highlight w:val="lightGray"/>
          <w:u w:val="single"/>
        </w:rPr>
        <w:t>ENTIDAD PÚBLICA</w:t>
      </w:r>
    </w:p>
    <w:p w14:paraId="7283CCAD" w14:textId="77777777" w:rsidR="00DD317C" w:rsidRPr="002D1A05" w:rsidRDefault="00DD317C" w:rsidP="0021049D">
      <w:pPr>
        <w:spacing w:line="276" w:lineRule="auto"/>
        <w:ind w:right="40"/>
        <w:jc w:val="both"/>
        <w:rPr>
          <w:rFonts w:ascii="Verdana" w:eastAsia="Calibri" w:hAnsi="Verdana" w:cs="Arial"/>
          <w:color w:val="7F7F7F" w:themeColor="text1" w:themeTint="80"/>
          <w:sz w:val="20"/>
          <w:szCs w:val="20"/>
          <w:highlight w:val="lightGray"/>
          <w:lang w:eastAsia="en-US"/>
        </w:rPr>
      </w:pPr>
    </w:p>
    <w:p w14:paraId="4BAEFE36" w14:textId="3798D2A1" w:rsidR="009F471E" w:rsidRPr="002D1A05" w:rsidRDefault="00B46F2E" w:rsidP="0021049D">
      <w:pPr>
        <w:tabs>
          <w:tab w:val="left" w:pos="9026"/>
          <w:tab w:val="left" w:pos="9072"/>
        </w:tabs>
        <w:spacing w:line="276" w:lineRule="auto"/>
        <w:ind w:right="-234"/>
        <w:jc w:val="both"/>
        <w:rPr>
          <w:rFonts w:ascii="Verdana" w:hAnsi="Verdana" w:cs="Arial"/>
          <w:color w:val="7F7F7F" w:themeColor="text1" w:themeTint="80"/>
          <w:sz w:val="20"/>
          <w:szCs w:val="20"/>
          <w:highlight w:val="lightGray"/>
        </w:rPr>
      </w:pPr>
      <w:r w:rsidRPr="002D1A05">
        <w:rPr>
          <w:rFonts w:ascii="Verdana" w:hAnsi="Verdana" w:cs="Arial"/>
          <w:color w:val="7F7F7F" w:themeColor="text1" w:themeTint="80"/>
          <w:sz w:val="20"/>
          <w:szCs w:val="20"/>
          <w:highlight w:val="lightGray"/>
        </w:rPr>
        <w:t xml:space="preserve">Por </w:t>
      </w:r>
      <w:r w:rsidR="00601A32" w:rsidRPr="002D1A05">
        <w:rPr>
          <w:rFonts w:ascii="Verdana" w:hAnsi="Verdana" w:cs="Arial"/>
          <w:color w:val="7F7F7F" w:themeColor="text1" w:themeTint="80"/>
          <w:sz w:val="20"/>
          <w:szCs w:val="20"/>
          <w:highlight w:val="lightGray"/>
        </w:rPr>
        <w:t>su</w:t>
      </w:r>
      <w:r w:rsidR="00D74611" w:rsidRPr="002D1A05">
        <w:rPr>
          <w:rFonts w:ascii="Verdana" w:hAnsi="Verdana" w:cs="Arial"/>
          <w:color w:val="7F7F7F" w:themeColor="text1" w:themeTint="80"/>
          <w:sz w:val="20"/>
          <w:szCs w:val="20"/>
          <w:highlight w:val="lightGray"/>
        </w:rPr>
        <w:t xml:space="preserve"> parte,</w:t>
      </w:r>
      <w:r w:rsidRPr="002D1A05">
        <w:rPr>
          <w:rFonts w:ascii="Verdana" w:hAnsi="Verdana" w:cs="Arial"/>
          <w:color w:val="7F7F7F" w:themeColor="text1" w:themeTint="80"/>
          <w:sz w:val="20"/>
          <w:szCs w:val="20"/>
          <w:highlight w:val="lightGray"/>
        </w:rPr>
        <w:t xml:space="preserve"> </w:t>
      </w:r>
      <w:r w:rsidR="00234EB3" w:rsidRPr="002D1A05">
        <w:rPr>
          <w:rFonts w:ascii="Verdana" w:eastAsia="Calibri" w:hAnsi="Verdana" w:cs="Arial"/>
          <w:b/>
          <w:bCs/>
          <w:color w:val="7F7F7F" w:themeColor="text1" w:themeTint="80"/>
          <w:sz w:val="20"/>
          <w:szCs w:val="20"/>
          <w:highlight w:val="lightGray"/>
          <w:lang w:eastAsia="en-US"/>
        </w:rPr>
        <w:t>XXXXXXXXXXX</w:t>
      </w:r>
      <w:r w:rsidR="00234EB3" w:rsidRPr="002D1A05">
        <w:rPr>
          <w:rFonts w:ascii="Verdana" w:hAnsi="Verdana" w:cs="Arial"/>
          <w:color w:val="7F7F7F" w:themeColor="text1" w:themeTint="80"/>
          <w:sz w:val="20"/>
          <w:szCs w:val="20"/>
          <w:highlight w:val="lightGray"/>
        </w:rPr>
        <w:t xml:space="preserve"> </w:t>
      </w:r>
      <w:r w:rsidR="009F471E" w:rsidRPr="002D1A05">
        <w:rPr>
          <w:rFonts w:ascii="Verdana" w:hAnsi="Verdana" w:cs="Arial"/>
          <w:color w:val="7F7F7F" w:themeColor="text1" w:themeTint="80"/>
          <w:sz w:val="20"/>
          <w:szCs w:val="20"/>
          <w:highlight w:val="lightGray"/>
        </w:rPr>
        <w:t xml:space="preserve">es una </w:t>
      </w:r>
      <w:r w:rsidR="00C75153" w:rsidRPr="002D1A05">
        <w:rPr>
          <w:rFonts w:ascii="Verdana" w:hAnsi="Verdana" w:cs="Arial"/>
          <w:color w:val="7F7F7F" w:themeColor="text1" w:themeTint="80"/>
          <w:sz w:val="20"/>
          <w:szCs w:val="20"/>
          <w:highlight w:val="lightGray"/>
        </w:rPr>
        <w:t>e</w:t>
      </w:r>
      <w:r w:rsidR="009F471E" w:rsidRPr="002D1A05">
        <w:rPr>
          <w:rFonts w:ascii="Verdana" w:hAnsi="Verdana" w:cs="Arial"/>
          <w:color w:val="7F7F7F" w:themeColor="text1" w:themeTint="80"/>
          <w:sz w:val="20"/>
          <w:szCs w:val="20"/>
          <w:highlight w:val="lightGray"/>
        </w:rPr>
        <w:t xml:space="preserve">ntidad </w:t>
      </w:r>
      <w:r w:rsidR="00C75153" w:rsidRPr="002D1A05">
        <w:rPr>
          <w:rFonts w:ascii="Verdana" w:hAnsi="Verdana" w:cs="Arial"/>
          <w:color w:val="7F7F7F" w:themeColor="text1" w:themeTint="80"/>
          <w:sz w:val="20"/>
          <w:szCs w:val="20"/>
          <w:highlight w:val="lightGray"/>
        </w:rPr>
        <w:t>p</w:t>
      </w:r>
      <w:r w:rsidR="009F471E" w:rsidRPr="002D1A05">
        <w:rPr>
          <w:rFonts w:ascii="Verdana" w:hAnsi="Verdana" w:cs="Arial"/>
          <w:color w:val="7F7F7F" w:themeColor="text1" w:themeTint="80"/>
          <w:sz w:val="20"/>
          <w:szCs w:val="20"/>
          <w:highlight w:val="lightGray"/>
        </w:rPr>
        <w:t>ública del orden nacional o municipal o departamental (relacionar la naturaleza jurídica de la entidad pública).</w:t>
      </w:r>
    </w:p>
    <w:p w14:paraId="135B3087" w14:textId="77777777" w:rsidR="009F471E" w:rsidRPr="002D1A05" w:rsidRDefault="009F471E" w:rsidP="0021049D">
      <w:pPr>
        <w:pStyle w:val="Prrafodelista"/>
        <w:spacing w:after="0" w:line="276" w:lineRule="auto"/>
        <w:ind w:left="0" w:right="40"/>
        <w:jc w:val="both"/>
        <w:rPr>
          <w:rFonts w:ascii="Verdana" w:hAnsi="Verdana" w:cs="Arial"/>
          <w:color w:val="7F7F7F" w:themeColor="text1" w:themeTint="80"/>
          <w:sz w:val="20"/>
          <w:szCs w:val="20"/>
          <w:highlight w:val="lightGray"/>
          <w:lang w:val="es-ES"/>
        </w:rPr>
      </w:pPr>
    </w:p>
    <w:p w14:paraId="3F2C55D6" w14:textId="1C775E85" w:rsidR="00EB1DA0" w:rsidRPr="002D1A05" w:rsidRDefault="009F471E" w:rsidP="0021049D">
      <w:pPr>
        <w:tabs>
          <w:tab w:val="left" w:pos="9026"/>
          <w:tab w:val="left" w:pos="9072"/>
        </w:tabs>
        <w:spacing w:line="276" w:lineRule="auto"/>
        <w:ind w:right="-234"/>
        <w:jc w:val="both"/>
        <w:rPr>
          <w:rFonts w:ascii="Verdana" w:hAnsi="Verdana" w:cs="Arial"/>
          <w:color w:val="7F7F7F" w:themeColor="text1" w:themeTint="80"/>
          <w:sz w:val="20"/>
          <w:szCs w:val="20"/>
          <w:highlight w:val="lightGray"/>
        </w:rPr>
      </w:pPr>
      <w:r w:rsidRPr="002D1A05">
        <w:rPr>
          <w:rFonts w:ascii="Verdana" w:hAnsi="Verdana" w:cs="Arial"/>
          <w:color w:val="7F7F7F" w:themeColor="text1" w:themeTint="80"/>
          <w:sz w:val="20"/>
          <w:szCs w:val="20"/>
          <w:highlight w:val="lightGray"/>
        </w:rPr>
        <w:t xml:space="preserve">En desarrollo de las funciones conferidas a </w:t>
      </w:r>
      <w:r w:rsidR="00234EB3" w:rsidRPr="002D1A05">
        <w:rPr>
          <w:rFonts w:ascii="Verdana" w:eastAsia="Calibri" w:hAnsi="Verdana" w:cs="Arial"/>
          <w:b/>
          <w:bCs/>
          <w:color w:val="7F7F7F" w:themeColor="text1" w:themeTint="80"/>
          <w:sz w:val="20"/>
          <w:szCs w:val="20"/>
          <w:highlight w:val="lightGray"/>
          <w:lang w:eastAsia="en-US"/>
        </w:rPr>
        <w:t>XXXXXXXXXXX</w:t>
      </w:r>
      <w:r w:rsidRPr="002D1A05">
        <w:rPr>
          <w:rFonts w:ascii="Verdana" w:hAnsi="Verdana" w:cs="Arial"/>
          <w:color w:val="7F7F7F" w:themeColor="text1" w:themeTint="80"/>
          <w:sz w:val="20"/>
          <w:szCs w:val="20"/>
          <w:highlight w:val="lightGray"/>
        </w:rPr>
        <w:t>, participa en acciones tendientes a la atención y reparación de las víctimas, desarrollando (relacionar las funciones, acciones, programas y otros focalizados a la población víctima).</w:t>
      </w:r>
    </w:p>
    <w:p w14:paraId="11AD451E" w14:textId="69B70917" w:rsidR="00907E78" w:rsidRPr="002D1A05" w:rsidRDefault="00907E78" w:rsidP="0021049D">
      <w:pPr>
        <w:tabs>
          <w:tab w:val="left" w:pos="9026"/>
          <w:tab w:val="left" w:pos="9072"/>
        </w:tabs>
        <w:spacing w:line="276" w:lineRule="auto"/>
        <w:ind w:right="-234"/>
        <w:jc w:val="both"/>
        <w:rPr>
          <w:rFonts w:ascii="Verdana" w:hAnsi="Verdana" w:cs="Arial"/>
          <w:color w:val="7F7F7F" w:themeColor="text1" w:themeTint="80"/>
          <w:sz w:val="20"/>
          <w:szCs w:val="20"/>
          <w:highlight w:val="lightGray"/>
        </w:rPr>
      </w:pPr>
    </w:p>
    <w:p w14:paraId="5072B57D" w14:textId="2B26007F" w:rsidR="002A3064" w:rsidRPr="002D1A05" w:rsidRDefault="00F53D45" w:rsidP="0021049D">
      <w:pPr>
        <w:spacing w:line="276" w:lineRule="auto"/>
        <w:ind w:right="40"/>
        <w:jc w:val="both"/>
        <w:rPr>
          <w:rFonts w:ascii="Verdana" w:hAnsi="Verdana" w:cs="Arial"/>
          <w:b/>
          <w:bCs/>
          <w:i/>
          <w:iCs/>
          <w:color w:val="7F7F7F" w:themeColor="text1" w:themeTint="80"/>
          <w:sz w:val="20"/>
          <w:szCs w:val="20"/>
          <w:highlight w:val="lightGray"/>
          <w:u w:val="single"/>
        </w:rPr>
      </w:pPr>
      <w:r w:rsidRPr="002D1A05">
        <w:rPr>
          <w:rFonts w:ascii="Verdana" w:hAnsi="Verdana" w:cs="Arial"/>
          <w:b/>
          <w:bCs/>
          <w:i/>
          <w:iCs/>
          <w:color w:val="7F7F7F" w:themeColor="text1" w:themeTint="80"/>
          <w:sz w:val="20"/>
          <w:szCs w:val="20"/>
          <w:highlight w:val="lightGray"/>
          <w:u w:val="single"/>
        </w:rPr>
        <w:t xml:space="preserve">NOMBRE </w:t>
      </w:r>
      <w:r w:rsidR="003612D6" w:rsidRPr="002D1A05">
        <w:rPr>
          <w:rFonts w:ascii="Verdana" w:hAnsi="Verdana" w:cs="Arial"/>
          <w:b/>
          <w:bCs/>
          <w:i/>
          <w:iCs/>
          <w:color w:val="7F7F7F" w:themeColor="text1" w:themeTint="80"/>
          <w:sz w:val="20"/>
          <w:szCs w:val="20"/>
          <w:highlight w:val="lightGray"/>
          <w:u w:val="single"/>
        </w:rPr>
        <w:t xml:space="preserve">ORGANIZACIÓN </w:t>
      </w:r>
      <w:r w:rsidR="00647224" w:rsidRPr="002D1A05">
        <w:rPr>
          <w:rFonts w:ascii="Verdana" w:hAnsi="Verdana" w:cs="Arial"/>
          <w:b/>
          <w:bCs/>
          <w:i/>
          <w:iCs/>
          <w:color w:val="7F7F7F" w:themeColor="text1" w:themeTint="80"/>
          <w:sz w:val="20"/>
          <w:szCs w:val="20"/>
          <w:highlight w:val="lightGray"/>
          <w:u w:val="single"/>
        </w:rPr>
        <w:t>SOCIEDAD CIVIL – COOPERANTES</w:t>
      </w:r>
    </w:p>
    <w:p w14:paraId="0D322CF3" w14:textId="77777777" w:rsidR="00E91201" w:rsidRPr="002D1A05" w:rsidRDefault="00E91201" w:rsidP="0021049D">
      <w:pPr>
        <w:spacing w:line="276" w:lineRule="auto"/>
        <w:ind w:right="40"/>
        <w:jc w:val="both"/>
        <w:rPr>
          <w:rFonts w:ascii="Verdana" w:eastAsia="Calibri" w:hAnsi="Verdana" w:cs="Arial"/>
          <w:color w:val="7F7F7F" w:themeColor="text1" w:themeTint="80"/>
          <w:sz w:val="20"/>
          <w:szCs w:val="20"/>
          <w:highlight w:val="lightGray"/>
          <w:lang w:eastAsia="en-US"/>
        </w:rPr>
      </w:pPr>
    </w:p>
    <w:p w14:paraId="0D3CEBAE" w14:textId="6047A8AD" w:rsidR="00E91201" w:rsidRPr="002D1A05" w:rsidRDefault="00E91201" w:rsidP="0021049D">
      <w:pPr>
        <w:tabs>
          <w:tab w:val="left" w:pos="9026"/>
          <w:tab w:val="left" w:pos="9072"/>
        </w:tabs>
        <w:spacing w:line="276" w:lineRule="auto"/>
        <w:ind w:right="-234"/>
        <w:jc w:val="both"/>
        <w:rPr>
          <w:rFonts w:ascii="Verdana" w:hAnsi="Verdana" w:cs="Arial"/>
          <w:color w:val="7F7F7F" w:themeColor="text1" w:themeTint="80"/>
          <w:sz w:val="20"/>
          <w:szCs w:val="20"/>
          <w:highlight w:val="lightGray"/>
        </w:rPr>
      </w:pPr>
      <w:r w:rsidRPr="002D1A05">
        <w:rPr>
          <w:rFonts w:ascii="Verdana" w:hAnsi="Verdana" w:cs="Arial"/>
          <w:color w:val="7F7F7F" w:themeColor="text1" w:themeTint="80"/>
          <w:sz w:val="20"/>
          <w:szCs w:val="20"/>
          <w:highlight w:val="lightGray"/>
        </w:rPr>
        <w:t xml:space="preserve">De igual manera, el </w:t>
      </w:r>
      <w:r w:rsidR="0060145D" w:rsidRPr="002D1A05">
        <w:rPr>
          <w:rFonts w:ascii="Verdana" w:hAnsi="Verdana" w:cs="Arial"/>
          <w:color w:val="7F7F7F" w:themeColor="text1" w:themeTint="80"/>
          <w:sz w:val="20"/>
          <w:szCs w:val="20"/>
          <w:highlight w:val="lightGray"/>
        </w:rPr>
        <w:t>artículo</w:t>
      </w:r>
      <w:r w:rsidRPr="002D1A05">
        <w:rPr>
          <w:rFonts w:ascii="Verdana" w:hAnsi="Verdana" w:cs="Arial"/>
          <w:color w:val="7F7F7F" w:themeColor="text1" w:themeTint="80"/>
          <w:sz w:val="20"/>
          <w:szCs w:val="20"/>
          <w:highlight w:val="lightGray"/>
        </w:rPr>
        <w:t xml:space="preserve"> 2.2.3.9 del Decreto 1084 de 2015 establece que </w:t>
      </w:r>
      <w:r w:rsidR="002B7E97" w:rsidRPr="002D1A05">
        <w:rPr>
          <w:rFonts w:ascii="Verdana" w:hAnsi="Verdana" w:cs="Arial"/>
          <w:i/>
          <w:iCs/>
          <w:color w:val="7F7F7F" w:themeColor="text1" w:themeTint="80"/>
          <w:sz w:val="20"/>
          <w:szCs w:val="20"/>
          <w:highlight w:val="lightGray"/>
        </w:rPr>
        <w:t>“las organizaciones de la sociedad civil</w:t>
      </w:r>
      <w:r w:rsidR="002B7E97" w:rsidRPr="002D1A05">
        <w:rPr>
          <w:rFonts w:ascii="Verdana" w:hAnsi="Verdana" w:cs="Arial"/>
          <w:b/>
          <w:bCs/>
          <w:i/>
          <w:iCs/>
          <w:color w:val="7F7F7F" w:themeColor="text1" w:themeTint="80"/>
          <w:sz w:val="20"/>
          <w:szCs w:val="20"/>
          <w:highlight w:val="lightGray"/>
        </w:rPr>
        <w:t xml:space="preserve"> </w:t>
      </w:r>
      <w:r w:rsidR="002B7E97" w:rsidRPr="002D1A05">
        <w:rPr>
          <w:rFonts w:ascii="Verdana" w:hAnsi="Verdana" w:cs="Arial"/>
          <w:i/>
          <w:iCs/>
          <w:color w:val="7F7F7F" w:themeColor="text1" w:themeTint="80"/>
          <w:sz w:val="20"/>
          <w:szCs w:val="20"/>
          <w:highlight w:val="lightGray"/>
        </w:rPr>
        <w:t>y los organismos de cooperación internacional participarán en la Red Nacional de Información según las condiciones particulares que se establezcan entre estas y la Unidad Administrativa Especial de Atención y Reparación Integral a las Víctimas”</w:t>
      </w:r>
      <w:r w:rsidR="002B7E97" w:rsidRPr="002D1A05">
        <w:rPr>
          <w:rFonts w:ascii="Verdana" w:hAnsi="Verdana" w:cs="Arial"/>
          <w:color w:val="7F7F7F" w:themeColor="text1" w:themeTint="80"/>
          <w:sz w:val="20"/>
          <w:szCs w:val="20"/>
          <w:highlight w:val="lightGray"/>
        </w:rPr>
        <w:t xml:space="preserve"> </w:t>
      </w:r>
      <w:r w:rsidRPr="002D1A05">
        <w:rPr>
          <w:rFonts w:ascii="Verdana" w:hAnsi="Verdana" w:cs="Arial"/>
          <w:color w:val="7F7F7F" w:themeColor="text1" w:themeTint="80"/>
          <w:sz w:val="20"/>
          <w:szCs w:val="20"/>
          <w:highlight w:val="lightGray"/>
        </w:rPr>
        <w:t>bajo los principios establecidos en la</w:t>
      </w:r>
      <w:r w:rsidR="002B7E97" w:rsidRPr="002D1A05">
        <w:rPr>
          <w:rFonts w:ascii="Verdana" w:hAnsi="Verdana" w:cs="Arial"/>
          <w:color w:val="7F7F7F" w:themeColor="text1" w:themeTint="80"/>
          <w:sz w:val="20"/>
          <w:szCs w:val="20"/>
          <w:highlight w:val="lightGray"/>
        </w:rPr>
        <w:t xml:space="preserve"> Parte 2 del Libro 2 </w:t>
      </w:r>
      <w:r w:rsidR="00425D4D" w:rsidRPr="002D1A05">
        <w:rPr>
          <w:rFonts w:ascii="Verdana" w:hAnsi="Verdana" w:cs="Arial"/>
          <w:color w:val="7F7F7F" w:themeColor="text1" w:themeTint="80"/>
          <w:sz w:val="20"/>
          <w:szCs w:val="20"/>
          <w:highlight w:val="lightGray"/>
        </w:rPr>
        <w:t>de la norma antes referida</w:t>
      </w:r>
      <w:r w:rsidR="002B7E97" w:rsidRPr="002D1A05">
        <w:rPr>
          <w:rFonts w:ascii="Verdana" w:hAnsi="Verdana" w:cs="Arial"/>
          <w:color w:val="7F7F7F" w:themeColor="text1" w:themeTint="80"/>
          <w:sz w:val="20"/>
          <w:szCs w:val="20"/>
          <w:highlight w:val="lightGray"/>
        </w:rPr>
        <w:t>.</w:t>
      </w:r>
    </w:p>
    <w:p w14:paraId="64EFF3B9" w14:textId="77777777" w:rsidR="002B7E97" w:rsidRPr="002D1A05" w:rsidRDefault="002B7E97" w:rsidP="0021049D">
      <w:pPr>
        <w:spacing w:line="276" w:lineRule="auto"/>
        <w:ind w:right="40"/>
        <w:jc w:val="both"/>
        <w:rPr>
          <w:rFonts w:ascii="Verdana" w:hAnsi="Verdana" w:cs="Arial"/>
          <w:color w:val="7F7F7F" w:themeColor="text1" w:themeTint="80"/>
          <w:sz w:val="20"/>
          <w:szCs w:val="20"/>
          <w:highlight w:val="lightGray"/>
        </w:rPr>
      </w:pPr>
    </w:p>
    <w:p w14:paraId="6D116150" w14:textId="0D5BAD5D" w:rsidR="00E91201" w:rsidRPr="002D1A05" w:rsidRDefault="00234EB3" w:rsidP="0021049D">
      <w:pPr>
        <w:tabs>
          <w:tab w:val="left" w:pos="9026"/>
          <w:tab w:val="left" w:pos="9072"/>
        </w:tabs>
        <w:spacing w:line="276" w:lineRule="auto"/>
        <w:ind w:right="-234"/>
        <w:jc w:val="both"/>
        <w:rPr>
          <w:rFonts w:ascii="Verdana" w:hAnsi="Verdana" w:cs="Arial"/>
          <w:color w:val="7F7F7F" w:themeColor="text1" w:themeTint="80"/>
          <w:sz w:val="20"/>
          <w:szCs w:val="20"/>
          <w:highlight w:val="lightGray"/>
        </w:rPr>
      </w:pPr>
      <w:r w:rsidRPr="002D1A05">
        <w:rPr>
          <w:rFonts w:ascii="Verdana" w:eastAsia="Calibri" w:hAnsi="Verdana" w:cs="Arial"/>
          <w:b/>
          <w:bCs/>
          <w:color w:val="7F7F7F" w:themeColor="text1" w:themeTint="80"/>
          <w:sz w:val="20"/>
          <w:szCs w:val="20"/>
          <w:highlight w:val="lightGray"/>
          <w:lang w:eastAsia="en-US"/>
        </w:rPr>
        <w:t>XXXXXXXXXXX</w:t>
      </w:r>
      <w:r w:rsidR="00E91201" w:rsidRPr="002D1A05">
        <w:rPr>
          <w:rFonts w:ascii="Verdana" w:hAnsi="Verdana" w:cs="Arial"/>
          <w:color w:val="7F7F7F" w:themeColor="text1" w:themeTint="80"/>
          <w:sz w:val="20"/>
          <w:szCs w:val="20"/>
          <w:highlight w:val="lightGray"/>
        </w:rPr>
        <w:t xml:space="preserve"> es una (corporación, fundación u otro) del orden legal con personería jurídica, de naturaleza </w:t>
      </w:r>
      <w:r w:rsidRPr="002D1A05">
        <w:rPr>
          <w:rFonts w:ascii="Verdana" w:eastAsia="Calibri" w:hAnsi="Verdana" w:cs="Arial"/>
          <w:b/>
          <w:bCs/>
          <w:color w:val="7F7F7F" w:themeColor="text1" w:themeTint="80"/>
          <w:sz w:val="20"/>
          <w:szCs w:val="20"/>
          <w:highlight w:val="lightGray"/>
          <w:lang w:eastAsia="en-US"/>
        </w:rPr>
        <w:t>XXXXXXXXXXX</w:t>
      </w:r>
      <w:r w:rsidR="00E91201" w:rsidRPr="002D1A05">
        <w:rPr>
          <w:rFonts w:ascii="Verdana" w:hAnsi="Verdana" w:cs="Arial"/>
          <w:color w:val="7F7F7F" w:themeColor="text1" w:themeTint="80"/>
          <w:sz w:val="20"/>
          <w:szCs w:val="20"/>
          <w:highlight w:val="lightGray"/>
        </w:rPr>
        <w:t>, cuyos procesos de contratación se encuentran íntegramente sometidos a las normas de derecho privado, esta tiene por objeto (relacionar objeto social de la entidad).</w:t>
      </w:r>
    </w:p>
    <w:p w14:paraId="4ECF36F8" w14:textId="77777777" w:rsidR="00E91201" w:rsidRPr="002D1A05" w:rsidRDefault="00E91201" w:rsidP="0021049D">
      <w:pPr>
        <w:pStyle w:val="Prrafodelista"/>
        <w:spacing w:after="0" w:line="276" w:lineRule="auto"/>
        <w:ind w:left="0" w:right="40"/>
        <w:jc w:val="both"/>
        <w:rPr>
          <w:rFonts w:ascii="Verdana" w:hAnsi="Verdana" w:cs="Arial"/>
          <w:color w:val="7F7F7F" w:themeColor="text1" w:themeTint="80"/>
          <w:sz w:val="20"/>
          <w:szCs w:val="20"/>
          <w:highlight w:val="lightGray"/>
          <w:lang w:val="es-ES"/>
        </w:rPr>
      </w:pPr>
    </w:p>
    <w:p w14:paraId="7E7C9A23" w14:textId="6BEDC427" w:rsidR="00E91201" w:rsidRPr="002D1A05" w:rsidRDefault="00E91201" w:rsidP="0021049D">
      <w:pPr>
        <w:tabs>
          <w:tab w:val="left" w:pos="9026"/>
          <w:tab w:val="left" w:pos="9072"/>
        </w:tabs>
        <w:spacing w:line="276" w:lineRule="auto"/>
        <w:ind w:right="-234"/>
        <w:jc w:val="both"/>
        <w:rPr>
          <w:rFonts w:ascii="Verdana" w:hAnsi="Verdana" w:cs="Arial"/>
          <w:color w:val="7F7F7F" w:themeColor="text1" w:themeTint="80"/>
          <w:sz w:val="20"/>
          <w:szCs w:val="20"/>
          <w:highlight w:val="lightGray"/>
        </w:rPr>
      </w:pPr>
      <w:r w:rsidRPr="002D1A05">
        <w:rPr>
          <w:rFonts w:ascii="Verdana" w:hAnsi="Verdana" w:cs="Arial"/>
          <w:color w:val="7F7F7F" w:themeColor="text1" w:themeTint="80"/>
          <w:sz w:val="20"/>
          <w:szCs w:val="20"/>
          <w:highlight w:val="lightGray"/>
        </w:rPr>
        <w:t>En desarrollo de las funciones</w:t>
      </w:r>
      <w:r w:rsidR="00341705" w:rsidRPr="002D1A05">
        <w:rPr>
          <w:rFonts w:ascii="Verdana" w:hAnsi="Verdana" w:cs="Arial"/>
          <w:color w:val="7F7F7F" w:themeColor="text1" w:themeTint="80"/>
          <w:sz w:val="20"/>
          <w:szCs w:val="20"/>
          <w:highlight w:val="lightGray"/>
        </w:rPr>
        <w:t xml:space="preserve"> o programas</w:t>
      </w:r>
      <w:r w:rsidRPr="002D1A05">
        <w:rPr>
          <w:rFonts w:ascii="Verdana" w:hAnsi="Verdana" w:cs="Arial"/>
          <w:color w:val="7F7F7F" w:themeColor="text1" w:themeTint="80"/>
          <w:sz w:val="20"/>
          <w:szCs w:val="20"/>
          <w:highlight w:val="lightGray"/>
        </w:rPr>
        <w:t xml:space="preserve"> </w:t>
      </w:r>
      <w:r w:rsidR="00234EB3" w:rsidRPr="002D1A05">
        <w:rPr>
          <w:rFonts w:ascii="Verdana" w:eastAsia="Calibri" w:hAnsi="Verdana" w:cs="Arial"/>
          <w:b/>
          <w:bCs/>
          <w:color w:val="7F7F7F" w:themeColor="text1" w:themeTint="80"/>
          <w:sz w:val="20"/>
          <w:szCs w:val="20"/>
          <w:highlight w:val="lightGray"/>
          <w:lang w:eastAsia="en-US"/>
        </w:rPr>
        <w:t>XXXXXXXXXXX</w:t>
      </w:r>
      <w:r w:rsidRPr="002D1A05">
        <w:rPr>
          <w:rFonts w:ascii="Verdana" w:hAnsi="Verdana" w:cs="Arial"/>
          <w:color w:val="7F7F7F" w:themeColor="text1" w:themeTint="80"/>
          <w:sz w:val="20"/>
          <w:szCs w:val="20"/>
          <w:highlight w:val="lightGray"/>
        </w:rPr>
        <w:t xml:space="preserve"> participa en acciones tendientes a la atención y reparación de las víctimas, desarrollando (relacionar las funciones, acciones, programas y otros focalizados a la población víctima).</w:t>
      </w:r>
    </w:p>
    <w:p w14:paraId="1B8AF8F7" w14:textId="3D7DEBAE" w:rsidR="003612D6" w:rsidRPr="002D1A05" w:rsidRDefault="003612D6" w:rsidP="0021049D">
      <w:pPr>
        <w:tabs>
          <w:tab w:val="left" w:pos="9026"/>
          <w:tab w:val="left" w:pos="9072"/>
        </w:tabs>
        <w:spacing w:line="276" w:lineRule="auto"/>
        <w:ind w:right="-234"/>
        <w:jc w:val="both"/>
        <w:rPr>
          <w:rFonts w:ascii="Verdana" w:hAnsi="Verdana" w:cs="Arial"/>
          <w:color w:val="7F7F7F" w:themeColor="text1" w:themeTint="80"/>
          <w:sz w:val="20"/>
          <w:szCs w:val="20"/>
          <w:highlight w:val="lightGray"/>
        </w:rPr>
      </w:pPr>
    </w:p>
    <w:p w14:paraId="26718B89" w14:textId="21A013A3" w:rsidR="006824DD" w:rsidRPr="002D1A05" w:rsidRDefault="003612D6" w:rsidP="006B3E3B">
      <w:pPr>
        <w:tabs>
          <w:tab w:val="left" w:pos="9026"/>
          <w:tab w:val="left" w:pos="9072"/>
        </w:tabs>
        <w:spacing w:line="276" w:lineRule="auto"/>
        <w:ind w:right="-234"/>
        <w:jc w:val="both"/>
        <w:rPr>
          <w:rFonts w:ascii="Verdana" w:hAnsi="Verdana" w:cs="Arial"/>
          <w:b/>
          <w:bCs/>
          <w:i/>
          <w:iCs/>
          <w:color w:val="7F7F7F" w:themeColor="text1" w:themeTint="80"/>
          <w:sz w:val="20"/>
          <w:szCs w:val="20"/>
          <w:highlight w:val="lightGray"/>
          <w:u w:val="single"/>
          <w:lang w:val="es-CO"/>
        </w:rPr>
      </w:pPr>
      <w:r w:rsidRPr="002D1A05">
        <w:rPr>
          <w:rFonts w:ascii="Verdana" w:hAnsi="Verdana" w:cs="Arial"/>
          <w:b/>
          <w:bCs/>
          <w:i/>
          <w:iCs/>
          <w:color w:val="7F7F7F" w:themeColor="text1" w:themeTint="80"/>
          <w:sz w:val="20"/>
          <w:szCs w:val="20"/>
          <w:highlight w:val="lightGray"/>
          <w:u w:val="single"/>
        </w:rPr>
        <w:lastRenderedPageBreak/>
        <w:t>NOMBRE</w:t>
      </w:r>
      <w:r w:rsidR="00234359" w:rsidRPr="002D1A05">
        <w:rPr>
          <w:rFonts w:ascii="Verdana" w:hAnsi="Verdana" w:cs="Arial"/>
          <w:b/>
          <w:bCs/>
          <w:i/>
          <w:iCs/>
          <w:color w:val="7F7F7F" w:themeColor="text1" w:themeTint="80"/>
          <w:sz w:val="20"/>
          <w:szCs w:val="20"/>
          <w:highlight w:val="lightGray"/>
          <w:u w:val="single"/>
          <w:lang w:val="es-CO"/>
        </w:rPr>
        <w:t xml:space="preserve"> PERSONA JURÍDICA CON IMPACTO EN EMPRENDIMIENTOS</w:t>
      </w:r>
      <w:r w:rsidR="002F437D" w:rsidRPr="002D1A05">
        <w:rPr>
          <w:rFonts w:ascii="Verdana" w:hAnsi="Verdana" w:cs="Arial"/>
          <w:b/>
          <w:bCs/>
          <w:i/>
          <w:iCs/>
          <w:color w:val="7F7F7F" w:themeColor="text1" w:themeTint="80"/>
          <w:sz w:val="20"/>
          <w:szCs w:val="20"/>
          <w:highlight w:val="lightGray"/>
          <w:u w:val="single"/>
          <w:lang w:val="es-CO"/>
        </w:rPr>
        <w:t xml:space="preserve"> Y/O PROYECTOS PRODUCTIVOS</w:t>
      </w:r>
    </w:p>
    <w:p w14:paraId="67C93B14" w14:textId="77777777" w:rsidR="003612D6" w:rsidRPr="002D1A05" w:rsidRDefault="003612D6" w:rsidP="0021049D">
      <w:pPr>
        <w:pStyle w:val="Prrafodelista"/>
        <w:spacing w:after="0" w:line="276" w:lineRule="auto"/>
        <w:ind w:left="0" w:right="40"/>
        <w:jc w:val="both"/>
        <w:rPr>
          <w:rFonts w:ascii="Verdana" w:hAnsi="Verdana" w:cs="Arial"/>
          <w:b/>
          <w:color w:val="7F7F7F" w:themeColor="text1" w:themeTint="80"/>
          <w:sz w:val="20"/>
          <w:szCs w:val="20"/>
          <w:highlight w:val="lightGray"/>
          <w:lang w:val="es-ES"/>
        </w:rPr>
      </w:pPr>
    </w:p>
    <w:p w14:paraId="01A6B5AC" w14:textId="3E12FCEC" w:rsidR="000A3D26" w:rsidRPr="002D1A05" w:rsidRDefault="000A3D26" w:rsidP="000A3D26">
      <w:pPr>
        <w:tabs>
          <w:tab w:val="left" w:pos="9026"/>
          <w:tab w:val="left" w:pos="9072"/>
        </w:tabs>
        <w:spacing w:line="276" w:lineRule="auto"/>
        <w:ind w:right="-234"/>
        <w:jc w:val="both"/>
        <w:rPr>
          <w:rFonts w:ascii="Verdana" w:hAnsi="Verdana" w:cs="Arial"/>
          <w:color w:val="7F7F7F" w:themeColor="text1" w:themeTint="80"/>
          <w:sz w:val="20"/>
          <w:szCs w:val="20"/>
          <w:highlight w:val="lightGray"/>
        </w:rPr>
      </w:pPr>
      <w:r w:rsidRPr="002D1A05">
        <w:rPr>
          <w:rFonts w:ascii="Verdana" w:eastAsia="Calibri" w:hAnsi="Verdana" w:cs="Arial"/>
          <w:b/>
          <w:bCs/>
          <w:color w:val="7F7F7F" w:themeColor="text1" w:themeTint="80"/>
          <w:sz w:val="20"/>
          <w:szCs w:val="20"/>
          <w:highlight w:val="lightGray"/>
          <w:lang w:eastAsia="en-US"/>
        </w:rPr>
        <w:t>XXXXXXXXXXX</w:t>
      </w:r>
      <w:r w:rsidRPr="002D1A05">
        <w:rPr>
          <w:rFonts w:ascii="Verdana" w:hAnsi="Verdana" w:cs="Arial"/>
          <w:color w:val="7F7F7F" w:themeColor="text1" w:themeTint="80"/>
          <w:sz w:val="20"/>
          <w:szCs w:val="20"/>
          <w:highlight w:val="lightGray"/>
        </w:rPr>
        <w:t xml:space="preserve"> actualmente participa en acciones tendientes a la atención y reparación de las víctimas a través de emprendimientos y proyectos productivos que tienen como finalidad la generación de ingresos sostenibles y el logro de la superación de situación de vulnerabilidad (SSV).</w:t>
      </w:r>
    </w:p>
    <w:p w14:paraId="73942B5F" w14:textId="77777777" w:rsidR="000A3D26" w:rsidRPr="002D1A05" w:rsidRDefault="000A3D26" w:rsidP="000A3D26">
      <w:pPr>
        <w:tabs>
          <w:tab w:val="left" w:pos="9026"/>
          <w:tab w:val="left" w:pos="9072"/>
        </w:tabs>
        <w:spacing w:line="276" w:lineRule="auto"/>
        <w:ind w:right="-234"/>
        <w:jc w:val="both"/>
        <w:rPr>
          <w:rFonts w:ascii="Verdana" w:hAnsi="Verdana" w:cs="Arial"/>
          <w:color w:val="7F7F7F" w:themeColor="text1" w:themeTint="80"/>
          <w:sz w:val="20"/>
          <w:szCs w:val="20"/>
          <w:highlight w:val="lightGray"/>
        </w:rPr>
      </w:pPr>
    </w:p>
    <w:p w14:paraId="1650DBF1" w14:textId="231FE8BF" w:rsidR="000A3D26" w:rsidRPr="002D1A05" w:rsidRDefault="000A3D26" w:rsidP="000A3D26">
      <w:pPr>
        <w:tabs>
          <w:tab w:val="left" w:pos="9026"/>
          <w:tab w:val="left" w:pos="9072"/>
        </w:tabs>
        <w:spacing w:line="276" w:lineRule="auto"/>
        <w:ind w:right="-234"/>
        <w:jc w:val="both"/>
        <w:rPr>
          <w:rFonts w:ascii="Verdana" w:hAnsi="Verdana" w:cs="Arial"/>
          <w:color w:val="7F7F7F" w:themeColor="text1" w:themeTint="80"/>
          <w:sz w:val="20"/>
          <w:szCs w:val="20"/>
        </w:rPr>
      </w:pPr>
      <w:r w:rsidRPr="002D1A05">
        <w:rPr>
          <w:rFonts w:ascii="Verdana" w:hAnsi="Verdana" w:cs="Arial"/>
          <w:color w:val="7F7F7F" w:themeColor="text1" w:themeTint="80"/>
          <w:sz w:val="20"/>
          <w:szCs w:val="20"/>
          <w:highlight w:val="lightGray"/>
        </w:rPr>
        <w:t>Por lo tanto, en la prestación de sus bienes y servicios ofrece beneficios o programas para la población víctima del conflicto (relacionar cuales programas).</w:t>
      </w:r>
    </w:p>
    <w:p w14:paraId="1A30BBAF" w14:textId="5A9CE950" w:rsidR="00885A91" w:rsidRPr="002D1A05" w:rsidRDefault="00885A91" w:rsidP="000A3D26">
      <w:pPr>
        <w:tabs>
          <w:tab w:val="left" w:pos="9026"/>
          <w:tab w:val="left" w:pos="9072"/>
        </w:tabs>
        <w:spacing w:line="276" w:lineRule="auto"/>
        <w:ind w:right="-234"/>
        <w:jc w:val="both"/>
        <w:rPr>
          <w:rFonts w:ascii="Verdana" w:hAnsi="Verdana" w:cs="Arial"/>
          <w:color w:val="7F7F7F" w:themeColor="text1" w:themeTint="80"/>
          <w:sz w:val="20"/>
          <w:szCs w:val="20"/>
        </w:rPr>
      </w:pPr>
    </w:p>
    <w:p w14:paraId="50AF7981" w14:textId="79EE3025" w:rsidR="00885A91" w:rsidRPr="002D1A05" w:rsidRDefault="00885A91" w:rsidP="000A3D26">
      <w:pPr>
        <w:tabs>
          <w:tab w:val="left" w:pos="9026"/>
          <w:tab w:val="left" w:pos="9072"/>
        </w:tabs>
        <w:spacing w:line="276" w:lineRule="auto"/>
        <w:ind w:right="-234"/>
        <w:jc w:val="both"/>
        <w:rPr>
          <w:rFonts w:ascii="Verdana" w:hAnsi="Verdana" w:cs="Arial"/>
          <w:color w:val="7F7F7F" w:themeColor="text1" w:themeTint="80"/>
          <w:sz w:val="20"/>
          <w:szCs w:val="20"/>
          <w:highlight w:val="lightGray"/>
        </w:rPr>
      </w:pPr>
      <w:r w:rsidRPr="002D1A05">
        <w:rPr>
          <w:rFonts w:ascii="Verdana" w:hAnsi="Verdana" w:cs="Arial"/>
          <w:color w:val="7F7F7F" w:themeColor="text1" w:themeTint="80"/>
          <w:sz w:val="20"/>
          <w:szCs w:val="20"/>
          <w:highlight w:val="lightGray"/>
        </w:rPr>
        <w:t xml:space="preserve">En consecuencia, </w:t>
      </w:r>
      <w:r w:rsidR="00F62208" w:rsidRPr="002D1A05">
        <w:rPr>
          <w:rFonts w:ascii="Verdana" w:eastAsia="Calibri" w:hAnsi="Verdana" w:cs="Arial"/>
          <w:b/>
          <w:bCs/>
          <w:sz w:val="20"/>
          <w:szCs w:val="20"/>
          <w:highlight w:val="lightGray"/>
          <w:lang w:eastAsia="en-US"/>
        </w:rPr>
        <w:t>XXXXXXXXXXX</w:t>
      </w:r>
      <w:r w:rsidR="00F62208" w:rsidRPr="002D1A05">
        <w:rPr>
          <w:rFonts w:ascii="Verdana" w:hAnsi="Verdana" w:cs="Arial"/>
          <w:sz w:val="20"/>
          <w:szCs w:val="20"/>
        </w:rPr>
        <w:t xml:space="preserve"> </w:t>
      </w:r>
      <w:r w:rsidRPr="002D1A05">
        <w:rPr>
          <w:rFonts w:ascii="Verdana" w:hAnsi="Verdana" w:cs="Arial"/>
          <w:color w:val="7F7F7F" w:themeColor="text1" w:themeTint="80"/>
          <w:sz w:val="20"/>
          <w:szCs w:val="20"/>
          <w:highlight w:val="lightGray"/>
        </w:rPr>
        <w:t xml:space="preserve">facilitará a la </w:t>
      </w:r>
      <w:r w:rsidRPr="002D1A05">
        <w:rPr>
          <w:rFonts w:ascii="Verdana" w:hAnsi="Verdana" w:cs="Arial"/>
          <w:b/>
          <w:bCs/>
          <w:color w:val="7F7F7F" w:themeColor="text1" w:themeTint="80"/>
          <w:sz w:val="20"/>
          <w:szCs w:val="20"/>
          <w:highlight w:val="lightGray"/>
        </w:rPr>
        <w:t>UNIDAD PARA LA ATENCIÓN Y REPARACIÓN INTEGRAL A LAS VÍCTIMAS</w:t>
      </w:r>
      <w:r w:rsidRPr="002D1A05">
        <w:rPr>
          <w:rFonts w:ascii="Verdana" w:hAnsi="Verdana" w:cs="Arial"/>
          <w:color w:val="7F7F7F" w:themeColor="text1" w:themeTint="80"/>
          <w:sz w:val="20"/>
          <w:szCs w:val="20"/>
          <w:highlight w:val="lightGray"/>
        </w:rPr>
        <w:t xml:space="preserve"> la información sobre planes</w:t>
      </w:r>
      <w:r w:rsidR="008967A9" w:rsidRPr="002D1A05">
        <w:rPr>
          <w:rFonts w:ascii="Verdana" w:hAnsi="Verdana" w:cs="Arial"/>
          <w:color w:val="7F7F7F" w:themeColor="text1" w:themeTint="80"/>
          <w:sz w:val="20"/>
          <w:szCs w:val="20"/>
          <w:highlight w:val="lightGray"/>
        </w:rPr>
        <w:t>, programas</w:t>
      </w:r>
      <w:r w:rsidRPr="002D1A05">
        <w:rPr>
          <w:rFonts w:ascii="Verdana" w:hAnsi="Verdana" w:cs="Arial"/>
          <w:color w:val="7F7F7F" w:themeColor="text1" w:themeTint="80"/>
          <w:sz w:val="20"/>
          <w:szCs w:val="20"/>
          <w:highlight w:val="lightGray"/>
        </w:rPr>
        <w:t xml:space="preserve"> y proyectos </w:t>
      </w:r>
      <w:r w:rsidR="00BA326B" w:rsidRPr="002D1A05">
        <w:rPr>
          <w:rFonts w:ascii="Verdana" w:hAnsi="Verdana" w:cs="Arial"/>
          <w:color w:val="7F7F7F" w:themeColor="text1" w:themeTint="80"/>
          <w:sz w:val="20"/>
          <w:szCs w:val="20"/>
          <w:highlight w:val="lightGray"/>
        </w:rPr>
        <w:t>que gestionen</w:t>
      </w:r>
      <w:r w:rsidR="006144F3" w:rsidRPr="002D1A05">
        <w:rPr>
          <w:rFonts w:ascii="Verdana" w:hAnsi="Verdana" w:cs="Arial"/>
          <w:color w:val="7F7F7F" w:themeColor="text1" w:themeTint="80"/>
          <w:sz w:val="20"/>
          <w:szCs w:val="20"/>
          <w:highlight w:val="lightGray"/>
        </w:rPr>
        <w:t xml:space="preserve"> a favor de la población víctima</w:t>
      </w:r>
      <w:r w:rsidR="00BA326B" w:rsidRPr="002D1A05">
        <w:rPr>
          <w:rFonts w:ascii="Verdana" w:hAnsi="Verdana" w:cs="Arial"/>
          <w:color w:val="7F7F7F" w:themeColor="text1" w:themeTint="80"/>
          <w:sz w:val="20"/>
          <w:szCs w:val="20"/>
          <w:highlight w:val="lightGray"/>
        </w:rPr>
        <w:t>, relacionados</w:t>
      </w:r>
      <w:r w:rsidR="008967A9" w:rsidRPr="002D1A05">
        <w:rPr>
          <w:rFonts w:ascii="Verdana" w:hAnsi="Verdana" w:cs="Arial"/>
          <w:color w:val="7F7F7F" w:themeColor="text1" w:themeTint="80"/>
          <w:sz w:val="20"/>
          <w:szCs w:val="20"/>
          <w:highlight w:val="lightGray"/>
        </w:rPr>
        <w:t xml:space="preserve"> con</w:t>
      </w:r>
      <w:r w:rsidRPr="002D1A05">
        <w:rPr>
          <w:rFonts w:ascii="Verdana" w:hAnsi="Verdana" w:cs="Arial"/>
          <w:color w:val="7F7F7F" w:themeColor="text1" w:themeTint="80"/>
          <w:sz w:val="20"/>
          <w:szCs w:val="20"/>
          <w:highlight w:val="lightGray"/>
        </w:rPr>
        <w:t xml:space="preserve"> emprendimientos</w:t>
      </w:r>
      <w:r w:rsidR="006144F3" w:rsidRPr="002D1A05">
        <w:rPr>
          <w:rFonts w:ascii="Verdana" w:hAnsi="Verdana" w:cs="Arial"/>
          <w:color w:val="7F7F7F" w:themeColor="text1" w:themeTint="80"/>
          <w:sz w:val="20"/>
          <w:szCs w:val="20"/>
          <w:highlight w:val="lightGray"/>
        </w:rPr>
        <w:t>.</w:t>
      </w:r>
    </w:p>
    <w:p w14:paraId="473E000A" w14:textId="77777777" w:rsidR="00F7490F" w:rsidRPr="002D1A05" w:rsidRDefault="00F7490F" w:rsidP="0021049D">
      <w:pPr>
        <w:tabs>
          <w:tab w:val="left" w:pos="9026"/>
          <w:tab w:val="left" w:pos="9072"/>
        </w:tabs>
        <w:spacing w:line="276" w:lineRule="auto"/>
        <w:ind w:right="-234"/>
        <w:jc w:val="both"/>
        <w:rPr>
          <w:rFonts w:ascii="Verdana" w:hAnsi="Verdana" w:cs="Arial"/>
          <w:sz w:val="20"/>
          <w:szCs w:val="20"/>
        </w:rPr>
      </w:pPr>
    </w:p>
    <w:p w14:paraId="350E3C91" w14:textId="258273DE" w:rsidR="00374605" w:rsidRPr="002D1A05" w:rsidRDefault="00374605" w:rsidP="0021049D">
      <w:pPr>
        <w:tabs>
          <w:tab w:val="left" w:pos="9026"/>
          <w:tab w:val="left" w:pos="9072"/>
        </w:tabs>
        <w:spacing w:line="276" w:lineRule="auto"/>
        <w:ind w:right="-234"/>
        <w:jc w:val="both"/>
        <w:rPr>
          <w:rFonts w:ascii="Verdana" w:hAnsi="Verdana" w:cs="Arial"/>
          <w:b/>
          <w:sz w:val="20"/>
          <w:szCs w:val="20"/>
          <w:lang w:val="es-CO"/>
        </w:rPr>
      </w:pPr>
      <w:r w:rsidRPr="002D1A05">
        <w:rPr>
          <w:rFonts w:ascii="Verdana" w:hAnsi="Verdana" w:cs="Arial"/>
          <w:sz w:val="20"/>
          <w:szCs w:val="20"/>
        </w:rPr>
        <w:t>De conformidad con</w:t>
      </w:r>
      <w:r w:rsidR="006824DD" w:rsidRPr="002D1A05">
        <w:rPr>
          <w:rFonts w:ascii="Verdana" w:hAnsi="Verdana" w:cs="Arial"/>
          <w:sz w:val="20"/>
          <w:szCs w:val="20"/>
        </w:rPr>
        <w:t xml:space="preserve"> lo anterior,</w:t>
      </w:r>
      <w:r w:rsidR="0097305B" w:rsidRPr="002D1A05">
        <w:rPr>
          <w:rFonts w:ascii="Verdana" w:hAnsi="Verdana" w:cs="Arial"/>
          <w:sz w:val="20"/>
          <w:szCs w:val="20"/>
        </w:rPr>
        <w:t xml:space="preserve"> </w:t>
      </w:r>
      <w:r w:rsidR="00F62208" w:rsidRPr="002D1A05">
        <w:rPr>
          <w:rFonts w:ascii="Verdana" w:eastAsia="Calibri" w:hAnsi="Verdana" w:cs="Arial"/>
          <w:b/>
          <w:bCs/>
          <w:sz w:val="20"/>
          <w:szCs w:val="20"/>
          <w:highlight w:val="lightGray"/>
          <w:lang w:eastAsia="en-US"/>
        </w:rPr>
        <w:t>XXXXXXXXXXX</w:t>
      </w:r>
      <w:r w:rsidR="00F62208" w:rsidRPr="002D1A05">
        <w:rPr>
          <w:rFonts w:ascii="Verdana" w:hAnsi="Verdana" w:cs="Arial"/>
          <w:sz w:val="20"/>
          <w:szCs w:val="20"/>
        </w:rPr>
        <w:t xml:space="preserve"> </w:t>
      </w:r>
      <w:r w:rsidRPr="002D1A05">
        <w:rPr>
          <w:rFonts w:ascii="Verdana" w:hAnsi="Verdana" w:cs="Arial"/>
          <w:sz w:val="20"/>
          <w:szCs w:val="20"/>
        </w:rPr>
        <w:t xml:space="preserve">requiere acceder a la información de la </w:t>
      </w:r>
      <w:r w:rsidR="0097305B" w:rsidRPr="002D1A05">
        <w:rPr>
          <w:rFonts w:ascii="Verdana" w:hAnsi="Verdana" w:cs="Arial"/>
          <w:sz w:val="20"/>
          <w:szCs w:val="20"/>
        </w:rPr>
        <w:t>Unidad para la Atención y Reparación Integral a las Víctimas</w:t>
      </w:r>
      <w:r w:rsidRPr="002D1A05">
        <w:rPr>
          <w:rFonts w:ascii="Verdana" w:hAnsi="Verdana" w:cs="Arial"/>
          <w:sz w:val="20"/>
          <w:szCs w:val="20"/>
        </w:rPr>
        <w:t xml:space="preserve">, con el fin de </w:t>
      </w:r>
      <w:r w:rsidR="00234EB3" w:rsidRPr="002D1A05">
        <w:rPr>
          <w:rFonts w:ascii="Verdana" w:eastAsia="Calibri" w:hAnsi="Verdana" w:cs="Arial"/>
          <w:b/>
          <w:bCs/>
          <w:sz w:val="20"/>
          <w:szCs w:val="20"/>
          <w:highlight w:val="lightGray"/>
          <w:lang w:eastAsia="en-US"/>
        </w:rPr>
        <w:t>XXXXXXXXXXX</w:t>
      </w:r>
      <w:r w:rsidR="0097305B" w:rsidRPr="002D1A05">
        <w:rPr>
          <w:rFonts w:ascii="Verdana" w:hAnsi="Verdana" w:cs="Arial"/>
          <w:sz w:val="20"/>
          <w:szCs w:val="20"/>
          <w:lang w:val="es-CO"/>
        </w:rPr>
        <w:t>.</w:t>
      </w:r>
    </w:p>
    <w:p w14:paraId="1092E0F1" w14:textId="77777777" w:rsidR="00584E2F" w:rsidRPr="002D1A05" w:rsidRDefault="00584E2F" w:rsidP="0021049D">
      <w:pPr>
        <w:spacing w:line="276" w:lineRule="auto"/>
        <w:ind w:right="48"/>
        <w:jc w:val="both"/>
        <w:rPr>
          <w:rFonts w:ascii="Verdana" w:eastAsia="Calibri" w:hAnsi="Verdana" w:cs="Arial"/>
          <w:i/>
          <w:sz w:val="20"/>
          <w:szCs w:val="20"/>
          <w:lang w:val="es-CO" w:eastAsia="en-US"/>
        </w:rPr>
      </w:pPr>
    </w:p>
    <w:p w14:paraId="71D7555D" w14:textId="603F2315" w:rsidR="00374605" w:rsidRPr="002D1A05" w:rsidRDefault="00374605" w:rsidP="0021049D">
      <w:pPr>
        <w:tabs>
          <w:tab w:val="left" w:pos="9026"/>
          <w:tab w:val="left" w:pos="9072"/>
        </w:tabs>
        <w:spacing w:line="276" w:lineRule="auto"/>
        <w:ind w:right="-234"/>
        <w:jc w:val="both"/>
        <w:rPr>
          <w:rFonts w:ascii="Verdana" w:hAnsi="Verdana" w:cs="Arial"/>
          <w:sz w:val="20"/>
          <w:szCs w:val="20"/>
        </w:rPr>
      </w:pPr>
      <w:r w:rsidRPr="002D1A05">
        <w:rPr>
          <w:rFonts w:ascii="Verdana" w:hAnsi="Verdana" w:cs="Arial"/>
          <w:sz w:val="20"/>
          <w:szCs w:val="20"/>
        </w:rPr>
        <w:t>Por lo anterior, se suscribe el presente Acuerdo con el fin de oficializar el intercambio de</w:t>
      </w:r>
      <w:r w:rsidR="00584E2F" w:rsidRPr="002D1A05">
        <w:rPr>
          <w:rFonts w:ascii="Verdana" w:hAnsi="Verdana" w:cs="Arial"/>
          <w:sz w:val="20"/>
          <w:szCs w:val="20"/>
        </w:rPr>
        <w:t xml:space="preserve"> información entre las partes</w:t>
      </w:r>
      <w:r w:rsidRPr="002D1A05">
        <w:rPr>
          <w:rFonts w:ascii="Verdana" w:hAnsi="Verdana" w:cs="Arial"/>
          <w:sz w:val="20"/>
          <w:szCs w:val="20"/>
        </w:rPr>
        <w:t xml:space="preserve"> firmantes</w:t>
      </w:r>
      <w:r w:rsidR="004D7412" w:rsidRPr="002D1A05">
        <w:rPr>
          <w:rFonts w:ascii="Verdana" w:hAnsi="Verdana" w:cs="Arial"/>
          <w:sz w:val="20"/>
          <w:szCs w:val="20"/>
        </w:rPr>
        <w:t xml:space="preserve"> y a su vez, </w:t>
      </w:r>
      <w:r w:rsidRPr="002D1A05">
        <w:rPr>
          <w:rFonts w:ascii="Verdana" w:hAnsi="Verdana" w:cs="Arial"/>
          <w:sz w:val="20"/>
          <w:szCs w:val="20"/>
        </w:rPr>
        <w:t xml:space="preserve">identificar y acreditar </w:t>
      </w:r>
      <w:r w:rsidR="00B93942" w:rsidRPr="002D1A05">
        <w:rPr>
          <w:rFonts w:ascii="Verdana" w:hAnsi="Verdana" w:cs="Arial"/>
          <w:sz w:val="20"/>
          <w:szCs w:val="20"/>
        </w:rPr>
        <w:t>al/</w:t>
      </w:r>
      <w:r w:rsidRPr="002D1A05">
        <w:rPr>
          <w:rFonts w:ascii="Verdana" w:hAnsi="Verdana" w:cs="Arial"/>
          <w:sz w:val="20"/>
          <w:szCs w:val="20"/>
        </w:rPr>
        <w:t>los funcionario</w:t>
      </w:r>
      <w:r w:rsidR="00B93942" w:rsidRPr="002D1A05">
        <w:rPr>
          <w:rFonts w:ascii="Verdana" w:hAnsi="Verdana" w:cs="Arial"/>
          <w:sz w:val="20"/>
          <w:szCs w:val="20"/>
        </w:rPr>
        <w:t>/</w:t>
      </w:r>
      <w:r w:rsidRPr="002D1A05">
        <w:rPr>
          <w:rFonts w:ascii="Verdana" w:hAnsi="Verdana" w:cs="Arial"/>
          <w:sz w:val="20"/>
          <w:szCs w:val="20"/>
        </w:rPr>
        <w:t xml:space="preserve">s que al interior de </w:t>
      </w:r>
      <w:r w:rsidR="00234EB3" w:rsidRPr="002D1A05">
        <w:rPr>
          <w:rFonts w:ascii="Verdana" w:eastAsia="Calibri" w:hAnsi="Verdana" w:cs="Arial"/>
          <w:b/>
          <w:bCs/>
          <w:sz w:val="20"/>
          <w:szCs w:val="20"/>
          <w:highlight w:val="lightGray"/>
          <w:lang w:eastAsia="en-US"/>
        </w:rPr>
        <w:t>XXXXXXXXXXX</w:t>
      </w:r>
      <w:r w:rsidR="00234EB3" w:rsidRPr="002D1A05">
        <w:rPr>
          <w:rFonts w:ascii="Verdana" w:hAnsi="Verdana" w:cs="Arial"/>
          <w:sz w:val="20"/>
          <w:szCs w:val="20"/>
        </w:rPr>
        <w:t xml:space="preserve"> </w:t>
      </w:r>
      <w:r w:rsidRPr="002D1A05">
        <w:rPr>
          <w:rFonts w:ascii="Verdana" w:hAnsi="Verdana" w:cs="Arial"/>
          <w:sz w:val="20"/>
          <w:szCs w:val="20"/>
        </w:rPr>
        <w:t>será</w:t>
      </w:r>
      <w:r w:rsidR="00B93942" w:rsidRPr="002D1A05">
        <w:rPr>
          <w:rFonts w:ascii="Verdana" w:hAnsi="Verdana" w:cs="Arial"/>
          <w:sz w:val="20"/>
          <w:szCs w:val="20"/>
        </w:rPr>
        <w:t>/</w:t>
      </w:r>
      <w:r w:rsidRPr="002D1A05">
        <w:rPr>
          <w:rFonts w:ascii="Verdana" w:hAnsi="Verdana" w:cs="Arial"/>
          <w:sz w:val="20"/>
          <w:szCs w:val="20"/>
        </w:rPr>
        <w:t>n responsable</w:t>
      </w:r>
      <w:r w:rsidR="00B93942" w:rsidRPr="002D1A05">
        <w:rPr>
          <w:rFonts w:ascii="Verdana" w:hAnsi="Verdana" w:cs="Arial"/>
          <w:sz w:val="20"/>
          <w:szCs w:val="20"/>
        </w:rPr>
        <w:t>/</w:t>
      </w:r>
      <w:r w:rsidRPr="002D1A05">
        <w:rPr>
          <w:rFonts w:ascii="Verdana" w:hAnsi="Verdana" w:cs="Arial"/>
          <w:sz w:val="20"/>
          <w:szCs w:val="20"/>
        </w:rPr>
        <w:t>s del uso y manejo de la información proporcionada por la Red Nacional de Información</w:t>
      </w:r>
      <w:r w:rsidR="004D7412" w:rsidRPr="002D1A05">
        <w:rPr>
          <w:rFonts w:ascii="Verdana" w:hAnsi="Verdana" w:cs="Arial"/>
          <w:sz w:val="20"/>
          <w:szCs w:val="20"/>
        </w:rPr>
        <w:t xml:space="preserve">, </w:t>
      </w:r>
      <w:r w:rsidRPr="002D1A05">
        <w:rPr>
          <w:rFonts w:ascii="Verdana" w:hAnsi="Verdana" w:cs="Arial"/>
          <w:sz w:val="20"/>
          <w:szCs w:val="20"/>
        </w:rPr>
        <w:t>garantizando</w:t>
      </w:r>
      <w:r w:rsidR="004D7412" w:rsidRPr="002D1A05">
        <w:rPr>
          <w:rFonts w:ascii="Verdana" w:hAnsi="Verdana" w:cs="Arial"/>
          <w:sz w:val="20"/>
          <w:szCs w:val="20"/>
        </w:rPr>
        <w:t>, en todo caso,</w:t>
      </w:r>
      <w:r w:rsidRPr="002D1A05">
        <w:rPr>
          <w:rFonts w:ascii="Verdana" w:hAnsi="Verdana" w:cs="Arial"/>
          <w:sz w:val="20"/>
          <w:szCs w:val="20"/>
        </w:rPr>
        <w:t xml:space="preserve"> los derechos fundamentales de la población víctima de la violencia, en especial, el derecho de Habeas Data regulado por el </w:t>
      </w:r>
      <w:r w:rsidR="0060145D" w:rsidRPr="002D1A05">
        <w:rPr>
          <w:rFonts w:ascii="Verdana" w:hAnsi="Verdana" w:cs="Arial"/>
          <w:sz w:val="20"/>
          <w:szCs w:val="20"/>
        </w:rPr>
        <w:t>artículo</w:t>
      </w:r>
      <w:r w:rsidRPr="002D1A05">
        <w:rPr>
          <w:rFonts w:ascii="Verdana" w:hAnsi="Verdana" w:cs="Arial"/>
          <w:sz w:val="20"/>
          <w:szCs w:val="20"/>
        </w:rPr>
        <w:t xml:space="preserve"> 15 de la Constitución Política</w:t>
      </w:r>
      <w:r w:rsidR="008008C8" w:rsidRPr="002D1A05">
        <w:rPr>
          <w:rFonts w:ascii="Verdana" w:hAnsi="Verdana" w:cs="Arial"/>
          <w:sz w:val="20"/>
          <w:szCs w:val="20"/>
        </w:rPr>
        <w:t>,</w:t>
      </w:r>
      <w:r w:rsidRPr="002D1A05">
        <w:rPr>
          <w:rFonts w:ascii="Verdana" w:hAnsi="Verdana" w:cs="Arial"/>
          <w:sz w:val="20"/>
          <w:szCs w:val="20"/>
        </w:rPr>
        <w:t xml:space="preserve"> la Ley 1581 de 2012 y sus Decretos Reglamentarios, y el </w:t>
      </w:r>
      <w:r w:rsidR="00D856D8" w:rsidRPr="002D1A05">
        <w:rPr>
          <w:rFonts w:ascii="Verdana" w:hAnsi="Verdana" w:cs="Arial"/>
          <w:sz w:val="20"/>
          <w:szCs w:val="20"/>
        </w:rPr>
        <w:t>a</w:t>
      </w:r>
      <w:r w:rsidRPr="002D1A05">
        <w:rPr>
          <w:rFonts w:ascii="Verdana" w:hAnsi="Verdana" w:cs="Arial"/>
          <w:sz w:val="20"/>
          <w:szCs w:val="20"/>
        </w:rPr>
        <w:t xml:space="preserve">rticulo 2.2.2.1.4 del </w:t>
      </w:r>
      <w:r w:rsidR="00D856D8" w:rsidRPr="002D1A05">
        <w:rPr>
          <w:rFonts w:ascii="Verdana" w:hAnsi="Verdana" w:cs="Arial"/>
          <w:sz w:val="20"/>
          <w:szCs w:val="20"/>
        </w:rPr>
        <w:t>D</w:t>
      </w:r>
      <w:r w:rsidRPr="002D1A05">
        <w:rPr>
          <w:rFonts w:ascii="Verdana" w:hAnsi="Verdana" w:cs="Arial"/>
          <w:sz w:val="20"/>
          <w:szCs w:val="20"/>
        </w:rPr>
        <w:t xml:space="preserve">ecreto </w:t>
      </w:r>
      <w:r w:rsidRPr="002D1A05">
        <w:rPr>
          <w:rFonts w:ascii="Verdana" w:hAnsi="Verdana" w:cs="Arial"/>
          <w:sz w:val="20"/>
          <w:szCs w:val="20"/>
          <w:lang w:val="es-CO"/>
        </w:rPr>
        <w:t>1084</w:t>
      </w:r>
      <w:r w:rsidRPr="002D1A05">
        <w:rPr>
          <w:rFonts w:ascii="Verdana" w:hAnsi="Verdana" w:cs="Arial"/>
          <w:sz w:val="20"/>
          <w:szCs w:val="20"/>
        </w:rPr>
        <w:t xml:space="preserve"> de 201</w:t>
      </w:r>
      <w:r w:rsidRPr="002D1A05">
        <w:rPr>
          <w:rFonts w:ascii="Verdana" w:hAnsi="Verdana" w:cs="Arial"/>
          <w:sz w:val="20"/>
          <w:szCs w:val="20"/>
          <w:lang w:val="es-CO"/>
        </w:rPr>
        <w:t>5</w:t>
      </w:r>
      <w:r w:rsidRPr="002D1A05">
        <w:rPr>
          <w:rFonts w:ascii="Verdana" w:hAnsi="Verdana" w:cs="Arial"/>
          <w:sz w:val="20"/>
          <w:szCs w:val="20"/>
        </w:rPr>
        <w:t>.</w:t>
      </w:r>
      <w:r w:rsidRPr="002D1A05">
        <w:rPr>
          <w:rFonts w:ascii="Verdana" w:hAnsi="Verdana" w:cs="Arial"/>
          <w:sz w:val="20"/>
          <w:szCs w:val="20"/>
        </w:rPr>
        <w:tab/>
      </w:r>
    </w:p>
    <w:p w14:paraId="6CF2C872" w14:textId="77777777" w:rsidR="00374605" w:rsidRPr="002D1A05" w:rsidRDefault="00374605" w:rsidP="0021049D">
      <w:pPr>
        <w:spacing w:line="276" w:lineRule="auto"/>
        <w:ind w:right="-567"/>
        <w:jc w:val="both"/>
        <w:rPr>
          <w:rFonts w:ascii="Verdana" w:hAnsi="Verdana" w:cs="Arial"/>
          <w:sz w:val="20"/>
          <w:szCs w:val="20"/>
        </w:rPr>
      </w:pPr>
    </w:p>
    <w:p w14:paraId="3900B154" w14:textId="52ECEF0C" w:rsidR="00374605" w:rsidRPr="002D1A05" w:rsidRDefault="00374605" w:rsidP="0021049D">
      <w:pPr>
        <w:tabs>
          <w:tab w:val="left" w:pos="9026"/>
          <w:tab w:val="left" w:pos="9072"/>
        </w:tabs>
        <w:spacing w:line="276" w:lineRule="auto"/>
        <w:ind w:right="-234"/>
        <w:jc w:val="both"/>
        <w:rPr>
          <w:rFonts w:ascii="Verdana" w:hAnsi="Verdana" w:cs="Arial"/>
          <w:sz w:val="20"/>
          <w:szCs w:val="20"/>
        </w:rPr>
      </w:pPr>
      <w:r w:rsidRPr="002D1A05">
        <w:rPr>
          <w:rFonts w:ascii="Verdana" w:hAnsi="Verdana" w:cs="Arial"/>
          <w:sz w:val="20"/>
          <w:szCs w:val="20"/>
        </w:rPr>
        <w:t xml:space="preserve">En consecuencia, </w:t>
      </w:r>
      <w:r w:rsidR="00B93942" w:rsidRPr="002D1A05">
        <w:rPr>
          <w:rFonts w:ascii="Verdana" w:hAnsi="Verdana" w:cs="Arial"/>
          <w:sz w:val="20"/>
          <w:szCs w:val="20"/>
        </w:rPr>
        <w:t>las partes</w:t>
      </w:r>
      <w:r w:rsidRPr="002D1A05">
        <w:rPr>
          <w:rFonts w:ascii="Verdana" w:hAnsi="Verdana" w:cs="Arial"/>
          <w:sz w:val="20"/>
          <w:szCs w:val="20"/>
        </w:rPr>
        <w:t xml:space="preserve"> suscriben las siguientes</w:t>
      </w:r>
      <w:r w:rsidR="009A7AA4" w:rsidRPr="002D1A05">
        <w:rPr>
          <w:rFonts w:ascii="Verdana" w:hAnsi="Verdana" w:cs="Arial"/>
          <w:sz w:val="20"/>
          <w:szCs w:val="20"/>
        </w:rPr>
        <w:t>:</w:t>
      </w:r>
    </w:p>
    <w:p w14:paraId="3A1FE920" w14:textId="77777777" w:rsidR="00DB5BA9" w:rsidRPr="002D1A05" w:rsidRDefault="00DB5BA9" w:rsidP="0021049D">
      <w:pPr>
        <w:spacing w:line="276" w:lineRule="auto"/>
        <w:ind w:right="40"/>
        <w:rPr>
          <w:rFonts w:ascii="Verdana" w:eastAsia="Calibri" w:hAnsi="Verdana" w:cs="Arial"/>
          <w:b/>
          <w:sz w:val="20"/>
          <w:szCs w:val="20"/>
          <w:lang w:eastAsia="en-US"/>
        </w:rPr>
      </w:pPr>
    </w:p>
    <w:p w14:paraId="167D7B66" w14:textId="77777777" w:rsidR="00DB5BA9" w:rsidRPr="002D1A05" w:rsidRDefault="00DB5BA9" w:rsidP="0021049D">
      <w:pPr>
        <w:spacing w:line="276" w:lineRule="auto"/>
        <w:ind w:right="40"/>
        <w:jc w:val="center"/>
        <w:rPr>
          <w:rFonts w:ascii="Verdana" w:eastAsia="Calibri" w:hAnsi="Verdana" w:cs="Arial"/>
          <w:b/>
          <w:sz w:val="20"/>
          <w:szCs w:val="20"/>
          <w:lang w:eastAsia="en-US"/>
        </w:rPr>
      </w:pPr>
    </w:p>
    <w:p w14:paraId="5BFEEC4F" w14:textId="753F3FBF" w:rsidR="0063222B" w:rsidRPr="002D1A05" w:rsidRDefault="0063222B" w:rsidP="0021049D">
      <w:pPr>
        <w:spacing w:line="276" w:lineRule="auto"/>
        <w:ind w:right="40"/>
        <w:jc w:val="center"/>
        <w:rPr>
          <w:rFonts w:ascii="Verdana" w:eastAsia="Calibri" w:hAnsi="Verdana" w:cs="Arial"/>
          <w:b/>
          <w:sz w:val="20"/>
          <w:szCs w:val="20"/>
          <w:lang w:eastAsia="en-US"/>
        </w:rPr>
      </w:pPr>
      <w:r w:rsidRPr="002D1A05">
        <w:rPr>
          <w:rFonts w:ascii="Verdana" w:eastAsia="Calibri" w:hAnsi="Verdana" w:cs="Arial"/>
          <w:b/>
          <w:sz w:val="20"/>
          <w:szCs w:val="20"/>
          <w:lang w:eastAsia="en-US"/>
        </w:rPr>
        <w:t>CLÁUSULAS</w:t>
      </w:r>
    </w:p>
    <w:p w14:paraId="5DBC73A8" w14:textId="77777777" w:rsidR="0063222B" w:rsidRPr="002D1A05" w:rsidRDefault="0063222B" w:rsidP="0021049D">
      <w:pPr>
        <w:spacing w:line="276" w:lineRule="auto"/>
        <w:ind w:right="40"/>
        <w:jc w:val="center"/>
        <w:rPr>
          <w:rFonts w:ascii="Verdana" w:hAnsi="Verdana" w:cs="Arial"/>
          <w:b/>
          <w:sz w:val="20"/>
          <w:szCs w:val="20"/>
        </w:rPr>
      </w:pPr>
    </w:p>
    <w:p w14:paraId="7CEE7195" w14:textId="603FCF36" w:rsidR="002C227F" w:rsidRPr="002D1A05" w:rsidRDefault="00BF65B3" w:rsidP="0021049D">
      <w:pPr>
        <w:tabs>
          <w:tab w:val="left" w:pos="9026"/>
          <w:tab w:val="left" w:pos="9072"/>
        </w:tabs>
        <w:spacing w:line="276" w:lineRule="auto"/>
        <w:ind w:right="-234"/>
        <w:jc w:val="both"/>
        <w:rPr>
          <w:rFonts w:ascii="Verdana" w:eastAsia="Calibri" w:hAnsi="Verdana" w:cs="Arial"/>
          <w:b/>
          <w:bCs/>
          <w:sz w:val="20"/>
          <w:szCs w:val="20"/>
          <w:lang w:eastAsia="en-US"/>
        </w:rPr>
      </w:pPr>
      <w:r w:rsidRPr="002D1A05">
        <w:rPr>
          <w:rFonts w:ascii="Verdana" w:eastAsia="Calibri" w:hAnsi="Verdana" w:cs="Arial"/>
          <w:b/>
          <w:sz w:val="20"/>
          <w:szCs w:val="20"/>
          <w:lang w:eastAsia="en-US"/>
        </w:rPr>
        <w:t>PRIMERA. OBJETO</w:t>
      </w:r>
      <w:r w:rsidRPr="002D1A05">
        <w:rPr>
          <w:rFonts w:ascii="Verdana" w:eastAsia="Calibri" w:hAnsi="Verdana" w:cs="Arial"/>
          <w:b/>
          <w:bCs/>
          <w:sz w:val="20"/>
          <w:szCs w:val="20"/>
          <w:lang w:eastAsia="en-US"/>
        </w:rPr>
        <w:t>:</w:t>
      </w:r>
      <w:r w:rsidRPr="002D1A05">
        <w:rPr>
          <w:rFonts w:ascii="Verdana" w:eastAsia="Calibri" w:hAnsi="Verdana" w:cs="Arial"/>
          <w:sz w:val="20"/>
          <w:szCs w:val="20"/>
          <w:lang w:eastAsia="en-US"/>
        </w:rPr>
        <w:t xml:space="preserve"> </w:t>
      </w:r>
      <w:r w:rsidR="00CA754E" w:rsidRPr="002D1A05">
        <w:rPr>
          <w:rFonts w:ascii="Verdana" w:eastAsia="Calibri" w:hAnsi="Verdana" w:cs="Arial"/>
          <w:sz w:val="20"/>
          <w:szCs w:val="20"/>
          <w:lang w:eastAsia="en-US"/>
        </w:rPr>
        <w:t>Garantizar</w:t>
      </w:r>
      <w:r w:rsidR="00CB6230" w:rsidRPr="002D1A05">
        <w:rPr>
          <w:rFonts w:ascii="Verdana" w:eastAsia="Calibri" w:hAnsi="Verdana" w:cs="Arial"/>
          <w:sz w:val="20"/>
          <w:szCs w:val="20"/>
          <w:lang w:eastAsia="en-US"/>
        </w:rPr>
        <w:t xml:space="preserve"> el intercambio de información </w:t>
      </w:r>
      <w:r w:rsidR="008F7C92" w:rsidRPr="002D1A05">
        <w:rPr>
          <w:rFonts w:ascii="Verdana" w:eastAsia="Calibri" w:hAnsi="Verdana" w:cs="Arial"/>
          <w:sz w:val="20"/>
          <w:szCs w:val="20"/>
          <w:lang w:eastAsia="en-US"/>
        </w:rPr>
        <w:t>con</w:t>
      </w:r>
      <w:r w:rsidR="00CB6230" w:rsidRPr="002D1A05">
        <w:rPr>
          <w:rFonts w:ascii="Verdana" w:eastAsia="Calibri" w:hAnsi="Verdana" w:cs="Arial"/>
          <w:sz w:val="20"/>
          <w:szCs w:val="20"/>
          <w:lang w:eastAsia="en-US"/>
        </w:rPr>
        <w:t xml:space="preserve"> la Red Nacional de Información, a través de la disposición de los sistemas de información y/o bases de datos</w:t>
      </w:r>
      <w:r w:rsidR="002C227F" w:rsidRPr="002D1A05">
        <w:rPr>
          <w:rFonts w:ascii="Verdana" w:eastAsia="Calibri" w:hAnsi="Verdana" w:cs="Arial"/>
          <w:sz w:val="20"/>
          <w:szCs w:val="20"/>
          <w:lang w:eastAsia="en-US"/>
        </w:rPr>
        <w:t xml:space="preserve"> señaladas en el documento técnico del acuerdo de intercambio y confidencialidad de la información</w:t>
      </w:r>
      <w:r w:rsidR="00CB6230" w:rsidRPr="002D1A05">
        <w:rPr>
          <w:rFonts w:ascii="Verdana" w:eastAsia="Calibri" w:hAnsi="Verdana" w:cs="Arial"/>
          <w:sz w:val="20"/>
          <w:szCs w:val="20"/>
          <w:lang w:eastAsia="en-US"/>
        </w:rPr>
        <w:t xml:space="preserve">, en beneficio de la población víctima, garantizando la </w:t>
      </w:r>
      <w:r w:rsidR="0063222B" w:rsidRPr="002D1A05">
        <w:rPr>
          <w:rFonts w:ascii="Verdana" w:eastAsia="Calibri" w:hAnsi="Verdana" w:cs="Arial"/>
          <w:sz w:val="20"/>
          <w:szCs w:val="20"/>
          <w:lang w:eastAsia="en-US"/>
        </w:rPr>
        <w:t>aplicación de los principios de confidencialidad, reserva y salvaguarda de la información</w:t>
      </w:r>
      <w:r w:rsidR="00CA754E" w:rsidRPr="002D1A05">
        <w:rPr>
          <w:rFonts w:ascii="Verdana" w:eastAsia="Calibri" w:hAnsi="Verdana" w:cs="Arial"/>
          <w:sz w:val="20"/>
          <w:szCs w:val="20"/>
          <w:lang w:eastAsia="en-US"/>
        </w:rPr>
        <w:t>.</w:t>
      </w:r>
    </w:p>
    <w:p w14:paraId="32C45D6B" w14:textId="77777777" w:rsidR="0063222B" w:rsidRPr="002D1A05" w:rsidRDefault="0063222B" w:rsidP="0021049D">
      <w:pPr>
        <w:tabs>
          <w:tab w:val="left" w:pos="9498"/>
        </w:tabs>
        <w:spacing w:line="276" w:lineRule="auto"/>
        <w:ind w:right="40"/>
        <w:jc w:val="both"/>
        <w:rPr>
          <w:rFonts w:ascii="Verdana" w:eastAsia="Calibri" w:hAnsi="Verdana" w:cs="Arial"/>
          <w:sz w:val="20"/>
          <w:szCs w:val="20"/>
          <w:lang w:eastAsia="en-US"/>
        </w:rPr>
      </w:pPr>
    </w:p>
    <w:p w14:paraId="32409CE0" w14:textId="5C4F392B" w:rsidR="0063222B" w:rsidRPr="002D1A05" w:rsidRDefault="00C165F2" w:rsidP="0021049D">
      <w:pPr>
        <w:tabs>
          <w:tab w:val="left" w:pos="9026"/>
          <w:tab w:val="left" w:pos="9072"/>
        </w:tabs>
        <w:spacing w:line="276" w:lineRule="auto"/>
        <w:ind w:right="-234"/>
        <w:jc w:val="both"/>
        <w:rPr>
          <w:rFonts w:ascii="Verdana" w:eastAsia="Calibri" w:hAnsi="Verdana" w:cs="Arial"/>
          <w:sz w:val="20"/>
          <w:szCs w:val="20"/>
          <w:lang w:eastAsia="en-US"/>
        </w:rPr>
      </w:pPr>
      <w:r w:rsidRPr="002D1A05">
        <w:rPr>
          <w:rFonts w:ascii="Verdana" w:eastAsia="Calibri" w:hAnsi="Verdana" w:cs="Arial"/>
          <w:b/>
          <w:sz w:val="20"/>
          <w:szCs w:val="20"/>
          <w:lang w:eastAsia="en-US"/>
        </w:rPr>
        <w:t>SEGUNDA</w:t>
      </w:r>
      <w:r w:rsidR="0015098B" w:rsidRPr="002D1A05">
        <w:rPr>
          <w:rFonts w:ascii="Verdana" w:eastAsia="Calibri" w:hAnsi="Verdana" w:cs="Arial"/>
          <w:b/>
          <w:sz w:val="20"/>
          <w:szCs w:val="20"/>
          <w:lang w:eastAsia="en-US"/>
        </w:rPr>
        <w:t>. COLABORADOR DESIGNADO:</w:t>
      </w:r>
      <w:r w:rsidR="0015098B" w:rsidRPr="002D1A05">
        <w:rPr>
          <w:rFonts w:ascii="Verdana" w:eastAsia="Calibri" w:hAnsi="Verdana" w:cs="Arial"/>
          <w:sz w:val="20"/>
          <w:szCs w:val="20"/>
          <w:lang w:eastAsia="en-US"/>
        </w:rPr>
        <w:t xml:space="preserve"> </w:t>
      </w:r>
      <w:r w:rsidR="0063222B" w:rsidRPr="002D1A05">
        <w:rPr>
          <w:rFonts w:ascii="Verdana" w:eastAsia="Calibri" w:hAnsi="Verdana" w:cs="Arial"/>
          <w:sz w:val="20"/>
          <w:szCs w:val="20"/>
          <w:lang w:eastAsia="en-US"/>
        </w:rPr>
        <w:t>La persona al interior de</w:t>
      </w:r>
      <w:r w:rsidR="000634CA" w:rsidRPr="002D1A05">
        <w:rPr>
          <w:rFonts w:ascii="Verdana" w:eastAsia="Calibri" w:hAnsi="Verdana" w:cs="Arial"/>
          <w:bCs/>
          <w:sz w:val="20"/>
          <w:szCs w:val="20"/>
          <w:lang w:eastAsia="en-US"/>
        </w:rPr>
        <w:t xml:space="preserve"> </w:t>
      </w:r>
      <w:r w:rsidR="00584514" w:rsidRPr="002D1A05">
        <w:rPr>
          <w:rFonts w:ascii="Verdana" w:eastAsia="Calibri" w:hAnsi="Verdana" w:cs="Arial"/>
          <w:b/>
          <w:bCs/>
          <w:sz w:val="20"/>
          <w:szCs w:val="20"/>
          <w:highlight w:val="lightGray"/>
          <w:lang w:eastAsia="en-US"/>
        </w:rPr>
        <w:t>XXXXXXXXXX</w:t>
      </w:r>
      <w:r w:rsidR="0063222B" w:rsidRPr="002D1A05">
        <w:rPr>
          <w:rFonts w:ascii="Verdana" w:eastAsia="Calibri" w:hAnsi="Verdana" w:cs="Arial"/>
          <w:sz w:val="20"/>
          <w:szCs w:val="20"/>
          <w:lang w:eastAsia="en-US"/>
        </w:rPr>
        <w:t xml:space="preserve">, que </w:t>
      </w:r>
      <w:r w:rsidR="00455D9D" w:rsidRPr="002D1A05">
        <w:rPr>
          <w:rFonts w:ascii="Verdana" w:eastAsia="Calibri" w:hAnsi="Verdana" w:cs="Arial"/>
          <w:sz w:val="20"/>
          <w:szCs w:val="20"/>
          <w:lang w:eastAsia="en-US"/>
        </w:rPr>
        <w:t>fungirá como enlace técnico</w:t>
      </w:r>
      <w:r w:rsidR="0063222B" w:rsidRPr="002D1A05">
        <w:rPr>
          <w:rFonts w:ascii="Verdana" w:eastAsia="Calibri" w:hAnsi="Verdana" w:cs="Arial"/>
          <w:sz w:val="20"/>
          <w:szCs w:val="20"/>
          <w:lang w:eastAsia="en-US"/>
        </w:rPr>
        <w:t>, se denomina</w:t>
      </w:r>
      <w:r w:rsidR="0086524B" w:rsidRPr="002D1A05">
        <w:rPr>
          <w:rFonts w:ascii="Verdana" w:eastAsia="Calibri" w:hAnsi="Verdana" w:cs="Arial"/>
          <w:sz w:val="20"/>
          <w:szCs w:val="20"/>
          <w:lang w:eastAsia="en-US"/>
        </w:rPr>
        <w:t>rá</w:t>
      </w:r>
      <w:r w:rsidR="0063222B" w:rsidRPr="002D1A05">
        <w:rPr>
          <w:rFonts w:ascii="Verdana" w:eastAsia="Calibri" w:hAnsi="Verdana" w:cs="Arial"/>
          <w:sz w:val="20"/>
          <w:szCs w:val="20"/>
          <w:lang w:eastAsia="en-US"/>
        </w:rPr>
        <w:t xml:space="preserve"> en el presente acuerdo</w:t>
      </w:r>
      <w:r w:rsidR="0050668A" w:rsidRPr="002D1A05">
        <w:rPr>
          <w:rFonts w:ascii="Verdana" w:eastAsia="Calibri" w:hAnsi="Verdana" w:cs="Arial"/>
          <w:sz w:val="20"/>
          <w:szCs w:val="20"/>
          <w:lang w:eastAsia="en-US"/>
        </w:rPr>
        <w:t xml:space="preserve"> </w:t>
      </w:r>
      <w:r w:rsidR="0063222B" w:rsidRPr="002D1A05">
        <w:rPr>
          <w:rFonts w:ascii="Verdana" w:eastAsia="Calibri" w:hAnsi="Verdana" w:cs="Arial"/>
          <w:b/>
          <w:bCs/>
          <w:sz w:val="20"/>
          <w:szCs w:val="20"/>
          <w:lang w:eastAsia="en-US"/>
        </w:rPr>
        <w:t>COLABORADOR DESIGNADO</w:t>
      </w:r>
      <w:r w:rsidR="0063222B" w:rsidRPr="002D1A05">
        <w:rPr>
          <w:rFonts w:ascii="Verdana" w:eastAsia="Calibri" w:hAnsi="Verdana" w:cs="Arial"/>
          <w:sz w:val="20"/>
          <w:szCs w:val="20"/>
          <w:lang w:eastAsia="en-US"/>
        </w:rPr>
        <w:t xml:space="preserve"> y es a quien el </w:t>
      </w:r>
      <w:proofErr w:type="gramStart"/>
      <w:r w:rsidR="00B90EEA" w:rsidRPr="002D1A05">
        <w:rPr>
          <w:rFonts w:ascii="Verdana" w:eastAsia="Calibri" w:hAnsi="Verdana" w:cs="Arial"/>
          <w:color w:val="7F7F7F" w:themeColor="text1" w:themeTint="80"/>
          <w:sz w:val="20"/>
          <w:szCs w:val="20"/>
          <w:highlight w:val="lightGray"/>
          <w:lang w:eastAsia="en-US"/>
        </w:rPr>
        <w:t>Director</w:t>
      </w:r>
      <w:proofErr w:type="gramEnd"/>
      <w:r w:rsidR="00997D03" w:rsidRPr="002D1A05">
        <w:rPr>
          <w:rFonts w:ascii="Verdana" w:eastAsia="Calibri" w:hAnsi="Verdana" w:cs="Arial"/>
          <w:color w:val="7F7F7F" w:themeColor="text1" w:themeTint="80"/>
          <w:sz w:val="20"/>
          <w:szCs w:val="20"/>
          <w:highlight w:val="lightGray"/>
          <w:lang w:eastAsia="en-US"/>
        </w:rPr>
        <w:t xml:space="preserve">(a) </w:t>
      </w:r>
      <w:r w:rsidR="00014431" w:rsidRPr="002D1A05">
        <w:rPr>
          <w:rFonts w:ascii="Verdana" w:eastAsia="Calibri" w:hAnsi="Verdana" w:cs="Arial"/>
          <w:color w:val="7F7F7F" w:themeColor="text1" w:themeTint="80"/>
          <w:sz w:val="20"/>
          <w:szCs w:val="20"/>
          <w:highlight w:val="lightGray"/>
          <w:lang w:eastAsia="en-US"/>
        </w:rPr>
        <w:t>/</w:t>
      </w:r>
      <w:r w:rsidR="00BB7B95" w:rsidRPr="002D1A05">
        <w:rPr>
          <w:rFonts w:ascii="Verdana" w:eastAsia="Calibri" w:hAnsi="Verdana" w:cs="Arial"/>
          <w:color w:val="7F7F7F" w:themeColor="text1" w:themeTint="80"/>
          <w:sz w:val="20"/>
          <w:szCs w:val="20"/>
          <w:highlight w:val="lightGray"/>
          <w:lang w:eastAsia="en-US"/>
        </w:rPr>
        <w:t xml:space="preserve"> Representante legal </w:t>
      </w:r>
      <w:r w:rsidR="00014431" w:rsidRPr="002D1A05">
        <w:rPr>
          <w:rFonts w:ascii="Verdana" w:eastAsia="Calibri" w:hAnsi="Verdana" w:cs="Arial"/>
          <w:color w:val="7F7F7F" w:themeColor="text1" w:themeTint="80"/>
          <w:sz w:val="20"/>
          <w:szCs w:val="20"/>
          <w:highlight w:val="lightGray"/>
          <w:lang w:eastAsia="en-US"/>
        </w:rPr>
        <w:t>/</w:t>
      </w:r>
      <w:r w:rsidR="00BB7B95" w:rsidRPr="002D1A05">
        <w:rPr>
          <w:rFonts w:ascii="Verdana" w:eastAsia="Calibri" w:hAnsi="Verdana" w:cs="Arial"/>
          <w:color w:val="7F7F7F" w:themeColor="text1" w:themeTint="80"/>
          <w:sz w:val="20"/>
          <w:szCs w:val="20"/>
          <w:highlight w:val="lightGray"/>
          <w:lang w:eastAsia="en-US"/>
        </w:rPr>
        <w:t xml:space="preserve"> jefe inmediato</w:t>
      </w:r>
      <w:r w:rsidR="00B90EEA" w:rsidRPr="002D1A05">
        <w:rPr>
          <w:rFonts w:ascii="Verdana" w:eastAsia="Calibri" w:hAnsi="Verdana" w:cs="Arial"/>
          <w:color w:val="7F7F7F" w:themeColor="text1" w:themeTint="80"/>
          <w:sz w:val="20"/>
          <w:szCs w:val="20"/>
          <w:lang w:eastAsia="en-US"/>
        </w:rPr>
        <w:t xml:space="preserve"> </w:t>
      </w:r>
      <w:r w:rsidR="0063222B" w:rsidRPr="002D1A05">
        <w:rPr>
          <w:rFonts w:ascii="Verdana" w:eastAsia="Calibri" w:hAnsi="Verdana" w:cs="Arial"/>
          <w:sz w:val="20"/>
          <w:szCs w:val="20"/>
          <w:lang w:eastAsia="en-US"/>
        </w:rPr>
        <w:t xml:space="preserve">de </w:t>
      </w:r>
      <w:r w:rsidR="00234EB3" w:rsidRPr="002D1A05">
        <w:rPr>
          <w:rFonts w:ascii="Verdana" w:eastAsia="Calibri" w:hAnsi="Verdana" w:cs="Arial"/>
          <w:b/>
          <w:bCs/>
          <w:sz w:val="20"/>
          <w:szCs w:val="20"/>
          <w:highlight w:val="lightGray"/>
          <w:lang w:eastAsia="en-US"/>
        </w:rPr>
        <w:t>XXXXXXXXXXX</w:t>
      </w:r>
      <w:r w:rsidR="00234EB3" w:rsidRPr="002D1A05">
        <w:rPr>
          <w:rFonts w:ascii="Verdana" w:eastAsia="Calibri" w:hAnsi="Verdana" w:cs="Arial"/>
          <w:sz w:val="20"/>
          <w:szCs w:val="20"/>
          <w:lang w:eastAsia="en-US"/>
        </w:rPr>
        <w:t xml:space="preserve"> </w:t>
      </w:r>
      <w:r w:rsidR="0063222B" w:rsidRPr="002D1A05">
        <w:rPr>
          <w:rFonts w:ascii="Verdana" w:eastAsia="Calibri" w:hAnsi="Verdana" w:cs="Arial"/>
          <w:sz w:val="20"/>
          <w:szCs w:val="20"/>
          <w:lang w:eastAsia="en-US"/>
        </w:rPr>
        <w:t>otorga potestad para interlocutar con la Red Nacional de Información.</w:t>
      </w:r>
    </w:p>
    <w:p w14:paraId="555FC063" w14:textId="55647832" w:rsidR="00CA754E" w:rsidRPr="002D1A05" w:rsidRDefault="00CA754E" w:rsidP="0021049D">
      <w:pPr>
        <w:tabs>
          <w:tab w:val="left" w:pos="9026"/>
          <w:tab w:val="left" w:pos="9072"/>
        </w:tabs>
        <w:spacing w:line="276" w:lineRule="auto"/>
        <w:ind w:right="-234"/>
        <w:jc w:val="both"/>
        <w:rPr>
          <w:rFonts w:ascii="Verdana" w:eastAsia="Calibri" w:hAnsi="Verdana" w:cs="Arial"/>
          <w:sz w:val="20"/>
          <w:szCs w:val="20"/>
          <w:lang w:eastAsia="en-US"/>
        </w:rPr>
      </w:pPr>
    </w:p>
    <w:p w14:paraId="73CF1065" w14:textId="42D4D3FA" w:rsidR="006D5BC3" w:rsidRPr="002D1A05" w:rsidRDefault="00CE6542" w:rsidP="007723D7">
      <w:pPr>
        <w:spacing w:line="276" w:lineRule="auto"/>
        <w:jc w:val="both"/>
        <w:rPr>
          <w:rFonts w:ascii="Verdana" w:hAnsi="Verdana" w:cs="Arial"/>
          <w:sz w:val="20"/>
          <w:szCs w:val="20"/>
        </w:rPr>
      </w:pPr>
      <w:r w:rsidRPr="002D1A05">
        <w:rPr>
          <w:rFonts w:ascii="Verdana" w:hAnsi="Verdana" w:cs="Arial"/>
          <w:sz w:val="20"/>
          <w:szCs w:val="20"/>
        </w:rPr>
        <w:lastRenderedPageBreak/>
        <w:t>Parágrafo. En el evento en que se designe un nuevo colaborador, XXXXXXXXXX deberá comunicarlo por escrito de manera anticipada a la UNIDAD PARA LA ATENCIÓN Y REPARACIÓN INTEGRAL A LAS VÍCTIMAS, a través de la Subdirección Red Nacional de Información.</w:t>
      </w:r>
    </w:p>
    <w:p w14:paraId="79D5007F" w14:textId="77777777" w:rsidR="00CE6542" w:rsidRPr="002D1A05" w:rsidRDefault="00CE6542" w:rsidP="00CE6542">
      <w:pPr>
        <w:spacing w:line="276" w:lineRule="auto"/>
        <w:rPr>
          <w:rFonts w:ascii="Verdana" w:hAnsi="Verdana" w:cs="Arial"/>
          <w:sz w:val="20"/>
          <w:szCs w:val="20"/>
        </w:rPr>
      </w:pPr>
    </w:p>
    <w:p w14:paraId="69B4D66B" w14:textId="51402778" w:rsidR="0063222B" w:rsidRPr="002D1A05" w:rsidRDefault="00C165F2" w:rsidP="0021049D">
      <w:pPr>
        <w:tabs>
          <w:tab w:val="left" w:pos="9026"/>
          <w:tab w:val="left" w:pos="9072"/>
        </w:tabs>
        <w:spacing w:line="276" w:lineRule="auto"/>
        <w:ind w:right="-234"/>
        <w:jc w:val="both"/>
        <w:rPr>
          <w:rFonts w:ascii="Verdana" w:eastAsia="Calibri" w:hAnsi="Verdana" w:cs="Arial"/>
          <w:sz w:val="20"/>
          <w:szCs w:val="20"/>
          <w:lang w:eastAsia="en-US"/>
        </w:rPr>
      </w:pPr>
      <w:r w:rsidRPr="002D1A05">
        <w:rPr>
          <w:rFonts w:ascii="Verdana" w:eastAsia="Calibri" w:hAnsi="Verdana" w:cs="Arial"/>
          <w:b/>
          <w:sz w:val="20"/>
          <w:szCs w:val="20"/>
          <w:lang w:eastAsia="en-US"/>
        </w:rPr>
        <w:t>TERCERA</w:t>
      </w:r>
      <w:r w:rsidR="0015098B" w:rsidRPr="002D1A05">
        <w:rPr>
          <w:rFonts w:ascii="Verdana" w:eastAsia="Calibri" w:hAnsi="Verdana" w:cs="Arial"/>
          <w:b/>
          <w:sz w:val="20"/>
          <w:szCs w:val="20"/>
          <w:lang w:eastAsia="en-US"/>
        </w:rPr>
        <w:t>. OBLIGACIONES DEL COLABORADOR DESIGNADO:</w:t>
      </w:r>
      <w:r w:rsidR="0015098B" w:rsidRPr="002D1A05">
        <w:rPr>
          <w:rFonts w:ascii="Verdana" w:eastAsia="Calibri" w:hAnsi="Verdana" w:cs="Arial"/>
          <w:sz w:val="20"/>
          <w:szCs w:val="20"/>
          <w:lang w:eastAsia="en-US"/>
        </w:rPr>
        <w:t xml:space="preserve"> </w:t>
      </w:r>
      <w:r w:rsidR="0063222B" w:rsidRPr="002D1A05">
        <w:rPr>
          <w:rFonts w:ascii="Verdana" w:eastAsia="Calibri" w:hAnsi="Verdana" w:cs="Arial"/>
          <w:sz w:val="20"/>
          <w:szCs w:val="20"/>
          <w:lang w:eastAsia="en-US"/>
        </w:rPr>
        <w:t xml:space="preserve">El </w:t>
      </w:r>
      <w:r w:rsidR="0063222B" w:rsidRPr="002D1A05">
        <w:rPr>
          <w:rFonts w:ascii="Verdana" w:eastAsia="Calibri" w:hAnsi="Verdana" w:cs="Arial"/>
          <w:b/>
          <w:bCs/>
          <w:sz w:val="20"/>
          <w:szCs w:val="20"/>
          <w:lang w:eastAsia="en-US"/>
        </w:rPr>
        <w:t>COLABORADOR DESIGNADO</w:t>
      </w:r>
      <w:r w:rsidR="0063222B" w:rsidRPr="002D1A05">
        <w:rPr>
          <w:rFonts w:ascii="Verdana" w:eastAsia="Calibri" w:hAnsi="Verdana" w:cs="Arial"/>
          <w:sz w:val="20"/>
          <w:szCs w:val="20"/>
          <w:lang w:eastAsia="en-US"/>
        </w:rPr>
        <w:t xml:space="preserve"> tendrá dentro de sus obligaciones</w:t>
      </w:r>
      <w:r w:rsidR="005F0D8D" w:rsidRPr="002D1A05">
        <w:rPr>
          <w:rFonts w:ascii="Verdana" w:eastAsia="Calibri" w:hAnsi="Verdana" w:cs="Arial"/>
          <w:sz w:val="20"/>
          <w:szCs w:val="20"/>
          <w:lang w:eastAsia="en-US"/>
        </w:rPr>
        <w:t>:</w:t>
      </w:r>
      <w:r w:rsidR="0063222B" w:rsidRPr="002D1A05">
        <w:rPr>
          <w:rFonts w:ascii="Verdana" w:eastAsia="Calibri" w:hAnsi="Verdana" w:cs="Arial"/>
          <w:sz w:val="20"/>
          <w:szCs w:val="20"/>
          <w:lang w:eastAsia="en-US"/>
        </w:rPr>
        <w:t xml:space="preserve"> </w:t>
      </w:r>
      <w:r w:rsidR="0063222B" w:rsidRPr="002D1A05">
        <w:rPr>
          <w:rFonts w:ascii="Verdana" w:eastAsia="Calibri" w:hAnsi="Verdana" w:cs="Arial"/>
          <w:b/>
          <w:sz w:val="20"/>
          <w:szCs w:val="20"/>
          <w:lang w:eastAsia="en-US"/>
        </w:rPr>
        <w:t>(i)</w:t>
      </w:r>
      <w:r w:rsidR="0063222B" w:rsidRPr="002D1A05">
        <w:rPr>
          <w:rFonts w:ascii="Verdana" w:eastAsia="Calibri" w:hAnsi="Verdana" w:cs="Arial"/>
          <w:sz w:val="20"/>
          <w:szCs w:val="20"/>
          <w:lang w:eastAsia="en-US"/>
        </w:rPr>
        <w:t xml:space="preserve"> </w:t>
      </w:r>
      <w:r w:rsidR="005F0D8D" w:rsidRPr="002D1A05">
        <w:rPr>
          <w:rFonts w:ascii="Verdana" w:eastAsia="Calibri" w:hAnsi="Verdana" w:cs="Arial"/>
          <w:sz w:val="20"/>
          <w:szCs w:val="20"/>
          <w:lang w:eastAsia="en-US"/>
        </w:rPr>
        <w:t>B</w:t>
      </w:r>
      <w:r w:rsidR="0063222B" w:rsidRPr="002D1A05">
        <w:rPr>
          <w:rFonts w:ascii="Verdana" w:eastAsia="Calibri" w:hAnsi="Verdana" w:cs="Arial"/>
          <w:sz w:val="20"/>
          <w:szCs w:val="20"/>
          <w:lang w:eastAsia="en-US"/>
        </w:rPr>
        <w:t>rindar el apoyo y gestión para la suscripción de los acuerdos individuales de confidencialidad, seguridad y manejo de la información con los colaboradores de su entidad a quienes se les permita el acceso a la informaci</w:t>
      </w:r>
      <w:r w:rsidR="00C70CDB" w:rsidRPr="002D1A05">
        <w:rPr>
          <w:rFonts w:ascii="Verdana" w:eastAsia="Calibri" w:hAnsi="Verdana" w:cs="Arial"/>
          <w:sz w:val="20"/>
          <w:szCs w:val="20"/>
          <w:lang w:eastAsia="en-US"/>
        </w:rPr>
        <w:t>ón suministrada en el presente A</w:t>
      </w:r>
      <w:r w:rsidR="0063222B" w:rsidRPr="002D1A05">
        <w:rPr>
          <w:rFonts w:ascii="Verdana" w:eastAsia="Calibri" w:hAnsi="Verdana" w:cs="Arial"/>
          <w:sz w:val="20"/>
          <w:szCs w:val="20"/>
          <w:lang w:eastAsia="en-US"/>
        </w:rPr>
        <w:t>cuerdo, velando por su adecuado uso y por el cumplimiento de las normas antes citadas.</w:t>
      </w:r>
      <w:r w:rsidR="0063222B" w:rsidRPr="002D1A05" w:rsidDel="00664B09">
        <w:rPr>
          <w:rFonts w:ascii="Verdana" w:eastAsia="Calibri" w:hAnsi="Verdana" w:cs="Arial"/>
          <w:sz w:val="20"/>
          <w:szCs w:val="20"/>
          <w:lang w:eastAsia="en-US"/>
        </w:rPr>
        <w:t xml:space="preserve"> </w:t>
      </w:r>
      <w:r w:rsidR="0063222B" w:rsidRPr="002D1A05">
        <w:rPr>
          <w:rFonts w:ascii="Verdana" w:eastAsia="Calibri" w:hAnsi="Verdana" w:cs="Arial"/>
          <w:b/>
          <w:sz w:val="20"/>
          <w:szCs w:val="20"/>
          <w:lang w:eastAsia="en-US"/>
        </w:rPr>
        <w:t>(</w:t>
      </w:r>
      <w:proofErr w:type="spellStart"/>
      <w:r w:rsidR="0063222B" w:rsidRPr="002D1A05">
        <w:rPr>
          <w:rFonts w:ascii="Verdana" w:eastAsia="Calibri" w:hAnsi="Verdana" w:cs="Arial"/>
          <w:b/>
          <w:sz w:val="20"/>
          <w:szCs w:val="20"/>
          <w:lang w:eastAsia="en-US"/>
        </w:rPr>
        <w:t>ii</w:t>
      </w:r>
      <w:proofErr w:type="spellEnd"/>
      <w:r w:rsidR="0063222B" w:rsidRPr="002D1A05">
        <w:rPr>
          <w:rFonts w:ascii="Verdana" w:eastAsia="Calibri" w:hAnsi="Verdana" w:cs="Arial"/>
          <w:b/>
          <w:sz w:val="20"/>
          <w:szCs w:val="20"/>
          <w:lang w:eastAsia="en-US"/>
        </w:rPr>
        <w:t>)</w:t>
      </w:r>
      <w:r w:rsidR="0063222B" w:rsidRPr="002D1A05">
        <w:rPr>
          <w:rFonts w:ascii="Verdana" w:eastAsia="Calibri" w:hAnsi="Verdana" w:cs="Arial"/>
          <w:sz w:val="20"/>
          <w:szCs w:val="20"/>
          <w:lang w:eastAsia="en-US"/>
        </w:rPr>
        <w:t xml:space="preserve">  </w:t>
      </w:r>
      <w:r w:rsidR="004E237D" w:rsidRPr="002D1A05">
        <w:rPr>
          <w:rFonts w:ascii="Verdana" w:eastAsia="Calibri" w:hAnsi="Verdana" w:cs="Arial"/>
          <w:sz w:val="20"/>
          <w:szCs w:val="20"/>
          <w:lang w:eastAsia="en-US"/>
        </w:rPr>
        <w:t xml:space="preserve">Apoyar y mantener la divulgación y aplicación de los principios de veracidad, finalidad, confidencialidad, reserva, acceso y circulación restringida y salvaguarda de la información que se están disponiendo a través del intercambio de información </w:t>
      </w:r>
      <w:r w:rsidR="0063222B" w:rsidRPr="002D1A05">
        <w:rPr>
          <w:rFonts w:ascii="Verdana" w:eastAsia="Calibri" w:hAnsi="Verdana" w:cs="Arial"/>
          <w:sz w:val="20"/>
          <w:szCs w:val="20"/>
          <w:lang w:eastAsia="en-US"/>
        </w:rPr>
        <w:t>con el sistema de</w:t>
      </w:r>
      <w:r w:rsidR="003B7779" w:rsidRPr="002D1A05">
        <w:rPr>
          <w:rFonts w:ascii="Verdana" w:eastAsia="Calibri" w:hAnsi="Verdana" w:cs="Arial"/>
          <w:sz w:val="20"/>
          <w:szCs w:val="20"/>
          <w:lang w:eastAsia="en-US"/>
        </w:rPr>
        <w:t xml:space="preserve">l </w:t>
      </w:r>
      <w:r w:rsidR="000E0F88" w:rsidRPr="002D1A05">
        <w:rPr>
          <w:rFonts w:ascii="Verdana" w:eastAsia="Calibri" w:hAnsi="Verdana" w:cs="Arial"/>
          <w:b/>
          <w:bCs/>
          <w:sz w:val="20"/>
          <w:szCs w:val="20"/>
          <w:highlight w:val="lightGray"/>
          <w:lang w:eastAsia="en-US"/>
        </w:rPr>
        <w:t>XXXXXXXXXXX</w:t>
      </w:r>
      <w:r w:rsidR="0063222B" w:rsidRPr="002D1A05">
        <w:rPr>
          <w:rFonts w:ascii="Verdana" w:eastAsia="Calibri" w:hAnsi="Verdana" w:cs="Arial"/>
          <w:sz w:val="20"/>
          <w:szCs w:val="20"/>
          <w:lang w:eastAsia="en-US"/>
        </w:rPr>
        <w:t>, en cuanto a limitarla exclusivamente al uso de acuerdo con su función y demás lineamientos jurisprudenciales y normativ</w:t>
      </w:r>
      <w:r w:rsidR="00971072" w:rsidRPr="002D1A05">
        <w:rPr>
          <w:rFonts w:ascii="Verdana" w:eastAsia="Calibri" w:hAnsi="Verdana" w:cs="Arial"/>
          <w:sz w:val="20"/>
          <w:szCs w:val="20"/>
          <w:lang w:eastAsia="en-US"/>
        </w:rPr>
        <w:t xml:space="preserve">a vigente en esta materia. </w:t>
      </w:r>
      <w:r w:rsidR="00971072" w:rsidRPr="002D1A05">
        <w:rPr>
          <w:rFonts w:ascii="Verdana" w:eastAsia="Calibri" w:hAnsi="Verdana" w:cs="Arial"/>
          <w:b/>
          <w:sz w:val="20"/>
          <w:szCs w:val="20"/>
          <w:lang w:eastAsia="en-US"/>
        </w:rPr>
        <w:t>(</w:t>
      </w:r>
      <w:proofErr w:type="spellStart"/>
      <w:r w:rsidR="0022247D" w:rsidRPr="002D1A05">
        <w:rPr>
          <w:rFonts w:ascii="Verdana" w:eastAsia="Calibri" w:hAnsi="Verdana" w:cs="Arial"/>
          <w:b/>
          <w:sz w:val="20"/>
          <w:szCs w:val="20"/>
          <w:lang w:eastAsia="en-US"/>
        </w:rPr>
        <w:t>iii</w:t>
      </w:r>
      <w:proofErr w:type="spellEnd"/>
      <w:r w:rsidR="00971072" w:rsidRPr="002D1A05">
        <w:rPr>
          <w:rFonts w:ascii="Verdana" w:eastAsia="Calibri" w:hAnsi="Verdana" w:cs="Arial"/>
          <w:b/>
          <w:sz w:val="20"/>
          <w:szCs w:val="20"/>
          <w:lang w:eastAsia="en-US"/>
        </w:rPr>
        <w:t>)</w:t>
      </w:r>
      <w:r w:rsidR="00971072" w:rsidRPr="002D1A05">
        <w:rPr>
          <w:rFonts w:ascii="Verdana" w:eastAsia="Calibri" w:hAnsi="Verdana" w:cs="Arial"/>
          <w:sz w:val="20"/>
          <w:szCs w:val="20"/>
          <w:lang w:eastAsia="en-US"/>
        </w:rPr>
        <w:t xml:space="preserve"> V</w:t>
      </w:r>
      <w:r w:rsidR="0063222B" w:rsidRPr="002D1A05">
        <w:rPr>
          <w:rFonts w:ascii="Verdana" w:eastAsia="Calibri" w:hAnsi="Verdana" w:cs="Arial"/>
          <w:sz w:val="20"/>
          <w:szCs w:val="20"/>
          <w:lang w:eastAsia="en-US"/>
        </w:rPr>
        <w:t xml:space="preserve">elar por </w:t>
      </w:r>
      <w:r w:rsidR="00971072" w:rsidRPr="002D1A05">
        <w:rPr>
          <w:rFonts w:ascii="Verdana" w:eastAsia="Calibri" w:hAnsi="Verdana" w:cs="Arial"/>
          <w:sz w:val="20"/>
          <w:szCs w:val="20"/>
          <w:lang w:eastAsia="en-US"/>
        </w:rPr>
        <w:t xml:space="preserve">la </w:t>
      </w:r>
      <w:r w:rsidR="0063222B" w:rsidRPr="002D1A05">
        <w:rPr>
          <w:rFonts w:ascii="Verdana" w:eastAsia="Calibri" w:hAnsi="Verdana" w:cs="Arial"/>
          <w:sz w:val="20"/>
          <w:szCs w:val="20"/>
          <w:lang w:eastAsia="en-US"/>
        </w:rPr>
        <w:t xml:space="preserve">confidencialidad, reserva y salvaguarda de la información que manejen, conforme a las normas señaladas en el presente acuerdo so pena de las sanciones civiles, penales y disciplinarias que haya lugar. </w:t>
      </w:r>
      <w:r w:rsidR="0063222B" w:rsidRPr="002D1A05">
        <w:rPr>
          <w:rFonts w:ascii="Verdana" w:eastAsia="Calibri" w:hAnsi="Verdana" w:cs="Arial"/>
          <w:b/>
          <w:sz w:val="20"/>
          <w:szCs w:val="20"/>
          <w:lang w:eastAsia="en-US"/>
        </w:rPr>
        <w:t>(</w:t>
      </w:r>
      <w:proofErr w:type="spellStart"/>
      <w:r w:rsidR="0022247D" w:rsidRPr="002D1A05">
        <w:rPr>
          <w:rFonts w:ascii="Verdana" w:eastAsia="Calibri" w:hAnsi="Verdana" w:cs="Arial"/>
          <w:b/>
          <w:sz w:val="20"/>
          <w:szCs w:val="20"/>
          <w:lang w:eastAsia="en-US"/>
        </w:rPr>
        <w:t>iv</w:t>
      </w:r>
      <w:proofErr w:type="spellEnd"/>
      <w:r w:rsidR="0063222B" w:rsidRPr="002D1A05">
        <w:rPr>
          <w:rFonts w:ascii="Verdana" w:eastAsia="Calibri" w:hAnsi="Verdana" w:cs="Arial"/>
          <w:b/>
          <w:sz w:val="20"/>
          <w:szCs w:val="20"/>
          <w:lang w:eastAsia="en-US"/>
        </w:rPr>
        <w:t>)</w:t>
      </w:r>
      <w:r w:rsidR="0063222B" w:rsidRPr="002D1A05">
        <w:rPr>
          <w:rFonts w:ascii="Verdana" w:eastAsia="Calibri" w:hAnsi="Verdana" w:cs="Arial"/>
          <w:sz w:val="20"/>
          <w:szCs w:val="20"/>
          <w:lang w:eastAsia="en-US"/>
        </w:rPr>
        <w:t xml:space="preserve"> Apoyar y disponer los medios técnicos y tecnológicos para la implementación de las estrategias de interoperabilidad de los sistemas de información en el marco de las acciones concertadas.</w:t>
      </w:r>
    </w:p>
    <w:p w14:paraId="5992BE15" w14:textId="77777777" w:rsidR="0063222B" w:rsidRPr="002D1A05" w:rsidRDefault="0063222B" w:rsidP="00305537">
      <w:pPr>
        <w:tabs>
          <w:tab w:val="left" w:pos="9026"/>
          <w:tab w:val="left" w:pos="9072"/>
        </w:tabs>
        <w:spacing w:line="276" w:lineRule="auto"/>
        <w:ind w:right="-234"/>
        <w:jc w:val="both"/>
        <w:rPr>
          <w:rFonts w:ascii="Verdana" w:eastAsia="Calibri" w:hAnsi="Verdana" w:cs="Arial"/>
          <w:color w:val="7F7F7F" w:themeColor="text1" w:themeTint="80"/>
          <w:sz w:val="20"/>
          <w:szCs w:val="20"/>
          <w:highlight w:val="lightGray"/>
          <w:lang w:eastAsia="en-US"/>
        </w:rPr>
      </w:pPr>
    </w:p>
    <w:p w14:paraId="0B8D5BE7" w14:textId="4BDC2C74" w:rsidR="004F1B10" w:rsidRPr="002D1A05" w:rsidRDefault="00C165F2" w:rsidP="0021049D">
      <w:pPr>
        <w:tabs>
          <w:tab w:val="left" w:pos="9026"/>
          <w:tab w:val="left" w:pos="9072"/>
        </w:tabs>
        <w:spacing w:line="276" w:lineRule="auto"/>
        <w:ind w:right="-234"/>
        <w:jc w:val="both"/>
        <w:rPr>
          <w:rFonts w:ascii="Verdana" w:eastAsia="Calibri" w:hAnsi="Verdana" w:cs="Arial"/>
          <w:color w:val="7F7F7F" w:themeColor="text1" w:themeTint="80"/>
          <w:sz w:val="20"/>
          <w:szCs w:val="20"/>
          <w:highlight w:val="lightGray"/>
          <w:lang w:eastAsia="en-US"/>
        </w:rPr>
      </w:pPr>
      <w:r w:rsidRPr="002D1A05">
        <w:rPr>
          <w:rFonts w:ascii="Verdana" w:eastAsia="Calibri" w:hAnsi="Verdana" w:cs="Arial"/>
          <w:b/>
          <w:bCs/>
          <w:color w:val="7F7F7F" w:themeColor="text1" w:themeTint="80"/>
          <w:sz w:val="20"/>
          <w:szCs w:val="20"/>
          <w:highlight w:val="lightGray"/>
          <w:lang w:eastAsia="en-US"/>
        </w:rPr>
        <w:t>CUARTA</w:t>
      </w:r>
      <w:r w:rsidR="0015098B" w:rsidRPr="002D1A05">
        <w:rPr>
          <w:rFonts w:ascii="Verdana" w:eastAsia="Calibri" w:hAnsi="Verdana" w:cs="Arial"/>
          <w:b/>
          <w:bCs/>
          <w:color w:val="7F7F7F" w:themeColor="text1" w:themeTint="80"/>
          <w:sz w:val="20"/>
          <w:szCs w:val="20"/>
          <w:highlight w:val="lightGray"/>
          <w:lang w:eastAsia="en-US"/>
        </w:rPr>
        <w:t>. ACTIVACIÓN DE USUARIOS DE LOS SISTEMAS DE CONSULTA</w:t>
      </w:r>
      <w:r w:rsidR="00E16417" w:rsidRPr="002D1A05">
        <w:rPr>
          <w:rFonts w:ascii="Verdana" w:eastAsia="Calibri" w:hAnsi="Verdana" w:cs="Arial"/>
          <w:color w:val="7F7F7F" w:themeColor="text1" w:themeTint="80"/>
          <w:sz w:val="20"/>
          <w:szCs w:val="20"/>
          <w:highlight w:val="lightGray"/>
          <w:lang w:eastAsia="en-US"/>
        </w:rPr>
        <w:t>: La</w:t>
      </w:r>
      <w:r w:rsidR="00867517" w:rsidRPr="002D1A05">
        <w:rPr>
          <w:rFonts w:ascii="Verdana" w:eastAsia="Calibri" w:hAnsi="Verdana" w:cs="Arial"/>
          <w:color w:val="7F7F7F" w:themeColor="text1" w:themeTint="80"/>
          <w:sz w:val="20"/>
          <w:szCs w:val="20"/>
          <w:highlight w:val="lightGray"/>
          <w:lang w:eastAsia="en-US"/>
        </w:rPr>
        <w:t xml:space="preserve"> </w:t>
      </w:r>
      <w:r w:rsidR="00867517" w:rsidRPr="002D1A05">
        <w:rPr>
          <w:rFonts w:ascii="Verdana" w:eastAsia="Calibri" w:hAnsi="Verdana" w:cs="Arial"/>
          <w:b/>
          <w:bCs/>
          <w:color w:val="7F7F7F" w:themeColor="text1" w:themeTint="80"/>
          <w:sz w:val="20"/>
          <w:szCs w:val="20"/>
          <w:highlight w:val="lightGray"/>
          <w:lang w:eastAsia="en-US"/>
        </w:rPr>
        <w:t>UNIDAD PARA LA ATENCIÓN Y REPARACIÓN INTEGRAL A LAS VÍCTIMAS</w:t>
      </w:r>
      <w:r w:rsidR="007A6AA1" w:rsidRPr="002D1A05">
        <w:rPr>
          <w:rFonts w:ascii="Verdana" w:eastAsia="Calibri" w:hAnsi="Verdana" w:cs="Arial"/>
          <w:color w:val="7F7F7F" w:themeColor="text1" w:themeTint="80"/>
          <w:sz w:val="20"/>
          <w:szCs w:val="20"/>
          <w:highlight w:val="lightGray"/>
          <w:lang w:eastAsia="en-US"/>
        </w:rPr>
        <w:t>,</w:t>
      </w:r>
      <w:r w:rsidR="00867517" w:rsidRPr="002D1A05">
        <w:rPr>
          <w:rFonts w:ascii="Verdana" w:eastAsia="Calibri" w:hAnsi="Verdana" w:cs="Arial"/>
          <w:color w:val="7F7F7F" w:themeColor="text1" w:themeTint="80"/>
          <w:sz w:val="20"/>
          <w:szCs w:val="20"/>
          <w:highlight w:val="lightGray"/>
          <w:lang w:eastAsia="en-US"/>
        </w:rPr>
        <w:t xml:space="preserve"> </w:t>
      </w:r>
      <w:r w:rsidR="0063222B" w:rsidRPr="002D1A05">
        <w:rPr>
          <w:rFonts w:ascii="Verdana" w:eastAsia="Calibri" w:hAnsi="Verdana" w:cs="Arial"/>
          <w:color w:val="7F7F7F" w:themeColor="text1" w:themeTint="80"/>
          <w:sz w:val="20"/>
          <w:szCs w:val="20"/>
          <w:highlight w:val="lightGray"/>
          <w:lang w:eastAsia="en-US"/>
        </w:rPr>
        <w:t>a través de la</w:t>
      </w:r>
      <w:r w:rsidR="00867517" w:rsidRPr="002D1A05">
        <w:rPr>
          <w:rFonts w:ascii="Verdana" w:eastAsia="Calibri" w:hAnsi="Verdana" w:cs="Arial"/>
          <w:color w:val="7F7F7F" w:themeColor="text1" w:themeTint="80"/>
          <w:sz w:val="20"/>
          <w:szCs w:val="20"/>
          <w:highlight w:val="lightGray"/>
          <w:lang w:eastAsia="en-US"/>
        </w:rPr>
        <w:t xml:space="preserve"> Subdirección</w:t>
      </w:r>
      <w:r w:rsidR="0063222B" w:rsidRPr="002D1A05">
        <w:rPr>
          <w:rFonts w:ascii="Verdana" w:eastAsia="Calibri" w:hAnsi="Verdana" w:cs="Arial"/>
          <w:color w:val="7F7F7F" w:themeColor="text1" w:themeTint="80"/>
          <w:sz w:val="20"/>
          <w:szCs w:val="20"/>
          <w:highlight w:val="lightGray"/>
          <w:lang w:eastAsia="en-US"/>
        </w:rPr>
        <w:t xml:space="preserve"> Red Nacional de Información</w:t>
      </w:r>
      <w:r w:rsidR="007A6AA1" w:rsidRPr="002D1A05">
        <w:rPr>
          <w:rFonts w:ascii="Verdana" w:eastAsia="Calibri" w:hAnsi="Verdana" w:cs="Arial"/>
          <w:color w:val="7F7F7F" w:themeColor="text1" w:themeTint="80"/>
          <w:sz w:val="20"/>
          <w:szCs w:val="20"/>
          <w:highlight w:val="lightGray"/>
          <w:lang w:eastAsia="en-US"/>
        </w:rPr>
        <w:t>,</w:t>
      </w:r>
      <w:r w:rsidR="0063222B" w:rsidRPr="002D1A05">
        <w:rPr>
          <w:rFonts w:ascii="Verdana" w:eastAsia="Calibri" w:hAnsi="Verdana" w:cs="Arial"/>
          <w:color w:val="7F7F7F" w:themeColor="text1" w:themeTint="80"/>
          <w:sz w:val="20"/>
          <w:szCs w:val="20"/>
          <w:highlight w:val="lightGray"/>
          <w:lang w:eastAsia="en-US"/>
        </w:rPr>
        <w:t xml:space="preserve"> proporcionará </w:t>
      </w:r>
      <w:r w:rsidR="001E5E5E" w:rsidRPr="002D1A05">
        <w:rPr>
          <w:rFonts w:ascii="Verdana" w:eastAsia="Calibri" w:hAnsi="Verdana" w:cs="Arial"/>
          <w:color w:val="7F7F7F" w:themeColor="text1" w:themeTint="80"/>
          <w:sz w:val="20"/>
          <w:szCs w:val="20"/>
          <w:highlight w:val="lightGray"/>
          <w:lang w:eastAsia="en-US"/>
        </w:rPr>
        <w:t>el/</w:t>
      </w:r>
      <w:r w:rsidR="0063222B" w:rsidRPr="002D1A05">
        <w:rPr>
          <w:rFonts w:ascii="Verdana" w:eastAsia="Calibri" w:hAnsi="Verdana" w:cs="Arial"/>
          <w:color w:val="7F7F7F" w:themeColor="text1" w:themeTint="80"/>
          <w:sz w:val="20"/>
          <w:szCs w:val="20"/>
          <w:highlight w:val="lightGray"/>
          <w:lang w:eastAsia="en-US"/>
        </w:rPr>
        <w:t>los usuario</w:t>
      </w:r>
      <w:r w:rsidR="001E5E5E" w:rsidRPr="002D1A05">
        <w:rPr>
          <w:rFonts w:ascii="Verdana" w:eastAsia="Calibri" w:hAnsi="Verdana" w:cs="Arial"/>
          <w:color w:val="7F7F7F" w:themeColor="text1" w:themeTint="80"/>
          <w:sz w:val="20"/>
          <w:szCs w:val="20"/>
          <w:highlight w:val="lightGray"/>
          <w:lang w:eastAsia="en-US"/>
        </w:rPr>
        <w:t>/</w:t>
      </w:r>
      <w:r w:rsidR="0063222B" w:rsidRPr="002D1A05">
        <w:rPr>
          <w:rFonts w:ascii="Verdana" w:eastAsia="Calibri" w:hAnsi="Verdana" w:cs="Arial"/>
          <w:color w:val="7F7F7F" w:themeColor="text1" w:themeTint="80"/>
          <w:sz w:val="20"/>
          <w:szCs w:val="20"/>
          <w:highlight w:val="lightGray"/>
          <w:lang w:eastAsia="en-US"/>
        </w:rPr>
        <w:t>s de consulta a los funcionarios</w:t>
      </w:r>
      <w:r w:rsidR="004F1B10" w:rsidRPr="002D1A05">
        <w:rPr>
          <w:rFonts w:ascii="Verdana" w:eastAsia="Calibri" w:hAnsi="Verdana" w:cs="Arial"/>
          <w:color w:val="7F7F7F" w:themeColor="text1" w:themeTint="80"/>
          <w:sz w:val="20"/>
          <w:szCs w:val="20"/>
          <w:highlight w:val="lightGray"/>
          <w:lang w:eastAsia="en-US"/>
        </w:rPr>
        <w:t xml:space="preserve"> y/o contratistas</w:t>
      </w:r>
      <w:r w:rsidR="0063222B" w:rsidRPr="002D1A05">
        <w:rPr>
          <w:rFonts w:ascii="Verdana" w:eastAsia="Calibri" w:hAnsi="Verdana" w:cs="Arial"/>
          <w:color w:val="7F7F7F" w:themeColor="text1" w:themeTint="80"/>
          <w:sz w:val="20"/>
          <w:szCs w:val="20"/>
          <w:highlight w:val="lightGray"/>
          <w:lang w:eastAsia="en-US"/>
        </w:rPr>
        <w:t xml:space="preserve"> de</w:t>
      </w:r>
      <w:r w:rsidR="003B7779" w:rsidRPr="002D1A05">
        <w:rPr>
          <w:rFonts w:ascii="Verdana" w:eastAsia="Calibri" w:hAnsi="Verdana" w:cs="Arial"/>
          <w:color w:val="7F7F7F" w:themeColor="text1" w:themeTint="80"/>
          <w:sz w:val="20"/>
          <w:szCs w:val="20"/>
          <w:highlight w:val="lightGray"/>
          <w:lang w:eastAsia="en-US"/>
        </w:rPr>
        <w:t>l</w:t>
      </w:r>
      <w:r w:rsidR="0063222B" w:rsidRPr="002D1A05">
        <w:rPr>
          <w:rFonts w:ascii="Verdana" w:eastAsia="Calibri" w:hAnsi="Verdana" w:cs="Arial"/>
          <w:color w:val="7F7F7F" w:themeColor="text1" w:themeTint="80"/>
          <w:sz w:val="20"/>
          <w:szCs w:val="20"/>
          <w:highlight w:val="lightGray"/>
          <w:lang w:eastAsia="en-US"/>
        </w:rPr>
        <w:t xml:space="preserve"> </w:t>
      </w:r>
      <w:r w:rsidR="00121164" w:rsidRPr="002D1A05">
        <w:rPr>
          <w:rFonts w:ascii="Verdana" w:eastAsia="Calibri" w:hAnsi="Verdana" w:cs="Arial"/>
          <w:color w:val="7F7F7F" w:themeColor="text1" w:themeTint="80"/>
          <w:sz w:val="20"/>
          <w:szCs w:val="20"/>
          <w:highlight w:val="lightGray"/>
          <w:lang w:eastAsia="en-US"/>
        </w:rPr>
        <w:t xml:space="preserve">XXXXXXXXXXX </w:t>
      </w:r>
      <w:r w:rsidR="00014431" w:rsidRPr="002D1A05">
        <w:rPr>
          <w:rFonts w:ascii="Verdana" w:eastAsia="Calibri" w:hAnsi="Verdana" w:cs="Arial"/>
          <w:color w:val="7F7F7F" w:themeColor="text1" w:themeTint="80"/>
          <w:sz w:val="20"/>
          <w:szCs w:val="20"/>
          <w:highlight w:val="lightGray"/>
          <w:lang w:eastAsia="en-US"/>
        </w:rPr>
        <w:t>a los sistemas de información que se tengan a disposición, de acuerdo con los lineamientos establecidos por la referida Red Nacional de Información y de conformidad con los acuerdos internos que emanen del desarrollo del presente acuerdo, los cuales en todo caso deberán estar plasmados en el documento técnico anexo.</w:t>
      </w:r>
    </w:p>
    <w:p w14:paraId="5575093E" w14:textId="77777777" w:rsidR="004F1B10" w:rsidRPr="002D1A05" w:rsidRDefault="004F1B10" w:rsidP="00305537">
      <w:pPr>
        <w:tabs>
          <w:tab w:val="left" w:pos="9026"/>
          <w:tab w:val="left" w:pos="9072"/>
        </w:tabs>
        <w:spacing w:line="276" w:lineRule="auto"/>
        <w:ind w:right="-234"/>
        <w:jc w:val="both"/>
        <w:rPr>
          <w:rFonts w:ascii="Verdana" w:eastAsia="Calibri" w:hAnsi="Verdana" w:cs="Arial"/>
          <w:color w:val="7F7F7F" w:themeColor="text1" w:themeTint="80"/>
          <w:sz w:val="20"/>
          <w:szCs w:val="20"/>
          <w:highlight w:val="lightGray"/>
          <w:lang w:eastAsia="en-US"/>
        </w:rPr>
      </w:pPr>
    </w:p>
    <w:p w14:paraId="6D930517" w14:textId="34C711DC" w:rsidR="0063222B" w:rsidRPr="002D1A05" w:rsidRDefault="0063222B" w:rsidP="0021049D">
      <w:pPr>
        <w:tabs>
          <w:tab w:val="left" w:pos="9026"/>
          <w:tab w:val="left" w:pos="9072"/>
        </w:tabs>
        <w:spacing w:line="276" w:lineRule="auto"/>
        <w:ind w:right="-234"/>
        <w:jc w:val="both"/>
        <w:rPr>
          <w:rFonts w:ascii="Verdana" w:eastAsia="Calibri" w:hAnsi="Verdana" w:cs="Arial"/>
          <w:color w:val="7F7F7F" w:themeColor="text1" w:themeTint="80"/>
          <w:sz w:val="20"/>
          <w:szCs w:val="20"/>
          <w:highlight w:val="lightGray"/>
          <w:lang w:eastAsia="en-US"/>
        </w:rPr>
      </w:pPr>
      <w:r w:rsidRPr="002D1A05">
        <w:rPr>
          <w:rFonts w:ascii="Verdana" w:eastAsia="Calibri" w:hAnsi="Verdana" w:cs="Arial"/>
          <w:color w:val="7F7F7F" w:themeColor="text1" w:themeTint="80"/>
          <w:sz w:val="20"/>
          <w:szCs w:val="20"/>
          <w:highlight w:val="lightGray"/>
          <w:lang w:eastAsia="en-US"/>
        </w:rPr>
        <w:t>Para la activación de</w:t>
      </w:r>
      <w:r w:rsidR="00014431" w:rsidRPr="002D1A05">
        <w:rPr>
          <w:rFonts w:ascii="Verdana" w:eastAsia="Calibri" w:hAnsi="Verdana" w:cs="Arial"/>
          <w:color w:val="7F7F7F" w:themeColor="text1" w:themeTint="80"/>
          <w:sz w:val="20"/>
          <w:szCs w:val="20"/>
          <w:highlight w:val="lightGray"/>
          <w:lang w:eastAsia="en-US"/>
        </w:rPr>
        <w:t>l/</w:t>
      </w:r>
      <w:proofErr w:type="gramStart"/>
      <w:r w:rsidR="00DF54E4" w:rsidRPr="002D1A05">
        <w:rPr>
          <w:rFonts w:ascii="Verdana" w:eastAsia="Calibri" w:hAnsi="Verdana" w:cs="Arial"/>
          <w:color w:val="7F7F7F" w:themeColor="text1" w:themeTint="80"/>
          <w:sz w:val="20"/>
          <w:szCs w:val="20"/>
          <w:highlight w:val="lightGray"/>
          <w:lang w:eastAsia="en-US"/>
        </w:rPr>
        <w:t>los usuario</w:t>
      </w:r>
      <w:proofErr w:type="gramEnd"/>
      <w:r w:rsidR="00014431" w:rsidRPr="002D1A05">
        <w:rPr>
          <w:rFonts w:ascii="Verdana" w:eastAsia="Calibri" w:hAnsi="Verdana" w:cs="Arial"/>
          <w:color w:val="7F7F7F" w:themeColor="text1" w:themeTint="80"/>
          <w:sz w:val="20"/>
          <w:szCs w:val="20"/>
          <w:highlight w:val="lightGray"/>
          <w:lang w:eastAsia="en-US"/>
        </w:rPr>
        <w:t>/</w:t>
      </w:r>
      <w:r w:rsidRPr="002D1A05">
        <w:rPr>
          <w:rFonts w:ascii="Verdana" w:eastAsia="Calibri" w:hAnsi="Verdana" w:cs="Arial"/>
          <w:color w:val="7F7F7F" w:themeColor="text1" w:themeTint="80"/>
          <w:sz w:val="20"/>
          <w:szCs w:val="20"/>
          <w:highlight w:val="lightGray"/>
          <w:lang w:eastAsia="en-US"/>
        </w:rPr>
        <w:t>s,</w:t>
      </w:r>
      <w:r w:rsidR="00014431" w:rsidRPr="002D1A05">
        <w:rPr>
          <w:rFonts w:ascii="Verdana" w:eastAsia="Calibri" w:hAnsi="Verdana" w:cs="Arial"/>
          <w:color w:val="7F7F7F" w:themeColor="text1" w:themeTint="80"/>
          <w:sz w:val="20"/>
          <w:szCs w:val="20"/>
          <w:highlight w:val="lightGray"/>
          <w:lang w:eastAsia="en-US"/>
        </w:rPr>
        <w:t xml:space="preserve"> </w:t>
      </w:r>
      <w:r w:rsidRPr="002D1A05">
        <w:rPr>
          <w:rFonts w:ascii="Verdana" w:eastAsia="Calibri" w:hAnsi="Verdana" w:cs="Arial"/>
          <w:color w:val="7F7F7F" w:themeColor="text1" w:themeTint="80"/>
          <w:sz w:val="20"/>
          <w:szCs w:val="20"/>
          <w:highlight w:val="lightGray"/>
          <w:lang w:eastAsia="en-US"/>
        </w:rPr>
        <w:t xml:space="preserve">el </w:t>
      </w:r>
      <w:r w:rsidRPr="002D1A05">
        <w:rPr>
          <w:rFonts w:ascii="Verdana" w:eastAsia="Calibri" w:hAnsi="Verdana" w:cs="Arial"/>
          <w:b/>
          <w:bCs/>
          <w:color w:val="7F7F7F" w:themeColor="text1" w:themeTint="80"/>
          <w:sz w:val="20"/>
          <w:szCs w:val="20"/>
          <w:highlight w:val="lightGray"/>
          <w:lang w:eastAsia="en-US"/>
        </w:rPr>
        <w:t>COLABORADOR</w:t>
      </w:r>
      <w:r w:rsidR="004F1B10" w:rsidRPr="002D1A05">
        <w:rPr>
          <w:rFonts w:ascii="Verdana" w:eastAsia="Calibri" w:hAnsi="Verdana" w:cs="Arial"/>
          <w:b/>
          <w:bCs/>
          <w:color w:val="7F7F7F" w:themeColor="text1" w:themeTint="80"/>
          <w:sz w:val="20"/>
          <w:szCs w:val="20"/>
          <w:highlight w:val="lightGray"/>
          <w:lang w:eastAsia="en-US"/>
        </w:rPr>
        <w:t xml:space="preserve"> DESIGNA</w:t>
      </w:r>
      <w:r w:rsidRPr="002D1A05">
        <w:rPr>
          <w:rFonts w:ascii="Verdana" w:eastAsia="Calibri" w:hAnsi="Verdana" w:cs="Arial"/>
          <w:b/>
          <w:bCs/>
          <w:color w:val="7F7F7F" w:themeColor="text1" w:themeTint="80"/>
          <w:sz w:val="20"/>
          <w:szCs w:val="20"/>
          <w:highlight w:val="lightGray"/>
          <w:lang w:eastAsia="en-US"/>
        </w:rPr>
        <w:t>DO</w:t>
      </w:r>
      <w:r w:rsidRPr="002D1A05">
        <w:rPr>
          <w:rFonts w:ascii="Verdana" w:eastAsia="Calibri" w:hAnsi="Verdana" w:cs="Arial"/>
          <w:color w:val="7F7F7F" w:themeColor="text1" w:themeTint="80"/>
          <w:sz w:val="20"/>
          <w:szCs w:val="20"/>
          <w:highlight w:val="lightGray"/>
          <w:lang w:eastAsia="en-US"/>
        </w:rPr>
        <w:t xml:space="preserve">, en nombre de </w:t>
      </w:r>
      <w:r w:rsidR="00014431" w:rsidRPr="002D1A05">
        <w:rPr>
          <w:rFonts w:ascii="Verdana" w:eastAsia="Calibri" w:hAnsi="Verdana" w:cs="Arial"/>
          <w:b/>
          <w:bCs/>
          <w:color w:val="7F7F7F" w:themeColor="text1" w:themeTint="80"/>
          <w:sz w:val="20"/>
          <w:szCs w:val="20"/>
          <w:highlight w:val="lightGray"/>
          <w:lang w:eastAsia="en-US"/>
        </w:rPr>
        <w:t>XXXXXXXXXXX</w:t>
      </w:r>
      <w:r w:rsidR="00C81A5D" w:rsidRPr="002D1A05">
        <w:rPr>
          <w:rFonts w:ascii="Verdana" w:eastAsia="Calibri" w:hAnsi="Verdana" w:cs="Arial"/>
          <w:color w:val="7F7F7F" w:themeColor="text1" w:themeTint="80"/>
          <w:sz w:val="20"/>
          <w:szCs w:val="20"/>
          <w:highlight w:val="lightGray"/>
          <w:lang w:eastAsia="en-US"/>
        </w:rPr>
        <w:t xml:space="preserve">, la cual </w:t>
      </w:r>
      <w:r w:rsidRPr="002D1A05">
        <w:rPr>
          <w:rFonts w:ascii="Verdana" w:eastAsia="Calibri" w:hAnsi="Verdana" w:cs="Arial"/>
          <w:color w:val="7F7F7F" w:themeColor="text1" w:themeTint="80"/>
          <w:sz w:val="20"/>
          <w:szCs w:val="20"/>
          <w:highlight w:val="lightGray"/>
          <w:lang w:eastAsia="en-US"/>
        </w:rPr>
        <w:t xml:space="preserve">representa </w:t>
      </w:r>
      <w:r w:rsidR="004B6281" w:rsidRPr="002D1A05">
        <w:rPr>
          <w:rFonts w:ascii="Verdana" w:eastAsia="Calibri" w:hAnsi="Verdana" w:cs="Arial"/>
          <w:color w:val="7F7F7F" w:themeColor="text1" w:themeTint="80"/>
          <w:sz w:val="20"/>
          <w:szCs w:val="20"/>
          <w:highlight w:val="lightGray"/>
          <w:lang w:eastAsia="en-US"/>
        </w:rPr>
        <w:t xml:space="preserve">válidamente, </w:t>
      </w:r>
      <w:r w:rsidR="00C81A5D" w:rsidRPr="002D1A05">
        <w:rPr>
          <w:rFonts w:ascii="Verdana" w:eastAsia="Calibri" w:hAnsi="Verdana" w:cs="Arial"/>
          <w:color w:val="7F7F7F" w:themeColor="text1" w:themeTint="80"/>
          <w:sz w:val="20"/>
          <w:szCs w:val="20"/>
          <w:highlight w:val="lightGray"/>
          <w:lang w:eastAsia="en-US"/>
        </w:rPr>
        <w:t>la/s persona/s que puede/n firmar el “Formato de Aceptación del Acuerdo de Confidencialidad”, para acceder a las herramientas que componen la Red Nacional de Información.</w:t>
      </w:r>
    </w:p>
    <w:p w14:paraId="7A43140A" w14:textId="7A64CCE6" w:rsidR="00340675" w:rsidRPr="002D1A05" w:rsidRDefault="00340675" w:rsidP="0021049D">
      <w:pPr>
        <w:tabs>
          <w:tab w:val="left" w:pos="9026"/>
          <w:tab w:val="left" w:pos="9072"/>
        </w:tabs>
        <w:spacing w:line="276" w:lineRule="auto"/>
        <w:ind w:right="-234"/>
        <w:jc w:val="both"/>
        <w:rPr>
          <w:rFonts w:ascii="Verdana" w:eastAsia="Calibri" w:hAnsi="Verdana" w:cs="Arial"/>
          <w:sz w:val="20"/>
          <w:szCs w:val="20"/>
          <w:lang w:eastAsia="en-US"/>
        </w:rPr>
      </w:pPr>
    </w:p>
    <w:p w14:paraId="3D795ABE" w14:textId="018AC036" w:rsidR="00340675" w:rsidRPr="002D1A05" w:rsidRDefault="00340675" w:rsidP="00340675">
      <w:pPr>
        <w:tabs>
          <w:tab w:val="left" w:pos="9026"/>
          <w:tab w:val="left" w:pos="9072"/>
        </w:tabs>
        <w:spacing w:line="276" w:lineRule="auto"/>
        <w:ind w:right="-234"/>
        <w:jc w:val="both"/>
        <w:rPr>
          <w:rStyle w:val="Normal1"/>
          <w:rFonts w:ascii="Verdana" w:hAnsi="Verdana" w:cs="Arial"/>
          <w:sz w:val="20"/>
          <w:szCs w:val="20"/>
        </w:rPr>
      </w:pPr>
      <w:r w:rsidRPr="002D1A05">
        <w:rPr>
          <w:rFonts w:ascii="Verdana" w:eastAsia="Calibri" w:hAnsi="Verdana" w:cs="Arial"/>
          <w:b/>
          <w:sz w:val="20"/>
          <w:szCs w:val="20"/>
          <w:lang w:eastAsia="en-US"/>
        </w:rPr>
        <w:t>QUINTA</w:t>
      </w:r>
      <w:r w:rsidRPr="002D1A05">
        <w:rPr>
          <w:rStyle w:val="Normal1"/>
          <w:rFonts w:ascii="Verdana" w:hAnsi="Verdana" w:cs="Arial"/>
          <w:b/>
          <w:sz w:val="20"/>
          <w:szCs w:val="20"/>
        </w:rPr>
        <w:t>.</w:t>
      </w:r>
      <w:r w:rsidR="00CA754E" w:rsidRPr="002D1A05">
        <w:rPr>
          <w:rFonts w:ascii="Verdana" w:eastAsia="Calibri" w:hAnsi="Verdana" w:cs="Arial"/>
          <w:b/>
          <w:sz w:val="20"/>
          <w:szCs w:val="20"/>
          <w:lang w:eastAsia="en-US"/>
        </w:rPr>
        <w:t xml:space="preserve"> INDEMNIDAD</w:t>
      </w:r>
      <w:r w:rsidRPr="002D1A05">
        <w:rPr>
          <w:rStyle w:val="Normal1"/>
          <w:rFonts w:ascii="Verdana" w:hAnsi="Verdana" w:cs="Arial"/>
          <w:b/>
          <w:sz w:val="20"/>
          <w:szCs w:val="20"/>
        </w:rPr>
        <w:t>:</w:t>
      </w:r>
      <w:r w:rsidRPr="002D1A05">
        <w:rPr>
          <w:rStyle w:val="Normal1"/>
          <w:rFonts w:ascii="Verdana" w:hAnsi="Verdana" w:cs="Arial"/>
          <w:sz w:val="20"/>
          <w:szCs w:val="20"/>
        </w:rPr>
        <w:t xml:space="preserve"> Cada una de las partes mantendrá indemne a la otra, contra todo reclamo, demanda, acción legal, </w:t>
      </w:r>
      <w:r w:rsidRPr="002D1A05">
        <w:rPr>
          <w:rFonts w:ascii="Verdana" w:eastAsia="Calibri" w:hAnsi="Verdana" w:cs="Arial"/>
          <w:sz w:val="20"/>
          <w:szCs w:val="20"/>
          <w:lang w:eastAsia="en-US"/>
        </w:rPr>
        <w:t>costas</w:t>
      </w:r>
      <w:r w:rsidRPr="002D1A05">
        <w:rPr>
          <w:rStyle w:val="Normal1"/>
          <w:rFonts w:ascii="Verdana" w:hAnsi="Verdana" w:cs="Arial"/>
          <w:sz w:val="20"/>
          <w:szCs w:val="20"/>
        </w:rPr>
        <w:t xml:space="preserve"> y cualquier erogación económica que puedan causarse o surgir por daños o lesiones a personas o propiedad de terceros, que se ocasionen durante la ejecución del objeto del presente acuerdo o a </w:t>
      </w:r>
      <w:r w:rsidRPr="002D1A05">
        <w:rPr>
          <w:rFonts w:ascii="Verdana" w:eastAsia="Calibri" w:hAnsi="Verdana" w:cs="Arial"/>
          <w:sz w:val="20"/>
          <w:szCs w:val="20"/>
          <w:lang w:eastAsia="en-US"/>
        </w:rPr>
        <w:t>consecuencia</w:t>
      </w:r>
      <w:r w:rsidRPr="002D1A05">
        <w:rPr>
          <w:rStyle w:val="Normal1"/>
          <w:rFonts w:ascii="Verdana" w:hAnsi="Verdana" w:cs="Arial"/>
          <w:sz w:val="20"/>
          <w:szCs w:val="20"/>
        </w:rPr>
        <w:t xml:space="preserve"> de este. </w:t>
      </w:r>
    </w:p>
    <w:p w14:paraId="541EEF51" w14:textId="41CFE745" w:rsidR="00340675" w:rsidRPr="002D1A05" w:rsidRDefault="00340675" w:rsidP="00340675">
      <w:pPr>
        <w:tabs>
          <w:tab w:val="left" w:pos="9026"/>
          <w:tab w:val="left" w:pos="9072"/>
        </w:tabs>
        <w:spacing w:line="276" w:lineRule="auto"/>
        <w:ind w:right="-234"/>
        <w:jc w:val="both"/>
        <w:rPr>
          <w:rStyle w:val="Normal1"/>
          <w:rFonts w:ascii="Verdana" w:hAnsi="Verdana" w:cs="Arial"/>
          <w:sz w:val="20"/>
          <w:szCs w:val="20"/>
          <w:highlight w:val="green"/>
        </w:rPr>
      </w:pPr>
    </w:p>
    <w:p w14:paraId="34B142B7" w14:textId="43888C09" w:rsidR="0063222B" w:rsidRPr="002D1A05" w:rsidRDefault="00C165F2" w:rsidP="0021049D">
      <w:pPr>
        <w:tabs>
          <w:tab w:val="left" w:pos="9026"/>
          <w:tab w:val="left" w:pos="9072"/>
        </w:tabs>
        <w:spacing w:line="276" w:lineRule="auto"/>
        <w:ind w:right="-234"/>
        <w:jc w:val="both"/>
        <w:rPr>
          <w:rFonts w:ascii="Verdana" w:eastAsia="Calibri" w:hAnsi="Verdana" w:cs="Arial"/>
          <w:sz w:val="20"/>
          <w:szCs w:val="20"/>
          <w:lang w:eastAsia="en-US"/>
        </w:rPr>
      </w:pPr>
      <w:r w:rsidRPr="002D1A05">
        <w:rPr>
          <w:rFonts w:ascii="Verdana" w:eastAsia="Calibri" w:hAnsi="Verdana" w:cs="Arial"/>
          <w:b/>
          <w:sz w:val="20"/>
          <w:szCs w:val="20"/>
          <w:lang w:eastAsia="en-US"/>
        </w:rPr>
        <w:t>SEXTA</w:t>
      </w:r>
      <w:r w:rsidR="00867517" w:rsidRPr="002D1A05">
        <w:rPr>
          <w:rFonts w:ascii="Verdana" w:eastAsia="Calibri" w:hAnsi="Verdana" w:cs="Arial"/>
          <w:b/>
          <w:sz w:val="20"/>
          <w:szCs w:val="20"/>
          <w:lang w:eastAsia="en-US"/>
        </w:rPr>
        <w:t>.</w:t>
      </w:r>
      <w:r w:rsidR="00A62C08" w:rsidRPr="002D1A05">
        <w:rPr>
          <w:rFonts w:ascii="Verdana" w:eastAsia="Calibri" w:hAnsi="Verdana" w:cs="Arial"/>
          <w:b/>
          <w:sz w:val="20"/>
          <w:szCs w:val="20"/>
          <w:lang w:eastAsia="en-US"/>
        </w:rPr>
        <w:t xml:space="preserve"> </w:t>
      </w:r>
      <w:r w:rsidR="00867517" w:rsidRPr="002D1A05">
        <w:rPr>
          <w:rFonts w:ascii="Verdana" w:eastAsia="Calibri" w:hAnsi="Verdana" w:cs="Arial"/>
          <w:b/>
          <w:sz w:val="20"/>
          <w:szCs w:val="20"/>
          <w:lang w:eastAsia="en-US"/>
        </w:rPr>
        <w:t xml:space="preserve">DOCUMENTO TÉCNICO </w:t>
      </w:r>
      <w:r w:rsidR="00867517" w:rsidRPr="002D1A05">
        <w:rPr>
          <w:rFonts w:ascii="Verdana" w:hAnsi="Verdana" w:cs="Arial"/>
          <w:b/>
          <w:sz w:val="20"/>
          <w:szCs w:val="20"/>
        </w:rPr>
        <w:t>O PROTOCOLO DE TRANSMISIÓN DE LA INFORMACIÓN</w:t>
      </w:r>
      <w:r w:rsidR="00867517" w:rsidRPr="002D1A05">
        <w:rPr>
          <w:rFonts w:ascii="Verdana" w:eastAsia="Calibri" w:hAnsi="Verdana" w:cs="Arial"/>
          <w:b/>
          <w:sz w:val="20"/>
          <w:szCs w:val="20"/>
          <w:lang w:eastAsia="en-US"/>
        </w:rPr>
        <w:t>:</w:t>
      </w:r>
      <w:r w:rsidR="00867517" w:rsidRPr="002D1A05">
        <w:rPr>
          <w:rFonts w:ascii="Verdana" w:eastAsia="Calibri" w:hAnsi="Verdana" w:cs="Arial"/>
          <w:sz w:val="20"/>
          <w:szCs w:val="20"/>
          <w:lang w:eastAsia="en-US"/>
        </w:rPr>
        <w:t xml:space="preserve"> </w:t>
      </w:r>
      <w:r w:rsidR="0063222B" w:rsidRPr="002D1A05">
        <w:rPr>
          <w:rFonts w:ascii="Verdana" w:eastAsia="Calibri" w:hAnsi="Verdana" w:cs="Arial"/>
          <w:sz w:val="20"/>
          <w:szCs w:val="20"/>
          <w:lang w:eastAsia="en-US"/>
        </w:rPr>
        <w:t>Las entidades deberán anexar al presente acuerdo, el documento técnico donde se indique el me</w:t>
      </w:r>
      <w:r w:rsidR="00A8022F" w:rsidRPr="002D1A05">
        <w:rPr>
          <w:rFonts w:ascii="Verdana" w:eastAsia="Calibri" w:hAnsi="Verdana" w:cs="Arial"/>
          <w:sz w:val="20"/>
          <w:szCs w:val="20"/>
          <w:lang w:eastAsia="en-US"/>
        </w:rPr>
        <w:t>canismo por el cual se realizará</w:t>
      </w:r>
      <w:r w:rsidR="0063222B" w:rsidRPr="002D1A05">
        <w:rPr>
          <w:rFonts w:ascii="Verdana" w:eastAsia="Calibri" w:hAnsi="Verdana" w:cs="Arial"/>
          <w:sz w:val="20"/>
          <w:szCs w:val="20"/>
          <w:lang w:eastAsia="en-US"/>
        </w:rPr>
        <w:t xml:space="preserve"> el intercambio de información y los términos </w:t>
      </w:r>
      <w:proofErr w:type="gramStart"/>
      <w:r w:rsidR="0063222B" w:rsidRPr="002D1A05">
        <w:rPr>
          <w:rFonts w:ascii="Verdana" w:eastAsia="Calibri" w:hAnsi="Verdana" w:cs="Arial"/>
          <w:sz w:val="20"/>
          <w:szCs w:val="20"/>
          <w:lang w:eastAsia="en-US"/>
        </w:rPr>
        <w:t>del mismo</w:t>
      </w:r>
      <w:proofErr w:type="gramEnd"/>
      <w:r w:rsidR="0063222B" w:rsidRPr="002D1A05">
        <w:rPr>
          <w:rFonts w:ascii="Verdana" w:eastAsia="Calibri" w:hAnsi="Verdana" w:cs="Arial"/>
          <w:sz w:val="20"/>
          <w:szCs w:val="20"/>
          <w:lang w:eastAsia="en-US"/>
        </w:rPr>
        <w:t xml:space="preserve">. </w:t>
      </w:r>
    </w:p>
    <w:p w14:paraId="1E85542F" w14:textId="77777777" w:rsidR="00FB2996" w:rsidRPr="002D1A05" w:rsidRDefault="00FB2996" w:rsidP="0021049D">
      <w:pPr>
        <w:tabs>
          <w:tab w:val="left" w:pos="9498"/>
        </w:tabs>
        <w:spacing w:line="276" w:lineRule="auto"/>
        <w:ind w:right="40"/>
        <w:jc w:val="both"/>
        <w:rPr>
          <w:rFonts w:ascii="Verdana" w:eastAsia="Calibri" w:hAnsi="Verdana" w:cs="Arial"/>
          <w:sz w:val="20"/>
          <w:szCs w:val="20"/>
          <w:lang w:eastAsia="en-US"/>
        </w:rPr>
      </w:pPr>
    </w:p>
    <w:p w14:paraId="6A31278F" w14:textId="684699C1" w:rsidR="0063222B" w:rsidRPr="002D1A05" w:rsidRDefault="00C165F2" w:rsidP="0021049D">
      <w:pPr>
        <w:tabs>
          <w:tab w:val="left" w:pos="9026"/>
          <w:tab w:val="left" w:pos="9072"/>
        </w:tabs>
        <w:spacing w:line="276" w:lineRule="auto"/>
        <w:ind w:right="-234"/>
        <w:jc w:val="both"/>
        <w:rPr>
          <w:rFonts w:ascii="Verdana" w:eastAsia="Calibri" w:hAnsi="Verdana" w:cs="Arial"/>
          <w:sz w:val="20"/>
          <w:szCs w:val="20"/>
          <w:lang w:eastAsia="en-US"/>
        </w:rPr>
      </w:pPr>
      <w:r w:rsidRPr="002D1A05">
        <w:rPr>
          <w:rFonts w:ascii="Verdana" w:eastAsia="Calibri" w:hAnsi="Verdana" w:cs="Arial"/>
          <w:b/>
          <w:sz w:val="20"/>
          <w:szCs w:val="20"/>
          <w:lang w:eastAsia="en-US"/>
        </w:rPr>
        <w:lastRenderedPageBreak/>
        <w:t>SÉPTIMA</w:t>
      </w:r>
      <w:r w:rsidR="001A3409" w:rsidRPr="002D1A05">
        <w:rPr>
          <w:rFonts w:ascii="Verdana" w:eastAsia="Calibri" w:hAnsi="Verdana" w:cs="Arial"/>
          <w:b/>
          <w:sz w:val="20"/>
          <w:szCs w:val="20"/>
          <w:lang w:eastAsia="en-US"/>
        </w:rPr>
        <w:t>.</w:t>
      </w:r>
      <w:r w:rsidR="001A3409" w:rsidRPr="002D1A05">
        <w:rPr>
          <w:rFonts w:ascii="Verdana" w:eastAsia="Calibri" w:hAnsi="Verdana" w:cs="Arial"/>
          <w:sz w:val="20"/>
          <w:szCs w:val="20"/>
          <w:lang w:eastAsia="en-US"/>
        </w:rPr>
        <w:t xml:space="preserve"> </w:t>
      </w:r>
      <w:r w:rsidR="001A3409" w:rsidRPr="002D1A05">
        <w:rPr>
          <w:rFonts w:ascii="Verdana" w:eastAsia="Calibri" w:hAnsi="Verdana" w:cs="Arial"/>
          <w:b/>
          <w:sz w:val="20"/>
          <w:szCs w:val="20"/>
          <w:lang w:eastAsia="en-US"/>
        </w:rPr>
        <w:t>PERIODICIDAD DE LA INFORMACIÓN Y CANAL DE INFORMACIÓN</w:t>
      </w:r>
      <w:r w:rsidR="007A6AA1" w:rsidRPr="002D1A05">
        <w:rPr>
          <w:rFonts w:ascii="Verdana" w:eastAsia="Calibri" w:hAnsi="Verdana" w:cs="Arial"/>
          <w:b/>
          <w:sz w:val="20"/>
          <w:szCs w:val="20"/>
          <w:lang w:eastAsia="en-US"/>
        </w:rPr>
        <w:t>:</w:t>
      </w:r>
      <w:r w:rsidR="001A3409" w:rsidRPr="002D1A05">
        <w:rPr>
          <w:rFonts w:ascii="Verdana" w:eastAsia="Calibri" w:hAnsi="Verdana" w:cs="Arial"/>
          <w:sz w:val="20"/>
          <w:szCs w:val="20"/>
          <w:lang w:eastAsia="en-US"/>
        </w:rPr>
        <w:t xml:space="preserve"> </w:t>
      </w:r>
      <w:r w:rsidR="0063222B" w:rsidRPr="002D1A05">
        <w:rPr>
          <w:rFonts w:ascii="Verdana" w:eastAsia="Calibri" w:hAnsi="Verdana" w:cs="Arial"/>
          <w:sz w:val="20"/>
          <w:szCs w:val="20"/>
          <w:lang w:eastAsia="en-US"/>
        </w:rPr>
        <w:t>En el caso que el mecanismo sea por lotes de información (</w:t>
      </w:r>
      <w:proofErr w:type="spellStart"/>
      <w:r w:rsidR="0063222B" w:rsidRPr="002D1A05">
        <w:rPr>
          <w:rFonts w:ascii="Verdana" w:eastAsia="Calibri" w:hAnsi="Verdana" w:cs="Arial"/>
          <w:sz w:val="20"/>
          <w:szCs w:val="20"/>
          <w:lang w:eastAsia="en-US"/>
        </w:rPr>
        <w:t>Batch</w:t>
      </w:r>
      <w:proofErr w:type="spellEnd"/>
      <w:r w:rsidR="0063222B" w:rsidRPr="002D1A05">
        <w:rPr>
          <w:rFonts w:ascii="Verdana" w:eastAsia="Calibri" w:hAnsi="Verdana" w:cs="Arial"/>
          <w:sz w:val="20"/>
          <w:szCs w:val="20"/>
          <w:lang w:eastAsia="en-US"/>
        </w:rPr>
        <w:t>) el documento técnico deberá contener como mínimo: periodicidad, canal de comunicación, descripción de la información entregada y responsable.</w:t>
      </w:r>
    </w:p>
    <w:p w14:paraId="3CEC9B13" w14:textId="5C05EE7C" w:rsidR="00BB7B95" w:rsidRPr="002D1A05" w:rsidRDefault="00BB7B95" w:rsidP="0021049D">
      <w:pPr>
        <w:tabs>
          <w:tab w:val="left" w:pos="9026"/>
          <w:tab w:val="left" w:pos="9072"/>
        </w:tabs>
        <w:spacing w:line="276" w:lineRule="auto"/>
        <w:ind w:right="-234"/>
        <w:jc w:val="both"/>
        <w:rPr>
          <w:rFonts w:ascii="Verdana" w:eastAsia="Calibri" w:hAnsi="Verdana" w:cs="Arial"/>
          <w:sz w:val="20"/>
          <w:szCs w:val="20"/>
          <w:lang w:eastAsia="en-US"/>
        </w:rPr>
      </w:pPr>
    </w:p>
    <w:p w14:paraId="6A9AE8EE" w14:textId="24FABE5B" w:rsidR="00BB7B95" w:rsidRPr="002D1A05" w:rsidRDefault="00BB7B95" w:rsidP="0021049D">
      <w:pPr>
        <w:tabs>
          <w:tab w:val="left" w:pos="9026"/>
          <w:tab w:val="left" w:pos="9072"/>
        </w:tabs>
        <w:spacing w:line="276" w:lineRule="auto"/>
        <w:ind w:right="-234"/>
        <w:jc w:val="both"/>
        <w:rPr>
          <w:rFonts w:ascii="Verdana" w:eastAsia="Calibri" w:hAnsi="Verdana" w:cs="Arial"/>
          <w:sz w:val="20"/>
          <w:szCs w:val="20"/>
          <w:lang w:eastAsia="en-US"/>
        </w:rPr>
      </w:pPr>
      <w:r w:rsidRPr="002D1A05">
        <w:rPr>
          <w:rFonts w:ascii="Verdana" w:eastAsia="Calibri" w:hAnsi="Verdana" w:cs="Arial"/>
          <w:sz w:val="20"/>
          <w:szCs w:val="20"/>
          <w:lang w:eastAsia="en-US"/>
        </w:rPr>
        <w:t xml:space="preserve">En el caso que el mecanismo sea Servicio Web </w:t>
      </w:r>
      <w:r w:rsidR="004C6BE4" w:rsidRPr="002D1A05">
        <w:rPr>
          <w:rFonts w:ascii="Verdana" w:eastAsia="Calibri" w:hAnsi="Verdana" w:cs="Arial"/>
          <w:sz w:val="20"/>
          <w:szCs w:val="20"/>
          <w:lang w:eastAsia="en-US"/>
        </w:rPr>
        <w:t>deberá</w:t>
      </w:r>
      <w:r w:rsidRPr="002D1A05">
        <w:rPr>
          <w:rFonts w:ascii="Verdana" w:eastAsia="Calibri" w:hAnsi="Verdana" w:cs="Arial"/>
          <w:sz w:val="20"/>
          <w:szCs w:val="20"/>
          <w:lang w:eastAsia="en-US"/>
        </w:rPr>
        <w:t xml:space="preserve"> anexarse el documento técnico con la descripción de los servicios creados por las entidades.</w:t>
      </w:r>
    </w:p>
    <w:p w14:paraId="06F89809" w14:textId="77777777" w:rsidR="00BB7B95" w:rsidRPr="002D1A05" w:rsidRDefault="00BB7B95" w:rsidP="0021049D">
      <w:pPr>
        <w:tabs>
          <w:tab w:val="left" w:pos="9498"/>
        </w:tabs>
        <w:spacing w:line="276" w:lineRule="auto"/>
        <w:ind w:right="40"/>
        <w:jc w:val="both"/>
        <w:rPr>
          <w:rFonts w:ascii="Verdana" w:eastAsia="Calibri" w:hAnsi="Verdana" w:cs="Arial"/>
          <w:sz w:val="20"/>
          <w:szCs w:val="20"/>
          <w:lang w:eastAsia="en-US"/>
        </w:rPr>
      </w:pPr>
    </w:p>
    <w:p w14:paraId="45920576" w14:textId="77777777" w:rsidR="0091715E" w:rsidRDefault="005C2F84" w:rsidP="0091715E">
      <w:pPr>
        <w:tabs>
          <w:tab w:val="left" w:pos="142"/>
          <w:tab w:val="left" w:pos="4111"/>
        </w:tabs>
        <w:spacing w:line="276" w:lineRule="auto"/>
        <w:ind w:left="7788" w:right="-234" w:hanging="7788"/>
        <w:jc w:val="both"/>
        <w:rPr>
          <w:rFonts w:ascii="Verdana" w:hAnsi="Verdana" w:cs="Arial"/>
          <w:sz w:val="20"/>
          <w:szCs w:val="20"/>
        </w:rPr>
      </w:pPr>
      <w:r w:rsidRPr="002D1A05">
        <w:rPr>
          <w:rFonts w:ascii="Verdana" w:eastAsia="Calibri" w:hAnsi="Verdana" w:cs="Arial"/>
          <w:b/>
          <w:bCs/>
          <w:sz w:val="20"/>
          <w:szCs w:val="20"/>
          <w:lang w:eastAsia="en-US"/>
        </w:rPr>
        <w:t>OCTAVA</w:t>
      </w:r>
      <w:r w:rsidR="00D8184B" w:rsidRPr="002D1A05">
        <w:rPr>
          <w:rFonts w:ascii="Verdana" w:eastAsia="Calibri" w:hAnsi="Verdana" w:cs="Arial"/>
          <w:b/>
          <w:bCs/>
          <w:sz w:val="20"/>
          <w:szCs w:val="20"/>
          <w:lang w:eastAsia="en-US"/>
        </w:rPr>
        <w:t xml:space="preserve">. AUTORIZACIÓN SNARIV: </w:t>
      </w:r>
      <w:r w:rsidR="004C6BE4" w:rsidRPr="002D1A05">
        <w:rPr>
          <w:rFonts w:ascii="Verdana" w:eastAsia="Calibri" w:hAnsi="Verdana" w:cs="Arial"/>
          <w:b/>
          <w:bCs/>
          <w:sz w:val="20"/>
          <w:szCs w:val="20"/>
          <w:lang w:eastAsia="en-US"/>
        </w:rPr>
        <w:t>XXXXXXXXXXX</w:t>
      </w:r>
      <w:r w:rsidR="004C6BE4" w:rsidRPr="002D1A05">
        <w:rPr>
          <w:rFonts w:ascii="Verdana" w:eastAsia="Calibri" w:hAnsi="Verdana" w:cs="Arial"/>
          <w:bCs/>
          <w:sz w:val="20"/>
          <w:szCs w:val="20"/>
          <w:lang w:eastAsia="en-US"/>
        </w:rPr>
        <w:t xml:space="preserve"> </w:t>
      </w:r>
      <w:r w:rsidR="004C6BE4" w:rsidRPr="002D1A05">
        <w:rPr>
          <w:rFonts w:ascii="Verdana" w:hAnsi="Verdana" w:cs="Arial"/>
          <w:sz w:val="20"/>
          <w:szCs w:val="20"/>
        </w:rPr>
        <w:t xml:space="preserve">autoriza a </w:t>
      </w:r>
      <w:r w:rsidR="0075219A" w:rsidRPr="002D1A05">
        <w:rPr>
          <w:rFonts w:ascii="Verdana" w:hAnsi="Verdana" w:cs="Arial"/>
          <w:sz w:val="20"/>
          <w:szCs w:val="20"/>
        </w:rPr>
        <w:t>que la</w:t>
      </w:r>
      <w:r w:rsidR="004C6BE4" w:rsidRPr="002D1A05">
        <w:rPr>
          <w:rFonts w:ascii="Verdana" w:hAnsi="Verdana" w:cs="Arial"/>
          <w:sz w:val="20"/>
          <w:szCs w:val="20"/>
        </w:rPr>
        <w:t xml:space="preserve"> información </w:t>
      </w:r>
    </w:p>
    <w:p w14:paraId="2AC9D98C" w14:textId="4B3F18AA" w:rsidR="004C6BE4" w:rsidRPr="002D1A05" w:rsidRDefault="0075219A" w:rsidP="0091715E">
      <w:pPr>
        <w:tabs>
          <w:tab w:val="left" w:pos="0"/>
          <w:tab w:val="left" w:pos="4111"/>
        </w:tabs>
        <w:spacing w:line="276" w:lineRule="auto"/>
        <w:ind w:right="-234"/>
        <w:jc w:val="both"/>
        <w:rPr>
          <w:rFonts w:ascii="Verdana" w:hAnsi="Verdana" w:cs="Arial"/>
          <w:sz w:val="20"/>
          <w:szCs w:val="20"/>
        </w:rPr>
      </w:pPr>
      <w:r w:rsidRPr="002D1A05">
        <w:rPr>
          <w:rFonts w:ascii="Verdana" w:hAnsi="Verdana" w:cs="Arial"/>
          <w:sz w:val="20"/>
          <w:szCs w:val="20"/>
        </w:rPr>
        <w:t xml:space="preserve">establecida en el documento técnico anexo sea </w:t>
      </w:r>
      <w:r w:rsidR="008F7C92" w:rsidRPr="002D1A05">
        <w:rPr>
          <w:rFonts w:ascii="Verdana" w:hAnsi="Verdana" w:cs="Arial"/>
          <w:sz w:val="20"/>
          <w:szCs w:val="20"/>
        </w:rPr>
        <w:t>compartida</w:t>
      </w:r>
      <w:r w:rsidR="004C6BE4" w:rsidRPr="002D1A05">
        <w:rPr>
          <w:rFonts w:ascii="Verdana" w:hAnsi="Verdana" w:cs="Arial"/>
          <w:sz w:val="20"/>
          <w:szCs w:val="20"/>
        </w:rPr>
        <w:t xml:space="preserve"> a la </w:t>
      </w:r>
      <w:r w:rsidR="00584514" w:rsidRPr="002D1A05">
        <w:rPr>
          <w:rFonts w:ascii="Verdana" w:hAnsi="Verdana" w:cs="Arial"/>
          <w:sz w:val="20"/>
          <w:szCs w:val="20"/>
        </w:rPr>
        <w:t>Unidad para la Atención</w:t>
      </w:r>
      <w:r w:rsidR="0091715E">
        <w:rPr>
          <w:rFonts w:ascii="Verdana" w:hAnsi="Verdana" w:cs="Arial"/>
          <w:sz w:val="20"/>
          <w:szCs w:val="20"/>
        </w:rPr>
        <w:t xml:space="preserve"> </w:t>
      </w:r>
      <w:r w:rsidR="0091715E" w:rsidRPr="002D1A05">
        <w:rPr>
          <w:rFonts w:ascii="Verdana" w:hAnsi="Verdana" w:cs="Arial"/>
          <w:sz w:val="20"/>
          <w:szCs w:val="20"/>
        </w:rPr>
        <w:t>y Reparación</w:t>
      </w:r>
      <w:r w:rsidR="00584514" w:rsidRPr="002D1A05">
        <w:rPr>
          <w:rFonts w:ascii="Verdana" w:hAnsi="Verdana" w:cs="Arial"/>
          <w:sz w:val="20"/>
          <w:szCs w:val="20"/>
        </w:rPr>
        <w:t xml:space="preserve"> Integral a las Víctimas, a través de la </w:t>
      </w:r>
      <w:r w:rsidR="004C6BE4" w:rsidRPr="002D1A05">
        <w:rPr>
          <w:rFonts w:ascii="Verdana" w:hAnsi="Verdana" w:cs="Arial"/>
          <w:sz w:val="20"/>
          <w:szCs w:val="20"/>
        </w:rPr>
        <w:t xml:space="preserve">Red Nacional de Información, la </w:t>
      </w:r>
      <w:r w:rsidR="008F7C92" w:rsidRPr="002D1A05">
        <w:rPr>
          <w:rFonts w:ascii="Verdana" w:hAnsi="Verdana" w:cs="Arial"/>
          <w:sz w:val="20"/>
          <w:szCs w:val="20"/>
        </w:rPr>
        <w:t xml:space="preserve">cual se dispondrá </w:t>
      </w:r>
      <w:r w:rsidR="004C6BE4" w:rsidRPr="002D1A05">
        <w:rPr>
          <w:rFonts w:ascii="Verdana" w:hAnsi="Verdana" w:cs="Arial"/>
          <w:sz w:val="20"/>
          <w:szCs w:val="20"/>
        </w:rPr>
        <w:t>al interior del Sistema de Atención y Reparación Integral a las V</w:t>
      </w:r>
      <w:r w:rsidR="0091715E">
        <w:rPr>
          <w:rFonts w:ascii="Verdana" w:hAnsi="Verdana" w:cs="Arial"/>
          <w:sz w:val="20"/>
          <w:szCs w:val="20"/>
        </w:rPr>
        <w:t>í</w:t>
      </w:r>
      <w:r w:rsidR="004C6BE4" w:rsidRPr="002D1A05">
        <w:rPr>
          <w:rFonts w:ascii="Verdana" w:hAnsi="Verdana" w:cs="Arial"/>
          <w:sz w:val="20"/>
          <w:szCs w:val="20"/>
        </w:rPr>
        <w:t>ctimas – SNARIV, de conformidad con los principios de finalidad, acceso y circulación restringida, y confidencialidad.</w:t>
      </w:r>
    </w:p>
    <w:p w14:paraId="1CABA14F" w14:textId="77777777" w:rsidR="004C6BE4" w:rsidRPr="002D1A05" w:rsidRDefault="004C6BE4" w:rsidP="0021049D">
      <w:pPr>
        <w:spacing w:line="276" w:lineRule="auto"/>
        <w:jc w:val="both"/>
        <w:rPr>
          <w:rFonts w:ascii="Verdana" w:hAnsi="Verdana" w:cs="Arial"/>
          <w:sz w:val="20"/>
          <w:szCs w:val="20"/>
        </w:rPr>
      </w:pPr>
    </w:p>
    <w:p w14:paraId="7F58182E" w14:textId="71FB7C2F" w:rsidR="004C6BE4" w:rsidRPr="002D1A05" w:rsidRDefault="004C6BE4" w:rsidP="0021049D">
      <w:pPr>
        <w:tabs>
          <w:tab w:val="left" w:pos="9026"/>
          <w:tab w:val="left" w:pos="9072"/>
        </w:tabs>
        <w:spacing w:line="276" w:lineRule="auto"/>
        <w:ind w:right="-234"/>
        <w:jc w:val="both"/>
        <w:rPr>
          <w:rFonts w:ascii="Verdana" w:hAnsi="Verdana" w:cs="Arial"/>
          <w:sz w:val="20"/>
          <w:szCs w:val="20"/>
        </w:rPr>
      </w:pPr>
      <w:r w:rsidRPr="002D1A05">
        <w:rPr>
          <w:rFonts w:ascii="Verdana" w:hAnsi="Verdana" w:cs="Arial"/>
          <w:sz w:val="20"/>
          <w:szCs w:val="20"/>
        </w:rPr>
        <w:t xml:space="preserve">Para tal fin, las partes deben señalar en el documento técnico anexo, los servicios y bases de datos que podrán ser dispuestas a las entidades que </w:t>
      </w:r>
      <w:r w:rsidRPr="002D1A05">
        <w:rPr>
          <w:rFonts w:ascii="Verdana" w:eastAsia="Calibri" w:hAnsi="Verdana" w:cs="Arial"/>
          <w:sz w:val="20"/>
          <w:szCs w:val="20"/>
          <w:lang w:eastAsia="en-US"/>
        </w:rPr>
        <w:t>hacen</w:t>
      </w:r>
      <w:r w:rsidRPr="002D1A05">
        <w:rPr>
          <w:rFonts w:ascii="Verdana" w:hAnsi="Verdana" w:cs="Arial"/>
          <w:sz w:val="20"/>
          <w:szCs w:val="20"/>
        </w:rPr>
        <w:t xml:space="preserve"> parte del </w:t>
      </w:r>
      <w:r w:rsidR="001752DF" w:rsidRPr="002D1A05">
        <w:rPr>
          <w:rFonts w:ascii="Verdana" w:hAnsi="Verdana" w:cs="Arial"/>
          <w:sz w:val="20"/>
          <w:szCs w:val="20"/>
        </w:rPr>
        <w:t>Sistema de Atención y Reparación Integral a las V</w:t>
      </w:r>
      <w:r w:rsidR="0091715E">
        <w:rPr>
          <w:rFonts w:ascii="Verdana" w:hAnsi="Verdana" w:cs="Arial"/>
          <w:sz w:val="20"/>
          <w:szCs w:val="20"/>
        </w:rPr>
        <w:t>í</w:t>
      </w:r>
      <w:r w:rsidR="001752DF" w:rsidRPr="002D1A05">
        <w:rPr>
          <w:rFonts w:ascii="Verdana" w:hAnsi="Verdana" w:cs="Arial"/>
          <w:sz w:val="20"/>
          <w:szCs w:val="20"/>
        </w:rPr>
        <w:t>ctimas – SNARIV</w:t>
      </w:r>
      <w:r w:rsidRPr="002D1A05">
        <w:rPr>
          <w:rFonts w:ascii="Verdana" w:hAnsi="Verdana" w:cs="Arial"/>
          <w:sz w:val="20"/>
          <w:szCs w:val="20"/>
        </w:rPr>
        <w:t>, y qu</w:t>
      </w:r>
      <w:r w:rsidR="007B7EFE" w:rsidRPr="002D1A05">
        <w:rPr>
          <w:rFonts w:ascii="Verdana" w:hAnsi="Verdana" w:cs="Arial"/>
          <w:sz w:val="20"/>
          <w:szCs w:val="20"/>
        </w:rPr>
        <w:t>é</w:t>
      </w:r>
      <w:r w:rsidRPr="002D1A05">
        <w:rPr>
          <w:rFonts w:ascii="Verdana" w:hAnsi="Verdana" w:cs="Arial"/>
          <w:sz w:val="20"/>
          <w:szCs w:val="20"/>
        </w:rPr>
        <w:t xml:space="preserve"> información será utilizada únicamente por las partes, para usos internos.</w:t>
      </w:r>
    </w:p>
    <w:p w14:paraId="71A49DA9" w14:textId="77777777" w:rsidR="004C6BE4" w:rsidRPr="002D1A05" w:rsidRDefault="004C6BE4" w:rsidP="0021049D">
      <w:pPr>
        <w:spacing w:line="276" w:lineRule="auto"/>
        <w:jc w:val="both"/>
        <w:rPr>
          <w:rFonts w:ascii="Verdana" w:hAnsi="Verdana" w:cs="Arial"/>
          <w:sz w:val="20"/>
          <w:szCs w:val="20"/>
        </w:rPr>
      </w:pPr>
    </w:p>
    <w:p w14:paraId="53414D76" w14:textId="19F506E5" w:rsidR="004C6BE4" w:rsidRPr="002D1A05" w:rsidRDefault="004C6BE4" w:rsidP="0021049D">
      <w:pPr>
        <w:tabs>
          <w:tab w:val="left" w:pos="9026"/>
          <w:tab w:val="left" w:pos="9072"/>
        </w:tabs>
        <w:spacing w:line="276" w:lineRule="auto"/>
        <w:ind w:right="-234"/>
        <w:jc w:val="both"/>
        <w:rPr>
          <w:rFonts w:ascii="Verdana" w:hAnsi="Verdana" w:cs="Arial"/>
          <w:sz w:val="20"/>
          <w:szCs w:val="20"/>
        </w:rPr>
      </w:pPr>
      <w:r w:rsidRPr="002D1A05">
        <w:rPr>
          <w:rFonts w:ascii="Verdana" w:hAnsi="Verdana" w:cs="Arial"/>
          <w:sz w:val="20"/>
          <w:szCs w:val="20"/>
        </w:rPr>
        <w:t xml:space="preserve">En caso de existir duda respecto a la disposición de la información, la </w:t>
      </w:r>
      <w:r w:rsidRPr="002D1A05">
        <w:rPr>
          <w:rFonts w:ascii="Verdana" w:eastAsia="Calibri" w:hAnsi="Verdana" w:cs="Arial"/>
          <w:sz w:val="20"/>
          <w:szCs w:val="20"/>
          <w:lang w:eastAsia="en-US"/>
        </w:rPr>
        <w:t>Subdirección</w:t>
      </w:r>
      <w:r w:rsidRPr="002D1A05">
        <w:rPr>
          <w:rFonts w:ascii="Verdana" w:hAnsi="Verdana" w:cs="Arial"/>
          <w:sz w:val="20"/>
          <w:szCs w:val="20"/>
        </w:rPr>
        <w:t xml:space="preserve"> Red Nacional de Información realizará consulta a </w:t>
      </w:r>
      <w:r w:rsidRPr="002D1A05">
        <w:rPr>
          <w:rFonts w:ascii="Verdana" w:eastAsia="Calibri" w:hAnsi="Verdana" w:cs="Arial"/>
          <w:b/>
          <w:bCs/>
          <w:sz w:val="20"/>
          <w:szCs w:val="20"/>
          <w:highlight w:val="lightGray"/>
          <w:lang w:eastAsia="en-US"/>
        </w:rPr>
        <w:t>XXXXXXXXXXX</w:t>
      </w:r>
      <w:r w:rsidRPr="002D1A05">
        <w:rPr>
          <w:rFonts w:ascii="Verdana" w:eastAsia="Calibri" w:hAnsi="Verdana" w:cs="Arial"/>
          <w:b/>
          <w:sz w:val="20"/>
          <w:szCs w:val="20"/>
          <w:lang w:eastAsia="en-US"/>
        </w:rPr>
        <w:t>,</w:t>
      </w:r>
      <w:r w:rsidRPr="002D1A05">
        <w:rPr>
          <w:rFonts w:ascii="Verdana" w:hAnsi="Verdana" w:cs="Arial"/>
          <w:sz w:val="20"/>
          <w:szCs w:val="20"/>
        </w:rPr>
        <w:t xml:space="preserve"> por intermedio del COLABORADOR DESIGNADO. </w:t>
      </w:r>
    </w:p>
    <w:p w14:paraId="7D470DB6" w14:textId="0B458575" w:rsidR="00436E37" w:rsidRPr="002D1A05" w:rsidRDefault="00436E37" w:rsidP="0021049D">
      <w:pPr>
        <w:tabs>
          <w:tab w:val="left" w:pos="9026"/>
          <w:tab w:val="left" w:pos="9072"/>
        </w:tabs>
        <w:spacing w:line="276" w:lineRule="auto"/>
        <w:ind w:right="-234"/>
        <w:jc w:val="both"/>
        <w:rPr>
          <w:rFonts w:ascii="Verdana" w:eastAsia="Calibri" w:hAnsi="Verdana" w:cs="Arial"/>
          <w:b/>
          <w:sz w:val="20"/>
          <w:szCs w:val="20"/>
          <w:lang w:eastAsia="en-US"/>
        </w:rPr>
      </w:pPr>
    </w:p>
    <w:p w14:paraId="7E268AB5" w14:textId="1B7AA99F" w:rsidR="00341705" w:rsidRPr="002D1A05" w:rsidRDefault="005C2F84" w:rsidP="0021049D">
      <w:pPr>
        <w:tabs>
          <w:tab w:val="left" w:pos="9026"/>
          <w:tab w:val="left" w:pos="9072"/>
        </w:tabs>
        <w:spacing w:line="276" w:lineRule="auto"/>
        <w:ind w:right="-234"/>
        <w:jc w:val="both"/>
        <w:rPr>
          <w:rFonts w:ascii="Verdana" w:eastAsia="Calibri" w:hAnsi="Verdana" w:cs="Arial"/>
          <w:color w:val="7F7F7F" w:themeColor="text1" w:themeTint="80"/>
          <w:sz w:val="20"/>
          <w:szCs w:val="20"/>
          <w:lang w:eastAsia="en-US"/>
        </w:rPr>
      </w:pPr>
      <w:r w:rsidRPr="002D1A05">
        <w:rPr>
          <w:rFonts w:ascii="Verdana" w:eastAsia="Calibri" w:hAnsi="Verdana" w:cs="Arial"/>
          <w:b/>
          <w:sz w:val="20"/>
          <w:szCs w:val="20"/>
          <w:lang w:eastAsia="en-US"/>
        </w:rPr>
        <w:t>NOVENA</w:t>
      </w:r>
      <w:r w:rsidR="008C1C0B" w:rsidRPr="002D1A05">
        <w:rPr>
          <w:rFonts w:ascii="Verdana" w:eastAsia="Calibri" w:hAnsi="Verdana" w:cs="Arial"/>
          <w:b/>
          <w:sz w:val="20"/>
          <w:szCs w:val="20"/>
          <w:lang w:eastAsia="en-US"/>
        </w:rPr>
        <w:t>.</w:t>
      </w:r>
      <w:r w:rsidR="00A637B7" w:rsidRPr="002D1A05">
        <w:rPr>
          <w:rFonts w:ascii="Verdana" w:eastAsia="Calibri" w:hAnsi="Verdana" w:cs="Arial"/>
          <w:b/>
          <w:sz w:val="20"/>
          <w:szCs w:val="20"/>
          <w:lang w:eastAsia="en-US"/>
        </w:rPr>
        <w:t xml:space="preserve"> </w:t>
      </w:r>
      <w:r w:rsidR="00341705" w:rsidRPr="002D1A05">
        <w:rPr>
          <w:rFonts w:ascii="Verdana" w:eastAsia="Calibri" w:hAnsi="Verdana" w:cs="Arial"/>
          <w:b/>
          <w:sz w:val="20"/>
          <w:szCs w:val="20"/>
          <w:lang w:eastAsia="en-US"/>
        </w:rPr>
        <w:t>COMPROMISO Y</w:t>
      </w:r>
      <w:r w:rsidR="008C1C0B" w:rsidRPr="002D1A05">
        <w:rPr>
          <w:rFonts w:ascii="Verdana" w:eastAsia="Calibri" w:hAnsi="Verdana" w:cs="Arial"/>
          <w:b/>
          <w:sz w:val="20"/>
          <w:szCs w:val="20"/>
          <w:lang w:eastAsia="en-US"/>
        </w:rPr>
        <w:t xml:space="preserve"> EXCLUSIVIDAD DE LA INFORMACIÓN</w:t>
      </w:r>
      <w:r w:rsidR="008C1C0B" w:rsidRPr="002D1A05">
        <w:rPr>
          <w:rFonts w:ascii="Verdana" w:eastAsia="Calibri" w:hAnsi="Verdana" w:cs="Arial"/>
          <w:sz w:val="20"/>
          <w:szCs w:val="20"/>
          <w:lang w:eastAsia="en-US"/>
        </w:rPr>
        <w:t>:</w:t>
      </w:r>
      <w:r w:rsidR="00055224" w:rsidRPr="002D1A05">
        <w:rPr>
          <w:rFonts w:ascii="Verdana" w:eastAsia="Calibri" w:hAnsi="Verdana" w:cs="Arial"/>
          <w:color w:val="7F7F7F" w:themeColor="text1" w:themeTint="80"/>
          <w:sz w:val="20"/>
          <w:szCs w:val="20"/>
          <w:lang w:eastAsia="en-US"/>
        </w:rPr>
        <w:t xml:space="preserve"> </w:t>
      </w:r>
      <w:r w:rsidR="003572F7" w:rsidRPr="002D1A05">
        <w:rPr>
          <w:rFonts w:ascii="Verdana" w:eastAsia="Calibri" w:hAnsi="Verdana" w:cs="Arial"/>
          <w:b/>
          <w:bCs/>
          <w:sz w:val="20"/>
          <w:szCs w:val="20"/>
          <w:highlight w:val="lightGray"/>
          <w:lang w:eastAsia="en-US"/>
        </w:rPr>
        <w:t>XXXXXXXXXXX</w:t>
      </w:r>
      <w:r w:rsidR="003572F7" w:rsidRPr="002D1A05">
        <w:rPr>
          <w:rFonts w:ascii="Verdana" w:eastAsia="Calibri" w:hAnsi="Verdana" w:cs="Arial"/>
          <w:bCs/>
          <w:sz w:val="20"/>
          <w:szCs w:val="20"/>
          <w:lang w:eastAsia="en-US"/>
        </w:rPr>
        <w:t xml:space="preserve"> </w:t>
      </w:r>
      <w:r w:rsidR="00341705" w:rsidRPr="002D1A05">
        <w:rPr>
          <w:rFonts w:ascii="Verdana" w:eastAsia="Calibri" w:hAnsi="Verdana" w:cs="Arial"/>
          <w:sz w:val="20"/>
          <w:szCs w:val="20"/>
          <w:lang w:eastAsia="en-US"/>
        </w:rPr>
        <w:t xml:space="preserve">limitará el uso de </w:t>
      </w:r>
      <w:r w:rsidR="00E90FC3" w:rsidRPr="002D1A05">
        <w:rPr>
          <w:rFonts w:ascii="Verdana" w:eastAsia="Calibri" w:hAnsi="Verdana" w:cs="Arial"/>
          <w:sz w:val="20"/>
          <w:szCs w:val="20"/>
          <w:lang w:eastAsia="en-US"/>
        </w:rPr>
        <w:t xml:space="preserve">la </w:t>
      </w:r>
      <w:r w:rsidR="00341705" w:rsidRPr="002D1A05">
        <w:rPr>
          <w:rFonts w:ascii="Verdana" w:eastAsia="Calibri" w:hAnsi="Verdana" w:cs="Arial"/>
          <w:sz w:val="20"/>
          <w:szCs w:val="20"/>
          <w:lang w:eastAsia="en-US"/>
        </w:rPr>
        <w:t>información intercambiada exclusivamente al cumplimiento de sus funciones en desarrollo de su misionalidad, garantizando al derecho a la intimidad y protección de datos personales, de conformidad con lo señalado en el artículo 15 de la Constitución Política, la Ley 1273 de 2009, la Ley 1448 de 2011 y su Decreto reglamentario 1084 de 2015, la Ley 1581 de 2012 y su Decreto reglamentario 1377 de 2013, y demás lineamientos normativos y jurisprudenciales vigentes sobre la materia</w:t>
      </w:r>
      <w:r w:rsidR="007723D7">
        <w:rPr>
          <w:rFonts w:ascii="Verdana" w:eastAsia="Calibri" w:hAnsi="Verdana" w:cs="Arial"/>
          <w:sz w:val="20"/>
          <w:szCs w:val="20"/>
          <w:lang w:eastAsia="en-US"/>
        </w:rPr>
        <w:t>.</w:t>
      </w:r>
    </w:p>
    <w:p w14:paraId="53BEF4DE" w14:textId="77777777" w:rsidR="008C1C0B" w:rsidRPr="002D1A05" w:rsidRDefault="008C1C0B" w:rsidP="0021049D">
      <w:pPr>
        <w:tabs>
          <w:tab w:val="left" w:pos="9498"/>
        </w:tabs>
        <w:spacing w:line="276" w:lineRule="auto"/>
        <w:ind w:right="40"/>
        <w:jc w:val="both"/>
        <w:rPr>
          <w:rStyle w:val="Normal1"/>
          <w:rFonts w:ascii="Verdana" w:hAnsi="Verdana" w:cs="Arial"/>
          <w:sz w:val="20"/>
          <w:szCs w:val="20"/>
        </w:rPr>
      </w:pPr>
    </w:p>
    <w:p w14:paraId="5FC4BA78" w14:textId="30544435" w:rsidR="008C1C0B" w:rsidRPr="002D1A05" w:rsidRDefault="008C1C0B" w:rsidP="0021049D">
      <w:pPr>
        <w:tabs>
          <w:tab w:val="left" w:pos="9026"/>
          <w:tab w:val="left" w:pos="9072"/>
        </w:tabs>
        <w:spacing w:line="276" w:lineRule="auto"/>
        <w:ind w:right="-234"/>
        <w:jc w:val="both"/>
        <w:rPr>
          <w:rFonts w:ascii="Verdana" w:hAnsi="Verdana" w:cs="Arial"/>
          <w:sz w:val="20"/>
          <w:szCs w:val="20"/>
        </w:rPr>
      </w:pPr>
      <w:r w:rsidRPr="002D1A05">
        <w:rPr>
          <w:rFonts w:ascii="Verdana" w:eastAsia="Calibri" w:hAnsi="Verdana" w:cs="Arial"/>
          <w:sz w:val="20"/>
          <w:szCs w:val="20"/>
          <w:lang w:eastAsia="en-US"/>
        </w:rPr>
        <w:t xml:space="preserve">La Red Nacional de Información podrá disponer de la información obtenida de </w:t>
      </w:r>
      <w:r w:rsidR="00595DB5" w:rsidRPr="002D1A05">
        <w:rPr>
          <w:rFonts w:ascii="Verdana" w:eastAsia="Calibri" w:hAnsi="Verdana" w:cs="Arial"/>
          <w:b/>
          <w:bCs/>
          <w:sz w:val="20"/>
          <w:szCs w:val="20"/>
          <w:highlight w:val="lightGray"/>
          <w:lang w:eastAsia="en-US"/>
        </w:rPr>
        <w:t>XXXXXXXXXXX</w:t>
      </w:r>
      <w:r w:rsidR="00595DB5" w:rsidRPr="002D1A05">
        <w:rPr>
          <w:rFonts w:ascii="Verdana" w:eastAsia="Calibri" w:hAnsi="Verdana" w:cs="Arial"/>
          <w:sz w:val="20"/>
          <w:szCs w:val="20"/>
          <w:lang w:eastAsia="en-US"/>
        </w:rPr>
        <w:t xml:space="preserve"> </w:t>
      </w:r>
      <w:r w:rsidRPr="002D1A05">
        <w:rPr>
          <w:rFonts w:ascii="Verdana" w:eastAsia="Calibri" w:hAnsi="Verdana" w:cs="Arial"/>
          <w:sz w:val="20"/>
          <w:szCs w:val="20"/>
          <w:lang w:eastAsia="en-US"/>
        </w:rPr>
        <w:t xml:space="preserve">al </w:t>
      </w:r>
      <w:r w:rsidRPr="002D1A05">
        <w:rPr>
          <w:rStyle w:val="Normal1"/>
          <w:rFonts w:ascii="Verdana" w:hAnsi="Verdana" w:cs="Arial"/>
          <w:sz w:val="20"/>
          <w:szCs w:val="20"/>
        </w:rPr>
        <w:t xml:space="preserve">interior del Sistema de Atención y Reparación Integral a las Víctimas -SNARIV, de conformidad con las funciones que le han sido asignadas por la Ley 1448 de 2011, el Decreto 4802 de 2011 y demás normas complementarias, para el uso y generación de insumos a su cargo. </w:t>
      </w:r>
    </w:p>
    <w:p w14:paraId="193274EC" w14:textId="77777777" w:rsidR="008C1C0B" w:rsidRPr="002D1A05" w:rsidRDefault="008C1C0B" w:rsidP="0021049D">
      <w:pPr>
        <w:tabs>
          <w:tab w:val="left" w:pos="9498"/>
        </w:tabs>
        <w:spacing w:line="276" w:lineRule="auto"/>
        <w:ind w:right="40"/>
        <w:jc w:val="both"/>
        <w:rPr>
          <w:rFonts w:ascii="Verdana" w:eastAsia="Calibri" w:hAnsi="Verdana" w:cs="Arial"/>
          <w:sz w:val="20"/>
          <w:szCs w:val="20"/>
          <w:lang w:eastAsia="en-US"/>
        </w:rPr>
      </w:pPr>
    </w:p>
    <w:p w14:paraId="3FBC47B8" w14:textId="08752D7C" w:rsidR="008C1C0B" w:rsidRPr="002D1A05" w:rsidRDefault="008C1C0B" w:rsidP="0021049D">
      <w:pPr>
        <w:tabs>
          <w:tab w:val="left" w:pos="9026"/>
          <w:tab w:val="left" w:pos="9072"/>
        </w:tabs>
        <w:spacing w:line="276" w:lineRule="auto"/>
        <w:ind w:right="-234"/>
        <w:jc w:val="both"/>
        <w:rPr>
          <w:rFonts w:ascii="Verdana" w:eastAsia="Calibri" w:hAnsi="Verdana" w:cs="Arial"/>
          <w:bCs/>
          <w:sz w:val="20"/>
          <w:szCs w:val="20"/>
          <w:lang w:eastAsia="en-US"/>
        </w:rPr>
      </w:pPr>
      <w:r w:rsidRPr="002D1A05">
        <w:rPr>
          <w:rFonts w:ascii="Verdana" w:eastAsia="Calibri" w:hAnsi="Verdana" w:cs="Arial"/>
          <w:bCs/>
          <w:sz w:val="20"/>
          <w:szCs w:val="20"/>
          <w:lang w:eastAsia="en-US"/>
        </w:rPr>
        <w:t xml:space="preserve">En todo caso, </w:t>
      </w:r>
      <w:r w:rsidR="00595DB5" w:rsidRPr="002D1A05">
        <w:rPr>
          <w:rFonts w:ascii="Verdana" w:eastAsia="Calibri" w:hAnsi="Verdana" w:cs="Arial"/>
          <w:b/>
          <w:bCs/>
          <w:sz w:val="20"/>
          <w:szCs w:val="20"/>
          <w:highlight w:val="lightGray"/>
          <w:lang w:eastAsia="en-US"/>
        </w:rPr>
        <w:t>XXXXXXXXXXX</w:t>
      </w:r>
      <w:r w:rsidR="00595DB5" w:rsidRPr="002D1A05">
        <w:rPr>
          <w:rFonts w:ascii="Verdana" w:eastAsia="Calibri" w:hAnsi="Verdana" w:cs="Arial"/>
          <w:bCs/>
          <w:sz w:val="20"/>
          <w:szCs w:val="20"/>
          <w:lang w:eastAsia="en-US"/>
        </w:rPr>
        <w:t xml:space="preserve"> </w:t>
      </w:r>
      <w:r w:rsidRPr="002D1A05">
        <w:rPr>
          <w:rFonts w:ascii="Verdana" w:eastAsia="Calibri" w:hAnsi="Verdana" w:cs="Arial"/>
          <w:bCs/>
          <w:sz w:val="20"/>
          <w:szCs w:val="20"/>
          <w:lang w:eastAsia="en-US"/>
        </w:rPr>
        <w:t xml:space="preserve">será responsable por el contenido de la información que ponga a disposición de la Red Nacional de </w:t>
      </w:r>
      <w:r w:rsidRPr="002D1A05">
        <w:rPr>
          <w:rFonts w:ascii="Verdana" w:eastAsia="Calibri" w:hAnsi="Verdana" w:cs="Arial"/>
          <w:sz w:val="20"/>
          <w:szCs w:val="20"/>
          <w:lang w:eastAsia="en-US"/>
        </w:rPr>
        <w:t>Información, y</w:t>
      </w:r>
      <w:r w:rsidRPr="002D1A05">
        <w:rPr>
          <w:rFonts w:ascii="Verdana" w:eastAsia="Calibri" w:hAnsi="Verdana" w:cs="Arial"/>
          <w:bCs/>
          <w:sz w:val="20"/>
          <w:szCs w:val="20"/>
          <w:lang w:eastAsia="en-US"/>
        </w:rPr>
        <w:t xml:space="preserve"> de la </w:t>
      </w:r>
      <w:r w:rsidRPr="002D1A05">
        <w:rPr>
          <w:rStyle w:val="Normal1"/>
          <w:rFonts w:ascii="Verdana" w:hAnsi="Verdana" w:cs="Arial"/>
          <w:sz w:val="20"/>
          <w:szCs w:val="20"/>
        </w:rPr>
        <w:t>veracidad</w:t>
      </w:r>
      <w:r w:rsidRPr="002D1A05">
        <w:rPr>
          <w:rFonts w:ascii="Verdana" w:eastAsia="Calibri" w:hAnsi="Verdana" w:cs="Arial"/>
          <w:bCs/>
          <w:sz w:val="20"/>
          <w:szCs w:val="20"/>
          <w:lang w:eastAsia="en-US"/>
        </w:rPr>
        <w:t xml:space="preserve"> y completitud de la información aportada y de su soporte documental.</w:t>
      </w:r>
    </w:p>
    <w:p w14:paraId="35182A59" w14:textId="77777777" w:rsidR="008C1C0B" w:rsidRPr="002D1A05" w:rsidRDefault="008C1C0B" w:rsidP="0021049D">
      <w:pPr>
        <w:tabs>
          <w:tab w:val="left" w:pos="9498"/>
        </w:tabs>
        <w:spacing w:line="276" w:lineRule="auto"/>
        <w:ind w:right="40"/>
        <w:jc w:val="both"/>
        <w:rPr>
          <w:rFonts w:ascii="Verdana" w:eastAsia="Calibri" w:hAnsi="Verdana" w:cs="Arial"/>
          <w:sz w:val="20"/>
          <w:szCs w:val="20"/>
          <w:lang w:eastAsia="en-US"/>
        </w:rPr>
      </w:pPr>
    </w:p>
    <w:p w14:paraId="7B1D5D43" w14:textId="177388B8" w:rsidR="008C1C0B" w:rsidRPr="002D1A05" w:rsidRDefault="008C1C0B" w:rsidP="0021049D">
      <w:pPr>
        <w:tabs>
          <w:tab w:val="left" w:pos="9026"/>
          <w:tab w:val="left" w:pos="9072"/>
        </w:tabs>
        <w:spacing w:line="276" w:lineRule="auto"/>
        <w:ind w:right="-234"/>
        <w:jc w:val="both"/>
        <w:rPr>
          <w:rFonts w:ascii="Verdana" w:hAnsi="Verdana" w:cs="Arial"/>
          <w:bCs/>
          <w:sz w:val="20"/>
          <w:szCs w:val="20"/>
        </w:rPr>
      </w:pPr>
      <w:r w:rsidRPr="002D1A05">
        <w:rPr>
          <w:rFonts w:ascii="Verdana" w:eastAsia="Calibri" w:hAnsi="Verdana" w:cs="Arial"/>
          <w:b/>
          <w:sz w:val="20"/>
          <w:szCs w:val="20"/>
          <w:lang w:eastAsia="en-US"/>
        </w:rPr>
        <w:t>DÉCIMA</w:t>
      </w:r>
      <w:r w:rsidRPr="002D1A05">
        <w:rPr>
          <w:rFonts w:ascii="Verdana" w:hAnsi="Verdana" w:cs="Arial"/>
          <w:b/>
          <w:bCs/>
          <w:sz w:val="20"/>
          <w:szCs w:val="20"/>
        </w:rPr>
        <w:t>. PROTECCIÓN DE DATOS:</w:t>
      </w:r>
      <w:r w:rsidRPr="002D1A05">
        <w:rPr>
          <w:rFonts w:ascii="Verdana" w:hAnsi="Verdana" w:cs="Arial"/>
          <w:bCs/>
          <w:sz w:val="20"/>
          <w:szCs w:val="20"/>
        </w:rPr>
        <w:t xml:space="preserve"> Las partes del acuerdo se obligan a cumplir con los principios de legalidad, finalidad, libertad, veracidad o calidad, </w:t>
      </w:r>
      <w:r w:rsidRPr="002D1A05">
        <w:rPr>
          <w:rStyle w:val="Normal1"/>
          <w:rFonts w:ascii="Verdana" w:hAnsi="Verdana" w:cs="Arial"/>
          <w:sz w:val="20"/>
          <w:szCs w:val="20"/>
        </w:rPr>
        <w:t>transparencia</w:t>
      </w:r>
      <w:r w:rsidRPr="002D1A05">
        <w:rPr>
          <w:rFonts w:ascii="Verdana" w:hAnsi="Verdana" w:cs="Arial"/>
          <w:bCs/>
          <w:sz w:val="20"/>
          <w:szCs w:val="20"/>
        </w:rPr>
        <w:t xml:space="preserve">, acceso y </w:t>
      </w:r>
      <w:r w:rsidRPr="002D1A05">
        <w:rPr>
          <w:rFonts w:ascii="Verdana" w:hAnsi="Verdana" w:cs="Arial"/>
          <w:bCs/>
          <w:sz w:val="20"/>
          <w:szCs w:val="20"/>
        </w:rPr>
        <w:lastRenderedPageBreak/>
        <w:t xml:space="preserve">circulación restringida, seguridad y confidencialidad </w:t>
      </w:r>
      <w:r w:rsidRPr="002D1A05">
        <w:rPr>
          <w:rStyle w:val="Normal1"/>
          <w:rFonts w:ascii="Verdana" w:hAnsi="Verdana" w:cs="Arial"/>
          <w:sz w:val="20"/>
          <w:szCs w:val="20"/>
        </w:rPr>
        <w:t>establecidos</w:t>
      </w:r>
      <w:r w:rsidRPr="002D1A05">
        <w:rPr>
          <w:rFonts w:ascii="Verdana" w:hAnsi="Verdana" w:cs="Arial"/>
          <w:bCs/>
          <w:sz w:val="20"/>
          <w:szCs w:val="20"/>
        </w:rPr>
        <w:t xml:space="preserve"> en la Ley Estatutaria 1581 de 2012 y con las demás normas concordantes sobre protección de datos personales.</w:t>
      </w:r>
    </w:p>
    <w:p w14:paraId="308FD7BD" w14:textId="77777777" w:rsidR="008C1C0B" w:rsidRPr="002D1A05" w:rsidRDefault="008C1C0B" w:rsidP="0021049D">
      <w:pPr>
        <w:spacing w:line="276" w:lineRule="auto"/>
        <w:ind w:right="-284"/>
        <w:jc w:val="both"/>
        <w:rPr>
          <w:rFonts w:ascii="Verdana" w:eastAsia="Arial" w:hAnsi="Verdana" w:cs="Arial"/>
          <w:spacing w:val="5"/>
          <w:sz w:val="20"/>
          <w:szCs w:val="20"/>
        </w:rPr>
      </w:pPr>
    </w:p>
    <w:p w14:paraId="19544601" w14:textId="77777777" w:rsidR="008C1C0B" w:rsidRPr="002D1A05" w:rsidRDefault="008C1C0B" w:rsidP="0021049D">
      <w:pPr>
        <w:tabs>
          <w:tab w:val="left" w:pos="9026"/>
          <w:tab w:val="left" w:pos="9072"/>
        </w:tabs>
        <w:spacing w:line="276" w:lineRule="auto"/>
        <w:ind w:right="-234"/>
        <w:jc w:val="both"/>
        <w:rPr>
          <w:rFonts w:ascii="Verdana" w:hAnsi="Verdana" w:cs="Arial"/>
          <w:bCs/>
          <w:sz w:val="20"/>
          <w:szCs w:val="20"/>
        </w:rPr>
      </w:pPr>
      <w:r w:rsidRPr="002D1A05">
        <w:rPr>
          <w:rFonts w:ascii="Verdana" w:hAnsi="Verdana" w:cs="Arial"/>
          <w:bCs/>
          <w:sz w:val="20"/>
          <w:szCs w:val="20"/>
        </w:rPr>
        <w:t xml:space="preserve">En consecuencia, las partes deben evitar los riesgos de pérdida, destrucción, alteración y uso no autorizado o fraudulento de la información, para lo cual se comprometen a cumplir las disposiciones constitucionales y legales que regulen la materia o resulten aplicables a la protección de datos personales y derechos fundamentales conexos, y a lo estipulado en la cláusula segunda del presente acuerdo de </w:t>
      </w:r>
      <w:r w:rsidRPr="002D1A05">
        <w:rPr>
          <w:rStyle w:val="Normal1"/>
          <w:rFonts w:ascii="Verdana" w:hAnsi="Verdana" w:cs="Arial"/>
          <w:sz w:val="20"/>
          <w:szCs w:val="20"/>
        </w:rPr>
        <w:t>intercambio</w:t>
      </w:r>
      <w:r w:rsidRPr="002D1A05">
        <w:rPr>
          <w:rFonts w:ascii="Verdana" w:hAnsi="Verdana" w:cs="Arial"/>
          <w:bCs/>
          <w:sz w:val="20"/>
          <w:szCs w:val="20"/>
        </w:rPr>
        <w:t xml:space="preserve"> y confidencialidad de información. El uso indebido de la información por quienes la administre solicite, validen, manejen, procesen o usen, dará lugar a la terminación unilateral del presente acuerdo, sin perjuicio de las acciones legales a que haya lugar.</w:t>
      </w:r>
    </w:p>
    <w:p w14:paraId="01F550ED" w14:textId="77777777" w:rsidR="00F7198C" w:rsidRPr="002D1A05" w:rsidRDefault="00F7198C" w:rsidP="0021049D">
      <w:pPr>
        <w:tabs>
          <w:tab w:val="left" w:pos="9498"/>
        </w:tabs>
        <w:spacing w:line="276" w:lineRule="auto"/>
        <w:ind w:right="40"/>
        <w:jc w:val="both"/>
        <w:rPr>
          <w:rFonts w:ascii="Verdana" w:eastAsia="Calibri" w:hAnsi="Verdana" w:cs="Arial"/>
          <w:sz w:val="20"/>
          <w:szCs w:val="20"/>
          <w:lang w:eastAsia="en-US"/>
        </w:rPr>
      </w:pPr>
    </w:p>
    <w:p w14:paraId="0592D50D" w14:textId="16EAFD29" w:rsidR="004B6C74" w:rsidRPr="002D1A05" w:rsidRDefault="00D46839" w:rsidP="0021049D">
      <w:pPr>
        <w:tabs>
          <w:tab w:val="left" w:pos="9026"/>
          <w:tab w:val="left" w:pos="9072"/>
        </w:tabs>
        <w:spacing w:line="276" w:lineRule="auto"/>
        <w:ind w:right="-234"/>
        <w:jc w:val="both"/>
        <w:rPr>
          <w:rFonts w:ascii="Verdana" w:hAnsi="Verdana" w:cs="Arial"/>
          <w:bCs/>
          <w:sz w:val="20"/>
          <w:szCs w:val="20"/>
        </w:rPr>
      </w:pPr>
      <w:r w:rsidRPr="002D1A05">
        <w:rPr>
          <w:rFonts w:ascii="Verdana" w:eastAsia="Calibri" w:hAnsi="Verdana" w:cs="Arial"/>
          <w:b/>
          <w:sz w:val="20"/>
          <w:szCs w:val="20"/>
          <w:lang w:eastAsia="en-US"/>
        </w:rPr>
        <w:t>DÉCIMA</w:t>
      </w:r>
      <w:r w:rsidR="00436E37" w:rsidRPr="002D1A05">
        <w:rPr>
          <w:rFonts w:ascii="Verdana" w:hAnsi="Verdana" w:cs="Arial"/>
          <w:b/>
          <w:bCs/>
          <w:sz w:val="20"/>
          <w:szCs w:val="20"/>
        </w:rPr>
        <w:t xml:space="preserve"> </w:t>
      </w:r>
      <w:r w:rsidR="005C2F84" w:rsidRPr="002D1A05">
        <w:rPr>
          <w:rFonts w:ascii="Verdana" w:eastAsia="Calibri" w:hAnsi="Verdana" w:cs="Arial"/>
          <w:b/>
          <w:sz w:val="20"/>
          <w:szCs w:val="20"/>
          <w:lang w:eastAsia="en-US"/>
        </w:rPr>
        <w:t>PRIMERA</w:t>
      </w:r>
      <w:r w:rsidR="008C1C0B" w:rsidRPr="002D1A05">
        <w:rPr>
          <w:rFonts w:ascii="Verdana" w:hAnsi="Verdana" w:cs="Arial"/>
          <w:b/>
          <w:bCs/>
          <w:sz w:val="20"/>
          <w:szCs w:val="20"/>
        </w:rPr>
        <w:t xml:space="preserve">. PROPIEDAD </w:t>
      </w:r>
      <w:r w:rsidR="004B6C74" w:rsidRPr="002D1A05">
        <w:rPr>
          <w:rFonts w:ascii="Verdana" w:hAnsi="Verdana" w:cs="Arial"/>
          <w:b/>
          <w:bCs/>
          <w:sz w:val="20"/>
          <w:szCs w:val="20"/>
        </w:rPr>
        <w:t xml:space="preserve">INTELECTUAL: </w:t>
      </w:r>
      <w:r w:rsidR="004B6C74" w:rsidRPr="002D1A05">
        <w:rPr>
          <w:rFonts w:ascii="Verdana" w:hAnsi="Verdana" w:cs="Arial"/>
          <w:bCs/>
          <w:sz w:val="20"/>
          <w:szCs w:val="20"/>
        </w:rPr>
        <w:t xml:space="preserve">Los datos e información suministrada por </w:t>
      </w:r>
      <w:r w:rsidR="004B6C74" w:rsidRPr="002D1A05">
        <w:rPr>
          <w:rFonts w:ascii="Verdana" w:hAnsi="Verdana" w:cs="Arial"/>
          <w:b/>
          <w:bCs/>
          <w:sz w:val="20"/>
          <w:szCs w:val="20"/>
        </w:rPr>
        <w:t xml:space="preserve">la UNIDAD PARA LA ATENCIÓN Y REPARACIÓN INTEGRAL A LAS </w:t>
      </w:r>
      <w:r w:rsidRPr="002D1A05">
        <w:rPr>
          <w:rFonts w:ascii="Verdana" w:hAnsi="Verdana" w:cs="Arial"/>
          <w:b/>
          <w:bCs/>
          <w:sz w:val="20"/>
          <w:szCs w:val="20"/>
        </w:rPr>
        <w:t>V</w:t>
      </w:r>
      <w:r w:rsidR="0091715E">
        <w:rPr>
          <w:rFonts w:ascii="Verdana" w:hAnsi="Verdana" w:cs="Arial"/>
          <w:b/>
          <w:bCs/>
          <w:sz w:val="20"/>
          <w:szCs w:val="20"/>
        </w:rPr>
        <w:t>Í</w:t>
      </w:r>
      <w:r w:rsidRPr="002D1A05">
        <w:rPr>
          <w:rFonts w:ascii="Verdana" w:hAnsi="Verdana" w:cs="Arial"/>
          <w:b/>
          <w:bCs/>
          <w:sz w:val="20"/>
          <w:szCs w:val="20"/>
        </w:rPr>
        <w:t>CTIMAS</w:t>
      </w:r>
      <w:r w:rsidRPr="002D1A05">
        <w:rPr>
          <w:rFonts w:ascii="Verdana" w:hAnsi="Verdana" w:cs="Arial"/>
          <w:bCs/>
          <w:sz w:val="20"/>
          <w:szCs w:val="20"/>
        </w:rPr>
        <w:t xml:space="preserve"> </w:t>
      </w:r>
      <w:r w:rsidR="004B6C74" w:rsidRPr="002D1A05">
        <w:rPr>
          <w:rFonts w:ascii="Verdana" w:hAnsi="Verdana" w:cs="Arial"/>
          <w:bCs/>
          <w:sz w:val="20"/>
          <w:szCs w:val="20"/>
        </w:rPr>
        <w:t xml:space="preserve">y por la </w:t>
      </w:r>
      <w:r w:rsidR="00595DB5" w:rsidRPr="002D1A05">
        <w:rPr>
          <w:rFonts w:ascii="Verdana" w:eastAsia="Calibri" w:hAnsi="Verdana" w:cs="Arial"/>
          <w:b/>
          <w:bCs/>
          <w:sz w:val="20"/>
          <w:szCs w:val="20"/>
          <w:highlight w:val="lightGray"/>
          <w:lang w:eastAsia="en-US"/>
        </w:rPr>
        <w:t>XXXXXXXXXXX</w:t>
      </w:r>
      <w:r w:rsidR="004B6C74" w:rsidRPr="002D1A05">
        <w:rPr>
          <w:rFonts w:ascii="Verdana" w:hAnsi="Verdana" w:cs="Arial"/>
          <w:b/>
          <w:bCs/>
          <w:sz w:val="20"/>
          <w:szCs w:val="20"/>
        </w:rPr>
        <w:t>,</w:t>
      </w:r>
      <w:r w:rsidR="004B6C74" w:rsidRPr="002D1A05">
        <w:rPr>
          <w:rFonts w:ascii="Verdana" w:hAnsi="Verdana" w:cs="Arial"/>
          <w:bCs/>
          <w:sz w:val="20"/>
          <w:szCs w:val="20"/>
        </w:rPr>
        <w:t xml:space="preserve"> para el desarrollo del proceso, son de </w:t>
      </w:r>
      <w:r w:rsidR="004B6C74" w:rsidRPr="002D1A05">
        <w:rPr>
          <w:rFonts w:ascii="Verdana" w:eastAsia="Calibri" w:hAnsi="Verdana" w:cs="Arial"/>
          <w:sz w:val="20"/>
          <w:szCs w:val="20"/>
          <w:lang w:eastAsia="en-US"/>
        </w:rPr>
        <w:t>propiedad</w:t>
      </w:r>
      <w:r w:rsidR="004B6C74" w:rsidRPr="002D1A05">
        <w:rPr>
          <w:rFonts w:ascii="Verdana" w:hAnsi="Verdana" w:cs="Arial"/>
          <w:bCs/>
          <w:sz w:val="20"/>
          <w:szCs w:val="20"/>
        </w:rPr>
        <w:t xml:space="preserve"> de cada entidad</w:t>
      </w:r>
      <w:r w:rsidR="00374605" w:rsidRPr="002D1A05">
        <w:rPr>
          <w:rFonts w:ascii="Verdana" w:hAnsi="Verdana" w:cs="Arial"/>
          <w:bCs/>
          <w:sz w:val="20"/>
          <w:szCs w:val="20"/>
        </w:rPr>
        <w:t>,</w:t>
      </w:r>
      <w:r w:rsidR="00E83B0E" w:rsidRPr="002D1A05">
        <w:rPr>
          <w:rFonts w:ascii="Verdana" w:hAnsi="Verdana" w:cs="Arial"/>
          <w:bCs/>
          <w:sz w:val="20"/>
          <w:szCs w:val="20"/>
        </w:rPr>
        <w:t xml:space="preserve"> </w:t>
      </w:r>
      <w:r w:rsidR="00374605" w:rsidRPr="002D1A05">
        <w:rPr>
          <w:rFonts w:ascii="Verdana" w:hAnsi="Verdana" w:cs="Arial"/>
          <w:bCs/>
          <w:sz w:val="20"/>
          <w:szCs w:val="20"/>
        </w:rPr>
        <w:t xml:space="preserve">o </w:t>
      </w:r>
      <w:r w:rsidR="00E83B0E" w:rsidRPr="002D1A05">
        <w:rPr>
          <w:rFonts w:ascii="Verdana" w:hAnsi="Verdana" w:cs="Arial"/>
          <w:bCs/>
          <w:sz w:val="20"/>
          <w:szCs w:val="20"/>
        </w:rPr>
        <w:t>Corporación</w:t>
      </w:r>
      <w:r w:rsidR="00374605" w:rsidRPr="002D1A05">
        <w:rPr>
          <w:rFonts w:ascii="Verdana" w:hAnsi="Verdana" w:cs="Arial"/>
          <w:bCs/>
          <w:sz w:val="20"/>
          <w:szCs w:val="20"/>
        </w:rPr>
        <w:t xml:space="preserve"> o Sociedad sin </w:t>
      </w:r>
      <w:r w:rsidR="00E07779" w:rsidRPr="002D1A05">
        <w:rPr>
          <w:rFonts w:ascii="Verdana" w:hAnsi="Verdana" w:cs="Arial"/>
          <w:bCs/>
          <w:sz w:val="20"/>
          <w:szCs w:val="20"/>
        </w:rPr>
        <w:t>Ánimo</w:t>
      </w:r>
      <w:r w:rsidR="00374605" w:rsidRPr="002D1A05">
        <w:rPr>
          <w:rFonts w:ascii="Verdana" w:hAnsi="Verdana" w:cs="Arial"/>
          <w:bCs/>
          <w:sz w:val="20"/>
          <w:szCs w:val="20"/>
        </w:rPr>
        <w:t xml:space="preserve"> de Lucro</w:t>
      </w:r>
      <w:r w:rsidR="004B6C74" w:rsidRPr="002D1A05">
        <w:rPr>
          <w:rFonts w:ascii="Verdana" w:hAnsi="Verdana" w:cs="Arial"/>
          <w:bCs/>
          <w:sz w:val="20"/>
          <w:szCs w:val="20"/>
        </w:rPr>
        <w:t xml:space="preserve"> y será utilizada exclusivamente para los fines propios definidos en el presente Acuerdo de intercambio y confidencialidad de </w:t>
      </w:r>
      <w:r w:rsidR="004B6C74" w:rsidRPr="002D1A05">
        <w:rPr>
          <w:rStyle w:val="Normal1"/>
          <w:rFonts w:ascii="Verdana" w:hAnsi="Verdana" w:cs="Arial"/>
          <w:sz w:val="20"/>
          <w:szCs w:val="20"/>
        </w:rPr>
        <w:t>la</w:t>
      </w:r>
      <w:r w:rsidR="004B6C74" w:rsidRPr="002D1A05">
        <w:rPr>
          <w:rFonts w:ascii="Verdana" w:hAnsi="Verdana" w:cs="Arial"/>
          <w:bCs/>
          <w:sz w:val="20"/>
          <w:szCs w:val="20"/>
        </w:rPr>
        <w:t xml:space="preserve"> información.</w:t>
      </w:r>
    </w:p>
    <w:p w14:paraId="40D6264E" w14:textId="77777777" w:rsidR="0063222B" w:rsidRPr="002D1A05" w:rsidRDefault="0063222B" w:rsidP="0021049D">
      <w:pPr>
        <w:tabs>
          <w:tab w:val="left" w:pos="9498"/>
        </w:tabs>
        <w:spacing w:line="276" w:lineRule="auto"/>
        <w:ind w:right="40"/>
        <w:jc w:val="both"/>
        <w:rPr>
          <w:rFonts w:ascii="Verdana" w:eastAsia="Calibri" w:hAnsi="Verdana" w:cs="Arial"/>
          <w:sz w:val="20"/>
          <w:szCs w:val="20"/>
          <w:lang w:eastAsia="en-US"/>
        </w:rPr>
      </w:pPr>
    </w:p>
    <w:p w14:paraId="18CEB1CF" w14:textId="13AD272D" w:rsidR="006A6D2A" w:rsidRPr="002D1A05" w:rsidRDefault="00D46839" w:rsidP="0021049D">
      <w:pPr>
        <w:tabs>
          <w:tab w:val="left" w:pos="9026"/>
          <w:tab w:val="left" w:pos="9072"/>
        </w:tabs>
        <w:spacing w:line="276" w:lineRule="auto"/>
        <w:ind w:right="-234"/>
        <w:jc w:val="both"/>
        <w:rPr>
          <w:rFonts w:ascii="Verdana" w:eastAsia="Calibri" w:hAnsi="Verdana" w:cs="Arial"/>
          <w:sz w:val="20"/>
          <w:szCs w:val="20"/>
          <w:lang w:eastAsia="en-US"/>
        </w:rPr>
      </w:pPr>
      <w:r w:rsidRPr="002D1A05">
        <w:rPr>
          <w:rFonts w:ascii="Verdana" w:eastAsia="Calibri" w:hAnsi="Verdana" w:cs="Arial"/>
          <w:b/>
          <w:sz w:val="20"/>
          <w:szCs w:val="20"/>
          <w:lang w:eastAsia="en-US"/>
        </w:rPr>
        <w:t xml:space="preserve">DÉCIMA </w:t>
      </w:r>
      <w:r w:rsidR="005C2F84" w:rsidRPr="002D1A05">
        <w:rPr>
          <w:rFonts w:ascii="Verdana" w:eastAsia="Calibri" w:hAnsi="Verdana" w:cs="Arial"/>
          <w:b/>
          <w:sz w:val="20"/>
          <w:szCs w:val="20"/>
          <w:lang w:eastAsia="en-US"/>
        </w:rPr>
        <w:t>SEGUNDA</w:t>
      </w:r>
      <w:r w:rsidR="008C1C0B" w:rsidRPr="002D1A05">
        <w:rPr>
          <w:rFonts w:ascii="Verdana" w:eastAsia="Calibri" w:hAnsi="Verdana" w:cs="Arial"/>
          <w:b/>
          <w:sz w:val="20"/>
          <w:szCs w:val="20"/>
          <w:lang w:eastAsia="en-US"/>
        </w:rPr>
        <w:t>.</w:t>
      </w:r>
      <w:r w:rsidR="002330C2" w:rsidRPr="002D1A05">
        <w:rPr>
          <w:rFonts w:ascii="Verdana" w:eastAsia="Calibri" w:hAnsi="Verdana" w:cs="Arial"/>
          <w:b/>
          <w:sz w:val="20"/>
          <w:szCs w:val="20"/>
          <w:lang w:eastAsia="en-US"/>
        </w:rPr>
        <w:t xml:space="preserve"> RESERVA DE CONFIDENCIALIDAD:</w:t>
      </w:r>
      <w:r w:rsidR="002330C2" w:rsidRPr="002D1A05">
        <w:rPr>
          <w:rFonts w:ascii="Verdana" w:eastAsia="Calibri" w:hAnsi="Verdana" w:cs="Arial"/>
          <w:sz w:val="20"/>
          <w:szCs w:val="20"/>
          <w:lang w:eastAsia="en-US"/>
        </w:rPr>
        <w:t xml:space="preserve"> </w:t>
      </w:r>
      <w:r w:rsidR="006A6D2A" w:rsidRPr="002D1A05">
        <w:rPr>
          <w:rFonts w:ascii="Verdana" w:eastAsia="Calibri" w:hAnsi="Verdana" w:cs="Arial"/>
          <w:sz w:val="20"/>
          <w:szCs w:val="20"/>
          <w:lang w:eastAsia="en-US"/>
        </w:rPr>
        <w:t xml:space="preserve">Terminado el presente acuerdo, no se dará por terminada la obligación de dar aplicación de los principios de confidencialidad, reserva, circulación restringida y salvaguarda de la información, por lo cual se deberá garantizar la protección de esta, de conformidad con lo dispuesto en la Ley 1581 de 2012 y demás Decretos reglamentarios. Lo anterior, en tanto que, como lo sostiene la Superintendencia de Industria y Comercio (SIC), </w:t>
      </w:r>
      <w:r w:rsidR="006A6D2A" w:rsidRPr="002D1A05">
        <w:rPr>
          <w:rFonts w:ascii="Verdana" w:eastAsia="Calibri" w:hAnsi="Verdana" w:cs="Arial"/>
          <w:b/>
          <w:bCs/>
          <w:sz w:val="20"/>
          <w:szCs w:val="20"/>
          <w:lang w:eastAsia="en-US"/>
        </w:rPr>
        <w:t>el deber de confidencialidad sobre datos personales es indefinido</w:t>
      </w:r>
      <w:r w:rsidR="006A6D2A" w:rsidRPr="002D1A05">
        <w:rPr>
          <w:rFonts w:ascii="Verdana" w:eastAsia="Calibri" w:hAnsi="Verdana" w:cs="Arial"/>
          <w:sz w:val="20"/>
          <w:szCs w:val="20"/>
          <w:lang w:eastAsia="en-US"/>
        </w:rPr>
        <w:t xml:space="preserve">, de conformidad con el Régimen General de Protección de Datos Personales </w:t>
      </w:r>
      <w:r w:rsidR="006A6D2A" w:rsidRPr="002D1A05">
        <w:rPr>
          <w:rFonts w:ascii="Verdana" w:hAnsi="Verdana" w:cs="Arial"/>
          <w:bCs/>
          <w:sz w:val="20"/>
          <w:szCs w:val="20"/>
          <w:lang w:val="es-CO"/>
        </w:rPr>
        <w:t>y la política de seguridad de la información de la Unidad para la Atención y Reparación Integral a las Víctimas.</w:t>
      </w:r>
    </w:p>
    <w:p w14:paraId="6A111312" w14:textId="77777777" w:rsidR="006A6D2A" w:rsidRPr="002D1A05" w:rsidRDefault="006A6D2A" w:rsidP="0021049D">
      <w:pPr>
        <w:tabs>
          <w:tab w:val="left" w:pos="9026"/>
          <w:tab w:val="left" w:pos="9072"/>
        </w:tabs>
        <w:spacing w:line="276" w:lineRule="auto"/>
        <w:ind w:right="-234"/>
        <w:jc w:val="both"/>
        <w:rPr>
          <w:rFonts w:ascii="Verdana" w:hAnsi="Verdana" w:cs="Arial"/>
          <w:b/>
          <w:bCs/>
          <w:sz w:val="20"/>
          <w:szCs w:val="20"/>
        </w:rPr>
      </w:pPr>
    </w:p>
    <w:p w14:paraId="5B97199D" w14:textId="3AEF8632" w:rsidR="006A6D2A" w:rsidRPr="002D1A05" w:rsidRDefault="006A6D2A" w:rsidP="0021049D">
      <w:pPr>
        <w:tabs>
          <w:tab w:val="left" w:pos="9026"/>
          <w:tab w:val="left" w:pos="9072"/>
        </w:tabs>
        <w:spacing w:line="276" w:lineRule="auto"/>
        <w:ind w:right="-234"/>
        <w:jc w:val="both"/>
        <w:rPr>
          <w:rFonts w:ascii="Verdana" w:eastAsia="Calibri" w:hAnsi="Verdana" w:cs="Arial"/>
          <w:sz w:val="20"/>
          <w:szCs w:val="20"/>
          <w:lang w:eastAsia="en-US"/>
        </w:rPr>
      </w:pPr>
      <w:r w:rsidRPr="002D1A05">
        <w:rPr>
          <w:rFonts w:ascii="Verdana" w:eastAsia="Calibri" w:hAnsi="Verdana" w:cs="Arial"/>
          <w:b/>
          <w:sz w:val="20"/>
          <w:szCs w:val="20"/>
          <w:lang w:eastAsia="en-US"/>
        </w:rPr>
        <w:t xml:space="preserve">DÉCIMA </w:t>
      </w:r>
      <w:r w:rsidR="005C2F84" w:rsidRPr="002D1A05">
        <w:rPr>
          <w:rFonts w:ascii="Verdana" w:eastAsia="Calibri" w:hAnsi="Verdana" w:cs="Arial"/>
          <w:b/>
          <w:sz w:val="20"/>
          <w:szCs w:val="20"/>
          <w:lang w:eastAsia="en-US"/>
        </w:rPr>
        <w:t>TERCERA</w:t>
      </w:r>
      <w:r w:rsidRPr="002D1A05">
        <w:rPr>
          <w:rFonts w:ascii="Verdana" w:eastAsia="Calibri" w:hAnsi="Verdana" w:cs="Arial"/>
          <w:b/>
          <w:sz w:val="20"/>
          <w:szCs w:val="20"/>
          <w:lang w:eastAsia="en-US"/>
        </w:rPr>
        <w:t xml:space="preserve">. INHABILIDADES E INCOMPATIBILIDADES: </w:t>
      </w:r>
      <w:r w:rsidRPr="002D1A05">
        <w:rPr>
          <w:rFonts w:ascii="Verdana" w:eastAsia="Calibri" w:hAnsi="Verdana" w:cs="Arial"/>
          <w:bCs/>
          <w:sz w:val="20"/>
          <w:szCs w:val="20"/>
          <w:lang w:eastAsia="en-US"/>
        </w:rPr>
        <w:t>La</w:t>
      </w:r>
      <w:r w:rsidRPr="002D1A05">
        <w:rPr>
          <w:rFonts w:ascii="Verdana" w:eastAsia="Calibri" w:hAnsi="Verdana" w:cs="Arial"/>
          <w:b/>
          <w:sz w:val="20"/>
          <w:szCs w:val="20"/>
          <w:lang w:eastAsia="en-US"/>
        </w:rPr>
        <w:t xml:space="preserve"> UNIDAD PARA LA ATENCIÓN Y REPARACIÓN INTEGRAL A LAS VÍCTIMAS </w:t>
      </w:r>
      <w:r w:rsidRPr="002D1A05">
        <w:rPr>
          <w:rFonts w:ascii="Verdana" w:eastAsia="Calibri" w:hAnsi="Verdana" w:cs="Arial"/>
          <w:bCs/>
          <w:sz w:val="20"/>
          <w:szCs w:val="20"/>
          <w:lang w:eastAsia="en-US"/>
        </w:rPr>
        <w:t>y</w:t>
      </w:r>
      <w:r w:rsidRPr="002D1A05">
        <w:rPr>
          <w:rFonts w:ascii="Verdana" w:eastAsia="Calibri" w:hAnsi="Verdana" w:cs="Arial"/>
          <w:b/>
          <w:sz w:val="20"/>
          <w:szCs w:val="20"/>
          <w:lang w:eastAsia="en-US"/>
        </w:rPr>
        <w:t xml:space="preserve"> </w:t>
      </w:r>
      <w:r w:rsidRPr="002D1A05">
        <w:rPr>
          <w:rFonts w:ascii="Verdana" w:eastAsia="Calibri" w:hAnsi="Verdana" w:cs="Arial"/>
          <w:b/>
          <w:bCs/>
          <w:sz w:val="20"/>
          <w:szCs w:val="20"/>
          <w:highlight w:val="lightGray"/>
          <w:lang w:eastAsia="en-US"/>
        </w:rPr>
        <w:t>XXXXXXXXXXX</w:t>
      </w:r>
      <w:r w:rsidRPr="002D1A05">
        <w:rPr>
          <w:rFonts w:ascii="Verdana" w:eastAsia="Calibri" w:hAnsi="Verdana" w:cs="Arial"/>
          <w:sz w:val="20"/>
          <w:szCs w:val="20"/>
          <w:lang w:eastAsia="en-US"/>
        </w:rPr>
        <w:t xml:space="preserve"> manifiestan que quienes suscriben el presente acuerdo de intercambio de información no se encuentran incursos en causal alguna de inhabilidad, incompatibilidad o conflicto de interés, establecida en la Constitución política, la Ley 80 de 1993, la Ley 1474 de 2011 y demás normas complementarias, para celebrar el presente acuerdo. Lo anterior, respondiendo a título personal por dicha manifestación.</w:t>
      </w:r>
    </w:p>
    <w:p w14:paraId="4EBE9305" w14:textId="77777777" w:rsidR="006A6D2A" w:rsidRPr="002D1A05" w:rsidRDefault="006A6D2A" w:rsidP="0021049D">
      <w:pPr>
        <w:tabs>
          <w:tab w:val="left" w:pos="9026"/>
          <w:tab w:val="left" w:pos="9072"/>
        </w:tabs>
        <w:spacing w:line="276" w:lineRule="auto"/>
        <w:ind w:right="-234"/>
        <w:jc w:val="both"/>
        <w:rPr>
          <w:rFonts w:ascii="Verdana" w:eastAsia="Calibri" w:hAnsi="Verdana" w:cs="Arial"/>
          <w:sz w:val="20"/>
          <w:szCs w:val="20"/>
          <w:lang w:eastAsia="en-US"/>
        </w:rPr>
      </w:pPr>
      <w:r w:rsidRPr="002D1A05">
        <w:rPr>
          <w:rFonts w:ascii="Verdana" w:eastAsia="Calibri" w:hAnsi="Verdana" w:cs="Arial"/>
          <w:sz w:val="20"/>
          <w:szCs w:val="20"/>
          <w:lang w:eastAsia="en-US"/>
        </w:rPr>
        <w:t xml:space="preserve"> </w:t>
      </w:r>
    </w:p>
    <w:p w14:paraId="001B11BE" w14:textId="2962909E" w:rsidR="006A6D2A" w:rsidRPr="002D1A05" w:rsidRDefault="006A6D2A" w:rsidP="0021049D">
      <w:pPr>
        <w:tabs>
          <w:tab w:val="left" w:pos="9026"/>
          <w:tab w:val="left" w:pos="9072"/>
        </w:tabs>
        <w:spacing w:line="276" w:lineRule="auto"/>
        <w:ind w:right="-234"/>
        <w:jc w:val="both"/>
        <w:rPr>
          <w:rFonts w:ascii="Verdana" w:eastAsia="Calibri" w:hAnsi="Verdana" w:cs="Arial"/>
          <w:sz w:val="20"/>
          <w:szCs w:val="20"/>
          <w:lang w:eastAsia="en-US"/>
        </w:rPr>
      </w:pPr>
      <w:r w:rsidRPr="002D1A05">
        <w:rPr>
          <w:rFonts w:ascii="Verdana" w:eastAsia="Calibri" w:hAnsi="Verdana" w:cs="Arial"/>
          <w:sz w:val="20"/>
          <w:szCs w:val="20"/>
          <w:lang w:eastAsia="en-US"/>
        </w:rPr>
        <w:t>Así mismo, las partes y/o sus representantes y/o colaborador designado, se obligan a informar sobre cualquier causal de inhabilidad, incompatibilidad o conflicto de interés que le sobrevenga durante la ejecución del presente acuerdo.</w:t>
      </w:r>
    </w:p>
    <w:p w14:paraId="4552D8E3" w14:textId="16574DFD" w:rsidR="00886504" w:rsidRPr="002D1A05" w:rsidRDefault="00886504" w:rsidP="0021049D">
      <w:pPr>
        <w:tabs>
          <w:tab w:val="left" w:pos="9026"/>
          <w:tab w:val="left" w:pos="9072"/>
        </w:tabs>
        <w:spacing w:line="276" w:lineRule="auto"/>
        <w:ind w:right="-234"/>
        <w:jc w:val="both"/>
        <w:rPr>
          <w:rFonts w:ascii="Verdana" w:eastAsia="Calibri" w:hAnsi="Verdana" w:cs="Arial"/>
          <w:sz w:val="20"/>
          <w:szCs w:val="20"/>
          <w:lang w:eastAsia="en-US"/>
        </w:rPr>
      </w:pPr>
    </w:p>
    <w:p w14:paraId="625DC47E" w14:textId="16BFDB4E" w:rsidR="00886504" w:rsidRPr="002D1A05" w:rsidRDefault="00886504" w:rsidP="00886504">
      <w:pPr>
        <w:tabs>
          <w:tab w:val="left" w:pos="9026"/>
          <w:tab w:val="left" w:pos="9072"/>
        </w:tabs>
        <w:spacing w:line="276" w:lineRule="auto"/>
        <w:ind w:right="-234"/>
        <w:jc w:val="both"/>
        <w:rPr>
          <w:rFonts w:ascii="Verdana" w:eastAsia="Calibri" w:hAnsi="Verdana" w:cs="Arial"/>
          <w:sz w:val="20"/>
          <w:szCs w:val="20"/>
          <w:highlight w:val="green"/>
          <w:lang w:eastAsia="en-US"/>
        </w:rPr>
      </w:pPr>
      <w:r w:rsidRPr="002D1A05">
        <w:rPr>
          <w:rFonts w:ascii="Verdana" w:eastAsia="Calibri" w:hAnsi="Verdana" w:cs="Arial"/>
          <w:b/>
          <w:bCs/>
          <w:sz w:val="20"/>
          <w:szCs w:val="20"/>
          <w:lang w:eastAsia="en-US"/>
        </w:rPr>
        <w:t xml:space="preserve">DÉCIMA CUARTA. </w:t>
      </w:r>
      <w:r w:rsidR="00A13991" w:rsidRPr="002D1A05">
        <w:rPr>
          <w:rFonts w:ascii="Verdana" w:eastAsia="Calibri" w:hAnsi="Verdana" w:cs="Arial"/>
          <w:b/>
          <w:bCs/>
          <w:sz w:val="20"/>
          <w:szCs w:val="20"/>
          <w:lang w:eastAsia="en-US"/>
        </w:rPr>
        <w:t>COMPROMISO</w:t>
      </w:r>
      <w:r w:rsidRPr="002D1A05">
        <w:rPr>
          <w:rFonts w:ascii="Verdana" w:eastAsia="Calibri" w:hAnsi="Verdana" w:cs="Arial"/>
          <w:b/>
          <w:bCs/>
          <w:sz w:val="20"/>
          <w:szCs w:val="20"/>
          <w:lang w:eastAsia="en-US"/>
        </w:rPr>
        <w:t xml:space="preserve"> ANTICORRUPCIÓN: </w:t>
      </w:r>
      <w:r w:rsidR="00A13991" w:rsidRPr="002D1A05">
        <w:rPr>
          <w:rFonts w:ascii="Verdana" w:eastAsia="Calibri" w:hAnsi="Verdana" w:cs="Arial"/>
          <w:bCs/>
          <w:sz w:val="20"/>
          <w:szCs w:val="20"/>
          <w:lang w:eastAsia="en-US"/>
        </w:rPr>
        <w:t>La</w:t>
      </w:r>
      <w:r w:rsidR="00A13991" w:rsidRPr="002D1A05">
        <w:rPr>
          <w:rFonts w:ascii="Verdana" w:eastAsia="Calibri" w:hAnsi="Verdana" w:cs="Arial"/>
          <w:b/>
          <w:sz w:val="20"/>
          <w:szCs w:val="20"/>
          <w:lang w:eastAsia="en-US"/>
        </w:rPr>
        <w:t xml:space="preserve"> UNIDAD PARA LA ATENCIÓN Y REPARACIÓN INTEGRAL A LAS VÍCTIMAS </w:t>
      </w:r>
      <w:r w:rsidR="00A13991" w:rsidRPr="002D1A05">
        <w:rPr>
          <w:rFonts w:ascii="Verdana" w:eastAsia="Calibri" w:hAnsi="Verdana" w:cs="Arial"/>
          <w:bCs/>
          <w:sz w:val="20"/>
          <w:szCs w:val="20"/>
          <w:lang w:eastAsia="en-US"/>
        </w:rPr>
        <w:t>y</w:t>
      </w:r>
      <w:r w:rsidR="00A13991" w:rsidRPr="002D1A05">
        <w:rPr>
          <w:rFonts w:ascii="Verdana" w:eastAsia="Calibri" w:hAnsi="Verdana" w:cs="Arial"/>
          <w:b/>
          <w:sz w:val="20"/>
          <w:szCs w:val="20"/>
          <w:lang w:eastAsia="en-US"/>
        </w:rPr>
        <w:t xml:space="preserve"> </w:t>
      </w:r>
      <w:r w:rsidR="00A13991" w:rsidRPr="002D1A05">
        <w:rPr>
          <w:rFonts w:ascii="Verdana" w:eastAsia="Calibri" w:hAnsi="Verdana" w:cs="Arial"/>
          <w:b/>
          <w:bCs/>
          <w:sz w:val="20"/>
          <w:szCs w:val="20"/>
          <w:highlight w:val="lightGray"/>
          <w:lang w:eastAsia="en-US"/>
        </w:rPr>
        <w:t>XXXXXXXXXXX</w:t>
      </w:r>
      <w:r w:rsidR="00A13991" w:rsidRPr="002D1A05">
        <w:rPr>
          <w:rFonts w:ascii="Verdana" w:eastAsia="Calibri" w:hAnsi="Verdana" w:cs="Arial"/>
          <w:sz w:val="20"/>
          <w:szCs w:val="20"/>
          <w:lang w:eastAsia="en-US"/>
        </w:rPr>
        <w:t xml:space="preserve"> </w:t>
      </w:r>
      <w:r w:rsidRPr="002D1A05">
        <w:rPr>
          <w:rFonts w:ascii="Verdana" w:eastAsia="Calibri" w:hAnsi="Verdana" w:cs="Arial"/>
          <w:sz w:val="20"/>
          <w:szCs w:val="20"/>
          <w:lang w:eastAsia="en-US"/>
        </w:rPr>
        <w:t xml:space="preserve">mediante </w:t>
      </w:r>
      <w:r w:rsidR="00A13991" w:rsidRPr="002D1A05">
        <w:rPr>
          <w:rFonts w:ascii="Verdana" w:eastAsia="Calibri" w:hAnsi="Verdana" w:cs="Arial"/>
          <w:sz w:val="20"/>
          <w:szCs w:val="20"/>
          <w:lang w:eastAsia="en-US"/>
        </w:rPr>
        <w:t xml:space="preserve">la </w:t>
      </w:r>
      <w:r w:rsidRPr="002D1A05">
        <w:rPr>
          <w:rFonts w:ascii="Verdana" w:eastAsia="Calibri" w:hAnsi="Verdana" w:cs="Arial"/>
          <w:sz w:val="20"/>
          <w:szCs w:val="20"/>
          <w:lang w:eastAsia="en-US"/>
        </w:rPr>
        <w:t xml:space="preserve">suscripción del presente </w:t>
      </w:r>
      <w:r w:rsidR="00A13991" w:rsidRPr="002D1A05">
        <w:rPr>
          <w:rFonts w:ascii="Verdana" w:eastAsia="Calibri" w:hAnsi="Verdana" w:cs="Arial"/>
          <w:sz w:val="20"/>
          <w:szCs w:val="20"/>
          <w:lang w:eastAsia="en-US"/>
        </w:rPr>
        <w:t>acuerdo</w:t>
      </w:r>
      <w:r w:rsidRPr="002D1A05">
        <w:rPr>
          <w:rFonts w:ascii="Verdana" w:eastAsia="Calibri" w:hAnsi="Verdana" w:cs="Arial"/>
          <w:sz w:val="20"/>
          <w:szCs w:val="20"/>
          <w:lang w:eastAsia="en-US"/>
        </w:rPr>
        <w:t>, asume</w:t>
      </w:r>
      <w:r w:rsidR="00A13991" w:rsidRPr="002D1A05">
        <w:rPr>
          <w:rFonts w:ascii="Verdana" w:eastAsia="Calibri" w:hAnsi="Verdana" w:cs="Arial"/>
          <w:sz w:val="20"/>
          <w:szCs w:val="20"/>
          <w:lang w:eastAsia="en-US"/>
        </w:rPr>
        <w:t>n</w:t>
      </w:r>
      <w:r w:rsidRPr="002D1A05">
        <w:rPr>
          <w:rFonts w:ascii="Verdana" w:eastAsia="Calibri" w:hAnsi="Verdana" w:cs="Arial"/>
          <w:sz w:val="20"/>
          <w:szCs w:val="20"/>
          <w:lang w:eastAsia="en-US"/>
        </w:rPr>
        <w:t xml:space="preserve"> los siguientes compromisos:</w:t>
      </w:r>
      <w:r w:rsidR="00A13991" w:rsidRPr="002D1A05">
        <w:rPr>
          <w:rFonts w:ascii="Verdana" w:eastAsia="Calibri" w:hAnsi="Verdana" w:cs="Arial"/>
          <w:sz w:val="20"/>
          <w:szCs w:val="20"/>
          <w:lang w:eastAsia="en-US"/>
        </w:rPr>
        <w:t xml:space="preserve"> i) No ofrecerán</w:t>
      </w:r>
      <w:r w:rsidRPr="002D1A05">
        <w:rPr>
          <w:rFonts w:ascii="Verdana" w:eastAsia="Calibri" w:hAnsi="Verdana" w:cs="Arial"/>
          <w:sz w:val="20"/>
          <w:szCs w:val="20"/>
          <w:lang w:eastAsia="en-US"/>
        </w:rPr>
        <w:t xml:space="preserve"> ni dará</w:t>
      </w:r>
      <w:r w:rsidR="00A13991" w:rsidRPr="002D1A05">
        <w:rPr>
          <w:rFonts w:ascii="Verdana" w:eastAsia="Calibri" w:hAnsi="Verdana" w:cs="Arial"/>
          <w:sz w:val="20"/>
          <w:szCs w:val="20"/>
          <w:lang w:eastAsia="en-US"/>
        </w:rPr>
        <w:t>n</w:t>
      </w:r>
      <w:r w:rsidRPr="002D1A05">
        <w:rPr>
          <w:rFonts w:ascii="Verdana" w:eastAsia="Calibri" w:hAnsi="Verdana" w:cs="Arial"/>
          <w:sz w:val="20"/>
          <w:szCs w:val="20"/>
          <w:lang w:eastAsia="en-US"/>
        </w:rPr>
        <w:t xml:space="preserve"> sobornos, ni ninguna otra forma de halago a ningún funcionario público </w:t>
      </w:r>
      <w:r w:rsidR="00A13991" w:rsidRPr="002D1A05">
        <w:rPr>
          <w:rFonts w:ascii="Verdana" w:eastAsia="Calibri" w:hAnsi="Verdana" w:cs="Arial"/>
          <w:sz w:val="20"/>
          <w:szCs w:val="20"/>
          <w:lang w:eastAsia="en-US"/>
        </w:rPr>
        <w:t xml:space="preserve">o particular, </w:t>
      </w:r>
      <w:r w:rsidRPr="002D1A05">
        <w:rPr>
          <w:rFonts w:ascii="Verdana" w:eastAsia="Calibri" w:hAnsi="Verdana" w:cs="Arial"/>
          <w:sz w:val="20"/>
          <w:szCs w:val="20"/>
          <w:lang w:eastAsia="en-US"/>
        </w:rPr>
        <w:t xml:space="preserve">en relación con </w:t>
      </w:r>
      <w:r w:rsidR="00A13991" w:rsidRPr="002D1A05">
        <w:rPr>
          <w:rFonts w:ascii="Verdana" w:eastAsia="Calibri" w:hAnsi="Verdana" w:cs="Arial"/>
          <w:sz w:val="20"/>
          <w:szCs w:val="20"/>
          <w:lang w:eastAsia="en-US"/>
        </w:rPr>
        <w:t xml:space="preserve">el objeto </w:t>
      </w:r>
      <w:r w:rsidR="00A13991" w:rsidRPr="002D1A05">
        <w:rPr>
          <w:rFonts w:ascii="Verdana" w:eastAsia="Calibri" w:hAnsi="Verdana" w:cs="Arial"/>
          <w:sz w:val="20"/>
          <w:szCs w:val="20"/>
          <w:lang w:eastAsia="en-US"/>
        </w:rPr>
        <w:lastRenderedPageBreak/>
        <w:t>del presente acuerdo</w:t>
      </w:r>
      <w:r w:rsidRPr="002D1A05">
        <w:rPr>
          <w:rFonts w:ascii="Verdana" w:eastAsia="Calibri" w:hAnsi="Verdana" w:cs="Arial"/>
          <w:sz w:val="20"/>
          <w:szCs w:val="20"/>
          <w:lang w:eastAsia="en-US"/>
        </w:rPr>
        <w:t xml:space="preserve">, así como no permitirá que </w:t>
      </w:r>
      <w:r w:rsidR="00A13991" w:rsidRPr="002D1A05">
        <w:rPr>
          <w:rFonts w:ascii="Verdana" w:eastAsia="Calibri" w:hAnsi="Verdana" w:cs="Arial"/>
          <w:sz w:val="20"/>
          <w:szCs w:val="20"/>
          <w:lang w:eastAsia="en-US"/>
        </w:rPr>
        <w:t>sus colaboradores</w:t>
      </w:r>
      <w:r w:rsidRPr="002D1A05">
        <w:rPr>
          <w:rFonts w:ascii="Verdana" w:eastAsia="Calibri" w:hAnsi="Verdana" w:cs="Arial"/>
          <w:sz w:val="20"/>
          <w:szCs w:val="20"/>
          <w:lang w:eastAsia="en-US"/>
        </w:rPr>
        <w:t xml:space="preserve"> lo haga</w:t>
      </w:r>
      <w:r w:rsidR="00A13991" w:rsidRPr="002D1A05">
        <w:rPr>
          <w:rFonts w:ascii="Verdana" w:eastAsia="Calibri" w:hAnsi="Verdana" w:cs="Arial"/>
          <w:sz w:val="20"/>
          <w:szCs w:val="20"/>
          <w:lang w:eastAsia="en-US"/>
        </w:rPr>
        <w:t>n</w:t>
      </w:r>
      <w:r w:rsidRPr="002D1A05">
        <w:rPr>
          <w:rFonts w:ascii="Verdana" w:eastAsia="Calibri" w:hAnsi="Verdana" w:cs="Arial"/>
          <w:sz w:val="20"/>
          <w:szCs w:val="20"/>
          <w:lang w:eastAsia="en-US"/>
        </w:rPr>
        <w:t xml:space="preserve"> en su nombre;</w:t>
      </w:r>
      <w:r w:rsidR="00A13991" w:rsidRPr="002D1A05">
        <w:rPr>
          <w:rFonts w:ascii="Verdana" w:eastAsia="Calibri" w:hAnsi="Verdana" w:cs="Arial"/>
          <w:sz w:val="20"/>
          <w:szCs w:val="20"/>
          <w:lang w:eastAsia="en-US"/>
        </w:rPr>
        <w:t xml:space="preserve"> </w:t>
      </w:r>
      <w:proofErr w:type="spellStart"/>
      <w:r w:rsidR="00A13991" w:rsidRPr="002D1A05">
        <w:rPr>
          <w:rFonts w:ascii="Verdana" w:eastAsia="Calibri" w:hAnsi="Verdana" w:cs="Arial"/>
          <w:sz w:val="20"/>
          <w:szCs w:val="20"/>
          <w:lang w:eastAsia="en-US"/>
        </w:rPr>
        <w:t>ii</w:t>
      </w:r>
      <w:proofErr w:type="spellEnd"/>
      <w:r w:rsidR="00A13991" w:rsidRPr="002D1A05">
        <w:rPr>
          <w:rFonts w:ascii="Verdana" w:eastAsia="Calibri" w:hAnsi="Verdana" w:cs="Arial"/>
          <w:sz w:val="20"/>
          <w:szCs w:val="20"/>
          <w:lang w:eastAsia="en-US"/>
        </w:rPr>
        <w:t xml:space="preserve">) No efectuaran </w:t>
      </w:r>
      <w:r w:rsidRPr="002D1A05">
        <w:rPr>
          <w:rFonts w:ascii="Verdana" w:eastAsia="Calibri" w:hAnsi="Verdana" w:cs="Arial"/>
          <w:sz w:val="20"/>
          <w:szCs w:val="20"/>
          <w:lang w:eastAsia="en-US"/>
        </w:rPr>
        <w:t>acuerdos, o realizar</w:t>
      </w:r>
      <w:r w:rsidR="00A13991" w:rsidRPr="002D1A05">
        <w:rPr>
          <w:rFonts w:ascii="Verdana" w:eastAsia="Calibri" w:hAnsi="Verdana" w:cs="Arial"/>
          <w:sz w:val="20"/>
          <w:szCs w:val="20"/>
          <w:lang w:eastAsia="en-US"/>
        </w:rPr>
        <w:t>án</w:t>
      </w:r>
      <w:r w:rsidRPr="002D1A05">
        <w:rPr>
          <w:rFonts w:ascii="Verdana" w:eastAsia="Calibri" w:hAnsi="Verdana" w:cs="Arial"/>
          <w:sz w:val="20"/>
          <w:szCs w:val="20"/>
          <w:lang w:eastAsia="en-US"/>
        </w:rPr>
        <w:t xml:space="preserve"> actos o conductas que tengan por objeto </w:t>
      </w:r>
      <w:r w:rsidR="00A13991" w:rsidRPr="002D1A05">
        <w:rPr>
          <w:rFonts w:ascii="Verdana" w:eastAsia="Calibri" w:hAnsi="Verdana" w:cs="Arial"/>
          <w:sz w:val="20"/>
          <w:szCs w:val="20"/>
          <w:lang w:eastAsia="en-US"/>
        </w:rPr>
        <w:t>el uso, manejo y disposición indebida de la información de la población víctima.</w:t>
      </w:r>
    </w:p>
    <w:p w14:paraId="2E57AE5D" w14:textId="77777777" w:rsidR="00886504" w:rsidRPr="002D1A05" w:rsidRDefault="00886504" w:rsidP="0021049D">
      <w:pPr>
        <w:tabs>
          <w:tab w:val="left" w:pos="9026"/>
          <w:tab w:val="left" w:pos="9072"/>
        </w:tabs>
        <w:spacing w:line="276" w:lineRule="auto"/>
        <w:ind w:right="-234"/>
        <w:jc w:val="both"/>
        <w:rPr>
          <w:rFonts w:ascii="Verdana" w:eastAsia="Calibri" w:hAnsi="Verdana" w:cs="Arial"/>
          <w:sz w:val="20"/>
          <w:szCs w:val="20"/>
          <w:lang w:eastAsia="en-US"/>
        </w:rPr>
      </w:pPr>
    </w:p>
    <w:p w14:paraId="569267DA" w14:textId="6B653A81" w:rsidR="006A6D2A" w:rsidRPr="002D1A05" w:rsidRDefault="006A6D2A" w:rsidP="0021049D">
      <w:pPr>
        <w:tabs>
          <w:tab w:val="left" w:pos="9026"/>
          <w:tab w:val="left" w:pos="9072"/>
        </w:tabs>
        <w:spacing w:line="276" w:lineRule="auto"/>
        <w:ind w:right="-234"/>
        <w:jc w:val="both"/>
        <w:rPr>
          <w:rFonts w:ascii="Verdana" w:hAnsi="Verdana" w:cs="Arial"/>
          <w:bCs/>
          <w:sz w:val="20"/>
          <w:szCs w:val="20"/>
        </w:rPr>
      </w:pPr>
      <w:r w:rsidRPr="002D1A05">
        <w:rPr>
          <w:rFonts w:ascii="Verdana" w:hAnsi="Verdana" w:cs="Arial"/>
          <w:b/>
          <w:bCs/>
          <w:sz w:val="20"/>
          <w:szCs w:val="20"/>
        </w:rPr>
        <w:t xml:space="preserve">DÉCIMA </w:t>
      </w:r>
      <w:r w:rsidR="00886504" w:rsidRPr="002D1A05">
        <w:rPr>
          <w:rFonts w:ascii="Verdana" w:hAnsi="Verdana" w:cs="Arial"/>
          <w:b/>
          <w:bCs/>
          <w:sz w:val="20"/>
          <w:szCs w:val="20"/>
        </w:rPr>
        <w:t>QUINTA</w:t>
      </w:r>
      <w:r w:rsidRPr="002D1A05">
        <w:rPr>
          <w:rFonts w:ascii="Verdana" w:hAnsi="Verdana" w:cs="Arial"/>
          <w:b/>
          <w:bCs/>
          <w:sz w:val="20"/>
          <w:szCs w:val="20"/>
        </w:rPr>
        <w:t xml:space="preserve">. REVISIÓN DEL ACUERDO: </w:t>
      </w:r>
      <w:r w:rsidRPr="002D1A05">
        <w:rPr>
          <w:rFonts w:ascii="Verdana" w:hAnsi="Verdana" w:cs="Arial"/>
          <w:bCs/>
          <w:sz w:val="20"/>
          <w:szCs w:val="20"/>
        </w:rPr>
        <w:t xml:space="preserve">El acuerdo podrá ser revisado con la periodicidad requerida por </w:t>
      </w:r>
      <w:r w:rsidRPr="002D1A05">
        <w:rPr>
          <w:rFonts w:ascii="Verdana" w:hAnsi="Verdana" w:cs="Arial"/>
          <w:sz w:val="20"/>
          <w:szCs w:val="20"/>
        </w:rPr>
        <w:t xml:space="preserve">la </w:t>
      </w:r>
      <w:r w:rsidRPr="002D1A05">
        <w:rPr>
          <w:rFonts w:ascii="Verdana" w:hAnsi="Verdana" w:cs="Arial"/>
          <w:b/>
          <w:bCs/>
          <w:sz w:val="20"/>
          <w:szCs w:val="20"/>
        </w:rPr>
        <w:t>UNIDAD PARA LA ATENCION Y REPARACION INTEGRAL A LAS VÍCTIMAS</w:t>
      </w:r>
      <w:r w:rsidRPr="002D1A05">
        <w:rPr>
          <w:rFonts w:ascii="Verdana" w:hAnsi="Verdana" w:cs="Arial"/>
          <w:bCs/>
          <w:sz w:val="20"/>
          <w:szCs w:val="20"/>
        </w:rPr>
        <w:t xml:space="preserve"> y </w:t>
      </w:r>
      <w:r w:rsidRPr="002D1A05">
        <w:rPr>
          <w:rFonts w:ascii="Verdana" w:eastAsia="Calibri" w:hAnsi="Verdana" w:cs="Arial"/>
          <w:b/>
          <w:bCs/>
          <w:sz w:val="20"/>
          <w:szCs w:val="20"/>
          <w:highlight w:val="lightGray"/>
          <w:lang w:eastAsia="en-US"/>
        </w:rPr>
        <w:t>XXXXXXXXXXX</w:t>
      </w:r>
      <w:r w:rsidRPr="002D1A05">
        <w:rPr>
          <w:rFonts w:ascii="Verdana" w:hAnsi="Verdana" w:cs="Arial"/>
          <w:b/>
          <w:bCs/>
          <w:sz w:val="20"/>
          <w:szCs w:val="20"/>
        </w:rPr>
        <w:t>,</w:t>
      </w:r>
      <w:r w:rsidRPr="002D1A05">
        <w:rPr>
          <w:rFonts w:ascii="Verdana" w:hAnsi="Verdana" w:cs="Arial"/>
          <w:bCs/>
          <w:sz w:val="20"/>
          <w:szCs w:val="20"/>
        </w:rPr>
        <w:t xml:space="preserve"> para lo cual, un representante de cualquiera de las partes enviará un requerimiento escrito de revisión a la otra. Toda modificación, a los términos y condiciones del presente acuerdo, requerirá de la aprobación de </w:t>
      </w:r>
      <w:r w:rsidRPr="002D1A05">
        <w:rPr>
          <w:rFonts w:ascii="Verdana" w:eastAsia="Calibri" w:hAnsi="Verdana" w:cs="Arial"/>
          <w:sz w:val="20"/>
          <w:szCs w:val="20"/>
          <w:lang w:eastAsia="en-US"/>
        </w:rPr>
        <w:t>ambas</w:t>
      </w:r>
      <w:r w:rsidRPr="002D1A05">
        <w:rPr>
          <w:rFonts w:ascii="Verdana" w:hAnsi="Verdana" w:cs="Arial"/>
          <w:bCs/>
          <w:sz w:val="20"/>
          <w:szCs w:val="20"/>
        </w:rPr>
        <w:t xml:space="preserve"> partes y de las firmas autorizadas para tal fin.</w:t>
      </w:r>
    </w:p>
    <w:p w14:paraId="49A6FB80" w14:textId="77777777" w:rsidR="006A6D2A" w:rsidRPr="002D1A05" w:rsidRDefault="006A6D2A" w:rsidP="0021049D">
      <w:pPr>
        <w:tabs>
          <w:tab w:val="left" w:pos="9026"/>
          <w:tab w:val="left" w:pos="9072"/>
        </w:tabs>
        <w:spacing w:line="276" w:lineRule="auto"/>
        <w:jc w:val="both"/>
        <w:rPr>
          <w:rFonts w:ascii="Verdana" w:eastAsia="Calibri" w:hAnsi="Verdana" w:cs="Arial"/>
          <w:b/>
          <w:sz w:val="20"/>
          <w:szCs w:val="20"/>
          <w:lang w:eastAsia="en-US"/>
        </w:rPr>
      </w:pPr>
    </w:p>
    <w:p w14:paraId="260B2728" w14:textId="0D8F21AD" w:rsidR="006A6D2A" w:rsidRPr="002D1A05" w:rsidRDefault="006A6D2A" w:rsidP="0021049D">
      <w:pPr>
        <w:tabs>
          <w:tab w:val="left" w:pos="9026"/>
          <w:tab w:val="left" w:pos="9072"/>
        </w:tabs>
        <w:spacing w:line="276" w:lineRule="auto"/>
        <w:ind w:right="-234"/>
        <w:jc w:val="both"/>
        <w:rPr>
          <w:rFonts w:ascii="Verdana" w:eastAsia="Calibri" w:hAnsi="Verdana" w:cs="Arial"/>
          <w:sz w:val="20"/>
          <w:szCs w:val="20"/>
          <w:lang w:eastAsia="en-US"/>
        </w:rPr>
      </w:pPr>
      <w:r w:rsidRPr="002D1A05">
        <w:rPr>
          <w:rFonts w:ascii="Verdana" w:eastAsia="Calibri" w:hAnsi="Verdana" w:cs="Arial"/>
          <w:b/>
          <w:sz w:val="20"/>
          <w:szCs w:val="20"/>
          <w:lang w:eastAsia="en-US"/>
        </w:rPr>
        <w:t xml:space="preserve">DÉCIMA </w:t>
      </w:r>
      <w:r w:rsidR="00886504" w:rsidRPr="002D1A05">
        <w:rPr>
          <w:rFonts w:ascii="Verdana" w:eastAsia="Calibri" w:hAnsi="Verdana" w:cs="Arial"/>
          <w:b/>
          <w:sz w:val="20"/>
          <w:szCs w:val="20"/>
          <w:lang w:eastAsia="en-US"/>
        </w:rPr>
        <w:t>SEXTA</w:t>
      </w:r>
      <w:r w:rsidRPr="002D1A05">
        <w:rPr>
          <w:rFonts w:ascii="Verdana" w:eastAsia="Calibri" w:hAnsi="Verdana" w:cs="Arial"/>
          <w:b/>
          <w:sz w:val="20"/>
          <w:szCs w:val="20"/>
          <w:lang w:eastAsia="en-US"/>
        </w:rPr>
        <w:t>. CAUSALES DE TERMINACIÓN DEL ACUERDO:</w:t>
      </w:r>
      <w:r w:rsidRPr="002D1A05">
        <w:rPr>
          <w:rFonts w:ascii="Verdana" w:eastAsia="Calibri" w:hAnsi="Verdana" w:cs="Arial"/>
          <w:sz w:val="20"/>
          <w:szCs w:val="20"/>
          <w:lang w:eastAsia="en-US"/>
        </w:rPr>
        <w:t xml:space="preserve"> El presente acuerdo podrá darse por terminado en cualquiera de los siguientes eventos: (i) Por mutuo acuerdo entre las partes</w:t>
      </w:r>
      <w:r w:rsidR="000D5D01" w:rsidRPr="002D1A05">
        <w:rPr>
          <w:rFonts w:ascii="Verdana" w:eastAsia="Calibri" w:hAnsi="Verdana" w:cs="Arial"/>
          <w:sz w:val="20"/>
          <w:szCs w:val="20"/>
          <w:lang w:eastAsia="en-US"/>
        </w:rPr>
        <w:t>;</w:t>
      </w:r>
      <w:r w:rsidRPr="002D1A05">
        <w:rPr>
          <w:rFonts w:ascii="Verdana" w:eastAsia="Calibri" w:hAnsi="Verdana" w:cs="Arial"/>
          <w:sz w:val="20"/>
          <w:szCs w:val="20"/>
          <w:lang w:eastAsia="en-US"/>
        </w:rPr>
        <w:t xml:space="preserve"> (</w:t>
      </w:r>
      <w:proofErr w:type="spellStart"/>
      <w:r w:rsidRPr="002D1A05">
        <w:rPr>
          <w:rFonts w:ascii="Verdana" w:eastAsia="Calibri" w:hAnsi="Verdana" w:cs="Arial"/>
          <w:sz w:val="20"/>
          <w:szCs w:val="20"/>
          <w:lang w:eastAsia="en-US"/>
        </w:rPr>
        <w:t>ii</w:t>
      </w:r>
      <w:proofErr w:type="spellEnd"/>
      <w:r w:rsidRPr="002D1A05">
        <w:rPr>
          <w:rFonts w:ascii="Verdana" w:eastAsia="Calibri" w:hAnsi="Verdana" w:cs="Arial"/>
          <w:sz w:val="20"/>
          <w:szCs w:val="20"/>
          <w:lang w:eastAsia="en-US"/>
        </w:rPr>
        <w:t>) Por el incumplimiento de alguna de las obligaciones</w:t>
      </w:r>
      <w:r w:rsidR="000D5D01" w:rsidRPr="002D1A05">
        <w:rPr>
          <w:rFonts w:ascii="Verdana" w:eastAsia="Calibri" w:hAnsi="Verdana" w:cs="Arial"/>
          <w:sz w:val="20"/>
          <w:szCs w:val="20"/>
          <w:lang w:eastAsia="en-US"/>
        </w:rPr>
        <w:t>;</w:t>
      </w:r>
      <w:r w:rsidRPr="002D1A05">
        <w:rPr>
          <w:rFonts w:ascii="Verdana" w:eastAsia="Calibri" w:hAnsi="Verdana" w:cs="Arial"/>
          <w:sz w:val="20"/>
          <w:szCs w:val="20"/>
          <w:lang w:eastAsia="en-US"/>
        </w:rPr>
        <w:t xml:space="preserve"> </w:t>
      </w:r>
      <w:r w:rsidR="000D5D01" w:rsidRPr="002D1A05">
        <w:rPr>
          <w:rFonts w:ascii="Verdana" w:eastAsia="Calibri" w:hAnsi="Verdana" w:cs="Arial"/>
          <w:sz w:val="20"/>
          <w:szCs w:val="20"/>
          <w:lang w:eastAsia="en-US"/>
        </w:rPr>
        <w:t>(</w:t>
      </w:r>
      <w:proofErr w:type="spellStart"/>
      <w:r w:rsidR="000D5D01" w:rsidRPr="002D1A05">
        <w:rPr>
          <w:rFonts w:ascii="Verdana" w:eastAsia="Calibri" w:hAnsi="Verdana" w:cs="Arial"/>
          <w:sz w:val="20"/>
          <w:szCs w:val="20"/>
          <w:lang w:eastAsia="en-US"/>
        </w:rPr>
        <w:t>iii</w:t>
      </w:r>
      <w:proofErr w:type="spellEnd"/>
      <w:r w:rsidR="000D5D01" w:rsidRPr="002D1A05">
        <w:rPr>
          <w:rFonts w:ascii="Verdana" w:eastAsia="Calibri" w:hAnsi="Verdana" w:cs="Arial"/>
          <w:sz w:val="20"/>
          <w:szCs w:val="20"/>
          <w:lang w:eastAsia="en-US"/>
        </w:rPr>
        <w:t xml:space="preserve">) Por el vencimiento de su vigencia; </w:t>
      </w:r>
      <w:r w:rsidRPr="002D1A05">
        <w:rPr>
          <w:rFonts w:ascii="Verdana" w:eastAsia="Calibri" w:hAnsi="Verdana" w:cs="Arial"/>
          <w:sz w:val="20"/>
          <w:szCs w:val="20"/>
          <w:lang w:eastAsia="en-US"/>
        </w:rPr>
        <w:t>(</w:t>
      </w:r>
      <w:proofErr w:type="spellStart"/>
      <w:r w:rsidRPr="002D1A05">
        <w:rPr>
          <w:rFonts w:ascii="Verdana" w:eastAsia="Calibri" w:hAnsi="Verdana" w:cs="Arial"/>
          <w:sz w:val="20"/>
          <w:szCs w:val="20"/>
          <w:lang w:eastAsia="en-US"/>
        </w:rPr>
        <w:t>iv</w:t>
      </w:r>
      <w:proofErr w:type="spellEnd"/>
      <w:r w:rsidRPr="002D1A05">
        <w:rPr>
          <w:rFonts w:ascii="Verdana" w:eastAsia="Calibri" w:hAnsi="Verdana" w:cs="Arial"/>
          <w:sz w:val="20"/>
          <w:szCs w:val="20"/>
          <w:lang w:eastAsia="en-US"/>
        </w:rPr>
        <w:t>) Por orden judicial y/o administrativa. (v) Por las demás señaladas en la Ley.</w:t>
      </w:r>
    </w:p>
    <w:p w14:paraId="14E9F237" w14:textId="77777777" w:rsidR="006A6D2A" w:rsidRPr="002D1A05" w:rsidRDefault="006A6D2A" w:rsidP="0021049D">
      <w:pPr>
        <w:tabs>
          <w:tab w:val="left" w:pos="9026"/>
          <w:tab w:val="left" w:pos="9072"/>
        </w:tabs>
        <w:spacing w:line="276" w:lineRule="auto"/>
        <w:jc w:val="both"/>
        <w:rPr>
          <w:rFonts w:ascii="Verdana" w:eastAsia="Calibri" w:hAnsi="Verdana" w:cs="Arial"/>
          <w:b/>
          <w:sz w:val="20"/>
          <w:szCs w:val="20"/>
          <w:lang w:eastAsia="en-US"/>
        </w:rPr>
      </w:pPr>
    </w:p>
    <w:p w14:paraId="6DFDE2CC" w14:textId="4A05F54C" w:rsidR="006A6D2A" w:rsidRPr="002D1A05" w:rsidRDefault="006A6D2A" w:rsidP="0021049D">
      <w:pPr>
        <w:tabs>
          <w:tab w:val="left" w:pos="9026"/>
          <w:tab w:val="left" w:pos="9072"/>
        </w:tabs>
        <w:spacing w:line="276" w:lineRule="auto"/>
        <w:ind w:right="-234"/>
        <w:jc w:val="both"/>
        <w:rPr>
          <w:rFonts w:ascii="Verdana" w:hAnsi="Verdana" w:cs="Arial"/>
          <w:bCs/>
          <w:sz w:val="20"/>
          <w:szCs w:val="20"/>
          <w:lang w:val="es-CO"/>
        </w:rPr>
      </w:pPr>
      <w:r w:rsidRPr="002D1A05">
        <w:rPr>
          <w:rFonts w:ascii="Verdana" w:eastAsia="Calibri" w:hAnsi="Verdana" w:cs="Arial"/>
          <w:b/>
          <w:sz w:val="20"/>
          <w:szCs w:val="20"/>
          <w:lang w:eastAsia="en-US"/>
        </w:rPr>
        <w:t xml:space="preserve">DÉCIMA </w:t>
      </w:r>
      <w:r w:rsidR="00886504" w:rsidRPr="002D1A05">
        <w:rPr>
          <w:rFonts w:ascii="Verdana" w:eastAsia="Calibri" w:hAnsi="Verdana" w:cs="Arial"/>
          <w:b/>
          <w:sz w:val="20"/>
          <w:szCs w:val="20"/>
          <w:lang w:eastAsia="en-US"/>
        </w:rPr>
        <w:t>SÉPTIMA</w:t>
      </w:r>
      <w:r w:rsidRPr="002D1A05">
        <w:rPr>
          <w:rFonts w:ascii="Verdana" w:hAnsi="Verdana" w:cs="Arial"/>
          <w:b/>
          <w:bCs/>
          <w:sz w:val="20"/>
          <w:szCs w:val="20"/>
        </w:rPr>
        <w:t>. SOLUCIÓN DE CONTROVERSIAS:</w:t>
      </w:r>
      <w:r w:rsidRPr="002D1A05">
        <w:rPr>
          <w:rFonts w:ascii="Verdana" w:hAnsi="Verdana" w:cs="Arial"/>
          <w:bCs/>
          <w:sz w:val="20"/>
          <w:szCs w:val="20"/>
        </w:rPr>
        <w:t xml:space="preserve"> </w:t>
      </w:r>
      <w:r w:rsidRPr="002D1A05">
        <w:rPr>
          <w:rFonts w:ascii="Verdana" w:eastAsia="Calibri" w:hAnsi="Verdana" w:cs="Arial"/>
          <w:sz w:val="20"/>
          <w:szCs w:val="20"/>
          <w:lang w:eastAsia="en-US"/>
        </w:rPr>
        <w:t xml:space="preserve">En caso que surjan eventuales conflictos entre las partes referentes a diferencias o discrepancias generadas con ocasión de la celebración, interpretación, ejecución, modificación, o terminación del presente acuerdo, la </w:t>
      </w:r>
      <w:r w:rsidRPr="002D1A05">
        <w:rPr>
          <w:rFonts w:ascii="Verdana" w:hAnsi="Verdana" w:cs="Arial"/>
          <w:b/>
          <w:bCs/>
          <w:sz w:val="20"/>
          <w:szCs w:val="20"/>
        </w:rPr>
        <w:t>UNIDAD PARA LA ATENCION Y REPARACION INTEGRAL A LAS VÍCTIMAS</w:t>
      </w:r>
      <w:r w:rsidRPr="002D1A05">
        <w:rPr>
          <w:rFonts w:ascii="Verdana" w:eastAsia="Calibri" w:hAnsi="Verdana" w:cs="Arial"/>
          <w:b/>
          <w:bCs/>
          <w:sz w:val="20"/>
          <w:szCs w:val="20"/>
          <w:lang w:eastAsia="en-US"/>
        </w:rPr>
        <w:t xml:space="preserve"> </w:t>
      </w:r>
      <w:r w:rsidRPr="002D1A05">
        <w:rPr>
          <w:rFonts w:ascii="Verdana" w:eastAsia="Calibri" w:hAnsi="Verdana" w:cs="Arial"/>
          <w:sz w:val="20"/>
          <w:szCs w:val="20"/>
          <w:lang w:eastAsia="en-US"/>
        </w:rPr>
        <w:t xml:space="preserve">y </w:t>
      </w:r>
      <w:r w:rsidR="000D5D01" w:rsidRPr="002D1A05">
        <w:rPr>
          <w:rFonts w:ascii="Verdana" w:eastAsia="Calibri" w:hAnsi="Verdana" w:cs="Arial"/>
          <w:b/>
          <w:bCs/>
          <w:sz w:val="20"/>
          <w:szCs w:val="20"/>
          <w:highlight w:val="lightGray"/>
          <w:lang w:eastAsia="en-US"/>
        </w:rPr>
        <w:t>XXXXXXXXXXX</w:t>
      </w:r>
      <w:r w:rsidR="000D5D01" w:rsidRPr="002D1A05">
        <w:rPr>
          <w:rFonts w:ascii="Verdana" w:eastAsia="Calibri" w:hAnsi="Verdana" w:cs="Arial"/>
          <w:sz w:val="20"/>
          <w:szCs w:val="20"/>
          <w:lang w:eastAsia="en-US"/>
        </w:rPr>
        <w:t xml:space="preserve"> </w:t>
      </w:r>
      <w:r w:rsidRPr="002D1A05">
        <w:rPr>
          <w:rFonts w:ascii="Verdana" w:eastAsia="Calibri" w:hAnsi="Verdana" w:cs="Arial"/>
          <w:sz w:val="20"/>
          <w:szCs w:val="20"/>
          <w:lang w:eastAsia="en-US"/>
        </w:rPr>
        <w:t>las solucionarán en forma directa o</w:t>
      </w:r>
      <w:r w:rsidR="0021049D" w:rsidRPr="002D1A05">
        <w:rPr>
          <w:rFonts w:ascii="Verdana" w:eastAsia="Calibri" w:hAnsi="Verdana" w:cs="Arial"/>
          <w:sz w:val="20"/>
          <w:szCs w:val="20"/>
          <w:lang w:eastAsia="en-US"/>
        </w:rPr>
        <w:t>,</w:t>
      </w:r>
      <w:r w:rsidRPr="002D1A05">
        <w:rPr>
          <w:rFonts w:ascii="Verdana" w:eastAsia="Calibri" w:hAnsi="Verdana" w:cs="Arial"/>
          <w:sz w:val="20"/>
          <w:szCs w:val="20"/>
          <w:lang w:eastAsia="en-US"/>
        </w:rPr>
        <w:t xml:space="preserve"> en su defecto, haciendo uso de los mecanismos alternativos de solución de conflictos como la conciliación, la mediación, arreglo directo o demás previstos en la ley, dentro de los treinta (30) días siguientes contados a partir del surgimiento del conflicto. En caso de no darse fórmula de arreglo, para todos los efectos se entenderá que se da por terminado de común acuerdo el presente y se elaborará acta de terminación.</w:t>
      </w:r>
    </w:p>
    <w:p w14:paraId="330A7BF5" w14:textId="77777777" w:rsidR="00AF50B1" w:rsidRPr="002D1A05" w:rsidRDefault="00AF50B1" w:rsidP="0021049D">
      <w:pPr>
        <w:tabs>
          <w:tab w:val="left" w:pos="9026"/>
          <w:tab w:val="left" w:pos="9072"/>
        </w:tabs>
        <w:spacing w:line="276" w:lineRule="auto"/>
        <w:ind w:right="-234"/>
        <w:jc w:val="both"/>
        <w:rPr>
          <w:rFonts w:ascii="Verdana" w:hAnsi="Verdana" w:cs="Arial"/>
          <w:sz w:val="20"/>
          <w:szCs w:val="20"/>
        </w:rPr>
      </w:pPr>
    </w:p>
    <w:p w14:paraId="2E599AFB" w14:textId="5F040256" w:rsidR="0063222B" w:rsidRPr="002D1A05" w:rsidRDefault="00C165F2" w:rsidP="0021049D">
      <w:pPr>
        <w:tabs>
          <w:tab w:val="left" w:pos="9026"/>
          <w:tab w:val="left" w:pos="9072"/>
        </w:tabs>
        <w:spacing w:line="276" w:lineRule="auto"/>
        <w:ind w:right="-234"/>
        <w:jc w:val="both"/>
        <w:rPr>
          <w:rFonts w:ascii="Verdana" w:hAnsi="Verdana" w:cs="Arial"/>
          <w:color w:val="7F7F7F" w:themeColor="text1" w:themeTint="80"/>
          <w:sz w:val="20"/>
          <w:szCs w:val="20"/>
          <w:highlight w:val="lightGray"/>
        </w:rPr>
      </w:pPr>
      <w:r w:rsidRPr="002D1A05">
        <w:rPr>
          <w:rFonts w:ascii="Verdana" w:hAnsi="Verdana" w:cs="Arial"/>
          <w:b/>
          <w:bCs/>
          <w:color w:val="7F7F7F" w:themeColor="text1" w:themeTint="80"/>
          <w:sz w:val="20"/>
          <w:szCs w:val="20"/>
          <w:highlight w:val="lightGray"/>
        </w:rPr>
        <w:t xml:space="preserve">DÉCIMA </w:t>
      </w:r>
      <w:r w:rsidR="00886504" w:rsidRPr="002D1A05">
        <w:rPr>
          <w:rFonts w:ascii="Verdana" w:hAnsi="Verdana" w:cs="Arial"/>
          <w:b/>
          <w:bCs/>
          <w:color w:val="7F7F7F" w:themeColor="text1" w:themeTint="80"/>
          <w:sz w:val="20"/>
          <w:szCs w:val="20"/>
          <w:highlight w:val="lightGray"/>
        </w:rPr>
        <w:t>OCTAVA</w:t>
      </w:r>
      <w:r w:rsidR="0021049D" w:rsidRPr="002D1A05">
        <w:rPr>
          <w:rFonts w:ascii="Verdana" w:hAnsi="Verdana" w:cs="Arial"/>
          <w:b/>
          <w:bCs/>
          <w:color w:val="7F7F7F" w:themeColor="text1" w:themeTint="80"/>
          <w:sz w:val="20"/>
          <w:szCs w:val="20"/>
          <w:highlight w:val="lightGray"/>
        </w:rPr>
        <w:t xml:space="preserve">. </w:t>
      </w:r>
      <w:r w:rsidR="002330C2" w:rsidRPr="002D1A05">
        <w:rPr>
          <w:rFonts w:ascii="Verdana" w:hAnsi="Verdana" w:cs="Arial"/>
          <w:b/>
          <w:bCs/>
          <w:color w:val="7F7F7F" w:themeColor="text1" w:themeTint="80"/>
          <w:sz w:val="20"/>
          <w:szCs w:val="20"/>
          <w:highlight w:val="lightGray"/>
        </w:rPr>
        <w:t>DURACIÓN DEL ACUERDO</w:t>
      </w:r>
      <w:r w:rsidR="00C13F2C" w:rsidRPr="002D1A05">
        <w:rPr>
          <w:rFonts w:ascii="Verdana" w:hAnsi="Verdana" w:cs="Arial"/>
          <w:b/>
          <w:bCs/>
          <w:color w:val="7F7F7F" w:themeColor="text1" w:themeTint="80"/>
          <w:sz w:val="20"/>
          <w:szCs w:val="20"/>
          <w:highlight w:val="lightGray"/>
        </w:rPr>
        <w:t>:</w:t>
      </w:r>
      <w:r w:rsidR="002330C2" w:rsidRPr="002D1A05">
        <w:rPr>
          <w:rFonts w:ascii="Verdana" w:hAnsi="Verdana" w:cs="Arial"/>
          <w:color w:val="7F7F7F" w:themeColor="text1" w:themeTint="80"/>
          <w:sz w:val="20"/>
          <w:szCs w:val="20"/>
          <w:highlight w:val="lightGray"/>
        </w:rPr>
        <w:t xml:space="preserve"> </w:t>
      </w:r>
      <w:r w:rsidR="0017034C" w:rsidRPr="002D1A05">
        <w:rPr>
          <w:rFonts w:ascii="Verdana" w:hAnsi="Verdana" w:cs="Arial"/>
          <w:color w:val="7F7F7F" w:themeColor="text1" w:themeTint="80"/>
          <w:sz w:val="20"/>
          <w:szCs w:val="20"/>
          <w:highlight w:val="lightGray"/>
        </w:rPr>
        <w:t xml:space="preserve">el presente </w:t>
      </w:r>
      <w:r w:rsidR="0021049D" w:rsidRPr="002D1A05">
        <w:rPr>
          <w:rFonts w:ascii="Verdana" w:hAnsi="Verdana" w:cs="Arial"/>
          <w:color w:val="7F7F7F" w:themeColor="text1" w:themeTint="80"/>
          <w:sz w:val="20"/>
          <w:szCs w:val="20"/>
          <w:highlight w:val="lightGray"/>
        </w:rPr>
        <w:t>a</w:t>
      </w:r>
      <w:r w:rsidR="0017034C" w:rsidRPr="002D1A05">
        <w:rPr>
          <w:rFonts w:ascii="Verdana" w:hAnsi="Verdana" w:cs="Arial"/>
          <w:color w:val="7F7F7F" w:themeColor="text1" w:themeTint="80"/>
          <w:sz w:val="20"/>
          <w:szCs w:val="20"/>
          <w:highlight w:val="lightGray"/>
        </w:rPr>
        <w:t xml:space="preserve">cuerdo tendrá duración de un </w:t>
      </w:r>
      <w:r w:rsidR="00370064" w:rsidRPr="002D1A05">
        <w:rPr>
          <w:rFonts w:ascii="Verdana" w:hAnsi="Verdana" w:cs="Arial"/>
          <w:color w:val="7F7F7F" w:themeColor="text1" w:themeTint="80"/>
          <w:sz w:val="20"/>
          <w:szCs w:val="20"/>
          <w:highlight w:val="lightGray"/>
        </w:rPr>
        <w:t xml:space="preserve">(1) </w:t>
      </w:r>
      <w:r w:rsidR="0017034C" w:rsidRPr="002D1A05">
        <w:rPr>
          <w:rFonts w:ascii="Verdana" w:hAnsi="Verdana" w:cs="Arial"/>
          <w:color w:val="7F7F7F" w:themeColor="text1" w:themeTint="80"/>
          <w:sz w:val="20"/>
          <w:szCs w:val="20"/>
          <w:highlight w:val="lightGray"/>
        </w:rPr>
        <w:t>año</w:t>
      </w:r>
      <w:r w:rsidR="00241A8B" w:rsidRPr="002D1A05">
        <w:rPr>
          <w:rFonts w:ascii="Verdana" w:hAnsi="Verdana" w:cs="Arial"/>
          <w:color w:val="7F7F7F" w:themeColor="text1" w:themeTint="80"/>
          <w:sz w:val="20"/>
          <w:szCs w:val="20"/>
          <w:highlight w:val="lightGray"/>
        </w:rPr>
        <w:t xml:space="preserve">, el cual se contará </w:t>
      </w:r>
      <w:r w:rsidR="0017034C" w:rsidRPr="002D1A05">
        <w:rPr>
          <w:rFonts w:ascii="Verdana" w:hAnsi="Verdana" w:cs="Arial"/>
          <w:color w:val="7F7F7F" w:themeColor="text1" w:themeTint="80"/>
          <w:sz w:val="20"/>
          <w:szCs w:val="20"/>
          <w:highlight w:val="lightGray"/>
        </w:rPr>
        <w:t xml:space="preserve">a partir de la suscripción </w:t>
      </w:r>
      <w:proofErr w:type="gramStart"/>
      <w:r w:rsidR="0017034C" w:rsidRPr="002D1A05">
        <w:rPr>
          <w:rFonts w:ascii="Verdana" w:hAnsi="Verdana" w:cs="Arial"/>
          <w:color w:val="7F7F7F" w:themeColor="text1" w:themeTint="80"/>
          <w:sz w:val="20"/>
          <w:szCs w:val="20"/>
          <w:highlight w:val="lightGray"/>
        </w:rPr>
        <w:t>del mismo</w:t>
      </w:r>
      <w:proofErr w:type="gramEnd"/>
      <w:r w:rsidR="0017034C" w:rsidRPr="002D1A05">
        <w:rPr>
          <w:rFonts w:ascii="Verdana" w:hAnsi="Verdana" w:cs="Arial"/>
          <w:color w:val="7F7F7F" w:themeColor="text1" w:themeTint="80"/>
          <w:sz w:val="20"/>
          <w:szCs w:val="20"/>
          <w:highlight w:val="lightGray"/>
        </w:rPr>
        <w:t xml:space="preserve"> y será prorrogable automáticamente, salvo que una de las partes dé aviso por escrito </w:t>
      </w:r>
      <w:r w:rsidR="0021049D" w:rsidRPr="002D1A05">
        <w:rPr>
          <w:rFonts w:ascii="Verdana" w:hAnsi="Verdana" w:cs="Arial"/>
          <w:color w:val="7F7F7F" w:themeColor="text1" w:themeTint="80"/>
          <w:sz w:val="20"/>
          <w:szCs w:val="20"/>
          <w:highlight w:val="lightGray"/>
        </w:rPr>
        <w:t xml:space="preserve">a la otra </w:t>
      </w:r>
      <w:r w:rsidR="0017034C" w:rsidRPr="002D1A05">
        <w:rPr>
          <w:rFonts w:ascii="Verdana" w:hAnsi="Verdana" w:cs="Arial"/>
          <w:color w:val="7F7F7F" w:themeColor="text1" w:themeTint="80"/>
          <w:sz w:val="20"/>
          <w:szCs w:val="20"/>
          <w:highlight w:val="lightGray"/>
        </w:rPr>
        <w:t xml:space="preserve">de darlo </w:t>
      </w:r>
      <w:r w:rsidR="0017034C" w:rsidRPr="002D1A05">
        <w:rPr>
          <w:rFonts w:ascii="Verdana" w:eastAsia="Calibri" w:hAnsi="Verdana" w:cs="Arial"/>
          <w:color w:val="7F7F7F" w:themeColor="text1" w:themeTint="80"/>
          <w:sz w:val="20"/>
          <w:szCs w:val="20"/>
          <w:highlight w:val="lightGray"/>
          <w:lang w:eastAsia="en-US"/>
        </w:rPr>
        <w:t>por</w:t>
      </w:r>
      <w:r w:rsidR="0017034C" w:rsidRPr="002D1A05">
        <w:rPr>
          <w:rFonts w:ascii="Verdana" w:hAnsi="Verdana" w:cs="Arial"/>
          <w:color w:val="7F7F7F" w:themeColor="text1" w:themeTint="80"/>
          <w:sz w:val="20"/>
          <w:szCs w:val="20"/>
          <w:highlight w:val="lightGray"/>
        </w:rPr>
        <w:t xml:space="preserve"> terminado, con una anticipación de por lo menos treinta (30) días calendario anterior</w:t>
      </w:r>
      <w:r w:rsidR="0021049D" w:rsidRPr="002D1A05">
        <w:rPr>
          <w:rFonts w:ascii="Verdana" w:hAnsi="Verdana" w:cs="Arial"/>
          <w:color w:val="7F7F7F" w:themeColor="text1" w:themeTint="80"/>
          <w:sz w:val="20"/>
          <w:szCs w:val="20"/>
          <w:highlight w:val="lightGray"/>
        </w:rPr>
        <w:t>es</w:t>
      </w:r>
      <w:r w:rsidR="0017034C" w:rsidRPr="002D1A05">
        <w:rPr>
          <w:rFonts w:ascii="Verdana" w:hAnsi="Verdana" w:cs="Arial"/>
          <w:color w:val="7F7F7F" w:themeColor="text1" w:themeTint="80"/>
          <w:sz w:val="20"/>
          <w:szCs w:val="20"/>
          <w:highlight w:val="lightGray"/>
        </w:rPr>
        <w:t xml:space="preserve"> a la fecha de terminación.</w:t>
      </w:r>
    </w:p>
    <w:p w14:paraId="2F65D9E1" w14:textId="71645797" w:rsidR="00335D84" w:rsidRPr="002D1A05" w:rsidRDefault="00335D84" w:rsidP="0021049D">
      <w:pPr>
        <w:tabs>
          <w:tab w:val="left" w:pos="9026"/>
          <w:tab w:val="left" w:pos="9072"/>
        </w:tabs>
        <w:spacing w:line="276" w:lineRule="auto"/>
        <w:ind w:right="-234"/>
        <w:jc w:val="both"/>
        <w:rPr>
          <w:rFonts w:ascii="Verdana" w:hAnsi="Verdana" w:cs="Arial"/>
          <w:bCs/>
          <w:color w:val="7F7F7F" w:themeColor="text1" w:themeTint="80"/>
          <w:sz w:val="20"/>
          <w:szCs w:val="20"/>
          <w:highlight w:val="lightGray"/>
        </w:rPr>
      </w:pPr>
    </w:p>
    <w:p w14:paraId="42CDA118" w14:textId="647DD43C" w:rsidR="00335D84" w:rsidRPr="002D1A05" w:rsidRDefault="00C165F2" w:rsidP="0021049D">
      <w:pPr>
        <w:tabs>
          <w:tab w:val="left" w:pos="9026"/>
          <w:tab w:val="left" w:pos="9072"/>
        </w:tabs>
        <w:spacing w:line="276" w:lineRule="auto"/>
        <w:ind w:right="-234"/>
        <w:jc w:val="both"/>
        <w:rPr>
          <w:rFonts w:ascii="Verdana" w:hAnsi="Verdana" w:cs="Arial"/>
          <w:color w:val="7F7F7F" w:themeColor="text1" w:themeTint="80"/>
          <w:sz w:val="20"/>
          <w:szCs w:val="20"/>
        </w:rPr>
      </w:pPr>
      <w:r w:rsidRPr="002D1A05">
        <w:rPr>
          <w:rFonts w:ascii="Verdana" w:hAnsi="Verdana" w:cs="Arial"/>
          <w:b/>
          <w:bCs/>
          <w:color w:val="7F7F7F" w:themeColor="text1" w:themeTint="80"/>
          <w:sz w:val="20"/>
          <w:szCs w:val="20"/>
          <w:highlight w:val="lightGray"/>
        </w:rPr>
        <w:t xml:space="preserve">DÉCIMA </w:t>
      </w:r>
      <w:r w:rsidR="00886504" w:rsidRPr="002D1A05">
        <w:rPr>
          <w:rFonts w:ascii="Verdana" w:hAnsi="Verdana" w:cs="Arial"/>
          <w:b/>
          <w:bCs/>
          <w:color w:val="7F7F7F" w:themeColor="text1" w:themeTint="80"/>
          <w:sz w:val="20"/>
          <w:szCs w:val="20"/>
          <w:highlight w:val="lightGray"/>
        </w:rPr>
        <w:t>OCTAVA</w:t>
      </w:r>
      <w:r w:rsidR="00335D84" w:rsidRPr="002D1A05">
        <w:rPr>
          <w:rFonts w:ascii="Verdana" w:hAnsi="Verdana" w:cs="Arial"/>
          <w:b/>
          <w:bCs/>
          <w:color w:val="7F7F7F" w:themeColor="text1" w:themeTint="80"/>
          <w:sz w:val="20"/>
          <w:szCs w:val="20"/>
          <w:highlight w:val="lightGray"/>
        </w:rPr>
        <w:t xml:space="preserve">. DURACIÓN DEL ACUERDO: </w:t>
      </w:r>
      <w:r w:rsidR="00335D84" w:rsidRPr="002D1A05">
        <w:rPr>
          <w:rFonts w:ascii="Verdana" w:hAnsi="Verdana" w:cs="Arial"/>
          <w:color w:val="7F7F7F" w:themeColor="text1" w:themeTint="80"/>
          <w:sz w:val="20"/>
          <w:szCs w:val="20"/>
          <w:highlight w:val="lightGray"/>
        </w:rPr>
        <w:t xml:space="preserve">el presente </w:t>
      </w:r>
      <w:r w:rsidR="0021049D" w:rsidRPr="002D1A05">
        <w:rPr>
          <w:rFonts w:ascii="Verdana" w:hAnsi="Verdana" w:cs="Arial"/>
          <w:color w:val="7F7F7F" w:themeColor="text1" w:themeTint="80"/>
          <w:sz w:val="20"/>
          <w:szCs w:val="20"/>
          <w:highlight w:val="lightGray"/>
        </w:rPr>
        <w:t>a</w:t>
      </w:r>
      <w:r w:rsidR="00335D84" w:rsidRPr="002D1A05">
        <w:rPr>
          <w:rFonts w:ascii="Verdana" w:hAnsi="Verdana" w:cs="Arial"/>
          <w:color w:val="7F7F7F" w:themeColor="text1" w:themeTint="80"/>
          <w:sz w:val="20"/>
          <w:szCs w:val="20"/>
          <w:highlight w:val="lightGray"/>
        </w:rPr>
        <w:t>cuerdo tendrá duración de un (1) año</w:t>
      </w:r>
      <w:r w:rsidR="00241A8B" w:rsidRPr="002D1A05">
        <w:rPr>
          <w:rFonts w:ascii="Verdana" w:hAnsi="Verdana" w:cs="Arial"/>
          <w:color w:val="7F7F7F" w:themeColor="text1" w:themeTint="80"/>
          <w:sz w:val="20"/>
          <w:szCs w:val="20"/>
          <w:highlight w:val="lightGray"/>
        </w:rPr>
        <w:t>, el cual se contará</w:t>
      </w:r>
      <w:r w:rsidR="00335D84" w:rsidRPr="002D1A05">
        <w:rPr>
          <w:rFonts w:ascii="Verdana" w:hAnsi="Verdana" w:cs="Arial"/>
          <w:color w:val="7F7F7F" w:themeColor="text1" w:themeTint="80"/>
          <w:sz w:val="20"/>
          <w:szCs w:val="20"/>
          <w:highlight w:val="lightGray"/>
        </w:rPr>
        <w:t xml:space="preserve"> a partir de la suscripción </w:t>
      </w:r>
      <w:proofErr w:type="gramStart"/>
      <w:r w:rsidR="00335D84" w:rsidRPr="002D1A05">
        <w:rPr>
          <w:rFonts w:ascii="Verdana" w:hAnsi="Verdana" w:cs="Arial"/>
          <w:color w:val="7F7F7F" w:themeColor="text1" w:themeTint="80"/>
          <w:sz w:val="20"/>
          <w:szCs w:val="20"/>
          <w:highlight w:val="lightGray"/>
        </w:rPr>
        <w:t>del mismo</w:t>
      </w:r>
      <w:proofErr w:type="gramEnd"/>
      <w:r w:rsidR="00335D84" w:rsidRPr="002D1A05">
        <w:rPr>
          <w:rFonts w:ascii="Verdana" w:hAnsi="Verdana" w:cs="Arial"/>
          <w:color w:val="7F7F7F" w:themeColor="text1" w:themeTint="80"/>
          <w:sz w:val="20"/>
          <w:szCs w:val="20"/>
          <w:highlight w:val="lightGray"/>
        </w:rPr>
        <w:t xml:space="preserve"> y </w:t>
      </w:r>
      <w:r w:rsidR="00241A8B" w:rsidRPr="002D1A05">
        <w:rPr>
          <w:rFonts w:ascii="Verdana" w:hAnsi="Verdana" w:cs="Arial"/>
          <w:color w:val="7F7F7F" w:themeColor="text1" w:themeTint="80"/>
          <w:sz w:val="20"/>
          <w:szCs w:val="20"/>
          <w:highlight w:val="lightGray"/>
        </w:rPr>
        <w:t xml:space="preserve">sólo </w:t>
      </w:r>
      <w:r w:rsidR="00335D84" w:rsidRPr="002D1A05">
        <w:rPr>
          <w:rFonts w:ascii="Verdana" w:hAnsi="Verdana" w:cs="Arial"/>
          <w:color w:val="7F7F7F" w:themeColor="text1" w:themeTint="80"/>
          <w:sz w:val="20"/>
          <w:szCs w:val="20"/>
          <w:highlight w:val="lightGray"/>
        </w:rPr>
        <w:t xml:space="preserve">será prorrogable </w:t>
      </w:r>
      <w:r w:rsidR="00241A8B" w:rsidRPr="002D1A05">
        <w:rPr>
          <w:rFonts w:ascii="Verdana" w:hAnsi="Verdana" w:cs="Arial"/>
          <w:color w:val="7F7F7F" w:themeColor="text1" w:themeTint="80"/>
          <w:sz w:val="20"/>
          <w:szCs w:val="20"/>
          <w:highlight w:val="lightGray"/>
        </w:rPr>
        <w:t>de mutuo acuerdo</w:t>
      </w:r>
      <w:r w:rsidR="00335D84" w:rsidRPr="002D1A05">
        <w:rPr>
          <w:rFonts w:ascii="Verdana" w:hAnsi="Verdana" w:cs="Arial"/>
          <w:color w:val="7F7F7F" w:themeColor="text1" w:themeTint="80"/>
          <w:sz w:val="20"/>
          <w:szCs w:val="20"/>
          <w:highlight w:val="lightGray"/>
        </w:rPr>
        <w:t xml:space="preserve">, </w:t>
      </w:r>
      <w:r w:rsidR="00241A8B" w:rsidRPr="002D1A05">
        <w:rPr>
          <w:rFonts w:ascii="Verdana" w:hAnsi="Verdana" w:cs="Arial"/>
          <w:color w:val="7F7F7F" w:themeColor="text1" w:themeTint="80"/>
          <w:sz w:val="20"/>
          <w:szCs w:val="20"/>
          <w:highlight w:val="lightGray"/>
        </w:rPr>
        <w:t xml:space="preserve">lo cual se deberá manifestar </w:t>
      </w:r>
      <w:r w:rsidR="00335D84" w:rsidRPr="002D1A05">
        <w:rPr>
          <w:rFonts w:ascii="Verdana" w:hAnsi="Verdana" w:cs="Arial"/>
          <w:color w:val="7F7F7F" w:themeColor="text1" w:themeTint="80"/>
          <w:sz w:val="20"/>
          <w:szCs w:val="20"/>
          <w:highlight w:val="lightGray"/>
        </w:rPr>
        <w:t>con una anticipación de por lo menos treinta (30) días calendario anterior</w:t>
      </w:r>
      <w:r w:rsidR="0021049D" w:rsidRPr="002D1A05">
        <w:rPr>
          <w:rFonts w:ascii="Verdana" w:hAnsi="Verdana" w:cs="Arial"/>
          <w:color w:val="7F7F7F" w:themeColor="text1" w:themeTint="80"/>
          <w:sz w:val="20"/>
          <w:szCs w:val="20"/>
          <w:highlight w:val="lightGray"/>
        </w:rPr>
        <w:t>es</w:t>
      </w:r>
      <w:r w:rsidR="00335D84" w:rsidRPr="002D1A05">
        <w:rPr>
          <w:rFonts w:ascii="Verdana" w:hAnsi="Verdana" w:cs="Arial"/>
          <w:color w:val="7F7F7F" w:themeColor="text1" w:themeTint="80"/>
          <w:sz w:val="20"/>
          <w:szCs w:val="20"/>
          <w:highlight w:val="lightGray"/>
        </w:rPr>
        <w:t xml:space="preserve"> a la fecha de terminación.</w:t>
      </w:r>
    </w:p>
    <w:p w14:paraId="3181274E" w14:textId="77777777" w:rsidR="00335D84" w:rsidRPr="002D1A05" w:rsidRDefault="00335D84" w:rsidP="0021049D">
      <w:pPr>
        <w:tabs>
          <w:tab w:val="left" w:pos="9026"/>
          <w:tab w:val="left" w:pos="9072"/>
        </w:tabs>
        <w:spacing w:line="276" w:lineRule="auto"/>
        <w:ind w:right="-234"/>
        <w:jc w:val="both"/>
        <w:rPr>
          <w:rFonts w:ascii="Verdana" w:hAnsi="Verdana" w:cs="Arial"/>
          <w:bCs/>
          <w:sz w:val="20"/>
          <w:szCs w:val="20"/>
        </w:rPr>
      </w:pPr>
    </w:p>
    <w:p w14:paraId="4937AA63" w14:textId="77777777" w:rsidR="0021049D" w:rsidRPr="002D1A05" w:rsidRDefault="0021049D" w:rsidP="0021049D">
      <w:pPr>
        <w:tabs>
          <w:tab w:val="left" w:pos="9026"/>
          <w:tab w:val="left" w:pos="9072"/>
        </w:tabs>
        <w:spacing w:line="276" w:lineRule="auto"/>
        <w:ind w:right="-234"/>
        <w:jc w:val="both"/>
        <w:rPr>
          <w:rFonts w:ascii="Verdana" w:hAnsi="Verdana" w:cs="Arial"/>
          <w:bCs/>
          <w:sz w:val="20"/>
          <w:szCs w:val="20"/>
        </w:rPr>
      </w:pPr>
    </w:p>
    <w:p w14:paraId="6684119D" w14:textId="317AEC0B" w:rsidR="0063222B" w:rsidRPr="002D1A05" w:rsidRDefault="006D5BC3" w:rsidP="0021049D">
      <w:pPr>
        <w:tabs>
          <w:tab w:val="left" w:pos="9026"/>
          <w:tab w:val="left" w:pos="9072"/>
        </w:tabs>
        <w:spacing w:line="276" w:lineRule="auto"/>
        <w:ind w:right="-234"/>
        <w:jc w:val="both"/>
        <w:rPr>
          <w:rFonts w:ascii="Verdana" w:eastAsia="Calibri" w:hAnsi="Verdana" w:cs="Arial"/>
          <w:sz w:val="20"/>
          <w:szCs w:val="20"/>
          <w:lang w:eastAsia="en-US"/>
        </w:rPr>
      </w:pPr>
      <w:r w:rsidRPr="002D1A05">
        <w:rPr>
          <w:rFonts w:ascii="Verdana" w:hAnsi="Verdana" w:cs="Arial"/>
          <w:bCs/>
          <w:sz w:val="20"/>
          <w:szCs w:val="20"/>
        </w:rPr>
        <w:t xml:space="preserve">El presente </w:t>
      </w:r>
      <w:r w:rsidR="0021049D" w:rsidRPr="002D1A05">
        <w:rPr>
          <w:rFonts w:ascii="Verdana" w:hAnsi="Verdana" w:cs="Arial"/>
          <w:bCs/>
          <w:sz w:val="20"/>
          <w:szCs w:val="20"/>
        </w:rPr>
        <w:t>a</w:t>
      </w:r>
      <w:r w:rsidR="0063222B" w:rsidRPr="002D1A05">
        <w:rPr>
          <w:rFonts w:ascii="Verdana" w:hAnsi="Verdana" w:cs="Arial"/>
          <w:bCs/>
          <w:sz w:val="20"/>
          <w:szCs w:val="20"/>
        </w:rPr>
        <w:t>cuerdo se firma a los _______</w:t>
      </w:r>
      <w:r w:rsidRPr="002D1A05">
        <w:rPr>
          <w:rFonts w:ascii="Verdana" w:hAnsi="Verdana" w:cs="Arial"/>
          <w:bCs/>
          <w:sz w:val="20"/>
          <w:szCs w:val="20"/>
        </w:rPr>
        <w:t>_____</w:t>
      </w:r>
      <w:r w:rsidR="0063222B" w:rsidRPr="002D1A05">
        <w:rPr>
          <w:rFonts w:ascii="Verdana" w:hAnsi="Verdana" w:cs="Arial"/>
          <w:bCs/>
          <w:sz w:val="20"/>
          <w:szCs w:val="20"/>
        </w:rPr>
        <w:t xml:space="preserve"> (</w:t>
      </w:r>
      <w:r w:rsidRPr="002D1A05">
        <w:rPr>
          <w:rFonts w:ascii="Verdana" w:hAnsi="Verdana" w:cs="Arial"/>
          <w:bCs/>
          <w:sz w:val="20"/>
          <w:szCs w:val="20"/>
        </w:rPr>
        <w:t>_</w:t>
      </w:r>
      <w:r w:rsidR="0063222B" w:rsidRPr="002D1A05">
        <w:rPr>
          <w:rFonts w:ascii="Verdana" w:hAnsi="Verdana" w:cs="Arial"/>
          <w:bCs/>
          <w:sz w:val="20"/>
          <w:szCs w:val="20"/>
        </w:rPr>
        <w:t xml:space="preserve">) días del </w:t>
      </w:r>
      <w:r w:rsidR="0063222B" w:rsidRPr="002D1A05">
        <w:rPr>
          <w:rFonts w:ascii="Verdana" w:eastAsia="Calibri" w:hAnsi="Verdana" w:cs="Arial"/>
          <w:sz w:val="20"/>
          <w:szCs w:val="20"/>
          <w:lang w:eastAsia="en-US"/>
        </w:rPr>
        <w:t>mes</w:t>
      </w:r>
      <w:r w:rsidR="0063222B" w:rsidRPr="002D1A05">
        <w:rPr>
          <w:rFonts w:ascii="Verdana" w:hAnsi="Verdana" w:cs="Arial"/>
          <w:bCs/>
          <w:sz w:val="20"/>
          <w:szCs w:val="20"/>
        </w:rPr>
        <w:t xml:space="preserve"> de __</w:t>
      </w:r>
      <w:r w:rsidRPr="002D1A05">
        <w:rPr>
          <w:rFonts w:ascii="Verdana" w:hAnsi="Verdana" w:cs="Arial"/>
          <w:bCs/>
          <w:sz w:val="20"/>
          <w:szCs w:val="20"/>
        </w:rPr>
        <w:t>__</w:t>
      </w:r>
      <w:r w:rsidR="0063222B" w:rsidRPr="002D1A05">
        <w:rPr>
          <w:rFonts w:ascii="Verdana" w:hAnsi="Verdana" w:cs="Arial"/>
          <w:bCs/>
          <w:sz w:val="20"/>
          <w:szCs w:val="20"/>
        </w:rPr>
        <w:t>____ de</w:t>
      </w:r>
      <w:r w:rsidR="00751A8C" w:rsidRPr="002D1A05">
        <w:rPr>
          <w:rFonts w:ascii="Verdana" w:hAnsi="Verdana" w:cs="Arial"/>
          <w:bCs/>
          <w:sz w:val="20"/>
          <w:szCs w:val="20"/>
        </w:rPr>
        <w:t>l año</w:t>
      </w:r>
      <w:r w:rsidR="0063222B" w:rsidRPr="002D1A05">
        <w:rPr>
          <w:rFonts w:ascii="Verdana" w:eastAsia="Calibri" w:hAnsi="Verdana" w:cs="Arial"/>
          <w:sz w:val="20"/>
          <w:szCs w:val="20"/>
          <w:lang w:eastAsia="en-US"/>
        </w:rPr>
        <w:t xml:space="preserve"> </w:t>
      </w:r>
      <w:r w:rsidRPr="002D1A05">
        <w:rPr>
          <w:rFonts w:ascii="Verdana" w:eastAsia="Calibri" w:hAnsi="Verdana" w:cs="Arial"/>
          <w:sz w:val="20"/>
          <w:szCs w:val="20"/>
          <w:lang w:eastAsia="en-US"/>
        </w:rPr>
        <w:t>____</w:t>
      </w:r>
      <w:r w:rsidR="0063222B" w:rsidRPr="002D1A05">
        <w:rPr>
          <w:rFonts w:ascii="Verdana" w:eastAsia="Calibri" w:hAnsi="Verdana" w:cs="Arial"/>
          <w:sz w:val="20"/>
          <w:szCs w:val="20"/>
          <w:lang w:eastAsia="en-US"/>
        </w:rPr>
        <w:t>____.</w:t>
      </w:r>
    </w:p>
    <w:p w14:paraId="7FA578F7" w14:textId="785F82E9" w:rsidR="003B7779" w:rsidRPr="002D1A05" w:rsidRDefault="003B7779" w:rsidP="0021049D">
      <w:pPr>
        <w:spacing w:line="276" w:lineRule="auto"/>
        <w:ind w:right="40"/>
        <w:jc w:val="both"/>
        <w:rPr>
          <w:rStyle w:val="Normal1"/>
          <w:rFonts w:ascii="Verdana" w:eastAsiaTheme="majorEastAsia" w:hAnsi="Verdana" w:cs="Arial"/>
          <w:b/>
          <w:sz w:val="20"/>
          <w:szCs w:val="20"/>
        </w:rPr>
      </w:pPr>
    </w:p>
    <w:p w14:paraId="3D084203" w14:textId="77777777" w:rsidR="00AD626B" w:rsidRPr="002D1A05" w:rsidRDefault="00AD626B" w:rsidP="0021049D">
      <w:pPr>
        <w:spacing w:line="276" w:lineRule="auto"/>
        <w:ind w:right="40"/>
        <w:jc w:val="both"/>
        <w:rPr>
          <w:rStyle w:val="Normal1"/>
          <w:rFonts w:ascii="Verdana" w:eastAsiaTheme="majorEastAsia" w:hAnsi="Verdana" w:cs="Arial"/>
          <w:b/>
          <w:sz w:val="20"/>
          <w:szCs w:val="20"/>
          <w:lang w:val="es-CO"/>
        </w:rPr>
      </w:pPr>
    </w:p>
    <w:p w14:paraId="73A4AD31" w14:textId="168822A3" w:rsidR="0063222B" w:rsidRPr="002D1A05" w:rsidRDefault="0063222B" w:rsidP="0021049D">
      <w:pPr>
        <w:spacing w:line="276" w:lineRule="auto"/>
        <w:ind w:right="40"/>
        <w:jc w:val="both"/>
        <w:rPr>
          <w:rStyle w:val="Normal1"/>
          <w:rFonts w:ascii="Verdana" w:eastAsiaTheme="majorEastAsia" w:hAnsi="Verdana" w:cs="Arial"/>
          <w:b/>
          <w:sz w:val="20"/>
          <w:szCs w:val="20"/>
        </w:rPr>
      </w:pPr>
      <w:r w:rsidRPr="002D1A05">
        <w:rPr>
          <w:rStyle w:val="Normal1"/>
          <w:rFonts w:ascii="Verdana" w:eastAsiaTheme="majorEastAsia" w:hAnsi="Verdana" w:cs="Arial"/>
          <w:b/>
          <w:sz w:val="20"/>
          <w:szCs w:val="20"/>
        </w:rPr>
        <w:t xml:space="preserve">DATOS COLABORADOR DESIGNADO </w:t>
      </w:r>
    </w:p>
    <w:p w14:paraId="0D90A2AE" w14:textId="77777777" w:rsidR="00586C9F" w:rsidRPr="002D1A05" w:rsidRDefault="00586C9F" w:rsidP="0021049D">
      <w:pPr>
        <w:spacing w:line="276" w:lineRule="auto"/>
        <w:ind w:right="40"/>
        <w:jc w:val="both"/>
        <w:rPr>
          <w:rStyle w:val="Normal1"/>
          <w:rFonts w:ascii="Verdana" w:eastAsiaTheme="majorEastAsia" w:hAnsi="Verdana" w:cs="Arial"/>
          <w:b/>
          <w:sz w:val="20"/>
          <w:szCs w:val="20"/>
        </w:rPr>
      </w:pPr>
    </w:p>
    <w:tbl>
      <w:tblPr>
        <w:tblW w:w="8720" w:type="dxa"/>
        <w:tblLook w:val="04A0" w:firstRow="1" w:lastRow="0" w:firstColumn="1" w:lastColumn="0" w:noHBand="0" w:noVBand="1"/>
      </w:tblPr>
      <w:tblGrid>
        <w:gridCol w:w="3416"/>
        <w:gridCol w:w="5304"/>
      </w:tblGrid>
      <w:tr w:rsidR="00457A83" w:rsidRPr="002D1A05" w14:paraId="3D60EAD0" w14:textId="77777777" w:rsidTr="003F01C0">
        <w:trPr>
          <w:trHeight w:val="668"/>
        </w:trPr>
        <w:tc>
          <w:tcPr>
            <w:tcW w:w="3416" w:type="dxa"/>
            <w:vAlign w:val="center"/>
          </w:tcPr>
          <w:p w14:paraId="67DF380B" w14:textId="77777777" w:rsidR="0063222B" w:rsidRPr="002D1A05" w:rsidRDefault="0063222B" w:rsidP="0021049D">
            <w:pPr>
              <w:spacing w:line="276" w:lineRule="auto"/>
              <w:ind w:right="40"/>
              <w:jc w:val="both"/>
              <w:rPr>
                <w:rStyle w:val="Normal1"/>
                <w:rFonts w:ascii="Verdana" w:eastAsiaTheme="majorEastAsia" w:hAnsi="Verdana" w:cs="Arial"/>
                <w:sz w:val="20"/>
                <w:szCs w:val="20"/>
              </w:rPr>
            </w:pPr>
            <w:r w:rsidRPr="002D1A05">
              <w:rPr>
                <w:rStyle w:val="Normal1"/>
                <w:rFonts w:ascii="Verdana" w:eastAsiaTheme="majorEastAsia" w:hAnsi="Verdana" w:cs="Arial"/>
                <w:sz w:val="20"/>
                <w:szCs w:val="20"/>
              </w:rPr>
              <w:t>Firma</w:t>
            </w:r>
          </w:p>
        </w:tc>
        <w:tc>
          <w:tcPr>
            <w:tcW w:w="5304" w:type="dxa"/>
            <w:tcBorders>
              <w:bottom w:val="single" w:sz="4" w:space="0" w:color="auto"/>
            </w:tcBorders>
            <w:vAlign w:val="center"/>
          </w:tcPr>
          <w:p w14:paraId="7975F5BA" w14:textId="77777777" w:rsidR="0063222B" w:rsidRPr="002D1A05" w:rsidRDefault="0063222B" w:rsidP="0021049D">
            <w:pPr>
              <w:spacing w:line="276" w:lineRule="auto"/>
              <w:ind w:right="40"/>
              <w:jc w:val="both"/>
              <w:rPr>
                <w:rStyle w:val="Normal1"/>
                <w:rFonts w:ascii="Verdana" w:eastAsiaTheme="majorEastAsia" w:hAnsi="Verdana" w:cs="Arial"/>
                <w:sz w:val="20"/>
                <w:szCs w:val="20"/>
              </w:rPr>
            </w:pPr>
          </w:p>
        </w:tc>
      </w:tr>
      <w:tr w:rsidR="00457A83" w:rsidRPr="002D1A05" w14:paraId="6C16B487" w14:textId="77777777" w:rsidTr="003F01C0">
        <w:trPr>
          <w:trHeight w:val="241"/>
        </w:trPr>
        <w:tc>
          <w:tcPr>
            <w:tcW w:w="3416" w:type="dxa"/>
            <w:vAlign w:val="center"/>
          </w:tcPr>
          <w:p w14:paraId="4A1D0C59" w14:textId="77777777" w:rsidR="0063222B" w:rsidRPr="002D1A05" w:rsidRDefault="00C7515E" w:rsidP="0021049D">
            <w:pPr>
              <w:spacing w:line="276" w:lineRule="auto"/>
              <w:ind w:right="40"/>
              <w:jc w:val="both"/>
              <w:rPr>
                <w:rStyle w:val="Normal1"/>
                <w:rFonts w:ascii="Verdana" w:eastAsiaTheme="majorEastAsia" w:hAnsi="Verdana" w:cs="Arial"/>
                <w:sz w:val="20"/>
                <w:szCs w:val="20"/>
              </w:rPr>
            </w:pPr>
            <w:r w:rsidRPr="002D1A05">
              <w:rPr>
                <w:rStyle w:val="Normal1"/>
                <w:rFonts w:ascii="Verdana" w:eastAsiaTheme="majorEastAsia" w:hAnsi="Verdana" w:cs="Arial"/>
                <w:sz w:val="20"/>
                <w:szCs w:val="20"/>
              </w:rPr>
              <w:t>Nombre del u</w:t>
            </w:r>
            <w:r w:rsidR="0063222B" w:rsidRPr="002D1A05">
              <w:rPr>
                <w:rStyle w:val="Normal1"/>
                <w:rFonts w:ascii="Verdana" w:eastAsiaTheme="majorEastAsia" w:hAnsi="Verdana" w:cs="Arial"/>
                <w:sz w:val="20"/>
                <w:szCs w:val="20"/>
              </w:rPr>
              <w:t>suario</w:t>
            </w:r>
          </w:p>
        </w:tc>
        <w:tc>
          <w:tcPr>
            <w:tcW w:w="5304" w:type="dxa"/>
            <w:tcBorders>
              <w:top w:val="single" w:sz="4" w:space="0" w:color="auto"/>
              <w:bottom w:val="single" w:sz="4" w:space="0" w:color="auto"/>
            </w:tcBorders>
            <w:vAlign w:val="center"/>
          </w:tcPr>
          <w:p w14:paraId="576F838E" w14:textId="3C3AF67B" w:rsidR="0063222B" w:rsidRPr="002D1A05" w:rsidRDefault="0063222B" w:rsidP="0021049D">
            <w:pPr>
              <w:spacing w:line="276" w:lineRule="auto"/>
              <w:ind w:right="40"/>
              <w:jc w:val="both"/>
              <w:rPr>
                <w:rStyle w:val="Normal1"/>
                <w:rFonts w:ascii="Verdana" w:eastAsiaTheme="majorEastAsia" w:hAnsi="Verdana" w:cs="Arial"/>
                <w:sz w:val="20"/>
                <w:szCs w:val="20"/>
              </w:rPr>
            </w:pPr>
          </w:p>
        </w:tc>
      </w:tr>
      <w:tr w:rsidR="00457A83" w:rsidRPr="002D1A05" w14:paraId="251072EE" w14:textId="77777777" w:rsidTr="003F01C0">
        <w:trPr>
          <w:trHeight w:val="241"/>
        </w:trPr>
        <w:tc>
          <w:tcPr>
            <w:tcW w:w="3416" w:type="dxa"/>
            <w:vAlign w:val="center"/>
          </w:tcPr>
          <w:p w14:paraId="3E1885FF" w14:textId="77777777" w:rsidR="0063222B" w:rsidRPr="002D1A05" w:rsidRDefault="00C7515E" w:rsidP="0021049D">
            <w:pPr>
              <w:spacing w:line="276" w:lineRule="auto"/>
              <w:ind w:right="40"/>
              <w:jc w:val="both"/>
              <w:rPr>
                <w:rStyle w:val="Normal1"/>
                <w:rFonts w:ascii="Verdana" w:eastAsiaTheme="majorEastAsia" w:hAnsi="Verdana" w:cs="Arial"/>
                <w:sz w:val="20"/>
                <w:szCs w:val="20"/>
              </w:rPr>
            </w:pPr>
            <w:r w:rsidRPr="002D1A05">
              <w:rPr>
                <w:rStyle w:val="Normal1"/>
                <w:rFonts w:ascii="Verdana" w:eastAsiaTheme="majorEastAsia" w:hAnsi="Verdana" w:cs="Arial"/>
                <w:sz w:val="20"/>
                <w:szCs w:val="20"/>
              </w:rPr>
              <w:t>Número de documento de i</w:t>
            </w:r>
            <w:r w:rsidR="0063222B" w:rsidRPr="002D1A05">
              <w:rPr>
                <w:rStyle w:val="Normal1"/>
                <w:rFonts w:ascii="Verdana" w:eastAsiaTheme="majorEastAsia" w:hAnsi="Verdana" w:cs="Arial"/>
                <w:sz w:val="20"/>
                <w:szCs w:val="20"/>
              </w:rPr>
              <w:t>dentidad</w:t>
            </w:r>
          </w:p>
        </w:tc>
        <w:tc>
          <w:tcPr>
            <w:tcW w:w="5304" w:type="dxa"/>
            <w:tcBorders>
              <w:top w:val="single" w:sz="4" w:space="0" w:color="auto"/>
              <w:bottom w:val="single" w:sz="4" w:space="0" w:color="auto"/>
            </w:tcBorders>
            <w:vAlign w:val="center"/>
          </w:tcPr>
          <w:p w14:paraId="4DD9514A" w14:textId="77FA1E9F" w:rsidR="0063222B" w:rsidRPr="002D1A05" w:rsidRDefault="0063222B" w:rsidP="0021049D">
            <w:pPr>
              <w:spacing w:line="276" w:lineRule="auto"/>
              <w:ind w:right="40"/>
              <w:jc w:val="both"/>
              <w:rPr>
                <w:rStyle w:val="Normal1"/>
                <w:rFonts w:ascii="Verdana" w:eastAsiaTheme="majorEastAsia" w:hAnsi="Verdana" w:cs="Arial"/>
                <w:sz w:val="20"/>
                <w:szCs w:val="20"/>
              </w:rPr>
            </w:pPr>
          </w:p>
        </w:tc>
      </w:tr>
      <w:tr w:rsidR="00457A83" w:rsidRPr="002D1A05" w14:paraId="698F4199" w14:textId="77777777" w:rsidTr="003F01C0">
        <w:trPr>
          <w:trHeight w:val="241"/>
        </w:trPr>
        <w:tc>
          <w:tcPr>
            <w:tcW w:w="3416" w:type="dxa"/>
            <w:vAlign w:val="center"/>
          </w:tcPr>
          <w:p w14:paraId="0315CF49" w14:textId="77777777" w:rsidR="0063222B" w:rsidRPr="002D1A05" w:rsidRDefault="0063222B" w:rsidP="0021049D">
            <w:pPr>
              <w:spacing w:line="276" w:lineRule="auto"/>
              <w:ind w:right="40"/>
              <w:jc w:val="both"/>
              <w:rPr>
                <w:rStyle w:val="Normal1"/>
                <w:rFonts w:ascii="Verdana" w:eastAsiaTheme="majorEastAsia" w:hAnsi="Verdana" w:cs="Arial"/>
                <w:sz w:val="20"/>
                <w:szCs w:val="20"/>
              </w:rPr>
            </w:pPr>
            <w:r w:rsidRPr="002D1A05">
              <w:rPr>
                <w:rStyle w:val="Normal1"/>
                <w:rFonts w:ascii="Verdana" w:eastAsiaTheme="majorEastAsia" w:hAnsi="Verdana" w:cs="Arial"/>
                <w:sz w:val="20"/>
                <w:szCs w:val="20"/>
              </w:rPr>
              <w:t>Entidad y/o Empresa</w:t>
            </w:r>
          </w:p>
        </w:tc>
        <w:tc>
          <w:tcPr>
            <w:tcW w:w="5304" w:type="dxa"/>
            <w:tcBorders>
              <w:top w:val="single" w:sz="4" w:space="0" w:color="auto"/>
              <w:bottom w:val="single" w:sz="4" w:space="0" w:color="auto"/>
            </w:tcBorders>
            <w:vAlign w:val="center"/>
          </w:tcPr>
          <w:p w14:paraId="76BDC72F" w14:textId="5175B7B7" w:rsidR="0063222B" w:rsidRPr="002D1A05" w:rsidRDefault="0063222B" w:rsidP="0021049D">
            <w:pPr>
              <w:spacing w:line="276" w:lineRule="auto"/>
              <w:ind w:right="40"/>
              <w:jc w:val="both"/>
              <w:rPr>
                <w:rStyle w:val="Normal1"/>
                <w:rFonts w:ascii="Verdana" w:eastAsiaTheme="majorEastAsia" w:hAnsi="Verdana" w:cs="Arial"/>
                <w:sz w:val="20"/>
                <w:szCs w:val="20"/>
              </w:rPr>
            </w:pPr>
          </w:p>
        </w:tc>
      </w:tr>
      <w:tr w:rsidR="00457A83" w:rsidRPr="002D1A05" w14:paraId="0210E776" w14:textId="77777777" w:rsidTr="003F01C0">
        <w:trPr>
          <w:trHeight w:val="241"/>
        </w:trPr>
        <w:tc>
          <w:tcPr>
            <w:tcW w:w="3416" w:type="dxa"/>
            <w:vAlign w:val="center"/>
          </w:tcPr>
          <w:p w14:paraId="37D46E2A" w14:textId="77777777" w:rsidR="0063222B" w:rsidRPr="002D1A05" w:rsidRDefault="0063222B" w:rsidP="0021049D">
            <w:pPr>
              <w:spacing w:line="276" w:lineRule="auto"/>
              <w:ind w:right="40"/>
              <w:jc w:val="both"/>
              <w:rPr>
                <w:rStyle w:val="Normal1"/>
                <w:rFonts w:ascii="Verdana" w:eastAsiaTheme="majorEastAsia" w:hAnsi="Verdana" w:cs="Arial"/>
                <w:sz w:val="20"/>
                <w:szCs w:val="20"/>
              </w:rPr>
            </w:pPr>
            <w:r w:rsidRPr="002D1A05">
              <w:rPr>
                <w:rStyle w:val="Normal1"/>
                <w:rFonts w:ascii="Verdana" w:eastAsiaTheme="majorEastAsia" w:hAnsi="Verdana" w:cs="Arial"/>
                <w:sz w:val="20"/>
                <w:szCs w:val="20"/>
              </w:rPr>
              <w:t>NIT</w:t>
            </w:r>
          </w:p>
        </w:tc>
        <w:tc>
          <w:tcPr>
            <w:tcW w:w="5304" w:type="dxa"/>
            <w:tcBorders>
              <w:top w:val="single" w:sz="4" w:space="0" w:color="auto"/>
              <w:bottom w:val="single" w:sz="4" w:space="0" w:color="auto"/>
            </w:tcBorders>
            <w:vAlign w:val="center"/>
          </w:tcPr>
          <w:p w14:paraId="6B930417" w14:textId="2C15CE5C" w:rsidR="0063222B" w:rsidRPr="002D1A05" w:rsidRDefault="0063222B" w:rsidP="0021049D">
            <w:pPr>
              <w:spacing w:line="276" w:lineRule="auto"/>
              <w:ind w:right="40"/>
              <w:jc w:val="both"/>
              <w:rPr>
                <w:rStyle w:val="Normal1"/>
                <w:rFonts w:ascii="Verdana" w:eastAsiaTheme="majorEastAsia" w:hAnsi="Verdana" w:cs="Arial"/>
                <w:sz w:val="20"/>
                <w:szCs w:val="20"/>
              </w:rPr>
            </w:pPr>
          </w:p>
        </w:tc>
      </w:tr>
      <w:tr w:rsidR="00457A83" w:rsidRPr="002D1A05" w14:paraId="6658B7B8" w14:textId="77777777" w:rsidTr="003F01C0">
        <w:trPr>
          <w:trHeight w:val="241"/>
        </w:trPr>
        <w:tc>
          <w:tcPr>
            <w:tcW w:w="3416" w:type="dxa"/>
            <w:vAlign w:val="center"/>
          </w:tcPr>
          <w:p w14:paraId="5D8C4C25" w14:textId="77777777" w:rsidR="0063222B" w:rsidRPr="002D1A05" w:rsidRDefault="0063222B" w:rsidP="0021049D">
            <w:pPr>
              <w:spacing w:line="276" w:lineRule="auto"/>
              <w:ind w:right="40"/>
              <w:jc w:val="both"/>
              <w:rPr>
                <w:rStyle w:val="Normal1"/>
                <w:rFonts w:ascii="Verdana" w:eastAsiaTheme="majorEastAsia" w:hAnsi="Verdana" w:cs="Arial"/>
                <w:sz w:val="20"/>
                <w:szCs w:val="20"/>
              </w:rPr>
            </w:pPr>
            <w:r w:rsidRPr="002D1A05">
              <w:rPr>
                <w:rStyle w:val="Normal1"/>
                <w:rFonts w:ascii="Verdana" w:eastAsiaTheme="majorEastAsia" w:hAnsi="Verdana" w:cs="Arial"/>
                <w:sz w:val="20"/>
                <w:szCs w:val="20"/>
              </w:rPr>
              <w:t>Dependencia</w:t>
            </w:r>
          </w:p>
        </w:tc>
        <w:tc>
          <w:tcPr>
            <w:tcW w:w="5304" w:type="dxa"/>
            <w:tcBorders>
              <w:top w:val="single" w:sz="4" w:space="0" w:color="auto"/>
              <w:bottom w:val="single" w:sz="4" w:space="0" w:color="auto"/>
            </w:tcBorders>
            <w:vAlign w:val="center"/>
          </w:tcPr>
          <w:p w14:paraId="6A51FCB6" w14:textId="5B9A61F5" w:rsidR="0063222B" w:rsidRPr="002D1A05" w:rsidRDefault="0063222B" w:rsidP="0021049D">
            <w:pPr>
              <w:spacing w:line="276" w:lineRule="auto"/>
              <w:ind w:right="40"/>
              <w:jc w:val="both"/>
              <w:rPr>
                <w:rStyle w:val="Normal1"/>
                <w:rFonts w:ascii="Verdana" w:eastAsiaTheme="majorEastAsia" w:hAnsi="Verdana" w:cs="Arial"/>
                <w:sz w:val="20"/>
                <w:szCs w:val="20"/>
              </w:rPr>
            </w:pPr>
          </w:p>
        </w:tc>
      </w:tr>
      <w:tr w:rsidR="00457A83" w:rsidRPr="002D1A05" w14:paraId="58FC2F5E" w14:textId="77777777" w:rsidTr="003F01C0">
        <w:trPr>
          <w:trHeight w:val="241"/>
        </w:trPr>
        <w:tc>
          <w:tcPr>
            <w:tcW w:w="3416" w:type="dxa"/>
            <w:vAlign w:val="center"/>
          </w:tcPr>
          <w:p w14:paraId="748CF35E" w14:textId="77777777" w:rsidR="0063222B" w:rsidRPr="002D1A05" w:rsidRDefault="0063222B" w:rsidP="0021049D">
            <w:pPr>
              <w:spacing w:line="276" w:lineRule="auto"/>
              <w:ind w:right="40"/>
              <w:jc w:val="both"/>
              <w:rPr>
                <w:rStyle w:val="Normal1"/>
                <w:rFonts w:ascii="Verdana" w:eastAsiaTheme="majorEastAsia" w:hAnsi="Verdana" w:cs="Arial"/>
                <w:sz w:val="20"/>
                <w:szCs w:val="20"/>
              </w:rPr>
            </w:pPr>
            <w:r w:rsidRPr="002D1A05">
              <w:rPr>
                <w:rStyle w:val="Normal1"/>
                <w:rFonts w:ascii="Verdana" w:eastAsiaTheme="majorEastAsia" w:hAnsi="Verdana" w:cs="Arial"/>
                <w:sz w:val="20"/>
                <w:szCs w:val="20"/>
              </w:rPr>
              <w:t>Cargo que desempeña</w:t>
            </w:r>
          </w:p>
        </w:tc>
        <w:tc>
          <w:tcPr>
            <w:tcW w:w="5304" w:type="dxa"/>
            <w:tcBorders>
              <w:top w:val="single" w:sz="4" w:space="0" w:color="auto"/>
              <w:bottom w:val="single" w:sz="4" w:space="0" w:color="auto"/>
            </w:tcBorders>
            <w:vAlign w:val="center"/>
          </w:tcPr>
          <w:p w14:paraId="5E616212" w14:textId="4CACD93B" w:rsidR="0063222B" w:rsidRPr="002D1A05" w:rsidRDefault="0063222B" w:rsidP="0021049D">
            <w:pPr>
              <w:spacing w:line="276" w:lineRule="auto"/>
              <w:ind w:right="40"/>
              <w:jc w:val="both"/>
              <w:rPr>
                <w:rStyle w:val="Normal1"/>
                <w:rFonts w:ascii="Verdana" w:eastAsiaTheme="majorEastAsia" w:hAnsi="Verdana" w:cs="Arial"/>
                <w:sz w:val="20"/>
                <w:szCs w:val="20"/>
              </w:rPr>
            </w:pPr>
          </w:p>
        </w:tc>
      </w:tr>
      <w:tr w:rsidR="00457A83" w:rsidRPr="002D1A05" w14:paraId="4ACE5BD4" w14:textId="77777777" w:rsidTr="003F01C0">
        <w:trPr>
          <w:trHeight w:val="241"/>
        </w:trPr>
        <w:tc>
          <w:tcPr>
            <w:tcW w:w="3416" w:type="dxa"/>
            <w:vAlign w:val="center"/>
          </w:tcPr>
          <w:p w14:paraId="5DB21964" w14:textId="77777777" w:rsidR="0063222B" w:rsidRPr="002D1A05" w:rsidRDefault="00C7515E" w:rsidP="0021049D">
            <w:pPr>
              <w:spacing w:line="276" w:lineRule="auto"/>
              <w:ind w:right="40"/>
              <w:jc w:val="both"/>
              <w:rPr>
                <w:rStyle w:val="Normal1"/>
                <w:rFonts w:ascii="Verdana" w:eastAsiaTheme="majorEastAsia" w:hAnsi="Verdana" w:cs="Arial"/>
                <w:sz w:val="20"/>
                <w:szCs w:val="20"/>
              </w:rPr>
            </w:pPr>
            <w:r w:rsidRPr="002D1A05">
              <w:rPr>
                <w:rStyle w:val="Normal1"/>
                <w:rFonts w:ascii="Verdana" w:eastAsiaTheme="majorEastAsia" w:hAnsi="Verdana" w:cs="Arial"/>
                <w:sz w:val="20"/>
                <w:szCs w:val="20"/>
              </w:rPr>
              <w:t>Tipo de v</w:t>
            </w:r>
            <w:r w:rsidR="0063222B" w:rsidRPr="002D1A05">
              <w:rPr>
                <w:rStyle w:val="Normal1"/>
                <w:rFonts w:ascii="Verdana" w:eastAsiaTheme="majorEastAsia" w:hAnsi="Verdana" w:cs="Arial"/>
                <w:sz w:val="20"/>
                <w:szCs w:val="20"/>
              </w:rPr>
              <w:t>inculación (Contrato-Planta)</w:t>
            </w:r>
          </w:p>
        </w:tc>
        <w:tc>
          <w:tcPr>
            <w:tcW w:w="5304" w:type="dxa"/>
            <w:tcBorders>
              <w:top w:val="single" w:sz="4" w:space="0" w:color="auto"/>
              <w:bottom w:val="single" w:sz="4" w:space="0" w:color="auto"/>
            </w:tcBorders>
            <w:vAlign w:val="center"/>
          </w:tcPr>
          <w:p w14:paraId="1484EEEB" w14:textId="1E16957C" w:rsidR="0063222B" w:rsidRPr="002D1A05" w:rsidRDefault="0063222B" w:rsidP="0021049D">
            <w:pPr>
              <w:spacing w:line="276" w:lineRule="auto"/>
              <w:ind w:right="40"/>
              <w:jc w:val="both"/>
              <w:rPr>
                <w:rStyle w:val="Normal1"/>
                <w:rFonts w:ascii="Verdana" w:eastAsiaTheme="majorEastAsia" w:hAnsi="Verdana" w:cs="Arial"/>
                <w:sz w:val="20"/>
                <w:szCs w:val="20"/>
              </w:rPr>
            </w:pPr>
          </w:p>
        </w:tc>
      </w:tr>
      <w:tr w:rsidR="00457A83" w:rsidRPr="002D1A05" w14:paraId="29C0AA41" w14:textId="77777777" w:rsidTr="003F01C0">
        <w:trPr>
          <w:trHeight w:val="241"/>
        </w:trPr>
        <w:tc>
          <w:tcPr>
            <w:tcW w:w="3416" w:type="dxa"/>
            <w:vAlign w:val="center"/>
          </w:tcPr>
          <w:p w14:paraId="69A59F2B" w14:textId="77777777" w:rsidR="0063222B" w:rsidRPr="002D1A05" w:rsidRDefault="00C7515E" w:rsidP="0021049D">
            <w:pPr>
              <w:spacing w:line="276" w:lineRule="auto"/>
              <w:ind w:right="40"/>
              <w:jc w:val="both"/>
              <w:rPr>
                <w:rStyle w:val="Normal1"/>
                <w:rFonts w:ascii="Verdana" w:eastAsiaTheme="majorEastAsia" w:hAnsi="Verdana" w:cs="Arial"/>
                <w:sz w:val="20"/>
                <w:szCs w:val="20"/>
              </w:rPr>
            </w:pPr>
            <w:r w:rsidRPr="002D1A05">
              <w:rPr>
                <w:rStyle w:val="Normal1"/>
                <w:rFonts w:ascii="Verdana" w:eastAsiaTheme="majorEastAsia" w:hAnsi="Verdana" w:cs="Arial"/>
                <w:sz w:val="20"/>
                <w:szCs w:val="20"/>
              </w:rPr>
              <w:t>Nombre del jefe i</w:t>
            </w:r>
            <w:r w:rsidR="0063222B" w:rsidRPr="002D1A05">
              <w:rPr>
                <w:rStyle w:val="Normal1"/>
                <w:rFonts w:ascii="Verdana" w:eastAsiaTheme="majorEastAsia" w:hAnsi="Verdana" w:cs="Arial"/>
                <w:sz w:val="20"/>
                <w:szCs w:val="20"/>
              </w:rPr>
              <w:t>nmediato</w:t>
            </w:r>
          </w:p>
        </w:tc>
        <w:tc>
          <w:tcPr>
            <w:tcW w:w="5304" w:type="dxa"/>
            <w:tcBorders>
              <w:top w:val="single" w:sz="4" w:space="0" w:color="auto"/>
              <w:bottom w:val="single" w:sz="4" w:space="0" w:color="auto"/>
            </w:tcBorders>
            <w:vAlign w:val="center"/>
          </w:tcPr>
          <w:p w14:paraId="11D81595" w14:textId="637182D9" w:rsidR="0063222B" w:rsidRPr="002D1A05" w:rsidRDefault="0063222B" w:rsidP="0021049D">
            <w:pPr>
              <w:spacing w:line="276" w:lineRule="auto"/>
              <w:ind w:right="40"/>
              <w:jc w:val="both"/>
              <w:rPr>
                <w:rStyle w:val="Normal1"/>
                <w:rFonts w:ascii="Verdana" w:eastAsiaTheme="majorEastAsia" w:hAnsi="Verdana" w:cs="Arial"/>
                <w:sz w:val="20"/>
                <w:szCs w:val="20"/>
              </w:rPr>
            </w:pPr>
          </w:p>
        </w:tc>
      </w:tr>
      <w:tr w:rsidR="00457A83" w:rsidRPr="002D1A05" w14:paraId="2EF98317" w14:textId="77777777" w:rsidTr="003F01C0">
        <w:trPr>
          <w:trHeight w:val="256"/>
        </w:trPr>
        <w:tc>
          <w:tcPr>
            <w:tcW w:w="3416" w:type="dxa"/>
            <w:vAlign w:val="center"/>
          </w:tcPr>
          <w:p w14:paraId="5F505122" w14:textId="77777777" w:rsidR="0063222B" w:rsidRPr="002D1A05" w:rsidRDefault="0063222B" w:rsidP="0021049D">
            <w:pPr>
              <w:spacing w:line="276" w:lineRule="auto"/>
              <w:ind w:right="40"/>
              <w:jc w:val="both"/>
              <w:rPr>
                <w:rStyle w:val="Normal1"/>
                <w:rFonts w:ascii="Verdana" w:eastAsiaTheme="majorEastAsia" w:hAnsi="Verdana" w:cs="Arial"/>
                <w:sz w:val="20"/>
                <w:szCs w:val="20"/>
              </w:rPr>
            </w:pPr>
            <w:r w:rsidRPr="002D1A05">
              <w:rPr>
                <w:rStyle w:val="Normal1"/>
                <w:rFonts w:ascii="Verdana" w:eastAsiaTheme="majorEastAsia" w:hAnsi="Verdana" w:cs="Arial"/>
                <w:sz w:val="20"/>
                <w:szCs w:val="20"/>
              </w:rPr>
              <w:t>Datos de contacto</w:t>
            </w:r>
          </w:p>
        </w:tc>
        <w:tc>
          <w:tcPr>
            <w:tcW w:w="5304" w:type="dxa"/>
            <w:tcBorders>
              <w:top w:val="single" w:sz="4" w:space="0" w:color="auto"/>
              <w:bottom w:val="single" w:sz="4" w:space="0" w:color="auto"/>
            </w:tcBorders>
            <w:vAlign w:val="center"/>
          </w:tcPr>
          <w:p w14:paraId="2745772B" w14:textId="16BA2422" w:rsidR="0063222B" w:rsidRPr="002D1A05" w:rsidRDefault="0063222B" w:rsidP="0021049D">
            <w:pPr>
              <w:spacing w:line="276" w:lineRule="auto"/>
              <w:ind w:right="40"/>
              <w:jc w:val="both"/>
              <w:rPr>
                <w:rStyle w:val="Normal1"/>
                <w:rFonts w:ascii="Verdana" w:eastAsiaTheme="majorEastAsia" w:hAnsi="Verdana" w:cs="Arial"/>
                <w:sz w:val="20"/>
                <w:szCs w:val="20"/>
              </w:rPr>
            </w:pPr>
          </w:p>
        </w:tc>
      </w:tr>
    </w:tbl>
    <w:p w14:paraId="014B95B2" w14:textId="77777777" w:rsidR="000E05B8" w:rsidRPr="002D1A05" w:rsidRDefault="000E05B8" w:rsidP="0021049D">
      <w:pPr>
        <w:spacing w:line="276" w:lineRule="auto"/>
        <w:ind w:right="40"/>
        <w:jc w:val="both"/>
        <w:rPr>
          <w:rStyle w:val="Normal1"/>
          <w:rFonts w:ascii="Verdana" w:eastAsiaTheme="majorEastAsia" w:hAnsi="Verdana" w:cs="Arial"/>
          <w:b/>
          <w:sz w:val="20"/>
          <w:szCs w:val="20"/>
        </w:rPr>
      </w:pPr>
    </w:p>
    <w:p w14:paraId="7A81E7FB" w14:textId="77777777" w:rsidR="0021049D" w:rsidRPr="002D1A05" w:rsidRDefault="0021049D" w:rsidP="0021049D">
      <w:pPr>
        <w:spacing w:line="276" w:lineRule="auto"/>
        <w:ind w:right="40"/>
        <w:jc w:val="both"/>
        <w:rPr>
          <w:rStyle w:val="Normal1"/>
          <w:rFonts w:ascii="Verdana" w:eastAsiaTheme="majorEastAsia" w:hAnsi="Verdana" w:cs="Arial"/>
          <w:b/>
          <w:sz w:val="20"/>
          <w:szCs w:val="20"/>
        </w:rPr>
      </w:pPr>
    </w:p>
    <w:p w14:paraId="78F0F2C7" w14:textId="77906BBB" w:rsidR="0063222B" w:rsidRPr="002D1A05" w:rsidRDefault="0063222B" w:rsidP="0021049D">
      <w:pPr>
        <w:spacing w:line="276" w:lineRule="auto"/>
        <w:ind w:right="40"/>
        <w:jc w:val="both"/>
        <w:rPr>
          <w:rStyle w:val="Normal1"/>
          <w:rFonts w:ascii="Verdana" w:eastAsiaTheme="majorEastAsia" w:hAnsi="Verdana" w:cs="Arial"/>
          <w:b/>
          <w:sz w:val="20"/>
          <w:szCs w:val="20"/>
        </w:rPr>
      </w:pPr>
      <w:r w:rsidRPr="002D1A05">
        <w:rPr>
          <w:rStyle w:val="Normal1"/>
          <w:rFonts w:ascii="Verdana" w:eastAsiaTheme="majorEastAsia" w:hAnsi="Verdana" w:cs="Arial"/>
          <w:b/>
          <w:sz w:val="20"/>
          <w:szCs w:val="20"/>
        </w:rPr>
        <w:t xml:space="preserve">DATOS REPRESENTANTE </w:t>
      </w:r>
      <w:r w:rsidR="0021049D" w:rsidRPr="002D1A05">
        <w:rPr>
          <w:rStyle w:val="Normal1"/>
          <w:rFonts w:ascii="Verdana" w:eastAsiaTheme="majorEastAsia" w:hAnsi="Verdana" w:cs="Arial"/>
          <w:b/>
          <w:sz w:val="20"/>
          <w:szCs w:val="20"/>
        </w:rPr>
        <w:t xml:space="preserve">DE </w:t>
      </w:r>
      <w:r w:rsidR="0021049D" w:rsidRPr="002D1A05">
        <w:rPr>
          <w:rFonts w:ascii="Verdana" w:eastAsia="Calibri" w:hAnsi="Verdana" w:cs="Arial"/>
          <w:b/>
          <w:bCs/>
          <w:sz w:val="20"/>
          <w:szCs w:val="20"/>
          <w:highlight w:val="lightGray"/>
          <w:lang w:eastAsia="en-US"/>
        </w:rPr>
        <w:t>XXXXXXXXXXX</w:t>
      </w:r>
    </w:p>
    <w:p w14:paraId="4E9EB36E" w14:textId="77777777" w:rsidR="0063222B" w:rsidRPr="002D1A05" w:rsidRDefault="0063222B" w:rsidP="0021049D">
      <w:pPr>
        <w:spacing w:line="276" w:lineRule="auto"/>
        <w:ind w:right="40"/>
        <w:jc w:val="both"/>
        <w:rPr>
          <w:rStyle w:val="Normal1"/>
          <w:rFonts w:ascii="Verdana" w:eastAsiaTheme="majorEastAsia" w:hAnsi="Verdana" w:cs="Arial"/>
          <w:b/>
          <w:sz w:val="20"/>
          <w:szCs w:val="20"/>
        </w:rPr>
      </w:pPr>
    </w:p>
    <w:tbl>
      <w:tblPr>
        <w:tblW w:w="8825" w:type="dxa"/>
        <w:tblLook w:val="04A0" w:firstRow="1" w:lastRow="0" w:firstColumn="1" w:lastColumn="0" w:noHBand="0" w:noVBand="1"/>
      </w:tblPr>
      <w:tblGrid>
        <w:gridCol w:w="3457"/>
        <w:gridCol w:w="5368"/>
      </w:tblGrid>
      <w:tr w:rsidR="00457A83" w:rsidRPr="002D1A05" w14:paraId="00B20D55" w14:textId="77777777" w:rsidTr="003F01C0">
        <w:trPr>
          <w:trHeight w:val="420"/>
        </w:trPr>
        <w:tc>
          <w:tcPr>
            <w:tcW w:w="3457" w:type="dxa"/>
            <w:vAlign w:val="center"/>
          </w:tcPr>
          <w:p w14:paraId="3956559C" w14:textId="77777777" w:rsidR="0063222B" w:rsidRPr="002D1A05" w:rsidRDefault="0063222B" w:rsidP="0021049D">
            <w:pPr>
              <w:spacing w:line="276" w:lineRule="auto"/>
              <w:ind w:right="40"/>
              <w:jc w:val="both"/>
              <w:rPr>
                <w:rStyle w:val="Normal1"/>
                <w:rFonts w:ascii="Verdana" w:eastAsiaTheme="majorEastAsia" w:hAnsi="Verdana" w:cs="Arial"/>
                <w:sz w:val="20"/>
                <w:szCs w:val="20"/>
              </w:rPr>
            </w:pPr>
            <w:r w:rsidRPr="002D1A05">
              <w:rPr>
                <w:rStyle w:val="Normal1"/>
                <w:rFonts w:ascii="Verdana" w:eastAsiaTheme="majorEastAsia" w:hAnsi="Verdana" w:cs="Arial"/>
                <w:sz w:val="20"/>
                <w:szCs w:val="20"/>
              </w:rPr>
              <w:t>Firma</w:t>
            </w:r>
          </w:p>
        </w:tc>
        <w:tc>
          <w:tcPr>
            <w:tcW w:w="5368" w:type="dxa"/>
            <w:tcBorders>
              <w:bottom w:val="single" w:sz="4" w:space="0" w:color="auto"/>
            </w:tcBorders>
            <w:vAlign w:val="center"/>
          </w:tcPr>
          <w:p w14:paraId="401F028F" w14:textId="77777777" w:rsidR="0063222B" w:rsidRPr="002D1A05" w:rsidRDefault="0063222B" w:rsidP="0021049D">
            <w:pPr>
              <w:spacing w:line="276" w:lineRule="auto"/>
              <w:ind w:right="40"/>
              <w:jc w:val="both"/>
              <w:rPr>
                <w:rStyle w:val="Normal1"/>
                <w:rFonts w:ascii="Verdana" w:eastAsiaTheme="majorEastAsia" w:hAnsi="Verdana" w:cs="Arial"/>
                <w:sz w:val="20"/>
                <w:szCs w:val="20"/>
              </w:rPr>
            </w:pPr>
          </w:p>
        </w:tc>
      </w:tr>
      <w:tr w:rsidR="00457A83" w:rsidRPr="002D1A05" w14:paraId="58735F3C" w14:textId="77777777" w:rsidTr="003F01C0">
        <w:trPr>
          <w:trHeight w:val="284"/>
        </w:trPr>
        <w:tc>
          <w:tcPr>
            <w:tcW w:w="3457" w:type="dxa"/>
            <w:vAlign w:val="center"/>
          </w:tcPr>
          <w:p w14:paraId="49B62023" w14:textId="77777777" w:rsidR="0063222B" w:rsidRPr="002D1A05" w:rsidRDefault="0063222B" w:rsidP="0021049D">
            <w:pPr>
              <w:spacing w:line="276" w:lineRule="auto"/>
              <w:ind w:right="40"/>
              <w:jc w:val="both"/>
              <w:rPr>
                <w:rStyle w:val="Normal1"/>
                <w:rFonts w:ascii="Verdana" w:eastAsiaTheme="majorEastAsia" w:hAnsi="Verdana" w:cs="Arial"/>
                <w:sz w:val="20"/>
                <w:szCs w:val="20"/>
              </w:rPr>
            </w:pPr>
            <w:r w:rsidRPr="002D1A05">
              <w:rPr>
                <w:rStyle w:val="Normal1"/>
                <w:rFonts w:ascii="Verdana" w:eastAsiaTheme="majorEastAsia" w:hAnsi="Verdana" w:cs="Arial"/>
                <w:sz w:val="20"/>
                <w:szCs w:val="20"/>
              </w:rPr>
              <w:t>Nombre</w:t>
            </w:r>
          </w:p>
        </w:tc>
        <w:tc>
          <w:tcPr>
            <w:tcW w:w="5368" w:type="dxa"/>
            <w:tcBorders>
              <w:top w:val="single" w:sz="4" w:space="0" w:color="auto"/>
              <w:bottom w:val="single" w:sz="4" w:space="0" w:color="auto"/>
            </w:tcBorders>
            <w:vAlign w:val="center"/>
          </w:tcPr>
          <w:p w14:paraId="6AFBC9A3" w14:textId="7E08DFC0" w:rsidR="0063222B" w:rsidRPr="002D1A05" w:rsidRDefault="0063222B" w:rsidP="0021049D">
            <w:pPr>
              <w:spacing w:line="276" w:lineRule="auto"/>
              <w:ind w:right="40"/>
              <w:jc w:val="both"/>
              <w:rPr>
                <w:rStyle w:val="Normal1"/>
                <w:rFonts w:ascii="Verdana" w:eastAsiaTheme="majorEastAsia" w:hAnsi="Verdana" w:cs="Arial"/>
                <w:sz w:val="20"/>
                <w:szCs w:val="20"/>
              </w:rPr>
            </w:pPr>
          </w:p>
        </w:tc>
      </w:tr>
      <w:tr w:rsidR="00457A83" w:rsidRPr="002D1A05" w14:paraId="35F945AC" w14:textId="77777777" w:rsidTr="003F01C0">
        <w:trPr>
          <w:trHeight w:val="294"/>
        </w:trPr>
        <w:tc>
          <w:tcPr>
            <w:tcW w:w="3457" w:type="dxa"/>
            <w:vAlign w:val="center"/>
          </w:tcPr>
          <w:p w14:paraId="5D1965B9" w14:textId="77777777" w:rsidR="0063222B" w:rsidRPr="002D1A05" w:rsidRDefault="00C7515E" w:rsidP="0021049D">
            <w:pPr>
              <w:spacing w:line="276" w:lineRule="auto"/>
              <w:ind w:right="40"/>
              <w:jc w:val="both"/>
              <w:rPr>
                <w:rStyle w:val="Normal1"/>
                <w:rFonts w:ascii="Verdana" w:eastAsiaTheme="majorEastAsia" w:hAnsi="Verdana" w:cs="Arial"/>
                <w:sz w:val="20"/>
                <w:szCs w:val="20"/>
              </w:rPr>
            </w:pPr>
            <w:r w:rsidRPr="002D1A05">
              <w:rPr>
                <w:rStyle w:val="Normal1"/>
                <w:rFonts w:ascii="Verdana" w:eastAsiaTheme="majorEastAsia" w:hAnsi="Verdana" w:cs="Arial"/>
                <w:sz w:val="20"/>
                <w:szCs w:val="20"/>
              </w:rPr>
              <w:t>Número de d</w:t>
            </w:r>
            <w:r w:rsidR="0063222B" w:rsidRPr="002D1A05">
              <w:rPr>
                <w:rStyle w:val="Normal1"/>
                <w:rFonts w:ascii="Verdana" w:eastAsiaTheme="majorEastAsia" w:hAnsi="Verdana" w:cs="Arial"/>
                <w:sz w:val="20"/>
                <w:szCs w:val="20"/>
              </w:rPr>
              <w:t>ocumento de</w:t>
            </w:r>
            <w:r w:rsidRPr="002D1A05">
              <w:rPr>
                <w:rStyle w:val="Normal1"/>
                <w:rFonts w:ascii="Verdana" w:eastAsiaTheme="majorEastAsia" w:hAnsi="Verdana" w:cs="Arial"/>
                <w:sz w:val="20"/>
                <w:szCs w:val="20"/>
              </w:rPr>
              <w:t xml:space="preserve"> i</w:t>
            </w:r>
            <w:r w:rsidR="0063222B" w:rsidRPr="002D1A05">
              <w:rPr>
                <w:rStyle w:val="Normal1"/>
                <w:rFonts w:ascii="Verdana" w:eastAsiaTheme="majorEastAsia" w:hAnsi="Verdana" w:cs="Arial"/>
                <w:sz w:val="20"/>
                <w:szCs w:val="20"/>
              </w:rPr>
              <w:t>dentidad</w:t>
            </w:r>
          </w:p>
        </w:tc>
        <w:tc>
          <w:tcPr>
            <w:tcW w:w="5368" w:type="dxa"/>
            <w:tcBorders>
              <w:top w:val="single" w:sz="4" w:space="0" w:color="auto"/>
              <w:bottom w:val="single" w:sz="4" w:space="0" w:color="auto"/>
            </w:tcBorders>
            <w:vAlign w:val="center"/>
          </w:tcPr>
          <w:p w14:paraId="32605DBF" w14:textId="357CB9D1" w:rsidR="0063222B" w:rsidRPr="002D1A05" w:rsidRDefault="0063222B" w:rsidP="0021049D">
            <w:pPr>
              <w:spacing w:line="276" w:lineRule="auto"/>
              <w:ind w:right="40"/>
              <w:jc w:val="both"/>
              <w:rPr>
                <w:rStyle w:val="Normal1"/>
                <w:rFonts w:ascii="Verdana" w:eastAsiaTheme="majorEastAsia" w:hAnsi="Verdana" w:cs="Arial"/>
                <w:sz w:val="20"/>
                <w:szCs w:val="20"/>
              </w:rPr>
            </w:pPr>
          </w:p>
        </w:tc>
      </w:tr>
      <w:tr w:rsidR="00457A83" w:rsidRPr="002D1A05" w14:paraId="054D4010" w14:textId="77777777" w:rsidTr="003F01C0">
        <w:trPr>
          <w:trHeight w:val="294"/>
        </w:trPr>
        <w:tc>
          <w:tcPr>
            <w:tcW w:w="3457" w:type="dxa"/>
            <w:vAlign w:val="center"/>
          </w:tcPr>
          <w:p w14:paraId="36F2B6CB" w14:textId="77777777" w:rsidR="0063222B" w:rsidRPr="002D1A05" w:rsidRDefault="0063222B" w:rsidP="0021049D">
            <w:pPr>
              <w:spacing w:line="276" w:lineRule="auto"/>
              <w:ind w:right="40"/>
              <w:jc w:val="both"/>
              <w:rPr>
                <w:rStyle w:val="Normal1"/>
                <w:rFonts w:ascii="Verdana" w:eastAsiaTheme="majorEastAsia" w:hAnsi="Verdana" w:cs="Arial"/>
                <w:sz w:val="20"/>
                <w:szCs w:val="20"/>
              </w:rPr>
            </w:pPr>
            <w:r w:rsidRPr="002D1A05">
              <w:rPr>
                <w:rStyle w:val="Normal1"/>
                <w:rFonts w:ascii="Verdana" w:eastAsiaTheme="majorEastAsia" w:hAnsi="Verdana" w:cs="Arial"/>
                <w:sz w:val="20"/>
                <w:szCs w:val="20"/>
              </w:rPr>
              <w:t>Cargo que desempeña</w:t>
            </w:r>
          </w:p>
        </w:tc>
        <w:tc>
          <w:tcPr>
            <w:tcW w:w="5368" w:type="dxa"/>
            <w:tcBorders>
              <w:top w:val="single" w:sz="4" w:space="0" w:color="auto"/>
              <w:bottom w:val="single" w:sz="4" w:space="0" w:color="auto"/>
            </w:tcBorders>
            <w:vAlign w:val="center"/>
          </w:tcPr>
          <w:p w14:paraId="185B6563" w14:textId="0CF16484" w:rsidR="0063222B" w:rsidRPr="002D1A05" w:rsidRDefault="0063222B" w:rsidP="0021049D">
            <w:pPr>
              <w:spacing w:line="276" w:lineRule="auto"/>
              <w:ind w:right="40"/>
              <w:jc w:val="both"/>
              <w:rPr>
                <w:rStyle w:val="Normal1"/>
                <w:rFonts w:ascii="Verdana" w:eastAsiaTheme="majorEastAsia" w:hAnsi="Verdana" w:cs="Arial"/>
                <w:sz w:val="20"/>
                <w:szCs w:val="20"/>
              </w:rPr>
            </w:pPr>
          </w:p>
        </w:tc>
      </w:tr>
      <w:tr w:rsidR="00457A83" w:rsidRPr="002D1A05" w14:paraId="34D62704" w14:textId="77777777" w:rsidTr="003F01C0">
        <w:trPr>
          <w:trHeight w:val="284"/>
        </w:trPr>
        <w:tc>
          <w:tcPr>
            <w:tcW w:w="3457" w:type="dxa"/>
            <w:vAlign w:val="center"/>
          </w:tcPr>
          <w:p w14:paraId="7F9F6905" w14:textId="77777777" w:rsidR="0063222B" w:rsidRPr="002D1A05" w:rsidRDefault="0063222B" w:rsidP="0021049D">
            <w:pPr>
              <w:spacing w:line="276" w:lineRule="auto"/>
              <w:ind w:right="40"/>
              <w:jc w:val="both"/>
              <w:rPr>
                <w:rStyle w:val="Normal1"/>
                <w:rFonts w:ascii="Verdana" w:eastAsiaTheme="majorEastAsia" w:hAnsi="Verdana" w:cs="Arial"/>
                <w:sz w:val="20"/>
                <w:szCs w:val="20"/>
              </w:rPr>
            </w:pPr>
            <w:r w:rsidRPr="002D1A05">
              <w:rPr>
                <w:rStyle w:val="Normal1"/>
                <w:rFonts w:ascii="Verdana" w:eastAsiaTheme="majorEastAsia" w:hAnsi="Verdana" w:cs="Arial"/>
                <w:sz w:val="20"/>
                <w:szCs w:val="20"/>
              </w:rPr>
              <w:t>Entidad y/o Empresa</w:t>
            </w:r>
          </w:p>
        </w:tc>
        <w:tc>
          <w:tcPr>
            <w:tcW w:w="5368" w:type="dxa"/>
            <w:tcBorders>
              <w:top w:val="single" w:sz="4" w:space="0" w:color="auto"/>
              <w:bottom w:val="single" w:sz="4" w:space="0" w:color="auto"/>
            </w:tcBorders>
            <w:vAlign w:val="center"/>
          </w:tcPr>
          <w:p w14:paraId="218CE266" w14:textId="43C6E94C" w:rsidR="0063222B" w:rsidRPr="002D1A05" w:rsidRDefault="0063222B" w:rsidP="0021049D">
            <w:pPr>
              <w:spacing w:line="276" w:lineRule="auto"/>
              <w:ind w:right="40"/>
              <w:jc w:val="both"/>
              <w:rPr>
                <w:rStyle w:val="Normal1"/>
                <w:rFonts w:ascii="Verdana" w:eastAsiaTheme="majorEastAsia" w:hAnsi="Verdana" w:cs="Arial"/>
                <w:sz w:val="20"/>
                <w:szCs w:val="20"/>
              </w:rPr>
            </w:pPr>
          </w:p>
        </w:tc>
      </w:tr>
      <w:tr w:rsidR="00457A83" w:rsidRPr="002D1A05" w14:paraId="67A2D8DD" w14:textId="77777777" w:rsidTr="003F01C0">
        <w:trPr>
          <w:trHeight w:val="303"/>
        </w:trPr>
        <w:tc>
          <w:tcPr>
            <w:tcW w:w="3457" w:type="dxa"/>
            <w:vAlign w:val="center"/>
          </w:tcPr>
          <w:p w14:paraId="16A394A1" w14:textId="77777777" w:rsidR="0063222B" w:rsidRPr="002D1A05" w:rsidRDefault="0063222B" w:rsidP="0021049D">
            <w:pPr>
              <w:spacing w:line="276" w:lineRule="auto"/>
              <w:ind w:right="40"/>
              <w:jc w:val="both"/>
              <w:rPr>
                <w:rStyle w:val="Normal1"/>
                <w:rFonts w:ascii="Verdana" w:eastAsiaTheme="majorEastAsia" w:hAnsi="Verdana" w:cs="Arial"/>
                <w:sz w:val="20"/>
                <w:szCs w:val="20"/>
              </w:rPr>
            </w:pPr>
            <w:r w:rsidRPr="002D1A05">
              <w:rPr>
                <w:rStyle w:val="Normal1"/>
                <w:rFonts w:ascii="Verdana" w:eastAsiaTheme="majorEastAsia" w:hAnsi="Verdana" w:cs="Arial"/>
                <w:sz w:val="20"/>
                <w:szCs w:val="20"/>
              </w:rPr>
              <w:t>NIT</w:t>
            </w:r>
          </w:p>
        </w:tc>
        <w:tc>
          <w:tcPr>
            <w:tcW w:w="5368" w:type="dxa"/>
            <w:tcBorders>
              <w:top w:val="single" w:sz="4" w:space="0" w:color="auto"/>
              <w:bottom w:val="single" w:sz="4" w:space="0" w:color="auto"/>
            </w:tcBorders>
            <w:vAlign w:val="center"/>
          </w:tcPr>
          <w:p w14:paraId="1C89A59A" w14:textId="40F0E991" w:rsidR="0063222B" w:rsidRPr="002D1A05" w:rsidRDefault="0063222B" w:rsidP="0021049D">
            <w:pPr>
              <w:spacing w:line="276" w:lineRule="auto"/>
              <w:ind w:right="40"/>
              <w:jc w:val="both"/>
              <w:rPr>
                <w:rStyle w:val="Normal1"/>
                <w:rFonts w:ascii="Verdana" w:eastAsiaTheme="majorEastAsia" w:hAnsi="Verdana" w:cs="Arial"/>
                <w:sz w:val="20"/>
                <w:szCs w:val="20"/>
              </w:rPr>
            </w:pPr>
          </w:p>
        </w:tc>
      </w:tr>
    </w:tbl>
    <w:p w14:paraId="3DCFA4AA" w14:textId="2F99FD64" w:rsidR="003B7779" w:rsidRPr="002D1A05" w:rsidRDefault="003B7779" w:rsidP="0021049D">
      <w:pPr>
        <w:spacing w:line="276" w:lineRule="auto"/>
        <w:ind w:right="40"/>
        <w:jc w:val="both"/>
        <w:rPr>
          <w:rStyle w:val="Normal1"/>
          <w:rFonts w:ascii="Verdana" w:eastAsiaTheme="majorEastAsia" w:hAnsi="Verdana" w:cs="Arial"/>
          <w:b/>
          <w:sz w:val="20"/>
          <w:szCs w:val="20"/>
        </w:rPr>
      </w:pPr>
    </w:p>
    <w:p w14:paraId="40EB5ED6" w14:textId="77777777" w:rsidR="00652442" w:rsidRPr="002D1A05" w:rsidRDefault="00652442" w:rsidP="0021049D">
      <w:pPr>
        <w:spacing w:line="276" w:lineRule="auto"/>
        <w:ind w:right="40"/>
        <w:jc w:val="both"/>
        <w:rPr>
          <w:rStyle w:val="Normal1"/>
          <w:rFonts w:ascii="Verdana" w:eastAsiaTheme="majorEastAsia" w:hAnsi="Verdana" w:cs="Arial"/>
          <w:b/>
          <w:sz w:val="20"/>
          <w:szCs w:val="20"/>
        </w:rPr>
      </w:pPr>
    </w:p>
    <w:p w14:paraId="3C914928" w14:textId="5972A634" w:rsidR="00313FB4" w:rsidRPr="002D1A05" w:rsidRDefault="00313FB4" w:rsidP="0021049D">
      <w:pPr>
        <w:tabs>
          <w:tab w:val="left" w:pos="9026"/>
          <w:tab w:val="left" w:pos="9072"/>
        </w:tabs>
        <w:spacing w:line="276" w:lineRule="auto"/>
        <w:ind w:right="332"/>
        <w:jc w:val="both"/>
        <w:rPr>
          <w:rStyle w:val="Normal1"/>
          <w:rFonts w:ascii="Verdana" w:eastAsiaTheme="majorEastAsia" w:hAnsi="Verdana" w:cs="Arial"/>
          <w:b/>
          <w:sz w:val="20"/>
          <w:szCs w:val="20"/>
        </w:rPr>
      </w:pPr>
      <w:r w:rsidRPr="002D1A05">
        <w:rPr>
          <w:rStyle w:val="Normal1"/>
          <w:rFonts w:ascii="Verdana" w:eastAsiaTheme="majorEastAsia" w:hAnsi="Verdana" w:cs="Arial"/>
          <w:b/>
          <w:sz w:val="20"/>
          <w:szCs w:val="20"/>
        </w:rPr>
        <w:t xml:space="preserve">DATOS </w:t>
      </w:r>
      <w:r w:rsidR="0021049D" w:rsidRPr="002D1A05">
        <w:rPr>
          <w:rStyle w:val="Normal1"/>
          <w:rFonts w:ascii="Verdana" w:eastAsiaTheme="majorEastAsia" w:hAnsi="Verdana" w:cs="Arial"/>
          <w:b/>
          <w:sz w:val="20"/>
          <w:szCs w:val="20"/>
        </w:rPr>
        <w:t>REPRESENTANTE</w:t>
      </w:r>
      <w:r w:rsidRPr="002D1A05">
        <w:rPr>
          <w:rStyle w:val="Normal1"/>
          <w:rFonts w:ascii="Verdana" w:eastAsiaTheme="majorEastAsia" w:hAnsi="Verdana" w:cs="Arial"/>
          <w:b/>
          <w:sz w:val="20"/>
          <w:szCs w:val="20"/>
        </w:rPr>
        <w:t xml:space="preserve"> UNIDAD PARA LA ATENCIÓN Y REPARACIÓN INTEGRAL A LAS V</w:t>
      </w:r>
      <w:r w:rsidR="0021049D" w:rsidRPr="002D1A05">
        <w:rPr>
          <w:rStyle w:val="Normal1"/>
          <w:rFonts w:ascii="Verdana" w:eastAsiaTheme="majorEastAsia" w:hAnsi="Verdana" w:cs="Arial"/>
          <w:b/>
          <w:sz w:val="20"/>
          <w:szCs w:val="20"/>
        </w:rPr>
        <w:t>Í</w:t>
      </w:r>
      <w:r w:rsidRPr="002D1A05">
        <w:rPr>
          <w:rStyle w:val="Normal1"/>
          <w:rFonts w:ascii="Verdana" w:eastAsiaTheme="majorEastAsia" w:hAnsi="Verdana" w:cs="Arial"/>
          <w:b/>
          <w:sz w:val="20"/>
          <w:szCs w:val="20"/>
        </w:rPr>
        <w:t>CTIMAS</w:t>
      </w:r>
    </w:p>
    <w:p w14:paraId="1E5F0491" w14:textId="77777777" w:rsidR="00586C9F" w:rsidRPr="002D1A05" w:rsidRDefault="00586C9F" w:rsidP="0021049D">
      <w:pPr>
        <w:tabs>
          <w:tab w:val="left" w:pos="9026"/>
          <w:tab w:val="left" w:pos="9072"/>
        </w:tabs>
        <w:spacing w:line="276" w:lineRule="auto"/>
        <w:ind w:right="332"/>
        <w:jc w:val="both"/>
        <w:rPr>
          <w:rStyle w:val="Normal1"/>
          <w:rFonts w:ascii="Verdana" w:eastAsiaTheme="majorEastAsia" w:hAnsi="Verdana" w:cs="Arial"/>
          <w:b/>
          <w:sz w:val="20"/>
          <w:szCs w:val="20"/>
        </w:rPr>
      </w:pPr>
    </w:p>
    <w:tbl>
      <w:tblPr>
        <w:tblW w:w="8825" w:type="dxa"/>
        <w:tblLook w:val="04A0" w:firstRow="1" w:lastRow="0" w:firstColumn="1" w:lastColumn="0" w:noHBand="0" w:noVBand="1"/>
      </w:tblPr>
      <w:tblGrid>
        <w:gridCol w:w="3457"/>
        <w:gridCol w:w="5368"/>
      </w:tblGrid>
      <w:tr w:rsidR="00586C9F" w:rsidRPr="002D1A05" w14:paraId="37CE748A" w14:textId="77777777" w:rsidTr="005725BE">
        <w:trPr>
          <w:trHeight w:val="420"/>
        </w:trPr>
        <w:tc>
          <w:tcPr>
            <w:tcW w:w="3457" w:type="dxa"/>
            <w:vAlign w:val="center"/>
          </w:tcPr>
          <w:p w14:paraId="15485F11" w14:textId="77777777" w:rsidR="00586C9F" w:rsidRPr="002D1A05" w:rsidRDefault="00586C9F" w:rsidP="005725BE">
            <w:pPr>
              <w:spacing w:line="276" w:lineRule="auto"/>
              <w:ind w:right="40"/>
              <w:jc w:val="both"/>
              <w:rPr>
                <w:rStyle w:val="Normal1"/>
                <w:rFonts w:ascii="Verdana" w:eastAsiaTheme="majorEastAsia" w:hAnsi="Verdana" w:cs="Arial"/>
                <w:sz w:val="20"/>
                <w:szCs w:val="20"/>
              </w:rPr>
            </w:pPr>
            <w:r w:rsidRPr="002D1A05">
              <w:rPr>
                <w:rStyle w:val="Normal1"/>
                <w:rFonts w:ascii="Verdana" w:eastAsiaTheme="majorEastAsia" w:hAnsi="Verdana" w:cs="Arial"/>
                <w:sz w:val="20"/>
                <w:szCs w:val="20"/>
              </w:rPr>
              <w:t>Firma</w:t>
            </w:r>
          </w:p>
        </w:tc>
        <w:tc>
          <w:tcPr>
            <w:tcW w:w="5368" w:type="dxa"/>
            <w:tcBorders>
              <w:bottom w:val="single" w:sz="4" w:space="0" w:color="auto"/>
            </w:tcBorders>
            <w:vAlign w:val="center"/>
          </w:tcPr>
          <w:p w14:paraId="1473C161" w14:textId="77777777" w:rsidR="00586C9F" w:rsidRPr="002D1A05" w:rsidRDefault="00586C9F" w:rsidP="005725BE">
            <w:pPr>
              <w:spacing w:line="276" w:lineRule="auto"/>
              <w:ind w:right="40"/>
              <w:jc w:val="both"/>
              <w:rPr>
                <w:rStyle w:val="Normal1"/>
                <w:rFonts w:ascii="Verdana" w:eastAsiaTheme="majorEastAsia" w:hAnsi="Verdana" w:cs="Arial"/>
                <w:sz w:val="20"/>
                <w:szCs w:val="20"/>
              </w:rPr>
            </w:pPr>
          </w:p>
        </w:tc>
      </w:tr>
      <w:tr w:rsidR="00586C9F" w:rsidRPr="002D1A05" w14:paraId="45D91CC4" w14:textId="77777777" w:rsidTr="005725BE">
        <w:trPr>
          <w:trHeight w:val="284"/>
        </w:trPr>
        <w:tc>
          <w:tcPr>
            <w:tcW w:w="3457" w:type="dxa"/>
            <w:vAlign w:val="center"/>
          </w:tcPr>
          <w:p w14:paraId="0659A4DC" w14:textId="77777777" w:rsidR="00586C9F" w:rsidRPr="002D1A05" w:rsidRDefault="00586C9F" w:rsidP="005725BE">
            <w:pPr>
              <w:spacing w:line="276" w:lineRule="auto"/>
              <w:ind w:right="40"/>
              <w:jc w:val="both"/>
              <w:rPr>
                <w:rStyle w:val="Normal1"/>
                <w:rFonts w:ascii="Verdana" w:eastAsiaTheme="majorEastAsia" w:hAnsi="Verdana" w:cs="Arial"/>
                <w:sz w:val="20"/>
                <w:szCs w:val="20"/>
              </w:rPr>
            </w:pPr>
            <w:r w:rsidRPr="002D1A05">
              <w:rPr>
                <w:rStyle w:val="Normal1"/>
                <w:rFonts w:ascii="Verdana" w:eastAsiaTheme="majorEastAsia" w:hAnsi="Verdana" w:cs="Arial"/>
                <w:sz w:val="20"/>
                <w:szCs w:val="20"/>
              </w:rPr>
              <w:t>Nombre</w:t>
            </w:r>
          </w:p>
        </w:tc>
        <w:tc>
          <w:tcPr>
            <w:tcW w:w="5368" w:type="dxa"/>
            <w:tcBorders>
              <w:top w:val="single" w:sz="4" w:space="0" w:color="auto"/>
              <w:bottom w:val="single" w:sz="4" w:space="0" w:color="auto"/>
            </w:tcBorders>
            <w:vAlign w:val="center"/>
          </w:tcPr>
          <w:p w14:paraId="38162D6A" w14:textId="77777777" w:rsidR="00586C9F" w:rsidRPr="002D1A05" w:rsidRDefault="00586C9F" w:rsidP="005725BE">
            <w:pPr>
              <w:spacing w:line="276" w:lineRule="auto"/>
              <w:ind w:right="40"/>
              <w:jc w:val="both"/>
              <w:rPr>
                <w:rStyle w:val="Normal1"/>
                <w:rFonts w:ascii="Verdana" w:eastAsiaTheme="majorEastAsia" w:hAnsi="Verdana" w:cs="Arial"/>
                <w:sz w:val="20"/>
                <w:szCs w:val="20"/>
              </w:rPr>
            </w:pPr>
          </w:p>
        </w:tc>
      </w:tr>
      <w:tr w:rsidR="00586C9F" w:rsidRPr="002D1A05" w14:paraId="56F63269" w14:textId="77777777" w:rsidTr="005725BE">
        <w:trPr>
          <w:trHeight w:val="294"/>
        </w:trPr>
        <w:tc>
          <w:tcPr>
            <w:tcW w:w="3457" w:type="dxa"/>
            <w:vAlign w:val="center"/>
          </w:tcPr>
          <w:p w14:paraId="35315C34" w14:textId="77777777" w:rsidR="00586C9F" w:rsidRPr="002D1A05" w:rsidRDefault="00586C9F" w:rsidP="005725BE">
            <w:pPr>
              <w:spacing w:line="276" w:lineRule="auto"/>
              <w:ind w:right="40"/>
              <w:jc w:val="both"/>
              <w:rPr>
                <w:rStyle w:val="Normal1"/>
                <w:rFonts w:ascii="Verdana" w:eastAsiaTheme="majorEastAsia" w:hAnsi="Verdana" w:cs="Arial"/>
                <w:sz w:val="20"/>
                <w:szCs w:val="20"/>
              </w:rPr>
            </w:pPr>
            <w:r w:rsidRPr="002D1A05">
              <w:rPr>
                <w:rStyle w:val="Normal1"/>
                <w:rFonts w:ascii="Verdana" w:eastAsiaTheme="majorEastAsia" w:hAnsi="Verdana" w:cs="Arial"/>
                <w:sz w:val="20"/>
                <w:szCs w:val="20"/>
              </w:rPr>
              <w:t>Número de documento de identidad</w:t>
            </w:r>
          </w:p>
        </w:tc>
        <w:tc>
          <w:tcPr>
            <w:tcW w:w="5368" w:type="dxa"/>
            <w:tcBorders>
              <w:top w:val="single" w:sz="4" w:space="0" w:color="auto"/>
              <w:bottom w:val="single" w:sz="4" w:space="0" w:color="auto"/>
            </w:tcBorders>
            <w:vAlign w:val="center"/>
          </w:tcPr>
          <w:p w14:paraId="41AAF7EE" w14:textId="77777777" w:rsidR="00586C9F" w:rsidRPr="002D1A05" w:rsidRDefault="00586C9F" w:rsidP="005725BE">
            <w:pPr>
              <w:spacing w:line="276" w:lineRule="auto"/>
              <w:ind w:right="40"/>
              <w:jc w:val="both"/>
              <w:rPr>
                <w:rStyle w:val="Normal1"/>
                <w:rFonts w:ascii="Verdana" w:eastAsiaTheme="majorEastAsia" w:hAnsi="Verdana" w:cs="Arial"/>
                <w:sz w:val="20"/>
                <w:szCs w:val="20"/>
              </w:rPr>
            </w:pPr>
          </w:p>
        </w:tc>
      </w:tr>
      <w:tr w:rsidR="00586C9F" w:rsidRPr="002D1A05" w14:paraId="7BA1BD3A" w14:textId="77777777" w:rsidTr="005725BE">
        <w:trPr>
          <w:trHeight w:val="294"/>
        </w:trPr>
        <w:tc>
          <w:tcPr>
            <w:tcW w:w="3457" w:type="dxa"/>
            <w:vAlign w:val="center"/>
          </w:tcPr>
          <w:p w14:paraId="3DF8D4E4" w14:textId="77777777" w:rsidR="00586C9F" w:rsidRPr="002D1A05" w:rsidRDefault="00586C9F" w:rsidP="005725BE">
            <w:pPr>
              <w:spacing w:line="276" w:lineRule="auto"/>
              <w:ind w:right="40"/>
              <w:jc w:val="both"/>
              <w:rPr>
                <w:rStyle w:val="Normal1"/>
                <w:rFonts w:ascii="Verdana" w:eastAsiaTheme="majorEastAsia" w:hAnsi="Verdana" w:cs="Arial"/>
                <w:sz w:val="20"/>
                <w:szCs w:val="20"/>
              </w:rPr>
            </w:pPr>
            <w:r w:rsidRPr="002D1A05">
              <w:rPr>
                <w:rStyle w:val="Normal1"/>
                <w:rFonts w:ascii="Verdana" w:eastAsiaTheme="majorEastAsia" w:hAnsi="Verdana" w:cs="Arial"/>
                <w:sz w:val="20"/>
                <w:szCs w:val="20"/>
              </w:rPr>
              <w:t>Cargo que desempeña</w:t>
            </w:r>
          </w:p>
        </w:tc>
        <w:tc>
          <w:tcPr>
            <w:tcW w:w="5368" w:type="dxa"/>
            <w:tcBorders>
              <w:top w:val="single" w:sz="4" w:space="0" w:color="auto"/>
              <w:bottom w:val="single" w:sz="4" w:space="0" w:color="auto"/>
            </w:tcBorders>
            <w:vAlign w:val="center"/>
          </w:tcPr>
          <w:p w14:paraId="0E0BF424" w14:textId="77777777" w:rsidR="00586C9F" w:rsidRPr="002D1A05" w:rsidRDefault="00586C9F" w:rsidP="005725BE">
            <w:pPr>
              <w:spacing w:line="276" w:lineRule="auto"/>
              <w:ind w:right="40"/>
              <w:jc w:val="both"/>
              <w:rPr>
                <w:rStyle w:val="Normal1"/>
                <w:rFonts w:ascii="Verdana" w:eastAsiaTheme="majorEastAsia" w:hAnsi="Verdana" w:cs="Arial"/>
                <w:sz w:val="20"/>
                <w:szCs w:val="20"/>
              </w:rPr>
            </w:pPr>
          </w:p>
        </w:tc>
      </w:tr>
      <w:tr w:rsidR="00586C9F" w:rsidRPr="002D1A05" w14:paraId="4A608C12" w14:textId="77777777" w:rsidTr="005725BE">
        <w:trPr>
          <w:trHeight w:val="284"/>
        </w:trPr>
        <w:tc>
          <w:tcPr>
            <w:tcW w:w="3457" w:type="dxa"/>
            <w:vAlign w:val="center"/>
          </w:tcPr>
          <w:p w14:paraId="06E54419" w14:textId="77777777" w:rsidR="00586C9F" w:rsidRPr="002D1A05" w:rsidRDefault="00586C9F" w:rsidP="005725BE">
            <w:pPr>
              <w:spacing w:line="276" w:lineRule="auto"/>
              <w:ind w:right="40"/>
              <w:jc w:val="both"/>
              <w:rPr>
                <w:rStyle w:val="Normal1"/>
                <w:rFonts w:ascii="Verdana" w:eastAsiaTheme="majorEastAsia" w:hAnsi="Verdana" w:cs="Arial"/>
                <w:sz w:val="20"/>
                <w:szCs w:val="20"/>
              </w:rPr>
            </w:pPr>
            <w:r w:rsidRPr="002D1A05">
              <w:rPr>
                <w:rStyle w:val="Normal1"/>
                <w:rFonts w:ascii="Verdana" w:eastAsiaTheme="majorEastAsia" w:hAnsi="Verdana" w:cs="Arial"/>
                <w:sz w:val="20"/>
                <w:szCs w:val="20"/>
              </w:rPr>
              <w:t>Entidad y/o Empresa</w:t>
            </w:r>
          </w:p>
        </w:tc>
        <w:tc>
          <w:tcPr>
            <w:tcW w:w="5368" w:type="dxa"/>
            <w:tcBorders>
              <w:top w:val="single" w:sz="4" w:space="0" w:color="auto"/>
              <w:bottom w:val="single" w:sz="4" w:space="0" w:color="auto"/>
            </w:tcBorders>
            <w:vAlign w:val="center"/>
          </w:tcPr>
          <w:p w14:paraId="24722775" w14:textId="77777777" w:rsidR="00586C9F" w:rsidRPr="002D1A05" w:rsidRDefault="00586C9F" w:rsidP="005725BE">
            <w:pPr>
              <w:spacing w:line="276" w:lineRule="auto"/>
              <w:ind w:right="40"/>
              <w:jc w:val="both"/>
              <w:rPr>
                <w:rStyle w:val="Normal1"/>
                <w:rFonts w:ascii="Verdana" w:eastAsiaTheme="majorEastAsia" w:hAnsi="Verdana" w:cs="Arial"/>
                <w:sz w:val="20"/>
                <w:szCs w:val="20"/>
              </w:rPr>
            </w:pPr>
          </w:p>
        </w:tc>
      </w:tr>
      <w:tr w:rsidR="00586C9F" w:rsidRPr="002D1A05" w14:paraId="1FF36AE0" w14:textId="77777777" w:rsidTr="005725BE">
        <w:trPr>
          <w:trHeight w:val="303"/>
        </w:trPr>
        <w:tc>
          <w:tcPr>
            <w:tcW w:w="3457" w:type="dxa"/>
            <w:vAlign w:val="center"/>
          </w:tcPr>
          <w:p w14:paraId="74EA5CD6" w14:textId="77777777" w:rsidR="00586C9F" w:rsidRPr="002D1A05" w:rsidRDefault="00586C9F" w:rsidP="005725BE">
            <w:pPr>
              <w:spacing w:line="276" w:lineRule="auto"/>
              <w:ind w:right="40"/>
              <w:jc w:val="both"/>
              <w:rPr>
                <w:rStyle w:val="Normal1"/>
                <w:rFonts w:ascii="Verdana" w:eastAsiaTheme="majorEastAsia" w:hAnsi="Verdana" w:cs="Arial"/>
                <w:sz w:val="20"/>
                <w:szCs w:val="20"/>
              </w:rPr>
            </w:pPr>
            <w:r w:rsidRPr="002D1A05">
              <w:rPr>
                <w:rStyle w:val="Normal1"/>
                <w:rFonts w:ascii="Verdana" w:eastAsiaTheme="majorEastAsia" w:hAnsi="Verdana" w:cs="Arial"/>
                <w:sz w:val="20"/>
                <w:szCs w:val="20"/>
              </w:rPr>
              <w:t>NIT</w:t>
            </w:r>
          </w:p>
        </w:tc>
        <w:tc>
          <w:tcPr>
            <w:tcW w:w="5368" w:type="dxa"/>
            <w:tcBorders>
              <w:top w:val="single" w:sz="4" w:space="0" w:color="auto"/>
              <w:bottom w:val="single" w:sz="4" w:space="0" w:color="auto"/>
            </w:tcBorders>
            <w:vAlign w:val="center"/>
          </w:tcPr>
          <w:p w14:paraId="5DF876D3" w14:textId="77777777" w:rsidR="00586C9F" w:rsidRPr="002D1A05" w:rsidRDefault="00586C9F" w:rsidP="005725BE">
            <w:pPr>
              <w:spacing w:line="276" w:lineRule="auto"/>
              <w:ind w:right="40"/>
              <w:jc w:val="both"/>
              <w:rPr>
                <w:rStyle w:val="Normal1"/>
                <w:rFonts w:ascii="Verdana" w:eastAsiaTheme="majorEastAsia" w:hAnsi="Verdana" w:cs="Arial"/>
                <w:sz w:val="20"/>
                <w:szCs w:val="20"/>
              </w:rPr>
            </w:pPr>
          </w:p>
        </w:tc>
      </w:tr>
    </w:tbl>
    <w:p w14:paraId="2C479C01" w14:textId="7C293E82" w:rsidR="0063222B" w:rsidRPr="002D1A05" w:rsidRDefault="0063222B" w:rsidP="0021049D">
      <w:pPr>
        <w:spacing w:line="276" w:lineRule="auto"/>
        <w:jc w:val="both"/>
        <w:rPr>
          <w:rFonts w:ascii="Verdana" w:eastAsia="Calibri" w:hAnsi="Verdana" w:cs="Arial"/>
          <w:sz w:val="20"/>
          <w:szCs w:val="20"/>
          <w:lang w:eastAsia="en-US"/>
        </w:rPr>
      </w:pPr>
    </w:p>
    <w:p w14:paraId="55500540" w14:textId="79E6442F" w:rsidR="00557676" w:rsidRPr="002D1A05" w:rsidRDefault="00557676" w:rsidP="0021049D">
      <w:pPr>
        <w:spacing w:line="276" w:lineRule="auto"/>
        <w:jc w:val="both"/>
        <w:rPr>
          <w:rFonts w:ascii="Verdana" w:eastAsia="Calibri" w:hAnsi="Verdana" w:cs="Arial"/>
          <w:sz w:val="20"/>
          <w:szCs w:val="20"/>
          <w:lang w:eastAsia="en-US"/>
        </w:rPr>
      </w:pPr>
    </w:p>
    <w:p w14:paraId="04A20379" w14:textId="77777777" w:rsidR="00557676" w:rsidRPr="002D1A05" w:rsidRDefault="00557676" w:rsidP="0021049D">
      <w:pPr>
        <w:spacing w:line="276" w:lineRule="auto"/>
        <w:jc w:val="both"/>
        <w:rPr>
          <w:rFonts w:ascii="Verdana" w:eastAsia="Calibri" w:hAnsi="Verdana" w:cs="Arial"/>
          <w:sz w:val="20"/>
          <w:szCs w:val="20"/>
          <w:lang w:eastAsia="en-US"/>
        </w:rPr>
      </w:pPr>
    </w:p>
    <w:p w14:paraId="48E570A3" w14:textId="6DF4D615" w:rsidR="00D43696" w:rsidRPr="002D1A05" w:rsidRDefault="00435893" w:rsidP="0021049D">
      <w:pPr>
        <w:spacing w:line="276" w:lineRule="auto"/>
        <w:rPr>
          <w:rFonts w:ascii="Verdana" w:eastAsia="Calibri" w:hAnsi="Verdana" w:cs="Arial"/>
          <w:b/>
          <w:i/>
          <w:iCs/>
          <w:sz w:val="20"/>
          <w:szCs w:val="20"/>
          <w:lang w:val="es-CO"/>
        </w:rPr>
      </w:pPr>
      <w:r w:rsidRPr="002D1A05">
        <w:rPr>
          <w:rFonts w:ascii="Verdana" w:eastAsia="Calibri" w:hAnsi="Verdana" w:cs="Arial"/>
          <w:b/>
          <w:i/>
          <w:iCs/>
          <w:sz w:val="20"/>
          <w:szCs w:val="20"/>
        </w:rPr>
        <w:lastRenderedPageBreak/>
        <w:t>Por la Unidad para la Atención y Reparación Integral a las V</w:t>
      </w:r>
      <w:r w:rsidR="00A41DB1" w:rsidRPr="002D1A05">
        <w:rPr>
          <w:rFonts w:ascii="Verdana" w:eastAsia="Calibri" w:hAnsi="Verdana" w:cs="Arial"/>
          <w:b/>
          <w:i/>
          <w:iCs/>
          <w:sz w:val="20"/>
          <w:szCs w:val="20"/>
        </w:rPr>
        <w:t>í</w:t>
      </w:r>
      <w:r w:rsidRPr="002D1A05">
        <w:rPr>
          <w:rFonts w:ascii="Verdana" w:eastAsia="Calibri" w:hAnsi="Verdana" w:cs="Arial"/>
          <w:b/>
          <w:i/>
          <w:iCs/>
          <w:sz w:val="20"/>
          <w:szCs w:val="20"/>
        </w:rPr>
        <w:t>ctimas</w:t>
      </w:r>
    </w:p>
    <w:p w14:paraId="4FD3F69F" w14:textId="64812140" w:rsidR="00435893" w:rsidRPr="002D1A05" w:rsidRDefault="00A908F3" w:rsidP="0021049D">
      <w:pPr>
        <w:spacing w:line="276" w:lineRule="auto"/>
        <w:rPr>
          <w:rFonts w:ascii="Verdana" w:eastAsia="Calibri" w:hAnsi="Verdana" w:cs="Arial"/>
          <w:i/>
          <w:iCs/>
          <w:sz w:val="20"/>
          <w:szCs w:val="20"/>
        </w:rPr>
      </w:pPr>
      <w:r w:rsidRPr="002D1A05">
        <w:rPr>
          <w:rFonts w:ascii="Verdana" w:eastAsia="Calibri" w:hAnsi="Verdana" w:cs="Arial"/>
          <w:i/>
          <w:iCs/>
          <w:sz w:val="20"/>
          <w:szCs w:val="20"/>
        </w:rPr>
        <w:t xml:space="preserve">Enlace </w:t>
      </w:r>
      <w:r w:rsidR="00435893" w:rsidRPr="002D1A05">
        <w:rPr>
          <w:rFonts w:ascii="Verdana" w:eastAsia="Calibri" w:hAnsi="Verdana" w:cs="Arial"/>
          <w:i/>
          <w:iCs/>
          <w:sz w:val="20"/>
          <w:szCs w:val="20"/>
        </w:rPr>
        <w:t xml:space="preserve">Técnico: </w:t>
      </w:r>
      <w:proofErr w:type="spellStart"/>
      <w:r w:rsidR="00435893" w:rsidRPr="002D1A05">
        <w:rPr>
          <w:rFonts w:ascii="Verdana" w:eastAsia="Calibri" w:hAnsi="Verdana" w:cs="Arial"/>
          <w:i/>
          <w:iCs/>
          <w:sz w:val="20"/>
          <w:szCs w:val="20"/>
        </w:rPr>
        <w:t>xxxx</w:t>
      </w:r>
      <w:proofErr w:type="spellEnd"/>
    </w:p>
    <w:p w14:paraId="11A91472" w14:textId="268DEE04" w:rsidR="00435893" w:rsidRPr="002D1A05" w:rsidRDefault="00435893" w:rsidP="0021049D">
      <w:pPr>
        <w:spacing w:line="276" w:lineRule="auto"/>
        <w:rPr>
          <w:rFonts w:ascii="Verdana" w:eastAsia="Calibri" w:hAnsi="Verdana" w:cs="Arial"/>
          <w:i/>
          <w:iCs/>
          <w:sz w:val="20"/>
          <w:szCs w:val="20"/>
        </w:rPr>
      </w:pPr>
      <w:r w:rsidRPr="002D1A05">
        <w:rPr>
          <w:rFonts w:ascii="Verdana" w:eastAsia="Calibri" w:hAnsi="Verdana" w:cs="Arial"/>
          <w:i/>
          <w:iCs/>
          <w:sz w:val="20"/>
          <w:szCs w:val="20"/>
        </w:rPr>
        <w:t>Elabor</w:t>
      </w:r>
      <w:r w:rsidR="00D43696" w:rsidRPr="002D1A05">
        <w:rPr>
          <w:rFonts w:ascii="Verdana" w:eastAsia="Calibri" w:hAnsi="Verdana" w:cs="Arial"/>
          <w:i/>
          <w:iCs/>
          <w:sz w:val="20"/>
          <w:szCs w:val="20"/>
        </w:rPr>
        <w:t>ó</w:t>
      </w:r>
      <w:r w:rsidRPr="002D1A05">
        <w:rPr>
          <w:rFonts w:ascii="Verdana" w:eastAsia="Calibri" w:hAnsi="Verdana" w:cs="Arial"/>
          <w:i/>
          <w:iCs/>
          <w:sz w:val="20"/>
          <w:szCs w:val="20"/>
        </w:rPr>
        <w:t xml:space="preserve">: </w:t>
      </w:r>
      <w:proofErr w:type="spellStart"/>
      <w:r w:rsidRPr="002D1A05">
        <w:rPr>
          <w:rFonts w:ascii="Verdana" w:eastAsia="Calibri" w:hAnsi="Verdana" w:cs="Arial"/>
          <w:i/>
          <w:iCs/>
          <w:sz w:val="20"/>
          <w:szCs w:val="20"/>
        </w:rPr>
        <w:t>xxxxx</w:t>
      </w:r>
      <w:proofErr w:type="spellEnd"/>
    </w:p>
    <w:p w14:paraId="1E82155C" w14:textId="1DC310BD" w:rsidR="00435893" w:rsidRPr="002D1A05" w:rsidRDefault="00435893" w:rsidP="0021049D">
      <w:pPr>
        <w:spacing w:line="276" w:lineRule="auto"/>
        <w:rPr>
          <w:rFonts w:ascii="Verdana" w:eastAsia="Calibri" w:hAnsi="Verdana" w:cs="Arial"/>
          <w:i/>
          <w:iCs/>
          <w:sz w:val="20"/>
          <w:szCs w:val="20"/>
        </w:rPr>
      </w:pPr>
      <w:r w:rsidRPr="002D1A05">
        <w:rPr>
          <w:rFonts w:ascii="Verdana" w:eastAsia="Calibri" w:hAnsi="Verdana" w:cs="Arial"/>
          <w:i/>
          <w:iCs/>
          <w:sz w:val="20"/>
          <w:szCs w:val="20"/>
        </w:rPr>
        <w:t>Revisó</w:t>
      </w:r>
      <w:r w:rsidR="004B6C74" w:rsidRPr="002D1A05">
        <w:rPr>
          <w:rFonts w:ascii="Verdana" w:eastAsia="Calibri" w:hAnsi="Verdana" w:cs="Arial"/>
          <w:i/>
          <w:iCs/>
          <w:sz w:val="20"/>
          <w:szCs w:val="20"/>
        </w:rPr>
        <w:t xml:space="preserve">: </w:t>
      </w:r>
      <w:proofErr w:type="spellStart"/>
      <w:r w:rsidR="004B6C74" w:rsidRPr="002D1A05">
        <w:rPr>
          <w:rFonts w:ascii="Verdana" w:eastAsia="Calibri" w:hAnsi="Verdana" w:cs="Arial"/>
          <w:i/>
          <w:iCs/>
          <w:sz w:val="20"/>
          <w:szCs w:val="20"/>
        </w:rPr>
        <w:t>xxxxxxxxxxx</w:t>
      </w:r>
      <w:r w:rsidR="000A6968" w:rsidRPr="002D1A05">
        <w:rPr>
          <w:rFonts w:ascii="Verdana" w:eastAsia="Calibri" w:hAnsi="Verdana" w:cs="Arial"/>
          <w:i/>
          <w:iCs/>
          <w:sz w:val="20"/>
          <w:szCs w:val="20"/>
        </w:rPr>
        <w:t>xxx</w:t>
      </w:r>
      <w:proofErr w:type="spellEnd"/>
    </w:p>
    <w:p w14:paraId="7F7A29E2" w14:textId="4ECE97C7" w:rsidR="00435893" w:rsidRPr="002D1A05" w:rsidRDefault="004B6C74" w:rsidP="0021049D">
      <w:pPr>
        <w:spacing w:line="276" w:lineRule="auto"/>
        <w:rPr>
          <w:rFonts w:ascii="Verdana" w:hAnsi="Verdana" w:cs="Arial"/>
          <w:i/>
          <w:iCs/>
          <w:sz w:val="20"/>
          <w:szCs w:val="20"/>
        </w:rPr>
      </w:pPr>
      <w:r w:rsidRPr="002D1A05">
        <w:rPr>
          <w:rFonts w:ascii="Verdana" w:eastAsia="Calibri" w:hAnsi="Verdana" w:cs="Arial"/>
          <w:i/>
          <w:iCs/>
          <w:sz w:val="20"/>
          <w:szCs w:val="20"/>
        </w:rPr>
        <w:t xml:space="preserve">Aprobó: </w:t>
      </w:r>
      <w:proofErr w:type="spellStart"/>
      <w:r w:rsidRPr="002D1A05">
        <w:rPr>
          <w:rFonts w:ascii="Verdana" w:eastAsia="Calibri" w:hAnsi="Verdana" w:cs="Arial"/>
          <w:i/>
          <w:iCs/>
          <w:sz w:val="20"/>
          <w:szCs w:val="20"/>
        </w:rPr>
        <w:t>xxxxxxxxx</w:t>
      </w:r>
      <w:proofErr w:type="spellEnd"/>
    </w:p>
    <w:p w14:paraId="0CA5BD8A" w14:textId="77777777" w:rsidR="00435893" w:rsidRPr="002D1A05" w:rsidRDefault="00435893" w:rsidP="0021049D">
      <w:pPr>
        <w:spacing w:line="276" w:lineRule="auto"/>
        <w:rPr>
          <w:rFonts w:ascii="Verdana" w:eastAsia="Calibri" w:hAnsi="Verdana" w:cs="Arial"/>
          <w:i/>
          <w:iCs/>
          <w:sz w:val="20"/>
          <w:szCs w:val="20"/>
        </w:rPr>
      </w:pPr>
    </w:p>
    <w:p w14:paraId="37356147" w14:textId="102EC570" w:rsidR="00435893" w:rsidRPr="002D1A05" w:rsidRDefault="00D43696" w:rsidP="0021049D">
      <w:pPr>
        <w:spacing w:line="276" w:lineRule="auto"/>
        <w:rPr>
          <w:rFonts w:ascii="Verdana" w:eastAsia="Calibri" w:hAnsi="Verdana" w:cs="Arial"/>
          <w:i/>
          <w:iCs/>
          <w:sz w:val="20"/>
          <w:szCs w:val="20"/>
        </w:rPr>
      </w:pPr>
      <w:r w:rsidRPr="002D1A05">
        <w:rPr>
          <w:rFonts w:ascii="Verdana" w:eastAsia="Calibri" w:hAnsi="Verdana" w:cs="Arial"/>
          <w:b/>
          <w:i/>
          <w:iCs/>
          <w:sz w:val="20"/>
          <w:szCs w:val="20"/>
        </w:rPr>
        <w:t xml:space="preserve">Por </w:t>
      </w:r>
      <w:r w:rsidR="0021049D" w:rsidRPr="002D1A05">
        <w:rPr>
          <w:rFonts w:ascii="Verdana" w:eastAsia="Calibri" w:hAnsi="Verdana" w:cs="Arial"/>
          <w:b/>
          <w:bCs/>
          <w:i/>
          <w:iCs/>
          <w:sz w:val="20"/>
          <w:szCs w:val="20"/>
          <w:highlight w:val="lightGray"/>
          <w:lang w:eastAsia="en-US"/>
        </w:rPr>
        <w:t>XXXXXXXXXXX</w:t>
      </w:r>
    </w:p>
    <w:p w14:paraId="15E1B04B" w14:textId="6F76411A" w:rsidR="00435893" w:rsidRPr="002D1A05" w:rsidRDefault="00435893" w:rsidP="0021049D">
      <w:pPr>
        <w:spacing w:line="276" w:lineRule="auto"/>
        <w:rPr>
          <w:rFonts w:ascii="Verdana" w:eastAsia="Calibri" w:hAnsi="Verdana" w:cs="Arial"/>
          <w:i/>
          <w:iCs/>
          <w:sz w:val="20"/>
          <w:szCs w:val="20"/>
        </w:rPr>
      </w:pPr>
      <w:r w:rsidRPr="002D1A05">
        <w:rPr>
          <w:rFonts w:ascii="Verdana" w:eastAsia="Calibri" w:hAnsi="Verdana" w:cs="Arial"/>
          <w:i/>
          <w:iCs/>
          <w:sz w:val="20"/>
          <w:szCs w:val="20"/>
        </w:rPr>
        <w:t>Revis</w:t>
      </w:r>
      <w:r w:rsidR="00D43696" w:rsidRPr="002D1A05">
        <w:rPr>
          <w:rFonts w:ascii="Verdana" w:eastAsia="Calibri" w:hAnsi="Verdana" w:cs="Arial"/>
          <w:i/>
          <w:iCs/>
          <w:sz w:val="20"/>
          <w:szCs w:val="20"/>
        </w:rPr>
        <w:t>ó</w:t>
      </w:r>
      <w:r w:rsidRPr="002D1A05">
        <w:rPr>
          <w:rFonts w:ascii="Verdana" w:eastAsia="Calibri" w:hAnsi="Verdana" w:cs="Arial"/>
          <w:i/>
          <w:iCs/>
          <w:sz w:val="20"/>
          <w:szCs w:val="20"/>
        </w:rPr>
        <w:t xml:space="preserve"> </w:t>
      </w:r>
      <w:proofErr w:type="spellStart"/>
      <w:r w:rsidR="00F0135C" w:rsidRPr="002D1A05">
        <w:rPr>
          <w:rFonts w:ascii="Verdana" w:eastAsia="Calibri" w:hAnsi="Verdana" w:cs="Arial"/>
          <w:i/>
          <w:iCs/>
          <w:sz w:val="20"/>
          <w:szCs w:val="20"/>
        </w:rPr>
        <w:t>xxxx</w:t>
      </w:r>
      <w:proofErr w:type="spellEnd"/>
    </w:p>
    <w:p w14:paraId="0E34FC60" w14:textId="217678CC" w:rsidR="00435893" w:rsidRPr="002D1A05" w:rsidRDefault="00F0135C" w:rsidP="0021049D">
      <w:pPr>
        <w:spacing w:line="276" w:lineRule="auto"/>
        <w:rPr>
          <w:rFonts w:ascii="Verdana" w:eastAsia="Calibri" w:hAnsi="Verdana" w:cs="Arial"/>
          <w:i/>
          <w:iCs/>
          <w:sz w:val="20"/>
          <w:szCs w:val="20"/>
        </w:rPr>
      </w:pPr>
      <w:r w:rsidRPr="002D1A05">
        <w:rPr>
          <w:rFonts w:ascii="Verdana" w:eastAsia="Calibri" w:hAnsi="Verdana" w:cs="Arial"/>
          <w:i/>
          <w:iCs/>
          <w:sz w:val="20"/>
          <w:szCs w:val="20"/>
        </w:rPr>
        <w:t xml:space="preserve">Revisó: </w:t>
      </w:r>
      <w:proofErr w:type="spellStart"/>
      <w:r w:rsidRPr="002D1A05">
        <w:rPr>
          <w:rFonts w:ascii="Verdana" w:eastAsia="Calibri" w:hAnsi="Verdana" w:cs="Arial"/>
          <w:i/>
          <w:iCs/>
          <w:sz w:val="20"/>
          <w:szCs w:val="20"/>
        </w:rPr>
        <w:t>xxxx</w:t>
      </w:r>
      <w:proofErr w:type="spellEnd"/>
    </w:p>
    <w:p w14:paraId="4BFF6F39" w14:textId="6F50F882" w:rsidR="0029068E" w:rsidRPr="002D1A05" w:rsidRDefault="00435893" w:rsidP="0021049D">
      <w:pPr>
        <w:spacing w:line="276" w:lineRule="auto"/>
        <w:rPr>
          <w:rFonts w:ascii="Verdana" w:eastAsia="Calibri" w:hAnsi="Verdana" w:cs="Arial"/>
          <w:i/>
          <w:iCs/>
          <w:sz w:val="20"/>
          <w:szCs w:val="20"/>
        </w:rPr>
      </w:pPr>
      <w:r w:rsidRPr="002D1A05">
        <w:rPr>
          <w:rFonts w:ascii="Verdana" w:eastAsia="Calibri" w:hAnsi="Verdana" w:cs="Arial"/>
          <w:i/>
          <w:iCs/>
          <w:sz w:val="20"/>
          <w:szCs w:val="20"/>
        </w:rPr>
        <w:t>Aprobó:</w:t>
      </w:r>
      <w:r w:rsidR="00F0135C" w:rsidRPr="002D1A05">
        <w:rPr>
          <w:rFonts w:ascii="Verdana" w:eastAsia="Calibri" w:hAnsi="Verdana" w:cs="Arial"/>
          <w:i/>
          <w:iCs/>
          <w:sz w:val="20"/>
          <w:szCs w:val="20"/>
        </w:rPr>
        <w:t xml:space="preserve"> </w:t>
      </w:r>
      <w:proofErr w:type="spellStart"/>
      <w:r w:rsidR="00F0135C" w:rsidRPr="002D1A05">
        <w:rPr>
          <w:rFonts w:ascii="Verdana" w:eastAsia="Calibri" w:hAnsi="Verdana" w:cs="Arial"/>
          <w:i/>
          <w:iCs/>
          <w:sz w:val="20"/>
          <w:szCs w:val="20"/>
        </w:rPr>
        <w:t>xxxx</w:t>
      </w:r>
      <w:proofErr w:type="spellEnd"/>
    </w:p>
    <w:p w14:paraId="07FEC471" w14:textId="53C2DCF8" w:rsidR="0008070F" w:rsidRPr="008B5ACC" w:rsidRDefault="0008070F" w:rsidP="0021049D">
      <w:pPr>
        <w:spacing w:line="276" w:lineRule="auto"/>
        <w:rPr>
          <w:rFonts w:ascii="Verdana" w:eastAsia="Calibri" w:hAnsi="Verdana" w:cs="Arial"/>
          <w:i/>
          <w:iCs/>
          <w:sz w:val="20"/>
          <w:szCs w:val="20"/>
        </w:rPr>
      </w:pPr>
    </w:p>
    <w:p w14:paraId="75A3FF97" w14:textId="2F913A78" w:rsidR="0008070F" w:rsidRPr="008B5ACC" w:rsidRDefault="0008070F" w:rsidP="0021049D">
      <w:pPr>
        <w:spacing w:line="276" w:lineRule="auto"/>
        <w:rPr>
          <w:rFonts w:ascii="Verdana" w:eastAsia="Calibri" w:hAnsi="Verdana" w:cs="Arial"/>
          <w:i/>
          <w:iCs/>
          <w:sz w:val="20"/>
          <w:szCs w:val="20"/>
        </w:rPr>
      </w:pPr>
    </w:p>
    <w:p w14:paraId="570587D5" w14:textId="6432769A" w:rsidR="0008070F" w:rsidRDefault="0084601F" w:rsidP="0084601F">
      <w:pPr>
        <w:jc w:val="center"/>
        <w:rPr>
          <w:rFonts w:ascii="Verdana" w:eastAsia="Calibri" w:hAnsi="Verdana" w:cs="Arial"/>
          <w:b/>
          <w:sz w:val="20"/>
          <w:szCs w:val="20"/>
          <w:lang w:eastAsia="en-US"/>
        </w:rPr>
      </w:pPr>
      <w:r w:rsidRPr="008B5ACC">
        <w:rPr>
          <w:rFonts w:ascii="Verdana" w:eastAsia="Calibri" w:hAnsi="Verdana" w:cs="Arial"/>
          <w:b/>
          <w:sz w:val="20"/>
          <w:szCs w:val="20"/>
          <w:lang w:eastAsia="en-US"/>
        </w:rPr>
        <w:t>CONTROL DE CAMBIOS</w:t>
      </w:r>
    </w:p>
    <w:p w14:paraId="481376CA" w14:textId="77777777" w:rsidR="0084601F" w:rsidRPr="008B5ACC" w:rsidRDefault="0084601F" w:rsidP="0008070F">
      <w:pPr>
        <w:jc w:val="both"/>
        <w:rPr>
          <w:rFonts w:ascii="Verdana" w:eastAsia="Calibri" w:hAnsi="Verdana" w:cs="Arial"/>
          <w:b/>
          <w:sz w:val="20"/>
          <w:szCs w:val="20"/>
          <w:lang w:eastAsia="en-US"/>
        </w:rPr>
      </w:pPr>
    </w:p>
    <w:tbl>
      <w:tblPr>
        <w:tblW w:w="97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1560"/>
        <w:gridCol w:w="7152"/>
      </w:tblGrid>
      <w:tr w:rsidR="0008070F" w:rsidRPr="008B5ACC" w14:paraId="541F8C5C" w14:textId="77777777" w:rsidTr="005A1532">
        <w:trPr>
          <w:trHeight w:val="326"/>
        </w:trPr>
        <w:tc>
          <w:tcPr>
            <w:tcW w:w="99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hideMark/>
          </w:tcPr>
          <w:p w14:paraId="0E23A9EF" w14:textId="77777777" w:rsidR="0008070F" w:rsidRPr="008B5ACC" w:rsidRDefault="0008070F">
            <w:pPr>
              <w:pStyle w:val="TableParagraph"/>
              <w:spacing w:line="254" w:lineRule="auto"/>
              <w:jc w:val="center"/>
              <w:rPr>
                <w:rFonts w:ascii="Verdana" w:hAnsi="Verdana"/>
                <w:b/>
                <w:sz w:val="20"/>
                <w:szCs w:val="20"/>
              </w:rPr>
            </w:pPr>
            <w:r w:rsidRPr="008B5ACC">
              <w:rPr>
                <w:rFonts w:ascii="Verdana" w:hAnsi="Verdana"/>
                <w:b/>
                <w:color w:val="FFFFFF"/>
                <w:sz w:val="20"/>
                <w:szCs w:val="20"/>
              </w:rPr>
              <w:t>Versión</w:t>
            </w:r>
          </w:p>
        </w:tc>
        <w:tc>
          <w:tcPr>
            <w:tcW w:w="156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hideMark/>
          </w:tcPr>
          <w:p w14:paraId="093AE5DB" w14:textId="77777777" w:rsidR="0008070F" w:rsidRPr="008B5ACC" w:rsidRDefault="0008070F">
            <w:pPr>
              <w:pStyle w:val="TableParagraph"/>
              <w:spacing w:line="254" w:lineRule="auto"/>
              <w:jc w:val="center"/>
              <w:rPr>
                <w:rFonts w:ascii="Verdana" w:hAnsi="Verdana"/>
                <w:b/>
                <w:sz w:val="20"/>
                <w:szCs w:val="20"/>
              </w:rPr>
            </w:pPr>
            <w:r w:rsidRPr="008B5ACC">
              <w:rPr>
                <w:rFonts w:ascii="Verdana" w:hAnsi="Verdana"/>
                <w:b/>
                <w:color w:val="FFFFFF"/>
                <w:sz w:val="20"/>
                <w:szCs w:val="20"/>
              </w:rPr>
              <w:t>Fecha</w:t>
            </w:r>
          </w:p>
        </w:tc>
        <w:tc>
          <w:tcPr>
            <w:tcW w:w="715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hideMark/>
          </w:tcPr>
          <w:p w14:paraId="3390C698" w14:textId="77777777" w:rsidR="0008070F" w:rsidRPr="008B5ACC" w:rsidRDefault="0008070F">
            <w:pPr>
              <w:pStyle w:val="TableParagraph"/>
              <w:spacing w:line="254" w:lineRule="auto"/>
              <w:jc w:val="center"/>
              <w:rPr>
                <w:rFonts w:ascii="Verdana" w:hAnsi="Verdana"/>
                <w:b/>
                <w:sz w:val="20"/>
                <w:szCs w:val="20"/>
              </w:rPr>
            </w:pPr>
            <w:r w:rsidRPr="008B5ACC">
              <w:rPr>
                <w:rFonts w:ascii="Verdana" w:hAnsi="Verdana"/>
                <w:b/>
                <w:color w:val="FFFFFF"/>
                <w:sz w:val="20"/>
                <w:szCs w:val="20"/>
              </w:rPr>
              <w:t>Descripción de la modificación</w:t>
            </w:r>
          </w:p>
        </w:tc>
      </w:tr>
      <w:tr w:rsidR="0008070F" w:rsidRPr="008B5ACC" w14:paraId="6368D9A9" w14:textId="77777777" w:rsidTr="00C05330">
        <w:trPr>
          <w:trHeight w:val="325"/>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595888C7" w14:textId="77777777" w:rsidR="0008070F" w:rsidRPr="008B5ACC" w:rsidRDefault="0008070F" w:rsidP="00C05330">
            <w:pPr>
              <w:pStyle w:val="TableParagraph"/>
              <w:spacing w:line="254" w:lineRule="auto"/>
              <w:jc w:val="center"/>
              <w:rPr>
                <w:rFonts w:ascii="Verdana" w:hAnsi="Verdana"/>
                <w:sz w:val="20"/>
                <w:szCs w:val="20"/>
              </w:rPr>
            </w:pPr>
            <w:r w:rsidRPr="008B5ACC">
              <w:rPr>
                <w:rFonts w:ascii="Verdana" w:hAnsi="Verdana"/>
                <w:sz w:val="20"/>
                <w:szCs w:val="20"/>
              </w:rPr>
              <w:t>1</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34840E97" w14:textId="77777777" w:rsidR="0008070F" w:rsidRPr="008B5ACC" w:rsidRDefault="0008070F" w:rsidP="00C05330">
            <w:pPr>
              <w:pStyle w:val="TableParagraph"/>
              <w:spacing w:line="254" w:lineRule="auto"/>
              <w:jc w:val="center"/>
              <w:rPr>
                <w:rFonts w:ascii="Verdana" w:hAnsi="Verdana"/>
                <w:sz w:val="20"/>
                <w:szCs w:val="20"/>
              </w:rPr>
            </w:pPr>
            <w:r w:rsidRPr="008B5ACC">
              <w:rPr>
                <w:rFonts w:ascii="Verdana" w:hAnsi="Verdana"/>
                <w:sz w:val="20"/>
                <w:szCs w:val="20"/>
              </w:rPr>
              <w:t>09/09/2019</w:t>
            </w:r>
          </w:p>
        </w:tc>
        <w:tc>
          <w:tcPr>
            <w:tcW w:w="7152" w:type="dxa"/>
            <w:tcBorders>
              <w:top w:val="single" w:sz="4" w:space="0" w:color="000000"/>
              <w:left w:val="single" w:sz="4" w:space="0" w:color="000000"/>
              <w:bottom w:val="single" w:sz="4" w:space="0" w:color="000000"/>
              <w:right w:val="single" w:sz="4" w:space="0" w:color="000000"/>
            </w:tcBorders>
            <w:vAlign w:val="center"/>
            <w:hideMark/>
          </w:tcPr>
          <w:p w14:paraId="49307798" w14:textId="77777777" w:rsidR="0008070F" w:rsidRPr="008B5ACC" w:rsidRDefault="0008070F" w:rsidP="00C05330">
            <w:pPr>
              <w:pStyle w:val="TableParagraph"/>
              <w:spacing w:line="254" w:lineRule="auto"/>
              <w:jc w:val="both"/>
              <w:rPr>
                <w:rFonts w:ascii="Verdana" w:hAnsi="Verdana"/>
                <w:sz w:val="20"/>
                <w:szCs w:val="20"/>
              </w:rPr>
            </w:pPr>
            <w:r w:rsidRPr="008B5ACC">
              <w:rPr>
                <w:rFonts w:ascii="Verdana" w:hAnsi="Verdana"/>
                <w:sz w:val="20"/>
                <w:szCs w:val="20"/>
              </w:rPr>
              <w:t>Creación del Documento</w:t>
            </w:r>
          </w:p>
        </w:tc>
      </w:tr>
      <w:tr w:rsidR="0008070F" w:rsidRPr="008B5ACC" w14:paraId="3B7455E3" w14:textId="77777777" w:rsidTr="00C05330">
        <w:trPr>
          <w:trHeight w:val="325"/>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48730142" w14:textId="77777777" w:rsidR="0008070F" w:rsidRPr="008B5ACC" w:rsidRDefault="0008070F" w:rsidP="00C05330">
            <w:pPr>
              <w:pStyle w:val="TableParagraph"/>
              <w:spacing w:line="254" w:lineRule="auto"/>
              <w:jc w:val="center"/>
              <w:rPr>
                <w:rFonts w:ascii="Verdana" w:hAnsi="Verdana"/>
                <w:sz w:val="20"/>
                <w:szCs w:val="20"/>
              </w:rPr>
            </w:pPr>
            <w:r w:rsidRPr="008B5ACC">
              <w:rPr>
                <w:rFonts w:ascii="Verdana" w:hAnsi="Verdana"/>
                <w:sz w:val="20"/>
                <w:szCs w:val="20"/>
              </w:rPr>
              <w:t>2</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F042B25" w14:textId="77777777" w:rsidR="0008070F" w:rsidRPr="008B5ACC" w:rsidRDefault="0008070F" w:rsidP="00C05330">
            <w:pPr>
              <w:pStyle w:val="TableParagraph"/>
              <w:spacing w:line="254" w:lineRule="auto"/>
              <w:jc w:val="center"/>
              <w:rPr>
                <w:rFonts w:ascii="Verdana" w:hAnsi="Verdana"/>
                <w:sz w:val="20"/>
                <w:szCs w:val="20"/>
              </w:rPr>
            </w:pPr>
            <w:r w:rsidRPr="008B5ACC">
              <w:rPr>
                <w:rFonts w:ascii="Verdana" w:hAnsi="Verdana"/>
                <w:sz w:val="20"/>
                <w:szCs w:val="20"/>
              </w:rPr>
              <w:t>14/09/2020</w:t>
            </w:r>
          </w:p>
        </w:tc>
        <w:tc>
          <w:tcPr>
            <w:tcW w:w="7152" w:type="dxa"/>
            <w:tcBorders>
              <w:top w:val="single" w:sz="4" w:space="0" w:color="000000"/>
              <w:left w:val="single" w:sz="4" w:space="0" w:color="000000"/>
              <w:bottom w:val="single" w:sz="4" w:space="0" w:color="000000"/>
              <w:right w:val="single" w:sz="4" w:space="0" w:color="000000"/>
            </w:tcBorders>
            <w:vAlign w:val="center"/>
          </w:tcPr>
          <w:p w14:paraId="16BF1424" w14:textId="5D554B36" w:rsidR="0008070F" w:rsidRPr="008B5ACC" w:rsidRDefault="0008070F" w:rsidP="00C05330">
            <w:pPr>
              <w:pStyle w:val="TableParagraph"/>
              <w:spacing w:line="254" w:lineRule="auto"/>
              <w:jc w:val="both"/>
              <w:rPr>
                <w:rFonts w:ascii="Verdana" w:hAnsi="Verdana"/>
                <w:sz w:val="20"/>
                <w:szCs w:val="20"/>
              </w:rPr>
            </w:pPr>
            <w:r w:rsidRPr="008B5ACC">
              <w:rPr>
                <w:rFonts w:ascii="Verdana" w:hAnsi="Verdana"/>
                <w:sz w:val="20"/>
                <w:szCs w:val="20"/>
              </w:rPr>
              <w:t xml:space="preserve">Se actualizó el modelo del acuerdo con los datos del </w:t>
            </w:r>
            <w:proofErr w:type="gramStart"/>
            <w:r w:rsidRPr="008B5ACC">
              <w:rPr>
                <w:rFonts w:ascii="Verdana" w:hAnsi="Verdana"/>
                <w:sz w:val="20"/>
                <w:szCs w:val="20"/>
              </w:rPr>
              <w:t>Director</w:t>
            </w:r>
            <w:proofErr w:type="gramEnd"/>
            <w:r w:rsidRPr="008B5ACC">
              <w:rPr>
                <w:rFonts w:ascii="Verdana" w:hAnsi="Verdana"/>
                <w:sz w:val="20"/>
                <w:szCs w:val="20"/>
              </w:rPr>
              <w:t xml:space="preserve"> de Registro y Gestión de la Información, se agregaron algunos aspectos jurídicos y cláusulas, nuevos conceptos para entidades estatales, sociedad de economía mixta, corporaciones, sociedad civil y cooperantes, y se agregaron los vistos buenos para ambas entidades, así como el mejoramiento del formato y la redacción.</w:t>
            </w:r>
          </w:p>
        </w:tc>
      </w:tr>
      <w:tr w:rsidR="0008070F" w:rsidRPr="008B5ACC" w14:paraId="23FCC35A" w14:textId="77777777" w:rsidTr="00C05330">
        <w:trPr>
          <w:trHeight w:val="325"/>
        </w:trPr>
        <w:tc>
          <w:tcPr>
            <w:tcW w:w="993" w:type="dxa"/>
            <w:tcBorders>
              <w:top w:val="single" w:sz="4" w:space="0" w:color="000000"/>
              <w:left w:val="single" w:sz="4" w:space="0" w:color="000000"/>
              <w:bottom w:val="single" w:sz="4" w:space="0" w:color="000000"/>
              <w:right w:val="single" w:sz="4" w:space="0" w:color="000000"/>
            </w:tcBorders>
            <w:vAlign w:val="center"/>
          </w:tcPr>
          <w:p w14:paraId="25A532E9" w14:textId="32DF11BD" w:rsidR="0008070F" w:rsidRPr="008B5ACC" w:rsidRDefault="0008070F" w:rsidP="00C05330">
            <w:pPr>
              <w:pStyle w:val="TableParagraph"/>
              <w:spacing w:line="254" w:lineRule="auto"/>
              <w:jc w:val="center"/>
              <w:rPr>
                <w:rFonts w:ascii="Verdana" w:hAnsi="Verdana"/>
                <w:sz w:val="20"/>
                <w:szCs w:val="20"/>
              </w:rPr>
            </w:pPr>
            <w:r w:rsidRPr="008B5ACC">
              <w:rPr>
                <w:rFonts w:ascii="Verdana" w:hAnsi="Verdana"/>
                <w:sz w:val="20"/>
                <w:szCs w:val="20"/>
              </w:rPr>
              <w:t>3</w:t>
            </w:r>
          </w:p>
        </w:tc>
        <w:tc>
          <w:tcPr>
            <w:tcW w:w="1560" w:type="dxa"/>
            <w:tcBorders>
              <w:top w:val="single" w:sz="4" w:space="0" w:color="000000"/>
              <w:left w:val="single" w:sz="4" w:space="0" w:color="000000"/>
              <w:bottom w:val="single" w:sz="4" w:space="0" w:color="000000"/>
              <w:right w:val="single" w:sz="4" w:space="0" w:color="000000"/>
            </w:tcBorders>
            <w:vAlign w:val="center"/>
          </w:tcPr>
          <w:p w14:paraId="4D9EDBE7" w14:textId="1C11B8D7" w:rsidR="0008070F" w:rsidRPr="008B5ACC" w:rsidRDefault="00573B37" w:rsidP="00C05330">
            <w:pPr>
              <w:pStyle w:val="TableParagraph"/>
              <w:spacing w:line="254" w:lineRule="auto"/>
              <w:jc w:val="center"/>
              <w:rPr>
                <w:rFonts w:ascii="Verdana" w:hAnsi="Verdana"/>
                <w:sz w:val="20"/>
                <w:szCs w:val="20"/>
              </w:rPr>
            </w:pPr>
            <w:r w:rsidRPr="008B5ACC">
              <w:rPr>
                <w:rFonts w:ascii="Verdana" w:hAnsi="Verdana"/>
                <w:sz w:val="20"/>
                <w:szCs w:val="20"/>
              </w:rPr>
              <w:t>29/06/2021</w:t>
            </w:r>
          </w:p>
        </w:tc>
        <w:tc>
          <w:tcPr>
            <w:tcW w:w="7152" w:type="dxa"/>
            <w:tcBorders>
              <w:top w:val="single" w:sz="4" w:space="0" w:color="000000"/>
              <w:left w:val="single" w:sz="4" w:space="0" w:color="000000"/>
              <w:bottom w:val="single" w:sz="4" w:space="0" w:color="000000"/>
              <w:right w:val="single" w:sz="4" w:space="0" w:color="000000"/>
            </w:tcBorders>
            <w:vAlign w:val="center"/>
          </w:tcPr>
          <w:p w14:paraId="6266FCCA" w14:textId="2AE727CC" w:rsidR="0008070F" w:rsidRPr="008B5ACC" w:rsidRDefault="0008070F" w:rsidP="00C05330">
            <w:pPr>
              <w:pStyle w:val="TableParagraph"/>
              <w:spacing w:line="254" w:lineRule="auto"/>
              <w:jc w:val="both"/>
              <w:rPr>
                <w:rFonts w:ascii="Verdana" w:hAnsi="Verdana"/>
                <w:sz w:val="20"/>
                <w:szCs w:val="20"/>
              </w:rPr>
            </w:pPr>
            <w:r w:rsidRPr="008B5ACC">
              <w:rPr>
                <w:rFonts w:ascii="Verdana" w:hAnsi="Verdana"/>
                <w:sz w:val="20"/>
                <w:szCs w:val="20"/>
              </w:rPr>
              <w:t xml:space="preserve">Se agrega </w:t>
            </w:r>
            <w:r w:rsidR="0018017E" w:rsidRPr="008B5ACC">
              <w:rPr>
                <w:rFonts w:ascii="Verdana" w:hAnsi="Verdana"/>
                <w:sz w:val="20"/>
                <w:szCs w:val="20"/>
              </w:rPr>
              <w:t>recomendaciones de diligenciamiento</w:t>
            </w:r>
          </w:p>
        </w:tc>
      </w:tr>
      <w:tr w:rsidR="00AC1F0C" w:rsidRPr="008B5ACC" w14:paraId="76036EF4" w14:textId="77777777" w:rsidTr="00C05330">
        <w:trPr>
          <w:trHeight w:val="325"/>
        </w:trPr>
        <w:tc>
          <w:tcPr>
            <w:tcW w:w="993" w:type="dxa"/>
            <w:tcBorders>
              <w:top w:val="single" w:sz="4" w:space="0" w:color="000000"/>
              <w:left w:val="single" w:sz="4" w:space="0" w:color="000000"/>
              <w:bottom w:val="single" w:sz="4" w:space="0" w:color="000000"/>
              <w:right w:val="single" w:sz="4" w:space="0" w:color="000000"/>
            </w:tcBorders>
            <w:vAlign w:val="center"/>
          </w:tcPr>
          <w:p w14:paraId="43E73F2A" w14:textId="720FBA29" w:rsidR="00AC1F0C" w:rsidRPr="008B5ACC" w:rsidRDefault="009B066A" w:rsidP="00C05330">
            <w:pPr>
              <w:pStyle w:val="TableParagraph"/>
              <w:spacing w:line="254" w:lineRule="auto"/>
              <w:jc w:val="center"/>
              <w:rPr>
                <w:rFonts w:ascii="Verdana" w:hAnsi="Verdana"/>
                <w:sz w:val="20"/>
                <w:szCs w:val="20"/>
              </w:rPr>
            </w:pPr>
            <w:r>
              <w:rPr>
                <w:rFonts w:ascii="Verdana" w:hAnsi="Verdana"/>
                <w:sz w:val="20"/>
                <w:szCs w:val="20"/>
              </w:rPr>
              <w:t>4</w:t>
            </w:r>
          </w:p>
        </w:tc>
        <w:tc>
          <w:tcPr>
            <w:tcW w:w="1560" w:type="dxa"/>
            <w:tcBorders>
              <w:top w:val="single" w:sz="4" w:space="0" w:color="000000"/>
              <w:left w:val="single" w:sz="4" w:space="0" w:color="000000"/>
              <w:bottom w:val="single" w:sz="4" w:space="0" w:color="000000"/>
              <w:right w:val="single" w:sz="4" w:space="0" w:color="000000"/>
            </w:tcBorders>
            <w:vAlign w:val="center"/>
          </w:tcPr>
          <w:p w14:paraId="196F0879" w14:textId="64C8F4A7" w:rsidR="00AC1F0C" w:rsidRPr="008B5ACC" w:rsidRDefault="00F94619" w:rsidP="00C05330">
            <w:pPr>
              <w:pStyle w:val="TableParagraph"/>
              <w:spacing w:line="254" w:lineRule="auto"/>
              <w:jc w:val="center"/>
              <w:rPr>
                <w:rFonts w:ascii="Verdana" w:hAnsi="Verdana"/>
                <w:sz w:val="20"/>
                <w:szCs w:val="20"/>
              </w:rPr>
            </w:pPr>
            <w:r>
              <w:rPr>
                <w:rFonts w:ascii="Verdana" w:hAnsi="Verdana"/>
                <w:sz w:val="20"/>
                <w:szCs w:val="20"/>
              </w:rPr>
              <w:t>28/10/2025</w:t>
            </w:r>
          </w:p>
        </w:tc>
        <w:tc>
          <w:tcPr>
            <w:tcW w:w="7152" w:type="dxa"/>
            <w:tcBorders>
              <w:top w:val="single" w:sz="4" w:space="0" w:color="000000"/>
              <w:left w:val="single" w:sz="4" w:space="0" w:color="000000"/>
              <w:bottom w:val="single" w:sz="4" w:space="0" w:color="000000"/>
              <w:right w:val="single" w:sz="4" w:space="0" w:color="000000"/>
            </w:tcBorders>
            <w:vAlign w:val="center"/>
          </w:tcPr>
          <w:p w14:paraId="53A4D81B" w14:textId="0A52869A" w:rsidR="00AC1F0C" w:rsidRPr="008B5ACC" w:rsidRDefault="009B066A" w:rsidP="00C05330">
            <w:pPr>
              <w:pStyle w:val="TableParagraph"/>
              <w:spacing w:line="254" w:lineRule="auto"/>
              <w:jc w:val="both"/>
              <w:rPr>
                <w:rFonts w:ascii="Verdana" w:hAnsi="Verdana"/>
                <w:sz w:val="20"/>
                <w:szCs w:val="20"/>
              </w:rPr>
            </w:pPr>
            <w:r>
              <w:rPr>
                <w:rFonts w:ascii="Verdana" w:hAnsi="Verdana"/>
                <w:sz w:val="20"/>
                <w:szCs w:val="20"/>
              </w:rPr>
              <w:t xml:space="preserve">Se realizan </w:t>
            </w:r>
            <w:r w:rsidRPr="009B066A">
              <w:rPr>
                <w:rFonts w:ascii="Verdana" w:hAnsi="Verdana"/>
                <w:sz w:val="20"/>
                <w:szCs w:val="20"/>
              </w:rPr>
              <w:t>cambios normativos</w:t>
            </w:r>
            <w:r>
              <w:rPr>
                <w:rFonts w:ascii="Verdana" w:hAnsi="Verdana"/>
                <w:sz w:val="20"/>
                <w:szCs w:val="20"/>
              </w:rPr>
              <w:t xml:space="preserve"> </w:t>
            </w:r>
            <w:r w:rsidR="005F775C">
              <w:rPr>
                <w:rFonts w:ascii="Verdana" w:hAnsi="Verdana"/>
                <w:sz w:val="20"/>
                <w:szCs w:val="20"/>
              </w:rPr>
              <w:t>de acuerdo con la inclusión de la</w:t>
            </w:r>
            <w:r w:rsidR="00AC5864">
              <w:rPr>
                <w:rFonts w:ascii="Verdana" w:hAnsi="Verdana"/>
                <w:sz w:val="20"/>
                <w:szCs w:val="20"/>
              </w:rPr>
              <w:t xml:space="preserve"> </w:t>
            </w:r>
            <w:r w:rsidR="00AC5864" w:rsidRPr="00AC5864">
              <w:rPr>
                <w:rFonts w:ascii="Verdana" w:hAnsi="Verdana"/>
                <w:sz w:val="20"/>
                <w:szCs w:val="20"/>
              </w:rPr>
              <w:t>Ley 2421 de 2024</w:t>
            </w:r>
            <w:r w:rsidR="00AC5864">
              <w:rPr>
                <w:rFonts w:ascii="Verdana" w:hAnsi="Verdana"/>
                <w:sz w:val="20"/>
                <w:szCs w:val="20"/>
              </w:rPr>
              <w:t>.</w:t>
            </w:r>
          </w:p>
        </w:tc>
      </w:tr>
    </w:tbl>
    <w:p w14:paraId="717CD5BF" w14:textId="77777777" w:rsidR="0008070F" w:rsidRPr="008B5ACC" w:rsidRDefault="0008070F" w:rsidP="0021049D">
      <w:pPr>
        <w:spacing w:line="276" w:lineRule="auto"/>
        <w:rPr>
          <w:rFonts w:ascii="Verdana" w:hAnsi="Verdana" w:cs="Arial"/>
          <w:i/>
          <w:iCs/>
          <w:sz w:val="20"/>
          <w:szCs w:val="20"/>
        </w:rPr>
      </w:pPr>
    </w:p>
    <w:sectPr w:rsidR="0008070F" w:rsidRPr="008B5ACC" w:rsidSect="00A86577">
      <w:headerReference w:type="default" r:id="rId8"/>
      <w:footerReference w:type="default" r:id="rId9"/>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D717A" w14:textId="77777777" w:rsidR="00F603B2" w:rsidRDefault="00F603B2" w:rsidP="00F704DC">
      <w:r>
        <w:separator/>
      </w:r>
    </w:p>
  </w:endnote>
  <w:endnote w:type="continuationSeparator" w:id="0">
    <w:p w14:paraId="4E499CA6" w14:textId="77777777" w:rsidR="00F603B2" w:rsidRDefault="00F603B2" w:rsidP="00F70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Tw Cen MT">
    <w:charset w:val="00"/>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0E982" w14:textId="2804E36F" w:rsidR="00E30622" w:rsidRDefault="00E30622">
    <w:pPr>
      <w:pStyle w:val="Piedepgina"/>
    </w:pPr>
    <w:r>
      <w:t xml:space="preserve">                                                                                                                                </w:t>
    </w:r>
    <w:r w:rsidR="00CE6542" w:rsidRPr="00CE6542">
      <w:t>710.14.15-24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151DA" w14:textId="77777777" w:rsidR="00F603B2" w:rsidRDefault="00F603B2" w:rsidP="00F704DC">
      <w:r>
        <w:separator/>
      </w:r>
    </w:p>
  </w:footnote>
  <w:footnote w:type="continuationSeparator" w:id="0">
    <w:p w14:paraId="4F4165F1" w14:textId="77777777" w:rsidR="00F603B2" w:rsidRDefault="00F603B2" w:rsidP="00F704DC">
      <w:r>
        <w:continuationSeparator/>
      </w:r>
    </w:p>
  </w:footnote>
  <w:footnote w:id="1">
    <w:p w14:paraId="6E89FA1A" w14:textId="5945FA8C" w:rsidR="00E30622" w:rsidRDefault="00E30622" w:rsidP="00E1774B">
      <w:pPr>
        <w:pStyle w:val="Textonotapie"/>
        <w:jc w:val="both"/>
      </w:pPr>
      <w:r w:rsidRPr="00C91DE3">
        <w:rPr>
          <w:rStyle w:val="Refdenotaalpie"/>
          <w:rFonts w:ascii="Arial" w:hAnsi="Arial" w:cs="Arial"/>
          <w:sz w:val="14"/>
          <w:szCs w:val="14"/>
        </w:rPr>
        <w:footnoteRef/>
      </w:r>
      <w:r w:rsidRPr="00C91DE3">
        <w:rPr>
          <w:rFonts w:ascii="Arial" w:hAnsi="Arial" w:cs="Arial"/>
          <w:sz w:val="14"/>
          <w:szCs w:val="14"/>
        </w:rPr>
        <w:t xml:space="preserve"> </w:t>
      </w:r>
      <w:r w:rsidRPr="008B6E4B">
        <w:rPr>
          <w:rFonts w:ascii="Tw Cen MT" w:eastAsia="Calibri" w:hAnsi="Tw Cen MT"/>
          <w:sz w:val="14"/>
          <w:szCs w:val="14"/>
          <w:lang w:val="x-none" w:eastAsia="en-US"/>
        </w:rPr>
        <w:t>La Red Nacional de Información para la Atención y Reparación a las V</w:t>
      </w:r>
      <w:r w:rsidR="0091715E">
        <w:rPr>
          <w:rFonts w:ascii="Tw Cen MT" w:eastAsia="Calibri" w:hAnsi="Tw Cen MT"/>
          <w:sz w:val="14"/>
          <w:szCs w:val="14"/>
          <w:lang w:val="x-none" w:eastAsia="en-US"/>
        </w:rPr>
        <w:t>í</w:t>
      </w:r>
      <w:r w:rsidRPr="008B6E4B">
        <w:rPr>
          <w:rFonts w:ascii="Tw Cen MT" w:eastAsia="Calibri" w:hAnsi="Tw Cen MT"/>
          <w:sz w:val="14"/>
          <w:szCs w:val="14"/>
          <w:lang w:val="x-none" w:eastAsia="en-US"/>
        </w:rPr>
        <w:t>ctimas será instrumento que garantizará el Sistema Nacional de Atención y Reparación a las Víctimas una rápida y eficaz información nacional y regional sobre las violaciones de que trata el artículo 3º de la presente ley, permitirá la identificación y el diagnóstico de las circunstancias que ocasionaron y ocasionan el daño a las víctimas.</w:t>
      </w:r>
      <w:r>
        <w:rPr>
          <w:rFonts w:ascii="Arial" w:hAnsi="Arial" w:cs="Arial"/>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7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5417"/>
      <w:gridCol w:w="2155"/>
    </w:tblGrid>
    <w:tr w:rsidR="00E30622" w:rsidRPr="00CD4AF9" w14:paraId="41977BDE" w14:textId="77777777" w:rsidTr="00801FB6">
      <w:trPr>
        <w:trHeight w:val="550"/>
      </w:trPr>
      <w:tc>
        <w:tcPr>
          <w:tcW w:w="3600" w:type="dxa"/>
          <w:vMerge w:val="restart"/>
          <w:shd w:val="clear" w:color="auto" w:fill="BFBFBF" w:themeFill="background1" w:themeFillShade="BF"/>
          <w:vAlign w:val="center"/>
        </w:tcPr>
        <w:p w14:paraId="083BD81C" w14:textId="397E5EDA" w:rsidR="00E30622" w:rsidRPr="00CD4AF9" w:rsidRDefault="00801FB6" w:rsidP="00A86577">
          <w:pPr>
            <w:widowControl w:val="0"/>
            <w:tabs>
              <w:tab w:val="center" w:pos="1920"/>
              <w:tab w:val="left" w:pos="3045"/>
            </w:tabs>
            <w:jc w:val="center"/>
            <w:rPr>
              <w:rFonts w:ascii="Verdana" w:hAnsi="Verdana" w:cs="Arial"/>
              <w:b/>
              <w:color w:val="FFFFFF"/>
              <w:sz w:val="18"/>
              <w:szCs w:val="18"/>
            </w:rPr>
          </w:pPr>
          <w:r>
            <w:rPr>
              <w:noProof/>
            </w:rPr>
            <w:drawing>
              <wp:anchor distT="0" distB="0" distL="114300" distR="114300" simplePos="0" relativeHeight="251659264" behindDoc="0" locked="0" layoutInCell="1" allowOverlap="1" wp14:anchorId="4009B1EE" wp14:editId="1A359067">
                <wp:simplePos x="0" y="0"/>
                <wp:positionH relativeFrom="column">
                  <wp:posOffset>314325</wp:posOffset>
                </wp:positionH>
                <wp:positionV relativeFrom="paragraph">
                  <wp:posOffset>16510</wp:posOffset>
                </wp:positionV>
                <wp:extent cx="1360800" cy="496800"/>
                <wp:effectExtent l="0" t="0" r="0" b="0"/>
                <wp:wrapNone/>
                <wp:docPr id="1957447289"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447289" name="Imagen 1" descr="Interfaz de usuario gráfica, Aplicación&#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0800" cy="496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417" w:type="dxa"/>
          <w:shd w:val="clear" w:color="auto" w:fill="BFBFBF" w:themeFill="background1" w:themeFillShade="BF"/>
          <w:vAlign w:val="center"/>
        </w:tcPr>
        <w:p w14:paraId="7ADE636A" w14:textId="77777777" w:rsidR="00E30622" w:rsidRPr="00801FB6" w:rsidRDefault="00E30622" w:rsidP="00BC3097">
          <w:pPr>
            <w:widowControl w:val="0"/>
            <w:jc w:val="center"/>
            <w:rPr>
              <w:rFonts w:ascii="Verdana" w:hAnsi="Verdana"/>
              <w:color w:val="FFFFFF" w:themeColor="background1"/>
              <w:sz w:val="18"/>
              <w:szCs w:val="18"/>
            </w:rPr>
          </w:pPr>
          <w:r w:rsidRPr="00801FB6">
            <w:rPr>
              <w:rFonts w:ascii="Verdana" w:hAnsi="Verdana" w:cs="Arial"/>
              <w:b/>
              <w:color w:val="FFFFFF" w:themeColor="background1"/>
              <w:sz w:val="18"/>
              <w:szCs w:val="18"/>
            </w:rPr>
            <w:t>ACUERDO DE INTERCAMBIO Y CONFIDENCIALIDAD DE LA INFORMACIÓN</w:t>
          </w:r>
        </w:p>
      </w:tc>
      <w:tc>
        <w:tcPr>
          <w:tcW w:w="2155" w:type="dxa"/>
          <w:vAlign w:val="center"/>
        </w:tcPr>
        <w:p w14:paraId="4098D105" w14:textId="7799901E" w:rsidR="00E30622" w:rsidRPr="00CD4AF9" w:rsidRDefault="00E30622" w:rsidP="00A86577">
          <w:pPr>
            <w:widowControl w:val="0"/>
            <w:rPr>
              <w:rFonts w:ascii="Verdana" w:hAnsi="Verdana" w:cs="Arial"/>
              <w:sz w:val="16"/>
              <w:szCs w:val="16"/>
            </w:rPr>
          </w:pPr>
          <w:r w:rsidRPr="00CD4AF9">
            <w:rPr>
              <w:rFonts w:ascii="Verdana" w:hAnsi="Verdana" w:cs="Arial"/>
              <w:sz w:val="16"/>
              <w:szCs w:val="16"/>
            </w:rPr>
            <w:t>Código:</w:t>
          </w:r>
          <w:r>
            <w:rPr>
              <w:rFonts w:ascii="Verdana" w:hAnsi="Verdana" w:cs="Arial"/>
              <w:sz w:val="16"/>
              <w:szCs w:val="16"/>
            </w:rPr>
            <w:t xml:space="preserve">  </w:t>
          </w:r>
          <w:r w:rsidR="00F94619">
            <w:rPr>
              <w:rFonts w:ascii="Verdana" w:hAnsi="Verdana" w:cs="Arial"/>
              <w:sz w:val="16"/>
              <w:szCs w:val="16"/>
            </w:rPr>
            <w:t>6</w:t>
          </w:r>
          <w:r w:rsidRPr="00800921">
            <w:rPr>
              <w:rFonts w:ascii="Verdana" w:hAnsi="Verdana" w:cs="Arial"/>
              <w:sz w:val="16"/>
              <w:szCs w:val="16"/>
            </w:rPr>
            <w:t>20,06,15-18</w:t>
          </w:r>
        </w:p>
      </w:tc>
    </w:tr>
    <w:tr w:rsidR="00E30622" w:rsidRPr="00CD4AF9" w14:paraId="52C090AA" w14:textId="77777777" w:rsidTr="00801FB6">
      <w:trPr>
        <w:trHeight w:val="358"/>
      </w:trPr>
      <w:tc>
        <w:tcPr>
          <w:tcW w:w="3600" w:type="dxa"/>
          <w:vMerge/>
          <w:shd w:val="clear" w:color="auto" w:fill="BFBFBF" w:themeFill="background1" w:themeFillShade="BF"/>
        </w:tcPr>
        <w:p w14:paraId="6B77BF53" w14:textId="77777777" w:rsidR="00E30622" w:rsidRPr="00CD4AF9" w:rsidRDefault="00E30622" w:rsidP="00A86577">
          <w:pPr>
            <w:pStyle w:val="Encabezado"/>
            <w:widowControl w:val="0"/>
            <w:rPr>
              <w:rFonts w:ascii="Verdana" w:hAnsi="Verdana"/>
              <w:sz w:val="18"/>
              <w:szCs w:val="18"/>
            </w:rPr>
          </w:pPr>
        </w:p>
      </w:tc>
      <w:tc>
        <w:tcPr>
          <w:tcW w:w="5417" w:type="dxa"/>
          <w:vAlign w:val="center"/>
        </w:tcPr>
        <w:p w14:paraId="6BF3BE86" w14:textId="68CC3998" w:rsidR="00E30622" w:rsidRPr="00801FB6" w:rsidRDefault="00E30622" w:rsidP="00A86577">
          <w:pPr>
            <w:pStyle w:val="Encabezado"/>
            <w:widowControl w:val="0"/>
            <w:jc w:val="center"/>
            <w:rPr>
              <w:rFonts w:ascii="Verdana" w:hAnsi="Verdana"/>
              <w:sz w:val="18"/>
              <w:szCs w:val="18"/>
            </w:rPr>
          </w:pPr>
          <w:r w:rsidRPr="00801FB6">
            <w:rPr>
              <w:rFonts w:ascii="Verdana" w:hAnsi="Verdana"/>
              <w:sz w:val="18"/>
              <w:szCs w:val="18"/>
            </w:rPr>
            <w:t>GESTIÓN DE LA INFORMACIÓN</w:t>
          </w:r>
        </w:p>
      </w:tc>
      <w:tc>
        <w:tcPr>
          <w:tcW w:w="2155" w:type="dxa"/>
          <w:vAlign w:val="center"/>
        </w:tcPr>
        <w:p w14:paraId="00E0FFC3" w14:textId="3C3F9733" w:rsidR="00E30622" w:rsidRPr="00BB7B95" w:rsidRDefault="00CE6542" w:rsidP="00A86577">
          <w:pPr>
            <w:widowControl w:val="0"/>
            <w:rPr>
              <w:rFonts w:ascii="Verdana" w:hAnsi="Verdana" w:cs="Arial"/>
              <w:sz w:val="16"/>
              <w:szCs w:val="16"/>
            </w:rPr>
          </w:pPr>
          <w:r w:rsidRPr="00CE6542">
            <w:rPr>
              <w:rFonts w:ascii="Verdana" w:hAnsi="Verdana" w:cs="Arial"/>
              <w:sz w:val="16"/>
              <w:szCs w:val="16"/>
            </w:rPr>
            <w:t>Versión: 0</w:t>
          </w:r>
          <w:r w:rsidR="00F94619">
            <w:rPr>
              <w:rFonts w:ascii="Verdana" w:hAnsi="Verdana" w:cs="Arial"/>
              <w:sz w:val="16"/>
              <w:szCs w:val="16"/>
            </w:rPr>
            <w:t>4</w:t>
          </w:r>
        </w:p>
      </w:tc>
    </w:tr>
    <w:tr w:rsidR="00E30622" w:rsidRPr="00CD4AF9" w14:paraId="333754BE" w14:textId="77777777" w:rsidTr="00801FB6">
      <w:trPr>
        <w:trHeight w:val="248"/>
      </w:trPr>
      <w:tc>
        <w:tcPr>
          <w:tcW w:w="3600" w:type="dxa"/>
          <w:vMerge/>
          <w:shd w:val="clear" w:color="auto" w:fill="BFBFBF" w:themeFill="background1" w:themeFillShade="BF"/>
          <w:vAlign w:val="center"/>
        </w:tcPr>
        <w:p w14:paraId="407AA5C5" w14:textId="77777777" w:rsidR="00E30622" w:rsidRPr="00CD4AF9" w:rsidRDefault="00E30622" w:rsidP="00A86577">
          <w:pPr>
            <w:pStyle w:val="Encabezado"/>
            <w:widowControl w:val="0"/>
            <w:rPr>
              <w:rFonts w:ascii="Verdana" w:hAnsi="Verdana"/>
            </w:rPr>
          </w:pPr>
        </w:p>
      </w:tc>
      <w:tc>
        <w:tcPr>
          <w:tcW w:w="5417" w:type="dxa"/>
          <w:vMerge w:val="restart"/>
          <w:vAlign w:val="center"/>
        </w:tcPr>
        <w:p w14:paraId="3C365DF8" w14:textId="7DCA6531" w:rsidR="00E30622" w:rsidRPr="00801FB6" w:rsidRDefault="00E30622" w:rsidP="00A86577">
          <w:pPr>
            <w:pStyle w:val="Encabezado"/>
            <w:widowControl w:val="0"/>
            <w:jc w:val="center"/>
            <w:rPr>
              <w:rFonts w:ascii="Verdana" w:hAnsi="Verdana"/>
              <w:sz w:val="18"/>
              <w:szCs w:val="18"/>
            </w:rPr>
          </w:pPr>
          <w:r w:rsidRPr="00801FB6">
            <w:rPr>
              <w:rFonts w:ascii="Verdana" w:hAnsi="Verdana"/>
              <w:sz w:val="18"/>
              <w:szCs w:val="18"/>
            </w:rPr>
            <w:t>ARTICULACIÓN INTERINSTITUCIONAL Y DINAMIZACIÓN DE LA INFORMACIÓN AIDI</w:t>
          </w:r>
        </w:p>
      </w:tc>
      <w:tc>
        <w:tcPr>
          <w:tcW w:w="2155" w:type="dxa"/>
          <w:vAlign w:val="center"/>
        </w:tcPr>
        <w:p w14:paraId="0CBFC00C" w14:textId="42D56292" w:rsidR="00E30622" w:rsidRPr="00C75720" w:rsidRDefault="00E30622" w:rsidP="00A86577">
          <w:pPr>
            <w:widowControl w:val="0"/>
            <w:rPr>
              <w:rFonts w:ascii="Verdana" w:hAnsi="Verdana" w:cs="Arial"/>
              <w:sz w:val="16"/>
              <w:szCs w:val="16"/>
            </w:rPr>
          </w:pPr>
          <w:r w:rsidRPr="00C75720">
            <w:rPr>
              <w:rFonts w:ascii="Verdana" w:hAnsi="Verdana" w:cs="Arial"/>
              <w:sz w:val="16"/>
              <w:szCs w:val="16"/>
            </w:rPr>
            <w:t xml:space="preserve">Fecha: </w:t>
          </w:r>
          <w:r w:rsidR="00F94619">
            <w:rPr>
              <w:rFonts w:ascii="Verdana" w:hAnsi="Verdana" w:cs="Arial"/>
              <w:sz w:val="16"/>
              <w:szCs w:val="16"/>
            </w:rPr>
            <w:t>28/10/2025</w:t>
          </w:r>
        </w:p>
      </w:tc>
    </w:tr>
    <w:tr w:rsidR="00E30622" w:rsidRPr="00CD4AF9" w14:paraId="5A293E5B" w14:textId="77777777" w:rsidTr="00801FB6">
      <w:trPr>
        <w:trHeight w:val="184"/>
      </w:trPr>
      <w:tc>
        <w:tcPr>
          <w:tcW w:w="3600" w:type="dxa"/>
          <w:vMerge/>
          <w:shd w:val="clear" w:color="auto" w:fill="BFBFBF" w:themeFill="background1" w:themeFillShade="BF"/>
        </w:tcPr>
        <w:p w14:paraId="6CBAC254" w14:textId="77777777" w:rsidR="00E30622" w:rsidRPr="00CD4AF9" w:rsidRDefault="00E30622" w:rsidP="00A86577">
          <w:pPr>
            <w:pStyle w:val="Encabezado"/>
            <w:widowControl w:val="0"/>
            <w:rPr>
              <w:rFonts w:ascii="Verdana" w:hAnsi="Verdana"/>
            </w:rPr>
          </w:pPr>
        </w:p>
      </w:tc>
      <w:tc>
        <w:tcPr>
          <w:tcW w:w="5417" w:type="dxa"/>
          <w:vMerge/>
          <w:vAlign w:val="center"/>
        </w:tcPr>
        <w:p w14:paraId="53BE1164" w14:textId="77777777" w:rsidR="00E30622" w:rsidRPr="00BB7B95" w:rsidRDefault="00E30622" w:rsidP="00A86577">
          <w:pPr>
            <w:pStyle w:val="Encabezado"/>
            <w:widowControl w:val="0"/>
            <w:rPr>
              <w:rFonts w:ascii="Verdana" w:hAnsi="Verdana"/>
            </w:rPr>
          </w:pPr>
        </w:p>
      </w:tc>
      <w:tc>
        <w:tcPr>
          <w:tcW w:w="2155" w:type="dxa"/>
          <w:vAlign w:val="center"/>
        </w:tcPr>
        <w:p w14:paraId="3DAE135A" w14:textId="77777777" w:rsidR="00E30622" w:rsidRPr="00BB7B95" w:rsidRDefault="00E30622" w:rsidP="00A86577">
          <w:pPr>
            <w:widowControl w:val="0"/>
            <w:rPr>
              <w:rFonts w:ascii="Verdana" w:hAnsi="Verdana" w:cs="Arial"/>
              <w:sz w:val="16"/>
              <w:szCs w:val="16"/>
            </w:rPr>
          </w:pPr>
          <w:r w:rsidRPr="00BB7B95">
            <w:rPr>
              <w:rFonts w:ascii="Verdana" w:hAnsi="Verdana" w:cs="Arial"/>
              <w:sz w:val="16"/>
              <w:szCs w:val="16"/>
            </w:rPr>
            <w:t xml:space="preserve">Página </w:t>
          </w:r>
          <w:r w:rsidRPr="00BB7B95">
            <w:rPr>
              <w:rFonts w:ascii="Verdana" w:hAnsi="Verdana" w:cs="Arial"/>
              <w:b/>
              <w:bCs/>
              <w:sz w:val="16"/>
              <w:szCs w:val="16"/>
            </w:rPr>
            <w:fldChar w:fldCharType="begin"/>
          </w:r>
          <w:r w:rsidRPr="00BB7B95">
            <w:rPr>
              <w:rFonts w:ascii="Verdana" w:hAnsi="Verdana" w:cs="Arial"/>
              <w:b/>
              <w:bCs/>
              <w:sz w:val="16"/>
              <w:szCs w:val="16"/>
            </w:rPr>
            <w:instrText>PAGE  \* Arabic  \* MERGEFORMAT</w:instrText>
          </w:r>
          <w:r w:rsidRPr="00BB7B95">
            <w:rPr>
              <w:rFonts w:ascii="Verdana" w:hAnsi="Verdana" w:cs="Arial"/>
              <w:b/>
              <w:bCs/>
              <w:sz w:val="16"/>
              <w:szCs w:val="16"/>
            </w:rPr>
            <w:fldChar w:fldCharType="separate"/>
          </w:r>
          <w:r w:rsidRPr="00BB7B95">
            <w:rPr>
              <w:rFonts w:ascii="Verdana" w:hAnsi="Verdana" w:cs="Arial"/>
              <w:b/>
              <w:bCs/>
              <w:noProof/>
              <w:sz w:val="16"/>
              <w:szCs w:val="16"/>
            </w:rPr>
            <w:t>1</w:t>
          </w:r>
          <w:r w:rsidRPr="00BB7B95">
            <w:rPr>
              <w:rFonts w:ascii="Verdana" w:hAnsi="Verdana" w:cs="Arial"/>
              <w:b/>
              <w:bCs/>
              <w:sz w:val="16"/>
              <w:szCs w:val="16"/>
            </w:rPr>
            <w:fldChar w:fldCharType="end"/>
          </w:r>
          <w:r w:rsidRPr="00BB7B95">
            <w:rPr>
              <w:rFonts w:ascii="Verdana" w:hAnsi="Verdana" w:cs="Arial"/>
              <w:sz w:val="16"/>
              <w:szCs w:val="16"/>
            </w:rPr>
            <w:t xml:space="preserve"> de </w:t>
          </w:r>
          <w:r w:rsidRPr="00BB7B95">
            <w:rPr>
              <w:rFonts w:ascii="Verdana" w:hAnsi="Verdana" w:cs="Arial"/>
              <w:b/>
              <w:bCs/>
              <w:sz w:val="16"/>
              <w:szCs w:val="16"/>
            </w:rPr>
            <w:fldChar w:fldCharType="begin"/>
          </w:r>
          <w:r w:rsidRPr="00BB7B95">
            <w:rPr>
              <w:rFonts w:ascii="Verdana" w:hAnsi="Verdana" w:cs="Arial"/>
              <w:b/>
              <w:bCs/>
              <w:sz w:val="16"/>
              <w:szCs w:val="16"/>
            </w:rPr>
            <w:instrText>NUMPAGES  \* Arabic  \* MERGEFORMAT</w:instrText>
          </w:r>
          <w:r w:rsidRPr="00BB7B95">
            <w:rPr>
              <w:rFonts w:ascii="Verdana" w:hAnsi="Verdana" w:cs="Arial"/>
              <w:b/>
              <w:bCs/>
              <w:sz w:val="16"/>
              <w:szCs w:val="16"/>
            </w:rPr>
            <w:fldChar w:fldCharType="separate"/>
          </w:r>
          <w:r w:rsidRPr="00BB7B95">
            <w:rPr>
              <w:rFonts w:ascii="Verdana" w:hAnsi="Verdana" w:cs="Arial"/>
              <w:b/>
              <w:bCs/>
              <w:noProof/>
              <w:sz w:val="16"/>
              <w:szCs w:val="16"/>
            </w:rPr>
            <w:t>12</w:t>
          </w:r>
          <w:r w:rsidRPr="00BB7B95">
            <w:rPr>
              <w:rFonts w:ascii="Verdana" w:hAnsi="Verdana" w:cs="Arial"/>
              <w:b/>
              <w:bCs/>
              <w:sz w:val="16"/>
              <w:szCs w:val="16"/>
            </w:rPr>
            <w:fldChar w:fldCharType="end"/>
          </w:r>
        </w:p>
      </w:tc>
    </w:tr>
  </w:tbl>
  <w:p w14:paraId="7B4A2104" w14:textId="77777777" w:rsidR="00E30622" w:rsidRDefault="00E3062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786D"/>
    <w:multiLevelType w:val="hybridMultilevel"/>
    <w:tmpl w:val="7CBA7150"/>
    <w:lvl w:ilvl="0" w:tplc="7CA098C6">
      <w:start w:val="1"/>
      <w:numFmt w:val="decimal"/>
      <w:lvlText w:val="%1."/>
      <w:lvlJc w:val="left"/>
      <w:pPr>
        <w:ind w:left="644" w:hanging="360"/>
      </w:pPr>
      <w:rPr>
        <w:rFonts w:hint="default"/>
        <w:b w:val="0"/>
        <w:bCs w:val="0"/>
        <w:i w:val="0"/>
        <w:iCs w:val="0"/>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AF074B"/>
    <w:multiLevelType w:val="hybridMultilevel"/>
    <w:tmpl w:val="DB9C7E2A"/>
    <w:lvl w:ilvl="0" w:tplc="A614FBE8">
      <w:start w:val="1"/>
      <w:numFmt w:val="decimal"/>
      <w:lvlText w:val="%1."/>
      <w:lvlJc w:val="left"/>
      <w:pPr>
        <w:tabs>
          <w:tab w:val="num" w:pos="502"/>
        </w:tabs>
        <w:ind w:left="502"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4FD73DB9"/>
    <w:multiLevelType w:val="hybridMultilevel"/>
    <w:tmpl w:val="11A062C6"/>
    <w:lvl w:ilvl="0" w:tplc="C862FC0E">
      <w:start w:val="1"/>
      <w:numFmt w:val="decimal"/>
      <w:lvlText w:val="%1."/>
      <w:lvlJc w:val="left"/>
      <w:pPr>
        <w:ind w:left="720" w:hanging="360"/>
      </w:pPr>
      <w:rPr>
        <w:rFonts w:hint="default"/>
        <w:sz w:val="16"/>
        <w:szCs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65315476">
    <w:abstractNumId w:val="1"/>
  </w:num>
  <w:num w:numId="2" w16cid:durableId="876897322">
    <w:abstractNumId w:val="2"/>
  </w:num>
  <w:num w:numId="3" w16cid:durableId="1528057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4DC"/>
    <w:rsid w:val="000002FF"/>
    <w:rsid w:val="00007012"/>
    <w:rsid w:val="0001365A"/>
    <w:rsid w:val="00014431"/>
    <w:rsid w:val="00022D55"/>
    <w:rsid w:val="00024876"/>
    <w:rsid w:val="00035252"/>
    <w:rsid w:val="00036D79"/>
    <w:rsid w:val="00043F9D"/>
    <w:rsid w:val="00050C40"/>
    <w:rsid w:val="00051937"/>
    <w:rsid w:val="000520C0"/>
    <w:rsid w:val="00055224"/>
    <w:rsid w:val="000634CA"/>
    <w:rsid w:val="00063B96"/>
    <w:rsid w:val="0006713E"/>
    <w:rsid w:val="00067E76"/>
    <w:rsid w:val="00077C92"/>
    <w:rsid w:val="0008070F"/>
    <w:rsid w:val="00084A76"/>
    <w:rsid w:val="0009024C"/>
    <w:rsid w:val="000907DA"/>
    <w:rsid w:val="00096899"/>
    <w:rsid w:val="0009698A"/>
    <w:rsid w:val="000A3D26"/>
    <w:rsid w:val="000A4105"/>
    <w:rsid w:val="000A6968"/>
    <w:rsid w:val="000C33CB"/>
    <w:rsid w:val="000C33EF"/>
    <w:rsid w:val="000C518B"/>
    <w:rsid w:val="000D1E74"/>
    <w:rsid w:val="000D5D01"/>
    <w:rsid w:val="000E05B8"/>
    <w:rsid w:val="000E0F88"/>
    <w:rsid w:val="000E5574"/>
    <w:rsid w:val="000E5E96"/>
    <w:rsid w:val="00102F76"/>
    <w:rsid w:val="00113B7D"/>
    <w:rsid w:val="001167DF"/>
    <w:rsid w:val="00121164"/>
    <w:rsid w:val="001215F9"/>
    <w:rsid w:val="001217BE"/>
    <w:rsid w:val="001257F7"/>
    <w:rsid w:val="00131625"/>
    <w:rsid w:val="00135E29"/>
    <w:rsid w:val="00141DCD"/>
    <w:rsid w:val="00144FB9"/>
    <w:rsid w:val="00146235"/>
    <w:rsid w:val="0015098B"/>
    <w:rsid w:val="00165FCE"/>
    <w:rsid w:val="0017034C"/>
    <w:rsid w:val="00170C01"/>
    <w:rsid w:val="001752DF"/>
    <w:rsid w:val="0018017E"/>
    <w:rsid w:val="00182F07"/>
    <w:rsid w:val="001919D7"/>
    <w:rsid w:val="00192E6B"/>
    <w:rsid w:val="001A3409"/>
    <w:rsid w:val="001A7A68"/>
    <w:rsid w:val="001B4385"/>
    <w:rsid w:val="001B714E"/>
    <w:rsid w:val="001C7281"/>
    <w:rsid w:val="001D7CEA"/>
    <w:rsid w:val="001E5E5E"/>
    <w:rsid w:val="001F0DA9"/>
    <w:rsid w:val="001F327D"/>
    <w:rsid w:val="001F38FA"/>
    <w:rsid w:val="001F5483"/>
    <w:rsid w:val="001F5838"/>
    <w:rsid w:val="00201146"/>
    <w:rsid w:val="00206539"/>
    <w:rsid w:val="0021049D"/>
    <w:rsid w:val="0021084F"/>
    <w:rsid w:val="0021661B"/>
    <w:rsid w:val="00220826"/>
    <w:rsid w:val="0022247D"/>
    <w:rsid w:val="002327BC"/>
    <w:rsid w:val="002330C2"/>
    <w:rsid w:val="00234359"/>
    <w:rsid w:val="00234EB3"/>
    <w:rsid w:val="00241A8B"/>
    <w:rsid w:val="00241EE4"/>
    <w:rsid w:val="00243FFF"/>
    <w:rsid w:val="00253E25"/>
    <w:rsid w:val="00260542"/>
    <w:rsid w:val="00265B93"/>
    <w:rsid w:val="00271CEC"/>
    <w:rsid w:val="00277246"/>
    <w:rsid w:val="0028136C"/>
    <w:rsid w:val="00287C05"/>
    <w:rsid w:val="0029068E"/>
    <w:rsid w:val="002A3064"/>
    <w:rsid w:val="002B0AFD"/>
    <w:rsid w:val="002B3C45"/>
    <w:rsid w:val="002B6313"/>
    <w:rsid w:val="002B6682"/>
    <w:rsid w:val="002B7E97"/>
    <w:rsid w:val="002C227F"/>
    <w:rsid w:val="002C3EB1"/>
    <w:rsid w:val="002C4EAE"/>
    <w:rsid w:val="002C6BFB"/>
    <w:rsid w:val="002D1A05"/>
    <w:rsid w:val="002F3699"/>
    <w:rsid w:val="002F437D"/>
    <w:rsid w:val="002F640F"/>
    <w:rsid w:val="002F7907"/>
    <w:rsid w:val="00304EC9"/>
    <w:rsid w:val="00305537"/>
    <w:rsid w:val="00313FB4"/>
    <w:rsid w:val="00316824"/>
    <w:rsid w:val="00317874"/>
    <w:rsid w:val="003212BA"/>
    <w:rsid w:val="00332285"/>
    <w:rsid w:val="00335D84"/>
    <w:rsid w:val="003368A9"/>
    <w:rsid w:val="00340675"/>
    <w:rsid w:val="00341705"/>
    <w:rsid w:val="00346C36"/>
    <w:rsid w:val="003528CA"/>
    <w:rsid w:val="003572F7"/>
    <w:rsid w:val="0035738C"/>
    <w:rsid w:val="00360B18"/>
    <w:rsid w:val="003612D6"/>
    <w:rsid w:val="003626A6"/>
    <w:rsid w:val="0036646D"/>
    <w:rsid w:val="00367B26"/>
    <w:rsid w:val="00370064"/>
    <w:rsid w:val="00372F1A"/>
    <w:rsid w:val="00374605"/>
    <w:rsid w:val="00375B44"/>
    <w:rsid w:val="003771E5"/>
    <w:rsid w:val="00392126"/>
    <w:rsid w:val="00392303"/>
    <w:rsid w:val="00392983"/>
    <w:rsid w:val="003A0D22"/>
    <w:rsid w:val="003A3409"/>
    <w:rsid w:val="003A6643"/>
    <w:rsid w:val="003A7F02"/>
    <w:rsid w:val="003B2418"/>
    <w:rsid w:val="003B5CE9"/>
    <w:rsid w:val="003B7779"/>
    <w:rsid w:val="003E2D55"/>
    <w:rsid w:val="003E3867"/>
    <w:rsid w:val="003F01C0"/>
    <w:rsid w:val="003F68B3"/>
    <w:rsid w:val="00403690"/>
    <w:rsid w:val="00403EB5"/>
    <w:rsid w:val="004054F7"/>
    <w:rsid w:val="00412BE2"/>
    <w:rsid w:val="00420041"/>
    <w:rsid w:val="00421807"/>
    <w:rsid w:val="00425D4D"/>
    <w:rsid w:val="004321C3"/>
    <w:rsid w:val="00432CEC"/>
    <w:rsid w:val="00435893"/>
    <w:rsid w:val="00436E37"/>
    <w:rsid w:val="00440733"/>
    <w:rsid w:val="00440749"/>
    <w:rsid w:val="00444783"/>
    <w:rsid w:val="0044592A"/>
    <w:rsid w:val="00455D9D"/>
    <w:rsid w:val="00457A83"/>
    <w:rsid w:val="0048539E"/>
    <w:rsid w:val="00486BFD"/>
    <w:rsid w:val="00487C3F"/>
    <w:rsid w:val="004A1541"/>
    <w:rsid w:val="004A1ADA"/>
    <w:rsid w:val="004A2FF4"/>
    <w:rsid w:val="004B14D6"/>
    <w:rsid w:val="004B6281"/>
    <w:rsid w:val="004B6C74"/>
    <w:rsid w:val="004C2FF3"/>
    <w:rsid w:val="004C4C2A"/>
    <w:rsid w:val="004C5970"/>
    <w:rsid w:val="004C6BE4"/>
    <w:rsid w:val="004C7118"/>
    <w:rsid w:val="004D0B02"/>
    <w:rsid w:val="004D53A0"/>
    <w:rsid w:val="004D7412"/>
    <w:rsid w:val="004E237D"/>
    <w:rsid w:val="004E4922"/>
    <w:rsid w:val="004F1B10"/>
    <w:rsid w:val="004F3E65"/>
    <w:rsid w:val="004F7392"/>
    <w:rsid w:val="00500555"/>
    <w:rsid w:val="0050055A"/>
    <w:rsid w:val="0050668A"/>
    <w:rsid w:val="00516574"/>
    <w:rsid w:val="00523931"/>
    <w:rsid w:val="005363FC"/>
    <w:rsid w:val="00536FAC"/>
    <w:rsid w:val="00540696"/>
    <w:rsid w:val="005438CB"/>
    <w:rsid w:val="00544497"/>
    <w:rsid w:val="0054519F"/>
    <w:rsid w:val="00557676"/>
    <w:rsid w:val="0056284F"/>
    <w:rsid w:val="00571F8C"/>
    <w:rsid w:val="00573B37"/>
    <w:rsid w:val="005840A5"/>
    <w:rsid w:val="00584514"/>
    <w:rsid w:val="00584E2F"/>
    <w:rsid w:val="00586C9F"/>
    <w:rsid w:val="00591425"/>
    <w:rsid w:val="00595DB5"/>
    <w:rsid w:val="005A1532"/>
    <w:rsid w:val="005C0E22"/>
    <w:rsid w:val="005C2CA5"/>
    <w:rsid w:val="005C2F84"/>
    <w:rsid w:val="005C33B5"/>
    <w:rsid w:val="005C39E6"/>
    <w:rsid w:val="005C68E9"/>
    <w:rsid w:val="005D261D"/>
    <w:rsid w:val="005E64E1"/>
    <w:rsid w:val="005E714A"/>
    <w:rsid w:val="005F0D8D"/>
    <w:rsid w:val="005F1D32"/>
    <w:rsid w:val="005F25A8"/>
    <w:rsid w:val="005F775C"/>
    <w:rsid w:val="0060145D"/>
    <w:rsid w:val="00601A32"/>
    <w:rsid w:val="00604045"/>
    <w:rsid w:val="006144F3"/>
    <w:rsid w:val="00626805"/>
    <w:rsid w:val="006269D3"/>
    <w:rsid w:val="0063222B"/>
    <w:rsid w:val="00636E03"/>
    <w:rsid w:val="00647224"/>
    <w:rsid w:val="00652442"/>
    <w:rsid w:val="00657252"/>
    <w:rsid w:val="00657B0D"/>
    <w:rsid w:val="006733E2"/>
    <w:rsid w:val="00673F27"/>
    <w:rsid w:val="0067442C"/>
    <w:rsid w:val="0067577D"/>
    <w:rsid w:val="0067609D"/>
    <w:rsid w:val="00680221"/>
    <w:rsid w:val="006809E5"/>
    <w:rsid w:val="006824DD"/>
    <w:rsid w:val="00683231"/>
    <w:rsid w:val="0069759C"/>
    <w:rsid w:val="006A1671"/>
    <w:rsid w:val="006A6D2A"/>
    <w:rsid w:val="006A752B"/>
    <w:rsid w:val="006B05F7"/>
    <w:rsid w:val="006B3E3B"/>
    <w:rsid w:val="006B7324"/>
    <w:rsid w:val="006B7B82"/>
    <w:rsid w:val="006D5BC3"/>
    <w:rsid w:val="006D6D02"/>
    <w:rsid w:val="006E2770"/>
    <w:rsid w:val="006E28AD"/>
    <w:rsid w:val="006E5D15"/>
    <w:rsid w:val="006F0393"/>
    <w:rsid w:val="006F3646"/>
    <w:rsid w:val="00702213"/>
    <w:rsid w:val="00703402"/>
    <w:rsid w:val="00712189"/>
    <w:rsid w:val="00713AEF"/>
    <w:rsid w:val="00717330"/>
    <w:rsid w:val="007204EA"/>
    <w:rsid w:val="007204F5"/>
    <w:rsid w:val="00726E79"/>
    <w:rsid w:val="00731405"/>
    <w:rsid w:val="00735384"/>
    <w:rsid w:val="00736340"/>
    <w:rsid w:val="00737C9C"/>
    <w:rsid w:val="00742E85"/>
    <w:rsid w:val="00751A8C"/>
    <w:rsid w:val="0075219A"/>
    <w:rsid w:val="00753A0A"/>
    <w:rsid w:val="0075539D"/>
    <w:rsid w:val="007601AA"/>
    <w:rsid w:val="00761FB6"/>
    <w:rsid w:val="00771144"/>
    <w:rsid w:val="007723D7"/>
    <w:rsid w:val="00786C07"/>
    <w:rsid w:val="00793959"/>
    <w:rsid w:val="0079620C"/>
    <w:rsid w:val="007A6AA1"/>
    <w:rsid w:val="007B6CE2"/>
    <w:rsid w:val="007B7EFE"/>
    <w:rsid w:val="007C31DD"/>
    <w:rsid w:val="007E4181"/>
    <w:rsid w:val="008008C8"/>
    <w:rsid w:val="00800921"/>
    <w:rsid w:val="00800CBD"/>
    <w:rsid w:val="00801FB6"/>
    <w:rsid w:val="00803532"/>
    <w:rsid w:val="00813665"/>
    <w:rsid w:val="00814C5C"/>
    <w:rsid w:val="0081781D"/>
    <w:rsid w:val="00820957"/>
    <w:rsid w:val="00822BDA"/>
    <w:rsid w:val="0083705B"/>
    <w:rsid w:val="0084601F"/>
    <w:rsid w:val="008512CB"/>
    <w:rsid w:val="00855B95"/>
    <w:rsid w:val="0086524B"/>
    <w:rsid w:val="00867517"/>
    <w:rsid w:val="008732B8"/>
    <w:rsid w:val="0087334E"/>
    <w:rsid w:val="00873AA8"/>
    <w:rsid w:val="00873ABC"/>
    <w:rsid w:val="00874964"/>
    <w:rsid w:val="00877E80"/>
    <w:rsid w:val="00880653"/>
    <w:rsid w:val="008822F6"/>
    <w:rsid w:val="00885A91"/>
    <w:rsid w:val="00886504"/>
    <w:rsid w:val="00895F91"/>
    <w:rsid w:val="008967A9"/>
    <w:rsid w:val="008B2AA8"/>
    <w:rsid w:val="008B5ACC"/>
    <w:rsid w:val="008C1C0B"/>
    <w:rsid w:val="008D3F48"/>
    <w:rsid w:val="008D50F1"/>
    <w:rsid w:val="008D5A1E"/>
    <w:rsid w:val="008D617F"/>
    <w:rsid w:val="008D7C77"/>
    <w:rsid w:val="008E1F36"/>
    <w:rsid w:val="008F23DE"/>
    <w:rsid w:val="008F6F82"/>
    <w:rsid w:val="008F7C92"/>
    <w:rsid w:val="00904BE2"/>
    <w:rsid w:val="00907E78"/>
    <w:rsid w:val="0091715E"/>
    <w:rsid w:val="00917F76"/>
    <w:rsid w:val="00933395"/>
    <w:rsid w:val="00940DCB"/>
    <w:rsid w:val="009416E4"/>
    <w:rsid w:val="00943AF3"/>
    <w:rsid w:val="00957B31"/>
    <w:rsid w:val="00961DB3"/>
    <w:rsid w:val="009630F9"/>
    <w:rsid w:val="0096489E"/>
    <w:rsid w:val="00971072"/>
    <w:rsid w:val="0097305B"/>
    <w:rsid w:val="00980B0D"/>
    <w:rsid w:val="009828D8"/>
    <w:rsid w:val="00985799"/>
    <w:rsid w:val="00997D03"/>
    <w:rsid w:val="009A1B6D"/>
    <w:rsid w:val="009A393D"/>
    <w:rsid w:val="009A4816"/>
    <w:rsid w:val="009A7AA4"/>
    <w:rsid w:val="009B066A"/>
    <w:rsid w:val="009C13DE"/>
    <w:rsid w:val="009C185C"/>
    <w:rsid w:val="009F471E"/>
    <w:rsid w:val="00A05FD1"/>
    <w:rsid w:val="00A13991"/>
    <w:rsid w:val="00A2579B"/>
    <w:rsid w:val="00A41DB1"/>
    <w:rsid w:val="00A47161"/>
    <w:rsid w:val="00A62C08"/>
    <w:rsid w:val="00A637B7"/>
    <w:rsid w:val="00A646E0"/>
    <w:rsid w:val="00A7371C"/>
    <w:rsid w:val="00A8022F"/>
    <w:rsid w:val="00A803B5"/>
    <w:rsid w:val="00A80C08"/>
    <w:rsid w:val="00A81182"/>
    <w:rsid w:val="00A823D8"/>
    <w:rsid w:val="00A86577"/>
    <w:rsid w:val="00A908F3"/>
    <w:rsid w:val="00A923C1"/>
    <w:rsid w:val="00AA7056"/>
    <w:rsid w:val="00AB5C0C"/>
    <w:rsid w:val="00AC1F0C"/>
    <w:rsid w:val="00AC5864"/>
    <w:rsid w:val="00AC5C24"/>
    <w:rsid w:val="00AD37B3"/>
    <w:rsid w:val="00AD626B"/>
    <w:rsid w:val="00AD726E"/>
    <w:rsid w:val="00AE0B01"/>
    <w:rsid w:val="00AF200E"/>
    <w:rsid w:val="00AF50B1"/>
    <w:rsid w:val="00AF5865"/>
    <w:rsid w:val="00AF7D0E"/>
    <w:rsid w:val="00B0410E"/>
    <w:rsid w:val="00B06C47"/>
    <w:rsid w:val="00B11397"/>
    <w:rsid w:val="00B117FC"/>
    <w:rsid w:val="00B14969"/>
    <w:rsid w:val="00B157F3"/>
    <w:rsid w:val="00B2008B"/>
    <w:rsid w:val="00B2251B"/>
    <w:rsid w:val="00B33D17"/>
    <w:rsid w:val="00B405D5"/>
    <w:rsid w:val="00B41D78"/>
    <w:rsid w:val="00B46F2E"/>
    <w:rsid w:val="00B47FD0"/>
    <w:rsid w:val="00B52210"/>
    <w:rsid w:val="00B5426D"/>
    <w:rsid w:val="00B5474C"/>
    <w:rsid w:val="00B670DF"/>
    <w:rsid w:val="00B73A0C"/>
    <w:rsid w:val="00B751CB"/>
    <w:rsid w:val="00B77D8B"/>
    <w:rsid w:val="00B809E3"/>
    <w:rsid w:val="00B820B5"/>
    <w:rsid w:val="00B90EEA"/>
    <w:rsid w:val="00B932F3"/>
    <w:rsid w:val="00B93942"/>
    <w:rsid w:val="00B93AD8"/>
    <w:rsid w:val="00BA326B"/>
    <w:rsid w:val="00BB5C59"/>
    <w:rsid w:val="00BB64C9"/>
    <w:rsid w:val="00BB7B95"/>
    <w:rsid w:val="00BB7E6F"/>
    <w:rsid w:val="00BC3097"/>
    <w:rsid w:val="00BD1A20"/>
    <w:rsid w:val="00BE5E99"/>
    <w:rsid w:val="00BE6997"/>
    <w:rsid w:val="00BF65B3"/>
    <w:rsid w:val="00BF73E3"/>
    <w:rsid w:val="00C007D9"/>
    <w:rsid w:val="00C03392"/>
    <w:rsid w:val="00C05330"/>
    <w:rsid w:val="00C13F2C"/>
    <w:rsid w:val="00C165F2"/>
    <w:rsid w:val="00C21D9A"/>
    <w:rsid w:val="00C46BF2"/>
    <w:rsid w:val="00C50FCD"/>
    <w:rsid w:val="00C51D22"/>
    <w:rsid w:val="00C54686"/>
    <w:rsid w:val="00C56501"/>
    <w:rsid w:val="00C6639F"/>
    <w:rsid w:val="00C70CDB"/>
    <w:rsid w:val="00C75153"/>
    <w:rsid w:val="00C7515E"/>
    <w:rsid w:val="00C753BB"/>
    <w:rsid w:val="00C75720"/>
    <w:rsid w:val="00C81A5D"/>
    <w:rsid w:val="00C82506"/>
    <w:rsid w:val="00C876FB"/>
    <w:rsid w:val="00C93E66"/>
    <w:rsid w:val="00CA6D05"/>
    <w:rsid w:val="00CA754E"/>
    <w:rsid w:val="00CB031D"/>
    <w:rsid w:val="00CB6230"/>
    <w:rsid w:val="00CC28F7"/>
    <w:rsid w:val="00CC2B16"/>
    <w:rsid w:val="00CE0D13"/>
    <w:rsid w:val="00CE6542"/>
    <w:rsid w:val="00CF3224"/>
    <w:rsid w:val="00D05A3F"/>
    <w:rsid w:val="00D24441"/>
    <w:rsid w:val="00D25CCC"/>
    <w:rsid w:val="00D279F9"/>
    <w:rsid w:val="00D34960"/>
    <w:rsid w:val="00D43696"/>
    <w:rsid w:val="00D4585A"/>
    <w:rsid w:val="00D46839"/>
    <w:rsid w:val="00D4735E"/>
    <w:rsid w:val="00D519C0"/>
    <w:rsid w:val="00D74611"/>
    <w:rsid w:val="00D8184B"/>
    <w:rsid w:val="00D83F92"/>
    <w:rsid w:val="00D856D8"/>
    <w:rsid w:val="00D8591C"/>
    <w:rsid w:val="00D86CFF"/>
    <w:rsid w:val="00D93A04"/>
    <w:rsid w:val="00DA3EA9"/>
    <w:rsid w:val="00DB2382"/>
    <w:rsid w:val="00DB5BA9"/>
    <w:rsid w:val="00DC1902"/>
    <w:rsid w:val="00DC1BF2"/>
    <w:rsid w:val="00DD317C"/>
    <w:rsid w:val="00DD60F1"/>
    <w:rsid w:val="00DF54E4"/>
    <w:rsid w:val="00DF5B9C"/>
    <w:rsid w:val="00E07428"/>
    <w:rsid w:val="00E07779"/>
    <w:rsid w:val="00E16417"/>
    <w:rsid w:val="00E16C23"/>
    <w:rsid w:val="00E1774B"/>
    <w:rsid w:val="00E30622"/>
    <w:rsid w:val="00E316EB"/>
    <w:rsid w:val="00E31824"/>
    <w:rsid w:val="00E531F9"/>
    <w:rsid w:val="00E7474F"/>
    <w:rsid w:val="00E769DE"/>
    <w:rsid w:val="00E76DD7"/>
    <w:rsid w:val="00E81C09"/>
    <w:rsid w:val="00E8313B"/>
    <w:rsid w:val="00E83B0E"/>
    <w:rsid w:val="00E83DE0"/>
    <w:rsid w:val="00E90FC3"/>
    <w:rsid w:val="00E91201"/>
    <w:rsid w:val="00E93B59"/>
    <w:rsid w:val="00E96FCD"/>
    <w:rsid w:val="00EA640F"/>
    <w:rsid w:val="00EB1DA0"/>
    <w:rsid w:val="00EB2B85"/>
    <w:rsid w:val="00EB2CEA"/>
    <w:rsid w:val="00EB3CB5"/>
    <w:rsid w:val="00ED060B"/>
    <w:rsid w:val="00ED6EC0"/>
    <w:rsid w:val="00EE19A5"/>
    <w:rsid w:val="00EE3ACE"/>
    <w:rsid w:val="00EE7AAD"/>
    <w:rsid w:val="00EF6578"/>
    <w:rsid w:val="00EF7563"/>
    <w:rsid w:val="00F0128D"/>
    <w:rsid w:val="00F0135C"/>
    <w:rsid w:val="00F104E3"/>
    <w:rsid w:val="00F109D7"/>
    <w:rsid w:val="00F14891"/>
    <w:rsid w:val="00F17553"/>
    <w:rsid w:val="00F2356C"/>
    <w:rsid w:val="00F27DA0"/>
    <w:rsid w:val="00F36FBC"/>
    <w:rsid w:val="00F51587"/>
    <w:rsid w:val="00F53D45"/>
    <w:rsid w:val="00F547AD"/>
    <w:rsid w:val="00F551F1"/>
    <w:rsid w:val="00F57CE8"/>
    <w:rsid w:val="00F603B2"/>
    <w:rsid w:val="00F62208"/>
    <w:rsid w:val="00F704DC"/>
    <w:rsid w:val="00F7198C"/>
    <w:rsid w:val="00F7490F"/>
    <w:rsid w:val="00F75B98"/>
    <w:rsid w:val="00F855AB"/>
    <w:rsid w:val="00F94619"/>
    <w:rsid w:val="00FA0622"/>
    <w:rsid w:val="00FB2996"/>
    <w:rsid w:val="00FD515E"/>
    <w:rsid w:val="00FE3674"/>
    <w:rsid w:val="00FF0CAB"/>
    <w:rsid w:val="00FF4CD0"/>
    <w:rsid w:val="06C18C06"/>
    <w:rsid w:val="07872FF4"/>
    <w:rsid w:val="09680240"/>
    <w:rsid w:val="137845C7"/>
    <w:rsid w:val="15116E81"/>
    <w:rsid w:val="605BA77D"/>
    <w:rsid w:val="6A64627C"/>
    <w:rsid w:val="77FCD9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37183"/>
  <w15:chartTrackingRefBased/>
  <w15:docId w15:val="{985018E3-21E4-4B06-9AF8-B1C6B9C1C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4D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F704DC"/>
    <w:rPr>
      <w:sz w:val="20"/>
      <w:szCs w:val="20"/>
    </w:rPr>
  </w:style>
  <w:style w:type="character" w:customStyle="1" w:styleId="TextonotapieCar">
    <w:name w:val="Texto nota pie Car"/>
    <w:basedOn w:val="Fuentedeprrafopredeter"/>
    <w:link w:val="Textonotapie"/>
    <w:semiHidden/>
    <w:rsid w:val="00F704DC"/>
    <w:rPr>
      <w:rFonts w:ascii="Times New Roman" w:eastAsia="Times New Roman" w:hAnsi="Times New Roman" w:cs="Times New Roman"/>
      <w:sz w:val="20"/>
      <w:szCs w:val="20"/>
      <w:lang w:val="es-ES" w:eastAsia="es-ES"/>
    </w:rPr>
  </w:style>
  <w:style w:type="paragraph" w:styleId="Prrafodelista">
    <w:name w:val="List Paragraph"/>
    <w:aliases w:val="List Paragraph,Ha,titulo 3,Bullet List,FooterText,numbered,List Paragraph1,Paragraphe de liste1,lp1,Bulletr List Paragraph,Foot,列出段落,列出段落1,List Paragraph2,List Paragraph21,Parágrafo da Lista1,リスト段落1,Listeafsnit1,Párrafo de lista2"/>
    <w:basedOn w:val="Normal"/>
    <w:link w:val="PrrafodelistaCar"/>
    <w:uiPriority w:val="34"/>
    <w:qFormat/>
    <w:rsid w:val="00F704DC"/>
    <w:pPr>
      <w:spacing w:after="160" w:line="259" w:lineRule="auto"/>
      <w:ind w:left="720"/>
      <w:contextualSpacing/>
    </w:pPr>
    <w:rPr>
      <w:rFonts w:ascii="Calibri" w:eastAsia="Calibri" w:hAnsi="Calibri"/>
      <w:sz w:val="22"/>
      <w:szCs w:val="22"/>
      <w:lang w:val="x-none" w:eastAsia="en-US"/>
    </w:rPr>
  </w:style>
  <w:style w:type="character" w:customStyle="1" w:styleId="PrrafodelistaCar">
    <w:name w:val="Párrafo de lista Car"/>
    <w:aliases w:val="List Paragraph Car,Ha Car,titulo 3 Car,Bullet List Car,FooterText Car,numbered Car,List Paragraph1 Car,Paragraphe de liste1 Car,lp1 Car,Bulletr List Paragraph Car,Foot Car,列出段落 Car,列出段落1 Car,List Paragraph2 Car,List Paragraph21 Car"/>
    <w:link w:val="Prrafodelista"/>
    <w:uiPriority w:val="34"/>
    <w:rsid w:val="00F704DC"/>
    <w:rPr>
      <w:rFonts w:ascii="Calibri" w:eastAsia="Calibri" w:hAnsi="Calibri" w:cs="Times New Roman"/>
      <w:lang w:val="x-none"/>
    </w:rPr>
  </w:style>
  <w:style w:type="character" w:styleId="Refdenotaalpie">
    <w:name w:val="footnote reference"/>
    <w:unhideWhenUsed/>
    <w:rsid w:val="00F704DC"/>
    <w:rPr>
      <w:vertAlign w:val="superscript"/>
    </w:rPr>
  </w:style>
  <w:style w:type="paragraph" w:styleId="Encabezado">
    <w:name w:val="header"/>
    <w:aliases w:val="Haut de page,encabezado"/>
    <w:basedOn w:val="Normal"/>
    <w:link w:val="EncabezadoCar"/>
    <w:uiPriority w:val="99"/>
    <w:unhideWhenUsed/>
    <w:rsid w:val="00BD1A20"/>
    <w:pPr>
      <w:tabs>
        <w:tab w:val="center" w:pos="4419"/>
        <w:tab w:val="right" w:pos="8838"/>
      </w:tabs>
    </w:pPr>
  </w:style>
  <w:style w:type="character" w:customStyle="1" w:styleId="EncabezadoCar">
    <w:name w:val="Encabezado Car"/>
    <w:aliases w:val="Haut de page Car,encabezado Car"/>
    <w:basedOn w:val="Fuentedeprrafopredeter"/>
    <w:link w:val="Encabezado"/>
    <w:uiPriority w:val="99"/>
    <w:rsid w:val="00BD1A20"/>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BD1A20"/>
    <w:pPr>
      <w:tabs>
        <w:tab w:val="center" w:pos="4419"/>
        <w:tab w:val="right" w:pos="8838"/>
      </w:tabs>
    </w:pPr>
  </w:style>
  <w:style w:type="character" w:customStyle="1" w:styleId="PiedepginaCar">
    <w:name w:val="Pie de página Car"/>
    <w:basedOn w:val="Fuentedeprrafopredeter"/>
    <w:link w:val="Piedepgina"/>
    <w:uiPriority w:val="99"/>
    <w:rsid w:val="00BD1A20"/>
    <w:rPr>
      <w:rFonts w:ascii="Times New Roman" w:eastAsia="Times New Roman" w:hAnsi="Times New Roman" w:cs="Times New Roman"/>
      <w:sz w:val="24"/>
      <w:szCs w:val="24"/>
      <w:lang w:val="es-ES" w:eastAsia="es-ES"/>
    </w:rPr>
  </w:style>
  <w:style w:type="character" w:customStyle="1" w:styleId="Normal1">
    <w:name w:val="Normal1"/>
    <w:rsid w:val="0063222B"/>
    <w:rPr>
      <w:rFonts w:ascii="Times" w:hAnsi="Times"/>
      <w:sz w:val="24"/>
    </w:rPr>
  </w:style>
  <w:style w:type="paragraph" w:styleId="Ttulo">
    <w:name w:val="Title"/>
    <w:basedOn w:val="Normal"/>
    <w:next w:val="Normal"/>
    <w:link w:val="TtuloCar"/>
    <w:uiPriority w:val="10"/>
    <w:qFormat/>
    <w:rsid w:val="0063222B"/>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3222B"/>
    <w:rPr>
      <w:rFonts w:asciiTheme="majorHAnsi" w:eastAsiaTheme="majorEastAsia" w:hAnsiTheme="majorHAnsi" w:cstheme="majorBidi"/>
      <w:spacing w:val="-10"/>
      <w:kern w:val="28"/>
      <w:sz w:val="56"/>
      <w:szCs w:val="56"/>
      <w:lang w:val="es-ES" w:eastAsia="es-ES"/>
    </w:rPr>
  </w:style>
  <w:style w:type="character" w:styleId="Refdecomentario">
    <w:name w:val="annotation reference"/>
    <w:basedOn w:val="Fuentedeprrafopredeter"/>
    <w:uiPriority w:val="99"/>
    <w:semiHidden/>
    <w:unhideWhenUsed/>
    <w:rsid w:val="008F23DE"/>
    <w:rPr>
      <w:sz w:val="16"/>
      <w:szCs w:val="16"/>
    </w:rPr>
  </w:style>
  <w:style w:type="paragraph" w:styleId="Textocomentario">
    <w:name w:val="annotation text"/>
    <w:basedOn w:val="Normal"/>
    <w:link w:val="TextocomentarioCar"/>
    <w:uiPriority w:val="99"/>
    <w:semiHidden/>
    <w:unhideWhenUsed/>
    <w:rsid w:val="008F23DE"/>
    <w:rPr>
      <w:sz w:val="20"/>
      <w:szCs w:val="20"/>
    </w:rPr>
  </w:style>
  <w:style w:type="character" w:customStyle="1" w:styleId="TextocomentarioCar">
    <w:name w:val="Texto comentario Car"/>
    <w:basedOn w:val="Fuentedeprrafopredeter"/>
    <w:link w:val="Textocomentario"/>
    <w:uiPriority w:val="99"/>
    <w:semiHidden/>
    <w:rsid w:val="008F23DE"/>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F23DE"/>
    <w:rPr>
      <w:b/>
      <w:bCs/>
    </w:rPr>
  </w:style>
  <w:style w:type="character" w:customStyle="1" w:styleId="AsuntodelcomentarioCar">
    <w:name w:val="Asunto del comentario Car"/>
    <w:basedOn w:val="TextocomentarioCar"/>
    <w:link w:val="Asuntodelcomentario"/>
    <w:uiPriority w:val="99"/>
    <w:semiHidden/>
    <w:rsid w:val="008F23DE"/>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8F23D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23DE"/>
    <w:rPr>
      <w:rFonts w:ascii="Segoe UI" w:eastAsia="Times New Roman" w:hAnsi="Segoe UI" w:cs="Segoe UI"/>
      <w:sz w:val="18"/>
      <w:szCs w:val="18"/>
      <w:lang w:val="es-ES" w:eastAsia="es-ES"/>
    </w:rPr>
  </w:style>
  <w:style w:type="paragraph" w:styleId="Sangradetextonormal">
    <w:name w:val="Body Text Indent"/>
    <w:basedOn w:val="Normal"/>
    <w:link w:val="SangradetextonormalCar"/>
    <w:semiHidden/>
    <w:unhideWhenUsed/>
    <w:rsid w:val="00EF7563"/>
    <w:pPr>
      <w:spacing w:after="120"/>
      <w:ind w:left="283"/>
    </w:pPr>
  </w:style>
  <w:style w:type="character" w:customStyle="1" w:styleId="SangradetextonormalCar">
    <w:name w:val="Sangría de texto normal Car"/>
    <w:basedOn w:val="Fuentedeprrafopredeter"/>
    <w:link w:val="Sangradetextonormal"/>
    <w:semiHidden/>
    <w:rsid w:val="00EF7563"/>
    <w:rPr>
      <w:rFonts w:ascii="Times New Roman" w:eastAsia="Times New Roman" w:hAnsi="Times New Roman" w:cs="Times New Roman"/>
      <w:sz w:val="24"/>
      <w:szCs w:val="24"/>
      <w:lang w:val="es-ES" w:eastAsia="es-ES"/>
    </w:rPr>
  </w:style>
  <w:style w:type="paragraph" w:customStyle="1" w:styleId="TableParagraph">
    <w:name w:val="Table Paragraph"/>
    <w:basedOn w:val="Normal"/>
    <w:uiPriority w:val="1"/>
    <w:qFormat/>
    <w:rsid w:val="00EF7563"/>
    <w:pPr>
      <w:widowControl w:val="0"/>
      <w:autoSpaceDE w:val="0"/>
      <w:autoSpaceDN w:val="0"/>
    </w:pPr>
    <w:rPr>
      <w:rFonts w:ascii="Arial" w:eastAsia="Arial" w:hAnsi="Arial" w:cs="Arial"/>
      <w:sz w:val="22"/>
      <w:szCs w:val="22"/>
      <w:lang w:bidi="es-ES"/>
    </w:rPr>
  </w:style>
  <w:style w:type="paragraph" w:customStyle="1" w:styleId="Default">
    <w:name w:val="Default"/>
    <w:rsid w:val="003B7779"/>
    <w:pPr>
      <w:autoSpaceDE w:val="0"/>
      <w:autoSpaceDN w:val="0"/>
      <w:adjustRightInd w:val="0"/>
      <w:spacing w:after="0" w:line="240" w:lineRule="auto"/>
    </w:pPr>
    <w:rPr>
      <w:rFonts w:ascii="Arial" w:hAnsi="Arial" w:cs="Arial"/>
      <w:color w:val="000000"/>
      <w:sz w:val="24"/>
      <w:szCs w:val="24"/>
    </w:rPr>
  </w:style>
  <w:style w:type="paragraph" w:styleId="Revisin">
    <w:name w:val="Revision"/>
    <w:hidden/>
    <w:uiPriority w:val="99"/>
    <w:semiHidden/>
    <w:rsid w:val="00DB5BA9"/>
    <w:pPr>
      <w:spacing w:after="0"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E531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4690">
      <w:bodyDiv w:val="1"/>
      <w:marLeft w:val="0"/>
      <w:marRight w:val="0"/>
      <w:marTop w:val="0"/>
      <w:marBottom w:val="0"/>
      <w:divBdr>
        <w:top w:val="none" w:sz="0" w:space="0" w:color="auto"/>
        <w:left w:val="none" w:sz="0" w:space="0" w:color="auto"/>
        <w:bottom w:val="none" w:sz="0" w:space="0" w:color="auto"/>
        <w:right w:val="none" w:sz="0" w:space="0" w:color="auto"/>
      </w:divBdr>
    </w:div>
    <w:div w:id="114325501">
      <w:bodyDiv w:val="1"/>
      <w:marLeft w:val="0"/>
      <w:marRight w:val="0"/>
      <w:marTop w:val="0"/>
      <w:marBottom w:val="0"/>
      <w:divBdr>
        <w:top w:val="none" w:sz="0" w:space="0" w:color="auto"/>
        <w:left w:val="none" w:sz="0" w:space="0" w:color="auto"/>
        <w:bottom w:val="none" w:sz="0" w:space="0" w:color="auto"/>
        <w:right w:val="none" w:sz="0" w:space="0" w:color="auto"/>
      </w:divBdr>
    </w:div>
    <w:div w:id="156070119">
      <w:bodyDiv w:val="1"/>
      <w:marLeft w:val="0"/>
      <w:marRight w:val="0"/>
      <w:marTop w:val="0"/>
      <w:marBottom w:val="0"/>
      <w:divBdr>
        <w:top w:val="none" w:sz="0" w:space="0" w:color="auto"/>
        <w:left w:val="none" w:sz="0" w:space="0" w:color="auto"/>
        <w:bottom w:val="none" w:sz="0" w:space="0" w:color="auto"/>
        <w:right w:val="none" w:sz="0" w:space="0" w:color="auto"/>
      </w:divBdr>
    </w:div>
    <w:div w:id="168909047">
      <w:bodyDiv w:val="1"/>
      <w:marLeft w:val="0"/>
      <w:marRight w:val="0"/>
      <w:marTop w:val="0"/>
      <w:marBottom w:val="0"/>
      <w:divBdr>
        <w:top w:val="none" w:sz="0" w:space="0" w:color="auto"/>
        <w:left w:val="none" w:sz="0" w:space="0" w:color="auto"/>
        <w:bottom w:val="none" w:sz="0" w:space="0" w:color="auto"/>
        <w:right w:val="none" w:sz="0" w:space="0" w:color="auto"/>
      </w:divBdr>
    </w:div>
    <w:div w:id="187718042">
      <w:bodyDiv w:val="1"/>
      <w:marLeft w:val="0"/>
      <w:marRight w:val="0"/>
      <w:marTop w:val="0"/>
      <w:marBottom w:val="0"/>
      <w:divBdr>
        <w:top w:val="none" w:sz="0" w:space="0" w:color="auto"/>
        <w:left w:val="none" w:sz="0" w:space="0" w:color="auto"/>
        <w:bottom w:val="none" w:sz="0" w:space="0" w:color="auto"/>
        <w:right w:val="none" w:sz="0" w:space="0" w:color="auto"/>
      </w:divBdr>
    </w:div>
    <w:div w:id="201215451">
      <w:bodyDiv w:val="1"/>
      <w:marLeft w:val="0"/>
      <w:marRight w:val="0"/>
      <w:marTop w:val="0"/>
      <w:marBottom w:val="0"/>
      <w:divBdr>
        <w:top w:val="none" w:sz="0" w:space="0" w:color="auto"/>
        <w:left w:val="none" w:sz="0" w:space="0" w:color="auto"/>
        <w:bottom w:val="none" w:sz="0" w:space="0" w:color="auto"/>
        <w:right w:val="none" w:sz="0" w:space="0" w:color="auto"/>
      </w:divBdr>
    </w:div>
    <w:div w:id="402486095">
      <w:bodyDiv w:val="1"/>
      <w:marLeft w:val="0"/>
      <w:marRight w:val="0"/>
      <w:marTop w:val="0"/>
      <w:marBottom w:val="0"/>
      <w:divBdr>
        <w:top w:val="none" w:sz="0" w:space="0" w:color="auto"/>
        <w:left w:val="none" w:sz="0" w:space="0" w:color="auto"/>
        <w:bottom w:val="none" w:sz="0" w:space="0" w:color="auto"/>
        <w:right w:val="none" w:sz="0" w:space="0" w:color="auto"/>
      </w:divBdr>
    </w:div>
    <w:div w:id="564218872">
      <w:bodyDiv w:val="1"/>
      <w:marLeft w:val="0"/>
      <w:marRight w:val="0"/>
      <w:marTop w:val="0"/>
      <w:marBottom w:val="0"/>
      <w:divBdr>
        <w:top w:val="none" w:sz="0" w:space="0" w:color="auto"/>
        <w:left w:val="none" w:sz="0" w:space="0" w:color="auto"/>
        <w:bottom w:val="none" w:sz="0" w:space="0" w:color="auto"/>
        <w:right w:val="none" w:sz="0" w:space="0" w:color="auto"/>
      </w:divBdr>
    </w:div>
    <w:div w:id="855508416">
      <w:bodyDiv w:val="1"/>
      <w:marLeft w:val="0"/>
      <w:marRight w:val="0"/>
      <w:marTop w:val="0"/>
      <w:marBottom w:val="0"/>
      <w:divBdr>
        <w:top w:val="none" w:sz="0" w:space="0" w:color="auto"/>
        <w:left w:val="none" w:sz="0" w:space="0" w:color="auto"/>
        <w:bottom w:val="none" w:sz="0" w:space="0" w:color="auto"/>
        <w:right w:val="none" w:sz="0" w:space="0" w:color="auto"/>
      </w:divBdr>
    </w:div>
    <w:div w:id="867835179">
      <w:bodyDiv w:val="1"/>
      <w:marLeft w:val="0"/>
      <w:marRight w:val="0"/>
      <w:marTop w:val="0"/>
      <w:marBottom w:val="0"/>
      <w:divBdr>
        <w:top w:val="none" w:sz="0" w:space="0" w:color="auto"/>
        <w:left w:val="none" w:sz="0" w:space="0" w:color="auto"/>
        <w:bottom w:val="none" w:sz="0" w:space="0" w:color="auto"/>
        <w:right w:val="none" w:sz="0" w:space="0" w:color="auto"/>
      </w:divBdr>
    </w:div>
    <w:div w:id="984352064">
      <w:bodyDiv w:val="1"/>
      <w:marLeft w:val="0"/>
      <w:marRight w:val="0"/>
      <w:marTop w:val="0"/>
      <w:marBottom w:val="0"/>
      <w:divBdr>
        <w:top w:val="none" w:sz="0" w:space="0" w:color="auto"/>
        <w:left w:val="none" w:sz="0" w:space="0" w:color="auto"/>
        <w:bottom w:val="none" w:sz="0" w:space="0" w:color="auto"/>
        <w:right w:val="none" w:sz="0" w:space="0" w:color="auto"/>
      </w:divBdr>
    </w:div>
    <w:div w:id="1151940535">
      <w:bodyDiv w:val="1"/>
      <w:marLeft w:val="0"/>
      <w:marRight w:val="0"/>
      <w:marTop w:val="0"/>
      <w:marBottom w:val="0"/>
      <w:divBdr>
        <w:top w:val="none" w:sz="0" w:space="0" w:color="auto"/>
        <w:left w:val="none" w:sz="0" w:space="0" w:color="auto"/>
        <w:bottom w:val="none" w:sz="0" w:space="0" w:color="auto"/>
        <w:right w:val="none" w:sz="0" w:space="0" w:color="auto"/>
      </w:divBdr>
    </w:div>
    <w:div w:id="1177889991">
      <w:bodyDiv w:val="1"/>
      <w:marLeft w:val="0"/>
      <w:marRight w:val="0"/>
      <w:marTop w:val="0"/>
      <w:marBottom w:val="0"/>
      <w:divBdr>
        <w:top w:val="none" w:sz="0" w:space="0" w:color="auto"/>
        <w:left w:val="none" w:sz="0" w:space="0" w:color="auto"/>
        <w:bottom w:val="none" w:sz="0" w:space="0" w:color="auto"/>
        <w:right w:val="none" w:sz="0" w:space="0" w:color="auto"/>
      </w:divBdr>
    </w:div>
    <w:div w:id="1236165089">
      <w:bodyDiv w:val="1"/>
      <w:marLeft w:val="0"/>
      <w:marRight w:val="0"/>
      <w:marTop w:val="0"/>
      <w:marBottom w:val="0"/>
      <w:divBdr>
        <w:top w:val="none" w:sz="0" w:space="0" w:color="auto"/>
        <w:left w:val="none" w:sz="0" w:space="0" w:color="auto"/>
        <w:bottom w:val="none" w:sz="0" w:space="0" w:color="auto"/>
        <w:right w:val="none" w:sz="0" w:space="0" w:color="auto"/>
      </w:divBdr>
    </w:div>
    <w:div w:id="1359696473">
      <w:bodyDiv w:val="1"/>
      <w:marLeft w:val="0"/>
      <w:marRight w:val="0"/>
      <w:marTop w:val="0"/>
      <w:marBottom w:val="0"/>
      <w:divBdr>
        <w:top w:val="none" w:sz="0" w:space="0" w:color="auto"/>
        <w:left w:val="none" w:sz="0" w:space="0" w:color="auto"/>
        <w:bottom w:val="none" w:sz="0" w:space="0" w:color="auto"/>
        <w:right w:val="none" w:sz="0" w:space="0" w:color="auto"/>
      </w:divBdr>
    </w:div>
    <w:div w:id="1531533124">
      <w:bodyDiv w:val="1"/>
      <w:marLeft w:val="0"/>
      <w:marRight w:val="0"/>
      <w:marTop w:val="0"/>
      <w:marBottom w:val="0"/>
      <w:divBdr>
        <w:top w:val="none" w:sz="0" w:space="0" w:color="auto"/>
        <w:left w:val="none" w:sz="0" w:space="0" w:color="auto"/>
        <w:bottom w:val="none" w:sz="0" w:space="0" w:color="auto"/>
        <w:right w:val="none" w:sz="0" w:space="0" w:color="auto"/>
      </w:divBdr>
    </w:div>
    <w:div w:id="1635401322">
      <w:bodyDiv w:val="1"/>
      <w:marLeft w:val="0"/>
      <w:marRight w:val="0"/>
      <w:marTop w:val="0"/>
      <w:marBottom w:val="0"/>
      <w:divBdr>
        <w:top w:val="none" w:sz="0" w:space="0" w:color="auto"/>
        <w:left w:val="none" w:sz="0" w:space="0" w:color="auto"/>
        <w:bottom w:val="none" w:sz="0" w:space="0" w:color="auto"/>
        <w:right w:val="none" w:sz="0" w:space="0" w:color="auto"/>
      </w:divBdr>
    </w:div>
    <w:div w:id="1660958680">
      <w:bodyDiv w:val="1"/>
      <w:marLeft w:val="0"/>
      <w:marRight w:val="0"/>
      <w:marTop w:val="0"/>
      <w:marBottom w:val="0"/>
      <w:divBdr>
        <w:top w:val="none" w:sz="0" w:space="0" w:color="auto"/>
        <w:left w:val="none" w:sz="0" w:space="0" w:color="auto"/>
        <w:bottom w:val="none" w:sz="0" w:space="0" w:color="auto"/>
        <w:right w:val="none" w:sz="0" w:space="0" w:color="auto"/>
      </w:divBdr>
    </w:div>
    <w:div w:id="1665091312">
      <w:bodyDiv w:val="1"/>
      <w:marLeft w:val="0"/>
      <w:marRight w:val="0"/>
      <w:marTop w:val="0"/>
      <w:marBottom w:val="0"/>
      <w:divBdr>
        <w:top w:val="none" w:sz="0" w:space="0" w:color="auto"/>
        <w:left w:val="none" w:sz="0" w:space="0" w:color="auto"/>
        <w:bottom w:val="none" w:sz="0" w:space="0" w:color="auto"/>
        <w:right w:val="none" w:sz="0" w:space="0" w:color="auto"/>
      </w:divBdr>
    </w:div>
    <w:div w:id="1792895036">
      <w:bodyDiv w:val="1"/>
      <w:marLeft w:val="0"/>
      <w:marRight w:val="0"/>
      <w:marTop w:val="0"/>
      <w:marBottom w:val="0"/>
      <w:divBdr>
        <w:top w:val="none" w:sz="0" w:space="0" w:color="auto"/>
        <w:left w:val="none" w:sz="0" w:space="0" w:color="auto"/>
        <w:bottom w:val="none" w:sz="0" w:space="0" w:color="auto"/>
        <w:right w:val="none" w:sz="0" w:space="0" w:color="auto"/>
      </w:divBdr>
    </w:div>
    <w:div w:id="1811359338">
      <w:bodyDiv w:val="1"/>
      <w:marLeft w:val="0"/>
      <w:marRight w:val="0"/>
      <w:marTop w:val="0"/>
      <w:marBottom w:val="0"/>
      <w:divBdr>
        <w:top w:val="none" w:sz="0" w:space="0" w:color="auto"/>
        <w:left w:val="none" w:sz="0" w:space="0" w:color="auto"/>
        <w:bottom w:val="none" w:sz="0" w:space="0" w:color="auto"/>
        <w:right w:val="none" w:sz="0" w:space="0" w:color="auto"/>
      </w:divBdr>
    </w:div>
    <w:div w:id="1944416176">
      <w:bodyDiv w:val="1"/>
      <w:marLeft w:val="0"/>
      <w:marRight w:val="0"/>
      <w:marTop w:val="0"/>
      <w:marBottom w:val="0"/>
      <w:divBdr>
        <w:top w:val="none" w:sz="0" w:space="0" w:color="auto"/>
        <w:left w:val="none" w:sz="0" w:space="0" w:color="auto"/>
        <w:bottom w:val="none" w:sz="0" w:space="0" w:color="auto"/>
        <w:right w:val="none" w:sz="0" w:space="0" w:color="auto"/>
      </w:divBdr>
    </w:div>
    <w:div w:id="201768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BB17B-23B8-43E8-A821-E4F0D045E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4545</Words>
  <Characters>24680</Characters>
  <Application>Microsoft Office Word</Application>
  <DocSecurity>4</DocSecurity>
  <Lines>525</Lines>
  <Paragraphs>146</Paragraphs>
  <ScaleCrop>false</ScaleCrop>
  <Company/>
  <LinksUpToDate>false</LinksUpToDate>
  <CharactersWithSpaces>29079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RIOS GARCIA</dc:creator>
  <cp:keywords/>
  <dc:description/>
  <cp:lastModifiedBy>Cesar Eduardo Estrada Narvaez</cp:lastModifiedBy>
  <cp:revision>2</cp:revision>
  <dcterms:created xsi:type="dcterms:W3CDTF">2025-10-29T16:44:00Z</dcterms:created>
  <dcterms:modified xsi:type="dcterms:W3CDTF">2025-10-29T16:44:00Z</dcterms:modified>
</cp:coreProperties>
</file>