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7D26" w14:textId="77777777" w:rsidR="0046410C" w:rsidRPr="007935F2" w:rsidRDefault="0046410C" w:rsidP="0046410C">
      <w:pPr>
        <w:jc w:val="both"/>
        <w:rPr>
          <w:rFonts w:ascii="Verdana" w:hAnsi="Verdana"/>
          <w:sz w:val="18"/>
          <w:szCs w:val="18"/>
        </w:rPr>
      </w:pPr>
      <w:r w:rsidRPr="007935F2">
        <w:rPr>
          <w:rFonts w:ascii="Verdana" w:hAnsi="Verdana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CB4E1F" wp14:editId="4100D83D">
                <wp:simplePos x="0" y="0"/>
                <wp:positionH relativeFrom="column">
                  <wp:posOffset>1524000</wp:posOffset>
                </wp:positionH>
                <wp:positionV relativeFrom="paragraph">
                  <wp:posOffset>-3810</wp:posOffset>
                </wp:positionV>
                <wp:extent cx="2638425" cy="190500"/>
                <wp:effectExtent l="0" t="0" r="28575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C102" w14:textId="77777777" w:rsidR="0046410C" w:rsidRDefault="0046410C" w:rsidP="00464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B4E1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20pt;margin-top:-.3pt;width:207.75pt;height: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">
                <v:textbox>
                  <w:txbxContent>
                    <w:p w14:paraId="07B3C102" w14:textId="77777777" w:rsidR="0046410C" w:rsidRDefault="0046410C" w:rsidP="0046410C"/>
                  </w:txbxContent>
                </v:textbox>
              </v:shape>
            </w:pict>
          </mc:Fallback>
        </mc:AlternateContent>
      </w:r>
      <w:r w:rsidRPr="007935F2">
        <w:rPr>
          <w:rFonts w:ascii="Verdana" w:hAnsi="Verdana"/>
          <w:sz w:val="18"/>
          <w:szCs w:val="18"/>
        </w:rPr>
        <w:t xml:space="preserve">Carpeta o expediente No.        </w:t>
      </w:r>
    </w:p>
    <w:p w14:paraId="4EB7C7E9" w14:textId="77777777" w:rsidR="0046410C" w:rsidRPr="007935F2" w:rsidRDefault="0046410C" w:rsidP="0046410C">
      <w:pPr>
        <w:jc w:val="both"/>
        <w:rPr>
          <w:rFonts w:ascii="Verdana" w:hAnsi="Verdana"/>
          <w:sz w:val="18"/>
          <w:szCs w:val="18"/>
        </w:rPr>
      </w:pPr>
      <w:r w:rsidRPr="007935F2">
        <w:rPr>
          <w:rFonts w:ascii="Verdana" w:hAnsi="Verdana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DD3B9" wp14:editId="385CF05F">
                <wp:simplePos x="0" y="0"/>
                <wp:positionH relativeFrom="column">
                  <wp:posOffset>1527810</wp:posOffset>
                </wp:positionH>
                <wp:positionV relativeFrom="paragraph">
                  <wp:posOffset>17780</wp:posOffset>
                </wp:positionV>
                <wp:extent cx="2638425" cy="1905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19BAE" w14:textId="77777777" w:rsidR="0046410C" w:rsidRDefault="0046410C" w:rsidP="00464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D3B9" id="Cuadro de texto 2" o:spid="_x0000_s1027" type="#_x0000_t202" style="position:absolute;left:0;text-align:left;margin-left:120.3pt;margin-top:1.4pt;width:207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">
                <v:textbox>
                  <w:txbxContent>
                    <w:p w14:paraId="1B819BAE" w14:textId="77777777" w:rsidR="0046410C" w:rsidRDefault="0046410C" w:rsidP="0046410C"/>
                  </w:txbxContent>
                </v:textbox>
              </v:shape>
            </w:pict>
          </mc:Fallback>
        </mc:AlternateContent>
      </w:r>
      <w:r w:rsidRPr="007935F2">
        <w:rPr>
          <w:rFonts w:ascii="Verdana" w:hAnsi="Verdana"/>
          <w:sz w:val="18"/>
          <w:szCs w:val="18"/>
        </w:rPr>
        <w:t xml:space="preserve">Nombre del expediente  </w:t>
      </w:r>
    </w:p>
    <w:p w14:paraId="7B7D1CD2" w14:textId="77777777" w:rsidR="0046410C" w:rsidRDefault="0046410C" w:rsidP="0046410C">
      <w:pPr>
        <w:jc w:val="both"/>
        <w:rPr>
          <w:rFonts w:ascii="Arial Narrow" w:hAnsi="Arial Narrow"/>
          <w:sz w:val="20"/>
          <w:szCs w:val="20"/>
        </w:rPr>
      </w:pPr>
      <w:r w:rsidRPr="007935F2">
        <w:rPr>
          <w:rFonts w:ascii="Verdana" w:hAnsi="Verdana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BE5C00" wp14:editId="2374196D">
                <wp:simplePos x="0" y="0"/>
                <wp:positionH relativeFrom="column">
                  <wp:posOffset>1527810</wp:posOffset>
                </wp:positionH>
                <wp:positionV relativeFrom="paragraph">
                  <wp:posOffset>21590</wp:posOffset>
                </wp:positionV>
                <wp:extent cx="2638425" cy="1905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DAF2" w14:textId="77777777" w:rsidR="0046410C" w:rsidRDefault="0046410C" w:rsidP="00464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5C00" id="Cuadro de texto 1" o:spid="_x0000_s1028" type="#_x0000_t202" style="position:absolute;left:0;text-align:left;margin-left:120.3pt;margin-top:1.7pt;width:207.75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">
                <v:textbox>
                  <w:txbxContent>
                    <w:p w14:paraId="28E0DAF2" w14:textId="77777777" w:rsidR="0046410C" w:rsidRDefault="0046410C" w:rsidP="0046410C"/>
                  </w:txbxContent>
                </v:textbox>
              </v:shape>
            </w:pict>
          </mc:Fallback>
        </mc:AlternateContent>
      </w:r>
      <w:r w:rsidRPr="007935F2">
        <w:rPr>
          <w:rFonts w:ascii="Verdana" w:hAnsi="Verdana"/>
          <w:sz w:val="18"/>
          <w:szCs w:val="18"/>
        </w:rPr>
        <w:t>Dependencia</w:t>
      </w:r>
      <w:r w:rsidRPr="007935F2">
        <w:rPr>
          <w:rFonts w:ascii="Arial Narrow" w:hAnsi="Arial Narrow"/>
          <w:sz w:val="18"/>
          <w:szCs w:val="18"/>
        </w:rPr>
        <w:t xml:space="preserve"> </w:t>
      </w:r>
    </w:p>
    <w:p w14:paraId="09C799B5" w14:textId="40264247" w:rsidR="0046410C" w:rsidRDefault="0046410C" w:rsidP="0046410C">
      <w:pPr>
        <w:jc w:val="both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83"/>
        <w:gridCol w:w="850"/>
        <w:gridCol w:w="993"/>
        <w:gridCol w:w="992"/>
        <w:gridCol w:w="992"/>
        <w:gridCol w:w="1134"/>
        <w:gridCol w:w="1701"/>
      </w:tblGrid>
      <w:tr w:rsidR="008C346C" w:rsidRPr="007935F2" w14:paraId="3E70AEE2" w14:textId="77777777" w:rsidTr="66628046">
        <w:trPr>
          <w:trHeight w:val="811"/>
          <w:tblHeader/>
        </w:trPr>
        <w:tc>
          <w:tcPr>
            <w:tcW w:w="679" w:type="dxa"/>
            <w:shd w:val="clear" w:color="auto" w:fill="A6A6A6" w:themeFill="background1" w:themeFillShade="A6"/>
            <w:vAlign w:val="center"/>
          </w:tcPr>
          <w:p w14:paraId="49605A25" w14:textId="77777777" w:rsidR="008C346C" w:rsidRPr="00923543" w:rsidRDefault="008C346C" w:rsidP="001F15D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923543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2183" w:type="dxa"/>
            <w:shd w:val="clear" w:color="auto" w:fill="A6A6A6" w:themeFill="background1" w:themeFillShade="A6"/>
            <w:vAlign w:val="center"/>
          </w:tcPr>
          <w:p w14:paraId="106F096C" w14:textId="77777777" w:rsidR="008C346C" w:rsidRPr="00923543" w:rsidRDefault="008C346C" w:rsidP="001F15D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923543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Documento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571376A2" w14:textId="77777777" w:rsidR="008C346C" w:rsidRPr="00923543" w:rsidRDefault="008C346C" w:rsidP="001F15DF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</w:p>
          <w:p w14:paraId="20BAFA7F" w14:textId="77777777" w:rsidR="008C346C" w:rsidRPr="00923543" w:rsidRDefault="008C346C" w:rsidP="001F15D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923543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Documento digital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4028A537" w14:textId="00300E71" w:rsidR="008C346C" w:rsidRPr="00923543" w:rsidRDefault="008C346C" w:rsidP="001F15D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923543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No de imágenes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725708F7" w14:textId="77777777" w:rsidR="008C346C" w:rsidRPr="00923543" w:rsidRDefault="008C346C" w:rsidP="001F15D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923543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No. de folio en el que queda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0FFFF1B5" w14:textId="77777777" w:rsidR="008C346C" w:rsidRPr="00923543" w:rsidRDefault="008C346C" w:rsidP="001F15D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923543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Fecha de ingreso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68E85789" w14:textId="77777777" w:rsidR="008C346C" w:rsidRPr="00923543" w:rsidRDefault="008C346C" w:rsidP="001F15D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923543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Archivado por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473181C" w14:textId="77777777" w:rsidR="008C346C" w:rsidRPr="00923543" w:rsidRDefault="008C346C" w:rsidP="001F15D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923543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Observaciones</w:t>
            </w:r>
          </w:p>
        </w:tc>
      </w:tr>
      <w:tr w:rsidR="008C346C" w:rsidRPr="007935F2" w14:paraId="3ACB5031" w14:textId="77777777" w:rsidTr="66628046">
        <w:trPr>
          <w:trHeight w:val="1673"/>
        </w:trPr>
        <w:tc>
          <w:tcPr>
            <w:tcW w:w="679" w:type="dxa"/>
            <w:shd w:val="clear" w:color="auto" w:fill="auto"/>
            <w:vAlign w:val="center"/>
          </w:tcPr>
          <w:p w14:paraId="55C969D7" w14:textId="4A49133A" w:rsidR="008C346C" w:rsidRPr="00FD72E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72E2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AEE4BB4" w14:textId="5C47F864" w:rsidR="008C346C" w:rsidRPr="008344BD" w:rsidRDefault="008C346C" w:rsidP="001F15DF">
            <w:pPr>
              <w:rPr>
                <w:rFonts w:ascii="Arial Narrow" w:hAnsi="Arial Narrow"/>
                <w:sz w:val="20"/>
                <w:szCs w:val="20"/>
                <w:highlight w:val="yellow"/>
                <w:lang w:val="es-MX" w:eastAsia="zh-TW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Memorando de Solicitud de contratación radicado por el aplicativo de gestión documental, suscrita por la persona responsable (jefe de la dependencia solicitante)</w:t>
            </w:r>
          </w:p>
        </w:tc>
        <w:tc>
          <w:tcPr>
            <w:tcW w:w="850" w:type="dxa"/>
            <w:vAlign w:val="center"/>
          </w:tcPr>
          <w:p w14:paraId="742CEE98" w14:textId="0801FB87" w:rsidR="008C346C" w:rsidRPr="009446C5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  <w:highlight w:val="green"/>
              </w:rPr>
            </w:pPr>
            <w:r w:rsidRPr="006A4993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A267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33918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63D013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323A6C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F8330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59BF82D9" w14:textId="77777777" w:rsidTr="66628046">
        <w:tc>
          <w:tcPr>
            <w:tcW w:w="679" w:type="dxa"/>
            <w:shd w:val="clear" w:color="auto" w:fill="auto"/>
            <w:vAlign w:val="center"/>
          </w:tcPr>
          <w:p w14:paraId="028BCFD7" w14:textId="2AA0A0B3" w:rsidR="008C346C" w:rsidRPr="00FD72E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72E2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8B12FE4" w14:textId="7DFBCE4C" w:rsidR="008C346C" w:rsidRPr="008344BD" w:rsidRDefault="008C346C" w:rsidP="001F15DF">
            <w:pPr>
              <w:spacing w:after="0"/>
              <w:rPr>
                <w:rFonts w:ascii="Arial Narrow" w:hAnsi="Arial Narrow"/>
                <w:sz w:val="20"/>
                <w:szCs w:val="20"/>
                <w:lang w:val="es-CO" w:eastAsia="es-CO"/>
              </w:rPr>
            </w:pPr>
            <w:r w:rsidRPr="5AF6A9A1">
              <w:rPr>
                <w:rFonts w:ascii="Arial Narrow" w:hAnsi="Arial Narrow"/>
                <w:sz w:val="20"/>
                <w:szCs w:val="20"/>
              </w:rPr>
              <w:t xml:space="preserve">Formato de estudio o justificación de la necesidad </w:t>
            </w:r>
            <w:r w:rsidRPr="5AF6A9A1">
              <w:rPr>
                <w:rFonts w:ascii="Arial Narrow" w:hAnsi="Arial Narrow"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82E349B" w14:textId="514D0DD1" w:rsidR="008C346C" w:rsidRDefault="008C346C" w:rsidP="5AF6A9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5AF6A9A1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513A5" w14:textId="77777777" w:rsidR="008C346C" w:rsidRPr="007935F2" w:rsidRDefault="008C346C" w:rsidP="5AF6A9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EF8C04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DB3E96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CBEC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2EF025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20AA81DF" w14:textId="77777777" w:rsidTr="66628046">
        <w:tc>
          <w:tcPr>
            <w:tcW w:w="679" w:type="dxa"/>
            <w:shd w:val="clear" w:color="auto" w:fill="auto"/>
            <w:vAlign w:val="center"/>
          </w:tcPr>
          <w:p w14:paraId="2F02FCFA" w14:textId="7C13A1DD" w:rsidR="008C346C" w:rsidRPr="00FD72E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72E2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0AFC057" w14:textId="12BCD860" w:rsidR="008C346C" w:rsidRPr="008344BD" w:rsidRDefault="008C346C" w:rsidP="001F15DF">
            <w:pPr>
              <w:rPr>
                <w:rFonts w:ascii="Arial Narrow" w:hAnsi="Arial Narrow"/>
                <w:sz w:val="20"/>
                <w:szCs w:val="20"/>
                <w:lang w:val="es-MX" w:eastAsia="zh-TW"/>
              </w:rPr>
            </w:pPr>
            <w:r w:rsidRPr="5AF6A9A1">
              <w:rPr>
                <w:rFonts w:ascii="Arial Narrow" w:hAnsi="Arial Narrow"/>
                <w:sz w:val="20"/>
                <w:szCs w:val="20"/>
                <w:lang w:val="es-MX" w:eastAsia="zh-TW"/>
              </w:rPr>
              <w:t>Copia de la designación del equipo estructurador y los Compromiso de transparencia de los miembros del equipo</w:t>
            </w:r>
            <w:r w:rsidR="22541DA9" w:rsidRPr="5AF6A9A1">
              <w:rPr>
                <w:rFonts w:ascii="Arial Narrow" w:hAnsi="Arial Narrow"/>
                <w:sz w:val="20"/>
                <w:szCs w:val="20"/>
                <w:lang w:val="es-MX" w:eastAsia="zh-TW"/>
              </w:rPr>
              <w:t>.</w:t>
            </w:r>
          </w:p>
        </w:tc>
        <w:tc>
          <w:tcPr>
            <w:tcW w:w="850" w:type="dxa"/>
            <w:vAlign w:val="center"/>
          </w:tcPr>
          <w:p w14:paraId="70F037E4" w14:textId="77777777" w:rsidR="008C346C" w:rsidRPr="00B5028C" w:rsidRDefault="008C346C" w:rsidP="001F15D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5DCD8F00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D2641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D17258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1C4E9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FEFE26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68B9B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013B18A5" w14:textId="77777777" w:rsidTr="66628046">
        <w:tc>
          <w:tcPr>
            <w:tcW w:w="679" w:type="dxa"/>
            <w:shd w:val="clear" w:color="auto" w:fill="auto"/>
            <w:vAlign w:val="center"/>
          </w:tcPr>
          <w:p w14:paraId="4845054E" w14:textId="34CBD8EB" w:rsidR="008C346C" w:rsidRPr="00FD72E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72E2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AE94B25" w14:textId="77777777" w:rsidR="008C346C" w:rsidRPr="008344BD" w:rsidRDefault="008C346C" w:rsidP="001F15DF">
            <w:pPr>
              <w:rPr>
                <w:rFonts w:ascii="Arial Narrow" w:hAnsi="Arial Narrow"/>
                <w:sz w:val="20"/>
                <w:szCs w:val="20"/>
                <w:lang w:eastAsia="zh-TW"/>
              </w:rPr>
            </w:pPr>
            <w:r w:rsidRPr="008344BD">
              <w:rPr>
                <w:rFonts w:ascii="Arial Narrow" w:hAnsi="Arial Narrow"/>
                <w:sz w:val="20"/>
                <w:szCs w:val="20"/>
                <w:lang w:eastAsia="zh-TW"/>
              </w:rPr>
              <w:t>Estudio Previo</w:t>
            </w:r>
          </w:p>
        </w:tc>
        <w:tc>
          <w:tcPr>
            <w:tcW w:w="850" w:type="dxa"/>
            <w:vAlign w:val="center"/>
          </w:tcPr>
          <w:p w14:paraId="7813D79A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3201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32E78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E9D3DC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144E9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6D7C0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E03E6" w:rsidRPr="007935F2" w14:paraId="4CFC989F" w14:textId="77777777" w:rsidTr="66628046">
        <w:tc>
          <w:tcPr>
            <w:tcW w:w="679" w:type="dxa"/>
            <w:shd w:val="clear" w:color="auto" w:fill="auto"/>
            <w:vAlign w:val="center"/>
          </w:tcPr>
          <w:p w14:paraId="201AC7C7" w14:textId="7EE2FB11" w:rsidR="00BE03E6" w:rsidRPr="00FD72E2" w:rsidRDefault="00BE03E6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E6EEDD7" w14:textId="6C331614" w:rsidR="00BE03E6" w:rsidRPr="008344BD" w:rsidRDefault="00BE03E6" w:rsidP="001F15DF">
            <w:pPr>
              <w:rPr>
                <w:rFonts w:ascii="Arial Narrow" w:hAnsi="Arial Narrow"/>
                <w:sz w:val="20"/>
                <w:szCs w:val="20"/>
                <w:lang w:eastAsia="zh-TW"/>
              </w:rPr>
            </w:pPr>
            <w:r w:rsidRPr="00BE03E6">
              <w:rPr>
                <w:rFonts w:ascii="Arial Narrow" w:hAnsi="Arial Narrow"/>
                <w:sz w:val="20"/>
                <w:szCs w:val="20"/>
                <w:lang w:eastAsia="zh-TW"/>
              </w:rPr>
              <w:t>Correos electrónicos de avales de los sistemas integrados de gestión</w:t>
            </w:r>
          </w:p>
        </w:tc>
        <w:tc>
          <w:tcPr>
            <w:tcW w:w="850" w:type="dxa"/>
            <w:vAlign w:val="center"/>
          </w:tcPr>
          <w:p w14:paraId="40A7350F" w14:textId="77777777" w:rsidR="00BE03E6" w:rsidRPr="007935F2" w:rsidRDefault="00BE03E6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AB6620" w14:textId="77777777" w:rsidR="00BE03E6" w:rsidRPr="007935F2" w:rsidRDefault="00BE03E6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9C61E" w14:textId="77777777" w:rsidR="00BE03E6" w:rsidRPr="007935F2" w:rsidRDefault="00BE03E6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B26DB4" w14:textId="77777777" w:rsidR="00BE03E6" w:rsidRPr="007935F2" w:rsidRDefault="00BE03E6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274F29" w14:textId="77777777" w:rsidR="00BE03E6" w:rsidRPr="007935F2" w:rsidRDefault="00BE03E6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149749" w14:textId="77777777" w:rsidR="00BE03E6" w:rsidRPr="007935F2" w:rsidRDefault="00BE03E6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1CFAB86C" w14:textId="77777777" w:rsidTr="66628046">
        <w:trPr>
          <w:trHeight w:val="678"/>
        </w:trPr>
        <w:tc>
          <w:tcPr>
            <w:tcW w:w="679" w:type="dxa"/>
            <w:shd w:val="clear" w:color="auto" w:fill="auto"/>
            <w:vAlign w:val="center"/>
          </w:tcPr>
          <w:p w14:paraId="532D2318" w14:textId="36ECCB8A" w:rsidR="008C346C" w:rsidRPr="00FD72E2" w:rsidRDefault="00BE03E6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5A82F8F" w14:textId="77777777" w:rsidR="008C346C" w:rsidRPr="008344BD" w:rsidRDefault="008C346C" w:rsidP="001F15DF">
            <w:pPr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 xml:space="preserve">Documento de Especificaciones Técnicas </w:t>
            </w:r>
          </w:p>
        </w:tc>
        <w:tc>
          <w:tcPr>
            <w:tcW w:w="850" w:type="dxa"/>
            <w:vAlign w:val="center"/>
          </w:tcPr>
          <w:p w14:paraId="31F5A49E" w14:textId="77777777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91CE3" w14:textId="77777777" w:rsidR="008C346C" w:rsidRPr="007935F2" w:rsidRDefault="008C346C" w:rsidP="001F15D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9601FC" w14:textId="77777777" w:rsidR="008C346C" w:rsidRPr="007935F2" w:rsidRDefault="008C346C" w:rsidP="001F15D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D7125D" w14:textId="77777777" w:rsidR="008C346C" w:rsidRPr="007935F2" w:rsidRDefault="008C346C" w:rsidP="001F15D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85041" w14:textId="77777777" w:rsidR="008C346C" w:rsidRPr="007935F2" w:rsidRDefault="008C346C" w:rsidP="001F15D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5B989D" w14:textId="77777777" w:rsidR="008C346C" w:rsidRPr="007935F2" w:rsidRDefault="008C346C" w:rsidP="001F15D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C346C" w:rsidRPr="007935F2" w14:paraId="21F4FECA" w14:textId="77777777" w:rsidTr="66628046">
        <w:tc>
          <w:tcPr>
            <w:tcW w:w="679" w:type="dxa"/>
            <w:shd w:val="clear" w:color="auto" w:fill="auto"/>
            <w:vAlign w:val="center"/>
          </w:tcPr>
          <w:p w14:paraId="66E9D67F" w14:textId="341F35A6" w:rsidR="008C346C" w:rsidRPr="00FD72E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72E2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3D6B6E8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Análisis del sector</w:t>
            </w:r>
          </w:p>
        </w:tc>
        <w:tc>
          <w:tcPr>
            <w:tcW w:w="850" w:type="dxa"/>
            <w:vAlign w:val="center"/>
          </w:tcPr>
          <w:p w14:paraId="0B244CB6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F8988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6BEEB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B1A0D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376E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A62563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2F91708B" w14:textId="77777777" w:rsidTr="66628046">
        <w:tc>
          <w:tcPr>
            <w:tcW w:w="679" w:type="dxa"/>
            <w:shd w:val="clear" w:color="auto" w:fill="auto"/>
            <w:vAlign w:val="center"/>
          </w:tcPr>
          <w:p w14:paraId="4EDF4B39" w14:textId="10DCA4F2" w:rsidR="008C346C" w:rsidRPr="00FD72E2" w:rsidRDefault="008C346C" w:rsidP="5AF6A9A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5AF6A9A1"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7559A41" w14:textId="1A4DC2F0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5AF6A9A1">
              <w:rPr>
                <w:rFonts w:ascii="Arial Narrow" w:hAnsi="Arial Narrow"/>
                <w:sz w:val="20"/>
                <w:szCs w:val="20"/>
              </w:rPr>
              <w:t>Estudio de mercado (incluir la relación de la solicitud de cotizaciones a los posibles interesados, anexar el cuadro comparativo con los vistos buenos, de las personas que lo elaboraron</w:t>
            </w:r>
          </w:p>
        </w:tc>
        <w:tc>
          <w:tcPr>
            <w:tcW w:w="850" w:type="dxa"/>
            <w:vAlign w:val="center"/>
          </w:tcPr>
          <w:p w14:paraId="0929075B" w14:textId="77777777" w:rsidR="008C346C" w:rsidRPr="007935F2" w:rsidRDefault="008C346C" w:rsidP="5AF6A9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5AF6A9A1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BF43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A3D63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5EC538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C0ADC4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D7096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43EF67BB" w14:textId="77777777" w:rsidTr="66628046">
        <w:tc>
          <w:tcPr>
            <w:tcW w:w="679" w:type="dxa"/>
            <w:shd w:val="clear" w:color="auto" w:fill="auto"/>
            <w:vAlign w:val="center"/>
          </w:tcPr>
          <w:p w14:paraId="651C38B5" w14:textId="3B908A4C" w:rsidR="008C346C" w:rsidRPr="00FD72E2" w:rsidRDefault="008C346C" w:rsidP="5AF6A9A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5AF6A9A1"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6B86261" w14:textId="3E468FB6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5AF6A9A1">
              <w:rPr>
                <w:rFonts w:ascii="Arial Narrow" w:hAnsi="Arial Narrow"/>
                <w:sz w:val="20"/>
                <w:szCs w:val="20"/>
              </w:rPr>
              <w:t>Oficio de aprobación de Vigencias Futuras (si aplica)</w:t>
            </w:r>
          </w:p>
        </w:tc>
        <w:tc>
          <w:tcPr>
            <w:tcW w:w="850" w:type="dxa"/>
            <w:vAlign w:val="center"/>
          </w:tcPr>
          <w:p w14:paraId="06CE7CBB" w14:textId="77777777" w:rsidR="008C346C" w:rsidRPr="007935F2" w:rsidRDefault="008C346C" w:rsidP="5AF6A9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5AF6A9A1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3C0F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5F867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B5A9C4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3EA2B0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F415A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37FE350C" w14:textId="77777777" w:rsidTr="66628046">
        <w:tc>
          <w:tcPr>
            <w:tcW w:w="679" w:type="dxa"/>
            <w:shd w:val="clear" w:color="auto" w:fill="auto"/>
            <w:vAlign w:val="center"/>
          </w:tcPr>
          <w:p w14:paraId="526B5663" w14:textId="24EE10A7" w:rsidR="008C346C" w:rsidRPr="00FD72E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72E2">
              <w:rPr>
                <w:rFonts w:ascii="Verdana" w:hAnsi="Verdana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ADDEB8E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Certificado de Disponibilidad Presupuestal-CDP</w:t>
            </w:r>
          </w:p>
        </w:tc>
        <w:tc>
          <w:tcPr>
            <w:tcW w:w="850" w:type="dxa"/>
            <w:vAlign w:val="center"/>
          </w:tcPr>
          <w:p w14:paraId="2D16F0E6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46A8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1818C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7C8D8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E1CBB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B0FD9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7BD963C8" w14:textId="77777777" w:rsidTr="66628046">
        <w:tc>
          <w:tcPr>
            <w:tcW w:w="679" w:type="dxa"/>
            <w:shd w:val="clear" w:color="auto" w:fill="auto"/>
            <w:vAlign w:val="center"/>
          </w:tcPr>
          <w:p w14:paraId="2E45CC00" w14:textId="4398EE0B" w:rsidR="008C346C" w:rsidRPr="00FD72E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72E2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6AFF025" w14:textId="3A1FE0D1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5AF6A9A1">
              <w:rPr>
                <w:rFonts w:ascii="Arial Narrow" w:hAnsi="Arial Narrow"/>
                <w:sz w:val="20"/>
                <w:szCs w:val="20"/>
              </w:rPr>
              <w:t>Oferta del arrendador</w:t>
            </w:r>
          </w:p>
        </w:tc>
        <w:tc>
          <w:tcPr>
            <w:tcW w:w="850" w:type="dxa"/>
            <w:vAlign w:val="center"/>
          </w:tcPr>
          <w:p w14:paraId="1FFDDDFF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A3163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85942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29429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AAEA8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1B1AA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69D052E5" w14:textId="77777777" w:rsidTr="66628046">
        <w:tc>
          <w:tcPr>
            <w:tcW w:w="679" w:type="dxa"/>
            <w:shd w:val="clear" w:color="auto" w:fill="auto"/>
            <w:vAlign w:val="center"/>
          </w:tcPr>
          <w:p w14:paraId="5DD5F2EE" w14:textId="11BBCCD5" w:rsidR="008C346C" w:rsidRPr="00FD72E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72E2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3D5774A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Plan general de emergencias</w:t>
            </w:r>
          </w:p>
        </w:tc>
        <w:tc>
          <w:tcPr>
            <w:tcW w:w="850" w:type="dxa"/>
            <w:vAlign w:val="center"/>
          </w:tcPr>
          <w:p w14:paraId="584BA35C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6E32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061EA0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19B78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61F0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21914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2134140B" w14:textId="77777777" w:rsidTr="66628046">
        <w:tc>
          <w:tcPr>
            <w:tcW w:w="679" w:type="dxa"/>
            <w:shd w:val="clear" w:color="auto" w:fill="auto"/>
            <w:vAlign w:val="center"/>
          </w:tcPr>
          <w:p w14:paraId="78091B3E" w14:textId="6E2A7C2C" w:rsidR="008C346C" w:rsidRPr="00FD72E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72E2">
              <w:rPr>
                <w:rFonts w:ascii="Verdana" w:hAnsi="Verdana"/>
                <w:b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06703A0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Paz y salvo por concepto de cuotas de administración (si aplica)</w:t>
            </w:r>
          </w:p>
        </w:tc>
        <w:tc>
          <w:tcPr>
            <w:tcW w:w="850" w:type="dxa"/>
            <w:vAlign w:val="center"/>
          </w:tcPr>
          <w:p w14:paraId="15680C2C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7A06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1F7B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4844C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843DD8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456B5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562EB8A7" w14:textId="77777777" w:rsidTr="66628046">
        <w:tc>
          <w:tcPr>
            <w:tcW w:w="679" w:type="dxa"/>
            <w:shd w:val="clear" w:color="auto" w:fill="auto"/>
            <w:vAlign w:val="center"/>
          </w:tcPr>
          <w:p w14:paraId="65F1B43F" w14:textId="3AB7F677" w:rsidR="008C346C" w:rsidRPr="00FD72E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72E2">
              <w:rPr>
                <w:rFonts w:ascii="Verdana" w:hAnsi="Verdana"/>
                <w:b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49CD551" w14:textId="7F05ECB9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Certificado de libertad y tradición del inmueble (vigencia no superior a 30 días)</w:t>
            </w:r>
          </w:p>
        </w:tc>
        <w:tc>
          <w:tcPr>
            <w:tcW w:w="850" w:type="dxa"/>
            <w:vAlign w:val="center"/>
          </w:tcPr>
          <w:p w14:paraId="7846149A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14DA9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5D0DA8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1C7E3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BE31D8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8B1844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32EE6E42" w14:textId="77777777" w:rsidTr="66628046">
        <w:trPr>
          <w:trHeight w:val="1436"/>
        </w:trPr>
        <w:tc>
          <w:tcPr>
            <w:tcW w:w="679" w:type="dxa"/>
            <w:shd w:val="clear" w:color="auto" w:fill="auto"/>
            <w:vAlign w:val="center"/>
          </w:tcPr>
          <w:p w14:paraId="596EB13D" w14:textId="7518616B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6925172" w14:textId="21576C6C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Copia CC arrendador persona natural o del representante legal si es persona jurídica (Si se suscribe a través de apoderado aportar copia de la CC del propietario, o en otros casos particulares de la CC del mandatario, usufructuario, locatario, entre otros)</w:t>
            </w:r>
          </w:p>
        </w:tc>
        <w:tc>
          <w:tcPr>
            <w:tcW w:w="850" w:type="dxa"/>
            <w:vAlign w:val="center"/>
          </w:tcPr>
          <w:p w14:paraId="00B8027A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3A40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F8E36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39E976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E24B6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9359F1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4A1391B8" w14:textId="77777777" w:rsidTr="66628046">
        <w:tc>
          <w:tcPr>
            <w:tcW w:w="679" w:type="dxa"/>
            <w:shd w:val="clear" w:color="auto" w:fill="auto"/>
            <w:vAlign w:val="center"/>
          </w:tcPr>
          <w:p w14:paraId="0008AF8D" w14:textId="1314D441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84351F8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 xml:space="preserve">Copia del poder general o especial (según el caso) o del contrato de administración del inmueble (cuando aplique) o copia del contrato de leasing y de la autorización de la entidad financiera al locatario, o del contrato de fiducia (Cuando aplique)  </w:t>
            </w:r>
          </w:p>
        </w:tc>
        <w:tc>
          <w:tcPr>
            <w:tcW w:w="850" w:type="dxa"/>
            <w:vAlign w:val="center"/>
          </w:tcPr>
          <w:p w14:paraId="681938C2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367D5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D32BCC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440DA6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CC594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8A70BB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7DF8EC20" w14:textId="77777777" w:rsidTr="66628046">
        <w:tc>
          <w:tcPr>
            <w:tcW w:w="679" w:type="dxa"/>
            <w:shd w:val="clear" w:color="auto" w:fill="auto"/>
            <w:vAlign w:val="center"/>
          </w:tcPr>
          <w:p w14:paraId="6BCA2D3D" w14:textId="51D582C1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6365E7E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Copia del Certificado de Existencia y Representación legal si se va a suscribir con persona jurídica. (vigencia no superior a 30 días)</w:t>
            </w:r>
          </w:p>
        </w:tc>
        <w:tc>
          <w:tcPr>
            <w:tcW w:w="850" w:type="dxa"/>
            <w:vAlign w:val="center"/>
          </w:tcPr>
          <w:p w14:paraId="113E18D0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AACC5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D2C6C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217A05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2D999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729CDF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1E8700AA" w14:textId="77777777" w:rsidTr="66628046">
        <w:tc>
          <w:tcPr>
            <w:tcW w:w="679" w:type="dxa"/>
            <w:shd w:val="clear" w:color="auto" w:fill="auto"/>
            <w:vAlign w:val="center"/>
          </w:tcPr>
          <w:p w14:paraId="51879504" w14:textId="0F3882C9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lastRenderedPageBreak/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96C8B00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Copia comprobante de pago de servicios públicos domiciliarios (</w:t>
            </w:r>
            <w:r w:rsidRPr="008344BD">
              <w:rPr>
                <w:rFonts w:ascii="Arial Narrow" w:hAnsi="Arial Narrow"/>
                <w:sz w:val="20"/>
                <w:szCs w:val="20"/>
                <w:lang w:val="es-CO"/>
              </w:rPr>
              <w:t>del mes inmediatamente anterior al que se va a contratar</w:t>
            </w:r>
            <w:r w:rsidRPr="008344B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666A1051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0DFE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9B3B2C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39EA0B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D4606B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83BA1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65217AF2" w14:textId="77777777" w:rsidTr="66628046">
        <w:tc>
          <w:tcPr>
            <w:tcW w:w="679" w:type="dxa"/>
            <w:shd w:val="clear" w:color="auto" w:fill="auto"/>
            <w:vAlign w:val="center"/>
          </w:tcPr>
          <w:p w14:paraId="3C313A6C" w14:textId="3460E211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79B11B5" w14:textId="31E71E69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5AF6A9A1">
              <w:rPr>
                <w:rFonts w:ascii="Arial Narrow" w:hAnsi="Arial Narrow"/>
                <w:sz w:val="20"/>
                <w:szCs w:val="20"/>
                <w:lang w:val="es-CO"/>
              </w:rPr>
              <w:t>Certificado de antecedentes de la Procuraduría (propietarios, apoderados, usufructuario y locatario), del mismo mes o del mes anterior al que se va a contratar (persona natural o jurídica) según aplique</w:t>
            </w:r>
          </w:p>
        </w:tc>
        <w:tc>
          <w:tcPr>
            <w:tcW w:w="850" w:type="dxa"/>
            <w:vAlign w:val="center"/>
          </w:tcPr>
          <w:p w14:paraId="4B652175" w14:textId="77777777" w:rsidR="008C346C" w:rsidRPr="007935F2" w:rsidRDefault="008C346C" w:rsidP="5AF6A9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5AF6A9A1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171A1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30E515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14E4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B560CC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4F4BF4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7B50630E" w14:textId="77777777" w:rsidTr="66628046">
        <w:tc>
          <w:tcPr>
            <w:tcW w:w="679" w:type="dxa"/>
            <w:shd w:val="clear" w:color="auto" w:fill="auto"/>
            <w:vAlign w:val="center"/>
          </w:tcPr>
          <w:p w14:paraId="507695AB" w14:textId="0BA4F9BB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0588F58" w14:textId="0A867E4F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5AF6A9A1">
              <w:rPr>
                <w:rFonts w:ascii="Arial Narrow" w:hAnsi="Arial Narrow"/>
                <w:sz w:val="20"/>
                <w:szCs w:val="20"/>
                <w:lang w:val="es-CO"/>
              </w:rPr>
              <w:t>Certificado de antecedentes de la Contraloría (propietarios, apoderados, usufructuario y locatario), del mismo mes o del mes anterior al que se va a contratar (persona natural o jurídica) según aplique</w:t>
            </w:r>
          </w:p>
        </w:tc>
        <w:tc>
          <w:tcPr>
            <w:tcW w:w="850" w:type="dxa"/>
            <w:vAlign w:val="center"/>
          </w:tcPr>
          <w:p w14:paraId="1CB5B90C" w14:textId="77777777" w:rsidR="008C346C" w:rsidRPr="007935F2" w:rsidRDefault="008C346C" w:rsidP="5AF6A9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5AF6A9A1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8C2D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A7CF3B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C5E074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40A0B4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61D5B6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0EDDEAAD" w14:textId="77777777" w:rsidTr="66628046">
        <w:tc>
          <w:tcPr>
            <w:tcW w:w="679" w:type="dxa"/>
            <w:shd w:val="clear" w:color="auto" w:fill="auto"/>
            <w:vAlign w:val="center"/>
          </w:tcPr>
          <w:p w14:paraId="55F51C47" w14:textId="3E60A54C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74AA3F0" w14:textId="64A86035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5AF6A9A1">
              <w:rPr>
                <w:rFonts w:ascii="Arial Narrow" w:hAnsi="Arial Narrow"/>
                <w:sz w:val="20"/>
                <w:szCs w:val="20"/>
                <w:lang w:val="es-CO"/>
              </w:rPr>
              <w:t>Antecedentes Policía Nacional de Colombia (propietarios, apoderados, usufructuario y locatario), del mismo mes o del mes anterior al que se va a contratar según aplique</w:t>
            </w:r>
          </w:p>
        </w:tc>
        <w:tc>
          <w:tcPr>
            <w:tcW w:w="850" w:type="dxa"/>
            <w:vAlign w:val="center"/>
          </w:tcPr>
          <w:p w14:paraId="5BA6E761" w14:textId="77777777" w:rsidR="008C346C" w:rsidRPr="007935F2" w:rsidRDefault="008C346C" w:rsidP="5AF6A9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5AF6A9A1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74C5B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0909E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E1B1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F22D53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C1BF89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4CCD4EDD" w14:textId="77777777" w:rsidTr="66628046">
        <w:tc>
          <w:tcPr>
            <w:tcW w:w="679" w:type="dxa"/>
            <w:shd w:val="clear" w:color="auto" w:fill="auto"/>
            <w:vAlign w:val="center"/>
          </w:tcPr>
          <w:p w14:paraId="7280A4A5" w14:textId="78961B80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C3937D1" w14:textId="2A7FC458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5AF6A9A1">
              <w:rPr>
                <w:rFonts w:ascii="Arial Narrow" w:hAnsi="Arial Narrow"/>
                <w:sz w:val="20"/>
                <w:szCs w:val="20"/>
                <w:lang w:val="es-CO"/>
              </w:rPr>
              <w:t>Certificado de Registro Nacional de medidas correctivas (propietarios, apoderados, usufructuario y locatario), del mismo mes o del mes anterior al que se va a contratar (persona natural o jurídica) según aplique</w:t>
            </w:r>
          </w:p>
        </w:tc>
        <w:tc>
          <w:tcPr>
            <w:tcW w:w="850" w:type="dxa"/>
            <w:vAlign w:val="center"/>
          </w:tcPr>
          <w:p w14:paraId="262AD561" w14:textId="77777777" w:rsidR="008C346C" w:rsidRPr="007935F2" w:rsidRDefault="008C346C" w:rsidP="5AF6A9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5AF6A9A1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8B7C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BF9A2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896E8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614EB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16768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91B0B" w:rsidRPr="007935F2" w14:paraId="622A4145" w14:textId="77777777" w:rsidTr="66628046">
        <w:tc>
          <w:tcPr>
            <w:tcW w:w="679" w:type="dxa"/>
            <w:shd w:val="clear" w:color="auto" w:fill="auto"/>
            <w:vAlign w:val="center"/>
          </w:tcPr>
          <w:p w14:paraId="2CE9A24A" w14:textId="64FB2714" w:rsidR="00491B0B" w:rsidRPr="007935F2" w:rsidRDefault="007F4A3B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23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A03C81A" w14:textId="5145F926" w:rsidR="00491B0B" w:rsidRPr="00E70911" w:rsidRDefault="1D040D63" w:rsidP="5AF6A9A1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66628046">
              <w:rPr>
                <w:rFonts w:ascii="Arial Narrow" w:hAnsi="Arial Narrow"/>
                <w:sz w:val="20"/>
                <w:szCs w:val="20"/>
                <w:lang w:val="es-CO"/>
              </w:rPr>
              <w:t>Con</w:t>
            </w:r>
            <w:r w:rsidR="6D3D6135" w:rsidRPr="66628046">
              <w:rPr>
                <w:rFonts w:ascii="Arial Narrow" w:hAnsi="Arial Narrow"/>
                <w:sz w:val="20"/>
                <w:szCs w:val="20"/>
                <w:lang w:val="es-CO"/>
              </w:rPr>
              <w:t xml:space="preserve">sulta de inhabilidades, delitos sexuales cometidos </w:t>
            </w:r>
            <w:r w:rsidR="6D3D6135" w:rsidRPr="66628046">
              <w:rPr>
                <w:rFonts w:ascii="Arial Narrow" w:hAnsi="Arial Narrow"/>
                <w:sz w:val="20"/>
                <w:szCs w:val="20"/>
                <w:lang w:val="es-CO"/>
              </w:rPr>
              <w:lastRenderedPageBreak/>
              <w:t>contra menores de 18 años, ley 1918 de 2018</w:t>
            </w:r>
          </w:p>
        </w:tc>
        <w:tc>
          <w:tcPr>
            <w:tcW w:w="850" w:type="dxa"/>
            <w:vAlign w:val="center"/>
          </w:tcPr>
          <w:p w14:paraId="1E205168" w14:textId="77777777" w:rsidR="00491B0B" w:rsidRPr="007935F2" w:rsidRDefault="00491B0B" w:rsidP="666280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DFD2F4" w14:textId="77777777" w:rsidR="00491B0B" w:rsidRPr="007935F2" w:rsidRDefault="00491B0B" w:rsidP="666280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ACC21E" w14:textId="77777777" w:rsidR="00491B0B" w:rsidRPr="007935F2" w:rsidRDefault="00491B0B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9FCCD2" w14:textId="77777777" w:rsidR="00491B0B" w:rsidRPr="007935F2" w:rsidRDefault="00491B0B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81588D" w14:textId="77777777" w:rsidR="00491B0B" w:rsidRPr="007935F2" w:rsidRDefault="00491B0B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2EDEE8" w14:textId="77777777" w:rsidR="00491B0B" w:rsidRPr="007935F2" w:rsidRDefault="00491B0B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2CE018E9" w14:textId="77777777" w:rsidTr="66628046">
        <w:tc>
          <w:tcPr>
            <w:tcW w:w="679" w:type="dxa"/>
            <w:shd w:val="clear" w:color="auto" w:fill="auto"/>
            <w:vAlign w:val="center"/>
          </w:tcPr>
          <w:p w14:paraId="76723BC8" w14:textId="2395CF9D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E70911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76C5069" w14:textId="6683BF32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66628046">
              <w:rPr>
                <w:rFonts w:ascii="Arial Narrow" w:hAnsi="Arial Narrow"/>
                <w:sz w:val="20"/>
                <w:szCs w:val="20"/>
                <w:lang w:val="es-CO"/>
              </w:rPr>
              <w:t xml:space="preserve">Certificado del Registro de Deudores Alimentarios Morosos (REDAM), (propietarios, apoderados, usufructuario y locatario), del mismo mes o del mes anterior al que se va a contratar (persona natural) según aplique </w:t>
            </w:r>
          </w:p>
        </w:tc>
        <w:tc>
          <w:tcPr>
            <w:tcW w:w="850" w:type="dxa"/>
            <w:vAlign w:val="center"/>
          </w:tcPr>
          <w:p w14:paraId="37B1CC93" w14:textId="61A2C627" w:rsidR="008C346C" w:rsidRPr="007935F2" w:rsidRDefault="008C346C" w:rsidP="666280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66628046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1E737" w14:textId="77777777" w:rsidR="008C346C" w:rsidRPr="007935F2" w:rsidRDefault="008C346C" w:rsidP="666280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0FEB3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F8CB3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85823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E0A9D5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5E2DC029" w14:textId="77777777" w:rsidTr="66628046">
        <w:tc>
          <w:tcPr>
            <w:tcW w:w="679" w:type="dxa"/>
            <w:shd w:val="clear" w:color="auto" w:fill="auto"/>
            <w:vAlign w:val="center"/>
          </w:tcPr>
          <w:p w14:paraId="7B5754DD" w14:textId="56350B48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E70911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05FA7A8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Copia del RUT</w:t>
            </w:r>
          </w:p>
        </w:tc>
        <w:tc>
          <w:tcPr>
            <w:tcW w:w="850" w:type="dxa"/>
            <w:vAlign w:val="center"/>
          </w:tcPr>
          <w:p w14:paraId="011EF47A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5AE09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424E36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BF42C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17D4B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E09E8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27F4A975" w14:textId="77777777" w:rsidTr="66628046">
        <w:tc>
          <w:tcPr>
            <w:tcW w:w="679" w:type="dxa"/>
            <w:shd w:val="clear" w:color="auto" w:fill="auto"/>
            <w:vAlign w:val="center"/>
          </w:tcPr>
          <w:p w14:paraId="1C31C40E" w14:textId="062C9ADE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E70911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C3B1ACA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Planilla de pago seguridad social (</w:t>
            </w:r>
            <w:r w:rsidRPr="008344BD">
              <w:rPr>
                <w:rFonts w:ascii="Arial Narrow" w:hAnsi="Arial Narrow"/>
                <w:sz w:val="20"/>
                <w:szCs w:val="20"/>
                <w:lang w:val="es-CO"/>
              </w:rPr>
              <w:t xml:space="preserve">del mismo mes o del mes inmediatamente anterior al que se va a contratar) </w:t>
            </w:r>
            <w:r w:rsidRPr="008344BD">
              <w:rPr>
                <w:rFonts w:ascii="Arial Narrow" w:hAnsi="Arial Narrow"/>
                <w:b/>
                <w:sz w:val="20"/>
                <w:szCs w:val="20"/>
                <w:lang w:val="es-CO"/>
              </w:rPr>
              <w:t>si el arrendador es persona natural</w:t>
            </w:r>
            <w:r w:rsidRPr="008344BD">
              <w:rPr>
                <w:rFonts w:ascii="Arial Narrow" w:hAnsi="Arial Narrow"/>
                <w:sz w:val="20"/>
                <w:szCs w:val="20"/>
                <w:lang w:val="es-CO"/>
              </w:rPr>
              <w:t>.</w:t>
            </w:r>
          </w:p>
          <w:p w14:paraId="427F78B8" w14:textId="77777777" w:rsidR="008C346C" w:rsidRPr="007935F2" w:rsidRDefault="008C346C" w:rsidP="001F15DF">
            <w:pPr>
              <w:pStyle w:val="Prrafodelista"/>
              <w:spacing w:after="0"/>
              <w:ind w:left="0"/>
              <w:jc w:val="both"/>
              <w:rPr>
                <w:rFonts w:ascii="Verdana" w:hAnsi="Verdana"/>
                <w:sz w:val="16"/>
                <w:szCs w:val="12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 xml:space="preserve">Certificado de cumplimiento de las obligaciones de seguridad social y pago de aportes parafiscales </w:t>
            </w:r>
            <w:r w:rsidRPr="008344BD">
              <w:rPr>
                <w:rFonts w:ascii="Arial Narrow" w:hAnsi="Arial Narrow"/>
                <w:b/>
                <w:sz w:val="20"/>
                <w:szCs w:val="20"/>
                <w:lang w:val="es-CO"/>
              </w:rPr>
              <w:t xml:space="preserve">si el arrendador es persona jurídica. </w:t>
            </w:r>
            <w:r w:rsidRPr="008344BD">
              <w:rPr>
                <w:rFonts w:ascii="Arial Narrow" w:hAnsi="Arial Narrow" w:cs="Calibri Light"/>
                <w:color w:val="000000"/>
                <w:sz w:val="20"/>
                <w:szCs w:val="20"/>
              </w:rPr>
              <w:t>(E</w:t>
            </w:r>
            <w:r w:rsidRPr="008344BD">
              <w:rPr>
                <w:rFonts w:ascii="Arial Narrow" w:hAnsi="Arial Narrow"/>
                <w:sz w:val="20"/>
                <w:szCs w:val="20"/>
              </w:rPr>
              <w:t>xpedida por el revisor fiscal —sí, de acuerdo con la ley, están obligadas a tenerlo— o por su representante legal, mediante la cual uno u otro certifique que, dentro de los seis (6) meses anteriores a la fecha de presentación de la propuesta, han cumplido con el pago de sus aportes y el de sus empleados, si los tuvieren, a los sistemas de salud, riesgos profesionales, pensiones y a las cajas de compensación familiar, SENA e ICBF</w:t>
            </w:r>
            <w:r w:rsidRPr="007935F2">
              <w:rPr>
                <w:rFonts w:ascii="Verdana" w:hAnsi="Verdana"/>
                <w:sz w:val="16"/>
                <w:szCs w:val="12"/>
              </w:rPr>
              <w:t xml:space="preserve">, si a ello </w:t>
            </w:r>
            <w:r w:rsidRPr="007935F2">
              <w:rPr>
                <w:rFonts w:ascii="Verdana" w:hAnsi="Verdana"/>
                <w:sz w:val="16"/>
                <w:szCs w:val="12"/>
              </w:rPr>
              <w:lastRenderedPageBreak/>
              <w:t>hubiere lugar. **</w:t>
            </w:r>
            <w:r w:rsidRPr="007935F2">
              <w:rPr>
                <w:rFonts w:ascii="Verdana" w:hAnsi="Verdana"/>
                <w:i/>
                <w:sz w:val="16"/>
                <w:szCs w:val="12"/>
              </w:rPr>
              <w:t>Cuando la certificación la expida el revisor fiscal, también debe adjuntarse a la propuesta la copia de la tarjeta profesional, así como de la certificación vigente de los antecedentes disciplinarios de este, expedida por la Junta Central de Contadores</w:t>
            </w:r>
            <w:r w:rsidRPr="007935F2">
              <w:rPr>
                <w:rFonts w:ascii="Verdana" w:hAnsi="Verdana"/>
                <w:sz w:val="16"/>
                <w:szCs w:val="12"/>
              </w:rPr>
              <w:t>.)</w:t>
            </w:r>
          </w:p>
        </w:tc>
        <w:tc>
          <w:tcPr>
            <w:tcW w:w="850" w:type="dxa"/>
            <w:vAlign w:val="center"/>
          </w:tcPr>
          <w:p w14:paraId="54CA6561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lastRenderedPageBreak/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02768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4B392" w14:textId="77777777" w:rsidR="008C346C" w:rsidRPr="007935F2" w:rsidRDefault="008C346C" w:rsidP="5AF6A9A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39CC5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2144D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B1CC3B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23A46A89" w14:textId="77777777" w:rsidTr="66628046">
        <w:tc>
          <w:tcPr>
            <w:tcW w:w="679" w:type="dxa"/>
            <w:shd w:val="clear" w:color="auto" w:fill="auto"/>
            <w:vAlign w:val="center"/>
          </w:tcPr>
          <w:p w14:paraId="7015C5EB" w14:textId="7B96306C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E70911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E56AF1A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Certificación bancaria</w:t>
            </w:r>
          </w:p>
        </w:tc>
        <w:tc>
          <w:tcPr>
            <w:tcW w:w="850" w:type="dxa"/>
            <w:vAlign w:val="center"/>
          </w:tcPr>
          <w:p w14:paraId="3937CC56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6E36C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F7A75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B99446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7A1CF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B714C3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2C4A303A" w14:textId="77777777" w:rsidTr="66628046">
        <w:tc>
          <w:tcPr>
            <w:tcW w:w="679" w:type="dxa"/>
            <w:shd w:val="clear" w:color="auto" w:fill="auto"/>
            <w:vAlign w:val="center"/>
          </w:tcPr>
          <w:p w14:paraId="64D2CD97" w14:textId="01F6B57E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E70911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6260349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Acto administrativo de justificación de la contratación directa</w:t>
            </w:r>
          </w:p>
        </w:tc>
        <w:tc>
          <w:tcPr>
            <w:tcW w:w="850" w:type="dxa"/>
            <w:vAlign w:val="center"/>
          </w:tcPr>
          <w:p w14:paraId="138F56E5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53853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4EBDA4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CE0F3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2AE4F6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E7061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5FA8ED5D" w14:textId="77777777" w:rsidTr="66628046">
        <w:tc>
          <w:tcPr>
            <w:tcW w:w="679" w:type="dxa"/>
            <w:shd w:val="clear" w:color="auto" w:fill="auto"/>
            <w:vAlign w:val="center"/>
          </w:tcPr>
          <w:p w14:paraId="3528E5A1" w14:textId="5FDFFCF7" w:rsidR="008C346C" w:rsidRPr="007935F2" w:rsidRDefault="008C346C" w:rsidP="001F15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E70911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CFE330B" w14:textId="2664FFB3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4BD">
              <w:rPr>
                <w:rFonts w:ascii="Arial Narrow" w:hAnsi="Arial Narrow"/>
                <w:sz w:val="20"/>
                <w:szCs w:val="20"/>
              </w:rPr>
              <w:t>Contrato de arrendamiento</w:t>
            </w:r>
          </w:p>
        </w:tc>
        <w:tc>
          <w:tcPr>
            <w:tcW w:w="850" w:type="dxa"/>
            <w:vAlign w:val="center"/>
          </w:tcPr>
          <w:p w14:paraId="756230A3" w14:textId="77777777" w:rsidR="008C346C" w:rsidRPr="007935F2" w:rsidRDefault="008C346C" w:rsidP="001F15D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F0D8FF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C18B2B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04FD5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7AAE0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E33D0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08C4742C" w14:textId="77777777" w:rsidTr="66628046">
        <w:tc>
          <w:tcPr>
            <w:tcW w:w="679" w:type="dxa"/>
            <w:shd w:val="clear" w:color="auto" w:fill="auto"/>
            <w:vAlign w:val="center"/>
          </w:tcPr>
          <w:p w14:paraId="6EA6EEFC" w14:textId="45221C4D" w:rsidR="008C346C" w:rsidRPr="007935F2" w:rsidRDefault="00E70911" w:rsidP="6662804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66628046">
              <w:rPr>
                <w:rFonts w:ascii="Verdana" w:hAnsi="Verdana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52B3076" w14:textId="18BD04CA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66628046">
              <w:rPr>
                <w:rFonts w:ascii="Arial Narrow" w:hAnsi="Arial Narrow"/>
                <w:sz w:val="20"/>
                <w:szCs w:val="20"/>
              </w:rPr>
              <w:t>Contrato electrónico firmado SECOP II</w:t>
            </w:r>
          </w:p>
        </w:tc>
        <w:tc>
          <w:tcPr>
            <w:tcW w:w="850" w:type="dxa"/>
            <w:vAlign w:val="center"/>
          </w:tcPr>
          <w:p w14:paraId="4A8F3A0D" w14:textId="77777777" w:rsidR="008C346C" w:rsidRPr="007935F2" w:rsidRDefault="008C346C" w:rsidP="666280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66628046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2ED18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3EB2E5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1DABA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10DBC1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CB27D9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599CA2EE" w14:textId="77777777" w:rsidTr="66628046">
        <w:tc>
          <w:tcPr>
            <w:tcW w:w="679" w:type="dxa"/>
            <w:shd w:val="clear" w:color="auto" w:fill="auto"/>
            <w:vAlign w:val="center"/>
          </w:tcPr>
          <w:p w14:paraId="73A96245" w14:textId="6ACF5703" w:rsidR="008C346C" w:rsidRPr="007935F2" w:rsidRDefault="008C346C" w:rsidP="6662804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66628046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E70911" w:rsidRPr="66628046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42BEA4D" w14:textId="77777777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66628046">
              <w:rPr>
                <w:rFonts w:ascii="Arial Narrow" w:hAnsi="Arial Narrow"/>
                <w:sz w:val="20"/>
                <w:szCs w:val="20"/>
              </w:rPr>
              <w:t>Registro Presupuestal</w:t>
            </w:r>
          </w:p>
        </w:tc>
        <w:tc>
          <w:tcPr>
            <w:tcW w:w="850" w:type="dxa"/>
            <w:vAlign w:val="center"/>
          </w:tcPr>
          <w:p w14:paraId="196134F6" w14:textId="77777777" w:rsidR="008C346C" w:rsidRPr="007935F2" w:rsidRDefault="008C346C" w:rsidP="666280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66628046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98ADF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916E1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3A5E54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15F6F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F6F18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1C8A149F" w14:textId="77777777" w:rsidTr="66628046">
        <w:tc>
          <w:tcPr>
            <w:tcW w:w="679" w:type="dxa"/>
            <w:shd w:val="clear" w:color="auto" w:fill="auto"/>
            <w:vAlign w:val="center"/>
          </w:tcPr>
          <w:p w14:paraId="69236AF6" w14:textId="46414E82" w:rsidR="008C346C" w:rsidRPr="007935F2" w:rsidRDefault="008C346C" w:rsidP="6662804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66628046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E70911" w:rsidRPr="66628046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ECB4BCB" w14:textId="616842F0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  <w:lang w:val="es-CO"/>
              </w:rPr>
            </w:pPr>
            <w:r w:rsidRPr="66628046">
              <w:rPr>
                <w:rFonts w:ascii="Arial Narrow" w:hAnsi="Arial Narrow"/>
                <w:sz w:val="20"/>
                <w:szCs w:val="20"/>
                <w:lang w:val="es-CO"/>
              </w:rPr>
              <w:t>Formato de Designación de supervisión, radicado en ArchiDHu</w:t>
            </w:r>
          </w:p>
        </w:tc>
        <w:tc>
          <w:tcPr>
            <w:tcW w:w="850" w:type="dxa"/>
            <w:vAlign w:val="center"/>
          </w:tcPr>
          <w:p w14:paraId="08622D60" w14:textId="77777777" w:rsidR="008C346C" w:rsidRPr="007935F2" w:rsidRDefault="008C346C" w:rsidP="666280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66628046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373EC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32F97B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99A7D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C9D4B9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F2BEB0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C346C" w:rsidRPr="007935F2" w14:paraId="6DAF8A34" w14:textId="77777777" w:rsidTr="66628046">
        <w:tc>
          <w:tcPr>
            <w:tcW w:w="679" w:type="dxa"/>
            <w:shd w:val="clear" w:color="auto" w:fill="auto"/>
            <w:vAlign w:val="center"/>
          </w:tcPr>
          <w:p w14:paraId="06694F2B" w14:textId="5565100B" w:rsidR="008C346C" w:rsidRPr="007935F2" w:rsidRDefault="008C346C" w:rsidP="6662804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66628046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E70911" w:rsidRPr="66628046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10ED3FB" w14:textId="3081609F" w:rsidR="008C346C" w:rsidRPr="008344BD" w:rsidRDefault="008C346C" w:rsidP="001F15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66628046">
              <w:rPr>
                <w:rFonts w:ascii="Arial Narrow" w:eastAsia="Arial" w:hAnsi="Arial Narrow" w:cs="Arial"/>
                <w:sz w:val="20"/>
                <w:szCs w:val="20"/>
                <w:lang w:val="es-CO" w:eastAsia="es-ES" w:bidi="es-ES"/>
              </w:rPr>
              <w:t>Soporte de publicación en el SECOP II, del Formato de designación de supervisión radicado</w:t>
            </w:r>
          </w:p>
        </w:tc>
        <w:tc>
          <w:tcPr>
            <w:tcW w:w="850" w:type="dxa"/>
            <w:vAlign w:val="center"/>
          </w:tcPr>
          <w:p w14:paraId="39FF09D7" w14:textId="77777777" w:rsidR="008C346C" w:rsidRPr="007935F2" w:rsidRDefault="008C346C" w:rsidP="666280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66628046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94C1F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A01C7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02F1D5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04373E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C82E92" w14:textId="77777777" w:rsidR="008C346C" w:rsidRPr="007935F2" w:rsidRDefault="008C346C" w:rsidP="001F15DF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794C792E" w14:textId="44E556E7" w:rsidR="0046410C" w:rsidRPr="008344BD" w:rsidRDefault="0046410C" w:rsidP="008344BD">
      <w:pPr>
        <w:rPr>
          <w:rFonts w:ascii="Verdana" w:hAnsi="Verdana"/>
          <w:sz w:val="20"/>
          <w:szCs w:val="20"/>
        </w:rPr>
      </w:pPr>
    </w:p>
    <w:p w14:paraId="05D1DD84" w14:textId="77777777" w:rsidR="0046410C" w:rsidRPr="007935F2" w:rsidRDefault="0046410C" w:rsidP="0046410C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Cs/>
          <w:color w:val="FF0000"/>
          <w:sz w:val="16"/>
          <w:szCs w:val="16"/>
          <w:lang w:val="es-CO" w:eastAsia="es-CO"/>
        </w:rPr>
      </w:pPr>
      <w:r w:rsidRPr="007935F2">
        <w:rPr>
          <w:rFonts w:ascii="Verdana" w:hAnsi="Verdana" w:cs="Arial"/>
          <w:b/>
          <w:bCs/>
          <w:sz w:val="16"/>
          <w:szCs w:val="16"/>
          <w:lang w:val="es-CO" w:eastAsia="es-CO"/>
        </w:rPr>
        <w:t xml:space="preserve">CONTROL DE CAMBIOS </w:t>
      </w:r>
    </w:p>
    <w:p w14:paraId="5F2BB18C" w14:textId="77777777" w:rsidR="0046410C" w:rsidRPr="007935F2" w:rsidRDefault="0046410C" w:rsidP="0046410C">
      <w:pPr>
        <w:pStyle w:val="Sangradetextonormal"/>
        <w:spacing w:after="0"/>
        <w:ind w:left="0" w:right="-29"/>
        <w:rPr>
          <w:rFonts w:ascii="Verdana" w:hAnsi="Verdana" w:cs="Arial"/>
          <w:b/>
          <w:sz w:val="16"/>
          <w:szCs w:val="16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46410C" w:rsidRPr="007935F2" w14:paraId="7D83ED83" w14:textId="77777777" w:rsidTr="0DC2880D">
        <w:trPr>
          <w:trHeight w:val="326"/>
        </w:trPr>
        <w:tc>
          <w:tcPr>
            <w:tcW w:w="1032" w:type="dxa"/>
            <w:shd w:val="clear" w:color="auto" w:fill="A6A6A6" w:themeFill="background1" w:themeFillShade="A6"/>
            <w:vAlign w:val="center"/>
          </w:tcPr>
          <w:p w14:paraId="2A472239" w14:textId="77777777" w:rsidR="0046410C" w:rsidRPr="007935F2" w:rsidRDefault="0046410C" w:rsidP="00786A05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935F2">
              <w:rPr>
                <w:rFonts w:ascii="Verdana" w:hAnsi="Verdana"/>
                <w:b/>
                <w:sz w:val="16"/>
                <w:szCs w:val="18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05F8C0CC" w14:textId="77777777" w:rsidR="0046410C" w:rsidRPr="007935F2" w:rsidRDefault="0046410C" w:rsidP="00786A05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935F2">
              <w:rPr>
                <w:rFonts w:ascii="Verdana" w:hAnsi="Verdana"/>
                <w:b/>
                <w:sz w:val="16"/>
                <w:szCs w:val="18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33090EA7" w14:textId="77777777" w:rsidR="0046410C" w:rsidRPr="007935F2" w:rsidRDefault="0046410C" w:rsidP="00786A05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935F2">
              <w:rPr>
                <w:rFonts w:ascii="Verdana" w:hAnsi="Verdana"/>
                <w:b/>
                <w:sz w:val="16"/>
                <w:szCs w:val="18"/>
              </w:rPr>
              <w:t>Descripción de la modificación</w:t>
            </w:r>
          </w:p>
        </w:tc>
      </w:tr>
      <w:tr w:rsidR="0046410C" w:rsidRPr="007935F2" w14:paraId="33A6BC55" w14:textId="77777777" w:rsidTr="00514EF7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493BBA6B" w14:textId="77777777" w:rsidR="0046410C" w:rsidRPr="007935F2" w:rsidRDefault="0046410C" w:rsidP="00514EF7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36B7038" w14:textId="77777777" w:rsidR="0046410C" w:rsidRPr="007935F2" w:rsidRDefault="0046410C" w:rsidP="00514EF7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21/10/2019</w:t>
            </w:r>
          </w:p>
        </w:tc>
        <w:tc>
          <w:tcPr>
            <w:tcW w:w="6415" w:type="dxa"/>
            <w:shd w:val="clear" w:color="auto" w:fill="auto"/>
          </w:tcPr>
          <w:p w14:paraId="1BBCC38D" w14:textId="77777777" w:rsidR="0046410C" w:rsidRPr="007935F2" w:rsidRDefault="0046410C" w:rsidP="00786A0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Creación Documento</w:t>
            </w:r>
          </w:p>
        </w:tc>
      </w:tr>
      <w:tr w:rsidR="0046410C" w:rsidRPr="007935F2" w14:paraId="31D644C1" w14:textId="77777777" w:rsidTr="00514EF7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1E93E6FE" w14:textId="77777777" w:rsidR="0046410C" w:rsidRPr="007935F2" w:rsidRDefault="0046410C" w:rsidP="00514EF7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115725" w14:textId="77777777" w:rsidR="0046410C" w:rsidRPr="007935F2" w:rsidRDefault="0046410C" w:rsidP="00514EF7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10/03/2020</w:t>
            </w:r>
          </w:p>
        </w:tc>
        <w:tc>
          <w:tcPr>
            <w:tcW w:w="6415" w:type="dxa"/>
            <w:shd w:val="clear" w:color="auto" w:fill="auto"/>
          </w:tcPr>
          <w:p w14:paraId="5348FB1C" w14:textId="77777777" w:rsidR="0046410C" w:rsidRPr="007935F2" w:rsidRDefault="0046410C" w:rsidP="00786A0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 xml:space="preserve">División tipo de documento físico y digital y predeterminación </w:t>
            </w:r>
          </w:p>
        </w:tc>
      </w:tr>
      <w:tr w:rsidR="0046410C" w:rsidRPr="007935F2" w14:paraId="09860F1F" w14:textId="77777777" w:rsidTr="00514EF7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041862F4" w14:textId="77777777" w:rsidR="0046410C" w:rsidRPr="007935F2" w:rsidRDefault="0046410C" w:rsidP="00514EF7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698DF04" w14:textId="77777777" w:rsidR="0046410C" w:rsidRPr="007935F2" w:rsidRDefault="0046410C" w:rsidP="00514EF7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30/06/2021</w:t>
            </w:r>
          </w:p>
        </w:tc>
        <w:tc>
          <w:tcPr>
            <w:tcW w:w="6415" w:type="dxa"/>
            <w:shd w:val="clear" w:color="auto" w:fill="auto"/>
          </w:tcPr>
          <w:p w14:paraId="21B07505" w14:textId="77777777" w:rsidR="0046410C" w:rsidRPr="007935F2" w:rsidRDefault="0046410C" w:rsidP="00786A0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Predeterminación del documento físico o digital</w:t>
            </w:r>
          </w:p>
        </w:tc>
      </w:tr>
      <w:tr w:rsidR="0046410C" w:rsidRPr="007935F2" w14:paraId="1F5D0667" w14:textId="77777777" w:rsidTr="00514EF7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76FEC49E" w14:textId="77777777" w:rsidR="0046410C" w:rsidRPr="007935F2" w:rsidRDefault="0046410C" w:rsidP="00514EF7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6C9CF9F" w14:textId="77777777" w:rsidR="0046410C" w:rsidRPr="007935F2" w:rsidRDefault="0046410C" w:rsidP="00514EF7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13/03/2023</w:t>
            </w:r>
          </w:p>
        </w:tc>
        <w:tc>
          <w:tcPr>
            <w:tcW w:w="6415" w:type="dxa"/>
            <w:shd w:val="clear" w:color="auto" w:fill="auto"/>
          </w:tcPr>
          <w:p w14:paraId="272EC1BB" w14:textId="77777777" w:rsidR="0046410C" w:rsidRPr="007935F2" w:rsidRDefault="0046410C" w:rsidP="00786A0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Se reubica la actividad 1 al numeral 27</w:t>
            </w:r>
          </w:p>
          <w:p w14:paraId="47CAFAE6" w14:textId="77777777" w:rsidR="0046410C" w:rsidRPr="007935F2" w:rsidRDefault="0046410C" w:rsidP="00786A0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Se incluyen las actividades 1, 2, 8, y 26</w:t>
            </w:r>
          </w:p>
          <w:p w14:paraId="51082CD5" w14:textId="77777777" w:rsidR="0046410C" w:rsidRPr="007935F2" w:rsidRDefault="0046410C" w:rsidP="00786A0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Se modifica la actividad 11 y 29</w:t>
            </w:r>
          </w:p>
          <w:p w14:paraId="41ACDB12" w14:textId="77777777" w:rsidR="0046410C" w:rsidRPr="007935F2" w:rsidRDefault="0046410C" w:rsidP="00514EF7">
            <w:pPr>
              <w:pStyle w:val="TableParagraph"/>
              <w:spacing w:before="114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lastRenderedPageBreak/>
              <w:t>Se eliminan las actividades 9, 11, 14, 24,27,29</w:t>
            </w:r>
          </w:p>
        </w:tc>
      </w:tr>
      <w:tr w:rsidR="00D45554" w:rsidRPr="007935F2" w14:paraId="4B54C793" w14:textId="77777777" w:rsidTr="00514EF7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51797B1D" w14:textId="1D60F3E1" w:rsidR="00D45554" w:rsidRPr="007935F2" w:rsidRDefault="008C346C" w:rsidP="00514EF7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lastRenderedPageBreak/>
              <w:t>5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C74F874" w14:textId="637D25B8" w:rsidR="00D45554" w:rsidRPr="007935F2" w:rsidRDefault="00514EF7" w:rsidP="00514EF7">
            <w:pPr>
              <w:pStyle w:val="TableParagraph"/>
              <w:spacing w:before="114"/>
              <w:ind w:left="11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11/08/2025</w:t>
            </w:r>
          </w:p>
        </w:tc>
        <w:tc>
          <w:tcPr>
            <w:tcW w:w="6415" w:type="dxa"/>
            <w:shd w:val="clear" w:color="auto" w:fill="auto"/>
          </w:tcPr>
          <w:p w14:paraId="408CDA2E" w14:textId="19A58723" w:rsidR="00D45554" w:rsidRPr="00DB7F3A" w:rsidRDefault="00D45554" w:rsidP="39233AEE">
            <w:pPr>
              <w:pStyle w:val="TableParagraph"/>
              <w:spacing w:before="114" w:line="259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9233AEE">
              <w:rPr>
                <w:rFonts w:asciiTheme="minorHAnsi" w:eastAsiaTheme="minorEastAsia" w:hAnsiTheme="minorHAnsi" w:cstheme="minorBidi"/>
                <w:sz w:val="20"/>
                <w:szCs w:val="20"/>
              </w:rPr>
              <w:t>Se elimina la columna de “Documento físico”</w:t>
            </w:r>
          </w:p>
          <w:p w14:paraId="1E6F6FA5" w14:textId="4A2E3CA5" w:rsidR="008344BD" w:rsidRPr="008344BD" w:rsidRDefault="00B5028C" w:rsidP="39233AEE">
            <w:pPr>
              <w:pStyle w:val="TableParagraph"/>
              <w:spacing w:before="114" w:line="259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>Se Modifica el campo “No de Folios que contiene”</w:t>
            </w:r>
            <w:r w:rsidR="001F15DF"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por “No de imágenes”</w:t>
            </w:r>
          </w:p>
          <w:p w14:paraId="0F59EE41" w14:textId="28CB0BCF" w:rsidR="008344BD" w:rsidRPr="008344BD" w:rsidRDefault="733D2961" w:rsidP="0DC2880D">
            <w:pPr>
              <w:pStyle w:val="TableParagraph"/>
              <w:spacing w:before="114" w:line="259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Se eliminan los ítems 1, 8, 26, 33, 35  De acuerdo con el funcionamiento del proceso de contratación, manuales, procedimientos, actualizaciones de la norma, e instrucciones emitidas al interior de la entidad. Con el fin de que la presente lista de chequeo quede de acuerdo con el flujo actual del proceso y producción documental. </w:t>
            </w:r>
          </w:p>
          <w:p w14:paraId="476EEF20" w14:textId="2C6E4AB3" w:rsidR="008344BD" w:rsidRPr="008344BD" w:rsidRDefault="733D2961" w:rsidP="0DC2880D">
            <w:pPr>
              <w:pStyle w:val="TableParagraph"/>
              <w:spacing w:before="114" w:line="259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Se Anexan los ítems 2, 23, 24, 35 De acuerdo con el funcionamiento del proceso de contratación, manuales, procedimientos, actualizaciones de la norma, e instrucciones emitidas al interior de la entidad. Con el fin de que la presente lista de chequeo quede de acuerdo con el flujo actual del proceso y producción documental. </w:t>
            </w:r>
          </w:p>
          <w:p w14:paraId="102EE258" w14:textId="76A7ED7F" w:rsidR="008344BD" w:rsidRPr="008344BD" w:rsidRDefault="733D2961" w:rsidP="0DC2880D">
            <w:pPr>
              <w:pStyle w:val="TableParagraph"/>
              <w:spacing w:before="114" w:line="259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>Se reubican los ítems 27 a la 1, 2 a</w:t>
            </w:r>
            <w:r w:rsidR="00A528C5">
              <w:rPr>
                <w:rFonts w:asciiTheme="minorHAnsi" w:eastAsiaTheme="minorEastAsia" w:hAnsiTheme="minorHAnsi" w:cstheme="minorBidi"/>
                <w:sz w:val="20"/>
                <w:szCs w:val="20"/>
              </w:rPr>
              <w:t>l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3,</w:t>
            </w:r>
            <w:r w:rsidR="000C34EC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>3 a</w:t>
            </w:r>
            <w:r w:rsidR="00A528C5">
              <w:rPr>
                <w:rFonts w:asciiTheme="minorHAnsi" w:eastAsiaTheme="minorEastAsia" w:hAnsiTheme="minorHAnsi" w:cstheme="minorBidi"/>
                <w:sz w:val="20"/>
                <w:szCs w:val="20"/>
              </w:rPr>
              <w:t>l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4, 4 a</w:t>
            </w:r>
            <w:r w:rsidR="00A528C5">
              <w:rPr>
                <w:rFonts w:asciiTheme="minorHAnsi" w:eastAsiaTheme="minorEastAsia" w:hAnsiTheme="minorHAnsi" w:cstheme="minorBidi"/>
                <w:sz w:val="20"/>
                <w:szCs w:val="20"/>
              </w:rPr>
              <w:t>l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6, 6 a</w:t>
            </w:r>
            <w:r w:rsidR="00A528C5">
              <w:rPr>
                <w:rFonts w:asciiTheme="minorHAnsi" w:eastAsiaTheme="minorEastAsia" w:hAnsiTheme="minorHAnsi" w:cstheme="minorBidi"/>
                <w:sz w:val="20"/>
                <w:szCs w:val="20"/>
              </w:rPr>
              <w:t>l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7,</w:t>
            </w:r>
            <w:r w:rsidR="00A528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>7 a</w:t>
            </w:r>
            <w:r w:rsidR="00A528C5">
              <w:rPr>
                <w:rFonts w:asciiTheme="minorHAnsi" w:eastAsiaTheme="minorEastAsia" w:hAnsiTheme="minorHAnsi" w:cstheme="minorBidi"/>
                <w:sz w:val="20"/>
                <w:szCs w:val="20"/>
              </w:rPr>
              <w:t>l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8, 23 a</w:t>
            </w:r>
            <w:r w:rsidR="00A528C5">
              <w:rPr>
                <w:rFonts w:asciiTheme="minorHAnsi" w:eastAsiaTheme="minorEastAsia" w:hAnsiTheme="minorHAnsi" w:cstheme="minorBidi"/>
                <w:sz w:val="20"/>
                <w:szCs w:val="20"/>
              </w:rPr>
              <w:t>l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25, 24 a</w:t>
            </w:r>
            <w:r w:rsidR="00A528C5">
              <w:rPr>
                <w:rFonts w:asciiTheme="minorHAnsi" w:eastAsiaTheme="minorEastAsia" w:hAnsiTheme="minorHAnsi" w:cstheme="minorBidi"/>
                <w:sz w:val="20"/>
                <w:szCs w:val="20"/>
              </w:rPr>
              <w:t>l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A528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>26, 25 a</w:t>
            </w:r>
            <w:r w:rsidR="00A528C5">
              <w:rPr>
                <w:rFonts w:asciiTheme="minorHAnsi" w:eastAsiaTheme="minorEastAsia" w:hAnsiTheme="minorHAnsi" w:cstheme="minorBidi"/>
                <w:sz w:val="20"/>
                <w:szCs w:val="20"/>
              </w:rPr>
              <w:t>l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27, 34 a</w:t>
            </w:r>
            <w:r w:rsidR="00A528C5">
              <w:rPr>
                <w:rFonts w:asciiTheme="minorHAnsi" w:eastAsiaTheme="minorEastAsia" w:hAnsiTheme="minorHAnsi" w:cstheme="minorBidi"/>
                <w:sz w:val="20"/>
                <w:szCs w:val="20"/>
              </w:rPr>
              <w:t>l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33 De acuerdo con el funcionamiento del proceso de contratación, manuales, procedimientos, actualizaciones de la norma, e instrucciones emitidas al interior de la entidad. Con el fin de que la presente lista de chequeo quede de acuerdo con el flujo actual del proceso y producción documental. </w:t>
            </w:r>
          </w:p>
          <w:p w14:paraId="6E6C49B6" w14:textId="61799A1F" w:rsidR="008344BD" w:rsidRPr="008344BD" w:rsidRDefault="733D2961" w:rsidP="00514EF7">
            <w:pPr>
              <w:pStyle w:val="TableParagraph"/>
              <w:spacing w:before="114" w:line="259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Se </w:t>
            </w:r>
            <w:r w:rsidR="000C34EC">
              <w:rPr>
                <w:rFonts w:asciiTheme="minorHAnsi" w:eastAsiaTheme="minorEastAsia" w:hAnsiTheme="minorHAnsi" w:cstheme="minorBidi"/>
                <w:sz w:val="20"/>
                <w:szCs w:val="20"/>
              </w:rPr>
              <w:t>a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justa la descripción o redacción de los ítems </w:t>
            </w:r>
            <w:r w:rsidR="000C34EC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1, </w:t>
            </w:r>
            <w:r w:rsidRPr="0DC2880D">
              <w:rPr>
                <w:rFonts w:asciiTheme="minorHAnsi" w:eastAsiaTheme="minorEastAsia" w:hAnsiTheme="minorHAnsi" w:cstheme="minorBidi"/>
                <w:sz w:val="20"/>
                <w:szCs w:val="20"/>
              </w:rPr>
              <w:t>3, 5, 8, 9, 11, 19, 20, 21, 22, 29, 30, 32, 33 De acuerdo con el funcionamiento del proceso de contratación, manuales, procedimientos, actualizaciones de la norma, e instrucciones emitidas al interior de la entidad. Con el fin de que la presente lista de chequeo quede de acuerdo con el flujo actual del proceso y producción documental.</w:t>
            </w:r>
          </w:p>
        </w:tc>
      </w:tr>
    </w:tbl>
    <w:p w14:paraId="2B3207F1" w14:textId="77777777" w:rsidR="00CD0112" w:rsidRPr="007935F2" w:rsidRDefault="00CD0112" w:rsidP="00F65943">
      <w:pPr>
        <w:pStyle w:val="Prrafodelista"/>
        <w:ind w:left="-142"/>
        <w:rPr>
          <w:rFonts w:ascii="Verdana" w:hAnsi="Verdana"/>
          <w:sz w:val="20"/>
          <w:szCs w:val="20"/>
        </w:rPr>
      </w:pPr>
    </w:p>
    <w:sectPr w:rsidR="00CD0112" w:rsidRPr="007935F2" w:rsidSect="00221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03FA" w14:textId="77777777" w:rsidR="005D1670" w:rsidRDefault="005D1670">
      <w:pPr>
        <w:spacing w:after="0"/>
      </w:pPr>
      <w:r>
        <w:separator/>
      </w:r>
    </w:p>
  </w:endnote>
  <w:endnote w:type="continuationSeparator" w:id="0">
    <w:p w14:paraId="0CC9FABF" w14:textId="77777777" w:rsidR="005D1670" w:rsidRDefault="005D1670">
      <w:pPr>
        <w:spacing w:after="0"/>
      </w:pPr>
      <w:r>
        <w:continuationSeparator/>
      </w:r>
    </w:p>
  </w:endnote>
  <w:endnote w:type="continuationNotice" w:id="1">
    <w:p w14:paraId="4C07E6FD" w14:textId="77777777" w:rsidR="005D1670" w:rsidRDefault="005D16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802E2" w14:textId="77777777" w:rsidR="00E758CA" w:rsidRDefault="00E758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DE2E" w14:textId="212E957B" w:rsidR="00844B2A" w:rsidRDefault="5AF6A9A1" w:rsidP="5AF6A9A1">
    <w:pPr>
      <w:pStyle w:val="Piedepgina"/>
      <w:ind w:left="4248"/>
      <w:jc w:val="right"/>
    </w:pPr>
    <w:r w:rsidRPr="5DCD8F00">
      <w:rPr>
        <w:lang w:val="es-ES"/>
      </w:rPr>
      <w:t>710.14.15-34 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A5EA0" w14:textId="77777777" w:rsidR="00E758CA" w:rsidRDefault="00E758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1380D" w14:textId="77777777" w:rsidR="005D1670" w:rsidRDefault="005D1670">
      <w:pPr>
        <w:spacing w:after="0"/>
      </w:pPr>
      <w:r>
        <w:separator/>
      </w:r>
    </w:p>
  </w:footnote>
  <w:footnote w:type="continuationSeparator" w:id="0">
    <w:p w14:paraId="19FCB919" w14:textId="77777777" w:rsidR="005D1670" w:rsidRDefault="005D1670">
      <w:pPr>
        <w:spacing w:after="0"/>
      </w:pPr>
      <w:r>
        <w:continuationSeparator/>
      </w:r>
    </w:p>
  </w:footnote>
  <w:footnote w:type="continuationNotice" w:id="1">
    <w:p w14:paraId="66658F76" w14:textId="77777777" w:rsidR="005D1670" w:rsidRDefault="005D167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A6EF" w14:textId="50F64C60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AA590B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4A5D50CD" w:rsidR="00A3786F" w:rsidRPr="00CD4AF9" w:rsidRDefault="00AA590B" w:rsidP="5AF6A9A1">
          <w:pPr>
            <w:widowControl w:val="0"/>
            <w:jc w:val="center"/>
            <w:rPr>
              <w:rFonts w:ascii="Verdana" w:hAnsi="Verdana" w:cs="Arial"/>
              <w:b/>
              <w:bCs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8F19652" wp14:editId="6720BD6D">
                <wp:extent cx="1014730" cy="960755"/>
                <wp:effectExtent l="0" t="0" r="0" b="0"/>
                <wp:docPr id="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407EBD-2C96-DE73-CF23-5246F3066D9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AB407EBD-2C96-DE73-CF23-5246F3066D9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7D5B1163" w:rsidR="00A3786F" w:rsidRPr="006115CF" w:rsidRDefault="0046410C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>FORMATO LISTA DE CHEQUEO ARRIENDOS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6B95E801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831E35">
            <w:rPr>
              <w:rFonts w:ascii="Verdana" w:hAnsi="Verdana" w:cs="Arial"/>
              <w:sz w:val="16"/>
              <w:szCs w:val="16"/>
            </w:rPr>
            <w:t>16</w:t>
          </w:r>
          <w:r w:rsidR="00E758CA">
            <w:rPr>
              <w:rFonts w:ascii="Verdana" w:hAnsi="Verdana" w:cs="Arial"/>
              <w:sz w:val="16"/>
              <w:szCs w:val="16"/>
            </w:rPr>
            <w:t>1</w:t>
          </w:r>
          <w:r w:rsidR="0046410C" w:rsidRPr="002B6E4C">
            <w:rPr>
              <w:rFonts w:ascii="Verdana" w:hAnsi="Verdana" w:cs="Arial"/>
              <w:sz w:val="16"/>
              <w:szCs w:val="16"/>
            </w:rPr>
            <w:t>,10,15-57</w:t>
          </w:r>
        </w:p>
      </w:tc>
    </w:tr>
    <w:tr w:rsidR="00A3786F" w:rsidRPr="00CD4AF9" w14:paraId="11894D14" w14:textId="77777777" w:rsidTr="39233AEE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70664519" w:rsidR="00A3786F" w:rsidRPr="00CD4AF9" w:rsidRDefault="0046410C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Pr="00AD05AA">
            <w:rPr>
              <w:rFonts w:ascii="Verdana" w:hAnsi="Verdana"/>
              <w:sz w:val="18"/>
              <w:szCs w:val="18"/>
            </w:rPr>
            <w:t>GESTIÓN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3F7C8C1B" w:rsidR="00A3786F" w:rsidRPr="00763299" w:rsidRDefault="5AF6A9A1" w:rsidP="5AF6A9A1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  <w:lang w:val="es-ES"/>
            </w:rPr>
          </w:pPr>
          <w:r w:rsidRPr="5AF6A9A1">
            <w:rPr>
              <w:rFonts w:ascii="Verdana" w:hAnsi="Verdana" w:cs="Arial"/>
              <w:color w:val="000000" w:themeColor="text1"/>
              <w:sz w:val="16"/>
              <w:szCs w:val="16"/>
              <w:lang w:val="es-ES"/>
            </w:rPr>
            <w:t>Versión: 05</w:t>
          </w:r>
        </w:p>
      </w:tc>
    </w:tr>
    <w:tr w:rsidR="00A3786F" w:rsidRPr="00CD4AF9" w14:paraId="7FF16C77" w14:textId="77777777" w:rsidTr="39233AEE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14AF71B1" w:rsidR="00A3786F" w:rsidRPr="00CD4AF9" w:rsidRDefault="0046410C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57EE1">
            <w:rPr>
              <w:rFonts w:ascii="Verdana" w:hAnsi="Verdana" w:cs="Arial"/>
              <w:sz w:val="18"/>
              <w:szCs w:val="18"/>
            </w:rPr>
            <w:t>OTRAS CONTRATACIONES DIRECTAS</w:t>
          </w:r>
        </w:p>
      </w:tc>
      <w:tc>
        <w:tcPr>
          <w:tcW w:w="2666" w:type="dxa"/>
          <w:shd w:val="clear" w:color="auto" w:fill="auto"/>
        </w:tcPr>
        <w:p w14:paraId="5BE1C939" w14:textId="608E9379" w:rsidR="00A3786F" w:rsidRPr="00763299" w:rsidRDefault="5AF6A9A1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5AF6A9A1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565182" w:rsidRPr="00565182">
            <w:rPr>
              <w:rFonts w:ascii="Verdana" w:hAnsi="Verdana" w:cs="Arial"/>
              <w:sz w:val="16"/>
              <w:szCs w:val="16"/>
            </w:rPr>
            <w:t>11/08/2025</w:t>
          </w:r>
        </w:p>
      </w:tc>
    </w:tr>
    <w:tr w:rsidR="00A3786F" w:rsidRPr="00CD4AF9" w14:paraId="3E2CE726" w14:textId="77777777" w:rsidTr="39233AEE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02D771D4" w14:textId="44B345FF" w:rsidR="00A3786F" w:rsidRPr="00D57798" w:rsidRDefault="39233AEE" w:rsidP="5AF6A9A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b/>
              <w:bCs/>
              <w:sz w:val="18"/>
              <w:szCs w:val="18"/>
            </w:rPr>
          </w:pPr>
          <w:r w:rsidRPr="39233AEE">
            <w:rPr>
              <w:rFonts w:ascii="Verdana" w:hAnsi="Verdana" w:cs="Arial"/>
              <w:sz w:val="18"/>
              <w:szCs w:val="18"/>
              <w:lang w:val="es-ES"/>
            </w:rPr>
            <w:t xml:space="preserve">Página </w:t>
          </w:r>
          <w:r w:rsidR="5AF6A9A1" w:rsidRPr="39233AEE">
            <w:rPr>
              <w:rFonts w:ascii="Verdana" w:hAnsi="Verdana" w:cs="Arial"/>
              <w:noProof/>
              <w:sz w:val="18"/>
              <w:szCs w:val="18"/>
              <w:lang w:val="es-ES"/>
            </w:rPr>
            <w:fldChar w:fldCharType="begin"/>
          </w:r>
          <w:r w:rsidR="5AF6A9A1" w:rsidRPr="39233AEE">
            <w:rPr>
              <w:rFonts w:ascii="Verdana" w:hAnsi="Verdana" w:cs="Arial"/>
              <w:b/>
              <w:bCs/>
              <w:sz w:val="18"/>
              <w:szCs w:val="18"/>
            </w:rPr>
            <w:instrText>PAGE  \* Arabic  \* MERGEFORMAT</w:instrText>
          </w:r>
          <w:r w:rsidR="5AF6A9A1" w:rsidRPr="39233AEE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Pr="39233AEE">
            <w:rPr>
              <w:rFonts w:ascii="Verdana" w:hAnsi="Verdana" w:cs="Arial"/>
              <w:noProof/>
              <w:sz w:val="18"/>
              <w:szCs w:val="18"/>
              <w:lang w:val="es-ES"/>
            </w:rPr>
            <w:t>26</w:t>
          </w:r>
          <w:r w:rsidR="5AF6A9A1" w:rsidRPr="39233AEE">
            <w:rPr>
              <w:rFonts w:ascii="Verdana" w:hAnsi="Verdana" w:cs="Arial"/>
              <w:noProof/>
              <w:sz w:val="18"/>
              <w:szCs w:val="18"/>
              <w:lang w:val="es-ES"/>
            </w:rPr>
            <w:fldChar w:fldCharType="end"/>
          </w:r>
          <w:r w:rsidRPr="39233AEE">
            <w:rPr>
              <w:rFonts w:ascii="Verdana" w:hAnsi="Verdana" w:cs="Arial"/>
              <w:sz w:val="18"/>
              <w:szCs w:val="18"/>
              <w:lang w:val="es-ES"/>
            </w:rPr>
            <w:t xml:space="preserve"> de 7</w:t>
          </w:r>
        </w:p>
        <w:p w14:paraId="7F60C32F" w14:textId="39E6743F" w:rsidR="00A3786F" w:rsidRPr="00D57798" w:rsidRDefault="00A3786F" w:rsidP="5AF6A9A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8"/>
              <w:szCs w:val="18"/>
              <w:lang w:val="es-ES"/>
            </w:rPr>
          </w:pP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35E0"/>
    <w:multiLevelType w:val="hybridMultilevel"/>
    <w:tmpl w:val="A45625F6"/>
    <w:lvl w:ilvl="0" w:tplc="2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4962380">
    <w:abstractNumId w:val="9"/>
  </w:num>
  <w:num w:numId="2" w16cid:durableId="150801567">
    <w:abstractNumId w:val="1"/>
  </w:num>
  <w:num w:numId="3" w16cid:durableId="1101417139">
    <w:abstractNumId w:val="2"/>
  </w:num>
  <w:num w:numId="4" w16cid:durableId="639193922">
    <w:abstractNumId w:val="4"/>
  </w:num>
  <w:num w:numId="5" w16cid:durableId="2026783877">
    <w:abstractNumId w:val="10"/>
  </w:num>
  <w:num w:numId="6" w16cid:durableId="2055343832">
    <w:abstractNumId w:val="6"/>
  </w:num>
  <w:num w:numId="7" w16cid:durableId="1514105593">
    <w:abstractNumId w:val="3"/>
  </w:num>
  <w:num w:numId="8" w16cid:durableId="1043747184">
    <w:abstractNumId w:val="8"/>
  </w:num>
  <w:num w:numId="9" w16cid:durableId="78914033">
    <w:abstractNumId w:val="5"/>
  </w:num>
  <w:num w:numId="10" w16cid:durableId="640579568">
    <w:abstractNumId w:val="7"/>
  </w:num>
  <w:num w:numId="11" w16cid:durableId="62450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7308"/>
    <w:rsid w:val="00025722"/>
    <w:rsid w:val="00035906"/>
    <w:rsid w:val="00067314"/>
    <w:rsid w:val="00075304"/>
    <w:rsid w:val="00084629"/>
    <w:rsid w:val="00096A9C"/>
    <w:rsid w:val="000A0F79"/>
    <w:rsid w:val="000A3C94"/>
    <w:rsid w:val="000C34EC"/>
    <w:rsid w:val="000D5FE0"/>
    <w:rsid w:val="000F1D5D"/>
    <w:rsid w:val="000F539E"/>
    <w:rsid w:val="00110BEE"/>
    <w:rsid w:val="00126D4C"/>
    <w:rsid w:val="00137487"/>
    <w:rsid w:val="00145604"/>
    <w:rsid w:val="00151DFC"/>
    <w:rsid w:val="001573DC"/>
    <w:rsid w:val="00166B8B"/>
    <w:rsid w:val="0017127A"/>
    <w:rsid w:val="001725FF"/>
    <w:rsid w:val="00172948"/>
    <w:rsid w:val="00174DB0"/>
    <w:rsid w:val="00175D93"/>
    <w:rsid w:val="00177334"/>
    <w:rsid w:val="00187F9F"/>
    <w:rsid w:val="00193F05"/>
    <w:rsid w:val="001942E2"/>
    <w:rsid w:val="001A75B9"/>
    <w:rsid w:val="001B3AE0"/>
    <w:rsid w:val="001B66D8"/>
    <w:rsid w:val="001B7071"/>
    <w:rsid w:val="001F15DF"/>
    <w:rsid w:val="002006B0"/>
    <w:rsid w:val="002039D1"/>
    <w:rsid w:val="002161FA"/>
    <w:rsid w:val="0022123A"/>
    <w:rsid w:val="00226E6C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03D6F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90FAD"/>
    <w:rsid w:val="003B7FFD"/>
    <w:rsid w:val="003D265E"/>
    <w:rsid w:val="003E5487"/>
    <w:rsid w:val="003F0155"/>
    <w:rsid w:val="003F6726"/>
    <w:rsid w:val="004008F5"/>
    <w:rsid w:val="00433D06"/>
    <w:rsid w:val="00444629"/>
    <w:rsid w:val="00457D12"/>
    <w:rsid w:val="00462C59"/>
    <w:rsid w:val="0046410C"/>
    <w:rsid w:val="004806A4"/>
    <w:rsid w:val="0048544C"/>
    <w:rsid w:val="00491B0B"/>
    <w:rsid w:val="004A080F"/>
    <w:rsid w:val="004A0D66"/>
    <w:rsid w:val="004A5E90"/>
    <w:rsid w:val="004E12A1"/>
    <w:rsid w:val="004F3F1E"/>
    <w:rsid w:val="00514EF7"/>
    <w:rsid w:val="005174B1"/>
    <w:rsid w:val="00544956"/>
    <w:rsid w:val="00565182"/>
    <w:rsid w:val="0058656E"/>
    <w:rsid w:val="005A3842"/>
    <w:rsid w:val="005D1670"/>
    <w:rsid w:val="005D430E"/>
    <w:rsid w:val="005D5EC5"/>
    <w:rsid w:val="005E30D6"/>
    <w:rsid w:val="005E6CDC"/>
    <w:rsid w:val="00601407"/>
    <w:rsid w:val="00614BA9"/>
    <w:rsid w:val="006176AD"/>
    <w:rsid w:val="00636D5B"/>
    <w:rsid w:val="00643B53"/>
    <w:rsid w:val="00646634"/>
    <w:rsid w:val="00653456"/>
    <w:rsid w:val="00657EEC"/>
    <w:rsid w:val="00663137"/>
    <w:rsid w:val="00665267"/>
    <w:rsid w:val="00691AD3"/>
    <w:rsid w:val="006A4993"/>
    <w:rsid w:val="006A6B5D"/>
    <w:rsid w:val="006A77B4"/>
    <w:rsid w:val="006B13ED"/>
    <w:rsid w:val="006B5344"/>
    <w:rsid w:val="006B53A1"/>
    <w:rsid w:val="006C76E3"/>
    <w:rsid w:val="00704B2C"/>
    <w:rsid w:val="0072262D"/>
    <w:rsid w:val="00730BE5"/>
    <w:rsid w:val="0073750F"/>
    <w:rsid w:val="00737F2A"/>
    <w:rsid w:val="00751137"/>
    <w:rsid w:val="0076015E"/>
    <w:rsid w:val="00786A05"/>
    <w:rsid w:val="0079015C"/>
    <w:rsid w:val="00792049"/>
    <w:rsid w:val="007935F2"/>
    <w:rsid w:val="007B41D7"/>
    <w:rsid w:val="007B52FE"/>
    <w:rsid w:val="007B72C4"/>
    <w:rsid w:val="007D58DF"/>
    <w:rsid w:val="007D767D"/>
    <w:rsid w:val="007F4A3B"/>
    <w:rsid w:val="008055B0"/>
    <w:rsid w:val="00831E35"/>
    <w:rsid w:val="008344BD"/>
    <w:rsid w:val="00844B2A"/>
    <w:rsid w:val="0087227D"/>
    <w:rsid w:val="00872468"/>
    <w:rsid w:val="008803B7"/>
    <w:rsid w:val="00882DBA"/>
    <w:rsid w:val="008851E5"/>
    <w:rsid w:val="008B0DA8"/>
    <w:rsid w:val="008C0846"/>
    <w:rsid w:val="008C346C"/>
    <w:rsid w:val="008D3D4B"/>
    <w:rsid w:val="008D7AF3"/>
    <w:rsid w:val="008E0615"/>
    <w:rsid w:val="008E1C20"/>
    <w:rsid w:val="008E3801"/>
    <w:rsid w:val="008F232F"/>
    <w:rsid w:val="008F7BE7"/>
    <w:rsid w:val="00900C10"/>
    <w:rsid w:val="00914524"/>
    <w:rsid w:val="00923543"/>
    <w:rsid w:val="00942640"/>
    <w:rsid w:val="009446C5"/>
    <w:rsid w:val="00955B94"/>
    <w:rsid w:val="0097776E"/>
    <w:rsid w:val="009B525F"/>
    <w:rsid w:val="009C2EBF"/>
    <w:rsid w:val="009C6F9B"/>
    <w:rsid w:val="009D3DE9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28C5"/>
    <w:rsid w:val="00A53B74"/>
    <w:rsid w:val="00A544CE"/>
    <w:rsid w:val="00A56495"/>
    <w:rsid w:val="00A82B2F"/>
    <w:rsid w:val="00A83DB4"/>
    <w:rsid w:val="00AA590B"/>
    <w:rsid w:val="00AB136A"/>
    <w:rsid w:val="00AB2BB8"/>
    <w:rsid w:val="00AD7A74"/>
    <w:rsid w:val="00AF31E3"/>
    <w:rsid w:val="00B1389C"/>
    <w:rsid w:val="00B349DE"/>
    <w:rsid w:val="00B40884"/>
    <w:rsid w:val="00B5028C"/>
    <w:rsid w:val="00B80B9F"/>
    <w:rsid w:val="00B91F95"/>
    <w:rsid w:val="00BA5C0B"/>
    <w:rsid w:val="00BB2D1B"/>
    <w:rsid w:val="00BC0D1E"/>
    <w:rsid w:val="00BD027D"/>
    <w:rsid w:val="00BD2535"/>
    <w:rsid w:val="00BD264C"/>
    <w:rsid w:val="00BE03E6"/>
    <w:rsid w:val="00C218F4"/>
    <w:rsid w:val="00C21B55"/>
    <w:rsid w:val="00C22560"/>
    <w:rsid w:val="00C22E68"/>
    <w:rsid w:val="00C2331A"/>
    <w:rsid w:val="00C2751D"/>
    <w:rsid w:val="00C32FC0"/>
    <w:rsid w:val="00C33058"/>
    <w:rsid w:val="00C351F8"/>
    <w:rsid w:val="00C55B7B"/>
    <w:rsid w:val="00C6160D"/>
    <w:rsid w:val="00C87C6F"/>
    <w:rsid w:val="00C93A67"/>
    <w:rsid w:val="00C97A50"/>
    <w:rsid w:val="00CA3974"/>
    <w:rsid w:val="00CA4FBE"/>
    <w:rsid w:val="00CC0238"/>
    <w:rsid w:val="00CD0112"/>
    <w:rsid w:val="00CD6B98"/>
    <w:rsid w:val="00CD73A2"/>
    <w:rsid w:val="00CD7616"/>
    <w:rsid w:val="00CF104E"/>
    <w:rsid w:val="00CF1E3B"/>
    <w:rsid w:val="00CF526F"/>
    <w:rsid w:val="00D06DB3"/>
    <w:rsid w:val="00D45554"/>
    <w:rsid w:val="00D45786"/>
    <w:rsid w:val="00D56A39"/>
    <w:rsid w:val="00D60CE9"/>
    <w:rsid w:val="00D6225E"/>
    <w:rsid w:val="00D73F0B"/>
    <w:rsid w:val="00D837C1"/>
    <w:rsid w:val="00D84A48"/>
    <w:rsid w:val="00D96699"/>
    <w:rsid w:val="00DA3C3C"/>
    <w:rsid w:val="00DB7F3A"/>
    <w:rsid w:val="00DD0BF9"/>
    <w:rsid w:val="00DF7F68"/>
    <w:rsid w:val="00E001D0"/>
    <w:rsid w:val="00E02216"/>
    <w:rsid w:val="00E05744"/>
    <w:rsid w:val="00E52BA4"/>
    <w:rsid w:val="00E70911"/>
    <w:rsid w:val="00E72035"/>
    <w:rsid w:val="00E73C1B"/>
    <w:rsid w:val="00E758CA"/>
    <w:rsid w:val="00E82F7C"/>
    <w:rsid w:val="00EA189F"/>
    <w:rsid w:val="00EA1CEC"/>
    <w:rsid w:val="00EA5401"/>
    <w:rsid w:val="00EB2102"/>
    <w:rsid w:val="00ED66AB"/>
    <w:rsid w:val="00EF0D79"/>
    <w:rsid w:val="00EF4DEA"/>
    <w:rsid w:val="00F338AD"/>
    <w:rsid w:val="00F51059"/>
    <w:rsid w:val="00F65943"/>
    <w:rsid w:val="00F65D55"/>
    <w:rsid w:val="00F92A96"/>
    <w:rsid w:val="00F94CEC"/>
    <w:rsid w:val="00FA1EED"/>
    <w:rsid w:val="00FB4A38"/>
    <w:rsid w:val="00FD72E2"/>
    <w:rsid w:val="00FE7AC4"/>
    <w:rsid w:val="0DC2880D"/>
    <w:rsid w:val="15409333"/>
    <w:rsid w:val="1D040D63"/>
    <w:rsid w:val="22541DA9"/>
    <w:rsid w:val="2D496688"/>
    <w:rsid w:val="39233AEE"/>
    <w:rsid w:val="40B9B10F"/>
    <w:rsid w:val="4214D354"/>
    <w:rsid w:val="43D89FC5"/>
    <w:rsid w:val="4706911B"/>
    <w:rsid w:val="4CFA59AC"/>
    <w:rsid w:val="55AE1174"/>
    <w:rsid w:val="5AF6A9A1"/>
    <w:rsid w:val="5DCD8F00"/>
    <w:rsid w:val="64867F90"/>
    <w:rsid w:val="66628046"/>
    <w:rsid w:val="6D3D6135"/>
    <w:rsid w:val="733D2961"/>
    <w:rsid w:val="7FC16C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DC3FE96D-79EE-4173-BE28-2B9D2331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Ha,titulo 3,Bullet List,FooterText,numbered,List Paragraph1,Paragraphe de liste1,lp1,Bulletr List Paragraph,Foot,列出段落,列出段落1,List Paragraph2,List Paragraph21,Parágrafo da Lista1,リスト段落1,Listeafsnit1,Párrafo de lista2,VIÑETA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Ha Car,titulo 3 Car,Bullet List Car,FooterText Car,numbered Car,List Paragraph1 Car,Paragraphe de liste1 Car,lp1 Car,Bulletr List Paragraph Car,Foot Car,列出段落 Car,列出段落1 Car,List Paragraph2 Car,List Paragraph21 Car,リスト段落1 Car"/>
    <w:basedOn w:val="Fuentedeprrafopredeter"/>
    <w:link w:val="Prrafodelista"/>
    <w:uiPriority w:val="34"/>
    <w:locked/>
    <w:rsid w:val="0046410C"/>
    <w:rPr>
      <w:sz w:val="24"/>
      <w:szCs w:val="24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2FE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2FE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6CB5-B034-4F2A-AB83-28B5D896AE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1030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Cesar Eduardo Estrada Narvaez</cp:lastModifiedBy>
  <cp:revision>25</cp:revision>
  <cp:lastPrinted>2019-02-20T15:20:00Z</cp:lastPrinted>
  <dcterms:created xsi:type="dcterms:W3CDTF">2025-05-27T16:32:00Z</dcterms:created>
  <dcterms:modified xsi:type="dcterms:W3CDTF">2025-08-13T16:33:00Z</dcterms:modified>
</cp:coreProperties>
</file>