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D3FB5" w14:textId="77777777" w:rsidR="00BB46C2" w:rsidRDefault="00BB46C2" w:rsidP="00463A15">
      <w:pPr>
        <w:tabs>
          <w:tab w:val="num" w:pos="360"/>
        </w:tabs>
        <w:ind w:left="360" w:hanging="360"/>
      </w:pPr>
    </w:p>
    <w:p w14:paraId="0726B8BE" w14:textId="77777777" w:rsidR="00D74D0D" w:rsidRPr="00463A15" w:rsidRDefault="00D74D0D" w:rsidP="00463A15">
      <w:pPr>
        <w:numPr>
          <w:ilvl w:val="0"/>
          <w:numId w:val="1"/>
        </w:numPr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463A15">
        <w:rPr>
          <w:rFonts w:ascii="Verdana" w:hAnsi="Verdana" w:cs="Arial"/>
          <w:b/>
          <w:bCs/>
          <w:sz w:val="20"/>
          <w:szCs w:val="20"/>
          <w:lang w:val="es-CO" w:eastAsia="es-CO"/>
        </w:rPr>
        <w:t>OBJETIVO</w:t>
      </w:r>
      <w:r w:rsidR="00D50C4E" w:rsidRPr="00463A15"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  <w:t xml:space="preserve"> </w:t>
      </w:r>
    </w:p>
    <w:p w14:paraId="738A161B" w14:textId="77777777" w:rsidR="00353388" w:rsidRDefault="00353388" w:rsidP="00353388">
      <w:pPr>
        <w:ind w:left="360"/>
        <w:rPr>
          <w:rFonts w:ascii="Verdana" w:hAnsi="Verdana" w:cs="Arial"/>
          <w:sz w:val="20"/>
          <w:szCs w:val="20"/>
        </w:rPr>
      </w:pPr>
    </w:p>
    <w:p w14:paraId="137EF5C9" w14:textId="225E2FD9" w:rsidR="00353388" w:rsidRPr="002750D1" w:rsidRDefault="00353388" w:rsidP="00353388">
      <w:pPr>
        <w:ind w:left="36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A11BF9">
        <w:rPr>
          <w:rFonts w:ascii="Verdana" w:hAnsi="Verdana" w:cs="Arial"/>
          <w:sz w:val="20"/>
          <w:szCs w:val="20"/>
        </w:rPr>
        <w:t>Implementar las estrategias para la articulación entre la</w:t>
      </w:r>
      <w:r w:rsidR="00352768">
        <w:rPr>
          <w:rFonts w:ascii="Verdana" w:hAnsi="Verdana" w:cs="Arial"/>
          <w:sz w:val="20"/>
          <w:szCs w:val="20"/>
        </w:rPr>
        <w:t>s dependencias y direcciones territoriales de la</w:t>
      </w:r>
      <w:r w:rsidRPr="00A11BF9">
        <w:rPr>
          <w:rFonts w:ascii="Verdana" w:hAnsi="Verdana" w:cs="Arial"/>
          <w:sz w:val="20"/>
          <w:szCs w:val="20"/>
        </w:rPr>
        <w:t xml:space="preserve"> Unidad para las Víctimas, las entidades del orden nacional, territorial</w:t>
      </w:r>
      <w:r w:rsidR="00352768">
        <w:rPr>
          <w:rFonts w:ascii="Verdana" w:hAnsi="Verdana" w:cs="Arial"/>
          <w:sz w:val="20"/>
          <w:szCs w:val="20"/>
        </w:rPr>
        <w:t xml:space="preserve"> y privadas, </w:t>
      </w:r>
      <w:r w:rsidRPr="00A11BF9">
        <w:rPr>
          <w:rFonts w:ascii="Verdana" w:hAnsi="Verdana" w:cs="Arial"/>
          <w:sz w:val="20"/>
          <w:szCs w:val="20"/>
        </w:rPr>
        <w:t>los organismos de cooperación internacional y las organizaciones de sociedad civil, para facilitar el flujo eficiente de información, que garantice los insumos necesarios para el diseño, implementación y evaluación de la política pública de asistencia atención y reparación integral a las víctimas siguiendo la normatividad legal vigente establecida por el Gobierno Nacional.</w:t>
      </w:r>
    </w:p>
    <w:p w14:paraId="08A7C9C2" w14:textId="77777777" w:rsidR="00D74D0D" w:rsidRPr="002750D1" w:rsidRDefault="00D74D0D" w:rsidP="00353388">
      <w:pPr>
        <w:ind w:left="55"/>
        <w:jc w:val="both"/>
        <w:rPr>
          <w:rFonts w:ascii="Verdana" w:hAnsi="Verdana" w:cs="Arial"/>
          <w:sz w:val="20"/>
          <w:szCs w:val="20"/>
          <w:lang w:val="es-CO"/>
        </w:rPr>
      </w:pPr>
    </w:p>
    <w:p w14:paraId="27F3D19F" w14:textId="77777777" w:rsidR="00D74D0D" w:rsidRDefault="00D74D0D" w:rsidP="00353388">
      <w:pPr>
        <w:numPr>
          <w:ilvl w:val="0"/>
          <w:numId w:val="1"/>
        </w:numPr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ALCANCE</w:t>
      </w:r>
      <w:r w:rsidR="00D50C4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</w:p>
    <w:p w14:paraId="4FBD98CD" w14:textId="77777777" w:rsidR="00353388" w:rsidRPr="00123518" w:rsidRDefault="00353388" w:rsidP="00353388">
      <w:pPr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379BDAB9" w14:textId="77777777" w:rsidR="00DC5F1A" w:rsidRPr="00123518" w:rsidRDefault="00DC5F1A" w:rsidP="00DC5F1A">
      <w:pPr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16720E">
        <w:rPr>
          <w:rFonts w:ascii="Verdana" w:hAnsi="Verdana" w:cs="Arial"/>
          <w:sz w:val="20"/>
          <w:szCs w:val="20"/>
        </w:rPr>
        <w:t>isponer</w:t>
      </w:r>
      <w:r>
        <w:rPr>
          <w:rFonts w:ascii="Verdana" w:hAnsi="Verdana" w:cs="Arial"/>
          <w:sz w:val="20"/>
          <w:szCs w:val="20"/>
        </w:rPr>
        <w:t xml:space="preserve"> la</w:t>
      </w:r>
      <w:r w:rsidR="0016720E">
        <w:rPr>
          <w:rFonts w:ascii="Verdana" w:hAnsi="Verdana" w:cs="Arial"/>
          <w:sz w:val="20"/>
          <w:szCs w:val="20"/>
        </w:rPr>
        <w:t xml:space="preserve"> información </w:t>
      </w:r>
      <w:r w:rsidR="00DE7988">
        <w:rPr>
          <w:rFonts w:ascii="Verdana" w:hAnsi="Verdana" w:cs="Arial"/>
          <w:sz w:val="20"/>
          <w:szCs w:val="20"/>
        </w:rPr>
        <w:t xml:space="preserve">y/o realizar acompañamiento técnico </w:t>
      </w:r>
      <w:r w:rsidR="0016720E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las</w:t>
      </w:r>
      <w:r w:rsidR="0016720E">
        <w:rPr>
          <w:rFonts w:ascii="Verdana" w:hAnsi="Verdana" w:cs="Arial"/>
          <w:sz w:val="20"/>
          <w:szCs w:val="20"/>
        </w:rPr>
        <w:t xml:space="preserve"> entidades nacionales, territoriales o áreas internas en respuesta a una necesidad</w:t>
      </w:r>
      <w:r>
        <w:rPr>
          <w:rFonts w:ascii="Verdana" w:hAnsi="Verdana" w:cs="Arial"/>
          <w:sz w:val="20"/>
          <w:szCs w:val="20"/>
        </w:rPr>
        <w:t xml:space="preserve"> manifestada a través de</w:t>
      </w:r>
      <w:r w:rsidR="0016720E">
        <w:rPr>
          <w:rFonts w:ascii="Verdana" w:hAnsi="Verdana" w:cs="Arial"/>
          <w:sz w:val="20"/>
          <w:szCs w:val="20"/>
        </w:rPr>
        <w:t xml:space="preserve"> los canales oficiales </w:t>
      </w:r>
      <w:r>
        <w:rPr>
          <w:rFonts w:ascii="Verdana" w:hAnsi="Verdana" w:cs="Arial"/>
          <w:sz w:val="20"/>
          <w:szCs w:val="20"/>
        </w:rPr>
        <w:t>de</w:t>
      </w:r>
      <w:r w:rsidR="0016720E">
        <w:rPr>
          <w:rFonts w:ascii="Verdana" w:hAnsi="Verdana" w:cs="Arial"/>
          <w:sz w:val="20"/>
          <w:szCs w:val="20"/>
        </w:rPr>
        <w:t xml:space="preserve"> la SRNI</w:t>
      </w:r>
      <w:r w:rsidR="00DE7988">
        <w:rPr>
          <w:rFonts w:ascii="Verdana" w:hAnsi="Verdana" w:cs="Arial"/>
          <w:sz w:val="20"/>
          <w:szCs w:val="20"/>
        </w:rPr>
        <w:t xml:space="preserve">; que es </w:t>
      </w:r>
      <w:r>
        <w:rPr>
          <w:rFonts w:ascii="Verdana" w:hAnsi="Verdana" w:cs="Arial"/>
          <w:sz w:val="20"/>
          <w:szCs w:val="20"/>
        </w:rPr>
        <w:t>atendida por e</w:t>
      </w:r>
      <w:r w:rsidRPr="00123518">
        <w:rPr>
          <w:rFonts w:ascii="Verdana" w:hAnsi="Verdana" w:cs="Arial"/>
          <w:sz w:val="20"/>
          <w:szCs w:val="20"/>
        </w:rPr>
        <w:t xml:space="preserve">l </w:t>
      </w:r>
      <w:r w:rsidRPr="00CA16EB">
        <w:rPr>
          <w:rFonts w:ascii="Verdana" w:hAnsi="Verdana" w:cs="Arial"/>
          <w:sz w:val="20"/>
          <w:szCs w:val="20"/>
        </w:rPr>
        <w:t xml:space="preserve">equipo </w:t>
      </w:r>
      <w:r w:rsidR="00CA16EB" w:rsidRPr="00CA16EB">
        <w:rPr>
          <w:rFonts w:ascii="Verdana" w:hAnsi="Verdana" w:cs="Arial"/>
          <w:sz w:val="20"/>
          <w:szCs w:val="20"/>
          <w:lang w:val="es-CO" w:eastAsia="es-CO"/>
        </w:rPr>
        <w:t>de Articulación Interinstitucional y Dinamización de la Información (AIDI)</w:t>
      </w:r>
      <w:r w:rsidRPr="00123518">
        <w:rPr>
          <w:rFonts w:ascii="Verdana" w:hAnsi="Verdana" w:cs="Arial"/>
          <w:sz w:val="20"/>
          <w:szCs w:val="20"/>
        </w:rPr>
        <w:t xml:space="preserve"> quienes </w:t>
      </w:r>
      <w:r>
        <w:rPr>
          <w:rFonts w:ascii="Verdana" w:hAnsi="Verdana" w:cs="Arial"/>
          <w:sz w:val="20"/>
          <w:szCs w:val="20"/>
        </w:rPr>
        <w:t xml:space="preserve">mediante la </w:t>
      </w:r>
      <w:r w:rsidRPr="00123518">
        <w:rPr>
          <w:rFonts w:ascii="Verdana" w:hAnsi="Verdana" w:cs="Arial"/>
          <w:sz w:val="20"/>
          <w:szCs w:val="20"/>
        </w:rPr>
        <w:t xml:space="preserve">gestión interna y articulación con </w:t>
      </w:r>
      <w:r>
        <w:rPr>
          <w:rFonts w:ascii="Verdana" w:hAnsi="Verdana" w:cs="Arial"/>
          <w:sz w:val="20"/>
          <w:szCs w:val="20"/>
        </w:rPr>
        <w:t xml:space="preserve">otras </w:t>
      </w:r>
      <w:r w:rsidR="00DE7988">
        <w:rPr>
          <w:rFonts w:ascii="Verdana" w:hAnsi="Verdana" w:cs="Arial"/>
          <w:sz w:val="20"/>
          <w:szCs w:val="20"/>
        </w:rPr>
        <w:t xml:space="preserve">áreas y </w:t>
      </w:r>
      <w:r w:rsidRPr="00123518">
        <w:rPr>
          <w:rFonts w:ascii="Verdana" w:hAnsi="Verdana" w:cs="Arial"/>
          <w:sz w:val="20"/>
          <w:szCs w:val="20"/>
        </w:rPr>
        <w:t>entidades</w:t>
      </w:r>
      <w:r>
        <w:rPr>
          <w:rFonts w:ascii="Verdana" w:hAnsi="Verdana" w:cs="Arial"/>
          <w:sz w:val="20"/>
          <w:szCs w:val="20"/>
        </w:rPr>
        <w:t>,</w:t>
      </w:r>
      <w:r w:rsidRPr="0012351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y </w:t>
      </w:r>
      <w:r w:rsidR="000D2379">
        <w:rPr>
          <w:rFonts w:ascii="Verdana" w:hAnsi="Verdana" w:cs="Arial"/>
          <w:sz w:val="20"/>
          <w:szCs w:val="20"/>
        </w:rPr>
        <w:t>bajo</w:t>
      </w:r>
      <w:r w:rsidRPr="00123518">
        <w:rPr>
          <w:rFonts w:ascii="Verdana" w:hAnsi="Verdana" w:cs="Arial"/>
          <w:sz w:val="20"/>
          <w:szCs w:val="20"/>
        </w:rPr>
        <w:t xml:space="preserve"> los lineamientos de intercambio y confidencialidad de la información</w:t>
      </w:r>
      <w:r w:rsidR="00F4170B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brinda</w:t>
      </w:r>
      <w:r w:rsidR="00F4170B">
        <w:rPr>
          <w:rFonts w:ascii="Verdana" w:hAnsi="Verdana" w:cs="Arial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 xml:space="preserve"> los insumos </w:t>
      </w:r>
      <w:r w:rsidR="00F4170B">
        <w:rPr>
          <w:rFonts w:ascii="Verdana" w:hAnsi="Verdana" w:cs="Arial"/>
          <w:sz w:val="20"/>
          <w:szCs w:val="20"/>
        </w:rPr>
        <w:t>necesarios</w:t>
      </w:r>
      <w:r w:rsidR="00DE7988">
        <w:rPr>
          <w:rFonts w:ascii="Verdana" w:hAnsi="Verdana" w:cs="Arial"/>
          <w:sz w:val="20"/>
          <w:szCs w:val="20"/>
        </w:rPr>
        <w:t xml:space="preserve"> para responder la solicitud</w:t>
      </w:r>
      <w:r>
        <w:rPr>
          <w:rFonts w:ascii="Verdana" w:hAnsi="Verdana" w:cs="Arial"/>
          <w:sz w:val="20"/>
          <w:szCs w:val="20"/>
        </w:rPr>
        <w:t>.</w:t>
      </w:r>
    </w:p>
    <w:p w14:paraId="7122B469" w14:textId="77777777" w:rsidR="0016720E" w:rsidRDefault="0016720E" w:rsidP="00353388">
      <w:pPr>
        <w:ind w:left="360"/>
        <w:jc w:val="both"/>
        <w:rPr>
          <w:rFonts w:ascii="Verdana" w:hAnsi="Verdana" w:cs="Arial"/>
          <w:sz w:val="20"/>
          <w:szCs w:val="20"/>
        </w:rPr>
      </w:pPr>
    </w:p>
    <w:p w14:paraId="5B700BBD" w14:textId="77777777" w:rsidR="0016720E" w:rsidRDefault="0016720E" w:rsidP="00353388">
      <w:pPr>
        <w:ind w:left="360"/>
        <w:jc w:val="both"/>
        <w:rPr>
          <w:rFonts w:ascii="Verdana" w:hAnsi="Verdana" w:cs="Arial"/>
          <w:sz w:val="20"/>
          <w:szCs w:val="20"/>
        </w:rPr>
      </w:pPr>
    </w:p>
    <w:p w14:paraId="747F4B91" w14:textId="77777777" w:rsidR="00197483" w:rsidRDefault="00197483" w:rsidP="001A272F">
      <w:pPr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DEFINICIONES</w:t>
      </w:r>
    </w:p>
    <w:p w14:paraId="03043DBB" w14:textId="77777777" w:rsidR="00840701" w:rsidRDefault="00840701" w:rsidP="00353388">
      <w:p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63E69911" w14:textId="77777777" w:rsidR="000C3376" w:rsidRDefault="00840701" w:rsidP="00840701">
      <w:pPr>
        <w:autoSpaceDE w:val="0"/>
        <w:autoSpaceDN w:val="0"/>
        <w:adjustRightInd w:val="0"/>
        <w:spacing w:before="240"/>
        <w:jc w:val="both"/>
        <w:rPr>
          <w:rFonts w:ascii="Verdana" w:hAnsi="Verdana" w:cs="Verdana"/>
          <w:color w:val="000000"/>
          <w:sz w:val="20"/>
          <w:szCs w:val="20"/>
          <w:lang w:val="es-CO" w:eastAsia="es-CO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s-CO" w:eastAsia="es-CO"/>
        </w:rPr>
        <w:t>A</w:t>
      </w:r>
      <w:r w:rsidRPr="005C7161">
        <w:rPr>
          <w:rFonts w:ascii="Verdana" w:hAnsi="Verdana" w:cs="Verdana"/>
          <w:b/>
          <w:bCs/>
          <w:color w:val="000000"/>
          <w:sz w:val="20"/>
          <w:szCs w:val="20"/>
          <w:lang w:val="es-CO" w:eastAsia="es-CO"/>
        </w:rPr>
        <w:t xml:space="preserve">cuerdo de intercambio y confidencialidad de la información: </w:t>
      </w:r>
      <w:r w:rsidRPr="005C7161">
        <w:rPr>
          <w:rFonts w:ascii="Verdana" w:hAnsi="Verdana" w:cs="Verdana"/>
          <w:color w:val="000000"/>
          <w:sz w:val="20"/>
          <w:szCs w:val="20"/>
          <w:lang w:val="es-CO" w:eastAsia="es-CO"/>
        </w:rPr>
        <w:t xml:space="preserve">documento marco que establece las consideraciones legales y cláusulas que rigen el intercambio de información con la </w:t>
      </w:r>
      <w:r>
        <w:rPr>
          <w:rFonts w:ascii="Verdana" w:hAnsi="Verdana" w:cs="Verdana"/>
          <w:color w:val="000000"/>
          <w:sz w:val="20"/>
          <w:szCs w:val="20"/>
          <w:lang w:val="es-CO" w:eastAsia="es-CO"/>
        </w:rPr>
        <w:t>Subdirección Red Nacional de Información SRNI</w:t>
      </w:r>
      <w:r w:rsidRPr="005C7161">
        <w:rPr>
          <w:rFonts w:ascii="Verdana" w:hAnsi="Verdana" w:cs="Verdana"/>
          <w:color w:val="000000"/>
          <w:sz w:val="20"/>
          <w:szCs w:val="20"/>
          <w:lang w:val="es-CO" w:eastAsia="es-CO"/>
        </w:rPr>
        <w:t>.</w:t>
      </w:r>
    </w:p>
    <w:p w14:paraId="208B0894" w14:textId="0178CA9D" w:rsidR="000C3376" w:rsidRDefault="000C3376" w:rsidP="000C3376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D16C7C">
        <w:rPr>
          <w:rFonts w:ascii="Verdana" w:hAnsi="Verdana" w:cs="Arial"/>
          <w:b/>
          <w:bCs/>
          <w:sz w:val="20"/>
          <w:szCs w:val="20"/>
          <w:lang w:val="es-CO" w:eastAsia="es-CO"/>
        </w:rPr>
        <w:t>Articulador Territorial SRNI</w:t>
      </w:r>
      <w:r w:rsidRPr="00D16C7C">
        <w:rPr>
          <w:rFonts w:ascii="Verdana" w:hAnsi="Verdana" w:cs="Arial"/>
          <w:b/>
          <w:sz w:val="20"/>
          <w:szCs w:val="20"/>
        </w:rPr>
        <w:t>:</w:t>
      </w:r>
      <w:r w:rsidRPr="00D16C7C">
        <w:rPr>
          <w:rFonts w:ascii="Verdana" w:hAnsi="Verdana" w:cs="Arial"/>
          <w:sz w:val="20"/>
          <w:szCs w:val="20"/>
        </w:rPr>
        <w:t xml:space="preserve"> Profesional designado en las Direcciones Territoriales de la Unidad encargado de interlocutar entre el nivel nacional y territorial para la implementación de las estrategias de la SRNI y la consolidación de los sistemas de información en las entidades territoriales.</w:t>
      </w:r>
    </w:p>
    <w:p w14:paraId="5FB94379" w14:textId="77777777" w:rsidR="000649A2" w:rsidRDefault="000649A2" w:rsidP="000649A2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Colaborador Designado:</w:t>
      </w:r>
      <w:r w:rsidRPr="00A11BF9">
        <w:rPr>
          <w:rFonts w:ascii="Verdana" w:hAnsi="Verdana" w:cs="Arial"/>
          <w:sz w:val="20"/>
          <w:szCs w:val="20"/>
        </w:rPr>
        <w:t xml:space="preserve"> Profesional delegado por la Entidad Territorial o Nacional, en el marco del Acuerdo de Intercambio y Confidencialidad de la Información, con la potestad para interlocutar con la </w:t>
      </w:r>
      <w:r>
        <w:rPr>
          <w:rFonts w:ascii="Verdana" w:hAnsi="Verdana" w:cs="Arial"/>
          <w:sz w:val="20"/>
          <w:szCs w:val="20"/>
        </w:rPr>
        <w:t>Subdirección Red Nacional de Información S</w:t>
      </w:r>
      <w:r w:rsidRPr="00A11BF9">
        <w:rPr>
          <w:rFonts w:ascii="Verdana" w:hAnsi="Verdana" w:cs="Arial"/>
          <w:sz w:val="20"/>
          <w:szCs w:val="20"/>
        </w:rPr>
        <w:t xml:space="preserve">RNI en materia de sistemas de información. </w:t>
      </w:r>
    </w:p>
    <w:p w14:paraId="081C37EA" w14:textId="77777777" w:rsidR="00840701" w:rsidRDefault="00840701" w:rsidP="0084070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  <w:r>
        <w:rPr>
          <w:rFonts w:ascii="Verdana" w:hAnsi="Verdana" w:cs="Arial"/>
          <w:b/>
          <w:sz w:val="20"/>
          <w:szCs w:val="20"/>
          <w:lang w:val="es-CO" w:eastAsia="es-CO"/>
        </w:rPr>
        <w:t>Direcciones o Subdirecciones de la UARIV</w:t>
      </w:r>
      <w:r w:rsidRPr="007B7510">
        <w:rPr>
          <w:rFonts w:ascii="Verdana" w:hAnsi="Verdana" w:cs="Arial"/>
          <w:b/>
          <w:sz w:val="20"/>
          <w:szCs w:val="20"/>
          <w:lang w:val="es-CO" w:eastAsia="es-CO"/>
        </w:rPr>
        <w:t xml:space="preserve">: </w:t>
      </w:r>
      <w:r w:rsidRPr="007B7510">
        <w:rPr>
          <w:rFonts w:ascii="Verdana" w:hAnsi="Verdana" w:cs="Arial"/>
          <w:bCs/>
          <w:sz w:val="20"/>
          <w:szCs w:val="20"/>
          <w:lang w:val="es-CO" w:eastAsia="es-CO"/>
        </w:rPr>
        <w:t>dependencias funcionales de la Unidad para la Atención y Reparación Integral a las Víctimas establecidas en el decreto 4802 de 2011.</w:t>
      </w:r>
    </w:p>
    <w:p w14:paraId="343DDC3E" w14:textId="2F34B080" w:rsidR="00352768" w:rsidRPr="00983D5F" w:rsidRDefault="00352768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983D5F">
        <w:rPr>
          <w:rFonts w:ascii="Verdana" w:hAnsi="Verdana" w:cs="Arial"/>
          <w:b/>
          <w:bCs/>
          <w:sz w:val="20"/>
          <w:szCs w:val="20"/>
        </w:rPr>
        <w:t>Dirección territorial</w:t>
      </w:r>
      <w:r w:rsidR="00F11DB7">
        <w:rPr>
          <w:rFonts w:ascii="Verdana" w:hAnsi="Verdana" w:cs="Arial"/>
          <w:b/>
          <w:bCs/>
          <w:sz w:val="20"/>
          <w:szCs w:val="20"/>
        </w:rPr>
        <w:t xml:space="preserve">: </w:t>
      </w:r>
      <w:r w:rsidR="00983D5F">
        <w:rPr>
          <w:rFonts w:ascii="Verdana" w:hAnsi="Verdana" w:cs="Arial"/>
          <w:sz w:val="20"/>
          <w:szCs w:val="20"/>
        </w:rPr>
        <w:t>Dependencias desconcentradas</w:t>
      </w:r>
      <w:r w:rsidR="00100CFF" w:rsidRPr="00983D5F">
        <w:rPr>
          <w:rFonts w:ascii="Verdana" w:hAnsi="Verdana" w:cs="Arial"/>
          <w:sz w:val="20"/>
          <w:szCs w:val="20"/>
        </w:rPr>
        <w:t xml:space="preserve"> de la Unidad para la Atención y Reparación Integral a las víctimas </w:t>
      </w:r>
      <w:r w:rsidR="00983D5F">
        <w:rPr>
          <w:rFonts w:ascii="Verdana" w:hAnsi="Verdana" w:cs="Arial"/>
          <w:sz w:val="20"/>
          <w:szCs w:val="20"/>
        </w:rPr>
        <w:t xml:space="preserve">en el orden territorial o local, </w:t>
      </w:r>
      <w:r w:rsidR="00100CFF" w:rsidRPr="00983D5F">
        <w:rPr>
          <w:rFonts w:ascii="Verdana" w:hAnsi="Verdana" w:cs="Arial"/>
          <w:sz w:val="20"/>
          <w:szCs w:val="20"/>
        </w:rPr>
        <w:t xml:space="preserve">encargadas de </w:t>
      </w:r>
      <w:r w:rsidR="00100CFF">
        <w:rPr>
          <w:rFonts w:ascii="Verdana" w:hAnsi="Verdana" w:cs="Arial"/>
          <w:sz w:val="20"/>
          <w:szCs w:val="20"/>
        </w:rPr>
        <w:t>e</w:t>
      </w:r>
      <w:r w:rsidR="00100CFF" w:rsidRPr="00983D5F">
        <w:rPr>
          <w:rFonts w:ascii="Verdana" w:hAnsi="Verdana" w:cs="Arial"/>
          <w:sz w:val="20"/>
          <w:szCs w:val="20"/>
        </w:rPr>
        <w:t>jecutar las políticas, planes, programas y proyectos de competencia de la entidad en su correspondiente jurisdicción</w:t>
      </w:r>
    </w:p>
    <w:p w14:paraId="4436FFF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 xml:space="preserve">Dominio político legal: </w:t>
      </w:r>
      <w:r w:rsidRPr="00A11BF9">
        <w:rPr>
          <w:rFonts w:ascii="Verdana" w:hAnsi="Verdana" w:cs="Arial"/>
          <w:sz w:val="20"/>
          <w:szCs w:val="20"/>
        </w:rPr>
        <w:t xml:space="preserve">Uno de los cinco dominios de interoperabilidad de Gobierno en Línea, entendido como la disposición de un conjunto de políticas y normas que permiten el intercambio </w:t>
      </w:r>
      <w:r w:rsidRPr="00A11BF9">
        <w:rPr>
          <w:rFonts w:ascii="Verdana" w:hAnsi="Verdana" w:cs="Arial"/>
          <w:sz w:val="20"/>
          <w:szCs w:val="20"/>
        </w:rPr>
        <w:lastRenderedPageBreak/>
        <w:t>de información a través de figuras como los acuerdos de intercambio, convenios, actas de entendimiento, entre otros.</w:t>
      </w:r>
    </w:p>
    <w:p w14:paraId="0D060DC8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b/>
          <w:sz w:val="20"/>
          <w:szCs w:val="20"/>
        </w:rPr>
      </w:pPr>
      <w:r w:rsidRPr="007B7510">
        <w:rPr>
          <w:rFonts w:ascii="Verdana" w:hAnsi="Verdana" w:cs="Arial"/>
          <w:b/>
          <w:sz w:val="20"/>
          <w:szCs w:val="20"/>
        </w:rPr>
        <w:t xml:space="preserve">Dominio técnico: </w:t>
      </w:r>
      <w:r w:rsidRPr="007B7510">
        <w:rPr>
          <w:rFonts w:ascii="Verdana" w:hAnsi="Verdana" w:cs="Arial"/>
          <w:sz w:val="20"/>
          <w:szCs w:val="20"/>
        </w:rPr>
        <w:t>Uno de los cinco dominios de interoperabilidad de Gobierno en Línea, entendido como los procedimientos que especifican las características técnicas y mínimos semánticos de la información que será compartida.</w:t>
      </w:r>
    </w:p>
    <w:p w14:paraId="3C4B78D7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Entidad Nacional:</w:t>
      </w:r>
      <w:r w:rsidRPr="00A11BF9">
        <w:rPr>
          <w:rFonts w:ascii="Verdana" w:hAnsi="Verdana" w:cs="Arial"/>
          <w:sz w:val="20"/>
          <w:szCs w:val="20"/>
        </w:rPr>
        <w:t xml:space="preserve"> Entendidas como aquellas instituciones públicas, privadas, de cooperación internacional que tienen campo de acción en todo el territorio nacional.</w:t>
      </w:r>
    </w:p>
    <w:p w14:paraId="36679903" w14:textId="3882F7EF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Entidad Territorial</w:t>
      </w:r>
      <w:r>
        <w:rPr>
          <w:rFonts w:ascii="Verdana" w:hAnsi="Verdana" w:cs="Arial"/>
          <w:b/>
          <w:sz w:val="20"/>
          <w:szCs w:val="20"/>
        </w:rPr>
        <w:t xml:space="preserve"> (EETT)</w:t>
      </w:r>
      <w:r w:rsidRPr="00A11BF9">
        <w:rPr>
          <w:rFonts w:ascii="Verdana" w:hAnsi="Verdana" w:cs="Arial"/>
          <w:b/>
          <w:sz w:val="20"/>
          <w:szCs w:val="20"/>
        </w:rPr>
        <w:t xml:space="preserve">: </w:t>
      </w:r>
      <w:r w:rsidRPr="00A11BF9">
        <w:rPr>
          <w:rFonts w:ascii="Verdana" w:hAnsi="Verdana" w:cs="Arial"/>
          <w:sz w:val="20"/>
          <w:szCs w:val="20"/>
        </w:rPr>
        <w:t xml:space="preserve">Entendida como </w:t>
      </w:r>
      <w:r>
        <w:rPr>
          <w:rFonts w:ascii="Verdana" w:hAnsi="Verdana" w:cs="Arial"/>
          <w:sz w:val="20"/>
          <w:szCs w:val="20"/>
        </w:rPr>
        <w:t xml:space="preserve">las entidades del orden </w:t>
      </w:r>
      <w:r w:rsidRPr="00A11BF9">
        <w:rPr>
          <w:rFonts w:ascii="Verdana" w:hAnsi="Verdana" w:cs="Arial"/>
          <w:sz w:val="20"/>
          <w:szCs w:val="20"/>
        </w:rPr>
        <w:t>departament</w:t>
      </w:r>
      <w:r>
        <w:rPr>
          <w:rFonts w:ascii="Verdana" w:hAnsi="Verdana" w:cs="Arial"/>
          <w:sz w:val="20"/>
          <w:szCs w:val="20"/>
        </w:rPr>
        <w:t>al</w:t>
      </w:r>
      <w:r w:rsidRPr="00A11BF9">
        <w:rPr>
          <w:rFonts w:ascii="Verdana" w:hAnsi="Verdana" w:cs="Arial"/>
          <w:sz w:val="20"/>
          <w:szCs w:val="20"/>
        </w:rPr>
        <w:t>, distrit</w:t>
      </w:r>
      <w:r>
        <w:rPr>
          <w:rFonts w:ascii="Verdana" w:hAnsi="Verdana" w:cs="Arial"/>
          <w:sz w:val="20"/>
          <w:szCs w:val="20"/>
        </w:rPr>
        <w:t>al</w:t>
      </w:r>
      <w:r w:rsidRPr="00A11BF9">
        <w:rPr>
          <w:rFonts w:ascii="Verdana" w:hAnsi="Verdana" w:cs="Arial"/>
          <w:sz w:val="20"/>
          <w:szCs w:val="20"/>
        </w:rPr>
        <w:t xml:space="preserve"> y </w:t>
      </w:r>
      <w:r w:rsidRPr="0031260B">
        <w:rPr>
          <w:rFonts w:ascii="Verdana" w:hAnsi="Verdana" w:cs="Arial"/>
          <w:sz w:val="20"/>
          <w:szCs w:val="20"/>
        </w:rPr>
        <w:t>municipal que componen la administración pública nacional.</w:t>
      </w:r>
    </w:p>
    <w:p w14:paraId="0E1692BC" w14:textId="77777777" w:rsidR="002421D2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31260B">
        <w:rPr>
          <w:rFonts w:ascii="Verdana" w:hAnsi="Verdana" w:cs="Arial"/>
          <w:b/>
          <w:bCs/>
          <w:sz w:val="20"/>
          <w:szCs w:val="20"/>
          <w:lang w:val="es-CO" w:eastAsia="es-CO"/>
        </w:rPr>
        <w:t>Equipo de Articulación Interinstitucional y Dinamización de la Información (AIDI):</w:t>
      </w:r>
      <w:r w:rsidRPr="00A11BF9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Uno de los 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>equipos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 funcionales de la Subdirección Red Nacional de Información, encargado de la gestión de información a nivel nacional y territorial como insumo para las mediciones que se adelantan en la Subdirección. Adicionalmente, se encarga de la socialización de las estrategias diseñadas por la Subdirección.</w:t>
      </w:r>
    </w:p>
    <w:p w14:paraId="1307E727" w14:textId="77777777" w:rsidR="002421D2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C82F73">
        <w:rPr>
          <w:rFonts w:ascii="Verdana" w:hAnsi="Verdana" w:cs="Arial"/>
          <w:b/>
          <w:sz w:val="20"/>
          <w:szCs w:val="20"/>
          <w:lang w:val="es-CO" w:eastAsia="es-CO"/>
        </w:rPr>
        <w:t>Equipo de Mesa de Servicios:</w:t>
      </w:r>
      <w:r w:rsidRPr="00E8765D"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Uno de los 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>equipos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 funcionales de la Subdirección Red Nacional de Información, encargado de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atender solicitudes, brindar soporte técnico y asesoría en los servicios de la subdirección.</w:t>
      </w:r>
    </w:p>
    <w:p w14:paraId="3F65D7D0" w14:textId="77777777" w:rsidR="00840701" w:rsidRDefault="00840701" w:rsidP="00840701">
      <w:pPr>
        <w:jc w:val="both"/>
        <w:rPr>
          <w:rFonts w:ascii="Verdana" w:hAnsi="Verdana" w:cs="Arial"/>
          <w:b/>
          <w:sz w:val="20"/>
          <w:szCs w:val="20"/>
        </w:rPr>
      </w:pPr>
    </w:p>
    <w:p w14:paraId="41152A98" w14:textId="28CC79AE" w:rsidR="00840701" w:rsidRDefault="00840701" w:rsidP="00840701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</w:rPr>
        <w:t>Espacio formal de Sistemas de Información:</w:t>
      </w:r>
      <w:r w:rsidRPr="00A11BF9">
        <w:rPr>
          <w:rFonts w:ascii="Verdana" w:hAnsi="Verdana" w:cs="Arial"/>
          <w:sz w:val="20"/>
          <w:szCs w:val="20"/>
        </w:rPr>
        <w:t xml:space="preserve"> </w:t>
      </w:r>
      <w:r w:rsidRPr="00A11BF9">
        <w:rPr>
          <w:rFonts w:ascii="Verdana" w:hAnsi="Verdana" w:cs="Arial"/>
          <w:sz w:val="20"/>
          <w:szCs w:val="20"/>
          <w:lang w:val="es-CO"/>
        </w:rPr>
        <w:t>Instancia de articulación de las Entidades Territoriales y Nacionales en cuanto a flujo de interoperabilidad de la información de las víctimas, así como para la formulación, desarrollo y conexión de los sistemas de información y la revisión de aspectos técnicos, de recurso humano e infraestructura tecnológica que caracterizan los procesos y procedimientos al interior de la entidad territorial. Pueden ser Subcomités o mesas técnicas de Sistemas de Información.</w:t>
      </w:r>
    </w:p>
    <w:p w14:paraId="7FC1A274" w14:textId="77777777" w:rsidR="002421D2" w:rsidRDefault="002421D2" w:rsidP="002421D2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</w:p>
    <w:p w14:paraId="7EF13B90" w14:textId="38A7284B" w:rsidR="002421D2" w:rsidRDefault="002421D2" w:rsidP="002421D2">
      <w:pPr>
        <w:autoSpaceDE w:val="0"/>
        <w:autoSpaceDN w:val="0"/>
        <w:adjustRightInd w:val="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Estrategia Integral de Caracterización </w:t>
      </w:r>
      <w:r>
        <w:rPr>
          <w:rFonts w:ascii="Verdana" w:hAnsi="Verdana" w:cs="Arial"/>
          <w:b/>
          <w:sz w:val="20"/>
          <w:szCs w:val="20"/>
          <w:lang w:val="es-CO" w:eastAsia="es-CO"/>
        </w:rPr>
        <w:t xml:space="preserve">Territorial: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es uno de los mecanismos para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producir información adecuada, oportuna e integral sobre la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situación de las víctimas del conflicto armado, mediante los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esfuerzos mancomunados entre la Unidad para las Víctimas,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demás actores del SNARIV y la coordinación de la Red Nacional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AA71DB">
        <w:rPr>
          <w:rFonts w:ascii="Verdana" w:hAnsi="Verdana" w:cs="Arial"/>
          <w:bCs/>
          <w:sz w:val="20"/>
          <w:szCs w:val="20"/>
          <w:lang w:val="es-CO" w:eastAsia="es-CO"/>
        </w:rPr>
        <w:t>de Información.</w:t>
      </w:r>
    </w:p>
    <w:p w14:paraId="4764BE9C" w14:textId="54CD8006" w:rsidR="002421D2" w:rsidRPr="00A11BF9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>Estrategi</w:t>
      </w:r>
      <w:r>
        <w:rPr>
          <w:rFonts w:ascii="Verdana" w:hAnsi="Verdana" w:cs="Arial"/>
          <w:b/>
          <w:sz w:val="20"/>
          <w:szCs w:val="20"/>
          <w:lang w:val="es-CO" w:eastAsia="es-CO"/>
        </w:rPr>
        <w:t>a</w:t>
      </w: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 Integral de Caracterización municipios PDET</w:t>
      </w:r>
      <w:r w:rsidRPr="00D16C7C">
        <w:rPr>
          <w:rFonts w:ascii="Verdana" w:hAnsi="Verdana" w:cs="Arial"/>
          <w:bCs/>
          <w:sz w:val="20"/>
          <w:szCs w:val="20"/>
          <w:lang w:val="es-CO" w:eastAsia="es-CO"/>
        </w:rPr>
        <w:t>:</w:t>
      </w: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 </w:t>
      </w:r>
      <w:r w:rsidRPr="00D16C7C">
        <w:rPr>
          <w:rFonts w:ascii="Verdana" w:hAnsi="Verdana" w:cs="Arial"/>
          <w:bCs/>
          <w:sz w:val="20"/>
          <w:szCs w:val="20"/>
          <w:lang w:val="es-CO" w:eastAsia="es-CO"/>
        </w:rPr>
        <w:t>PDET es un instrumento de planificación y gestión para implementar de manera prioritaria los planes sectoriales y programas, en los municipios priorizados incluida la caracterización de la población víctima del conflicto.</w:t>
      </w:r>
    </w:p>
    <w:p w14:paraId="07D17D80" w14:textId="77777777" w:rsidR="0073671E" w:rsidRDefault="0073671E" w:rsidP="00AA71DB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</w:p>
    <w:p w14:paraId="7DBFF74F" w14:textId="77777777" w:rsidR="00840701" w:rsidRPr="00A11BF9" w:rsidRDefault="00840701" w:rsidP="00840701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  <w:lang w:val="es-CO"/>
        </w:rPr>
        <w:t xml:space="preserve">Fuentes de información: </w:t>
      </w:r>
      <w:r w:rsidRPr="00A11BF9">
        <w:rPr>
          <w:rFonts w:ascii="Verdana" w:hAnsi="Verdana" w:cs="Arial"/>
          <w:sz w:val="20"/>
          <w:szCs w:val="20"/>
          <w:lang w:val="es-CO"/>
        </w:rPr>
        <w:t>Entendidos como bases de datos, registros y sistemas de información que permiten determinar la identificación, ubicación, contacto de la población víctima, entre otros ejercicios de medición.</w:t>
      </w:r>
    </w:p>
    <w:p w14:paraId="487F7C66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  <w:lang w:val="es-CO"/>
        </w:rPr>
        <w:t xml:space="preserve">Indicadores de Goce Efectivo de Derechos (IGED): </w:t>
      </w:r>
      <w:r w:rsidRPr="00A11BF9">
        <w:rPr>
          <w:rFonts w:ascii="Verdana" w:hAnsi="Verdana" w:cs="Arial"/>
          <w:sz w:val="20"/>
          <w:szCs w:val="20"/>
          <w:lang w:val="es-CO"/>
        </w:rPr>
        <w:t xml:space="preserve">Indicadores que miden el goce de los derechos de Generación de Ingresos, Justicia, Retorno y Reubicación, Vivienda rural y Vivienda urbana, Atención Humanitaria, Tierras, Protección y Educación de la población </w:t>
      </w:r>
      <w:commentRangeStart w:id="0"/>
      <w:r w:rsidRPr="00A11BF9">
        <w:rPr>
          <w:rFonts w:ascii="Verdana" w:hAnsi="Verdana" w:cs="Arial"/>
          <w:sz w:val="20"/>
          <w:szCs w:val="20"/>
          <w:lang w:val="es-CO"/>
        </w:rPr>
        <w:t>desplazada</w:t>
      </w:r>
      <w:commentRangeEnd w:id="0"/>
      <w:r w:rsidR="00426779">
        <w:rPr>
          <w:rStyle w:val="Refdecomentario"/>
        </w:rPr>
        <w:commentReference w:id="0"/>
      </w:r>
      <w:r w:rsidRPr="00A11BF9">
        <w:rPr>
          <w:rFonts w:ascii="Verdana" w:hAnsi="Verdana" w:cs="Arial"/>
          <w:sz w:val="20"/>
          <w:szCs w:val="20"/>
          <w:lang w:val="es-CO"/>
        </w:rPr>
        <w:t>.</w:t>
      </w:r>
    </w:p>
    <w:p w14:paraId="5DD421B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D31721">
        <w:rPr>
          <w:rFonts w:ascii="Verdana" w:hAnsi="Verdana" w:cs="Arial"/>
          <w:b/>
          <w:bCs/>
          <w:sz w:val="20"/>
          <w:szCs w:val="20"/>
          <w:lang w:val="es-CO"/>
        </w:rPr>
        <w:lastRenderedPageBreak/>
        <w:t>Módulo Encuesta IGED:</w:t>
      </w:r>
      <w:r w:rsidRPr="00D31721">
        <w:rPr>
          <w:rFonts w:ascii="Verdana" w:hAnsi="Verdana" w:cs="Arial"/>
          <w:sz w:val="20"/>
          <w:szCs w:val="20"/>
          <w:lang w:val="es-CO"/>
        </w:rPr>
        <w:t xml:space="preserve"> Aplicativo web que permite la recolección de la información de los hogares víctimas mediante el diligenciamiento de un cuestionario con enfoque de goce efectivo de derechos.</w:t>
      </w:r>
    </w:p>
    <w:p w14:paraId="2E1DEFA0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997D96">
        <w:rPr>
          <w:rFonts w:ascii="Verdana" w:hAnsi="Verdana" w:cs="Arial"/>
          <w:b/>
          <w:bCs/>
          <w:sz w:val="20"/>
          <w:szCs w:val="20"/>
          <w:lang w:val="es-CO"/>
        </w:rPr>
        <w:t>PDET</w:t>
      </w:r>
      <w:r>
        <w:rPr>
          <w:rFonts w:ascii="Verdana" w:hAnsi="Verdana" w:cs="Arial"/>
          <w:sz w:val="20"/>
          <w:szCs w:val="20"/>
          <w:lang w:val="es-CO"/>
        </w:rPr>
        <w:t xml:space="preserve"> (Programa de Desarrollo con Enfoque Territorial): Instrumento de gestión y planificación participativa del gobierno colombiano para impulsar de manera prioritaria el desarrollo económico, social y ambiental en las zonas del país más afectadas por el conflicto armado interno.</w:t>
      </w:r>
    </w:p>
    <w:p w14:paraId="4D7EA2EB" w14:textId="4CA19A3D" w:rsidR="00840701" w:rsidRPr="00C82F73" w:rsidRDefault="00840701" w:rsidP="00840701">
      <w:pPr>
        <w:spacing w:before="24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  <w:r>
        <w:rPr>
          <w:rFonts w:ascii="Verdana" w:hAnsi="Verdana" w:cs="Arial"/>
          <w:b/>
          <w:sz w:val="20"/>
          <w:szCs w:val="20"/>
          <w:lang w:val="es-CO" w:eastAsia="es-CO"/>
        </w:rPr>
        <w:t xml:space="preserve">Plataforma Aranda: </w:t>
      </w:r>
      <w:r w:rsidRPr="00E8765D">
        <w:rPr>
          <w:rFonts w:ascii="Verdana" w:hAnsi="Verdana" w:cs="Arial"/>
          <w:bCs/>
          <w:sz w:val="20"/>
          <w:szCs w:val="20"/>
          <w:lang w:val="es-CO" w:eastAsia="es-CO"/>
        </w:rPr>
        <w:t xml:space="preserve">herramienta diseñada para presentar solicitudes a la SRNI que anteriormente se realizaban al correo </w:t>
      </w:r>
      <w:hyperlink r:id="rId15" w:history="1">
        <w:r w:rsidR="00352768" w:rsidRPr="00AE362F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soporte_</w:t>
        </w:r>
        <w:r w:rsidR="00352768" w:rsidRPr="00983D5F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rni@unidadvictimas.gov.co</w:t>
        </w:r>
      </w:hyperlink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y </w:t>
      </w:r>
      <w:hyperlink r:id="rId16" w:history="1">
        <w:r w:rsidRPr="00543955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rni@unidadvictimas.gov.co</w:t>
        </w:r>
      </w:hyperlink>
    </w:p>
    <w:p w14:paraId="0E3CEA6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 xml:space="preserve">Portal de aplicaciones Vivanto: </w:t>
      </w:r>
      <w:r w:rsidRPr="00A11BF9">
        <w:rPr>
          <w:rFonts w:ascii="Verdana" w:hAnsi="Verdana" w:cs="Arial"/>
          <w:sz w:val="20"/>
          <w:szCs w:val="20"/>
        </w:rPr>
        <w:t>Es un sistema de información en línea que permite la consult</w:t>
      </w:r>
      <w:r>
        <w:rPr>
          <w:rFonts w:ascii="Verdana" w:hAnsi="Verdana" w:cs="Arial"/>
          <w:sz w:val="20"/>
          <w:szCs w:val="20"/>
        </w:rPr>
        <w:t>a y actualización de la información, así como la caracterización de la población víctima a través de diferentes módulos que se habilitan de acuerdo con los perfiles y usuarios solicitados.</w:t>
      </w:r>
    </w:p>
    <w:p w14:paraId="51F8A9B6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D16C7C">
        <w:rPr>
          <w:rFonts w:ascii="Verdana" w:hAnsi="Verdana" w:cs="Arial"/>
          <w:b/>
          <w:bCs/>
          <w:sz w:val="20"/>
          <w:szCs w:val="20"/>
        </w:rPr>
        <w:t>Profesional SRNI</w:t>
      </w:r>
      <w:r>
        <w:rPr>
          <w:rFonts w:ascii="Verdana" w:hAnsi="Verdana" w:cs="Arial"/>
          <w:sz w:val="20"/>
          <w:szCs w:val="20"/>
        </w:rPr>
        <w:t>: Profesional (funcionario y/o contratista) designado en la SRNI para la implementación de la política pública de víctimas en materia de Sistemas de Información desde el nivel nacional.</w:t>
      </w:r>
    </w:p>
    <w:p w14:paraId="4B938B79" w14:textId="77777777" w:rsidR="00840701" w:rsidRDefault="00840701" w:rsidP="00840701">
      <w:pPr>
        <w:pStyle w:val="SUBTITULOS"/>
        <w:spacing w:before="240" w:after="0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A11BF9">
        <w:rPr>
          <w:rFonts w:ascii="Verdana" w:hAnsi="Verdana"/>
          <w:color w:val="auto"/>
          <w:sz w:val="20"/>
          <w:szCs w:val="20"/>
        </w:rPr>
        <w:t xml:space="preserve">Red Nacional de Información (RNI): </w:t>
      </w:r>
      <w:r w:rsidRPr="00A11BF9">
        <w:rPr>
          <w:rFonts w:ascii="Verdana" w:hAnsi="Verdana"/>
          <w:b w:val="0"/>
          <w:color w:val="auto"/>
          <w:sz w:val="20"/>
          <w:szCs w:val="20"/>
        </w:rPr>
        <w:t>De acuerdo al artículo 153 de la Ley de Víctimas, es el instrumento que garantizará al Sistema Nacional de Atención y Reparación a las Víctimas una rápida y eficaz información nacional y regional sobre las violaciones de que trata el artículo 3° de la misma Ley, permitiendo la identificación y el diagnóstico de las circunstancias que ocasionaron y ocasionan el daño a las víctimas.</w:t>
      </w:r>
    </w:p>
    <w:p w14:paraId="765A916C" w14:textId="77777777" w:rsidR="00840701" w:rsidRDefault="00840701" w:rsidP="00840701">
      <w:pPr>
        <w:jc w:val="both"/>
        <w:rPr>
          <w:rFonts w:ascii="Verdana" w:hAnsi="Verdana"/>
          <w:b/>
          <w:sz w:val="20"/>
          <w:szCs w:val="20"/>
        </w:rPr>
      </w:pPr>
    </w:p>
    <w:p w14:paraId="0B89CEBA" w14:textId="77777777" w:rsidR="00840701" w:rsidRDefault="00840701" w:rsidP="00840701">
      <w:pPr>
        <w:jc w:val="both"/>
        <w:rPr>
          <w:rFonts w:ascii="Verdana" w:hAnsi="Verdana"/>
          <w:sz w:val="20"/>
          <w:szCs w:val="20"/>
        </w:rPr>
      </w:pPr>
      <w:r w:rsidRPr="00353388">
        <w:rPr>
          <w:rFonts w:ascii="Verdana" w:hAnsi="Verdana"/>
          <w:b/>
          <w:sz w:val="20"/>
          <w:szCs w:val="20"/>
        </w:rPr>
        <w:t xml:space="preserve">Subdirección Red Nacional de Información (SRNI): </w:t>
      </w:r>
      <w:r w:rsidRPr="00353388">
        <w:rPr>
          <w:rFonts w:ascii="Verdana" w:hAnsi="Verdana"/>
          <w:sz w:val="20"/>
          <w:szCs w:val="20"/>
        </w:rPr>
        <w:t>Dependencia de la Dirección de Registro y Gestión de la Información de la Unidad para las Víctimas, encargada de la administración y operación de la Red Nacional de Información.</w:t>
      </w:r>
    </w:p>
    <w:p w14:paraId="40CC7E07" w14:textId="77777777" w:rsidR="00840701" w:rsidRDefault="00840701" w:rsidP="00840701">
      <w:pPr>
        <w:jc w:val="both"/>
        <w:rPr>
          <w:rFonts w:ascii="Verdana" w:hAnsi="Verdana"/>
          <w:sz w:val="20"/>
          <w:szCs w:val="20"/>
        </w:rPr>
      </w:pPr>
    </w:p>
    <w:p w14:paraId="000B9ED3" w14:textId="77777777" w:rsidR="00840701" w:rsidRDefault="00840701" w:rsidP="00840701">
      <w:p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58D8B4AE" w14:textId="77777777" w:rsidR="00353388" w:rsidRPr="00A11BF9" w:rsidRDefault="00353388" w:rsidP="00353388">
      <w:pPr>
        <w:jc w:val="both"/>
        <w:rPr>
          <w:rFonts w:ascii="Verdana" w:hAnsi="Verdana" w:cs="Arial"/>
          <w:sz w:val="20"/>
          <w:szCs w:val="20"/>
        </w:rPr>
      </w:pPr>
    </w:p>
    <w:p w14:paraId="0C98619D" w14:textId="77777777" w:rsidR="00D74D0D" w:rsidRDefault="00CA5AA2" w:rsidP="001A272F">
      <w:pPr>
        <w:numPr>
          <w:ilvl w:val="0"/>
          <w:numId w:val="1"/>
        </w:num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CRITERIOS </w:t>
      </w:r>
      <w:r w:rsidR="00D74D0D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DE OPERACIÓN</w:t>
      </w:r>
      <w:r w:rsidR="00C516BA">
        <w:rPr>
          <w:rFonts w:ascii="Verdana" w:hAnsi="Verdana" w:cs="Arial"/>
          <w:b/>
          <w:bCs/>
          <w:sz w:val="20"/>
          <w:szCs w:val="20"/>
          <w:lang w:val="es-CO" w:eastAsia="es-CO"/>
        </w:rPr>
        <w:t>.</w:t>
      </w:r>
    </w:p>
    <w:p w14:paraId="4CE58273" w14:textId="77777777" w:rsidR="00C516BA" w:rsidRDefault="00C516BA" w:rsidP="00C516BA">
      <w:p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1BCA5B62" w14:textId="77777777" w:rsidR="00840701" w:rsidRPr="007B7510" w:rsidRDefault="00840701" w:rsidP="00840701">
      <w:pPr>
        <w:numPr>
          <w:ilvl w:val="0"/>
          <w:numId w:val="33"/>
        </w:num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7B7510">
        <w:rPr>
          <w:rFonts w:ascii="Verdana" w:hAnsi="Verdana" w:cs="Arial"/>
          <w:b/>
          <w:bCs/>
          <w:sz w:val="20"/>
          <w:szCs w:val="20"/>
          <w:lang w:val="es-CO" w:eastAsia="es-CO"/>
        </w:rPr>
        <w:t>Las dependencias de la Unidad para las Víctimas deben contar con acuerdos de nivel de servicio con la Subdirección Red Nacional de Información.</w:t>
      </w:r>
      <w:r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  <w:r w:rsidRPr="00840701">
        <w:rPr>
          <w:rFonts w:ascii="Verdana" w:hAnsi="Verdana" w:cs="Arial"/>
          <w:sz w:val="20"/>
          <w:szCs w:val="20"/>
          <w:lang w:val="es-CO" w:eastAsia="es-CO"/>
        </w:rPr>
        <w:t>L</w:t>
      </w:r>
      <w:r w:rsidRPr="007B7510">
        <w:rPr>
          <w:rFonts w:ascii="Verdana" w:hAnsi="Verdana" w:cs="Arial"/>
          <w:bCs/>
          <w:sz w:val="20"/>
          <w:szCs w:val="20"/>
          <w:lang w:val="es-CO" w:eastAsia="es-CO"/>
        </w:rPr>
        <w:t>as Entidades Nacionales y Territoriales, deben contar con el dominio político-legal para el intercambio de información y el acceso al Portal de Aplicaciones Vivanto (acuerdos de intercambio, convenios o actas de entendimiento).</w:t>
      </w:r>
    </w:p>
    <w:p w14:paraId="3D207DC4" w14:textId="77777777" w:rsidR="00C516BA" w:rsidRPr="00A11BF9" w:rsidRDefault="00C516BA" w:rsidP="00C516BA">
      <w:pPr>
        <w:ind w:left="72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2285A6C4" w14:textId="3ABE15B7" w:rsidR="00F81BC2" w:rsidRDefault="00F81BC2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  <w:r w:rsidRPr="00F81BC2">
        <w:rPr>
          <w:rFonts w:ascii="Verdana" w:hAnsi="Verdana" w:cs="Arial"/>
          <w:sz w:val="20"/>
          <w:szCs w:val="20"/>
        </w:rPr>
        <w:t>La Normatividad requerida para el desarrollo de las actividades cita</w:t>
      </w:r>
      <w:r w:rsidR="0002357E">
        <w:rPr>
          <w:rFonts w:ascii="Verdana" w:hAnsi="Verdana" w:cs="Arial"/>
          <w:sz w:val="20"/>
          <w:szCs w:val="20"/>
        </w:rPr>
        <w:t>da</w:t>
      </w:r>
      <w:r w:rsidRPr="00F81BC2">
        <w:rPr>
          <w:rFonts w:ascii="Verdana" w:hAnsi="Verdana" w:cs="Arial"/>
          <w:sz w:val="20"/>
          <w:szCs w:val="20"/>
        </w:rPr>
        <w:t>s en el presente procedimiento se encuentra definida en el Normograma de la Unidad, disponible para consulta en la página web.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2953F3E9" w14:textId="14C0F0BD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48E033E3" w14:textId="07066886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1BE49D6C" w14:textId="2C77E950" w:rsidR="005F4CA3" w:rsidRDefault="005F4CA3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0F3E7AEE" w14:textId="77777777" w:rsidR="005F4CA3" w:rsidRDefault="005F4CA3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3CB37CA3" w14:textId="4CC13C33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59EBF59F" w14:textId="3179349D" w:rsidR="00B8255E" w:rsidRPr="0091777A" w:rsidRDefault="00AD117E" w:rsidP="00B8255E">
      <w:pPr>
        <w:numPr>
          <w:ilvl w:val="0"/>
          <w:numId w:val="1"/>
        </w:num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DESCRIPCION DE </w:t>
      </w:r>
      <w:commentRangeStart w:id="1"/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ACTIVIDADES</w:t>
      </w:r>
      <w:commentRangeEnd w:id="1"/>
      <w:r w:rsidR="00426779">
        <w:rPr>
          <w:rStyle w:val="Refdecomentario"/>
        </w:rPr>
        <w:commentReference w:id="1"/>
      </w:r>
    </w:p>
    <w:p w14:paraId="11E44746" w14:textId="0DCF721C" w:rsidR="0091777A" w:rsidRDefault="0091777A" w:rsidP="0091777A">
      <w:pPr>
        <w:tabs>
          <w:tab w:val="left" w:pos="2035"/>
          <w:tab w:val="left" w:pos="5915"/>
        </w:tabs>
        <w:jc w:val="both"/>
      </w:pPr>
    </w:p>
    <w:p w14:paraId="46D5979C" w14:textId="77777777" w:rsidR="006E0277" w:rsidRDefault="00392373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392373">
        <w:rPr>
          <w:noProof/>
        </w:rPr>
        <w:drawing>
          <wp:inline distT="0" distB="0" distL="0" distR="0" wp14:anchorId="30005FBE" wp14:editId="1FB77377">
            <wp:extent cx="6153150" cy="6732905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73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AB2DE" w14:textId="77777777" w:rsidR="006E0277" w:rsidRDefault="006E0277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7ABF5738" w14:textId="4E6ACA78" w:rsidR="005F4CA3" w:rsidRDefault="0039140E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39140E">
        <w:rPr>
          <w:noProof/>
        </w:rPr>
        <w:drawing>
          <wp:inline distT="0" distB="0" distL="0" distR="0" wp14:anchorId="7D200445" wp14:editId="73BAB5EE">
            <wp:extent cx="6153150" cy="733425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DB406" w14:textId="4FD8488B" w:rsidR="005F4CA3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E56D5C">
        <w:rPr>
          <w:noProof/>
        </w:rPr>
        <w:drawing>
          <wp:inline distT="0" distB="0" distL="0" distR="0" wp14:anchorId="5670A139" wp14:editId="60FC7318">
            <wp:extent cx="6153150" cy="7007860"/>
            <wp:effectExtent l="0" t="0" r="0" b="2540"/>
            <wp:docPr id="481" name="Imagen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00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3DAC2" w14:textId="5E0C173E" w:rsidR="00E56D5C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10E487AF" w14:textId="77777777" w:rsidR="00E56D5C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53896423" w14:textId="5A06A1EB" w:rsidR="005F4CA3" w:rsidRDefault="001301F7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1301F7">
        <w:rPr>
          <w:noProof/>
        </w:rPr>
        <w:drawing>
          <wp:inline distT="0" distB="0" distL="0" distR="0" wp14:anchorId="4CA6995A" wp14:editId="5FE74CCE">
            <wp:extent cx="6153150" cy="6381750"/>
            <wp:effectExtent l="0" t="0" r="0" b="0"/>
            <wp:docPr id="503" name="Imagen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A97A4" w14:textId="13E85755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536B08CE" w14:textId="4C3DB821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76CD960A" w14:textId="4801E57C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0BCD9699" w14:textId="6917292C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389362AA" w14:textId="093CD9E5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1F90AD4A" w14:textId="77777777" w:rsidR="00D82250" w:rsidRDefault="00D82250">
      <w:p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0C54A1DD" w14:textId="77777777" w:rsidR="0000082A" w:rsidRDefault="0000082A" w:rsidP="00B06089">
      <w:pPr>
        <w:pStyle w:val="Ttulo"/>
        <w:jc w:val="left"/>
        <w:rPr>
          <w:rFonts w:ascii="Verdana" w:hAnsi="Verdana"/>
          <w:sz w:val="20"/>
          <w:szCs w:val="20"/>
          <w:lang w:val="es-CO" w:eastAsia="es-CO"/>
        </w:rPr>
      </w:pP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0"/>
        <w:gridCol w:w="5048"/>
      </w:tblGrid>
      <w:tr w:rsidR="0063769D" w:rsidRPr="003722B4" w14:paraId="66520857" w14:textId="77777777" w:rsidTr="0013039C">
        <w:trPr>
          <w:trHeight w:val="515"/>
          <w:jc w:val="center"/>
        </w:trPr>
        <w:tc>
          <w:tcPr>
            <w:tcW w:w="5280" w:type="dxa"/>
            <w:shd w:val="clear" w:color="auto" w:fill="3366CC"/>
            <w:vAlign w:val="center"/>
          </w:tcPr>
          <w:p w14:paraId="25D254AF" w14:textId="77777777" w:rsidR="0063769D" w:rsidRPr="003722B4" w:rsidRDefault="00F339AF" w:rsidP="00F339AF">
            <w:pPr>
              <w:pStyle w:val="Ttulo"/>
              <w:widowControl w:val="0"/>
              <w:rPr>
                <w:rFonts w:ascii="Verdana" w:hAnsi="Verdana"/>
                <w:sz w:val="20"/>
                <w:szCs w:val="20"/>
                <w:lang w:val="es-CO" w:eastAsia="es-CO"/>
              </w:rPr>
            </w:pPr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 xml:space="preserve">Producto y/o Servicio </w:t>
            </w:r>
            <w:commentRangeStart w:id="2"/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>Generado</w:t>
            </w:r>
            <w:commentRangeEnd w:id="2"/>
            <w:r w:rsidR="007C4A2D">
              <w:rPr>
                <w:rStyle w:val="Refdecomentario"/>
                <w:rFonts w:ascii="Times New Roman" w:hAnsi="Times New Roman"/>
                <w:b w:val="0"/>
              </w:rPr>
              <w:commentReference w:id="2"/>
            </w:r>
          </w:p>
        </w:tc>
        <w:tc>
          <w:tcPr>
            <w:tcW w:w="5048" w:type="dxa"/>
            <w:shd w:val="clear" w:color="auto" w:fill="3366CC"/>
            <w:vAlign w:val="center"/>
          </w:tcPr>
          <w:p w14:paraId="1107764C" w14:textId="77777777" w:rsidR="0063769D" w:rsidRPr="003722B4" w:rsidRDefault="00F339AF" w:rsidP="00F339AF">
            <w:pPr>
              <w:pStyle w:val="Ttulo"/>
              <w:widowControl w:val="0"/>
              <w:rPr>
                <w:rFonts w:ascii="Verdana" w:hAnsi="Verdana"/>
                <w:color w:val="F2F2F2"/>
                <w:sz w:val="20"/>
                <w:szCs w:val="20"/>
                <w:lang w:val="es-CO" w:eastAsia="es-CO"/>
              </w:rPr>
            </w:pPr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>Descripción del Producto y/o Servicio</w:t>
            </w:r>
          </w:p>
        </w:tc>
      </w:tr>
      <w:tr w:rsidR="0063769D" w:rsidRPr="003722B4" w14:paraId="3F35745E" w14:textId="77777777" w:rsidTr="0013039C">
        <w:trPr>
          <w:trHeight w:val="905"/>
          <w:jc w:val="center"/>
        </w:trPr>
        <w:tc>
          <w:tcPr>
            <w:tcW w:w="5280" w:type="dxa"/>
            <w:shd w:val="clear" w:color="auto" w:fill="auto"/>
            <w:vAlign w:val="center"/>
          </w:tcPr>
          <w:p w14:paraId="2C39870D" w14:textId="17B0FD75" w:rsidR="003722B4" w:rsidRPr="003722B4" w:rsidRDefault="009A26E7" w:rsidP="00D20C6A">
            <w:pPr>
              <w:pStyle w:val="Ttulo"/>
              <w:widowControl w:val="0"/>
              <w:jc w:val="both"/>
              <w:rPr>
                <w:rFonts w:ascii="Verdana" w:hAnsi="Verdana"/>
                <w:b w:val="0"/>
                <w:sz w:val="20"/>
                <w:szCs w:val="20"/>
                <w:lang w:val="es-CO" w:eastAsia="es-CO"/>
              </w:rPr>
            </w:pPr>
            <w:r w:rsidRPr="009A26E7">
              <w:rPr>
                <w:rFonts w:ascii="Verdana" w:hAnsi="Verdana"/>
                <w:b w:val="0"/>
                <w:sz w:val="18"/>
                <w:szCs w:val="18"/>
              </w:rPr>
              <w:t>Información de calidad, oportuna y actualizada de la población víctima del conflicto armado en Colombia para identificar las condiciones económicas, políticas, jurídicas, sociales y culturales como insumo para la política pública de víctimas con miras a la oportuna atención, asistencia y reparación integral en términos de Goce Efectivo de Derechos, bajo los lineamientos de seguridad y confidencialidad de la información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35FEB94B" w14:textId="77777777" w:rsidR="003722B4" w:rsidRDefault="003722B4" w:rsidP="003722B4">
            <w:pPr>
              <w:pStyle w:val="Ttulo"/>
              <w:widowControl w:val="0"/>
              <w:ind w:left="283" w:hanging="284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0817353C" w14:textId="77777777" w:rsidR="00C06581" w:rsidRDefault="00C06581" w:rsidP="003722B4">
            <w:pPr>
              <w:pStyle w:val="Ttulo"/>
              <w:widowControl w:val="0"/>
              <w:ind w:left="283" w:hanging="284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7D62011B" w14:textId="77777777" w:rsidR="00C06581" w:rsidRPr="00D20C6A" w:rsidRDefault="00C06581" w:rsidP="00C06581">
            <w:pPr>
              <w:pStyle w:val="Ttulo"/>
              <w:widowControl w:val="0"/>
              <w:numPr>
                <w:ilvl w:val="1"/>
                <w:numId w:val="33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D</w:t>
            </w:r>
            <w:r w:rsidRPr="00D20C6A">
              <w:rPr>
                <w:rFonts w:ascii="Verdana" w:hAnsi="Verdana"/>
                <w:b w:val="0"/>
                <w:sz w:val="18"/>
                <w:szCs w:val="18"/>
              </w:rPr>
              <w:t>isponibilidad,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 oportunidad,</w:t>
            </w:r>
            <w:r w:rsidRPr="00D20C6A">
              <w:rPr>
                <w:rFonts w:ascii="Verdana" w:hAnsi="Verdana"/>
                <w:b w:val="0"/>
                <w:sz w:val="18"/>
                <w:szCs w:val="18"/>
              </w:rPr>
              <w:t xml:space="preserve"> seguridad y completitud de la información</w:t>
            </w:r>
            <w:r>
              <w:rPr>
                <w:rFonts w:ascii="Verdana" w:hAnsi="Verdana"/>
                <w:b w:val="0"/>
                <w:sz w:val="18"/>
                <w:szCs w:val="18"/>
              </w:rPr>
              <w:t>.</w:t>
            </w:r>
          </w:p>
          <w:p w14:paraId="33D15F7F" w14:textId="77777777" w:rsidR="00C06581" w:rsidRDefault="00C06581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02495A31" w14:textId="77777777" w:rsidR="001D5753" w:rsidRPr="003722B4" w:rsidRDefault="001D5753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3722B4">
              <w:rPr>
                <w:rFonts w:ascii="Verdana" w:hAnsi="Verdana"/>
                <w:b w:val="0"/>
                <w:sz w:val="18"/>
                <w:szCs w:val="18"/>
              </w:rPr>
              <w:t xml:space="preserve">Acceso </w:t>
            </w:r>
            <w:r w:rsidR="008B6261" w:rsidRPr="003722B4">
              <w:rPr>
                <w:rFonts w:ascii="Verdana" w:hAnsi="Verdana"/>
                <w:b w:val="0"/>
                <w:sz w:val="18"/>
                <w:szCs w:val="18"/>
              </w:rPr>
              <w:t>al portal de aplicaciones Vivanto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entre otras herramientas y servicios </w:t>
            </w:r>
            <w:r w:rsidR="009F0F8D">
              <w:rPr>
                <w:rFonts w:ascii="Verdana" w:hAnsi="Verdana"/>
                <w:b w:val="0"/>
                <w:sz w:val="18"/>
                <w:szCs w:val="18"/>
              </w:rPr>
              <w:t>ofrecidos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por la SRNI para el </w:t>
            </w:r>
            <w:r w:rsidR="009F0F8D">
              <w:rPr>
                <w:rFonts w:ascii="Verdana" w:hAnsi="Verdana"/>
                <w:b w:val="0"/>
                <w:sz w:val="18"/>
                <w:szCs w:val="18"/>
              </w:rPr>
              <w:t>suministro de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información.</w:t>
            </w:r>
          </w:p>
          <w:p w14:paraId="5315AF1D" w14:textId="77777777" w:rsidR="001D5753" w:rsidRPr="003722B4" w:rsidRDefault="001D5753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01EBD6EA" w14:textId="77777777" w:rsidR="003722B4" w:rsidRDefault="00E37CF9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Socialización de las diferentes estrategias de la SNRI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y acompañamiento a las entidades para 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el fortalecimiento institucional en sistemas de información. </w:t>
            </w:r>
          </w:p>
          <w:p w14:paraId="4FA07E49" w14:textId="77777777" w:rsidR="009F0F8D" w:rsidRDefault="009F0F8D" w:rsidP="009F0F8D">
            <w:pPr>
              <w:pStyle w:val="Prrafodelista"/>
              <w:rPr>
                <w:rFonts w:ascii="Verdana" w:hAnsi="Verdana"/>
                <w:b/>
                <w:sz w:val="18"/>
                <w:szCs w:val="18"/>
              </w:rPr>
            </w:pPr>
          </w:p>
          <w:p w14:paraId="5B19A7F6" w14:textId="77777777" w:rsidR="009F0F8D" w:rsidRDefault="009F0F8D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Garantía del buen uso, manejo y seguridad de la información mediante lineamientos establecidos por la SRNI.</w:t>
            </w:r>
          </w:p>
          <w:p w14:paraId="024D795D" w14:textId="77777777" w:rsidR="00D20C6A" w:rsidRDefault="00D20C6A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713594F6" w14:textId="77777777" w:rsidR="00D20C6A" w:rsidRPr="009F0F8D" w:rsidRDefault="00D20C6A" w:rsidP="009F0F8D">
            <w:pPr>
              <w:pStyle w:val="Ttulo"/>
              <w:widowControl w:val="0"/>
              <w:ind w:left="573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2FA099B5" w14:textId="77777777" w:rsidR="0063769D" w:rsidRPr="003722B4" w:rsidRDefault="0063769D" w:rsidP="003722B4">
            <w:pPr>
              <w:pStyle w:val="Ttulo"/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es-CO" w:eastAsia="es-CO"/>
              </w:rPr>
            </w:pPr>
          </w:p>
        </w:tc>
      </w:tr>
    </w:tbl>
    <w:p w14:paraId="00BE1C29" w14:textId="77777777" w:rsidR="002750D1" w:rsidRPr="002750D1" w:rsidRDefault="002750D1" w:rsidP="002C031C">
      <w:pPr>
        <w:pStyle w:val="Ttulo"/>
        <w:rPr>
          <w:rFonts w:ascii="Verdana" w:hAnsi="Verdana"/>
          <w:sz w:val="20"/>
          <w:szCs w:val="20"/>
          <w:lang w:val="es-CO" w:eastAsia="es-CO"/>
        </w:rPr>
      </w:pPr>
    </w:p>
    <w:p w14:paraId="184AF47D" w14:textId="77777777" w:rsidR="00D74D0D" w:rsidRDefault="00D74D0D" w:rsidP="001A272F">
      <w:pPr>
        <w:numPr>
          <w:ilvl w:val="0"/>
          <w:numId w:val="1"/>
        </w:numPr>
        <w:tabs>
          <w:tab w:val="left" w:pos="203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ANEXOS</w:t>
      </w:r>
    </w:p>
    <w:p w14:paraId="0E921D9B" w14:textId="77777777" w:rsidR="003A65AA" w:rsidRDefault="003A65AA" w:rsidP="003A65AA">
      <w:pPr>
        <w:tabs>
          <w:tab w:val="left" w:pos="2035"/>
        </w:tabs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</w:p>
    <w:p w14:paraId="16867926" w14:textId="77777777" w:rsidR="00146954" w:rsidRPr="003A65AA" w:rsidRDefault="00146954" w:rsidP="003A65AA">
      <w:pPr>
        <w:tabs>
          <w:tab w:val="left" w:pos="2035"/>
        </w:tabs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</w:p>
    <w:p w14:paraId="3FE25A9E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para Realizar Solicitudes de Información a la SRNI</w:t>
      </w:r>
    </w:p>
    <w:p w14:paraId="69BB3D3E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Intercambio Información entidades RNI y UARIV</w:t>
      </w:r>
    </w:p>
    <w:p w14:paraId="4F2973F3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Acuerdo de Intercambio y Confidencialidad de la Información</w:t>
      </w:r>
    </w:p>
    <w:p w14:paraId="045217DC" w14:textId="4EF54F05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acuerdo nivel servicios áreas unidad</w:t>
      </w:r>
    </w:p>
    <w:p w14:paraId="33E54996" w14:textId="7B4C4B84" w:rsidR="008C1932" w:rsidRPr="006351B5" w:rsidRDefault="00F74CFC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Acuerdo de intercambio y confidencialidad emprendimientos persona natural</w:t>
      </w:r>
    </w:p>
    <w:p w14:paraId="5C69F995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Documento Técnico</w:t>
      </w:r>
    </w:p>
    <w:p w14:paraId="6898BED7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Guía Informativa para los Articuladores Territoriales de la Unidad para las Victimas</w:t>
      </w:r>
    </w:p>
    <w:p w14:paraId="46DE25A8" w14:textId="77777777" w:rsidR="003A65AA" w:rsidRPr="006351B5" w:rsidRDefault="003A65AA" w:rsidP="003A65AA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Protocolo Plan Operativo de Sistemas de Información POSI </w:t>
      </w:r>
    </w:p>
    <w:p w14:paraId="535778EB" w14:textId="77777777" w:rsidR="003A65AA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Matriz Plan de Mejoramiento POSI</w:t>
      </w:r>
    </w:p>
    <w:p w14:paraId="5DC6B5DF" w14:textId="77777777" w:rsidR="003A65AA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Procedimiento para la implementación de la estrategia de caracterización</w:t>
      </w:r>
    </w:p>
    <w:p w14:paraId="2B3C186F" w14:textId="1C5F4E5C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envío Fuentes de Información desde ET</w:t>
      </w:r>
    </w:p>
    <w:p w14:paraId="0F4DE93B" w14:textId="056D2EBD" w:rsidR="00990E31" w:rsidRPr="006351B5" w:rsidRDefault="00990E31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Guía para el diagnóstico de caracterización de fuentes</w:t>
      </w:r>
    </w:p>
    <w:p w14:paraId="3B822DCC" w14:textId="47A25DFB" w:rsidR="003A65AA" w:rsidRPr="006351B5" w:rsidRDefault="003A65AA" w:rsidP="003A65AA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Guía Creación, Instalación y Activación de los Espacios Formales de Sistemas de </w:t>
      </w:r>
      <w:r w:rsidR="00FA1AA5" w:rsidRPr="006351B5">
        <w:rPr>
          <w:rFonts w:ascii="Verdana" w:hAnsi="Verdana" w:cs="Arial"/>
          <w:b/>
          <w:sz w:val="20"/>
          <w:szCs w:val="20"/>
          <w:lang w:val="es-CO" w:eastAsia="es-CO"/>
        </w:rPr>
        <w:t>Información</w:t>
      </w: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 Territoriales</w:t>
      </w:r>
    </w:p>
    <w:p w14:paraId="5E4A28FA" w14:textId="25B78112" w:rsidR="00146954" w:rsidRPr="001301F7" w:rsidRDefault="0033059C" w:rsidP="001301F7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RODHI</w:t>
      </w:r>
    </w:p>
    <w:p w14:paraId="54FB20FB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7CF26F27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2643D6C2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79A0197F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0C918153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394A02C5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13F1DE5D" w14:textId="451B098B" w:rsidR="002750D1" w:rsidRPr="0081584D" w:rsidRDefault="00146954" w:rsidP="001301F7">
      <w:pPr>
        <w:tabs>
          <w:tab w:val="left" w:pos="2035"/>
        </w:tabs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7. </w:t>
      </w:r>
      <w:r w:rsidR="00AD117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CONTROL DE CAMBIOS</w:t>
      </w:r>
      <w:r w:rsidR="00D50C4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</w:p>
    <w:p w14:paraId="40EC4BA9" w14:textId="77777777" w:rsidR="0081584D" w:rsidRDefault="0081584D" w:rsidP="0081584D">
      <w:pPr>
        <w:tabs>
          <w:tab w:val="left" w:pos="2035"/>
        </w:tabs>
        <w:ind w:left="36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441F5CE0" w14:textId="77777777" w:rsidR="0081584D" w:rsidRDefault="0081584D" w:rsidP="0081584D">
      <w:pPr>
        <w:tabs>
          <w:tab w:val="left" w:pos="2035"/>
        </w:tabs>
        <w:ind w:left="36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126"/>
        <w:gridCol w:w="6855"/>
      </w:tblGrid>
      <w:tr w:rsidR="0059752F" w14:paraId="593B700A" w14:textId="77777777" w:rsidTr="004B633A">
        <w:trPr>
          <w:trHeight w:val="326"/>
        </w:trPr>
        <w:tc>
          <w:tcPr>
            <w:tcW w:w="851" w:type="dxa"/>
            <w:shd w:val="clear" w:color="auto" w:fill="3366CC"/>
            <w:vAlign w:val="center"/>
          </w:tcPr>
          <w:p w14:paraId="023AC5FC" w14:textId="77777777" w:rsidR="0059752F" w:rsidRPr="001409C9" w:rsidRDefault="0059752F" w:rsidP="00F339AF">
            <w:pPr>
              <w:pStyle w:val="TableParagraph"/>
              <w:jc w:val="center"/>
              <w:rPr>
                <w:b/>
                <w:sz w:val="20"/>
              </w:rPr>
            </w:pPr>
            <w:r w:rsidRPr="001409C9">
              <w:rPr>
                <w:b/>
                <w:color w:val="FFFFFF"/>
                <w:sz w:val="20"/>
              </w:rPr>
              <w:t>Versión</w:t>
            </w:r>
          </w:p>
        </w:tc>
        <w:tc>
          <w:tcPr>
            <w:tcW w:w="2126" w:type="dxa"/>
            <w:shd w:val="clear" w:color="auto" w:fill="3366CC"/>
            <w:vAlign w:val="center"/>
          </w:tcPr>
          <w:p w14:paraId="23CA0866" w14:textId="77777777" w:rsidR="0059752F" w:rsidRPr="001409C9" w:rsidRDefault="0000082A" w:rsidP="0000082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Fecha</w:t>
            </w:r>
          </w:p>
        </w:tc>
        <w:tc>
          <w:tcPr>
            <w:tcW w:w="6855" w:type="dxa"/>
            <w:shd w:val="clear" w:color="auto" w:fill="3366CC"/>
            <w:vAlign w:val="center"/>
          </w:tcPr>
          <w:p w14:paraId="18B0FF36" w14:textId="77777777" w:rsidR="0059752F" w:rsidRPr="001409C9" w:rsidRDefault="0059752F" w:rsidP="00F339AF">
            <w:pPr>
              <w:pStyle w:val="TableParagraph"/>
              <w:jc w:val="center"/>
              <w:rPr>
                <w:b/>
                <w:sz w:val="20"/>
              </w:rPr>
            </w:pPr>
            <w:r w:rsidRPr="001409C9">
              <w:rPr>
                <w:b/>
                <w:color w:val="FFFFFF"/>
                <w:sz w:val="20"/>
              </w:rPr>
              <w:t>Descripción de la modificación</w:t>
            </w:r>
          </w:p>
        </w:tc>
      </w:tr>
      <w:tr w:rsidR="006B3CD6" w14:paraId="1E7AB7E3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8461D07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D476E1" w14:textId="77777777" w:rsidR="006B3CD6" w:rsidRPr="00A11BF9" w:rsidRDefault="004B3E78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506">
              <w:rPr>
                <w:rFonts w:ascii="Verdana" w:hAnsi="Verdana" w:cs="Arial"/>
                <w:sz w:val="20"/>
                <w:szCs w:val="20"/>
              </w:rPr>
              <w:t>4/02/2014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35E14757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Creación del documento</w:t>
            </w:r>
          </w:p>
        </w:tc>
      </w:tr>
      <w:tr w:rsidR="006B3CD6" w14:paraId="59169869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64ED4CCA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A7CC9A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19/08/2014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06612D61" w14:textId="77777777" w:rsidR="006B3CD6" w:rsidRPr="00A11BF9" w:rsidRDefault="006B3CD6" w:rsidP="006B3CD6">
            <w:pPr>
              <w:pStyle w:val="Prrafodelista"/>
              <w:widowControl w:val="0"/>
              <w:ind w:left="0" w:hanging="108"/>
              <w:jc w:val="center"/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Redefinición</w:t>
            </w:r>
            <w:r w:rsidRPr="00A11BF9">
              <w:rPr>
                <w:rFonts w:ascii="Verdana" w:hAnsi="Verdana" w:cs="Arial"/>
                <w:sz w:val="20"/>
                <w:szCs w:val="20"/>
                <w:lang w:val="es-CO"/>
              </w:rPr>
              <w:t>, inclusión de definiciones y nuevas actividades incluidas, nombre del procedimiento.</w:t>
            </w:r>
          </w:p>
        </w:tc>
      </w:tr>
      <w:tr w:rsidR="006B3CD6" w14:paraId="1AFF7363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2E1DA7F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88189F" w14:textId="77777777" w:rsidR="006B3CD6" w:rsidRPr="00A11BF9" w:rsidRDefault="00633686" w:rsidP="0063368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04</w:t>
            </w:r>
            <w:r w:rsidR="006B3CD6" w:rsidRPr="00A11BF9">
              <w:rPr>
                <w:rFonts w:ascii="Verdana" w:hAnsi="Verdana" w:cs="Arial"/>
                <w:sz w:val="20"/>
                <w:szCs w:val="20"/>
              </w:rPr>
              <w:t>/0</w:t>
            </w:r>
            <w:r>
              <w:rPr>
                <w:rFonts w:ascii="Verdana" w:hAnsi="Verdana" w:cs="Arial"/>
                <w:sz w:val="20"/>
                <w:szCs w:val="20"/>
              </w:rPr>
              <w:t>9</w:t>
            </w:r>
            <w:r w:rsidR="006B3CD6" w:rsidRPr="00A11BF9">
              <w:rPr>
                <w:rFonts w:ascii="Verdana" w:hAnsi="Verdana" w:cs="Arial"/>
                <w:sz w:val="20"/>
                <w:szCs w:val="20"/>
              </w:rPr>
              <w:t>/2015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2925677A" w14:textId="77777777" w:rsidR="006B3CD6" w:rsidRPr="00A11BF9" w:rsidRDefault="006B3CD6" w:rsidP="006B3CD6">
            <w:pPr>
              <w:pStyle w:val="Defaul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A11BF9">
              <w:rPr>
                <w:rFonts w:ascii="Verdana" w:hAnsi="Verdana"/>
                <w:color w:val="auto"/>
                <w:sz w:val="20"/>
                <w:szCs w:val="20"/>
              </w:rPr>
              <w:t>Re</w:t>
            </w:r>
            <w:r w:rsidRPr="00A11BF9">
              <w:rPr>
                <w:rFonts w:ascii="Verdana" w:hAnsi="Verdana"/>
                <w:color w:val="auto"/>
                <w:sz w:val="20"/>
                <w:szCs w:val="20"/>
                <w:lang w:eastAsia="es-ES"/>
              </w:rPr>
              <w:t xml:space="preserve">definición de algunas actividades. </w:t>
            </w:r>
          </w:p>
        </w:tc>
      </w:tr>
      <w:tr w:rsidR="006B3CD6" w14:paraId="2640A53D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4FA5C0E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AA5CAE" w14:textId="40464D60" w:rsidR="006B3CD6" w:rsidRPr="00A11BF9" w:rsidRDefault="004673D2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06/04/2022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59B23FA6" w14:textId="000DA38E" w:rsidR="006B3CD6" w:rsidRPr="00A11BF9" w:rsidRDefault="003F6419" w:rsidP="006B3CD6">
            <w:pPr>
              <w:pStyle w:val="Prrafodelista"/>
              <w:widowControl w:val="0"/>
              <w:ind w:left="142" w:hanging="108"/>
              <w:jc w:val="center"/>
              <w:rPr>
                <w:rFonts w:ascii="Verdana" w:hAnsi="Verdana" w:cs="Arial"/>
                <w:sz w:val="20"/>
                <w:szCs w:val="20"/>
              </w:rPr>
            </w:pPr>
            <w:commentRangeStart w:id="3"/>
            <w:r w:rsidRPr="003F6419">
              <w:rPr>
                <w:rFonts w:ascii="Verdana" w:hAnsi="Verdana" w:cs="Arial"/>
                <w:sz w:val="20"/>
                <w:szCs w:val="20"/>
              </w:rPr>
              <w:t>Actualización</w:t>
            </w:r>
            <w:commentRangeEnd w:id="3"/>
            <w:r w:rsidR="007C4A2D">
              <w:rPr>
                <w:rStyle w:val="Refdecomentario"/>
              </w:rPr>
              <w:commentReference w:id="3"/>
            </w:r>
            <w:r w:rsidRPr="003F6419">
              <w:rPr>
                <w:rFonts w:ascii="Verdana" w:hAnsi="Verdana" w:cs="Arial"/>
                <w:sz w:val="20"/>
                <w:szCs w:val="20"/>
              </w:rPr>
              <w:t xml:space="preserve"> del objetivo, el alcance y flujograma, se agregan y se detallan las actividades del procedimiento AIDI. Se modifican y se incluyen anexos. Se ajusta a formato institucional.</w:t>
            </w:r>
          </w:p>
        </w:tc>
      </w:tr>
    </w:tbl>
    <w:p w14:paraId="190FD826" w14:textId="77777777" w:rsidR="00F66CBC" w:rsidRPr="002750D1" w:rsidRDefault="00F66CBC" w:rsidP="002750D1">
      <w:pPr>
        <w:pStyle w:val="Sangradetextonormal"/>
        <w:spacing w:after="0"/>
        <w:ind w:left="0" w:right="-29"/>
        <w:rPr>
          <w:rFonts w:ascii="Verdana" w:hAnsi="Verdana" w:cs="Arial"/>
          <w:b/>
          <w:sz w:val="20"/>
          <w:szCs w:val="20"/>
        </w:rPr>
      </w:pPr>
    </w:p>
    <w:sectPr w:rsidR="00F66CBC" w:rsidRPr="002750D1" w:rsidSect="004B633A">
      <w:headerReference w:type="default" r:id="rId21"/>
      <w:footerReference w:type="default" r:id="rId22"/>
      <w:pgSz w:w="12242" w:h="15842" w:code="1"/>
      <w:pgMar w:top="1418" w:right="1134" w:bottom="1134" w:left="1418" w:header="709" w:footer="1134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ndra imelda sanchez peña" w:date="2022-03-18T18:53:00Z" w:initials="sisp">
    <w:p w14:paraId="22199A3E" w14:textId="626E47C8" w:rsidR="00426779" w:rsidRDefault="00426779">
      <w:pPr>
        <w:pStyle w:val="Textocomentario"/>
      </w:pPr>
      <w:r>
        <w:rPr>
          <w:rStyle w:val="Refdecomentario"/>
        </w:rPr>
        <w:annotationRef/>
      </w:r>
      <w:r>
        <w:t>Se debe cambiar el numero de la versión asi: 710.14.15.21 V4</w:t>
      </w:r>
    </w:p>
  </w:comment>
  <w:comment w:id="1" w:author="sandra imelda sanchez peña" w:date="2022-03-18T18:54:00Z" w:initials="sisp">
    <w:p w14:paraId="3BC4BF97" w14:textId="29E64D4E" w:rsidR="00426779" w:rsidRDefault="00426779">
      <w:pPr>
        <w:pStyle w:val="Textocomentario"/>
      </w:pPr>
      <w:r>
        <w:rPr>
          <w:rStyle w:val="Refdecomentario"/>
        </w:rPr>
        <w:annotationRef/>
      </w:r>
      <w:r>
        <w:t>Se debe ajustar el flujograma a la plantilla en Excel</w:t>
      </w:r>
      <w:r w:rsidR="007C4A2D">
        <w:t>, ya que se encuentra desajustada. (anexo plantilla)</w:t>
      </w:r>
    </w:p>
  </w:comment>
  <w:comment w:id="2" w:author="sandra imelda sanchez peña" w:date="2022-03-18T18:56:00Z" w:initials="sisp">
    <w:p w14:paraId="03307D1C" w14:textId="091857CA" w:rsidR="007C4A2D" w:rsidRDefault="007C4A2D">
      <w:pPr>
        <w:pStyle w:val="Textocomentario"/>
      </w:pPr>
      <w:r>
        <w:rPr>
          <w:rStyle w:val="Refdecomentario"/>
        </w:rPr>
        <w:annotationRef/>
      </w:r>
      <w:r>
        <w:t>El producto debe ser mas concreto y no tan extenso.</w:t>
      </w:r>
    </w:p>
  </w:comment>
  <w:comment w:id="3" w:author="sandra imelda sanchez peña" w:date="2022-03-18T18:57:00Z" w:initials="sisp">
    <w:p w14:paraId="05EC9F8D" w14:textId="0D78DAC8" w:rsidR="007C4A2D" w:rsidRDefault="007C4A2D">
      <w:pPr>
        <w:pStyle w:val="Textocomentario"/>
      </w:pPr>
      <w:r>
        <w:rPr>
          <w:rStyle w:val="Refdecomentario"/>
        </w:rPr>
        <w:annotationRef/>
      </w:r>
      <w:r>
        <w:t>Se sugiere especificar la justificación de la actualización: (normativo)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199A3E" w15:done="1"/>
  <w15:commentEx w15:paraId="3BC4BF97" w15:done="1"/>
  <w15:commentEx w15:paraId="03307D1C" w15:done="1"/>
  <w15:commentEx w15:paraId="05EC9F8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DF53A9" w16cex:dateUtc="2022-03-18T23:53:00Z"/>
  <w16cex:commentExtensible w16cex:durableId="25DF53EC" w16cex:dateUtc="2022-03-18T23:54:00Z"/>
  <w16cex:commentExtensible w16cex:durableId="25DF544C" w16cex:dateUtc="2022-03-18T23:56:00Z"/>
  <w16cex:commentExtensible w16cex:durableId="25DF549D" w16cex:dateUtc="2022-03-18T2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199A3E" w16cid:durableId="25DF53A9"/>
  <w16cid:commentId w16cid:paraId="3BC4BF97" w16cid:durableId="25DF53EC"/>
  <w16cid:commentId w16cid:paraId="03307D1C" w16cid:durableId="25DF544C"/>
  <w16cid:commentId w16cid:paraId="05EC9F8D" w16cid:durableId="25DF54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AFCD" w14:textId="77777777" w:rsidR="007B303F" w:rsidRDefault="007B303F">
      <w:r>
        <w:separator/>
      </w:r>
    </w:p>
    <w:p w14:paraId="7ACE0C82" w14:textId="77777777" w:rsidR="007B303F" w:rsidRDefault="007B303F"/>
  </w:endnote>
  <w:endnote w:type="continuationSeparator" w:id="0">
    <w:p w14:paraId="44E0FEF4" w14:textId="77777777" w:rsidR="007B303F" w:rsidRDefault="007B303F">
      <w:r>
        <w:continuationSeparator/>
      </w:r>
    </w:p>
    <w:p w14:paraId="06A1A2EC" w14:textId="77777777" w:rsidR="007B303F" w:rsidRDefault="007B3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ED66" w14:textId="501C4650" w:rsidR="00E90597" w:rsidRDefault="00AF5818" w:rsidP="00AF5818">
    <w:pPr>
      <w:pStyle w:val="Piedepgina"/>
      <w:tabs>
        <w:tab w:val="clear" w:pos="4252"/>
        <w:tab w:val="clear" w:pos="8504"/>
        <w:tab w:val="center" w:pos="4703"/>
        <w:tab w:val="right" w:pos="9407"/>
      </w:tabs>
      <w:jc w:val="both"/>
    </w:pPr>
    <w:r>
      <w:tab/>
      <w:t xml:space="preserve">                                                                                                                                 710.14.15-21 V</w:t>
    </w:r>
    <w:r w:rsidR="00AD40DE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34411" w14:textId="77777777" w:rsidR="007B303F" w:rsidRDefault="007B303F">
      <w:r>
        <w:separator/>
      </w:r>
    </w:p>
    <w:p w14:paraId="53070795" w14:textId="77777777" w:rsidR="007B303F" w:rsidRDefault="007B303F"/>
  </w:footnote>
  <w:footnote w:type="continuationSeparator" w:id="0">
    <w:p w14:paraId="49EF2CE9" w14:textId="77777777" w:rsidR="007B303F" w:rsidRDefault="007B303F">
      <w:r>
        <w:continuationSeparator/>
      </w:r>
    </w:p>
    <w:p w14:paraId="779ACBCB" w14:textId="77777777" w:rsidR="007B303F" w:rsidRDefault="007B3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2BCD" w14:textId="77777777" w:rsidR="00AD117E" w:rsidRDefault="00AD117E">
    <w:pPr>
      <w:pStyle w:val="Encabezado"/>
    </w:pPr>
  </w:p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5416"/>
      <w:gridCol w:w="1955"/>
    </w:tblGrid>
    <w:tr w:rsidR="002750D1" w:rsidRPr="00CD4AF9" w14:paraId="135ED9AE" w14:textId="77777777" w:rsidTr="00A90861">
      <w:trPr>
        <w:trHeight w:val="699"/>
      </w:trPr>
      <w:tc>
        <w:tcPr>
          <w:tcW w:w="3544" w:type="dxa"/>
          <w:vMerge w:val="restart"/>
          <w:shd w:val="clear" w:color="auto" w:fill="BFBFBF" w:themeFill="background1" w:themeFillShade="BF"/>
        </w:tcPr>
        <w:p w14:paraId="0F8B319D" w14:textId="77777777" w:rsidR="002750D1" w:rsidRDefault="002750D1" w:rsidP="002750D1">
          <w:pPr>
            <w:widowControl w:val="0"/>
            <w:jc w:val="center"/>
            <w:rPr>
              <w:rFonts w:ascii="Verdana" w:hAnsi="Verdana" w:cs="Arial"/>
              <w:b/>
              <w:noProof/>
              <w:color w:val="FFFFFF"/>
              <w:sz w:val="18"/>
              <w:szCs w:val="18"/>
            </w:rPr>
          </w:pPr>
        </w:p>
        <w:p w14:paraId="69FB1B37" w14:textId="23D465BF" w:rsidR="0059752F" w:rsidRPr="00CD4AF9" w:rsidRDefault="00A90861" w:rsidP="002750D1">
          <w:pPr>
            <w:widowControl w:val="0"/>
            <w:jc w:val="center"/>
            <w:rPr>
              <w:rFonts w:ascii="Verdana" w:hAnsi="Verdana" w:cs="Arial"/>
              <w:b/>
              <w:noProof/>
              <w:color w:val="FFFFFF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0DB615E" wp14:editId="4B71026C">
                <wp:simplePos x="0" y="0"/>
                <wp:positionH relativeFrom="column">
                  <wp:posOffset>366819</wp:posOffset>
                </wp:positionH>
                <wp:positionV relativeFrom="paragraph">
                  <wp:posOffset>85513</wp:posOffset>
                </wp:positionV>
                <wp:extent cx="1359535" cy="495300"/>
                <wp:effectExtent l="0" t="0" r="0" b="0"/>
                <wp:wrapNone/>
                <wp:docPr id="1957447289" name="Imagen 1" descr="Interfaz de usuario gráfica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7447289" name="Imagen 1" descr="Interfaz de usuario gráfica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4FFC3F" w14:textId="4FCDC391" w:rsidR="002750D1" w:rsidRPr="00CD4AF9" w:rsidRDefault="002750D1" w:rsidP="0059752F">
          <w:pPr>
            <w:widowControl w:val="0"/>
            <w:tabs>
              <w:tab w:val="center" w:pos="1735"/>
              <w:tab w:val="left" w:pos="2145"/>
            </w:tabs>
            <w:jc w:val="center"/>
            <w:rPr>
              <w:rFonts w:ascii="Verdana" w:hAnsi="Verdana" w:cs="Arial"/>
              <w:b/>
              <w:color w:val="FFFFFF"/>
              <w:sz w:val="18"/>
              <w:szCs w:val="18"/>
            </w:rPr>
          </w:pPr>
        </w:p>
      </w:tc>
      <w:tc>
        <w:tcPr>
          <w:tcW w:w="5416" w:type="dxa"/>
          <w:shd w:val="clear" w:color="auto" w:fill="BFBFBF" w:themeFill="background1" w:themeFillShade="BF"/>
        </w:tcPr>
        <w:p w14:paraId="548CF2F9" w14:textId="77777777" w:rsidR="002750D1" w:rsidRPr="000D3CB4" w:rsidRDefault="002750D1" w:rsidP="002750D1">
          <w:pPr>
            <w:widowControl w:val="0"/>
            <w:jc w:val="center"/>
            <w:rPr>
              <w:rFonts w:ascii="Arial" w:hAnsi="Arial" w:cs="Arial"/>
              <w:b/>
              <w:color w:val="FFFFFF"/>
              <w:sz w:val="16"/>
              <w:szCs w:val="16"/>
            </w:rPr>
          </w:pPr>
        </w:p>
        <w:p w14:paraId="3E521E7D" w14:textId="77777777" w:rsidR="002750D1" w:rsidRPr="000D3CB4" w:rsidRDefault="00CD42D3" w:rsidP="002750D1">
          <w:pPr>
            <w:widowControl w:val="0"/>
            <w:jc w:val="center"/>
            <w:rPr>
              <w:rFonts w:ascii="Arial" w:hAnsi="Arial" w:cs="Arial"/>
              <w:b/>
              <w:color w:val="FFFFFF"/>
              <w:sz w:val="16"/>
              <w:szCs w:val="16"/>
            </w:rPr>
          </w:pPr>
          <w:r w:rsidRPr="000D3CB4">
            <w:rPr>
              <w:rFonts w:ascii="Arial" w:hAnsi="Arial" w:cs="Arial"/>
              <w:b/>
              <w:color w:val="FFFFFF"/>
              <w:sz w:val="16"/>
              <w:szCs w:val="16"/>
            </w:rPr>
            <w:t>SISTEMA INTEGRADO DE GESTION</w:t>
          </w:r>
        </w:p>
      </w:tc>
      <w:tc>
        <w:tcPr>
          <w:tcW w:w="1955" w:type="dxa"/>
          <w:shd w:val="clear" w:color="auto" w:fill="auto"/>
          <w:vAlign w:val="center"/>
        </w:tcPr>
        <w:p w14:paraId="6F6867B1" w14:textId="77777777" w:rsidR="002750D1" w:rsidRPr="00CD4AF9" w:rsidRDefault="002750D1" w:rsidP="00F339AF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>Código:</w:t>
          </w:r>
          <w:r w:rsidR="00461D90">
            <w:rPr>
              <w:rFonts w:ascii="Verdana" w:hAnsi="Verdana" w:cs="Arial"/>
              <w:sz w:val="16"/>
              <w:szCs w:val="16"/>
            </w:rPr>
            <w:t>520.06.08-27</w:t>
          </w:r>
        </w:p>
      </w:tc>
    </w:tr>
    <w:tr w:rsidR="00414B91" w:rsidRPr="00CD4AF9" w14:paraId="742328E0" w14:textId="77777777" w:rsidTr="00F3557B">
      <w:trPr>
        <w:trHeight w:val="265"/>
      </w:trPr>
      <w:tc>
        <w:tcPr>
          <w:tcW w:w="3544" w:type="dxa"/>
          <w:vMerge/>
          <w:shd w:val="clear" w:color="auto" w:fill="auto"/>
        </w:tcPr>
        <w:p w14:paraId="38D19CBD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  <w:sz w:val="18"/>
              <w:szCs w:val="18"/>
            </w:rPr>
          </w:pPr>
        </w:p>
      </w:tc>
      <w:tc>
        <w:tcPr>
          <w:tcW w:w="5416" w:type="dxa"/>
          <w:shd w:val="clear" w:color="auto" w:fill="auto"/>
          <w:vAlign w:val="center"/>
        </w:tcPr>
        <w:p w14:paraId="5C76BECC" w14:textId="77777777" w:rsidR="00414B91" w:rsidRPr="000D3CB4" w:rsidRDefault="00461D90" w:rsidP="004B633A">
          <w:pPr>
            <w:pStyle w:val="Encabezado"/>
            <w:widowControl w:val="0"/>
            <w:jc w:val="center"/>
            <w:rPr>
              <w:rFonts w:cs="Arial"/>
              <w:b/>
              <w:sz w:val="16"/>
              <w:szCs w:val="16"/>
            </w:rPr>
          </w:pPr>
          <w:r w:rsidRPr="000D3CB4">
            <w:rPr>
              <w:rFonts w:cs="Arial"/>
              <w:b/>
              <w:sz w:val="16"/>
              <w:szCs w:val="16"/>
            </w:rPr>
            <w:t>PROCESO GESTION DE LA INFORMACIÓN</w:t>
          </w:r>
        </w:p>
      </w:tc>
      <w:tc>
        <w:tcPr>
          <w:tcW w:w="1955" w:type="dxa"/>
          <w:shd w:val="clear" w:color="auto" w:fill="auto"/>
          <w:vAlign w:val="center"/>
        </w:tcPr>
        <w:p w14:paraId="52828488" w14:textId="4DB2F994" w:rsidR="00414B91" w:rsidRPr="00CD4AF9" w:rsidRDefault="00414B91" w:rsidP="00730563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>Versión:</w:t>
          </w:r>
          <w:r w:rsidR="004673D2">
            <w:rPr>
              <w:rFonts w:ascii="Verdana" w:hAnsi="Verdana" w:cs="Arial"/>
              <w:sz w:val="16"/>
              <w:szCs w:val="16"/>
            </w:rPr>
            <w:t>04</w:t>
          </w:r>
        </w:p>
      </w:tc>
    </w:tr>
    <w:tr w:rsidR="00414B91" w:rsidRPr="00CD4AF9" w14:paraId="434F21A8" w14:textId="77777777" w:rsidTr="00F3557B">
      <w:trPr>
        <w:trHeight w:val="60"/>
      </w:trPr>
      <w:tc>
        <w:tcPr>
          <w:tcW w:w="3544" w:type="dxa"/>
          <w:vMerge/>
          <w:shd w:val="clear" w:color="auto" w:fill="auto"/>
        </w:tcPr>
        <w:p w14:paraId="03E4008E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416" w:type="dxa"/>
          <w:vMerge w:val="restart"/>
          <w:shd w:val="clear" w:color="auto" w:fill="auto"/>
          <w:vAlign w:val="center"/>
        </w:tcPr>
        <w:p w14:paraId="5CF5FFB5" w14:textId="77777777" w:rsidR="00414B91" w:rsidRPr="000D3CB4" w:rsidRDefault="00461D90" w:rsidP="004B633A">
          <w:pPr>
            <w:pStyle w:val="Encabezado"/>
            <w:widowControl w:val="0"/>
            <w:jc w:val="center"/>
            <w:rPr>
              <w:rFonts w:cs="Arial"/>
              <w:b/>
              <w:sz w:val="16"/>
              <w:szCs w:val="16"/>
            </w:rPr>
          </w:pPr>
          <w:r w:rsidRPr="000D3CB4">
            <w:rPr>
              <w:rFonts w:cs="Arial"/>
              <w:b/>
              <w:sz w:val="16"/>
              <w:szCs w:val="16"/>
            </w:rPr>
            <w:t>PROCEDIMIENTO ARTICULACIÓN INTERINSTITUCIONAL Y DINAMIZACIÓN DE LA INFORMACIÓN - AIDI</w:t>
          </w:r>
        </w:p>
      </w:tc>
      <w:tc>
        <w:tcPr>
          <w:tcW w:w="1955" w:type="dxa"/>
          <w:shd w:val="clear" w:color="auto" w:fill="auto"/>
          <w:vAlign w:val="center"/>
        </w:tcPr>
        <w:p w14:paraId="645F9E77" w14:textId="6BB942C1" w:rsidR="00414B91" w:rsidRPr="00CD4AF9" w:rsidRDefault="00414B91" w:rsidP="00461D90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 xml:space="preserve">Fecha: </w:t>
          </w:r>
          <w:r w:rsidR="004673D2">
            <w:rPr>
              <w:rFonts w:ascii="Verdana" w:hAnsi="Verdana" w:cs="Arial"/>
              <w:sz w:val="16"/>
              <w:szCs w:val="16"/>
            </w:rPr>
            <w:t>06/04/2022</w:t>
          </w:r>
        </w:p>
      </w:tc>
    </w:tr>
    <w:tr w:rsidR="00414B91" w:rsidRPr="00CD4AF9" w14:paraId="1A2C1664" w14:textId="77777777" w:rsidTr="00F3557B">
      <w:trPr>
        <w:trHeight w:val="265"/>
      </w:trPr>
      <w:tc>
        <w:tcPr>
          <w:tcW w:w="3544" w:type="dxa"/>
          <w:vMerge/>
          <w:shd w:val="clear" w:color="auto" w:fill="auto"/>
        </w:tcPr>
        <w:p w14:paraId="4DCB0F7C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416" w:type="dxa"/>
          <w:vMerge/>
          <w:shd w:val="clear" w:color="auto" w:fill="auto"/>
          <w:vAlign w:val="center"/>
        </w:tcPr>
        <w:p w14:paraId="021DDFA4" w14:textId="77777777" w:rsidR="00414B91" w:rsidRPr="00F57718" w:rsidRDefault="00414B91" w:rsidP="00F57718">
          <w:pPr>
            <w:pStyle w:val="Encabezado"/>
            <w:widowControl w:val="0"/>
            <w:jc w:val="center"/>
            <w:rPr>
              <w:rFonts w:ascii="Verdana" w:hAnsi="Verdana"/>
              <w:sz w:val="18"/>
              <w:szCs w:val="18"/>
            </w:rPr>
          </w:pPr>
        </w:p>
      </w:tc>
      <w:tc>
        <w:tcPr>
          <w:tcW w:w="1955" w:type="dxa"/>
          <w:shd w:val="clear" w:color="auto" w:fill="auto"/>
          <w:vAlign w:val="center"/>
        </w:tcPr>
        <w:p w14:paraId="4F195704" w14:textId="77777777" w:rsidR="00414B91" w:rsidRPr="00736FB6" w:rsidRDefault="00736FB6" w:rsidP="00736FB6">
          <w:pPr>
            <w:pStyle w:val="Encabezado"/>
            <w:rPr>
              <w:rFonts w:ascii="Verdana" w:hAnsi="Verdana"/>
            </w:rPr>
          </w:pPr>
          <w:r w:rsidRPr="00736FB6">
            <w:rPr>
              <w:rFonts w:ascii="Verdana" w:hAnsi="Verdana"/>
              <w:sz w:val="16"/>
            </w:rPr>
            <w:t xml:space="preserve">Página </w:t>
          </w:r>
          <w:r w:rsidRPr="00736FB6">
            <w:rPr>
              <w:rFonts w:ascii="Verdana" w:hAnsi="Verdana"/>
              <w:b/>
              <w:bCs/>
              <w:sz w:val="16"/>
            </w:rPr>
            <w:fldChar w:fldCharType="begin"/>
          </w:r>
          <w:r w:rsidRPr="00736FB6">
            <w:rPr>
              <w:rFonts w:ascii="Verdana" w:hAnsi="Verdana"/>
              <w:b/>
              <w:bCs/>
              <w:sz w:val="16"/>
            </w:rPr>
            <w:instrText>PAGE  \* Arabic  \* MERGEFORMAT</w:instrText>
          </w:r>
          <w:r w:rsidRPr="00736FB6">
            <w:rPr>
              <w:rFonts w:ascii="Verdana" w:hAnsi="Verdana"/>
              <w:b/>
              <w:bCs/>
              <w:sz w:val="16"/>
            </w:rPr>
            <w:fldChar w:fldCharType="separate"/>
          </w:r>
          <w:r w:rsidR="00C343B7">
            <w:rPr>
              <w:rFonts w:ascii="Verdana" w:hAnsi="Verdana"/>
              <w:b/>
              <w:bCs/>
              <w:noProof/>
              <w:sz w:val="16"/>
            </w:rPr>
            <w:t>7</w:t>
          </w:r>
          <w:r w:rsidRPr="00736FB6">
            <w:rPr>
              <w:rFonts w:ascii="Verdana" w:hAnsi="Verdana"/>
              <w:b/>
              <w:bCs/>
              <w:sz w:val="16"/>
            </w:rPr>
            <w:fldChar w:fldCharType="end"/>
          </w:r>
          <w:r w:rsidRPr="00736FB6">
            <w:rPr>
              <w:rFonts w:ascii="Verdana" w:hAnsi="Verdana"/>
              <w:sz w:val="16"/>
            </w:rPr>
            <w:t xml:space="preserve"> de </w:t>
          </w:r>
          <w:r w:rsidRPr="00736FB6">
            <w:rPr>
              <w:rFonts w:ascii="Verdana" w:hAnsi="Verdana"/>
              <w:b/>
              <w:bCs/>
              <w:sz w:val="16"/>
            </w:rPr>
            <w:fldChar w:fldCharType="begin"/>
          </w:r>
          <w:r w:rsidRPr="00736FB6">
            <w:rPr>
              <w:rFonts w:ascii="Verdana" w:hAnsi="Verdana"/>
              <w:b/>
              <w:bCs/>
              <w:sz w:val="16"/>
            </w:rPr>
            <w:instrText>NUMPAGES  \* Arabic  \* MERGEFORMAT</w:instrText>
          </w:r>
          <w:r w:rsidRPr="00736FB6">
            <w:rPr>
              <w:rFonts w:ascii="Verdana" w:hAnsi="Verdana"/>
              <w:b/>
              <w:bCs/>
              <w:sz w:val="16"/>
            </w:rPr>
            <w:fldChar w:fldCharType="separate"/>
          </w:r>
          <w:r w:rsidR="00C343B7">
            <w:rPr>
              <w:rFonts w:ascii="Verdana" w:hAnsi="Verdana"/>
              <w:b/>
              <w:bCs/>
              <w:noProof/>
              <w:sz w:val="16"/>
            </w:rPr>
            <w:t>7</w:t>
          </w:r>
          <w:r w:rsidRPr="00736FB6">
            <w:rPr>
              <w:rFonts w:ascii="Verdana" w:hAnsi="Verdana"/>
              <w:b/>
              <w:bCs/>
              <w:sz w:val="16"/>
            </w:rPr>
            <w:fldChar w:fldCharType="end"/>
          </w:r>
        </w:p>
      </w:tc>
    </w:tr>
  </w:tbl>
  <w:p w14:paraId="2863ADF5" w14:textId="77777777" w:rsidR="00641FDF" w:rsidRDefault="00641F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2E3"/>
    <w:multiLevelType w:val="hybridMultilevel"/>
    <w:tmpl w:val="77B828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58D7"/>
    <w:multiLevelType w:val="hybridMultilevel"/>
    <w:tmpl w:val="66A8AEE2"/>
    <w:lvl w:ilvl="0" w:tplc="21FAE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ED1D24"/>
    <w:multiLevelType w:val="hybridMultilevel"/>
    <w:tmpl w:val="5AE0C6D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46145A"/>
    <w:multiLevelType w:val="multilevel"/>
    <w:tmpl w:val="CF80E84C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" w15:restartNumberingAfterBreak="0">
    <w:nsid w:val="176A6710"/>
    <w:multiLevelType w:val="hybridMultilevel"/>
    <w:tmpl w:val="2740355A"/>
    <w:lvl w:ilvl="0" w:tplc="B24CB3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0631"/>
    <w:multiLevelType w:val="hybridMultilevel"/>
    <w:tmpl w:val="59FA31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93BF3"/>
    <w:multiLevelType w:val="hybridMultilevel"/>
    <w:tmpl w:val="B554F5D4"/>
    <w:lvl w:ilvl="0" w:tplc="9432C9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F6094"/>
    <w:multiLevelType w:val="hybridMultilevel"/>
    <w:tmpl w:val="4950F7DA"/>
    <w:lvl w:ilvl="0" w:tplc="F7A07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435CC"/>
    <w:multiLevelType w:val="hybridMultilevel"/>
    <w:tmpl w:val="24D8B4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2B143C"/>
    <w:multiLevelType w:val="hybridMultilevel"/>
    <w:tmpl w:val="7BB417C6"/>
    <w:lvl w:ilvl="0" w:tplc="DDDCF1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10AA7"/>
    <w:multiLevelType w:val="hybridMultilevel"/>
    <w:tmpl w:val="B6EC0D8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D50B2"/>
    <w:multiLevelType w:val="hybridMultilevel"/>
    <w:tmpl w:val="F74CD5BE"/>
    <w:lvl w:ilvl="0" w:tplc="F2B0FC46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7D45DA"/>
    <w:multiLevelType w:val="hybridMultilevel"/>
    <w:tmpl w:val="DA5CAAEE"/>
    <w:lvl w:ilvl="0" w:tplc="143EE82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345B4D00"/>
    <w:multiLevelType w:val="hybridMultilevel"/>
    <w:tmpl w:val="59B879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1A5DCD"/>
    <w:multiLevelType w:val="hybridMultilevel"/>
    <w:tmpl w:val="96A6034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D7A99"/>
    <w:multiLevelType w:val="hybridMultilevel"/>
    <w:tmpl w:val="38B6315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AD748C"/>
    <w:multiLevelType w:val="hybridMultilevel"/>
    <w:tmpl w:val="D58846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661CE6"/>
    <w:multiLevelType w:val="hybridMultilevel"/>
    <w:tmpl w:val="D67629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7469A"/>
    <w:multiLevelType w:val="hybridMultilevel"/>
    <w:tmpl w:val="86EEE6C0"/>
    <w:lvl w:ilvl="0" w:tplc="0C0A000F">
      <w:start w:val="1"/>
      <w:numFmt w:val="decimal"/>
      <w:lvlText w:val="%1."/>
      <w:lvlJc w:val="left"/>
      <w:pPr>
        <w:ind w:left="474" w:hanging="360"/>
      </w:pPr>
    </w:lvl>
    <w:lvl w:ilvl="1" w:tplc="0C0A0019" w:tentative="1">
      <w:start w:val="1"/>
      <w:numFmt w:val="lowerLetter"/>
      <w:lvlText w:val="%2."/>
      <w:lvlJc w:val="left"/>
      <w:pPr>
        <w:ind w:left="1194" w:hanging="360"/>
      </w:pPr>
    </w:lvl>
    <w:lvl w:ilvl="2" w:tplc="0C0A001B" w:tentative="1">
      <w:start w:val="1"/>
      <w:numFmt w:val="lowerRoman"/>
      <w:lvlText w:val="%3."/>
      <w:lvlJc w:val="right"/>
      <w:pPr>
        <w:ind w:left="1914" w:hanging="180"/>
      </w:pPr>
    </w:lvl>
    <w:lvl w:ilvl="3" w:tplc="0C0A000F" w:tentative="1">
      <w:start w:val="1"/>
      <w:numFmt w:val="decimal"/>
      <w:lvlText w:val="%4."/>
      <w:lvlJc w:val="left"/>
      <w:pPr>
        <w:ind w:left="2634" w:hanging="360"/>
      </w:pPr>
    </w:lvl>
    <w:lvl w:ilvl="4" w:tplc="0C0A0019" w:tentative="1">
      <w:start w:val="1"/>
      <w:numFmt w:val="lowerLetter"/>
      <w:lvlText w:val="%5."/>
      <w:lvlJc w:val="left"/>
      <w:pPr>
        <w:ind w:left="3354" w:hanging="360"/>
      </w:pPr>
    </w:lvl>
    <w:lvl w:ilvl="5" w:tplc="0C0A001B" w:tentative="1">
      <w:start w:val="1"/>
      <w:numFmt w:val="lowerRoman"/>
      <w:lvlText w:val="%6."/>
      <w:lvlJc w:val="right"/>
      <w:pPr>
        <w:ind w:left="4074" w:hanging="180"/>
      </w:pPr>
    </w:lvl>
    <w:lvl w:ilvl="6" w:tplc="0C0A000F" w:tentative="1">
      <w:start w:val="1"/>
      <w:numFmt w:val="decimal"/>
      <w:lvlText w:val="%7."/>
      <w:lvlJc w:val="left"/>
      <w:pPr>
        <w:ind w:left="4794" w:hanging="360"/>
      </w:pPr>
    </w:lvl>
    <w:lvl w:ilvl="7" w:tplc="0C0A0019" w:tentative="1">
      <w:start w:val="1"/>
      <w:numFmt w:val="lowerLetter"/>
      <w:lvlText w:val="%8."/>
      <w:lvlJc w:val="left"/>
      <w:pPr>
        <w:ind w:left="5514" w:hanging="360"/>
      </w:pPr>
    </w:lvl>
    <w:lvl w:ilvl="8" w:tplc="0C0A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9" w15:restartNumberingAfterBreak="0">
    <w:nsid w:val="3DEF3145"/>
    <w:multiLevelType w:val="multilevel"/>
    <w:tmpl w:val="A404C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0" w15:restartNumberingAfterBreak="0">
    <w:nsid w:val="3F5B4769"/>
    <w:multiLevelType w:val="hybridMultilevel"/>
    <w:tmpl w:val="51CC83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F701E"/>
    <w:multiLevelType w:val="multilevel"/>
    <w:tmpl w:val="66A8AE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6D3E5B"/>
    <w:multiLevelType w:val="hybridMultilevel"/>
    <w:tmpl w:val="957C5ECA"/>
    <w:lvl w:ilvl="0" w:tplc="14A8C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C5778"/>
    <w:multiLevelType w:val="hybridMultilevel"/>
    <w:tmpl w:val="A148D8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78D8"/>
    <w:multiLevelType w:val="hybridMultilevel"/>
    <w:tmpl w:val="12D2543C"/>
    <w:lvl w:ilvl="0" w:tplc="DFB6DD3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A4324A"/>
    <w:multiLevelType w:val="multilevel"/>
    <w:tmpl w:val="FF201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1156588"/>
    <w:multiLevelType w:val="multilevel"/>
    <w:tmpl w:val="6FBCD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1F02E07"/>
    <w:multiLevelType w:val="hybridMultilevel"/>
    <w:tmpl w:val="0F0ECBA2"/>
    <w:lvl w:ilvl="0" w:tplc="46A0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73845"/>
    <w:multiLevelType w:val="multilevel"/>
    <w:tmpl w:val="D180B37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607110F6"/>
    <w:multiLevelType w:val="hybridMultilevel"/>
    <w:tmpl w:val="DDA45A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4231D"/>
    <w:multiLevelType w:val="hybridMultilevel"/>
    <w:tmpl w:val="A0A8DC70"/>
    <w:lvl w:ilvl="0" w:tplc="D1DEE38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3626C"/>
    <w:multiLevelType w:val="multilevel"/>
    <w:tmpl w:val="00A066B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2" w15:restartNumberingAfterBreak="0">
    <w:nsid w:val="6FDF1403"/>
    <w:multiLevelType w:val="hybridMultilevel"/>
    <w:tmpl w:val="CF8A956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00F15"/>
    <w:multiLevelType w:val="hybridMultilevel"/>
    <w:tmpl w:val="88B60D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0F3C0A"/>
    <w:multiLevelType w:val="hybridMultilevel"/>
    <w:tmpl w:val="F058E88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813C64DC">
      <w:numFmt w:val="bullet"/>
      <w:lvlText w:val="•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92401"/>
    <w:multiLevelType w:val="multilevel"/>
    <w:tmpl w:val="35AEB7E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A321C2E"/>
    <w:multiLevelType w:val="hybridMultilevel"/>
    <w:tmpl w:val="9A785D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E0604"/>
    <w:multiLevelType w:val="hybridMultilevel"/>
    <w:tmpl w:val="91D6654E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8" w15:restartNumberingAfterBreak="0">
    <w:nsid w:val="7C437575"/>
    <w:multiLevelType w:val="multilevel"/>
    <w:tmpl w:val="814226EC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9" w15:restartNumberingAfterBreak="0">
    <w:nsid w:val="7F9131E5"/>
    <w:multiLevelType w:val="hybridMultilevel"/>
    <w:tmpl w:val="B484AB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405">
    <w:abstractNumId w:val="25"/>
  </w:num>
  <w:num w:numId="2" w16cid:durableId="1022324818">
    <w:abstractNumId w:val="16"/>
  </w:num>
  <w:num w:numId="3" w16cid:durableId="1762725910">
    <w:abstractNumId w:val="7"/>
  </w:num>
  <w:num w:numId="4" w16cid:durableId="1732846887">
    <w:abstractNumId w:val="11"/>
  </w:num>
  <w:num w:numId="5" w16cid:durableId="1902254454">
    <w:abstractNumId w:val="36"/>
  </w:num>
  <w:num w:numId="6" w16cid:durableId="2039811575">
    <w:abstractNumId w:val="13"/>
  </w:num>
  <w:num w:numId="7" w16cid:durableId="883909064">
    <w:abstractNumId w:val="12"/>
  </w:num>
  <w:num w:numId="8" w16cid:durableId="660279732">
    <w:abstractNumId w:val="9"/>
  </w:num>
  <w:num w:numId="9" w16cid:durableId="1652295230">
    <w:abstractNumId w:val="19"/>
  </w:num>
  <w:num w:numId="10" w16cid:durableId="491141658">
    <w:abstractNumId w:val="29"/>
  </w:num>
  <w:num w:numId="11" w16cid:durableId="1744064120">
    <w:abstractNumId w:val="37"/>
  </w:num>
  <w:num w:numId="12" w16cid:durableId="996806544">
    <w:abstractNumId w:val="10"/>
  </w:num>
  <w:num w:numId="13" w16cid:durableId="185870378">
    <w:abstractNumId w:val="0"/>
  </w:num>
  <w:num w:numId="14" w16cid:durableId="781338519">
    <w:abstractNumId w:val="24"/>
  </w:num>
  <w:num w:numId="15" w16cid:durableId="133376996">
    <w:abstractNumId w:val="32"/>
  </w:num>
  <w:num w:numId="16" w16cid:durableId="1109663477">
    <w:abstractNumId w:val="30"/>
  </w:num>
  <w:num w:numId="17" w16cid:durableId="2023320216">
    <w:abstractNumId w:val="6"/>
  </w:num>
  <w:num w:numId="18" w16cid:durableId="1531794788">
    <w:abstractNumId w:val="20"/>
  </w:num>
  <w:num w:numId="19" w16cid:durableId="1814980049">
    <w:abstractNumId w:val="1"/>
  </w:num>
  <w:num w:numId="20" w16cid:durableId="1578519721">
    <w:abstractNumId w:val="21"/>
  </w:num>
  <w:num w:numId="21" w16cid:durableId="1382246496">
    <w:abstractNumId w:val="31"/>
  </w:num>
  <w:num w:numId="22" w16cid:durableId="1920366757">
    <w:abstractNumId w:val="3"/>
  </w:num>
  <w:num w:numId="23" w16cid:durableId="2005934500">
    <w:abstractNumId w:val="28"/>
  </w:num>
  <w:num w:numId="24" w16cid:durableId="618993332">
    <w:abstractNumId w:val="38"/>
  </w:num>
  <w:num w:numId="25" w16cid:durableId="412706403">
    <w:abstractNumId w:val="15"/>
  </w:num>
  <w:num w:numId="26" w16cid:durableId="2079477152">
    <w:abstractNumId w:val="35"/>
  </w:num>
  <w:num w:numId="27" w16cid:durableId="2067220645">
    <w:abstractNumId w:val="17"/>
  </w:num>
  <w:num w:numId="28" w16cid:durableId="1471635335">
    <w:abstractNumId w:val="2"/>
  </w:num>
  <w:num w:numId="29" w16cid:durableId="1010764906">
    <w:abstractNumId w:val="39"/>
  </w:num>
  <w:num w:numId="30" w16cid:durableId="163865164">
    <w:abstractNumId w:val="18"/>
  </w:num>
  <w:num w:numId="31" w16cid:durableId="310451549">
    <w:abstractNumId w:val="8"/>
  </w:num>
  <w:num w:numId="32" w16cid:durableId="1668701893">
    <w:abstractNumId w:val="4"/>
  </w:num>
  <w:num w:numId="33" w16cid:durableId="682513888">
    <w:abstractNumId w:val="34"/>
  </w:num>
  <w:num w:numId="34" w16cid:durableId="1132673747">
    <w:abstractNumId w:val="5"/>
  </w:num>
  <w:num w:numId="35" w16cid:durableId="528641876">
    <w:abstractNumId w:val="22"/>
  </w:num>
  <w:num w:numId="36" w16cid:durableId="1561400061">
    <w:abstractNumId w:val="14"/>
  </w:num>
  <w:num w:numId="37" w16cid:durableId="1457332811">
    <w:abstractNumId w:val="27"/>
  </w:num>
  <w:num w:numId="38" w16cid:durableId="1297494397">
    <w:abstractNumId w:val="33"/>
  </w:num>
  <w:num w:numId="39" w16cid:durableId="15519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6815476">
    <w:abstractNumId w:val="2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ndra imelda sanchez peña">
    <w15:presenceInfo w15:providerId="Windows Live" w15:userId="60f74681b20979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activeWritingStyle w:appName="MSWord" w:lang="es-CO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6F"/>
    <w:rsid w:val="0000082A"/>
    <w:rsid w:val="000022D9"/>
    <w:rsid w:val="00003C86"/>
    <w:rsid w:val="0000549A"/>
    <w:rsid w:val="000060C0"/>
    <w:rsid w:val="000066C8"/>
    <w:rsid w:val="00010CB5"/>
    <w:rsid w:val="000111E0"/>
    <w:rsid w:val="00011793"/>
    <w:rsid w:val="00011CAE"/>
    <w:rsid w:val="000126C4"/>
    <w:rsid w:val="000154A1"/>
    <w:rsid w:val="00017726"/>
    <w:rsid w:val="00017D95"/>
    <w:rsid w:val="000223C3"/>
    <w:rsid w:val="0002357E"/>
    <w:rsid w:val="00026B07"/>
    <w:rsid w:val="00030D50"/>
    <w:rsid w:val="00033E3C"/>
    <w:rsid w:val="00035ECD"/>
    <w:rsid w:val="000430AC"/>
    <w:rsid w:val="000500C8"/>
    <w:rsid w:val="0005031B"/>
    <w:rsid w:val="00053804"/>
    <w:rsid w:val="00053F55"/>
    <w:rsid w:val="00054C2A"/>
    <w:rsid w:val="00056429"/>
    <w:rsid w:val="00056BAE"/>
    <w:rsid w:val="0006186A"/>
    <w:rsid w:val="000649A2"/>
    <w:rsid w:val="00065D57"/>
    <w:rsid w:val="0006786D"/>
    <w:rsid w:val="000715BE"/>
    <w:rsid w:val="00072E61"/>
    <w:rsid w:val="0007372C"/>
    <w:rsid w:val="00075F6F"/>
    <w:rsid w:val="000772B6"/>
    <w:rsid w:val="00080115"/>
    <w:rsid w:val="00082FB6"/>
    <w:rsid w:val="000848FB"/>
    <w:rsid w:val="00085699"/>
    <w:rsid w:val="000905E7"/>
    <w:rsid w:val="00090AB9"/>
    <w:rsid w:val="000932A7"/>
    <w:rsid w:val="000B0C79"/>
    <w:rsid w:val="000B18CC"/>
    <w:rsid w:val="000B2A4B"/>
    <w:rsid w:val="000B3030"/>
    <w:rsid w:val="000B307A"/>
    <w:rsid w:val="000C185F"/>
    <w:rsid w:val="000C1B12"/>
    <w:rsid w:val="000C301B"/>
    <w:rsid w:val="000C315A"/>
    <w:rsid w:val="000C3376"/>
    <w:rsid w:val="000D0259"/>
    <w:rsid w:val="000D0FE9"/>
    <w:rsid w:val="000D1B59"/>
    <w:rsid w:val="000D1C4C"/>
    <w:rsid w:val="000D20D3"/>
    <w:rsid w:val="000D2379"/>
    <w:rsid w:val="000D2B2F"/>
    <w:rsid w:val="000D330E"/>
    <w:rsid w:val="000D3CB4"/>
    <w:rsid w:val="000D44F8"/>
    <w:rsid w:val="000D4C71"/>
    <w:rsid w:val="000D62E2"/>
    <w:rsid w:val="000E005A"/>
    <w:rsid w:val="000E13A5"/>
    <w:rsid w:val="000E18A4"/>
    <w:rsid w:val="000E447E"/>
    <w:rsid w:val="000E7140"/>
    <w:rsid w:val="000E7AB6"/>
    <w:rsid w:val="000E7F2F"/>
    <w:rsid w:val="000F0D32"/>
    <w:rsid w:val="000F1633"/>
    <w:rsid w:val="000F2DE8"/>
    <w:rsid w:val="000F2E13"/>
    <w:rsid w:val="000F3D4F"/>
    <w:rsid w:val="000F4392"/>
    <w:rsid w:val="000F4410"/>
    <w:rsid w:val="001006D2"/>
    <w:rsid w:val="00100CFF"/>
    <w:rsid w:val="0010273C"/>
    <w:rsid w:val="00104FA3"/>
    <w:rsid w:val="00107D82"/>
    <w:rsid w:val="001106A9"/>
    <w:rsid w:val="00112285"/>
    <w:rsid w:val="001124D0"/>
    <w:rsid w:val="0011288F"/>
    <w:rsid w:val="001132A0"/>
    <w:rsid w:val="00113DE1"/>
    <w:rsid w:val="00114AA7"/>
    <w:rsid w:val="001214E2"/>
    <w:rsid w:val="00121FB7"/>
    <w:rsid w:val="0012296F"/>
    <w:rsid w:val="00122E4F"/>
    <w:rsid w:val="00123518"/>
    <w:rsid w:val="00123CC3"/>
    <w:rsid w:val="00124B67"/>
    <w:rsid w:val="00124E22"/>
    <w:rsid w:val="00127FC1"/>
    <w:rsid w:val="001301F7"/>
    <w:rsid w:val="0013039C"/>
    <w:rsid w:val="00130F50"/>
    <w:rsid w:val="0013227C"/>
    <w:rsid w:val="0013669C"/>
    <w:rsid w:val="00137E6D"/>
    <w:rsid w:val="0014552C"/>
    <w:rsid w:val="00146954"/>
    <w:rsid w:val="00152814"/>
    <w:rsid w:val="001570A3"/>
    <w:rsid w:val="001615E3"/>
    <w:rsid w:val="001621A0"/>
    <w:rsid w:val="0016692D"/>
    <w:rsid w:val="00166CD8"/>
    <w:rsid w:val="00166E62"/>
    <w:rsid w:val="0016720E"/>
    <w:rsid w:val="001677BE"/>
    <w:rsid w:val="00170BE3"/>
    <w:rsid w:val="00172039"/>
    <w:rsid w:val="001722F7"/>
    <w:rsid w:val="00173E85"/>
    <w:rsid w:val="0018299B"/>
    <w:rsid w:val="00184B83"/>
    <w:rsid w:val="00185B68"/>
    <w:rsid w:val="00191CF1"/>
    <w:rsid w:val="00196F7A"/>
    <w:rsid w:val="00197483"/>
    <w:rsid w:val="001A16D7"/>
    <w:rsid w:val="001A272F"/>
    <w:rsid w:val="001A3A9E"/>
    <w:rsid w:val="001A4FEA"/>
    <w:rsid w:val="001A62D6"/>
    <w:rsid w:val="001A762D"/>
    <w:rsid w:val="001B1369"/>
    <w:rsid w:val="001B13E9"/>
    <w:rsid w:val="001B1B51"/>
    <w:rsid w:val="001B2C3C"/>
    <w:rsid w:val="001C0BC7"/>
    <w:rsid w:val="001C41FB"/>
    <w:rsid w:val="001D0F55"/>
    <w:rsid w:val="001D1177"/>
    <w:rsid w:val="001D1F9B"/>
    <w:rsid w:val="001D2C2D"/>
    <w:rsid w:val="001D5753"/>
    <w:rsid w:val="001D5FD2"/>
    <w:rsid w:val="001D6059"/>
    <w:rsid w:val="001D675A"/>
    <w:rsid w:val="001D6A6E"/>
    <w:rsid w:val="001E34BA"/>
    <w:rsid w:val="001F0E24"/>
    <w:rsid w:val="001F0EF8"/>
    <w:rsid w:val="001F18EC"/>
    <w:rsid w:val="001F2A49"/>
    <w:rsid w:val="001F2BDF"/>
    <w:rsid w:val="001F391D"/>
    <w:rsid w:val="001F48F7"/>
    <w:rsid w:val="001F68FA"/>
    <w:rsid w:val="001F6E79"/>
    <w:rsid w:val="00202FB8"/>
    <w:rsid w:val="002032B6"/>
    <w:rsid w:val="00203B02"/>
    <w:rsid w:val="00203B33"/>
    <w:rsid w:val="002044B3"/>
    <w:rsid w:val="0021312E"/>
    <w:rsid w:val="0021395D"/>
    <w:rsid w:val="002140AD"/>
    <w:rsid w:val="0021418A"/>
    <w:rsid w:val="002166EF"/>
    <w:rsid w:val="002207F7"/>
    <w:rsid w:val="00221F98"/>
    <w:rsid w:val="002225E8"/>
    <w:rsid w:val="002229ED"/>
    <w:rsid w:val="00225DAB"/>
    <w:rsid w:val="00227626"/>
    <w:rsid w:val="00236335"/>
    <w:rsid w:val="00236CBA"/>
    <w:rsid w:val="00240D4E"/>
    <w:rsid w:val="002421D2"/>
    <w:rsid w:val="0024491A"/>
    <w:rsid w:val="00246860"/>
    <w:rsid w:val="002479DF"/>
    <w:rsid w:val="002501D0"/>
    <w:rsid w:val="0025021E"/>
    <w:rsid w:val="00250C39"/>
    <w:rsid w:val="00251FCE"/>
    <w:rsid w:val="00254E84"/>
    <w:rsid w:val="002554FB"/>
    <w:rsid w:val="00255CD7"/>
    <w:rsid w:val="00255DF3"/>
    <w:rsid w:val="00261D9B"/>
    <w:rsid w:val="00263B13"/>
    <w:rsid w:val="00267E8A"/>
    <w:rsid w:val="0027129F"/>
    <w:rsid w:val="002750D1"/>
    <w:rsid w:val="002765D4"/>
    <w:rsid w:val="00277FA6"/>
    <w:rsid w:val="00280149"/>
    <w:rsid w:val="00283F83"/>
    <w:rsid w:val="002914E7"/>
    <w:rsid w:val="00291657"/>
    <w:rsid w:val="002916D0"/>
    <w:rsid w:val="0029285B"/>
    <w:rsid w:val="00297FB9"/>
    <w:rsid w:val="002A45FB"/>
    <w:rsid w:val="002A49C8"/>
    <w:rsid w:val="002A4D3D"/>
    <w:rsid w:val="002A6BAB"/>
    <w:rsid w:val="002A75D0"/>
    <w:rsid w:val="002B02A2"/>
    <w:rsid w:val="002B08BC"/>
    <w:rsid w:val="002B2A46"/>
    <w:rsid w:val="002C031C"/>
    <w:rsid w:val="002C7EB1"/>
    <w:rsid w:val="002D0AAB"/>
    <w:rsid w:val="002D0BFD"/>
    <w:rsid w:val="002D171C"/>
    <w:rsid w:val="002D5AA7"/>
    <w:rsid w:val="002D76CF"/>
    <w:rsid w:val="002E1A91"/>
    <w:rsid w:val="002E20CA"/>
    <w:rsid w:val="002E2708"/>
    <w:rsid w:val="002E70A5"/>
    <w:rsid w:val="002F0261"/>
    <w:rsid w:val="002F17E6"/>
    <w:rsid w:val="002F35C6"/>
    <w:rsid w:val="002F390D"/>
    <w:rsid w:val="002F4834"/>
    <w:rsid w:val="002F4A3C"/>
    <w:rsid w:val="002F54C4"/>
    <w:rsid w:val="002F65CD"/>
    <w:rsid w:val="00300EF5"/>
    <w:rsid w:val="00301658"/>
    <w:rsid w:val="00307BE3"/>
    <w:rsid w:val="003102EE"/>
    <w:rsid w:val="00312862"/>
    <w:rsid w:val="00314C4D"/>
    <w:rsid w:val="00320795"/>
    <w:rsid w:val="00321FEC"/>
    <w:rsid w:val="0032214D"/>
    <w:rsid w:val="0032472A"/>
    <w:rsid w:val="0032493B"/>
    <w:rsid w:val="00326A53"/>
    <w:rsid w:val="003275F3"/>
    <w:rsid w:val="0033059C"/>
    <w:rsid w:val="0033131E"/>
    <w:rsid w:val="00333791"/>
    <w:rsid w:val="003347F2"/>
    <w:rsid w:val="00335E6A"/>
    <w:rsid w:val="00335EF7"/>
    <w:rsid w:val="003413D5"/>
    <w:rsid w:val="00344547"/>
    <w:rsid w:val="00344A70"/>
    <w:rsid w:val="003505B3"/>
    <w:rsid w:val="00351384"/>
    <w:rsid w:val="003519C7"/>
    <w:rsid w:val="00352630"/>
    <w:rsid w:val="00352768"/>
    <w:rsid w:val="00352DE8"/>
    <w:rsid w:val="00353388"/>
    <w:rsid w:val="0035575A"/>
    <w:rsid w:val="0035655E"/>
    <w:rsid w:val="00357885"/>
    <w:rsid w:val="0036082C"/>
    <w:rsid w:val="00361A40"/>
    <w:rsid w:val="0036222B"/>
    <w:rsid w:val="0036421F"/>
    <w:rsid w:val="00364463"/>
    <w:rsid w:val="00364860"/>
    <w:rsid w:val="00366E15"/>
    <w:rsid w:val="003722B4"/>
    <w:rsid w:val="003730F5"/>
    <w:rsid w:val="00376BF7"/>
    <w:rsid w:val="003856D8"/>
    <w:rsid w:val="003863E3"/>
    <w:rsid w:val="00387502"/>
    <w:rsid w:val="003876A7"/>
    <w:rsid w:val="0039101D"/>
    <w:rsid w:val="0039127A"/>
    <w:rsid w:val="0039140E"/>
    <w:rsid w:val="00392373"/>
    <w:rsid w:val="003A10B2"/>
    <w:rsid w:val="003A2536"/>
    <w:rsid w:val="003A65AA"/>
    <w:rsid w:val="003B22BF"/>
    <w:rsid w:val="003B3966"/>
    <w:rsid w:val="003B46A8"/>
    <w:rsid w:val="003B5716"/>
    <w:rsid w:val="003B6800"/>
    <w:rsid w:val="003C0D94"/>
    <w:rsid w:val="003C2772"/>
    <w:rsid w:val="003C466F"/>
    <w:rsid w:val="003C4E36"/>
    <w:rsid w:val="003D1C57"/>
    <w:rsid w:val="003E06D2"/>
    <w:rsid w:val="003E080D"/>
    <w:rsid w:val="003E0C37"/>
    <w:rsid w:val="003E0D97"/>
    <w:rsid w:val="003E4479"/>
    <w:rsid w:val="003E4CC3"/>
    <w:rsid w:val="003E5D2C"/>
    <w:rsid w:val="003E6886"/>
    <w:rsid w:val="003E6F65"/>
    <w:rsid w:val="003F08AC"/>
    <w:rsid w:val="003F13A9"/>
    <w:rsid w:val="003F247D"/>
    <w:rsid w:val="003F6419"/>
    <w:rsid w:val="003F6F98"/>
    <w:rsid w:val="003F75AA"/>
    <w:rsid w:val="00403CF6"/>
    <w:rsid w:val="00405943"/>
    <w:rsid w:val="00414B91"/>
    <w:rsid w:val="00414BB6"/>
    <w:rsid w:val="0042614C"/>
    <w:rsid w:val="00426779"/>
    <w:rsid w:val="00426AAB"/>
    <w:rsid w:val="00426D5B"/>
    <w:rsid w:val="00430B29"/>
    <w:rsid w:val="004334E8"/>
    <w:rsid w:val="004370A2"/>
    <w:rsid w:val="004408F4"/>
    <w:rsid w:val="00442991"/>
    <w:rsid w:val="00453D19"/>
    <w:rsid w:val="00454093"/>
    <w:rsid w:val="00455995"/>
    <w:rsid w:val="00456BAF"/>
    <w:rsid w:val="00457D11"/>
    <w:rsid w:val="0046029F"/>
    <w:rsid w:val="00460837"/>
    <w:rsid w:val="00461D90"/>
    <w:rsid w:val="00463A15"/>
    <w:rsid w:val="00463CBA"/>
    <w:rsid w:val="00465743"/>
    <w:rsid w:val="0046618F"/>
    <w:rsid w:val="00466476"/>
    <w:rsid w:val="004673D2"/>
    <w:rsid w:val="004702C2"/>
    <w:rsid w:val="004753E9"/>
    <w:rsid w:val="00475980"/>
    <w:rsid w:val="00481A45"/>
    <w:rsid w:val="004827E1"/>
    <w:rsid w:val="00483E80"/>
    <w:rsid w:val="004849BD"/>
    <w:rsid w:val="00493A1E"/>
    <w:rsid w:val="004A211E"/>
    <w:rsid w:val="004A7717"/>
    <w:rsid w:val="004B26ED"/>
    <w:rsid w:val="004B2C90"/>
    <w:rsid w:val="004B3E78"/>
    <w:rsid w:val="004B4130"/>
    <w:rsid w:val="004B633A"/>
    <w:rsid w:val="004B74C4"/>
    <w:rsid w:val="004C3E48"/>
    <w:rsid w:val="004C4C7D"/>
    <w:rsid w:val="004C6B54"/>
    <w:rsid w:val="004D0CCD"/>
    <w:rsid w:val="004D0FCE"/>
    <w:rsid w:val="004D3077"/>
    <w:rsid w:val="004D494B"/>
    <w:rsid w:val="004D6C1D"/>
    <w:rsid w:val="004E0DDC"/>
    <w:rsid w:val="004E26F2"/>
    <w:rsid w:val="004E5639"/>
    <w:rsid w:val="004F255B"/>
    <w:rsid w:val="004F2B32"/>
    <w:rsid w:val="004F7511"/>
    <w:rsid w:val="004F76DE"/>
    <w:rsid w:val="00510325"/>
    <w:rsid w:val="00514C2D"/>
    <w:rsid w:val="0052378D"/>
    <w:rsid w:val="005256A7"/>
    <w:rsid w:val="0053340C"/>
    <w:rsid w:val="00533932"/>
    <w:rsid w:val="00533E56"/>
    <w:rsid w:val="0053423A"/>
    <w:rsid w:val="005345A7"/>
    <w:rsid w:val="00534D62"/>
    <w:rsid w:val="005410D3"/>
    <w:rsid w:val="005434BF"/>
    <w:rsid w:val="0054437C"/>
    <w:rsid w:val="00544C9D"/>
    <w:rsid w:val="005514B6"/>
    <w:rsid w:val="00552EDA"/>
    <w:rsid w:val="00553E6A"/>
    <w:rsid w:val="00560F6F"/>
    <w:rsid w:val="00562C31"/>
    <w:rsid w:val="00563C52"/>
    <w:rsid w:val="00565FFC"/>
    <w:rsid w:val="00567BCF"/>
    <w:rsid w:val="00574E47"/>
    <w:rsid w:val="0057624F"/>
    <w:rsid w:val="0057696F"/>
    <w:rsid w:val="00582FC7"/>
    <w:rsid w:val="005857E1"/>
    <w:rsid w:val="0059179D"/>
    <w:rsid w:val="005928F6"/>
    <w:rsid w:val="00593D11"/>
    <w:rsid w:val="00595346"/>
    <w:rsid w:val="005957D6"/>
    <w:rsid w:val="00595F45"/>
    <w:rsid w:val="0059752F"/>
    <w:rsid w:val="005A2219"/>
    <w:rsid w:val="005A4348"/>
    <w:rsid w:val="005A474B"/>
    <w:rsid w:val="005A4821"/>
    <w:rsid w:val="005A599E"/>
    <w:rsid w:val="005A5C7E"/>
    <w:rsid w:val="005B0BDC"/>
    <w:rsid w:val="005B1264"/>
    <w:rsid w:val="005B59E9"/>
    <w:rsid w:val="005B5D9D"/>
    <w:rsid w:val="005C0016"/>
    <w:rsid w:val="005C11DC"/>
    <w:rsid w:val="005C1BBF"/>
    <w:rsid w:val="005C46FA"/>
    <w:rsid w:val="005C4991"/>
    <w:rsid w:val="005C4AF1"/>
    <w:rsid w:val="005D1201"/>
    <w:rsid w:val="005D1387"/>
    <w:rsid w:val="005D63E3"/>
    <w:rsid w:val="005E103C"/>
    <w:rsid w:val="005E30CC"/>
    <w:rsid w:val="005E45B1"/>
    <w:rsid w:val="005E59D9"/>
    <w:rsid w:val="005E5DEE"/>
    <w:rsid w:val="005F07CE"/>
    <w:rsid w:val="005F1216"/>
    <w:rsid w:val="005F252A"/>
    <w:rsid w:val="005F28ED"/>
    <w:rsid w:val="005F4CA3"/>
    <w:rsid w:val="005F5B3D"/>
    <w:rsid w:val="005F5F57"/>
    <w:rsid w:val="005F6019"/>
    <w:rsid w:val="005F6575"/>
    <w:rsid w:val="005F6774"/>
    <w:rsid w:val="005F6A41"/>
    <w:rsid w:val="005F754A"/>
    <w:rsid w:val="005F7E4E"/>
    <w:rsid w:val="00600A84"/>
    <w:rsid w:val="00601FB2"/>
    <w:rsid w:val="0060384A"/>
    <w:rsid w:val="0060597B"/>
    <w:rsid w:val="00607F2B"/>
    <w:rsid w:val="006104CE"/>
    <w:rsid w:val="00610567"/>
    <w:rsid w:val="00610DC0"/>
    <w:rsid w:val="00614828"/>
    <w:rsid w:val="00614B7C"/>
    <w:rsid w:val="00614F57"/>
    <w:rsid w:val="00615774"/>
    <w:rsid w:val="00617113"/>
    <w:rsid w:val="0062106C"/>
    <w:rsid w:val="006219E3"/>
    <w:rsid w:val="006246BC"/>
    <w:rsid w:val="006259EA"/>
    <w:rsid w:val="006268D1"/>
    <w:rsid w:val="0062719C"/>
    <w:rsid w:val="00631025"/>
    <w:rsid w:val="00631A02"/>
    <w:rsid w:val="00633686"/>
    <w:rsid w:val="00634418"/>
    <w:rsid w:val="006351B5"/>
    <w:rsid w:val="00636EAE"/>
    <w:rsid w:val="0063769D"/>
    <w:rsid w:val="00641FDF"/>
    <w:rsid w:val="006428DC"/>
    <w:rsid w:val="006437B8"/>
    <w:rsid w:val="00643B1C"/>
    <w:rsid w:val="0064439B"/>
    <w:rsid w:val="00646E6E"/>
    <w:rsid w:val="006476C1"/>
    <w:rsid w:val="006513D3"/>
    <w:rsid w:val="00651EC2"/>
    <w:rsid w:val="0065212C"/>
    <w:rsid w:val="00652B00"/>
    <w:rsid w:val="00652B59"/>
    <w:rsid w:val="00653290"/>
    <w:rsid w:val="0065578C"/>
    <w:rsid w:val="00657027"/>
    <w:rsid w:val="00657107"/>
    <w:rsid w:val="006575DC"/>
    <w:rsid w:val="006617CE"/>
    <w:rsid w:val="006647B0"/>
    <w:rsid w:val="006672DF"/>
    <w:rsid w:val="0066780B"/>
    <w:rsid w:val="00673825"/>
    <w:rsid w:val="00675055"/>
    <w:rsid w:val="00677725"/>
    <w:rsid w:val="00682DF8"/>
    <w:rsid w:val="0068385B"/>
    <w:rsid w:val="00686363"/>
    <w:rsid w:val="00687395"/>
    <w:rsid w:val="0069081A"/>
    <w:rsid w:val="00691557"/>
    <w:rsid w:val="00691D38"/>
    <w:rsid w:val="006946B4"/>
    <w:rsid w:val="00696E2A"/>
    <w:rsid w:val="006974A3"/>
    <w:rsid w:val="006A20C0"/>
    <w:rsid w:val="006A69AB"/>
    <w:rsid w:val="006B0779"/>
    <w:rsid w:val="006B3CD6"/>
    <w:rsid w:val="006B6BF2"/>
    <w:rsid w:val="006B6F93"/>
    <w:rsid w:val="006C24BD"/>
    <w:rsid w:val="006C2E96"/>
    <w:rsid w:val="006C2F42"/>
    <w:rsid w:val="006C3BE5"/>
    <w:rsid w:val="006C6147"/>
    <w:rsid w:val="006C6701"/>
    <w:rsid w:val="006C677B"/>
    <w:rsid w:val="006C7085"/>
    <w:rsid w:val="006C783A"/>
    <w:rsid w:val="006C7C5C"/>
    <w:rsid w:val="006D2651"/>
    <w:rsid w:val="006D45D0"/>
    <w:rsid w:val="006D5A1D"/>
    <w:rsid w:val="006E0277"/>
    <w:rsid w:val="006E0586"/>
    <w:rsid w:val="006E34BC"/>
    <w:rsid w:val="006E5241"/>
    <w:rsid w:val="006E52F4"/>
    <w:rsid w:val="006E6A4F"/>
    <w:rsid w:val="006E77A2"/>
    <w:rsid w:val="006F029B"/>
    <w:rsid w:val="006F0FAB"/>
    <w:rsid w:val="006F42AF"/>
    <w:rsid w:val="006F500C"/>
    <w:rsid w:val="006F7EE6"/>
    <w:rsid w:val="0070035D"/>
    <w:rsid w:val="007029AF"/>
    <w:rsid w:val="00702AD2"/>
    <w:rsid w:val="00707915"/>
    <w:rsid w:val="0071236F"/>
    <w:rsid w:val="00713BA6"/>
    <w:rsid w:val="00714372"/>
    <w:rsid w:val="00714C7B"/>
    <w:rsid w:val="00720018"/>
    <w:rsid w:val="00723796"/>
    <w:rsid w:val="00725749"/>
    <w:rsid w:val="0073006F"/>
    <w:rsid w:val="00730563"/>
    <w:rsid w:val="0073363E"/>
    <w:rsid w:val="00733B57"/>
    <w:rsid w:val="00734135"/>
    <w:rsid w:val="00734663"/>
    <w:rsid w:val="00734957"/>
    <w:rsid w:val="007360D2"/>
    <w:rsid w:val="0073671E"/>
    <w:rsid w:val="00736FB6"/>
    <w:rsid w:val="0073701C"/>
    <w:rsid w:val="007411F8"/>
    <w:rsid w:val="00741BD9"/>
    <w:rsid w:val="00742E88"/>
    <w:rsid w:val="00742FF9"/>
    <w:rsid w:val="00743500"/>
    <w:rsid w:val="00744EF1"/>
    <w:rsid w:val="00745BE6"/>
    <w:rsid w:val="00746230"/>
    <w:rsid w:val="00746A44"/>
    <w:rsid w:val="007477EE"/>
    <w:rsid w:val="00747FB7"/>
    <w:rsid w:val="007501C9"/>
    <w:rsid w:val="00750756"/>
    <w:rsid w:val="00752533"/>
    <w:rsid w:val="00752EA9"/>
    <w:rsid w:val="00755C02"/>
    <w:rsid w:val="00755FA4"/>
    <w:rsid w:val="007561AA"/>
    <w:rsid w:val="00756646"/>
    <w:rsid w:val="00756D00"/>
    <w:rsid w:val="007570B3"/>
    <w:rsid w:val="00757C22"/>
    <w:rsid w:val="00762D4F"/>
    <w:rsid w:val="00762E1B"/>
    <w:rsid w:val="007630AF"/>
    <w:rsid w:val="0076368D"/>
    <w:rsid w:val="007648A7"/>
    <w:rsid w:val="00765B22"/>
    <w:rsid w:val="007664B5"/>
    <w:rsid w:val="0077050F"/>
    <w:rsid w:val="0077111E"/>
    <w:rsid w:val="00771851"/>
    <w:rsid w:val="00772247"/>
    <w:rsid w:val="007732C1"/>
    <w:rsid w:val="00781431"/>
    <w:rsid w:val="007869CA"/>
    <w:rsid w:val="00790099"/>
    <w:rsid w:val="00790EFA"/>
    <w:rsid w:val="00792FC4"/>
    <w:rsid w:val="00793DD4"/>
    <w:rsid w:val="00795F64"/>
    <w:rsid w:val="007B0BF0"/>
    <w:rsid w:val="007B27F4"/>
    <w:rsid w:val="007B303F"/>
    <w:rsid w:val="007B3E00"/>
    <w:rsid w:val="007B46F7"/>
    <w:rsid w:val="007B4704"/>
    <w:rsid w:val="007B5C19"/>
    <w:rsid w:val="007C3011"/>
    <w:rsid w:val="007C476D"/>
    <w:rsid w:val="007C49FA"/>
    <w:rsid w:val="007C4A2D"/>
    <w:rsid w:val="007C6AD1"/>
    <w:rsid w:val="007C6BF1"/>
    <w:rsid w:val="007C721C"/>
    <w:rsid w:val="007C7350"/>
    <w:rsid w:val="007C7601"/>
    <w:rsid w:val="007D1984"/>
    <w:rsid w:val="007D1D42"/>
    <w:rsid w:val="007D6038"/>
    <w:rsid w:val="007D645E"/>
    <w:rsid w:val="007E0894"/>
    <w:rsid w:val="007E3900"/>
    <w:rsid w:val="007E7825"/>
    <w:rsid w:val="007E7CEF"/>
    <w:rsid w:val="007F060A"/>
    <w:rsid w:val="007F5F8B"/>
    <w:rsid w:val="00806B00"/>
    <w:rsid w:val="00810C27"/>
    <w:rsid w:val="00812776"/>
    <w:rsid w:val="008144F7"/>
    <w:rsid w:val="0081584D"/>
    <w:rsid w:val="00815CC6"/>
    <w:rsid w:val="008166BD"/>
    <w:rsid w:val="00817E41"/>
    <w:rsid w:val="0082139A"/>
    <w:rsid w:val="00822564"/>
    <w:rsid w:val="0082267F"/>
    <w:rsid w:val="00824802"/>
    <w:rsid w:val="008253AA"/>
    <w:rsid w:val="0082652E"/>
    <w:rsid w:val="00826B88"/>
    <w:rsid w:val="008320FF"/>
    <w:rsid w:val="00832236"/>
    <w:rsid w:val="00833B57"/>
    <w:rsid w:val="00833CBB"/>
    <w:rsid w:val="00833E06"/>
    <w:rsid w:val="00835F85"/>
    <w:rsid w:val="008374B2"/>
    <w:rsid w:val="008374DC"/>
    <w:rsid w:val="00840701"/>
    <w:rsid w:val="00840DF6"/>
    <w:rsid w:val="00842E0F"/>
    <w:rsid w:val="00844934"/>
    <w:rsid w:val="0084664D"/>
    <w:rsid w:val="00846B32"/>
    <w:rsid w:val="00851E63"/>
    <w:rsid w:val="00853B24"/>
    <w:rsid w:val="008603FC"/>
    <w:rsid w:val="00862F0C"/>
    <w:rsid w:val="008630C4"/>
    <w:rsid w:val="00863693"/>
    <w:rsid w:val="008648B6"/>
    <w:rsid w:val="00866079"/>
    <w:rsid w:val="008703F9"/>
    <w:rsid w:val="008711D1"/>
    <w:rsid w:val="00872DD6"/>
    <w:rsid w:val="00873C39"/>
    <w:rsid w:val="00873EE6"/>
    <w:rsid w:val="008771A8"/>
    <w:rsid w:val="008823E4"/>
    <w:rsid w:val="00883EC5"/>
    <w:rsid w:val="00887E34"/>
    <w:rsid w:val="00893238"/>
    <w:rsid w:val="00893751"/>
    <w:rsid w:val="008952DC"/>
    <w:rsid w:val="00895CAF"/>
    <w:rsid w:val="008A26B3"/>
    <w:rsid w:val="008A5A15"/>
    <w:rsid w:val="008B1F33"/>
    <w:rsid w:val="008B314A"/>
    <w:rsid w:val="008B586D"/>
    <w:rsid w:val="008B5D62"/>
    <w:rsid w:val="008B6261"/>
    <w:rsid w:val="008B67F2"/>
    <w:rsid w:val="008B6E98"/>
    <w:rsid w:val="008B71EB"/>
    <w:rsid w:val="008B7FF1"/>
    <w:rsid w:val="008C1932"/>
    <w:rsid w:val="008C2F45"/>
    <w:rsid w:val="008C3772"/>
    <w:rsid w:val="008C3E6A"/>
    <w:rsid w:val="008C456B"/>
    <w:rsid w:val="008C4EFA"/>
    <w:rsid w:val="008C504B"/>
    <w:rsid w:val="008C5607"/>
    <w:rsid w:val="008C589E"/>
    <w:rsid w:val="008C74DA"/>
    <w:rsid w:val="008D2E87"/>
    <w:rsid w:val="008D7BD7"/>
    <w:rsid w:val="008E216B"/>
    <w:rsid w:val="008E68BB"/>
    <w:rsid w:val="008F0487"/>
    <w:rsid w:val="008F0A87"/>
    <w:rsid w:val="008F250E"/>
    <w:rsid w:val="008F476F"/>
    <w:rsid w:val="008F517C"/>
    <w:rsid w:val="008F5777"/>
    <w:rsid w:val="008F5AAB"/>
    <w:rsid w:val="008F6058"/>
    <w:rsid w:val="008F6455"/>
    <w:rsid w:val="008F76C7"/>
    <w:rsid w:val="00901995"/>
    <w:rsid w:val="00901D07"/>
    <w:rsid w:val="00903136"/>
    <w:rsid w:val="00903956"/>
    <w:rsid w:val="00906A25"/>
    <w:rsid w:val="00906E3B"/>
    <w:rsid w:val="009075A5"/>
    <w:rsid w:val="009111A1"/>
    <w:rsid w:val="009121A2"/>
    <w:rsid w:val="00912C74"/>
    <w:rsid w:val="00912F38"/>
    <w:rsid w:val="00915113"/>
    <w:rsid w:val="00916F8A"/>
    <w:rsid w:val="0091777A"/>
    <w:rsid w:val="009209D8"/>
    <w:rsid w:val="009214CF"/>
    <w:rsid w:val="00924D60"/>
    <w:rsid w:val="00924FC7"/>
    <w:rsid w:val="00930219"/>
    <w:rsid w:val="00931C7F"/>
    <w:rsid w:val="0093207C"/>
    <w:rsid w:val="00941BD7"/>
    <w:rsid w:val="00944E8F"/>
    <w:rsid w:val="0094599F"/>
    <w:rsid w:val="00947987"/>
    <w:rsid w:val="00947B63"/>
    <w:rsid w:val="00950630"/>
    <w:rsid w:val="0095191E"/>
    <w:rsid w:val="00952DFA"/>
    <w:rsid w:val="00955219"/>
    <w:rsid w:val="00957E65"/>
    <w:rsid w:val="009637E7"/>
    <w:rsid w:val="00963A1F"/>
    <w:rsid w:val="00964BB7"/>
    <w:rsid w:val="00964D87"/>
    <w:rsid w:val="00964E2A"/>
    <w:rsid w:val="0096530C"/>
    <w:rsid w:val="009653F4"/>
    <w:rsid w:val="009709F4"/>
    <w:rsid w:val="00971014"/>
    <w:rsid w:val="009747CF"/>
    <w:rsid w:val="00976297"/>
    <w:rsid w:val="009823F6"/>
    <w:rsid w:val="00983D5F"/>
    <w:rsid w:val="00984263"/>
    <w:rsid w:val="009857CF"/>
    <w:rsid w:val="0099034F"/>
    <w:rsid w:val="00990E31"/>
    <w:rsid w:val="0099194C"/>
    <w:rsid w:val="00992049"/>
    <w:rsid w:val="009930E9"/>
    <w:rsid w:val="00993817"/>
    <w:rsid w:val="009944D9"/>
    <w:rsid w:val="009973EE"/>
    <w:rsid w:val="00997E53"/>
    <w:rsid w:val="009A08DF"/>
    <w:rsid w:val="009A101A"/>
    <w:rsid w:val="009A26E7"/>
    <w:rsid w:val="009A28D0"/>
    <w:rsid w:val="009A4AF8"/>
    <w:rsid w:val="009B12D8"/>
    <w:rsid w:val="009B237A"/>
    <w:rsid w:val="009B2EB8"/>
    <w:rsid w:val="009B4082"/>
    <w:rsid w:val="009B7DB0"/>
    <w:rsid w:val="009C40E7"/>
    <w:rsid w:val="009C49A0"/>
    <w:rsid w:val="009C5332"/>
    <w:rsid w:val="009D0670"/>
    <w:rsid w:val="009D0DA6"/>
    <w:rsid w:val="009D1D19"/>
    <w:rsid w:val="009D2A65"/>
    <w:rsid w:val="009D5183"/>
    <w:rsid w:val="009D6C3D"/>
    <w:rsid w:val="009E2979"/>
    <w:rsid w:val="009E32FF"/>
    <w:rsid w:val="009E779C"/>
    <w:rsid w:val="009F0C59"/>
    <w:rsid w:val="009F0F8D"/>
    <w:rsid w:val="009F1423"/>
    <w:rsid w:val="009F21F3"/>
    <w:rsid w:val="009F2C15"/>
    <w:rsid w:val="009F3346"/>
    <w:rsid w:val="009F37EA"/>
    <w:rsid w:val="00A01F8F"/>
    <w:rsid w:val="00A01FBC"/>
    <w:rsid w:val="00A02F55"/>
    <w:rsid w:val="00A07A19"/>
    <w:rsid w:val="00A115C3"/>
    <w:rsid w:val="00A1218A"/>
    <w:rsid w:val="00A13670"/>
    <w:rsid w:val="00A17FB5"/>
    <w:rsid w:val="00A22109"/>
    <w:rsid w:val="00A22177"/>
    <w:rsid w:val="00A24DDA"/>
    <w:rsid w:val="00A30124"/>
    <w:rsid w:val="00A324E0"/>
    <w:rsid w:val="00A375CF"/>
    <w:rsid w:val="00A40C77"/>
    <w:rsid w:val="00A41894"/>
    <w:rsid w:val="00A4421F"/>
    <w:rsid w:val="00A45CB2"/>
    <w:rsid w:val="00A50934"/>
    <w:rsid w:val="00A53E31"/>
    <w:rsid w:val="00A54F9B"/>
    <w:rsid w:val="00A5680F"/>
    <w:rsid w:val="00A56C76"/>
    <w:rsid w:val="00A57291"/>
    <w:rsid w:val="00A578BF"/>
    <w:rsid w:val="00A60722"/>
    <w:rsid w:val="00A60FA7"/>
    <w:rsid w:val="00A6137F"/>
    <w:rsid w:val="00A63DE2"/>
    <w:rsid w:val="00A667B1"/>
    <w:rsid w:val="00A66893"/>
    <w:rsid w:val="00A6719F"/>
    <w:rsid w:val="00A6736E"/>
    <w:rsid w:val="00A70A5D"/>
    <w:rsid w:val="00A71970"/>
    <w:rsid w:val="00A77E2B"/>
    <w:rsid w:val="00A80261"/>
    <w:rsid w:val="00A82663"/>
    <w:rsid w:val="00A85340"/>
    <w:rsid w:val="00A8662F"/>
    <w:rsid w:val="00A86CAE"/>
    <w:rsid w:val="00A875FE"/>
    <w:rsid w:val="00A90861"/>
    <w:rsid w:val="00A928E1"/>
    <w:rsid w:val="00A93039"/>
    <w:rsid w:val="00A93EA1"/>
    <w:rsid w:val="00A94886"/>
    <w:rsid w:val="00A96B9E"/>
    <w:rsid w:val="00A9724F"/>
    <w:rsid w:val="00A97630"/>
    <w:rsid w:val="00A97A8F"/>
    <w:rsid w:val="00AA00E2"/>
    <w:rsid w:val="00AA31E4"/>
    <w:rsid w:val="00AA5B20"/>
    <w:rsid w:val="00AA6C0F"/>
    <w:rsid w:val="00AA71DB"/>
    <w:rsid w:val="00AB00B6"/>
    <w:rsid w:val="00AB04FD"/>
    <w:rsid w:val="00AB0C1F"/>
    <w:rsid w:val="00AB6AB3"/>
    <w:rsid w:val="00AC4B69"/>
    <w:rsid w:val="00AC5BA9"/>
    <w:rsid w:val="00AC723A"/>
    <w:rsid w:val="00AC749C"/>
    <w:rsid w:val="00AD117E"/>
    <w:rsid w:val="00AD19DF"/>
    <w:rsid w:val="00AD1B13"/>
    <w:rsid w:val="00AD22A4"/>
    <w:rsid w:val="00AD40DE"/>
    <w:rsid w:val="00AD7FC2"/>
    <w:rsid w:val="00AE030E"/>
    <w:rsid w:val="00AE0EC3"/>
    <w:rsid w:val="00AE134C"/>
    <w:rsid w:val="00AE1D2F"/>
    <w:rsid w:val="00AE362F"/>
    <w:rsid w:val="00AE477D"/>
    <w:rsid w:val="00AE4972"/>
    <w:rsid w:val="00AE6DD3"/>
    <w:rsid w:val="00AE7C24"/>
    <w:rsid w:val="00AF1642"/>
    <w:rsid w:val="00AF3841"/>
    <w:rsid w:val="00AF5818"/>
    <w:rsid w:val="00AF610E"/>
    <w:rsid w:val="00B01177"/>
    <w:rsid w:val="00B0154D"/>
    <w:rsid w:val="00B05EE4"/>
    <w:rsid w:val="00B06089"/>
    <w:rsid w:val="00B06094"/>
    <w:rsid w:val="00B121A0"/>
    <w:rsid w:val="00B1546B"/>
    <w:rsid w:val="00B17DBC"/>
    <w:rsid w:val="00B201A5"/>
    <w:rsid w:val="00B2432E"/>
    <w:rsid w:val="00B2519E"/>
    <w:rsid w:val="00B338CE"/>
    <w:rsid w:val="00B37FCC"/>
    <w:rsid w:val="00B41F00"/>
    <w:rsid w:val="00B446BE"/>
    <w:rsid w:val="00B606E6"/>
    <w:rsid w:val="00B6444F"/>
    <w:rsid w:val="00B7003C"/>
    <w:rsid w:val="00B7330D"/>
    <w:rsid w:val="00B73FB6"/>
    <w:rsid w:val="00B758FD"/>
    <w:rsid w:val="00B76044"/>
    <w:rsid w:val="00B8255E"/>
    <w:rsid w:val="00B84316"/>
    <w:rsid w:val="00B84404"/>
    <w:rsid w:val="00B84A2C"/>
    <w:rsid w:val="00B86674"/>
    <w:rsid w:val="00B86CD3"/>
    <w:rsid w:val="00B87005"/>
    <w:rsid w:val="00B90F4A"/>
    <w:rsid w:val="00B914E6"/>
    <w:rsid w:val="00B930E8"/>
    <w:rsid w:val="00B96080"/>
    <w:rsid w:val="00B961B5"/>
    <w:rsid w:val="00B963F7"/>
    <w:rsid w:val="00B968B3"/>
    <w:rsid w:val="00B96F04"/>
    <w:rsid w:val="00BA2392"/>
    <w:rsid w:val="00BA3354"/>
    <w:rsid w:val="00BB1CE9"/>
    <w:rsid w:val="00BB46C2"/>
    <w:rsid w:val="00BB4C03"/>
    <w:rsid w:val="00BB5FA2"/>
    <w:rsid w:val="00BC0F13"/>
    <w:rsid w:val="00BC2687"/>
    <w:rsid w:val="00BC6CAC"/>
    <w:rsid w:val="00BD2840"/>
    <w:rsid w:val="00BD3FE0"/>
    <w:rsid w:val="00BD6EC5"/>
    <w:rsid w:val="00BE46EF"/>
    <w:rsid w:val="00BE5E62"/>
    <w:rsid w:val="00BE7EEB"/>
    <w:rsid w:val="00BF180C"/>
    <w:rsid w:val="00BF20A7"/>
    <w:rsid w:val="00BF39E0"/>
    <w:rsid w:val="00BF4ED9"/>
    <w:rsid w:val="00BF6CB3"/>
    <w:rsid w:val="00BF727F"/>
    <w:rsid w:val="00BF7CFE"/>
    <w:rsid w:val="00C05AC8"/>
    <w:rsid w:val="00C06581"/>
    <w:rsid w:val="00C06B0A"/>
    <w:rsid w:val="00C073BB"/>
    <w:rsid w:val="00C07BE1"/>
    <w:rsid w:val="00C12620"/>
    <w:rsid w:val="00C1291C"/>
    <w:rsid w:val="00C225FB"/>
    <w:rsid w:val="00C2272B"/>
    <w:rsid w:val="00C23D31"/>
    <w:rsid w:val="00C24362"/>
    <w:rsid w:val="00C27E13"/>
    <w:rsid w:val="00C31117"/>
    <w:rsid w:val="00C315AE"/>
    <w:rsid w:val="00C32B1D"/>
    <w:rsid w:val="00C3324D"/>
    <w:rsid w:val="00C343B7"/>
    <w:rsid w:val="00C34C5F"/>
    <w:rsid w:val="00C34FD6"/>
    <w:rsid w:val="00C36EC1"/>
    <w:rsid w:val="00C40A1D"/>
    <w:rsid w:val="00C40DDF"/>
    <w:rsid w:val="00C42BF7"/>
    <w:rsid w:val="00C42EB6"/>
    <w:rsid w:val="00C43DAC"/>
    <w:rsid w:val="00C45ADE"/>
    <w:rsid w:val="00C505E5"/>
    <w:rsid w:val="00C516BA"/>
    <w:rsid w:val="00C5361F"/>
    <w:rsid w:val="00C548C3"/>
    <w:rsid w:val="00C62D38"/>
    <w:rsid w:val="00C65C51"/>
    <w:rsid w:val="00C6645F"/>
    <w:rsid w:val="00C67491"/>
    <w:rsid w:val="00C71AF1"/>
    <w:rsid w:val="00C729B8"/>
    <w:rsid w:val="00C80975"/>
    <w:rsid w:val="00C82936"/>
    <w:rsid w:val="00C837B3"/>
    <w:rsid w:val="00C95711"/>
    <w:rsid w:val="00C95768"/>
    <w:rsid w:val="00C95EDF"/>
    <w:rsid w:val="00CA0399"/>
    <w:rsid w:val="00CA16EB"/>
    <w:rsid w:val="00CA1E59"/>
    <w:rsid w:val="00CA4805"/>
    <w:rsid w:val="00CA529E"/>
    <w:rsid w:val="00CA576E"/>
    <w:rsid w:val="00CA5AA2"/>
    <w:rsid w:val="00CA70FF"/>
    <w:rsid w:val="00CB0281"/>
    <w:rsid w:val="00CB07A3"/>
    <w:rsid w:val="00CB1093"/>
    <w:rsid w:val="00CB25F2"/>
    <w:rsid w:val="00CB3513"/>
    <w:rsid w:val="00CB3B08"/>
    <w:rsid w:val="00CB4F74"/>
    <w:rsid w:val="00CB68DC"/>
    <w:rsid w:val="00CC147E"/>
    <w:rsid w:val="00CC35F0"/>
    <w:rsid w:val="00CC37D9"/>
    <w:rsid w:val="00CC77BF"/>
    <w:rsid w:val="00CD42D3"/>
    <w:rsid w:val="00CD55E6"/>
    <w:rsid w:val="00CD5C3F"/>
    <w:rsid w:val="00CD73D9"/>
    <w:rsid w:val="00CE0D53"/>
    <w:rsid w:val="00CE120F"/>
    <w:rsid w:val="00CE15A6"/>
    <w:rsid w:val="00CE1B2E"/>
    <w:rsid w:val="00CE2CBF"/>
    <w:rsid w:val="00CE5FBF"/>
    <w:rsid w:val="00CE6A1E"/>
    <w:rsid w:val="00CF0308"/>
    <w:rsid w:val="00CF3473"/>
    <w:rsid w:val="00CF3FB9"/>
    <w:rsid w:val="00CF6328"/>
    <w:rsid w:val="00CF7043"/>
    <w:rsid w:val="00CF7D24"/>
    <w:rsid w:val="00D00B6C"/>
    <w:rsid w:val="00D01882"/>
    <w:rsid w:val="00D01B76"/>
    <w:rsid w:val="00D024F2"/>
    <w:rsid w:val="00D02EEF"/>
    <w:rsid w:val="00D0481E"/>
    <w:rsid w:val="00D06CE2"/>
    <w:rsid w:val="00D070F2"/>
    <w:rsid w:val="00D07CE4"/>
    <w:rsid w:val="00D07FA3"/>
    <w:rsid w:val="00D10E61"/>
    <w:rsid w:val="00D14C1A"/>
    <w:rsid w:val="00D20C6A"/>
    <w:rsid w:val="00D228A7"/>
    <w:rsid w:val="00D2445E"/>
    <w:rsid w:val="00D255DF"/>
    <w:rsid w:val="00D334F1"/>
    <w:rsid w:val="00D33D6A"/>
    <w:rsid w:val="00D34BFE"/>
    <w:rsid w:val="00D36C91"/>
    <w:rsid w:val="00D37126"/>
    <w:rsid w:val="00D4027B"/>
    <w:rsid w:val="00D40D19"/>
    <w:rsid w:val="00D425ED"/>
    <w:rsid w:val="00D43809"/>
    <w:rsid w:val="00D442B8"/>
    <w:rsid w:val="00D46C62"/>
    <w:rsid w:val="00D505E7"/>
    <w:rsid w:val="00D50C4E"/>
    <w:rsid w:val="00D52C8B"/>
    <w:rsid w:val="00D53DD6"/>
    <w:rsid w:val="00D55051"/>
    <w:rsid w:val="00D57D37"/>
    <w:rsid w:val="00D632F1"/>
    <w:rsid w:val="00D64E32"/>
    <w:rsid w:val="00D663C7"/>
    <w:rsid w:val="00D6682F"/>
    <w:rsid w:val="00D7332D"/>
    <w:rsid w:val="00D74212"/>
    <w:rsid w:val="00D74D0D"/>
    <w:rsid w:val="00D75813"/>
    <w:rsid w:val="00D7617B"/>
    <w:rsid w:val="00D82250"/>
    <w:rsid w:val="00D87BF9"/>
    <w:rsid w:val="00D87C7F"/>
    <w:rsid w:val="00D90E34"/>
    <w:rsid w:val="00D91C88"/>
    <w:rsid w:val="00D9350F"/>
    <w:rsid w:val="00D94F1C"/>
    <w:rsid w:val="00D96F6A"/>
    <w:rsid w:val="00D975B0"/>
    <w:rsid w:val="00DA482B"/>
    <w:rsid w:val="00DA66B7"/>
    <w:rsid w:val="00DB0359"/>
    <w:rsid w:val="00DB4E8F"/>
    <w:rsid w:val="00DB61C6"/>
    <w:rsid w:val="00DB666E"/>
    <w:rsid w:val="00DC1428"/>
    <w:rsid w:val="00DC24EB"/>
    <w:rsid w:val="00DC4AC2"/>
    <w:rsid w:val="00DC573D"/>
    <w:rsid w:val="00DC5F1A"/>
    <w:rsid w:val="00DC738A"/>
    <w:rsid w:val="00DD1467"/>
    <w:rsid w:val="00DD1C14"/>
    <w:rsid w:val="00DD329C"/>
    <w:rsid w:val="00DD41CD"/>
    <w:rsid w:val="00DD5A1B"/>
    <w:rsid w:val="00DD7415"/>
    <w:rsid w:val="00DE1C76"/>
    <w:rsid w:val="00DE417D"/>
    <w:rsid w:val="00DE4343"/>
    <w:rsid w:val="00DE5967"/>
    <w:rsid w:val="00DE7988"/>
    <w:rsid w:val="00DE7C3F"/>
    <w:rsid w:val="00DF1585"/>
    <w:rsid w:val="00DF16FD"/>
    <w:rsid w:val="00DF3A03"/>
    <w:rsid w:val="00DF3C03"/>
    <w:rsid w:val="00DF43C5"/>
    <w:rsid w:val="00DF6DCB"/>
    <w:rsid w:val="00E035B2"/>
    <w:rsid w:val="00E03A50"/>
    <w:rsid w:val="00E069E4"/>
    <w:rsid w:val="00E06F1C"/>
    <w:rsid w:val="00E113C6"/>
    <w:rsid w:val="00E11D92"/>
    <w:rsid w:val="00E12658"/>
    <w:rsid w:val="00E1399B"/>
    <w:rsid w:val="00E145BE"/>
    <w:rsid w:val="00E16B1B"/>
    <w:rsid w:val="00E170FA"/>
    <w:rsid w:val="00E171E9"/>
    <w:rsid w:val="00E204EE"/>
    <w:rsid w:val="00E2058B"/>
    <w:rsid w:val="00E20599"/>
    <w:rsid w:val="00E21D18"/>
    <w:rsid w:val="00E24B9D"/>
    <w:rsid w:val="00E24BF0"/>
    <w:rsid w:val="00E265EC"/>
    <w:rsid w:val="00E30674"/>
    <w:rsid w:val="00E323CE"/>
    <w:rsid w:val="00E32EA0"/>
    <w:rsid w:val="00E37CF9"/>
    <w:rsid w:val="00E451B9"/>
    <w:rsid w:val="00E51EB5"/>
    <w:rsid w:val="00E56D5C"/>
    <w:rsid w:val="00E5724E"/>
    <w:rsid w:val="00E60AA6"/>
    <w:rsid w:val="00E6186F"/>
    <w:rsid w:val="00E64340"/>
    <w:rsid w:val="00E648F7"/>
    <w:rsid w:val="00E651FC"/>
    <w:rsid w:val="00E655B5"/>
    <w:rsid w:val="00E65B1E"/>
    <w:rsid w:val="00E701D0"/>
    <w:rsid w:val="00E7512A"/>
    <w:rsid w:val="00E756EB"/>
    <w:rsid w:val="00E760EB"/>
    <w:rsid w:val="00E8417D"/>
    <w:rsid w:val="00E84566"/>
    <w:rsid w:val="00E86C7E"/>
    <w:rsid w:val="00E90597"/>
    <w:rsid w:val="00E91999"/>
    <w:rsid w:val="00E92189"/>
    <w:rsid w:val="00E933D9"/>
    <w:rsid w:val="00E94215"/>
    <w:rsid w:val="00E960DB"/>
    <w:rsid w:val="00E9615B"/>
    <w:rsid w:val="00E9661C"/>
    <w:rsid w:val="00EA0ADB"/>
    <w:rsid w:val="00EA323C"/>
    <w:rsid w:val="00EA4FCD"/>
    <w:rsid w:val="00EA5089"/>
    <w:rsid w:val="00EA5D95"/>
    <w:rsid w:val="00EB306C"/>
    <w:rsid w:val="00EB32C0"/>
    <w:rsid w:val="00EB576F"/>
    <w:rsid w:val="00EB66B1"/>
    <w:rsid w:val="00EB7BDD"/>
    <w:rsid w:val="00EC0698"/>
    <w:rsid w:val="00EC13C8"/>
    <w:rsid w:val="00EC17B9"/>
    <w:rsid w:val="00EC26BA"/>
    <w:rsid w:val="00EC28F7"/>
    <w:rsid w:val="00EC2FCD"/>
    <w:rsid w:val="00EC3640"/>
    <w:rsid w:val="00EC6C7D"/>
    <w:rsid w:val="00EC7781"/>
    <w:rsid w:val="00ED0DD7"/>
    <w:rsid w:val="00ED2942"/>
    <w:rsid w:val="00ED3E24"/>
    <w:rsid w:val="00EE0F84"/>
    <w:rsid w:val="00EE1968"/>
    <w:rsid w:val="00EE2C4A"/>
    <w:rsid w:val="00EE453F"/>
    <w:rsid w:val="00EF1B00"/>
    <w:rsid w:val="00EF6565"/>
    <w:rsid w:val="00EF7D16"/>
    <w:rsid w:val="00F007AF"/>
    <w:rsid w:val="00F0152D"/>
    <w:rsid w:val="00F01778"/>
    <w:rsid w:val="00F055CD"/>
    <w:rsid w:val="00F11DB7"/>
    <w:rsid w:val="00F13E97"/>
    <w:rsid w:val="00F1651C"/>
    <w:rsid w:val="00F17960"/>
    <w:rsid w:val="00F221DB"/>
    <w:rsid w:val="00F22391"/>
    <w:rsid w:val="00F24C6D"/>
    <w:rsid w:val="00F25C00"/>
    <w:rsid w:val="00F27749"/>
    <w:rsid w:val="00F27C62"/>
    <w:rsid w:val="00F305AE"/>
    <w:rsid w:val="00F33683"/>
    <w:rsid w:val="00F339AF"/>
    <w:rsid w:val="00F3402A"/>
    <w:rsid w:val="00F34756"/>
    <w:rsid w:val="00F34B7B"/>
    <w:rsid w:val="00F3519C"/>
    <w:rsid w:val="00F3557B"/>
    <w:rsid w:val="00F367ED"/>
    <w:rsid w:val="00F36E7F"/>
    <w:rsid w:val="00F37F88"/>
    <w:rsid w:val="00F4005B"/>
    <w:rsid w:val="00F4054D"/>
    <w:rsid w:val="00F4170B"/>
    <w:rsid w:val="00F4197E"/>
    <w:rsid w:val="00F43C1B"/>
    <w:rsid w:val="00F463A1"/>
    <w:rsid w:val="00F47FE9"/>
    <w:rsid w:val="00F52A78"/>
    <w:rsid w:val="00F53F68"/>
    <w:rsid w:val="00F56493"/>
    <w:rsid w:val="00F57718"/>
    <w:rsid w:val="00F57DD2"/>
    <w:rsid w:val="00F60331"/>
    <w:rsid w:val="00F6054F"/>
    <w:rsid w:val="00F61A85"/>
    <w:rsid w:val="00F62968"/>
    <w:rsid w:val="00F650C7"/>
    <w:rsid w:val="00F66CBC"/>
    <w:rsid w:val="00F67894"/>
    <w:rsid w:val="00F71F58"/>
    <w:rsid w:val="00F73470"/>
    <w:rsid w:val="00F73923"/>
    <w:rsid w:val="00F74CFC"/>
    <w:rsid w:val="00F768B7"/>
    <w:rsid w:val="00F8157E"/>
    <w:rsid w:val="00F81BC2"/>
    <w:rsid w:val="00F84683"/>
    <w:rsid w:val="00F8487E"/>
    <w:rsid w:val="00F84E9E"/>
    <w:rsid w:val="00F85A0C"/>
    <w:rsid w:val="00F85A45"/>
    <w:rsid w:val="00F9195F"/>
    <w:rsid w:val="00F93153"/>
    <w:rsid w:val="00F93F55"/>
    <w:rsid w:val="00FA0728"/>
    <w:rsid w:val="00FA0F4E"/>
    <w:rsid w:val="00FA1AA5"/>
    <w:rsid w:val="00FA1B5F"/>
    <w:rsid w:val="00FA201D"/>
    <w:rsid w:val="00FA32C9"/>
    <w:rsid w:val="00FA5001"/>
    <w:rsid w:val="00FA6EA3"/>
    <w:rsid w:val="00FB19D3"/>
    <w:rsid w:val="00FB1AB3"/>
    <w:rsid w:val="00FB222A"/>
    <w:rsid w:val="00FB4B0B"/>
    <w:rsid w:val="00FB587C"/>
    <w:rsid w:val="00FB5E42"/>
    <w:rsid w:val="00FB6DB6"/>
    <w:rsid w:val="00FC29F4"/>
    <w:rsid w:val="00FC39BE"/>
    <w:rsid w:val="00FC44E7"/>
    <w:rsid w:val="00FC4903"/>
    <w:rsid w:val="00FC5E2A"/>
    <w:rsid w:val="00FC6B0E"/>
    <w:rsid w:val="00FD0CCF"/>
    <w:rsid w:val="00FD18D1"/>
    <w:rsid w:val="00FD1C1B"/>
    <w:rsid w:val="00FD40D6"/>
    <w:rsid w:val="00FD63F8"/>
    <w:rsid w:val="00FE2593"/>
    <w:rsid w:val="00FE2D66"/>
    <w:rsid w:val="00FE350F"/>
    <w:rsid w:val="00FE3F11"/>
    <w:rsid w:val="00FE4033"/>
    <w:rsid w:val="00FE42E2"/>
    <w:rsid w:val="00FE444F"/>
    <w:rsid w:val="00FE4564"/>
    <w:rsid w:val="00FE5884"/>
    <w:rsid w:val="00FE662B"/>
    <w:rsid w:val="00FF097B"/>
    <w:rsid w:val="00FF0A99"/>
    <w:rsid w:val="00FF3B42"/>
    <w:rsid w:val="00FF4955"/>
    <w:rsid w:val="00FF4C63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F8C18C"/>
  <w15:chartTrackingRefBased/>
  <w15:docId w15:val="{9D48610B-545A-4DA4-B308-B50E236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1F9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</w:tabs>
      <w:jc w:val="center"/>
      <w:outlineLvl w:val="1"/>
    </w:pPr>
    <w:rPr>
      <w:rFonts w:ascii="Arial" w:hAnsi="Arial" w:cs="Arial"/>
      <w:b/>
      <w:bCs/>
      <w:sz w:val="22"/>
      <w:szCs w:val="22"/>
      <w:lang w:val="es-CO" w:eastAsia="es-CO"/>
    </w:rPr>
  </w:style>
  <w:style w:type="paragraph" w:styleId="Ttulo3">
    <w:name w:val="heading 3"/>
    <w:basedOn w:val="Normal"/>
    <w:next w:val="Normal"/>
    <w:qFormat/>
    <w:pPr>
      <w:keepNext/>
      <w:spacing w:before="240" w:after="60"/>
      <w:jc w:val="both"/>
      <w:outlineLvl w:val="2"/>
    </w:pPr>
    <w:rPr>
      <w:rFonts w:ascii="Arial" w:hAnsi="Arial"/>
      <w:b/>
      <w:snapToGrid w:val="0"/>
      <w:color w:val="000000"/>
      <w:szCs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bCs/>
      <w:sz w:val="22"/>
    </w:rPr>
  </w:style>
  <w:style w:type="paragraph" w:styleId="Ttulo5">
    <w:name w:val="heading 5"/>
    <w:basedOn w:val="Normal"/>
    <w:next w:val="Normal"/>
    <w:qFormat/>
    <w:rsid w:val="004C6B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4C6B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vertAlign w:val="superscript"/>
    </w:rPr>
  </w:style>
  <w:style w:type="paragraph" w:styleId="Textonotapie">
    <w:name w:val="footnote text"/>
    <w:basedOn w:val="Normal"/>
    <w:semiHidden/>
    <w:pPr>
      <w:jc w:val="both"/>
    </w:pPr>
    <w:rPr>
      <w:rFonts w:ascii="Bookman Old Style" w:hAnsi="Bookman Old Style"/>
      <w:sz w:val="20"/>
      <w:szCs w:val="20"/>
    </w:rPr>
  </w:style>
  <w:style w:type="paragraph" w:styleId="Encabezado">
    <w:name w:val="header"/>
    <w:aliases w:val="Haut de page,encabezado"/>
    <w:basedOn w:val="Normal"/>
    <w:link w:val="EncabezadoCar"/>
    <w:pPr>
      <w:tabs>
        <w:tab w:val="center" w:pos="4252"/>
        <w:tab w:val="right" w:pos="8504"/>
      </w:tabs>
    </w:pPr>
    <w:rPr>
      <w:rFonts w:ascii="Arial" w:hAnsi="Arial"/>
      <w:sz w:val="23"/>
      <w:szCs w:val="20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semiHidden/>
    <w:pPr>
      <w:tabs>
        <w:tab w:val="left" w:pos="2035"/>
      </w:tabs>
      <w:jc w:val="both"/>
    </w:pPr>
    <w:rPr>
      <w:rFonts w:ascii="Arial" w:hAnsi="Arial" w:cs="Arial"/>
      <w:sz w:val="22"/>
      <w:szCs w:val="22"/>
      <w:lang w:val="es-CO" w:eastAsia="es-CO"/>
    </w:rPr>
  </w:style>
  <w:style w:type="paragraph" w:styleId="Descripcin">
    <w:name w:val="caption"/>
    <w:aliases w:val="Epígrafe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independiente2">
    <w:name w:val="Body Text 2"/>
    <w:basedOn w:val="Normal"/>
    <w:semiHidden/>
    <w:pPr>
      <w:jc w:val="both"/>
    </w:pPr>
    <w:rPr>
      <w:rFonts w:cs="Arial"/>
      <w:sz w:val="20"/>
    </w:rPr>
  </w:style>
  <w:style w:type="paragraph" w:styleId="Textoindependiente3">
    <w:name w:val="Body Text 3"/>
    <w:basedOn w:val="Normal"/>
    <w:semiHidden/>
    <w:pPr>
      <w:spacing w:line="360" w:lineRule="auto"/>
      <w:jc w:val="both"/>
    </w:pPr>
    <w:rPr>
      <w:rFonts w:ascii="Century Gothic" w:hAnsi="Century Gothic"/>
      <w:sz w:val="22"/>
      <w:szCs w:val="20"/>
    </w:rPr>
  </w:style>
  <w:style w:type="paragraph" w:customStyle="1" w:styleId="yenny">
    <w:name w:val="yenny"/>
    <w:basedOn w:val="Normal"/>
    <w:rPr>
      <w:rFonts w:ascii="Arial" w:hAnsi="Arial"/>
      <w:sz w:val="48"/>
    </w:rPr>
  </w:style>
  <w:style w:type="paragraph" w:customStyle="1" w:styleId="Textopredeterminado">
    <w:name w:val="Texto predeterminado"/>
    <w:basedOn w:val="Normal"/>
    <w:rPr>
      <w:color w:val="000000"/>
      <w:szCs w:val="20"/>
      <w:lang w:val="en-US"/>
    </w:rPr>
  </w:style>
  <w:style w:type="paragraph" w:customStyle="1" w:styleId="Textoindependiente21">
    <w:name w:val="Texto independiente 21"/>
    <w:basedOn w:val="Normal"/>
    <w:pPr>
      <w:widowControl w:val="0"/>
      <w:jc w:val="both"/>
    </w:pPr>
    <w:rPr>
      <w:rFonts w:ascii="Arial" w:hAnsi="Arial" w:cs="Arial"/>
      <w:sz w:val="22"/>
      <w:szCs w:val="20"/>
      <w:lang w:val="en-US"/>
    </w:rPr>
  </w:style>
  <w:style w:type="paragraph" w:styleId="NormalWeb">
    <w:name w:val="Normal (Web)"/>
    <w:basedOn w:val="Normal"/>
    <w:rsid w:val="00947987"/>
    <w:pPr>
      <w:spacing w:before="100" w:beforeAutospacing="1" w:after="100" w:afterAutospacing="1"/>
    </w:pPr>
  </w:style>
  <w:style w:type="paragraph" w:styleId="Textocomentario">
    <w:name w:val="annotation text"/>
    <w:basedOn w:val="Normal"/>
    <w:link w:val="TextocomentarioCar"/>
    <w:uiPriority w:val="99"/>
    <w:unhideWhenUsed/>
    <w:rsid w:val="008823E4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8823E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8823E4"/>
    <w:rPr>
      <w:b/>
      <w:bCs/>
      <w:lang w:val="es-CO"/>
    </w:rPr>
  </w:style>
  <w:style w:type="character" w:customStyle="1" w:styleId="AsuntodelcomentarioCar">
    <w:name w:val="Asunto del comentario Car"/>
    <w:link w:val="Asuntodelcomentario"/>
    <w:semiHidden/>
    <w:rsid w:val="008823E4"/>
    <w:rPr>
      <w:b/>
      <w:bCs/>
      <w:lang w:val="es-ES" w:eastAsia="es-ES"/>
    </w:rPr>
  </w:style>
  <w:style w:type="paragraph" w:styleId="TDC1">
    <w:name w:val="toc 1"/>
    <w:basedOn w:val="Normal"/>
    <w:next w:val="Normal"/>
    <w:autoRedefine/>
    <w:semiHidden/>
    <w:rsid w:val="008823E4"/>
    <w:rPr>
      <w:lang w:val="es-CO"/>
    </w:rPr>
  </w:style>
  <w:style w:type="table" w:styleId="Tablaconcuadrcula">
    <w:name w:val="Table Grid"/>
    <w:basedOn w:val="Tablanormal"/>
    <w:uiPriority w:val="59"/>
    <w:rsid w:val="00043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9121A2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127FC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46230"/>
    <w:pPr>
      <w:ind w:left="708"/>
    </w:pPr>
  </w:style>
  <w:style w:type="paragraph" w:styleId="Ttulo">
    <w:name w:val="Title"/>
    <w:basedOn w:val="Normal"/>
    <w:link w:val="TtuloCar"/>
    <w:qFormat/>
    <w:rsid w:val="003C0D94"/>
    <w:pPr>
      <w:jc w:val="center"/>
    </w:pPr>
    <w:rPr>
      <w:rFonts w:ascii="Trebuchet MS" w:hAnsi="Trebuchet MS"/>
      <w:b/>
    </w:rPr>
  </w:style>
  <w:style w:type="character" w:customStyle="1" w:styleId="TtuloCar">
    <w:name w:val="Título Car"/>
    <w:link w:val="Ttulo"/>
    <w:rsid w:val="003C0D94"/>
    <w:rPr>
      <w:rFonts w:ascii="Trebuchet MS" w:hAnsi="Trebuchet MS"/>
      <w:b/>
      <w:sz w:val="24"/>
      <w:szCs w:val="24"/>
    </w:rPr>
  </w:style>
  <w:style w:type="paragraph" w:styleId="Textodebloque">
    <w:name w:val="Block Text"/>
    <w:basedOn w:val="Normal"/>
    <w:rsid w:val="00B338CE"/>
    <w:pPr>
      <w:numPr>
        <w:ilvl w:val="12"/>
      </w:numPr>
      <w:ind w:left="2057" w:right="355" w:hanging="283"/>
    </w:pPr>
    <w:rPr>
      <w:rFonts w:ascii="Arial" w:hAnsi="Arial"/>
      <w:sz w:val="22"/>
      <w:szCs w:val="20"/>
    </w:rPr>
  </w:style>
  <w:style w:type="paragraph" w:customStyle="1" w:styleId="NormalArial">
    <w:name w:val="Normal + Arial"/>
    <w:aliases w:val="Justificado"/>
    <w:basedOn w:val="Normal"/>
    <w:rsid w:val="00B338CE"/>
    <w:pPr>
      <w:jc w:val="both"/>
    </w:pPr>
    <w:rPr>
      <w:rFonts w:ascii="Arial" w:hAnsi="Arial" w:cs="Arial"/>
      <w:b/>
    </w:rPr>
  </w:style>
  <w:style w:type="character" w:customStyle="1" w:styleId="EncabezadoCar">
    <w:name w:val="Encabezado Car"/>
    <w:aliases w:val="Haut de page Car,encabezado Car"/>
    <w:link w:val="Encabezado"/>
    <w:rsid w:val="00E60AA6"/>
    <w:rPr>
      <w:rFonts w:ascii="Arial" w:hAnsi="Arial"/>
      <w:sz w:val="23"/>
    </w:rPr>
  </w:style>
  <w:style w:type="character" w:styleId="Hipervnculo">
    <w:name w:val="Hyperlink"/>
    <w:uiPriority w:val="99"/>
    <w:unhideWhenUsed/>
    <w:rsid w:val="00CA70FF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CA70FF"/>
    <w:rPr>
      <w:color w:val="800080"/>
      <w:u w:val="single"/>
    </w:rPr>
  </w:style>
  <w:style w:type="paragraph" w:customStyle="1" w:styleId="xl63">
    <w:name w:val="xl63"/>
    <w:basedOn w:val="Normal"/>
    <w:rsid w:val="00CA70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"/>
    <w:rsid w:val="00CA70FF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"/>
    <w:rsid w:val="00CA70FF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CA70F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CA70FF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CA70FF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CA70F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CA70FF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CA70F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CA70F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CA70F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Normal"/>
    <w:rsid w:val="00CA70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Normal"/>
    <w:rsid w:val="00CA70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Normal"/>
    <w:rsid w:val="00CA70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Normal"/>
    <w:rsid w:val="00CA70FF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"/>
    <w:rsid w:val="00CA70FF"/>
    <w:pP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character" w:styleId="Refdecomentario">
    <w:name w:val="annotation reference"/>
    <w:rsid w:val="0063769D"/>
    <w:rPr>
      <w:sz w:val="16"/>
      <w:szCs w:val="16"/>
    </w:rPr>
  </w:style>
  <w:style w:type="paragraph" w:styleId="Revisin">
    <w:name w:val="Revision"/>
    <w:hidden/>
    <w:uiPriority w:val="99"/>
    <w:semiHidden/>
    <w:rsid w:val="00F66CBC"/>
    <w:rPr>
      <w:sz w:val="24"/>
      <w:szCs w:val="24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59752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s-ES"/>
    </w:rPr>
  </w:style>
  <w:style w:type="paragraph" w:customStyle="1" w:styleId="SUBTITULOS">
    <w:name w:val="SUBTITULOS"/>
    <w:basedOn w:val="Normal"/>
    <w:link w:val="SUBTITULOSCar"/>
    <w:qFormat/>
    <w:rsid w:val="00353388"/>
    <w:pPr>
      <w:spacing w:before="120" w:after="120"/>
    </w:pPr>
    <w:rPr>
      <w:rFonts w:ascii="Century Gothic" w:eastAsia="Cambria" w:hAnsi="Century Gothic" w:cs="Arial"/>
      <w:b/>
      <w:noProof/>
      <w:color w:val="7F7F7F"/>
      <w:lang w:val="es-ES_tradnl" w:eastAsia="en-US"/>
    </w:rPr>
  </w:style>
  <w:style w:type="character" w:customStyle="1" w:styleId="SUBTITULOSCar">
    <w:name w:val="SUBTITULOS Car"/>
    <w:link w:val="SUBTITULOS"/>
    <w:rsid w:val="00353388"/>
    <w:rPr>
      <w:rFonts w:ascii="Century Gothic" w:eastAsia="Cambria" w:hAnsi="Century Gothic" w:cs="Arial"/>
      <w:b/>
      <w:noProof/>
      <w:color w:val="7F7F7F"/>
      <w:sz w:val="24"/>
      <w:szCs w:val="24"/>
      <w:lang w:val="es-ES_tradnl" w:eastAsia="en-US"/>
    </w:rPr>
  </w:style>
  <w:style w:type="paragraph" w:customStyle="1" w:styleId="Default">
    <w:name w:val="Default"/>
    <w:rsid w:val="006B3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cinsinresolver">
    <w:name w:val="Unresolved Mention"/>
    <w:uiPriority w:val="99"/>
    <w:semiHidden/>
    <w:unhideWhenUsed/>
    <w:rsid w:val="00352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1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rni@unidadvictimas.gov.co" TargetMode="Externa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soporte_rni@unidadvictimas.gov.co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789F579B00944198F582BA393E1D81" ma:contentTypeVersion="11" ma:contentTypeDescription="Crear nuevo documento." ma:contentTypeScope="" ma:versionID="66597380fc640378565bd4e5e1a579fb">
  <xsd:schema xmlns:xsd="http://www.w3.org/2001/XMLSchema" xmlns:xs="http://www.w3.org/2001/XMLSchema" xmlns:p="http://schemas.microsoft.com/office/2006/metadata/properties" xmlns:ns3="87916ca5-5299-4ea2-9965-b86874aafe4a" xmlns:ns4="e3f225ec-5ee2-439d-8606-48fe96a3ac36" targetNamespace="http://schemas.microsoft.com/office/2006/metadata/properties" ma:root="true" ma:fieldsID="2b3cddc25ab0bc6e651d11a5af724aaf" ns3:_="" ns4:_="">
    <xsd:import namespace="87916ca5-5299-4ea2-9965-b86874aafe4a"/>
    <xsd:import namespace="e3f225ec-5ee2-439d-8606-48fe96a3ac3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16ca5-5299-4ea2-9965-b86874aafe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225ec-5ee2-439d-8606-48fe96a3a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791B2-0A0C-45EB-8405-9F270059F7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45E61D-319D-463E-99B1-EF492CAE1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16ca5-5299-4ea2-9965-b86874aafe4a"/>
    <ds:schemaRef ds:uri="e3f225ec-5ee2-439d-8606-48fe96a3a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37DBD-87AC-4913-A334-57BDA2193E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68E4D5-73B5-4EBF-8C0E-ECB7DC99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1453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ALCANCE DEL PROCEDIMIENTO:</vt:lpstr>
    </vt:vector>
  </TitlesOfParts>
  <Company/>
  <LinksUpToDate>false</LinksUpToDate>
  <CharactersWithSpaces>10268</CharactersWithSpaces>
  <SharedDoc>false</SharedDoc>
  <HLinks>
    <vt:vector size="18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mailto:rni@unidadvictimas.gov.co</vt:lpwstr>
      </vt:variant>
      <vt:variant>
        <vt:lpwstr/>
      </vt:variant>
      <vt:variant>
        <vt:i4>852048</vt:i4>
      </vt:variant>
      <vt:variant>
        <vt:i4>0</vt:i4>
      </vt:variant>
      <vt:variant>
        <vt:i4>0</vt:i4>
      </vt:variant>
      <vt:variant>
        <vt:i4>5</vt:i4>
      </vt:variant>
      <vt:variant>
        <vt:lpwstr>mailto:soporte_rni@unidadvictimas.gov.co</vt:lpwstr>
      </vt:variant>
      <vt:variant>
        <vt:lpwstr/>
      </vt:variant>
      <vt:variant>
        <vt:i4>7798857</vt:i4>
      </vt:variant>
      <vt:variant>
        <vt:i4>18397</vt:i4>
      </vt:variant>
      <vt:variant>
        <vt:i4>1025</vt:i4>
      </vt:variant>
      <vt:variant>
        <vt:i4>1</vt:i4>
      </vt:variant>
      <vt:variant>
        <vt:lpwstr>cid:image008.jpg@01D4C228.F869F140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ALCANCE DEL PROCEDIMIENTO:</dc:title>
  <dc:subject/>
  <dc:creator>Juan</dc:creator>
  <cp:keywords/>
  <dc:description/>
  <cp:lastModifiedBy>Alexander Castro Rivera</cp:lastModifiedBy>
  <cp:revision>4</cp:revision>
  <cp:lastPrinted>2019-02-20T15:14:00Z</cp:lastPrinted>
  <dcterms:created xsi:type="dcterms:W3CDTF">2022-04-07T21:47:00Z</dcterms:created>
  <dcterms:modified xsi:type="dcterms:W3CDTF">2023-11-23T03:08:00Z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0x01010000789F579B00944198F582BA393E1D81</vt:lpwstr>
  </property>
</Properties>
</file>