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0458" w14:textId="6A405120" w:rsidR="00461C1F" w:rsidRPr="00354DAF" w:rsidRDefault="00F66A32" w:rsidP="00461C1F">
      <w:pPr>
        <w:pStyle w:val="Sangradetextonormal"/>
        <w:spacing w:after="0"/>
        <w:ind w:left="0"/>
        <w:contextualSpacing/>
        <w:jc w:val="center"/>
        <w:rPr>
          <w:rFonts w:ascii="Verdana" w:hAnsi="Verdana"/>
          <w:b/>
          <w:sz w:val="20"/>
          <w:szCs w:val="20"/>
        </w:rPr>
      </w:pPr>
      <w:r w:rsidRPr="00354DAF">
        <w:rPr>
          <w:rFonts w:ascii="Verdana" w:hAnsi="Verdana"/>
          <w:b/>
          <w:sz w:val="20"/>
          <w:szCs w:val="20"/>
        </w:rPr>
        <w:t>FORMATO ACTA DE ENTREGA BIENES Y SERVICIO</w:t>
      </w:r>
      <w:r w:rsidR="00D765D5" w:rsidRPr="00354DAF">
        <w:rPr>
          <w:rFonts w:ascii="Verdana" w:hAnsi="Verdana"/>
          <w:b/>
          <w:sz w:val="20"/>
          <w:szCs w:val="20"/>
        </w:rPr>
        <w:t>S EEAC - EQUIPOS TECNOLÓGICOS</w:t>
      </w:r>
    </w:p>
    <w:p w14:paraId="749C0978" w14:textId="094B630B" w:rsidR="00F66A32" w:rsidRDefault="00F66A32" w:rsidP="00461C1F">
      <w:pPr>
        <w:pStyle w:val="Sangradetextonormal"/>
        <w:spacing w:after="0"/>
        <w:ind w:left="0"/>
        <w:contextualSpacing/>
        <w:jc w:val="center"/>
        <w:rPr>
          <w:rFonts w:ascii="Verdana" w:hAnsi="Verdana" w:cs="Arial"/>
          <w:b/>
          <w:sz w:val="20"/>
          <w:szCs w:val="20"/>
        </w:rPr>
      </w:pPr>
    </w:p>
    <w:p w14:paraId="4F08EB93" w14:textId="77777777" w:rsidR="009571D0" w:rsidRPr="00C10B41" w:rsidRDefault="009571D0" w:rsidP="009571D0">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2442481C" w14:textId="77777777" w:rsidR="009571D0" w:rsidRPr="00C10B41" w:rsidRDefault="009571D0" w:rsidP="009571D0">
      <w:pPr>
        <w:pStyle w:val="Sangradetextonormal"/>
        <w:spacing w:after="0"/>
        <w:ind w:left="0"/>
        <w:contextualSpacing/>
        <w:jc w:val="both"/>
        <w:rPr>
          <w:rFonts w:ascii="Verdana" w:hAnsi="Verdana" w:cs="Arial"/>
          <w:sz w:val="20"/>
          <w:szCs w:val="20"/>
          <w:shd w:val="clear" w:color="auto" w:fill="FFFFFF"/>
        </w:rPr>
      </w:pPr>
    </w:p>
    <w:p w14:paraId="107FED0D" w14:textId="1DD52E9E" w:rsidR="00976944" w:rsidRDefault="009571D0" w:rsidP="009571D0">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579700A0" w14:textId="39CBDA2D" w:rsidR="00976944" w:rsidRDefault="00976944" w:rsidP="00046405">
      <w:pPr>
        <w:pStyle w:val="Sangradetextonormal"/>
        <w:spacing w:after="0"/>
        <w:ind w:left="0"/>
        <w:contextualSpacing/>
        <w:jc w:val="both"/>
        <w:rPr>
          <w:rFonts w:ascii="Verdana" w:hAnsi="Verdana" w:cs="Arial"/>
          <w:sz w:val="20"/>
          <w:szCs w:val="20"/>
          <w:shd w:val="clear" w:color="auto" w:fill="FFFFFF"/>
        </w:rPr>
      </w:pPr>
    </w:p>
    <w:p w14:paraId="5C7DD460" w14:textId="4E01C12B" w:rsidR="00706EF2" w:rsidRPr="00BD2F81" w:rsidRDefault="00706EF2" w:rsidP="00046405">
      <w:pPr>
        <w:pStyle w:val="Sangradetextonormal"/>
        <w:spacing w:after="0"/>
        <w:ind w:left="0"/>
        <w:contextualSpacing/>
        <w:jc w:val="both"/>
        <w:rPr>
          <w:rFonts w:ascii="Verdana" w:hAnsi="Verdana" w:cs="Arial"/>
          <w:sz w:val="20"/>
          <w:szCs w:val="20"/>
          <w:shd w:val="clear" w:color="auto" w:fill="FFFFFF"/>
        </w:rPr>
      </w:pPr>
      <w:r w:rsidRPr="00BD2F81">
        <w:rPr>
          <w:rFonts w:ascii="Verdana" w:hAnsi="Verdana" w:cs="Arial"/>
          <w:sz w:val="20"/>
          <w:szCs w:val="20"/>
          <w:shd w:val="clear" w:color="auto" w:fill="FFFFFF"/>
        </w:rPr>
        <w:t xml:space="preserve">De acuerdo con lo anterior y en concordancia con la implementación de los artículos 99 y 71 establecidos en los Decretos Ley Étnicos 4633 y 4635 de 2011 respectivamente, los planes de retorno y reubicación deben ser formulados de manera concertada con las comunidades y sus </w:t>
      </w:r>
      <w:r w:rsidR="00617BC8" w:rsidRPr="00BD2F81">
        <w:rPr>
          <w:rFonts w:ascii="Verdana" w:hAnsi="Verdana" w:cs="Arial"/>
          <w:sz w:val="20"/>
          <w:szCs w:val="20"/>
          <w:shd w:val="clear" w:color="auto" w:fill="FFFFFF"/>
        </w:rPr>
        <w:t>autoridades</w:t>
      </w:r>
      <w:r w:rsidRPr="00BD2F81">
        <w:rPr>
          <w:rFonts w:ascii="Verdana" w:hAnsi="Verdana" w:cs="Arial"/>
          <w:sz w:val="20"/>
          <w:szCs w:val="20"/>
          <w:shd w:val="clear" w:color="auto" w:fill="FFFFFF"/>
        </w:rPr>
        <w:t xml:space="preserve">,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w:t>
      </w:r>
      <w:r w:rsidR="00617BC8" w:rsidRPr="00BD2F81">
        <w:rPr>
          <w:rFonts w:ascii="Verdana" w:hAnsi="Verdana" w:cs="Arial"/>
          <w:sz w:val="20"/>
          <w:szCs w:val="20"/>
          <w:shd w:val="clear" w:color="auto" w:fill="FFFFFF"/>
        </w:rPr>
        <w:t>y su</w:t>
      </w:r>
      <w:r w:rsidR="009631B0" w:rsidRPr="00BD2F81">
        <w:rPr>
          <w:rFonts w:ascii="Verdana" w:hAnsi="Verdana" w:cs="Arial"/>
          <w:sz w:val="20"/>
          <w:szCs w:val="20"/>
          <w:shd w:val="clear" w:color="auto" w:fill="FFFFFF"/>
        </w:rPr>
        <w:t>s</w:t>
      </w:r>
      <w:r w:rsidR="00617BC8" w:rsidRPr="00BD2F81">
        <w:rPr>
          <w:rFonts w:ascii="Verdana" w:hAnsi="Verdana" w:cs="Arial"/>
          <w:sz w:val="20"/>
          <w:szCs w:val="20"/>
          <w:shd w:val="clear" w:color="auto" w:fill="FFFFFF"/>
        </w:rPr>
        <w:t xml:space="preserve"> autoridades </w:t>
      </w:r>
      <w:r w:rsidRPr="00BD2F81">
        <w:rPr>
          <w:rFonts w:ascii="Verdana" w:hAnsi="Verdana" w:cs="Arial"/>
          <w:sz w:val="20"/>
          <w:szCs w:val="20"/>
          <w:shd w:val="clear" w:color="auto" w:fill="FFFFFF"/>
        </w:rPr>
        <w:t>se logre brindar la asistencia y atención correspondientes.</w:t>
      </w:r>
    </w:p>
    <w:p w14:paraId="3215FDB1" w14:textId="77777777" w:rsidR="00706EF2" w:rsidRDefault="00706EF2" w:rsidP="00046405">
      <w:pPr>
        <w:pStyle w:val="Sangradetextonormal"/>
        <w:spacing w:after="0"/>
        <w:ind w:left="0"/>
        <w:contextualSpacing/>
        <w:jc w:val="both"/>
        <w:rPr>
          <w:rFonts w:ascii="Verdana" w:hAnsi="Verdana" w:cs="Arial"/>
          <w:sz w:val="20"/>
          <w:szCs w:val="20"/>
          <w:shd w:val="clear" w:color="auto" w:fill="FFFFFF"/>
        </w:rPr>
      </w:pPr>
    </w:p>
    <w:p w14:paraId="602F5682" w14:textId="5705B37C" w:rsidR="00046405" w:rsidRPr="00825157" w:rsidRDefault="005132F3" w:rsidP="00046405">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Así las</w:t>
      </w:r>
      <w:r w:rsidR="00AA6B17">
        <w:rPr>
          <w:rFonts w:ascii="Verdana" w:hAnsi="Verdana" w:cs="Arial"/>
          <w:sz w:val="20"/>
          <w:szCs w:val="20"/>
          <w:shd w:val="clear" w:color="auto" w:fill="FFFFFF"/>
        </w:rPr>
        <w:t xml:space="preserve"> cosas, el</w:t>
      </w:r>
      <w:r w:rsidR="00046405" w:rsidRPr="00825157">
        <w:rPr>
          <w:rFonts w:ascii="Verdana" w:hAnsi="Verdana" w:cs="Arial"/>
          <w:sz w:val="20"/>
          <w:szCs w:val="20"/>
          <w:shd w:val="clear" w:color="auto" w:fill="FFFFFF"/>
        </w:rPr>
        <w:t xml:space="preserve"> acompañamiento al retorno se refiere a las acciones adelantadas por parte de las entidades del Sistema Nacional de Atención y Reparación Integral a las Víctimas, dirigidas a la población víctima de desplazamiento forzado que ha tomado la decisión de retornarse, reubicarse o integrarse localmente, bajo los principios de seguridad, dignidad y voluntariedad. </w:t>
      </w:r>
    </w:p>
    <w:p w14:paraId="1316ACD8" w14:textId="77777777" w:rsidR="00046405" w:rsidRPr="00825157" w:rsidRDefault="00046405" w:rsidP="00046405">
      <w:pPr>
        <w:pStyle w:val="Sangradetextonormal"/>
        <w:spacing w:after="0"/>
        <w:ind w:left="0"/>
        <w:contextualSpacing/>
        <w:jc w:val="both"/>
        <w:rPr>
          <w:rFonts w:ascii="Verdana" w:hAnsi="Verdana" w:cs="Arial"/>
          <w:sz w:val="20"/>
          <w:szCs w:val="20"/>
          <w:shd w:val="clear" w:color="auto" w:fill="FFFFFF"/>
        </w:rPr>
      </w:pPr>
    </w:p>
    <w:p w14:paraId="67F1985B" w14:textId="33B5EC67" w:rsidR="00046405" w:rsidRDefault="00046405" w:rsidP="00046405">
      <w:pPr>
        <w:pStyle w:val="Sangradetextonormal"/>
        <w:spacing w:after="0"/>
        <w:ind w:left="0"/>
        <w:contextualSpacing/>
        <w:jc w:val="both"/>
        <w:rPr>
          <w:rFonts w:ascii="Verdana" w:hAnsi="Verdana" w:cs="Arial"/>
          <w:sz w:val="20"/>
          <w:szCs w:val="20"/>
          <w:shd w:val="clear" w:color="auto" w:fill="FFFFFF"/>
        </w:rPr>
      </w:pPr>
      <w:r w:rsidRPr="00825157">
        <w:rPr>
          <w:rFonts w:ascii="Verdana" w:hAnsi="Verdana" w:cs="Arial"/>
          <w:sz w:val="20"/>
          <w:szCs w:val="20"/>
          <w:shd w:val="clear" w:color="auto" w:fill="FFFFFF"/>
        </w:rPr>
        <w:t>En desarrollo de estas, se busca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653AF60B" w14:textId="77777777" w:rsidR="003A5C6A" w:rsidRDefault="003A5C6A" w:rsidP="00046405">
      <w:pPr>
        <w:pStyle w:val="Sangradetextonormal"/>
        <w:spacing w:after="0"/>
        <w:ind w:left="0"/>
        <w:contextualSpacing/>
        <w:jc w:val="both"/>
        <w:rPr>
          <w:rFonts w:ascii="Verdana" w:hAnsi="Verdana" w:cs="Arial"/>
          <w:sz w:val="20"/>
          <w:szCs w:val="20"/>
          <w:shd w:val="clear" w:color="auto" w:fill="FFFFFF"/>
        </w:rPr>
      </w:pPr>
    </w:p>
    <w:p w14:paraId="3EA371E0" w14:textId="6F8B15E1" w:rsidR="00706EF2" w:rsidRPr="00062469" w:rsidRDefault="00706EF2" w:rsidP="00046405">
      <w:pPr>
        <w:pStyle w:val="Sangradetextonormal"/>
        <w:spacing w:after="0"/>
        <w:ind w:left="0"/>
        <w:contextualSpacing/>
        <w:jc w:val="both"/>
        <w:rPr>
          <w:rFonts w:ascii="Verdana" w:hAnsi="Verdana" w:cs="Arial"/>
          <w:sz w:val="20"/>
          <w:szCs w:val="20"/>
          <w:shd w:val="clear" w:color="auto" w:fill="FFFFFF"/>
        </w:rPr>
      </w:pPr>
      <w:r w:rsidRPr="00062469">
        <w:rPr>
          <w:rFonts w:ascii="Verdana" w:hAnsi="Verdana" w:cs="Arial"/>
          <w:sz w:val="20"/>
          <w:szCs w:val="20"/>
          <w:shd w:val="clear" w:color="auto" w:fill="FFFFFF"/>
        </w:rPr>
        <w:t xml:space="preserve">De igual manera, es importante señalar que la entrega de los EEAC a comunidades étnicas que se encuentran en procesos de retorno y/o reubicación, propenden </w:t>
      </w:r>
      <w:r w:rsidR="006373DC">
        <w:rPr>
          <w:rFonts w:ascii="Verdana" w:hAnsi="Verdana" w:cs="Arial"/>
          <w:sz w:val="20"/>
          <w:szCs w:val="20"/>
          <w:shd w:val="clear" w:color="auto" w:fill="FFFFFF"/>
        </w:rPr>
        <w:t xml:space="preserve">por el </w:t>
      </w:r>
      <w:r w:rsidRPr="00062469">
        <w:rPr>
          <w:rFonts w:ascii="Verdana" w:hAnsi="Verdana" w:cs="Arial"/>
          <w:sz w:val="20"/>
          <w:szCs w:val="20"/>
          <w:shd w:val="clear" w:color="auto" w:fill="FFFFFF"/>
        </w:rPr>
        <w:t xml:space="preserve">fortalecimiento de </w:t>
      </w:r>
      <w:r w:rsidR="006373DC">
        <w:rPr>
          <w:rFonts w:ascii="Verdana" w:hAnsi="Verdana" w:cs="Arial"/>
          <w:sz w:val="20"/>
          <w:szCs w:val="20"/>
          <w:shd w:val="clear" w:color="auto" w:fill="FFFFFF"/>
        </w:rPr>
        <w:t>su</w:t>
      </w:r>
      <w:r w:rsidRPr="00062469">
        <w:rPr>
          <w:rFonts w:ascii="Verdana" w:hAnsi="Verdana" w:cs="Arial"/>
          <w:sz w:val="20"/>
          <w:szCs w:val="20"/>
          <w:shd w:val="clear" w:color="auto" w:fill="FFFFFF"/>
        </w:rPr>
        <w:t xml:space="preserve"> autonomía y formas de gobierno propio, </w:t>
      </w:r>
      <w:r w:rsidR="006373DC">
        <w:rPr>
          <w:rFonts w:ascii="Verdana" w:hAnsi="Verdana" w:cs="Arial"/>
          <w:sz w:val="20"/>
          <w:szCs w:val="20"/>
          <w:shd w:val="clear" w:color="auto" w:fill="FFFFFF"/>
        </w:rPr>
        <w:t>de su</w:t>
      </w:r>
      <w:r w:rsidR="006373DC" w:rsidRPr="00062469">
        <w:rPr>
          <w:rFonts w:ascii="Verdana" w:hAnsi="Verdana" w:cs="Arial"/>
          <w:sz w:val="20"/>
          <w:szCs w:val="20"/>
          <w:shd w:val="clear" w:color="auto" w:fill="FFFFFF"/>
        </w:rPr>
        <w:t xml:space="preserve"> </w:t>
      </w:r>
      <w:r w:rsidRPr="00062469">
        <w:rPr>
          <w:rFonts w:ascii="Verdana" w:hAnsi="Verdana" w:cs="Arial"/>
          <w:sz w:val="20"/>
          <w:szCs w:val="20"/>
          <w:shd w:val="clear" w:color="auto" w:fill="FFFFFF"/>
        </w:rPr>
        <w:t xml:space="preserve">identidad cultural y </w:t>
      </w:r>
      <w:r w:rsidR="006373DC">
        <w:rPr>
          <w:rFonts w:ascii="Verdana" w:hAnsi="Verdana" w:cs="Arial"/>
          <w:sz w:val="20"/>
          <w:szCs w:val="20"/>
          <w:shd w:val="clear" w:color="auto" w:fill="FFFFFF"/>
        </w:rPr>
        <w:t>d</w:t>
      </w:r>
      <w:r w:rsidRPr="00062469">
        <w:rPr>
          <w:rFonts w:ascii="Verdana" w:hAnsi="Verdana" w:cs="Arial"/>
          <w:sz w:val="20"/>
          <w:szCs w:val="20"/>
          <w:shd w:val="clear" w:color="auto" w:fill="FFFFFF"/>
        </w:rPr>
        <w:t>el vínculo con sus territorios tradicionales</w:t>
      </w:r>
      <w:r w:rsidR="006373DC">
        <w:rPr>
          <w:rFonts w:ascii="Verdana" w:hAnsi="Verdana" w:cs="Arial"/>
          <w:sz w:val="20"/>
          <w:szCs w:val="20"/>
          <w:shd w:val="clear" w:color="auto" w:fill="FFFFFF"/>
        </w:rPr>
        <w:t xml:space="preserve"> </w:t>
      </w:r>
      <w:r w:rsidR="007F2F6E">
        <w:rPr>
          <w:rFonts w:ascii="Verdana" w:hAnsi="Verdana" w:cs="Arial"/>
          <w:sz w:val="20"/>
          <w:szCs w:val="20"/>
          <w:shd w:val="clear" w:color="auto" w:fill="FFFFFF"/>
        </w:rPr>
        <w:t>o con aquellos en los que han de</w:t>
      </w:r>
      <w:r w:rsidR="00B840B2">
        <w:rPr>
          <w:rFonts w:ascii="Verdana" w:hAnsi="Verdana" w:cs="Arial"/>
          <w:sz w:val="20"/>
          <w:szCs w:val="20"/>
          <w:shd w:val="clear" w:color="auto" w:fill="FFFFFF"/>
        </w:rPr>
        <w:t>cidido permanecer de manera indefinida</w:t>
      </w:r>
      <w:r w:rsidR="0018577D">
        <w:rPr>
          <w:rFonts w:ascii="Verdana" w:hAnsi="Verdana" w:cs="Arial"/>
          <w:sz w:val="20"/>
          <w:szCs w:val="20"/>
          <w:shd w:val="clear" w:color="auto" w:fill="FFFFFF"/>
        </w:rPr>
        <w:t>.</w:t>
      </w:r>
    </w:p>
    <w:p w14:paraId="079D1BC2" w14:textId="77777777" w:rsidR="00706EF2" w:rsidRDefault="00706EF2" w:rsidP="00046405">
      <w:pPr>
        <w:pStyle w:val="Sangradetextonormal"/>
        <w:spacing w:after="0"/>
        <w:ind w:left="0"/>
        <w:contextualSpacing/>
        <w:jc w:val="both"/>
        <w:rPr>
          <w:rFonts w:ascii="Verdana" w:hAnsi="Verdana" w:cs="Arial"/>
          <w:sz w:val="20"/>
          <w:szCs w:val="20"/>
          <w:shd w:val="clear" w:color="auto" w:fill="FFFFFF"/>
        </w:rPr>
      </w:pPr>
    </w:p>
    <w:p w14:paraId="34A5F196" w14:textId="4EA169F6" w:rsidR="00A14AAF" w:rsidRPr="008445A4" w:rsidRDefault="00D65009" w:rsidP="00046405">
      <w:pPr>
        <w:pStyle w:val="Sangradetextonormal"/>
        <w:spacing w:after="0"/>
        <w:ind w:left="0"/>
        <w:contextualSpacing/>
        <w:jc w:val="both"/>
        <w:rPr>
          <w:rFonts w:ascii="Verdana" w:hAnsi="Verdana" w:cs="Arial"/>
          <w:sz w:val="20"/>
          <w:szCs w:val="20"/>
          <w:shd w:val="clear" w:color="auto" w:fill="FFFFFF"/>
        </w:rPr>
      </w:pPr>
      <w:r w:rsidRPr="00D65009">
        <w:rPr>
          <w:rFonts w:ascii="Verdana" w:hAnsi="Verdana" w:cs="Arial"/>
          <w:sz w:val="20"/>
          <w:szCs w:val="20"/>
          <w:shd w:val="clear" w:color="auto" w:fill="FFFFFF"/>
          <w:lang w:val="es-ES_tradnl"/>
        </w:rPr>
        <w:t xml:space="preserve">Los Esquemas Especiales de Acompañamiento Comunitario son proyectos de carácter comunitario formulados a </w:t>
      </w:r>
      <w:r w:rsidR="007561E3" w:rsidRPr="00D65009">
        <w:rPr>
          <w:rFonts w:ascii="Verdana" w:hAnsi="Verdana" w:cs="Arial"/>
          <w:sz w:val="20"/>
          <w:szCs w:val="20"/>
          <w:shd w:val="clear" w:color="auto" w:fill="FFFFFF"/>
        </w:rPr>
        <w:t xml:space="preserve">partir de las </w:t>
      </w:r>
      <w:r w:rsidR="000C2970">
        <w:rPr>
          <w:rFonts w:ascii="Verdana" w:hAnsi="Verdana" w:cs="Arial"/>
          <w:sz w:val="20"/>
          <w:szCs w:val="20"/>
          <w:shd w:val="clear" w:color="auto" w:fill="FFFFFF"/>
        </w:rPr>
        <w:t>acciones definidas en los</w:t>
      </w:r>
      <w:r w:rsidR="000C2970" w:rsidRPr="00D65009">
        <w:rPr>
          <w:rFonts w:ascii="Verdana" w:hAnsi="Verdana" w:cs="Arial"/>
          <w:sz w:val="20"/>
          <w:szCs w:val="20"/>
          <w:shd w:val="clear" w:color="auto" w:fill="FFFFFF"/>
        </w:rPr>
        <w:t xml:space="preserve"> planes de retorno y reubicación</w:t>
      </w:r>
      <w:r w:rsidR="000C2970" w:rsidRPr="00D65009" w:rsidDel="007561E3">
        <w:rPr>
          <w:rFonts w:ascii="Verdana" w:hAnsi="Verdana" w:cs="Arial"/>
          <w:sz w:val="20"/>
          <w:szCs w:val="20"/>
          <w:shd w:val="clear" w:color="auto" w:fill="FFFFFF"/>
          <w:lang w:val="es-ES_tradnl"/>
        </w:rPr>
        <w:t xml:space="preserve"> </w:t>
      </w:r>
      <w:r w:rsidR="000C2970" w:rsidRPr="00D65009">
        <w:rPr>
          <w:rFonts w:ascii="Verdana" w:hAnsi="Verdana" w:cs="Arial"/>
          <w:sz w:val="20"/>
          <w:szCs w:val="20"/>
          <w:shd w:val="clear" w:color="auto" w:fill="FFFFFF"/>
          <w:lang w:val="es-ES_tradnl"/>
        </w:rPr>
        <w:t>para garantizar la sostenibilidad de los procesos</w:t>
      </w:r>
      <w:r w:rsidRPr="00D65009">
        <w:rPr>
          <w:rFonts w:ascii="Verdana" w:hAnsi="Verdana" w:cs="Arial"/>
          <w:sz w:val="20"/>
          <w:szCs w:val="20"/>
          <w:shd w:val="clear" w:color="auto" w:fill="FFFFFF"/>
          <w:lang w:val="es-ES_tradnl"/>
        </w:rPr>
        <w:t xml:space="preserve">. Estos deben contar con la voluntad de la Entidad Territorial en cuanto a la formulación, presentación, ejecución y seguimiento de estos de acuerdo con las líneas de inversión definidas por parte de la Unidad para las </w:t>
      </w:r>
      <w:r w:rsidRPr="008445A4">
        <w:rPr>
          <w:rFonts w:ascii="Verdana" w:hAnsi="Verdana" w:cs="Arial"/>
          <w:sz w:val="20"/>
          <w:szCs w:val="20"/>
          <w:shd w:val="clear" w:color="auto" w:fill="FFFFFF"/>
        </w:rPr>
        <w:t>Víctimas.</w:t>
      </w:r>
    </w:p>
    <w:p w14:paraId="0B987704" w14:textId="1C6640D7" w:rsidR="004B25E0" w:rsidRDefault="004B25E0" w:rsidP="00046405">
      <w:pPr>
        <w:pStyle w:val="Sangradetextonormal"/>
        <w:spacing w:after="0"/>
        <w:ind w:left="0"/>
        <w:contextualSpacing/>
        <w:jc w:val="both"/>
        <w:rPr>
          <w:rFonts w:ascii="Verdana" w:hAnsi="Verdana" w:cs="Arial"/>
          <w:sz w:val="20"/>
          <w:szCs w:val="20"/>
          <w:shd w:val="clear" w:color="auto" w:fill="FFFFFF"/>
        </w:rPr>
      </w:pPr>
    </w:p>
    <w:p w14:paraId="67967FB9" w14:textId="2925AF4A" w:rsidR="004B25E0" w:rsidRDefault="004B25E0" w:rsidP="00594CF4">
      <w:pPr>
        <w:pStyle w:val="Sangradetextonormal"/>
        <w:spacing w:after="0"/>
        <w:ind w:left="0"/>
        <w:contextualSpacing/>
        <w:jc w:val="both"/>
        <w:rPr>
          <w:rFonts w:ascii="Verdana" w:hAnsi="Verdana" w:cs="Arial"/>
          <w:sz w:val="20"/>
          <w:szCs w:val="20"/>
          <w:shd w:val="clear" w:color="auto" w:fill="FFFFFF"/>
        </w:rPr>
      </w:pPr>
      <w:r w:rsidRPr="00E214D7">
        <w:rPr>
          <w:rFonts w:ascii="Verdana" w:hAnsi="Verdana" w:cs="Arial"/>
          <w:sz w:val="20"/>
          <w:szCs w:val="20"/>
          <w:shd w:val="clear" w:color="auto" w:fill="FFFFFF"/>
        </w:rPr>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AC5392" w:rsidRPr="00E214D7">
        <w:rPr>
          <w:rFonts w:ascii="Verdana" w:hAnsi="Verdana" w:cs="Arial"/>
          <w:sz w:val="20"/>
          <w:szCs w:val="20"/>
          <w:shd w:val="clear" w:color="auto" w:fill="FFFFFF"/>
        </w:rPr>
        <w:t>juntamente con</w:t>
      </w:r>
      <w:r w:rsidRPr="00E214D7">
        <w:rPr>
          <w:rFonts w:ascii="Verdana" w:hAnsi="Verdana" w:cs="Arial"/>
          <w:sz w:val="20"/>
          <w:szCs w:val="20"/>
          <w:shd w:val="clear" w:color="auto" w:fill="FFFFFF"/>
        </w:rPr>
        <w:t xml:space="preserve"> el municipio.</w:t>
      </w:r>
    </w:p>
    <w:p w14:paraId="25C26920" w14:textId="77777777" w:rsidR="00594CF4" w:rsidRPr="00E214D7" w:rsidRDefault="00594CF4" w:rsidP="008445A4">
      <w:pPr>
        <w:pStyle w:val="Sangradetextonormal"/>
        <w:spacing w:after="0"/>
        <w:ind w:left="0"/>
        <w:contextualSpacing/>
        <w:jc w:val="both"/>
        <w:rPr>
          <w:rFonts w:ascii="Verdana" w:hAnsi="Verdana" w:cs="Arial"/>
          <w:sz w:val="20"/>
          <w:szCs w:val="20"/>
          <w:shd w:val="clear" w:color="auto" w:fill="FFFFFF"/>
        </w:rPr>
      </w:pPr>
    </w:p>
    <w:p w14:paraId="13AED8AA" w14:textId="3F0CF02C" w:rsidR="004B25E0" w:rsidRPr="00E37944" w:rsidRDefault="004B25E0" w:rsidP="004B25E0">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 xml:space="preserve">Por tanto mediante la suscripción de la presente acta, la entidad territorial como los abajo firmantes, declaran tener conocimiento de </w:t>
      </w:r>
      <w:r w:rsidRPr="00233A1B">
        <w:rPr>
          <w:rFonts w:ascii="Verdana" w:hAnsi="Verdana" w:cs="Arial"/>
          <w:sz w:val="20"/>
          <w:szCs w:val="20"/>
          <w:shd w:val="clear" w:color="auto" w:fill="FFFFFF"/>
        </w:rPr>
        <w:t xml:space="preserve">los términos en los cuales la </w:t>
      </w:r>
      <w:r w:rsidR="00142F89">
        <w:rPr>
          <w:rFonts w:ascii="Verdana" w:hAnsi="Verdana" w:cs="Arial"/>
          <w:sz w:val="20"/>
          <w:szCs w:val="20"/>
          <w:shd w:val="clear" w:color="auto" w:fill="FFFFFF"/>
        </w:rPr>
        <w:t>U</w:t>
      </w:r>
      <w:r w:rsidRPr="00233A1B">
        <w:rPr>
          <w:rFonts w:ascii="Verdana" w:hAnsi="Verdana" w:cs="Arial"/>
          <w:sz w:val="20"/>
          <w:szCs w:val="20"/>
          <w:shd w:val="clear" w:color="auto" w:fill="FFFFFF"/>
        </w:rPr>
        <w:t xml:space="preserve">nidad para las </w:t>
      </w:r>
      <w:r w:rsidR="00142F89">
        <w:rPr>
          <w:rFonts w:ascii="Verdana" w:hAnsi="Verdana" w:cs="Arial"/>
          <w:sz w:val="20"/>
          <w:szCs w:val="20"/>
          <w:shd w:val="clear" w:color="auto" w:fill="FFFFFF"/>
        </w:rPr>
        <w:t>V</w:t>
      </w:r>
      <w:r w:rsidRPr="00233A1B">
        <w:rPr>
          <w:rFonts w:ascii="Verdana" w:hAnsi="Verdana" w:cs="Arial"/>
          <w:sz w:val="20"/>
          <w:szCs w:val="20"/>
          <w:shd w:val="clear" w:color="auto" w:fill="FFFFFF"/>
        </w:rPr>
        <w:t xml:space="preserve">íctimas concurrirá en virtud del principio de corresponsabilidad para el cumplimiento de la acción contemplada en el plan de Retornos y Reubicaciones de la comunidad a intervenir, al tiempo de conocer las obligaciones propias del municipio en la ejecución </w:t>
      </w:r>
      <w:r w:rsidR="00252645">
        <w:rPr>
          <w:rFonts w:ascii="Verdana" w:hAnsi="Verdana" w:cs="Arial"/>
          <w:sz w:val="20"/>
          <w:szCs w:val="20"/>
          <w:shd w:val="clear" w:color="auto" w:fill="FFFFFF"/>
        </w:rPr>
        <w:t>y sostenibilidad del proyecto</w:t>
      </w:r>
      <w:r w:rsidRPr="00233A1B">
        <w:rPr>
          <w:rFonts w:ascii="Verdana" w:hAnsi="Verdana" w:cs="Arial"/>
          <w:sz w:val="20"/>
          <w:szCs w:val="20"/>
          <w:shd w:val="clear" w:color="auto" w:fill="FFFFFF"/>
        </w:rPr>
        <w:t xml:space="preserve">,  en el entendido que se debe garantizar por parte de este último, la materialización de los recursos aportados por la Unidad para las </w:t>
      </w:r>
      <w:r w:rsidR="00252645">
        <w:rPr>
          <w:rFonts w:ascii="Verdana" w:hAnsi="Verdana" w:cs="Arial"/>
          <w:sz w:val="20"/>
          <w:szCs w:val="20"/>
          <w:shd w:val="clear" w:color="auto" w:fill="FFFFFF"/>
        </w:rPr>
        <w:t>V</w:t>
      </w:r>
      <w:r w:rsidRPr="00233A1B">
        <w:rPr>
          <w:rFonts w:ascii="Verdana" w:hAnsi="Verdana" w:cs="Arial"/>
          <w:sz w:val="20"/>
          <w:szCs w:val="20"/>
          <w:shd w:val="clear" w:color="auto" w:fill="FFFFFF"/>
        </w:rPr>
        <w:t>íctimas, en los términos descritos en el  Formato de Estructura Técnica.</w:t>
      </w:r>
    </w:p>
    <w:p w14:paraId="35BAC049" w14:textId="77777777" w:rsidR="004B25E0" w:rsidRPr="00B22D68" w:rsidRDefault="004B25E0" w:rsidP="004B25E0">
      <w:pPr>
        <w:pStyle w:val="Sangradetextonormal"/>
        <w:spacing w:after="0"/>
        <w:ind w:left="0"/>
        <w:contextualSpacing/>
        <w:jc w:val="both"/>
        <w:rPr>
          <w:rFonts w:ascii="Verdana" w:hAnsi="Verdana" w:cs="Arial"/>
          <w:sz w:val="20"/>
          <w:szCs w:val="20"/>
          <w:shd w:val="clear" w:color="auto" w:fill="FFFFFF"/>
        </w:rPr>
      </w:pPr>
    </w:p>
    <w:p w14:paraId="0B8660A5" w14:textId="2641325B" w:rsidR="00DA0BF4" w:rsidRPr="00B22D68" w:rsidRDefault="00DA0BF4" w:rsidP="00DA0BF4">
      <w:pPr>
        <w:pStyle w:val="Sangradetextonormal"/>
        <w:spacing w:after="0"/>
        <w:ind w:left="0"/>
        <w:contextualSpacing/>
        <w:jc w:val="both"/>
        <w:rPr>
          <w:rFonts w:ascii="Verdana" w:hAnsi="Verdana" w:cs="Arial"/>
          <w:sz w:val="20"/>
          <w:szCs w:val="20"/>
          <w:lang w:val="es-MX"/>
        </w:rPr>
      </w:pPr>
      <w:r w:rsidRPr="00B22D68">
        <w:rPr>
          <w:rFonts w:ascii="Verdana" w:hAnsi="Verdana" w:cs="Arial"/>
          <w:sz w:val="20"/>
          <w:szCs w:val="20"/>
        </w:rPr>
        <w:t>Conforme a lo anterior, la Unidad para la Atención y Reparación Integral a las Víctimas en desarrollo de sus competencias establecidas en la Ley 1448 de 2011, los Decretos Ley</w:t>
      </w:r>
      <w:r w:rsidR="00455B48">
        <w:rPr>
          <w:rFonts w:ascii="Verdana" w:hAnsi="Verdana" w:cs="Arial"/>
          <w:sz w:val="20"/>
          <w:szCs w:val="20"/>
        </w:rPr>
        <w:t xml:space="preserve"> étnicos</w:t>
      </w:r>
      <w:r w:rsidRPr="00B22D68">
        <w:rPr>
          <w:rFonts w:ascii="Verdana" w:hAnsi="Verdana" w:cs="Arial"/>
          <w:sz w:val="20"/>
          <w:szCs w:val="20"/>
        </w:rPr>
        <w:t xml:space="preserve"> </w:t>
      </w:r>
      <w:r w:rsidR="00AC5392">
        <w:rPr>
          <w:rFonts w:ascii="Verdana" w:hAnsi="Verdana" w:cs="Arial"/>
          <w:sz w:val="20"/>
          <w:szCs w:val="20"/>
        </w:rPr>
        <w:t>4633 y 4635 de 2011</w:t>
      </w:r>
      <w:r w:rsidRPr="00B22D68">
        <w:rPr>
          <w:rFonts w:ascii="Verdana" w:hAnsi="Verdana" w:cs="Arial"/>
          <w:sz w:val="20"/>
          <w:szCs w:val="20"/>
        </w:rPr>
        <w:t xml:space="preserve">, en virtud del Contrato o Convenio No. _______ suscrito con _________________________ </w:t>
      </w:r>
      <w:r w:rsidRPr="00B22D68">
        <w:rPr>
          <w:rFonts w:ascii="Verdana" w:hAnsi="Verdana" w:cs="Arial"/>
          <w:bCs/>
          <w:sz w:val="20"/>
          <w:szCs w:val="20"/>
          <w:lang w:val="es-ES_tradnl"/>
        </w:rPr>
        <w:t>c</w:t>
      </w:r>
      <w:r w:rsidRPr="00B22D68">
        <w:rPr>
          <w:rFonts w:ascii="Verdana" w:hAnsi="Verdana" w:cs="Arial"/>
          <w:sz w:val="20"/>
          <w:szCs w:val="20"/>
          <w:lang w:val="es-ES_tradnl"/>
        </w:rPr>
        <w:t xml:space="preserve">on el objeto de mejorar las condiciones sociales, culturales, educativas, ambientales y de salud a través del apoyo de proyectos de Dotación Social y Comunitaria, con la presente acta hace constar la entrega de </w:t>
      </w:r>
      <w:r>
        <w:rPr>
          <w:rFonts w:ascii="Verdana" w:hAnsi="Verdana" w:cs="Arial"/>
          <w:sz w:val="20"/>
          <w:szCs w:val="20"/>
          <w:lang w:val="es-ES_tradnl"/>
        </w:rPr>
        <w:t xml:space="preserve">Equipos </w:t>
      </w:r>
      <w:r w:rsidR="00A87D74">
        <w:rPr>
          <w:rFonts w:ascii="Verdana" w:hAnsi="Verdana" w:cs="Arial"/>
          <w:sz w:val="20"/>
          <w:szCs w:val="20"/>
          <w:lang w:val="es-ES_tradnl"/>
        </w:rPr>
        <w:t>Tecnológicos</w:t>
      </w:r>
      <w:r w:rsidRPr="00B22D68">
        <w:rPr>
          <w:rFonts w:ascii="Verdana" w:hAnsi="Verdana" w:cs="Arial"/>
          <w:sz w:val="20"/>
          <w:szCs w:val="20"/>
          <w:lang w:val="es-ES_tradnl"/>
        </w:rPr>
        <w:t xml:space="preserve"> para el Esquema Especial de Acompañamiento Comunitario - EEAC relacionado a continuación, dirigido a cumplir las acciones y medidas definidas en el marco del Plan de Retornos y Reubicaciones: </w:t>
      </w:r>
    </w:p>
    <w:p w14:paraId="1F02E920" w14:textId="77777777" w:rsidR="00563AF4" w:rsidRPr="00354DAF" w:rsidRDefault="00563AF4" w:rsidP="00644332">
      <w:pPr>
        <w:pStyle w:val="Sangradetextonormal"/>
        <w:spacing w:after="0"/>
        <w:ind w:left="0"/>
        <w:contextualSpacing/>
        <w:jc w:val="both"/>
        <w:rPr>
          <w:rFonts w:ascii="Verdana" w:hAnsi="Verdana" w:cs="Arial"/>
          <w:sz w:val="20"/>
          <w:szCs w:val="20"/>
          <w:lang w:val="es-MX"/>
        </w:rPr>
      </w:pPr>
    </w:p>
    <w:p w14:paraId="1A8D59C4" w14:textId="3B8D9A44" w:rsidR="00DA0BF4" w:rsidRPr="00B22D68" w:rsidRDefault="00DA0BF4" w:rsidP="00DA0BF4">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Código </w:t>
      </w:r>
      <w:r w:rsidR="00E95B13" w:rsidRPr="00B22D68">
        <w:rPr>
          <w:rFonts w:ascii="Verdana" w:hAnsi="Verdana" w:cs="Arial"/>
          <w:bCs/>
          <w:sz w:val="20"/>
          <w:szCs w:val="20"/>
          <w:lang w:val="es-MX"/>
        </w:rPr>
        <w:t>SIGESPLAN:</w:t>
      </w:r>
      <w:r w:rsidR="00E95B13">
        <w:rPr>
          <w:rFonts w:ascii="Verdana" w:hAnsi="Verdana" w:cs="Arial"/>
          <w:bCs/>
          <w:sz w:val="20"/>
          <w:szCs w:val="20"/>
          <w:lang w:val="es-MX"/>
        </w:rPr>
        <w:t xml:space="preserve"> _</w:t>
      </w:r>
      <w:r w:rsidR="007A03E3">
        <w:rPr>
          <w:rFonts w:ascii="Verdana" w:hAnsi="Verdana" w:cs="Arial"/>
          <w:bCs/>
          <w:sz w:val="20"/>
          <w:szCs w:val="20"/>
          <w:lang w:val="es-MX"/>
        </w:rPr>
        <w:t>___________________________________________________</w:t>
      </w:r>
    </w:p>
    <w:p w14:paraId="3BB97145" w14:textId="5A116FC5" w:rsidR="00DA0BF4" w:rsidRPr="00B22D68" w:rsidRDefault="00DA0BF4" w:rsidP="00DA0BF4">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Nombre del EEAC: </w:t>
      </w:r>
      <w:r w:rsidR="00E95B13">
        <w:rPr>
          <w:rFonts w:ascii="Verdana" w:hAnsi="Verdana" w:cs="Arial"/>
          <w:bCs/>
          <w:sz w:val="20"/>
          <w:szCs w:val="20"/>
          <w:lang w:val="es-MX"/>
        </w:rPr>
        <w:t>_____________________________________________________</w:t>
      </w:r>
    </w:p>
    <w:p w14:paraId="4FAE0E1B" w14:textId="02BE5D7F" w:rsidR="00706EF2" w:rsidRDefault="00706EF2" w:rsidP="00706EF2">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Municipio: </w:t>
      </w:r>
      <w:r w:rsidR="00E95B13">
        <w:rPr>
          <w:rFonts w:ascii="Verdana" w:hAnsi="Verdana" w:cs="Arial"/>
          <w:bCs/>
          <w:sz w:val="20"/>
          <w:szCs w:val="20"/>
          <w:lang w:val="es-MX"/>
        </w:rPr>
        <w:t>___________________________________________________________</w:t>
      </w:r>
    </w:p>
    <w:p w14:paraId="580B2449" w14:textId="48352FFB" w:rsidR="00DE4A09" w:rsidRPr="00B22D68" w:rsidRDefault="00706EF2" w:rsidP="00DE4A09">
      <w:pPr>
        <w:pStyle w:val="Sangradetextonormal"/>
        <w:numPr>
          <w:ilvl w:val="0"/>
          <w:numId w:val="13"/>
        </w:numPr>
        <w:spacing w:after="0"/>
        <w:contextualSpacing/>
        <w:jc w:val="both"/>
        <w:rPr>
          <w:rFonts w:ascii="Verdana" w:hAnsi="Verdana" w:cs="Arial"/>
          <w:bCs/>
          <w:sz w:val="20"/>
          <w:szCs w:val="20"/>
          <w:lang w:val="es-MX"/>
        </w:rPr>
      </w:pPr>
      <w:r w:rsidRPr="00DE4A09">
        <w:rPr>
          <w:rFonts w:ascii="Verdana" w:hAnsi="Verdana" w:cs="Arial"/>
          <w:bCs/>
          <w:sz w:val="20"/>
          <w:szCs w:val="20"/>
          <w:lang w:val="es-MX"/>
        </w:rPr>
        <w:t>Departamento:</w:t>
      </w:r>
      <w:r w:rsidR="00E95B13" w:rsidRPr="00DE4A09">
        <w:rPr>
          <w:rFonts w:ascii="Verdana" w:hAnsi="Verdana" w:cs="Arial"/>
          <w:bCs/>
          <w:sz w:val="20"/>
          <w:szCs w:val="20"/>
          <w:lang w:val="es-MX"/>
        </w:rPr>
        <w:t xml:space="preserve"> _______________________________________________________</w:t>
      </w:r>
    </w:p>
    <w:p w14:paraId="60A639F7" w14:textId="2EE3B93F" w:rsidR="00DE4A09" w:rsidRDefault="00CC6C1E" w:rsidP="00DE4A0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Plan de retornos y reubicaciones de la comunidad: ___________________________</w:t>
      </w:r>
    </w:p>
    <w:p w14:paraId="7146736F" w14:textId="6E00ACED" w:rsidR="00CC6C1E" w:rsidRDefault="00CC6C1E" w:rsidP="00DE4A0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Fecha de aprobación del Plan de retornos y reubicaciones</w:t>
      </w:r>
      <w:r w:rsidR="00146E1F">
        <w:rPr>
          <w:rFonts w:ascii="Verdana" w:hAnsi="Verdana" w:cs="Arial"/>
          <w:bCs/>
          <w:sz w:val="20"/>
          <w:szCs w:val="20"/>
          <w:lang w:val="es-MX"/>
        </w:rPr>
        <w:t xml:space="preserve">: </w:t>
      </w:r>
      <w:r w:rsidR="008A49E9" w:rsidRPr="00723317">
        <w:rPr>
          <w:rFonts w:ascii="Verdana" w:hAnsi="Verdana" w:cs="Arial"/>
          <w:sz w:val="20"/>
          <w:szCs w:val="20"/>
          <w:highlight w:val="cyan"/>
          <w:u w:val="single"/>
          <w:lang w:val="es-ES_tradnl"/>
        </w:rPr>
        <w:t>DD/MM/AAAA</w:t>
      </w:r>
    </w:p>
    <w:p w14:paraId="763A2F61" w14:textId="0B20E081" w:rsidR="00CC6C1E" w:rsidRDefault="00CC6C1E" w:rsidP="00DE4A0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Acción/es del Plan de retornos y reubicaciones que se implementan a través del EEAC</w:t>
      </w:r>
    </w:p>
    <w:p w14:paraId="19E14354" w14:textId="3E8583E5" w:rsidR="00146E1F" w:rsidRDefault="003E6359" w:rsidP="00146E1F">
      <w:pPr>
        <w:pStyle w:val="Sangradetextonormal"/>
        <w:numPr>
          <w:ilvl w:val="0"/>
          <w:numId w:val="19"/>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w:t>
      </w:r>
      <w:r w:rsidR="00146E1F">
        <w:rPr>
          <w:rFonts w:ascii="Verdana" w:hAnsi="Verdana" w:cs="Arial"/>
          <w:bCs/>
          <w:sz w:val="20"/>
          <w:szCs w:val="20"/>
          <w:lang w:val="es-MX"/>
        </w:rPr>
        <w:t>___________________________________________</w:t>
      </w:r>
    </w:p>
    <w:p w14:paraId="2321B72B" w14:textId="41B02B7B" w:rsidR="00146E1F" w:rsidRDefault="00146E1F" w:rsidP="008445A4">
      <w:pPr>
        <w:pStyle w:val="Sangradetextonormal"/>
        <w:numPr>
          <w:ilvl w:val="0"/>
          <w:numId w:val="19"/>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_________________________________________________________________</w:t>
      </w:r>
    </w:p>
    <w:p w14:paraId="575C72CC" w14:textId="77777777" w:rsidR="00146E1F" w:rsidRDefault="00146E1F" w:rsidP="008445A4">
      <w:pPr>
        <w:pStyle w:val="Sangradetextonormal"/>
        <w:spacing w:after="0"/>
        <w:ind w:left="720"/>
        <w:contextualSpacing/>
        <w:jc w:val="both"/>
        <w:rPr>
          <w:rFonts w:ascii="Verdana" w:hAnsi="Verdana" w:cs="Arial"/>
          <w:bCs/>
          <w:sz w:val="20"/>
          <w:szCs w:val="20"/>
          <w:lang w:val="es-MX"/>
        </w:rPr>
      </w:pPr>
    </w:p>
    <w:p w14:paraId="7AA1692D" w14:textId="52E286DB" w:rsidR="00146E1F" w:rsidRDefault="00146E1F" w:rsidP="00146E1F">
      <w:pPr>
        <w:pStyle w:val="Sangradetextonormal"/>
        <w:numPr>
          <w:ilvl w:val="0"/>
          <w:numId w:val="17"/>
        </w:numPr>
        <w:spacing w:after="0"/>
        <w:contextualSpacing/>
        <w:jc w:val="both"/>
        <w:rPr>
          <w:rFonts w:ascii="Verdana" w:hAnsi="Verdana" w:cs="Arial"/>
          <w:bCs/>
          <w:sz w:val="20"/>
          <w:szCs w:val="20"/>
          <w:lang w:val="es-MX"/>
        </w:rPr>
      </w:pPr>
      <w:r>
        <w:rPr>
          <w:rFonts w:ascii="Verdana" w:hAnsi="Verdana" w:cs="Arial"/>
          <w:bCs/>
          <w:sz w:val="20"/>
          <w:szCs w:val="20"/>
          <w:lang w:val="es-MX"/>
        </w:rPr>
        <w:t>Marque con una X el tipo de comunidad</w:t>
      </w:r>
    </w:p>
    <w:p w14:paraId="247B28C9" w14:textId="4312ED25" w:rsidR="002664B8" w:rsidRPr="00146E1F" w:rsidRDefault="00DA0BF4" w:rsidP="008445A4">
      <w:pPr>
        <w:pStyle w:val="Sangradetextonormal"/>
        <w:numPr>
          <w:ilvl w:val="0"/>
          <w:numId w:val="18"/>
        </w:numPr>
        <w:spacing w:after="0"/>
        <w:contextualSpacing/>
        <w:jc w:val="both"/>
        <w:rPr>
          <w:rFonts w:ascii="Verdana" w:hAnsi="Verdana" w:cs="Arial"/>
          <w:bCs/>
          <w:sz w:val="20"/>
          <w:szCs w:val="20"/>
          <w:lang w:val="es-MX"/>
        </w:rPr>
      </w:pPr>
      <w:r w:rsidRPr="00146E1F">
        <w:rPr>
          <w:rFonts w:ascii="Verdana" w:hAnsi="Verdana" w:cs="Arial"/>
          <w:bCs/>
          <w:sz w:val="20"/>
          <w:szCs w:val="20"/>
          <w:lang w:val="es-MX"/>
        </w:rPr>
        <w:t>Comunidad</w:t>
      </w:r>
      <w:r w:rsidR="002664B8" w:rsidRPr="00146E1F">
        <w:rPr>
          <w:rFonts w:ascii="Verdana" w:hAnsi="Verdana" w:cs="Arial"/>
          <w:bCs/>
          <w:sz w:val="20"/>
          <w:szCs w:val="20"/>
          <w:lang w:val="es-MX"/>
        </w:rPr>
        <w:t xml:space="preserve"> no </w:t>
      </w:r>
      <w:r w:rsidR="00706EF2" w:rsidRPr="00146E1F">
        <w:rPr>
          <w:rFonts w:ascii="Verdana" w:hAnsi="Verdana" w:cs="Arial"/>
          <w:bCs/>
          <w:sz w:val="20"/>
          <w:szCs w:val="20"/>
          <w:lang w:val="es-MX"/>
        </w:rPr>
        <w:t>étnica: _</w:t>
      </w:r>
      <w:r w:rsidR="002664B8" w:rsidRPr="00146E1F">
        <w:rPr>
          <w:rFonts w:ascii="Verdana" w:hAnsi="Verdana" w:cs="Arial"/>
          <w:bCs/>
          <w:sz w:val="20"/>
          <w:szCs w:val="20"/>
          <w:lang w:val="es-MX"/>
        </w:rPr>
        <w:t>_</w:t>
      </w:r>
      <w:r w:rsidR="00706EF2" w:rsidRPr="00146E1F">
        <w:rPr>
          <w:rFonts w:ascii="Verdana" w:hAnsi="Verdana" w:cs="Arial"/>
          <w:bCs/>
          <w:sz w:val="20"/>
          <w:szCs w:val="20"/>
          <w:lang w:val="es-MX"/>
        </w:rPr>
        <w:t>_ Comunidad</w:t>
      </w:r>
      <w:r w:rsidR="002664B8" w:rsidRPr="00146E1F">
        <w:rPr>
          <w:rFonts w:ascii="Verdana" w:hAnsi="Verdana" w:cs="Arial"/>
          <w:bCs/>
          <w:sz w:val="20"/>
          <w:szCs w:val="20"/>
          <w:lang w:val="es-MX"/>
        </w:rPr>
        <w:t xml:space="preserve"> </w:t>
      </w:r>
      <w:r w:rsidR="00706EF2" w:rsidRPr="00146E1F">
        <w:rPr>
          <w:rFonts w:ascii="Verdana" w:hAnsi="Verdana" w:cs="Arial"/>
          <w:bCs/>
          <w:sz w:val="20"/>
          <w:szCs w:val="20"/>
          <w:lang w:val="es-MX"/>
        </w:rPr>
        <w:t>étnica</w:t>
      </w:r>
      <w:r w:rsidR="00B65A2B">
        <w:rPr>
          <w:rStyle w:val="Refdenotaalpie"/>
          <w:rFonts w:ascii="Verdana" w:hAnsi="Verdana" w:cs="Arial"/>
          <w:bCs/>
          <w:sz w:val="20"/>
          <w:szCs w:val="20"/>
          <w:lang w:val="es-MX"/>
        </w:rPr>
        <w:footnoteReference w:id="1"/>
      </w:r>
      <w:r w:rsidR="00706EF2" w:rsidRPr="00146E1F">
        <w:rPr>
          <w:rFonts w:ascii="Verdana" w:hAnsi="Verdana" w:cs="Arial"/>
          <w:bCs/>
          <w:sz w:val="20"/>
          <w:szCs w:val="20"/>
          <w:lang w:val="es-MX"/>
        </w:rPr>
        <w:t>: _</w:t>
      </w:r>
      <w:r w:rsidR="002664B8" w:rsidRPr="00146E1F">
        <w:rPr>
          <w:rFonts w:ascii="Verdana" w:hAnsi="Verdana" w:cs="Arial"/>
          <w:bCs/>
          <w:sz w:val="20"/>
          <w:szCs w:val="20"/>
          <w:lang w:val="es-MX"/>
        </w:rPr>
        <w:t>____</w:t>
      </w:r>
    </w:p>
    <w:p w14:paraId="66CF44DD" w14:textId="77777777" w:rsid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1BFF40F0" w14:textId="77777777" w:rsid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3D054A46" w14:textId="75BFB22F"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0EFF3524" w14:textId="443DC8B6"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14:paraId="6FA668D6" w14:textId="55DF3B4E"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14:paraId="5E10D3E0" w14:textId="5D037A76"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469D1536" w14:textId="3BCC28D9"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w:t>
      </w:r>
      <w:r w:rsidRPr="002664B8">
        <w:rPr>
          <w:rFonts w:ascii="Verdana" w:hAnsi="Verdana" w:cs="Arial"/>
          <w:bCs/>
          <w:sz w:val="20"/>
          <w:szCs w:val="20"/>
          <w:lang w:val="es-MX"/>
        </w:rPr>
        <w:t>ombre de la comunidad negra, afrocolombianas, raizales y palenqueras</w:t>
      </w:r>
    </w:p>
    <w:p w14:paraId="1343947B" w14:textId="3FD1F933"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22A400B0" w14:textId="002DD6BD"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0C65F55D" w14:textId="48FE77E2" w:rsidR="002664B8" w:rsidRPr="002664B8" w:rsidRDefault="00706EF2"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lastRenderedPageBreak/>
        <w:t>Nombre de la</w:t>
      </w:r>
      <w:r w:rsidR="002664B8" w:rsidRPr="002664B8">
        <w:rPr>
          <w:rFonts w:ascii="Verdana" w:hAnsi="Verdana" w:cs="Arial"/>
          <w:bCs/>
          <w:sz w:val="20"/>
          <w:szCs w:val="20"/>
          <w:lang w:val="es-MX"/>
        </w:rPr>
        <w:t xml:space="preserve"> organización de base (Decreto 1640 </w:t>
      </w:r>
      <w:r w:rsidR="002664B8">
        <w:rPr>
          <w:rFonts w:ascii="Verdana" w:hAnsi="Verdana" w:cs="Arial"/>
          <w:bCs/>
          <w:sz w:val="20"/>
          <w:szCs w:val="20"/>
          <w:lang w:val="es-MX"/>
        </w:rPr>
        <w:t>d</w:t>
      </w:r>
      <w:r w:rsidR="002664B8" w:rsidRPr="002664B8">
        <w:rPr>
          <w:rFonts w:ascii="Verdana" w:hAnsi="Verdana" w:cs="Arial"/>
          <w:bCs/>
          <w:sz w:val="20"/>
          <w:szCs w:val="20"/>
          <w:lang w:val="es-MX"/>
        </w:rPr>
        <w:t>e 2019)</w:t>
      </w:r>
    </w:p>
    <w:p w14:paraId="4C5ECDCC" w14:textId="17FFF4DD" w:rsidR="002664B8" w:rsidRPr="00B22D68" w:rsidRDefault="00706EF2"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 la </w:t>
      </w:r>
      <w:r w:rsidRPr="002664B8">
        <w:rPr>
          <w:rFonts w:ascii="Verdana" w:hAnsi="Verdana" w:cs="Arial"/>
          <w:bCs/>
          <w:sz w:val="20"/>
          <w:szCs w:val="20"/>
          <w:lang w:val="es-MX"/>
        </w:rPr>
        <w:t>forma o expresión organizativa propia de comunidades negras, afrocolombianas, raizales y palenqueras</w:t>
      </w:r>
      <w:r w:rsidR="002664B8" w:rsidRPr="002664B8">
        <w:rPr>
          <w:rFonts w:ascii="Verdana" w:hAnsi="Verdana" w:cs="Arial"/>
          <w:bCs/>
          <w:sz w:val="20"/>
          <w:szCs w:val="20"/>
          <w:lang w:val="es-MX"/>
        </w:rPr>
        <w:t xml:space="preserve"> (D</w:t>
      </w:r>
      <w:r w:rsidRPr="002664B8">
        <w:rPr>
          <w:rFonts w:ascii="Verdana" w:hAnsi="Verdana" w:cs="Arial"/>
          <w:bCs/>
          <w:sz w:val="20"/>
          <w:szCs w:val="20"/>
          <w:lang w:val="es-MX"/>
        </w:rPr>
        <w:t>ecreto</w:t>
      </w:r>
      <w:r w:rsidR="002664B8" w:rsidRPr="002664B8">
        <w:rPr>
          <w:rFonts w:ascii="Verdana" w:hAnsi="Verdana" w:cs="Arial"/>
          <w:bCs/>
          <w:sz w:val="20"/>
          <w:szCs w:val="20"/>
          <w:lang w:val="es-MX"/>
        </w:rPr>
        <w:t xml:space="preserve"> 1640 </w:t>
      </w:r>
      <w:r>
        <w:rPr>
          <w:rFonts w:ascii="Verdana" w:hAnsi="Verdana" w:cs="Arial"/>
          <w:bCs/>
          <w:sz w:val="20"/>
          <w:szCs w:val="20"/>
          <w:lang w:val="es-MX"/>
        </w:rPr>
        <w:t>de</w:t>
      </w:r>
      <w:r w:rsidR="002664B8" w:rsidRPr="002664B8">
        <w:rPr>
          <w:rFonts w:ascii="Verdana" w:hAnsi="Verdana" w:cs="Arial"/>
          <w:bCs/>
          <w:sz w:val="20"/>
          <w:szCs w:val="20"/>
          <w:lang w:val="es-MX"/>
        </w:rPr>
        <w:t xml:space="preserve"> 2019)</w:t>
      </w:r>
    </w:p>
    <w:p w14:paraId="39C4C46A" w14:textId="1DA5C16D" w:rsidR="00461C1F" w:rsidRDefault="00461C1F" w:rsidP="00461C1F">
      <w:pPr>
        <w:pStyle w:val="Sangradetextonormal"/>
        <w:spacing w:after="0"/>
        <w:ind w:left="0"/>
        <w:contextualSpacing/>
        <w:jc w:val="both"/>
        <w:rPr>
          <w:rFonts w:ascii="Verdana" w:hAnsi="Verdana" w:cs="Arial"/>
          <w:bCs/>
          <w:sz w:val="20"/>
          <w:szCs w:val="20"/>
          <w:lang w:val="es-MX"/>
        </w:rPr>
      </w:pPr>
    </w:p>
    <w:p w14:paraId="61528CCC" w14:textId="77777777" w:rsidR="00415289" w:rsidRPr="00354DAF" w:rsidRDefault="00415289" w:rsidP="00461C1F">
      <w:pPr>
        <w:pStyle w:val="Sangradetextonormal"/>
        <w:spacing w:after="0"/>
        <w:ind w:left="0"/>
        <w:contextualSpacing/>
        <w:jc w:val="both"/>
        <w:rPr>
          <w:rFonts w:ascii="Verdana" w:hAnsi="Verdana" w:cs="Arial"/>
          <w:bCs/>
          <w:sz w:val="20"/>
          <w:szCs w:val="20"/>
          <w:lang w:val="es-MX"/>
        </w:rPr>
      </w:pPr>
    </w:p>
    <w:p w14:paraId="4CAFED59" w14:textId="606B5A7E" w:rsidR="00461C1F" w:rsidRPr="00354DAF" w:rsidRDefault="00461C1F" w:rsidP="00461C1F">
      <w:pPr>
        <w:pStyle w:val="Sangradetextonormal"/>
        <w:spacing w:after="0"/>
        <w:ind w:left="0"/>
        <w:contextualSpacing/>
        <w:jc w:val="both"/>
        <w:rPr>
          <w:rFonts w:ascii="Verdana" w:hAnsi="Verdana" w:cs="Arial"/>
          <w:bCs/>
          <w:sz w:val="20"/>
          <w:szCs w:val="20"/>
          <w:lang w:val="es-MX"/>
        </w:rPr>
      </w:pPr>
      <w:r w:rsidRPr="00354DAF">
        <w:rPr>
          <w:rFonts w:ascii="Verdana" w:hAnsi="Verdana" w:cs="Arial"/>
          <w:bCs/>
          <w:sz w:val="20"/>
          <w:szCs w:val="20"/>
          <w:lang w:val="es-MX"/>
        </w:rPr>
        <w:t xml:space="preserve">A continuación, se enuncian los </w:t>
      </w:r>
      <w:r w:rsidR="00D95462" w:rsidRPr="00354DAF">
        <w:rPr>
          <w:rFonts w:ascii="Verdana" w:hAnsi="Verdana" w:cs="Arial"/>
          <w:bCs/>
          <w:sz w:val="20"/>
          <w:szCs w:val="20"/>
          <w:lang w:val="es-MX"/>
        </w:rPr>
        <w:t>equipos tecnológicos ETP</w:t>
      </w:r>
      <w:r w:rsidRPr="00354DAF">
        <w:rPr>
          <w:rFonts w:ascii="Verdana" w:hAnsi="Verdana" w:cs="Arial"/>
          <w:bCs/>
          <w:sz w:val="20"/>
          <w:szCs w:val="20"/>
          <w:lang w:val="es-MX"/>
        </w:rPr>
        <w:t xml:space="preserve"> entregados:</w:t>
      </w:r>
    </w:p>
    <w:p w14:paraId="1D1B1840" w14:textId="0F52A471" w:rsidR="008D1057" w:rsidRPr="00354DAF" w:rsidRDefault="00461C1F" w:rsidP="00B55C26">
      <w:pPr>
        <w:pStyle w:val="Sangradetextonormal"/>
        <w:spacing w:after="0"/>
        <w:ind w:left="0"/>
        <w:contextualSpacing/>
        <w:jc w:val="both"/>
        <w:rPr>
          <w:rFonts w:ascii="Verdana" w:hAnsi="Verdana" w:cs="Arial"/>
          <w:bCs/>
          <w:sz w:val="20"/>
          <w:szCs w:val="20"/>
          <w:lang w:val="es-MX"/>
        </w:rPr>
      </w:pPr>
      <w:r w:rsidRPr="00354DAF">
        <w:rPr>
          <w:rFonts w:ascii="Verdana" w:hAnsi="Verdana" w:cs="Arial"/>
          <w:bCs/>
          <w:sz w:val="20"/>
          <w:szCs w:val="20"/>
          <w:lang w:val="es-MX"/>
        </w:rPr>
        <w:t xml:space="preserve">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2"/>
        <w:gridCol w:w="6748"/>
        <w:gridCol w:w="1603"/>
      </w:tblGrid>
      <w:tr w:rsidR="00DA0BF4" w:rsidRPr="00354DAF" w14:paraId="0B2EDBE2" w14:textId="77777777" w:rsidTr="008B28B1">
        <w:trPr>
          <w:trHeight w:val="617"/>
          <w:jc w:val="center"/>
        </w:trPr>
        <w:tc>
          <w:tcPr>
            <w:tcW w:w="822" w:type="dxa"/>
            <w:shd w:val="clear" w:color="auto" w:fill="A6A6A6" w:themeFill="background1" w:themeFillShade="A6"/>
            <w:vAlign w:val="center"/>
          </w:tcPr>
          <w:p w14:paraId="2742821C" w14:textId="7DDCA947" w:rsidR="00DA0BF4" w:rsidRPr="00A87D74" w:rsidRDefault="00DA0BF4" w:rsidP="00A87D74">
            <w:pPr>
              <w:spacing w:after="0"/>
              <w:jc w:val="center"/>
              <w:rPr>
                <w:rFonts w:ascii="Verdana" w:eastAsia="Times New Roman" w:hAnsi="Verdana"/>
                <w:b/>
                <w:bCs/>
                <w:color w:val="FFFFFF" w:themeColor="background1"/>
                <w:sz w:val="20"/>
                <w:szCs w:val="20"/>
                <w:lang w:eastAsia="es-CO"/>
              </w:rPr>
            </w:pPr>
            <w:r w:rsidRPr="00A87D74">
              <w:rPr>
                <w:rFonts w:ascii="Verdana" w:eastAsia="Times New Roman" w:hAnsi="Verdana"/>
                <w:b/>
                <w:bCs/>
                <w:color w:val="FFFFFF" w:themeColor="background1"/>
                <w:sz w:val="20"/>
                <w:szCs w:val="20"/>
                <w:lang w:eastAsia="es-CO"/>
              </w:rPr>
              <w:t>No.</w:t>
            </w:r>
          </w:p>
        </w:tc>
        <w:tc>
          <w:tcPr>
            <w:tcW w:w="6748" w:type="dxa"/>
            <w:shd w:val="clear" w:color="auto" w:fill="A6A6A6" w:themeFill="background1" w:themeFillShade="A6"/>
            <w:vAlign w:val="center"/>
            <w:hideMark/>
          </w:tcPr>
          <w:p w14:paraId="4E66E549" w14:textId="53A177DF" w:rsidR="00DA0BF4" w:rsidRPr="00A87D74" w:rsidRDefault="00DA0BF4" w:rsidP="00A87D74">
            <w:pPr>
              <w:spacing w:after="0"/>
              <w:jc w:val="center"/>
              <w:rPr>
                <w:rFonts w:ascii="Verdana" w:eastAsia="Times New Roman" w:hAnsi="Verdana"/>
                <w:b/>
                <w:bCs/>
                <w:color w:val="FFFFFF" w:themeColor="background1"/>
                <w:sz w:val="20"/>
                <w:szCs w:val="20"/>
                <w:lang w:val="es-CO" w:eastAsia="es-CO"/>
              </w:rPr>
            </w:pPr>
            <w:r w:rsidRPr="00A87D74">
              <w:rPr>
                <w:rFonts w:ascii="Verdana" w:eastAsia="Times New Roman" w:hAnsi="Verdana"/>
                <w:b/>
                <w:bCs/>
                <w:color w:val="FFFFFF" w:themeColor="background1"/>
                <w:sz w:val="20"/>
                <w:szCs w:val="20"/>
                <w:lang w:eastAsia="es-CO"/>
              </w:rPr>
              <w:t>DESCRIPCIÓN</w:t>
            </w:r>
          </w:p>
        </w:tc>
        <w:tc>
          <w:tcPr>
            <w:tcW w:w="1603" w:type="dxa"/>
            <w:shd w:val="clear" w:color="auto" w:fill="A6A6A6" w:themeFill="background1" w:themeFillShade="A6"/>
            <w:noWrap/>
            <w:vAlign w:val="center"/>
            <w:hideMark/>
          </w:tcPr>
          <w:p w14:paraId="04E974B4" w14:textId="77777777" w:rsidR="00DA0BF4" w:rsidRPr="00A87D74" w:rsidRDefault="00DA0BF4" w:rsidP="00A87D74">
            <w:pPr>
              <w:spacing w:after="0"/>
              <w:jc w:val="center"/>
              <w:rPr>
                <w:rFonts w:ascii="Verdana" w:eastAsia="Times New Roman" w:hAnsi="Verdana"/>
                <w:b/>
                <w:bCs/>
                <w:color w:val="FFFFFF" w:themeColor="background1"/>
                <w:sz w:val="20"/>
                <w:szCs w:val="20"/>
                <w:lang w:val="es-CO" w:eastAsia="es-CO"/>
              </w:rPr>
            </w:pPr>
            <w:r w:rsidRPr="00A87D74">
              <w:rPr>
                <w:rFonts w:ascii="Verdana" w:eastAsia="Times New Roman" w:hAnsi="Verdana"/>
                <w:b/>
                <w:bCs/>
                <w:color w:val="FFFFFF" w:themeColor="background1"/>
                <w:sz w:val="20"/>
                <w:szCs w:val="20"/>
                <w:lang w:eastAsia="es-CO"/>
              </w:rPr>
              <w:t>CANTIDAD TOTAL</w:t>
            </w:r>
          </w:p>
        </w:tc>
      </w:tr>
      <w:tr w:rsidR="00DA0BF4" w:rsidRPr="00354DAF" w14:paraId="00B2C5C7" w14:textId="77777777" w:rsidTr="00EF4CE9">
        <w:trPr>
          <w:trHeight w:val="341"/>
          <w:jc w:val="center"/>
        </w:trPr>
        <w:tc>
          <w:tcPr>
            <w:tcW w:w="822" w:type="dxa"/>
            <w:shd w:val="clear" w:color="000000" w:fill="FFFFFF"/>
          </w:tcPr>
          <w:p w14:paraId="708BB417" w14:textId="77777777" w:rsidR="00DA0BF4" w:rsidRPr="00354DAF" w:rsidRDefault="00DA0BF4" w:rsidP="00F32BAA">
            <w:pPr>
              <w:spacing w:after="0"/>
              <w:rPr>
                <w:rFonts w:ascii="Verdana" w:eastAsia="Times New Roman" w:hAnsi="Verdana"/>
                <w:color w:val="000000"/>
                <w:sz w:val="20"/>
                <w:szCs w:val="20"/>
                <w:lang w:eastAsia="es-CO"/>
              </w:rPr>
            </w:pPr>
          </w:p>
        </w:tc>
        <w:tc>
          <w:tcPr>
            <w:tcW w:w="6748" w:type="dxa"/>
            <w:shd w:val="clear" w:color="000000" w:fill="FFFFFF"/>
            <w:vAlign w:val="center"/>
            <w:hideMark/>
          </w:tcPr>
          <w:p w14:paraId="549E3864" w14:textId="77777777" w:rsidR="00DA0BF4" w:rsidRDefault="00DA0BF4" w:rsidP="00F32BAA">
            <w:pPr>
              <w:spacing w:after="0"/>
              <w:rPr>
                <w:rFonts w:ascii="Verdana" w:eastAsia="Times New Roman" w:hAnsi="Verdana"/>
                <w:color w:val="000000"/>
                <w:sz w:val="20"/>
                <w:szCs w:val="20"/>
                <w:lang w:eastAsia="es-CO"/>
              </w:rPr>
            </w:pPr>
            <w:r w:rsidRPr="00354DAF">
              <w:rPr>
                <w:rFonts w:ascii="Verdana" w:eastAsia="Times New Roman" w:hAnsi="Verdana"/>
                <w:color w:val="000000"/>
                <w:sz w:val="20"/>
                <w:szCs w:val="20"/>
                <w:lang w:eastAsia="es-CO"/>
              </w:rPr>
              <w:t> </w:t>
            </w:r>
          </w:p>
          <w:p w14:paraId="1FB63350" w14:textId="676624CA" w:rsidR="005132F3" w:rsidRPr="00354DAF" w:rsidRDefault="005132F3" w:rsidP="00F32BAA">
            <w:pPr>
              <w:spacing w:after="0"/>
              <w:rPr>
                <w:rFonts w:ascii="Verdana" w:eastAsia="Times New Roman" w:hAnsi="Verdana"/>
                <w:color w:val="000000"/>
                <w:sz w:val="20"/>
                <w:szCs w:val="20"/>
                <w:lang w:val="es-CO" w:eastAsia="es-CO"/>
              </w:rPr>
            </w:pPr>
          </w:p>
        </w:tc>
        <w:tc>
          <w:tcPr>
            <w:tcW w:w="1603" w:type="dxa"/>
            <w:shd w:val="clear" w:color="000000" w:fill="FFFFFF"/>
            <w:vAlign w:val="center"/>
            <w:hideMark/>
          </w:tcPr>
          <w:p w14:paraId="40B1D12F" w14:textId="77777777" w:rsidR="00DA0BF4" w:rsidRPr="00354DAF" w:rsidRDefault="00DA0BF4" w:rsidP="00F32BAA">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r w:rsidR="00DA0BF4" w:rsidRPr="00354DAF" w14:paraId="037B1538" w14:textId="77777777" w:rsidTr="00EF4CE9">
        <w:trPr>
          <w:trHeight w:val="341"/>
          <w:jc w:val="center"/>
        </w:trPr>
        <w:tc>
          <w:tcPr>
            <w:tcW w:w="822" w:type="dxa"/>
            <w:shd w:val="clear" w:color="000000" w:fill="FFFFFF"/>
          </w:tcPr>
          <w:p w14:paraId="45115D9F" w14:textId="77777777" w:rsidR="00DA0BF4" w:rsidRPr="00354DAF" w:rsidRDefault="00DA0BF4" w:rsidP="00F32BAA">
            <w:pPr>
              <w:spacing w:after="0"/>
              <w:rPr>
                <w:rFonts w:ascii="Verdana" w:eastAsia="Times New Roman" w:hAnsi="Verdana"/>
                <w:color w:val="000000"/>
                <w:sz w:val="20"/>
                <w:szCs w:val="20"/>
                <w:lang w:eastAsia="es-CO"/>
              </w:rPr>
            </w:pPr>
          </w:p>
        </w:tc>
        <w:tc>
          <w:tcPr>
            <w:tcW w:w="6748" w:type="dxa"/>
            <w:shd w:val="clear" w:color="000000" w:fill="FFFFFF"/>
            <w:vAlign w:val="center"/>
            <w:hideMark/>
          </w:tcPr>
          <w:p w14:paraId="655A24A1" w14:textId="4F5D3043" w:rsidR="00DA0BF4" w:rsidRPr="00354DAF" w:rsidRDefault="00DA0BF4" w:rsidP="00F32BAA">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1603" w:type="dxa"/>
            <w:shd w:val="clear" w:color="000000" w:fill="FFFFFF"/>
            <w:vAlign w:val="center"/>
            <w:hideMark/>
          </w:tcPr>
          <w:p w14:paraId="16F6572D" w14:textId="77777777" w:rsidR="00DA0BF4" w:rsidRPr="00354DAF" w:rsidRDefault="00DA0BF4" w:rsidP="00F32BAA">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r w:rsidR="005132F3" w:rsidRPr="00354DAF" w14:paraId="42E507B9" w14:textId="77777777" w:rsidTr="00EF4CE9">
        <w:trPr>
          <w:trHeight w:val="341"/>
          <w:jc w:val="center"/>
        </w:trPr>
        <w:tc>
          <w:tcPr>
            <w:tcW w:w="822" w:type="dxa"/>
            <w:shd w:val="clear" w:color="000000" w:fill="FFFFFF"/>
          </w:tcPr>
          <w:p w14:paraId="7FECE6AD" w14:textId="77777777" w:rsidR="005132F3" w:rsidRPr="00354DAF" w:rsidRDefault="005132F3" w:rsidP="00F32BAA">
            <w:pPr>
              <w:spacing w:after="0"/>
              <w:rPr>
                <w:rFonts w:ascii="Verdana" w:eastAsia="Times New Roman" w:hAnsi="Verdana"/>
                <w:color w:val="000000"/>
                <w:sz w:val="20"/>
                <w:szCs w:val="20"/>
                <w:lang w:eastAsia="es-CO"/>
              </w:rPr>
            </w:pPr>
          </w:p>
        </w:tc>
        <w:tc>
          <w:tcPr>
            <w:tcW w:w="6748" w:type="dxa"/>
            <w:shd w:val="clear" w:color="000000" w:fill="FFFFFF"/>
            <w:vAlign w:val="center"/>
          </w:tcPr>
          <w:p w14:paraId="3E5A7EB9" w14:textId="77777777" w:rsidR="005132F3" w:rsidRPr="00354DAF" w:rsidRDefault="005132F3" w:rsidP="00F32BAA">
            <w:pPr>
              <w:spacing w:after="0"/>
              <w:rPr>
                <w:rFonts w:ascii="Verdana" w:eastAsia="Times New Roman" w:hAnsi="Verdana"/>
                <w:color w:val="000000"/>
                <w:sz w:val="20"/>
                <w:szCs w:val="20"/>
                <w:lang w:eastAsia="es-CO"/>
              </w:rPr>
            </w:pPr>
          </w:p>
        </w:tc>
        <w:tc>
          <w:tcPr>
            <w:tcW w:w="1603" w:type="dxa"/>
            <w:shd w:val="clear" w:color="000000" w:fill="FFFFFF"/>
            <w:vAlign w:val="center"/>
          </w:tcPr>
          <w:p w14:paraId="30BC4D0F" w14:textId="77777777" w:rsidR="005132F3" w:rsidRPr="00354DAF" w:rsidRDefault="005132F3" w:rsidP="00F32BAA">
            <w:pPr>
              <w:spacing w:after="0"/>
              <w:jc w:val="center"/>
              <w:rPr>
                <w:rFonts w:ascii="Verdana" w:eastAsia="Times New Roman" w:hAnsi="Verdana"/>
                <w:color w:val="000000"/>
                <w:sz w:val="20"/>
                <w:szCs w:val="20"/>
                <w:lang w:eastAsia="es-CO"/>
              </w:rPr>
            </w:pPr>
          </w:p>
        </w:tc>
      </w:tr>
      <w:tr w:rsidR="005132F3" w:rsidRPr="00354DAF" w14:paraId="15729F48" w14:textId="77777777" w:rsidTr="00EF4CE9">
        <w:trPr>
          <w:trHeight w:val="341"/>
          <w:jc w:val="center"/>
        </w:trPr>
        <w:tc>
          <w:tcPr>
            <w:tcW w:w="822" w:type="dxa"/>
            <w:shd w:val="clear" w:color="000000" w:fill="FFFFFF"/>
          </w:tcPr>
          <w:p w14:paraId="01121BB3" w14:textId="77777777" w:rsidR="005132F3" w:rsidRPr="00354DAF" w:rsidRDefault="005132F3" w:rsidP="00F32BAA">
            <w:pPr>
              <w:spacing w:after="0"/>
              <w:rPr>
                <w:rFonts w:ascii="Verdana" w:eastAsia="Times New Roman" w:hAnsi="Verdana"/>
                <w:color w:val="000000"/>
                <w:sz w:val="20"/>
                <w:szCs w:val="20"/>
                <w:lang w:eastAsia="es-CO"/>
              </w:rPr>
            </w:pPr>
          </w:p>
        </w:tc>
        <w:tc>
          <w:tcPr>
            <w:tcW w:w="6748" w:type="dxa"/>
            <w:shd w:val="clear" w:color="000000" w:fill="FFFFFF"/>
            <w:vAlign w:val="center"/>
          </w:tcPr>
          <w:p w14:paraId="2EBD4552" w14:textId="77777777" w:rsidR="005132F3" w:rsidRPr="00354DAF" w:rsidRDefault="005132F3" w:rsidP="00F32BAA">
            <w:pPr>
              <w:spacing w:after="0"/>
              <w:rPr>
                <w:rFonts w:ascii="Verdana" w:eastAsia="Times New Roman" w:hAnsi="Verdana"/>
                <w:color w:val="000000"/>
                <w:sz w:val="20"/>
                <w:szCs w:val="20"/>
                <w:lang w:eastAsia="es-CO"/>
              </w:rPr>
            </w:pPr>
          </w:p>
        </w:tc>
        <w:tc>
          <w:tcPr>
            <w:tcW w:w="1603" w:type="dxa"/>
            <w:shd w:val="clear" w:color="000000" w:fill="FFFFFF"/>
            <w:vAlign w:val="center"/>
          </w:tcPr>
          <w:p w14:paraId="2E192379" w14:textId="77777777" w:rsidR="005132F3" w:rsidRPr="00354DAF" w:rsidRDefault="005132F3" w:rsidP="00F32BAA">
            <w:pPr>
              <w:spacing w:after="0"/>
              <w:jc w:val="center"/>
              <w:rPr>
                <w:rFonts w:ascii="Verdana" w:eastAsia="Times New Roman" w:hAnsi="Verdana"/>
                <w:color w:val="000000"/>
                <w:sz w:val="20"/>
                <w:szCs w:val="20"/>
                <w:lang w:eastAsia="es-CO"/>
              </w:rPr>
            </w:pPr>
          </w:p>
        </w:tc>
      </w:tr>
    </w:tbl>
    <w:p w14:paraId="058EB2FD" w14:textId="361DCAC3" w:rsidR="008D1057" w:rsidRPr="002D4BEF" w:rsidRDefault="003238D0" w:rsidP="003238D0">
      <w:pPr>
        <w:pStyle w:val="Sangradetextonormal"/>
        <w:numPr>
          <w:ilvl w:val="0"/>
          <w:numId w:val="13"/>
        </w:numPr>
        <w:spacing w:after="0"/>
        <w:contextualSpacing/>
        <w:jc w:val="both"/>
        <w:rPr>
          <w:rFonts w:ascii="Verdana" w:hAnsi="Verdana" w:cs="Arial"/>
          <w:bCs/>
          <w:sz w:val="12"/>
          <w:szCs w:val="12"/>
          <w:lang w:val="es-MX"/>
        </w:rPr>
      </w:pPr>
      <w:r w:rsidRPr="002D4BEF">
        <w:rPr>
          <w:rFonts w:ascii="Verdana" w:hAnsi="Verdana" w:cs="Arial"/>
          <w:bCs/>
          <w:sz w:val="12"/>
          <w:szCs w:val="12"/>
          <w:lang w:val="es-MX"/>
        </w:rPr>
        <w:t xml:space="preserve">Se pueden incluir mas </w:t>
      </w:r>
      <w:r w:rsidR="002D4BEF" w:rsidRPr="002D4BEF">
        <w:rPr>
          <w:rFonts w:ascii="Verdana" w:hAnsi="Verdana" w:cs="Arial"/>
          <w:bCs/>
          <w:sz w:val="12"/>
          <w:szCs w:val="12"/>
          <w:lang w:val="es-MX"/>
        </w:rPr>
        <w:t>filas en caso de ser necesario.</w:t>
      </w:r>
    </w:p>
    <w:p w14:paraId="2FA34FC5" w14:textId="77777777" w:rsidR="002D4BEF" w:rsidRPr="00354DAF" w:rsidRDefault="002D4BEF" w:rsidP="002D4BEF">
      <w:pPr>
        <w:pStyle w:val="Sangradetextonormal"/>
        <w:spacing w:after="0"/>
        <w:ind w:left="720"/>
        <w:contextualSpacing/>
        <w:jc w:val="both"/>
        <w:rPr>
          <w:rFonts w:ascii="Verdana" w:hAnsi="Verdana" w:cs="Arial"/>
          <w:bCs/>
          <w:sz w:val="20"/>
          <w:szCs w:val="20"/>
          <w:lang w:val="es-MX"/>
        </w:rPr>
      </w:pPr>
    </w:p>
    <w:p w14:paraId="2EA15C85" w14:textId="77777777" w:rsidR="00C37CD2" w:rsidRPr="00354DAF" w:rsidRDefault="00C37CD2" w:rsidP="00461C1F">
      <w:pPr>
        <w:pStyle w:val="Sangradetextonormal"/>
        <w:spacing w:after="0"/>
        <w:ind w:left="0"/>
        <w:contextualSpacing/>
        <w:jc w:val="both"/>
        <w:rPr>
          <w:rFonts w:ascii="Verdana" w:hAnsi="Verdana" w:cs="Arial"/>
          <w:bCs/>
          <w:sz w:val="20"/>
          <w:szCs w:val="20"/>
          <w:lang w:val="es-MX"/>
        </w:rPr>
      </w:pPr>
    </w:p>
    <w:p w14:paraId="6057FDDF" w14:textId="5A17F13D" w:rsidR="00C8241D" w:rsidRPr="00354DAF" w:rsidRDefault="00C8241D" w:rsidP="00461C1F">
      <w:pPr>
        <w:pStyle w:val="Sangradetextonormal"/>
        <w:spacing w:after="0"/>
        <w:ind w:left="0"/>
        <w:contextualSpacing/>
        <w:jc w:val="both"/>
        <w:rPr>
          <w:rFonts w:ascii="Verdana" w:hAnsi="Verdana" w:cs="Arial"/>
          <w:bCs/>
          <w:sz w:val="20"/>
          <w:szCs w:val="20"/>
          <w:lang w:val="es-MX"/>
        </w:rPr>
      </w:pPr>
      <w:r w:rsidRPr="00354DAF">
        <w:rPr>
          <w:rFonts w:ascii="Verdana" w:hAnsi="Verdana" w:cs="Arial"/>
          <w:bCs/>
          <w:sz w:val="20"/>
          <w:szCs w:val="20"/>
          <w:lang w:val="es-MX"/>
        </w:rPr>
        <w:t>E</w:t>
      </w:r>
      <w:r w:rsidR="00CC22DA" w:rsidRPr="00354DAF">
        <w:rPr>
          <w:rFonts w:ascii="Verdana" w:hAnsi="Verdana" w:cs="Arial"/>
          <w:bCs/>
          <w:sz w:val="20"/>
          <w:szCs w:val="20"/>
          <w:lang w:val="es-MX"/>
        </w:rPr>
        <w:t xml:space="preserve">n el marco de la implementación del </w:t>
      </w:r>
      <w:r w:rsidR="00583326" w:rsidRPr="00354DAF">
        <w:rPr>
          <w:rFonts w:ascii="Verdana" w:hAnsi="Verdana" w:cs="Arial"/>
          <w:bCs/>
          <w:sz w:val="20"/>
          <w:szCs w:val="20"/>
          <w:lang w:val="es-MX"/>
        </w:rPr>
        <w:t>P</w:t>
      </w:r>
      <w:r w:rsidR="00CC22DA" w:rsidRPr="00354DAF">
        <w:rPr>
          <w:rFonts w:ascii="Verdana" w:hAnsi="Verdana" w:cs="Arial"/>
          <w:bCs/>
          <w:sz w:val="20"/>
          <w:szCs w:val="20"/>
          <w:lang w:val="es-MX"/>
        </w:rPr>
        <w:t xml:space="preserve">lan de </w:t>
      </w:r>
      <w:r w:rsidR="00583326" w:rsidRPr="00354DAF">
        <w:rPr>
          <w:rFonts w:ascii="Verdana" w:hAnsi="Verdana" w:cs="Arial"/>
          <w:bCs/>
          <w:sz w:val="20"/>
          <w:szCs w:val="20"/>
          <w:lang w:val="es-MX"/>
        </w:rPr>
        <w:t>R</w:t>
      </w:r>
      <w:r w:rsidR="00CC22DA" w:rsidRPr="00354DAF">
        <w:rPr>
          <w:rFonts w:ascii="Verdana" w:hAnsi="Verdana" w:cs="Arial"/>
          <w:bCs/>
          <w:sz w:val="20"/>
          <w:szCs w:val="20"/>
          <w:lang w:val="es-MX"/>
        </w:rPr>
        <w:t xml:space="preserve">etorno y </w:t>
      </w:r>
      <w:r w:rsidR="00583326" w:rsidRPr="00354DAF">
        <w:rPr>
          <w:rFonts w:ascii="Verdana" w:hAnsi="Verdana" w:cs="Arial"/>
          <w:bCs/>
          <w:sz w:val="20"/>
          <w:szCs w:val="20"/>
          <w:lang w:val="es-MX"/>
        </w:rPr>
        <w:t>R</w:t>
      </w:r>
      <w:r w:rsidR="00CC22DA" w:rsidRPr="00354DAF">
        <w:rPr>
          <w:rFonts w:ascii="Verdana" w:hAnsi="Verdana" w:cs="Arial"/>
          <w:bCs/>
          <w:sz w:val="20"/>
          <w:szCs w:val="20"/>
          <w:lang w:val="es-MX"/>
        </w:rPr>
        <w:t xml:space="preserve">eubicación </w:t>
      </w:r>
      <w:r w:rsidR="00E20D6A" w:rsidRPr="00354DAF">
        <w:rPr>
          <w:rFonts w:ascii="Verdana" w:hAnsi="Verdana" w:cs="Arial"/>
          <w:bCs/>
          <w:sz w:val="20"/>
          <w:szCs w:val="20"/>
          <w:lang w:val="es-MX"/>
        </w:rPr>
        <w:t xml:space="preserve">la </w:t>
      </w:r>
      <w:r w:rsidR="00A302E1">
        <w:rPr>
          <w:rFonts w:ascii="Verdana" w:hAnsi="Verdana" w:cs="Arial"/>
          <w:bCs/>
          <w:sz w:val="20"/>
          <w:szCs w:val="20"/>
          <w:lang w:val="es-MX"/>
        </w:rPr>
        <w:t>Entidad Territorial</w:t>
      </w:r>
      <w:r w:rsidR="00E20D6A" w:rsidRPr="00354DAF">
        <w:rPr>
          <w:rFonts w:ascii="Verdana" w:hAnsi="Verdana" w:cs="Arial"/>
          <w:bCs/>
          <w:sz w:val="20"/>
          <w:szCs w:val="20"/>
          <w:lang w:val="es-MX"/>
        </w:rPr>
        <w:t xml:space="preserve"> present</w:t>
      </w:r>
      <w:r w:rsidR="00DF3FF1" w:rsidRPr="00354DAF">
        <w:rPr>
          <w:rFonts w:ascii="Verdana" w:hAnsi="Verdana" w:cs="Arial"/>
          <w:bCs/>
          <w:sz w:val="20"/>
          <w:szCs w:val="20"/>
          <w:lang w:val="es-MX"/>
        </w:rPr>
        <w:t>ó</w:t>
      </w:r>
      <w:r w:rsidR="00E20D6A" w:rsidRPr="00354DAF">
        <w:rPr>
          <w:rFonts w:ascii="Verdana" w:hAnsi="Verdana" w:cs="Arial"/>
          <w:bCs/>
          <w:sz w:val="20"/>
          <w:szCs w:val="20"/>
          <w:lang w:val="es-MX"/>
        </w:rPr>
        <w:t xml:space="preserve"> ante la </w:t>
      </w:r>
      <w:r w:rsidR="00301F77" w:rsidRPr="00354DAF">
        <w:rPr>
          <w:rFonts w:ascii="Verdana" w:hAnsi="Verdana" w:cs="Arial"/>
          <w:bCs/>
          <w:sz w:val="20"/>
          <w:szCs w:val="20"/>
          <w:lang w:val="es-MX"/>
        </w:rPr>
        <w:t>U</w:t>
      </w:r>
      <w:r w:rsidR="00E20D6A" w:rsidRPr="00354DAF">
        <w:rPr>
          <w:rFonts w:ascii="Verdana" w:hAnsi="Verdana" w:cs="Arial"/>
          <w:bCs/>
          <w:sz w:val="20"/>
          <w:szCs w:val="20"/>
          <w:lang w:val="es-MX"/>
        </w:rPr>
        <w:t xml:space="preserve">nidad para la </w:t>
      </w:r>
      <w:r w:rsidR="000C0954" w:rsidRPr="00354DAF">
        <w:rPr>
          <w:rFonts w:ascii="Verdana" w:hAnsi="Verdana" w:cs="Arial"/>
          <w:bCs/>
          <w:sz w:val="20"/>
          <w:szCs w:val="20"/>
          <w:lang w:val="es-MX"/>
        </w:rPr>
        <w:t>Atención y R</w:t>
      </w:r>
      <w:r w:rsidR="00E20D6A" w:rsidRPr="00354DAF">
        <w:rPr>
          <w:rFonts w:ascii="Verdana" w:hAnsi="Verdana" w:cs="Arial"/>
          <w:bCs/>
          <w:sz w:val="20"/>
          <w:szCs w:val="20"/>
          <w:lang w:val="es-MX"/>
        </w:rPr>
        <w:t xml:space="preserve">eparación </w:t>
      </w:r>
      <w:r w:rsidR="000C0954" w:rsidRPr="00354DAF">
        <w:rPr>
          <w:rFonts w:ascii="Verdana" w:hAnsi="Verdana" w:cs="Arial"/>
          <w:bCs/>
          <w:sz w:val="20"/>
          <w:szCs w:val="20"/>
          <w:lang w:val="es-MX"/>
        </w:rPr>
        <w:t>I</w:t>
      </w:r>
      <w:r w:rsidR="00E20D6A" w:rsidRPr="00354DAF">
        <w:rPr>
          <w:rFonts w:ascii="Verdana" w:hAnsi="Verdana" w:cs="Arial"/>
          <w:bCs/>
          <w:sz w:val="20"/>
          <w:szCs w:val="20"/>
          <w:lang w:val="es-MX"/>
        </w:rPr>
        <w:t xml:space="preserve">ntegral a las </w:t>
      </w:r>
      <w:r w:rsidR="001B30E4" w:rsidRPr="00E37944">
        <w:rPr>
          <w:rFonts w:ascii="Verdana" w:hAnsi="Verdana" w:cs="Arial"/>
          <w:bCs/>
          <w:sz w:val="20"/>
          <w:szCs w:val="20"/>
          <w:lang w:val="es-MX"/>
        </w:rPr>
        <w:t>V</w:t>
      </w:r>
      <w:r w:rsidR="001B30E4">
        <w:rPr>
          <w:rFonts w:ascii="Verdana" w:hAnsi="Verdana" w:cs="Arial"/>
          <w:bCs/>
          <w:sz w:val="20"/>
          <w:szCs w:val="20"/>
          <w:lang w:val="es-MX"/>
        </w:rPr>
        <w:t>í</w:t>
      </w:r>
      <w:r w:rsidR="001B30E4" w:rsidRPr="00E37944">
        <w:rPr>
          <w:rFonts w:ascii="Verdana" w:hAnsi="Verdana" w:cs="Arial"/>
          <w:bCs/>
          <w:sz w:val="20"/>
          <w:szCs w:val="20"/>
          <w:lang w:val="es-MX"/>
        </w:rPr>
        <w:t xml:space="preserve">ctimas </w:t>
      </w:r>
      <w:r w:rsidR="00A302E1">
        <w:rPr>
          <w:rFonts w:ascii="Verdana" w:hAnsi="Verdana" w:cs="Arial"/>
          <w:bCs/>
          <w:sz w:val="20"/>
          <w:szCs w:val="20"/>
          <w:lang w:val="es-MX"/>
        </w:rPr>
        <w:t>el proyecto</w:t>
      </w:r>
      <w:r w:rsidR="00400424" w:rsidRPr="00354DAF">
        <w:rPr>
          <w:rFonts w:ascii="Verdana" w:hAnsi="Verdana" w:cs="Arial"/>
          <w:bCs/>
          <w:sz w:val="20"/>
          <w:szCs w:val="20"/>
          <w:lang w:val="es-MX"/>
        </w:rPr>
        <w:t xml:space="preserve"> </w:t>
      </w:r>
      <w:r w:rsidR="00E120CC" w:rsidRPr="00354DAF">
        <w:rPr>
          <w:rFonts w:ascii="Verdana" w:hAnsi="Verdana" w:cs="Arial"/>
          <w:bCs/>
          <w:sz w:val="20"/>
          <w:szCs w:val="20"/>
          <w:lang w:val="es-MX"/>
        </w:rPr>
        <w:t>para la implementación de EEA</w:t>
      </w:r>
      <w:r w:rsidR="00A302E1">
        <w:rPr>
          <w:rFonts w:ascii="Verdana" w:hAnsi="Verdana" w:cs="Arial"/>
          <w:bCs/>
          <w:sz w:val="20"/>
          <w:szCs w:val="20"/>
          <w:lang w:val="es-MX"/>
        </w:rPr>
        <w:t>C</w:t>
      </w:r>
      <w:r w:rsidR="00E120CC" w:rsidRPr="00354DAF">
        <w:rPr>
          <w:rFonts w:ascii="Verdana" w:hAnsi="Verdana" w:cs="Arial"/>
          <w:bCs/>
          <w:sz w:val="20"/>
          <w:szCs w:val="20"/>
          <w:lang w:val="es-MX"/>
        </w:rPr>
        <w:t xml:space="preserve"> </w:t>
      </w:r>
      <w:r w:rsidR="00400424" w:rsidRPr="00354DAF">
        <w:rPr>
          <w:rFonts w:ascii="Verdana" w:hAnsi="Verdana" w:cs="Arial"/>
          <w:bCs/>
          <w:sz w:val="20"/>
          <w:szCs w:val="20"/>
          <w:lang w:val="es-MX"/>
        </w:rPr>
        <w:t>en el cual manifiesta la ubicación y destinación que se le dará a los equipos tecnológicos entregados</w:t>
      </w:r>
      <w:r w:rsidR="003D71DD">
        <w:rPr>
          <w:rFonts w:ascii="Verdana" w:hAnsi="Verdana" w:cs="Arial"/>
          <w:bCs/>
          <w:sz w:val="20"/>
          <w:szCs w:val="20"/>
          <w:lang w:val="es-MX"/>
        </w:rPr>
        <w:t>,</w:t>
      </w:r>
      <w:r w:rsidR="00400424" w:rsidRPr="00354DAF">
        <w:rPr>
          <w:rFonts w:ascii="Verdana" w:hAnsi="Verdana" w:cs="Arial"/>
          <w:bCs/>
          <w:sz w:val="20"/>
          <w:szCs w:val="20"/>
          <w:lang w:val="es-MX"/>
        </w:rPr>
        <w:t xml:space="preserve"> </w:t>
      </w:r>
      <w:r w:rsidR="00A909F9" w:rsidRPr="00354DAF">
        <w:rPr>
          <w:rFonts w:ascii="Verdana" w:hAnsi="Verdana" w:cs="Arial"/>
          <w:bCs/>
          <w:sz w:val="20"/>
          <w:szCs w:val="20"/>
          <w:lang w:val="es-MX"/>
        </w:rPr>
        <w:t>la cual se relaciona a continuación.</w:t>
      </w:r>
    </w:p>
    <w:p w14:paraId="04B08D99" w14:textId="1BDD379B" w:rsidR="008D1057" w:rsidRPr="00354DAF" w:rsidRDefault="008D1057" w:rsidP="00461C1F">
      <w:pPr>
        <w:pStyle w:val="Sangradetextonormal"/>
        <w:spacing w:after="0"/>
        <w:ind w:left="0"/>
        <w:contextualSpacing/>
        <w:jc w:val="both"/>
        <w:rPr>
          <w:rFonts w:ascii="Verdana" w:hAnsi="Verdana" w:cs="Arial"/>
          <w:bCs/>
          <w:sz w:val="20"/>
          <w:szCs w:val="20"/>
          <w:lang w:val="es-MX"/>
        </w:rPr>
      </w:pPr>
    </w:p>
    <w:tbl>
      <w:tblPr>
        <w:tblW w:w="5000" w:type="pct"/>
        <w:tblCellMar>
          <w:left w:w="70" w:type="dxa"/>
          <w:right w:w="70" w:type="dxa"/>
        </w:tblCellMar>
        <w:tblLook w:val="04A0" w:firstRow="1" w:lastRow="0" w:firstColumn="1" w:lastColumn="0" w:noHBand="0" w:noVBand="1"/>
      </w:tblPr>
      <w:tblGrid>
        <w:gridCol w:w="2355"/>
        <w:gridCol w:w="1734"/>
        <w:gridCol w:w="2222"/>
        <w:gridCol w:w="1729"/>
        <w:gridCol w:w="1344"/>
      </w:tblGrid>
      <w:tr w:rsidR="00325351" w:rsidRPr="00354DAF" w14:paraId="05A623DE" w14:textId="77777777" w:rsidTr="008B28B1">
        <w:trPr>
          <w:trHeight w:val="930"/>
          <w:tblHeader/>
        </w:trPr>
        <w:tc>
          <w:tcPr>
            <w:tcW w:w="1255"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AB42B11" w14:textId="77777777" w:rsidR="00325351" w:rsidRPr="00354DAF" w:rsidRDefault="00325351"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eastAsia="es-CO"/>
              </w:rPr>
              <w:t xml:space="preserve">DESCRIPCIÓN </w:t>
            </w:r>
          </w:p>
        </w:tc>
        <w:tc>
          <w:tcPr>
            <w:tcW w:w="924" w:type="pct"/>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CE50C82" w14:textId="77777777" w:rsidR="00325351" w:rsidRPr="00354DAF" w:rsidRDefault="00325351"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eastAsia="es-CO"/>
              </w:rPr>
              <w:t>SERIALES ETP</w:t>
            </w:r>
          </w:p>
        </w:tc>
        <w:tc>
          <w:tcPr>
            <w:tcW w:w="1184"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A1DAF31" w14:textId="6085DD8A" w:rsidR="00325351" w:rsidRPr="00354DAF" w:rsidRDefault="008A6A57"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val="es-CO" w:eastAsia="es-CO"/>
              </w:rPr>
              <w:t>INSTITUCIÓN</w:t>
            </w:r>
            <w:r w:rsidR="00325351" w:rsidRPr="00354DAF">
              <w:rPr>
                <w:rFonts w:ascii="Verdana" w:eastAsia="Times New Roman" w:hAnsi="Verdana"/>
                <w:b/>
                <w:bCs/>
                <w:color w:val="FFFFFF" w:themeColor="background1"/>
                <w:sz w:val="20"/>
                <w:szCs w:val="20"/>
                <w:lang w:val="es-CO" w:eastAsia="es-CO"/>
              </w:rPr>
              <w:t xml:space="preserve"> BENEFICI</w:t>
            </w:r>
            <w:r w:rsidR="00583326" w:rsidRPr="00354DAF">
              <w:rPr>
                <w:rFonts w:ascii="Verdana" w:eastAsia="Times New Roman" w:hAnsi="Verdana"/>
                <w:b/>
                <w:bCs/>
                <w:color w:val="FFFFFF" w:themeColor="background1"/>
                <w:sz w:val="20"/>
                <w:szCs w:val="20"/>
                <w:lang w:val="es-CO" w:eastAsia="es-CO"/>
              </w:rPr>
              <w:t>A</w:t>
            </w:r>
            <w:r w:rsidR="00325351" w:rsidRPr="00354DAF">
              <w:rPr>
                <w:rFonts w:ascii="Verdana" w:eastAsia="Times New Roman" w:hAnsi="Verdana"/>
                <w:b/>
                <w:bCs/>
                <w:color w:val="FFFFFF" w:themeColor="background1"/>
                <w:sz w:val="20"/>
                <w:szCs w:val="20"/>
                <w:lang w:val="es-CO" w:eastAsia="es-CO"/>
              </w:rPr>
              <w:t xml:space="preserve">RIA DE LA </w:t>
            </w:r>
            <w:r w:rsidR="006C37BB" w:rsidRPr="00354DAF">
              <w:rPr>
                <w:rFonts w:ascii="Verdana" w:eastAsia="Times New Roman" w:hAnsi="Verdana"/>
                <w:b/>
                <w:bCs/>
                <w:color w:val="FFFFFF" w:themeColor="background1"/>
                <w:sz w:val="20"/>
                <w:szCs w:val="20"/>
                <w:lang w:val="es-CO" w:eastAsia="es-CO"/>
              </w:rPr>
              <w:t>DOTACIÓN DE</w:t>
            </w:r>
            <w:r w:rsidR="00325351" w:rsidRPr="00354DAF">
              <w:rPr>
                <w:rFonts w:ascii="Verdana" w:eastAsia="Times New Roman" w:hAnsi="Verdana"/>
                <w:b/>
                <w:bCs/>
                <w:color w:val="FFFFFF" w:themeColor="background1"/>
                <w:sz w:val="20"/>
                <w:szCs w:val="20"/>
                <w:lang w:val="es-CO" w:eastAsia="es-CO"/>
              </w:rPr>
              <w:t xml:space="preserve"> EQUIPOS </w:t>
            </w:r>
            <w:r w:rsidRPr="00354DAF">
              <w:rPr>
                <w:rFonts w:ascii="Verdana" w:eastAsia="Times New Roman" w:hAnsi="Verdana"/>
                <w:b/>
                <w:bCs/>
                <w:color w:val="FFFFFF" w:themeColor="background1"/>
                <w:sz w:val="20"/>
                <w:szCs w:val="20"/>
                <w:lang w:val="es-CO" w:eastAsia="es-CO"/>
              </w:rPr>
              <w:t>TECNOLÓGICOS</w:t>
            </w:r>
            <w:r w:rsidR="00325351" w:rsidRPr="00354DAF">
              <w:rPr>
                <w:rFonts w:ascii="Verdana" w:eastAsia="Times New Roman" w:hAnsi="Verdana"/>
                <w:b/>
                <w:bCs/>
                <w:color w:val="FFFFFF" w:themeColor="background1"/>
                <w:sz w:val="20"/>
                <w:szCs w:val="20"/>
                <w:lang w:val="es-CO" w:eastAsia="es-CO"/>
              </w:rPr>
              <w:t xml:space="preserve"> </w:t>
            </w:r>
          </w:p>
        </w:tc>
        <w:tc>
          <w:tcPr>
            <w:tcW w:w="92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FD6CE16" w14:textId="3B9BE15B" w:rsidR="00325351" w:rsidRPr="00354DAF" w:rsidRDefault="00A87D74"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eastAsia="es-CO"/>
              </w:rPr>
              <w:t>DIRECCIÓN</w:t>
            </w:r>
            <w:r w:rsidR="00325351" w:rsidRPr="00354DAF">
              <w:rPr>
                <w:rFonts w:ascii="Verdana" w:eastAsia="Times New Roman" w:hAnsi="Verdana"/>
                <w:b/>
                <w:bCs/>
                <w:color w:val="FFFFFF" w:themeColor="background1"/>
                <w:sz w:val="20"/>
                <w:szCs w:val="20"/>
                <w:lang w:eastAsia="es-CO"/>
              </w:rPr>
              <w:t xml:space="preserve"> DE </w:t>
            </w:r>
            <w:r w:rsidR="008A6A57" w:rsidRPr="00354DAF">
              <w:rPr>
                <w:rFonts w:ascii="Verdana" w:eastAsia="Times New Roman" w:hAnsi="Verdana"/>
                <w:b/>
                <w:bCs/>
                <w:color w:val="FFFFFF" w:themeColor="background1"/>
                <w:sz w:val="20"/>
                <w:szCs w:val="20"/>
                <w:lang w:eastAsia="es-CO"/>
              </w:rPr>
              <w:t>UBICACIÓN</w:t>
            </w:r>
            <w:r w:rsidR="00325351" w:rsidRPr="00354DAF">
              <w:rPr>
                <w:rFonts w:ascii="Verdana" w:eastAsia="Times New Roman" w:hAnsi="Verdana"/>
                <w:b/>
                <w:bCs/>
                <w:color w:val="FFFFFF" w:themeColor="background1"/>
                <w:sz w:val="20"/>
                <w:szCs w:val="20"/>
                <w:lang w:eastAsia="es-CO"/>
              </w:rPr>
              <w:t xml:space="preserve"> FINAL </w:t>
            </w:r>
          </w:p>
        </w:tc>
        <w:tc>
          <w:tcPr>
            <w:tcW w:w="716" w:type="pct"/>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3EACC8F5" w14:textId="77777777" w:rsidR="00325351" w:rsidRPr="00354DAF" w:rsidRDefault="00325351"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eastAsia="es-CO"/>
              </w:rPr>
              <w:t>CANTIDAD</w:t>
            </w:r>
          </w:p>
        </w:tc>
      </w:tr>
      <w:tr w:rsidR="00325351" w:rsidRPr="00354DAF" w14:paraId="527D263D" w14:textId="77777777" w:rsidTr="00C37CD2">
        <w:trPr>
          <w:trHeight w:val="315"/>
        </w:trPr>
        <w:tc>
          <w:tcPr>
            <w:tcW w:w="1255" w:type="pct"/>
            <w:tcBorders>
              <w:top w:val="nil"/>
              <w:left w:val="single" w:sz="8" w:space="0" w:color="auto"/>
              <w:bottom w:val="single" w:sz="8" w:space="0" w:color="auto"/>
              <w:right w:val="nil"/>
            </w:tcBorders>
            <w:shd w:val="clear" w:color="000000" w:fill="FFFFFF"/>
            <w:vAlign w:val="center"/>
            <w:hideMark/>
          </w:tcPr>
          <w:p w14:paraId="51BAAC5A"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924" w:type="pct"/>
            <w:tcBorders>
              <w:top w:val="nil"/>
              <w:left w:val="single" w:sz="8" w:space="0" w:color="auto"/>
              <w:bottom w:val="single" w:sz="8" w:space="0" w:color="auto"/>
              <w:right w:val="nil"/>
            </w:tcBorders>
            <w:shd w:val="clear" w:color="000000" w:fill="FFFFFF"/>
            <w:vAlign w:val="center"/>
            <w:hideMark/>
          </w:tcPr>
          <w:p w14:paraId="0172D516"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1184" w:type="pct"/>
            <w:tcBorders>
              <w:top w:val="nil"/>
              <w:left w:val="single" w:sz="8" w:space="0" w:color="auto"/>
              <w:bottom w:val="single" w:sz="8" w:space="0" w:color="auto"/>
              <w:right w:val="nil"/>
            </w:tcBorders>
            <w:shd w:val="clear" w:color="000000" w:fill="FFFFFF"/>
            <w:vAlign w:val="center"/>
            <w:hideMark/>
          </w:tcPr>
          <w:p w14:paraId="2D655F0C"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921" w:type="pct"/>
            <w:tcBorders>
              <w:top w:val="nil"/>
              <w:left w:val="single" w:sz="8" w:space="0" w:color="auto"/>
              <w:bottom w:val="single" w:sz="8" w:space="0" w:color="auto"/>
              <w:right w:val="nil"/>
            </w:tcBorders>
            <w:shd w:val="clear" w:color="000000" w:fill="FFFFFF"/>
            <w:vAlign w:val="center"/>
            <w:hideMark/>
          </w:tcPr>
          <w:p w14:paraId="24FC0FBA"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716" w:type="pct"/>
            <w:tcBorders>
              <w:top w:val="nil"/>
              <w:left w:val="single" w:sz="8" w:space="0" w:color="auto"/>
              <w:bottom w:val="single" w:sz="8" w:space="0" w:color="auto"/>
              <w:right w:val="single" w:sz="8" w:space="0" w:color="auto"/>
            </w:tcBorders>
            <w:shd w:val="clear" w:color="000000" w:fill="FFFFFF"/>
            <w:vAlign w:val="center"/>
            <w:hideMark/>
          </w:tcPr>
          <w:p w14:paraId="74F412AB"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r w:rsidR="00325351" w:rsidRPr="00354DAF" w14:paraId="463D165E" w14:textId="77777777" w:rsidTr="00C37CD2">
        <w:trPr>
          <w:trHeight w:val="315"/>
        </w:trPr>
        <w:tc>
          <w:tcPr>
            <w:tcW w:w="1255" w:type="pct"/>
            <w:tcBorders>
              <w:top w:val="nil"/>
              <w:left w:val="single" w:sz="8" w:space="0" w:color="auto"/>
              <w:bottom w:val="single" w:sz="8" w:space="0" w:color="auto"/>
              <w:right w:val="nil"/>
            </w:tcBorders>
            <w:shd w:val="clear" w:color="000000" w:fill="FFFFFF"/>
            <w:vAlign w:val="center"/>
            <w:hideMark/>
          </w:tcPr>
          <w:p w14:paraId="2630DAFD"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924" w:type="pct"/>
            <w:tcBorders>
              <w:top w:val="nil"/>
              <w:left w:val="single" w:sz="8" w:space="0" w:color="auto"/>
              <w:bottom w:val="single" w:sz="8" w:space="0" w:color="auto"/>
              <w:right w:val="nil"/>
            </w:tcBorders>
            <w:shd w:val="clear" w:color="000000" w:fill="FFFFFF"/>
            <w:vAlign w:val="center"/>
            <w:hideMark/>
          </w:tcPr>
          <w:p w14:paraId="3B4DD3CF"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1184" w:type="pct"/>
            <w:tcBorders>
              <w:top w:val="nil"/>
              <w:left w:val="single" w:sz="8" w:space="0" w:color="auto"/>
              <w:bottom w:val="single" w:sz="8" w:space="0" w:color="auto"/>
              <w:right w:val="nil"/>
            </w:tcBorders>
            <w:shd w:val="clear" w:color="000000" w:fill="FFFFFF"/>
            <w:vAlign w:val="center"/>
            <w:hideMark/>
          </w:tcPr>
          <w:p w14:paraId="33C37302"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921" w:type="pct"/>
            <w:tcBorders>
              <w:top w:val="nil"/>
              <w:left w:val="single" w:sz="8" w:space="0" w:color="auto"/>
              <w:bottom w:val="single" w:sz="8" w:space="0" w:color="auto"/>
              <w:right w:val="nil"/>
            </w:tcBorders>
            <w:shd w:val="clear" w:color="000000" w:fill="FFFFFF"/>
            <w:vAlign w:val="center"/>
            <w:hideMark/>
          </w:tcPr>
          <w:p w14:paraId="6C1FE027"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716" w:type="pct"/>
            <w:tcBorders>
              <w:top w:val="nil"/>
              <w:left w:val="single" w:sz="8" w:space="0" w:color="auto"/>
              <w:bottom w:val="single" w:sz="8" w:space="0" w:color="auto"/>
              <w:right w:val="single" w:sz="8" w:space="0" w:color="auto"/>
            </w:tcBorders>
            <w:shd w:val="clear" w:color="000000" w:fill="FFFFFF"/>
            <w:vAlign w:val="center"/>
            <w:hideMark/>
          </w:tcPr>
          <w:p w14:paraId="1DE71C80"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r w:rsidR="00325351" w:rsidRPr="00354DAF" w14:paraId="554F9845" w14:textId="77777777" w:rsidTr="00C37CD2">
        <w:trPr>
          <w:trHeight w:val="315"/>
        </w:trPr>
        <w:tc>
          <w:tcPr>
            <w:tcW w:w="1255" w:type="pct"/>
            <w:tcBorders>
              <w:top w:val="nil"/>
              <w:left w:val="single" w:sz="8" w:space="0" w:color="auto"/>
              <w:bottom w:val="single" w:sz="8" w:space="0" w:color="auto"/>
              <w:right w:val="nil"/>
            </w:tcBorders>
            <w:shd w:val="clear" w:color="000000" w:fill="FFFFFF"/>
            <w:vAlign w:val="center"/>
            <w:hideMark/>
          </w:tcPr>
          <w:p w14:paraId="6071718C"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924" w:type="pct"/>
            <w:tcBorders>
              <w:top w:val="nil"/>
              <w:left w:val="single" w:sz="8" w:space="0" w:color="auto"/>
              <w:bottom w:val="single" w:sz="8" w:space="0" w:color="auto"/>
              <w:right w:val="nil"/>
            </w:tcBorders>
            <w:shd w:val="clear" w:color="000000" w:fill="FFFFFF"/>
            <w:vAlign w:val="center"/>
            <w:hideMark/>
          </w:tcPr>
          <w:p w14:paraId="7B1DF88C"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1184" w:type="pct"/>
            <w:tcBorders>
              <w:top w:val="nil"/>
              <w:left w:val="single" w:sz="8" w:space="0" w:color="auto"/>
              <w:bottom w:val="single" w:sz="8" w:space="0" w:color="auto"/>
              <w:right w:val="nil"/>
            </w:tcBorders>
            <w:shd w:val="clear" w:color="000000" w:fill="FFFFFF"/>
            <w:vAlign w:val="center"/>
            <w:hideMark/>
          </w:tcPr>
          <w:p w14:paraId="47D51A41"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921" w:type="pct"/>
            <w:tcBorders>
              <w:top w:val="nil"/>
              <w:left w:val="single" w:sz="8" w:space="0" w:color="auto"/>
              <w:bottom w:val="single" w:sz="8" w:space="0" w:color="auto"/>
              <w:right w:val="nil"/>
            </w:tcBorders>
            <w:shd w:val="clear" w:color="000000" w:fill="FFFFFF"/>
            <w:vAlign w:val="center"/>
            <w:hideMark/>
          </w:tcPr>
          <w:p w14:paraId="555D1225"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716" w:type="pct"/>
            <w:tcBorders>
              <w:top w:val="nil"/>
              <w:left w:val="single" w:sz="8" w:space="0" w:color="auto"/>
              <w:bottom w:val="single" w:sz="8" w:space="0" w:color="auto"/>
              <w:right w:val="single" w:sz="8" w:space="0" w:color="auto"/>
            </w:tcBorders>
            <w:shd w:val="clear" w:color="000000" w:fill="FFFFFF"/>
            <w:vAlign w:val="center"/>
            <w:hideMark/>
          </w:tcPr>
          <w:p w14:paraId="6E8DE9CF"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bl>
    <w:p w14:paraId="4A4B64A8" w14:textId="12B7D375" w:rsidR="002D4BEF" w:rsidRPr="002D4BEF" w:rsidRDefault="002D4BEF" w:rsidP="002D4BEF">
      <w:pPr>
        <w:pStyle w:val="Sangradetextonormal"/>
        <w:numPr>
          <w:ilvl w:val="0"/>
          <w:numId w:val="13"/>
        </w:numPr>
        <w:spacing w:after="0"/>
        <w:contextualSpacing/>
        <w:jc w:val="both"/>
        <w:rPr>
          <w:rFonts w:ascii="Verdana" w:hAnsi="Verdana" w:cs="Arial"/>
          <w:bCs/>
          <w:sz w:val="12"/>
          <w:szCs w:val="12"/>
          <w:lang w:val="es-MX"/>
        </w:rPr>
      </w:pPr>
      <w:r w:rsidRPr="002D4BEF">
        <w:rPr>
          <w:rFonts w:ascii="Verdana" w:hAnsi="Verdana" w:cs="Arial"/>
          <w:bCs/>
          <w:sz w:val="12"/>
          <w:szCs w:val="12"/>
          <w:lang w:val="es-MX"/>
        </w:rPr>
        <w:t>Se pueden incluir más filas en caso de ser necesario.</w:t>
      </w:r>
    </w:p>
    <w:p w14:paraId="531A7771" w14:textId="3125AECF" w:rsidR="0004746E" w:rsidRDefault="0004746E" w:rsidP="009A065A">
      <w:pPr>
        <w:pStyle w:val="Sangradetextonormal"/>
        <w:spacing w:after="0"/>
        <w:ind w:left="0"/>
        <w:contextualSpacing/>
        <w:jc w:val="both"/>
        <w:rPr>
          <w:rFonts w:ascii="Verdana" w:hAnsi="Verdana" w:cs="Arial"/>
          <w:bCs/>
          <w:sz w:val="20"/>
          <w:szCs w:val="20"/>
          <w:lang w:val="es-MX"/>
        </w:rPr>
      </w:pPr>
    </w:p>
    <w:p w14:paraId="0DB00C20" w14:textId="77777777" w:rsidR="00131407" w:rsidRPr="00354DAF" w:rsidRDefault="00131407" w:rsidP="009A065A">
      <w:pPr>
        <w:pStyle w:val="Sangradetextonormal"/>
        <w:spacing w:after="0"/>
        <w:ind w:left="0"/>
        <w:contextualSpacing/>
        <w:jc w:val="both"/>
        <w:rPr>
          <w:rFonts w:ascii="Verdana" w:hAnsi="Verdana" w:cs="Arial"/>
          <w:bCs/>
          <w:sz w:val="20"/>
          <w:szCs w:val="20"/>
          <w:lang w:val="es-MX"/>
        </w:rPr>
      </w:pPr>
    </w:p>
    <w:p w14:paraId="2B6FD653" w14:textId="26305E7A" w:rsidR="0042005A" w:rsidRDefault="00C91054" w:rsidP="0042005A">
      <w:pPr>
        <w:pStyle w:val="Sinespaciado"/>
        <w:contextualSpacing/>
        <w:rPr>
          <w:rFonts w:ascii="Verdana" w:hAnsi="Verdana"/>
          <w:bCs/>
          <w:sz w:val="20"/>
          <w:szCs w:val="20"/>
        </w:rPr>
      </w:pPr>
      <w:r>
        <w:rPr>
          <w:rFonts w:ascii="Verdana" w:hAnsi="Verdana" w:cs="Arial"/>
          <w:sz w:val="20"/>
          <w:szCs w:val="20"/>
        </w:rPr>
        <w:t>De acuerdo con</w:t>
      </w:r>
      <w:r w:rsidR="0042005A">
        <w:rPr>
          <w:rFonts w:ascii="Verdana" w:hAnsi="Verdana" w:cs="Arial"/>
          <w:sz w:val="20"/>
          <w:szCs w:val="20"/>
        </w:rPr>
        <w:t xml:space="preserve"> lo anterior, por medio de la presente acta el delegado de la Unidad para las </w:t>
      </w:r>
      <w:r w:rsidR="008A49E9">
        <w:rPr>
          <w:rFonts w:ascii="Verdana" w:hAnsi="Verdana" w:cs="Arial"/>
          <w:sz w:val="20"/>
          <w:szCs w:val="20"/>
        </w:rPr>
        <w:t>V</w:t>
      </w:r>
      <w:r w:rsidR="00F80611">
        <w:rPr>
          <w:rFonts w:ascii="Verdana" w:hAnsi="Verdana" w:cs="Arial"/>
          <w:sz w:val="20"/>
          <w:szCs w:val="20"/>
        </w:rPr>
        <w:t>íctimas</w:t>
      </w:r>
      <w:r w:rsidR="0042005A">
        <w:rPr>
          <w:rFonts w:ascii="Verdana" w:hAnsi="Verdana" w:cs="Arial"/>
          <w:sz w:val="20"/>
          <w:szCs w:val="20"/>
        </w:rPr>
        <w:t xml:space="preserve"> procedió a comparar</w:t>
      </w:r>
      <w:r w:rsidR="0042005A" w:rsidRPr="003C49C1">
        <w:rPr>
          <w:rFonts w:ascii="Verdana" w:hAnsi="Verdana"/>
          <w:bCs/>
          <w:sz w:val="20"/>
          <w:szCs w:val="20"/>
        </w:rPr>
        <w:t xml:space="preserve"> la remisión con el listado de los insumos aprobados</w:t>
      </w:r>
      <w:r w:rsidR="0042005A">
        <w:rPr>
          <w:rFonts w:ascii="Verdana" w:hAnsi="Verdana"/>
          <w:bCs/>
          <w:sz w:val="20"/>
          <w:szCs w:val="20"/>
        </w:rPr>
        <w:t xml:space="preserve"> en </w:t>
      </w:r>
      <w:r w:rsidR="0042005A" w:rsidRPr="003C49C1">
        <w:rPr>
          <w:rFonts w:ascii="Verdana" w:hAnsi="Verdana"/>
          <w:bCs/>
          <w:sz w:val="20"/>
          <w:szCs w:val="20"/>
        </w:rPr>
        <w:t xml:space="preserve">(FET), </w:t>
      </w:r>
      <w:r w:rsidR="0042005A">
        <w:rPr>
          <w:rFonts w:ascii="Verdana" w:hAnsi="Verdana"/>
          <w:bCs/>
          <w:sz w:val="20"/>
          <w:szCs w:val="20"/>
        </w:rPr>
        <w:t>validando</w:t>
      </w:r>
      <w:r w:rsidR="0042005A" w:rsidRPr="003C49C1">
        <w:rPr>
          <w:rFonts w:ascii="Verdana" w:hAnsi="Verdana"/>
          <w:bCs/>
          <w:sz w:val="20"/>
          <w:szCs w:val="20"/>
        </w:rPr>
        <w:t xml:space="preserve"> la coincidencia y similitud en el listado de los insumos en cu</w:t>
      </w:r>
      <w:r w:rsidR="0042005A">
        <w:rPr>
          <w:rFonts w:ascii="Verdana" w:hAnsi="Verdana"/>
          <w:bCs/>
          <w:sz w:val="20"/>
          <w:szCs w:val="20"/>
        </w:rPr>
        <w:t>a</w:t>
      </w:r>
      <w:r w:rsidR="0042005A" w:rsidRPr="003C49C1">
        <w:rPr>
          <w:rFonts w:ascii="Verdana" w:hAnsi="Verdana"/>
          <w:bCs/>
          <w:sz w:val="20"/>
          <w:szCs w:val="20"/>
        </w:rPr>
        <w:t>nto a especificaciones y cantidades.</w:t>
      </w:r>
      <w:r w:rsidR="0042005A">
        <w:rPr>
          <w:rFonts w:ascii="Verdana" w:hAnsi="Verdana"/>
          <w:bCs/>
          <w:sz w:val="20"/>
          <w:szCs w:val="20"/>
        </w:rPr>
        <w:t xml:space="preserve"> </w:t>
      </w:r>
    </w:p>
    <w:p w14:paraId="7C7E0571" w14:textId="77777777" w:rsidR="0042005A" w:rsidRDefault="0042005A" w:rsidP="0042005A">
      <w:pPr>
        <w:pStyle w:val="Sinespaciado"/>
        <w:contextualSpacing/>
        <w:rPr>
          <w:rFonts w:ascii="Verdana" w:hAnsi="Verdana"/>
          <w:bCs/>
          <w:sz w:val="20"/>
          <w:szCs w:val="20"/>
        </w:rPr>
      </w:pPr>
    </w:p>
    <w:p w14:paraId="6F45695D" w14:textId="100E9056" w:rsidR="00CC7D91" w:rsidRDefault="00CC7D91" w:rsidP="00CC7D91">
      <w:pPr>
        <w:pStyle w:val="Textocomentario"/>
        <w:spacing w:after="200"/>
        <w:jc w:val="both"/>
        <w:rPr>
          <w:rFonts w:ascii="Verdana" w:hAnsi="Verdana" w:cs="Arial"/>
          <w:shd w:val="clear" w:color="auto" w:fill="FFFFFF"/>
        </w:rPr>
      </w:pPr>
      <w:r w:rsidRPr="006511AF">
        <w:rPr>
          <w:rFonts w:ascii="Verdana" w:hAnsi="Verdana" w:cs="Arial"/>
          <w:shd w:val="clear" w:color="auto" w:fill="FFFFFF"/>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049BD047" w14:textId="7221B2D3" w:rsidR="004229CB" w:rsidRDefault="004229CB" w:rsidP="004229CB">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lastRenderedPageBreak/>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sidR="008A49E9">
        <w:rPr>
          <w:rFonts w:ascii="Verdana" w:hAnsi="Verdana" w:cs="Arial"/>
          <w:sz w:val="20"/>
          <w:szCs w:val="20"/>
          <w:lang w:val="es-ES_tradnl"/>
        </w:rPr>
        <w:t>(</w:t>
      </w:r>
      <w:r w:rsidRPr="00B22D68">
        <w:rPr>
          <w:rFonts w:ascii="Verdana" w:hAnsi="Verdana" w:cs="Arial"/>
          <w:sz w:val="20"/>
          <w:szCs w:val="20"/>
          <w:lang w:val="es-ES_tradnl"/>
        </w:rPr>
        <w:t>s</w:t>
      </w:r>
      <w:r w:rsidR="008A49E9">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w:t>
      </w:r>
      <w:r w:rsidR="000D590B">
        <w:rPr>
          <w:rFonts w:ascii="Verdana" w:hAnsi="Verdana" w:cs="Arial"/>
          <w:sz w:val="20"/>
          <w:szCs w:val="20"/>
          <w:lang w:val="es-ES_tradnl"/>
        </w:rPr>
        <w:t>referenciad</w:t>
      </w:r>
      <w:r w:rsidR="00D35A1A">
        <w:rPr>
          <w:rFonts w:ascii="Verdana" w:hAnsi="Verdana" w:cs="Arial"/>
          <w:sz w:val="20"/>
          <w:szCs w:val="20"/>
          <w:lang w:val="es-ES_tradnl"/>
        </w:rPr>
        <w:t>a</w:t>
      </w:r>
      <w:r w:rsidR="000D590B">
        <w:rPr>
          <w:rFonts w:ascii="Verdana" w:hAnsi="Verdana" w:cs="Arial"/>
          <w:sz w:val="20"/>
          <w:szCs w:val="20"/>
          <w:lang w:val="es-ES_tradnl"/>
        </w:rPr>
        <w:t>s en la parte inicial de la presente acta.</w:t>
      </w:r>
    </w:p>
    <w:p w14:paraId="6891F295" w14:textId="77777777" w:rsidR="004229CB" w:rsidRDefault="004229CB" w:rsidP="004229CB">
      <w:pPr>
        <w:pStyle w:val="Sangradetextonormal"/>
        <w:spacing w:after="0"/>
        <w:ind w:left="0"/>
        <w:contextualSpacing/>
        <w:jc w:val="both"/>
        <w:rPr>
          <w:rFonts w:ascii="Verdana" w:hAnsi="Verdana" w:cs="Arial"/>
          <w:bCs/>
          <w:sz w:val="20"/>
          <w:szCs w:val="20"/>
          <w:lang w:val="es-MX"/>
        </w:rPr>
      </w:pPr>
    </w:p>
    <w:p w14:paraId="3EB12462" w14:textId="77777777" w:rsidR="0042005A" w:rsidRDefault="0042005A" w:rsidP="00461C1F">
      <w:pPr>
        <w:pStyle w:val="Sinespaciado"/>
        <w:contextualSpacing/>
        <w:rPr>
          <w:rFonts w:ascii="Verdana" w:hAnsi="Verdana" w:cs="Arial"/>
          <w:sz w:val="20"/>
          <w:szCs w:val="20"/>
        </w:rPr>
      </w:pPr>
    </w:p>
    <w:p w14:paraId="43877A64" w14:textId="17E2F173" w:rsidR="00461C1F" w:rsidRDefault="00461C1F" w:rsidP="00461C1F">
      <w:pPr>
        <w:pStyle w:val="Sinespaciado"/>
        <w:contextualSpacing/>
        <w:rPr>
          <w:rFonts w:ascii="Verdana" w:hAnsi="Verdana" w:cs="Arial"/>
          <w:sz w:val="20"/>
          <w:szCs w:val="20"/>
        </w:rPr>
      </w:pPr>
      <w:r w:rsidRPr="00354DAF">
        <w:rPr>
          <w:rFonts w:ascii="Verdana" w:hAnsi="Verdana" w:cs="Arial"/>
          <w:sz w:val="20"/>
          <w:szCs w:val="20"/>
        </w:rPr>
        <w:t>Para constancia se firma en el Municipio de</w:t>
      </w:r>
      <w:r w:rsidRPr="00354DAF">
        <w:rPr>
          <w:rFonts w:ascii="Verdana" w:hAnsi="Verdana" w:cs="Arial"/>
          <w:bCs/>
          <w:sz w:val="20"/>
          <w:szCs w:val="20"/>
          <w:lang w:val="es-MX"/>
        </w:rPr>
        <w:t xml:space="preserve"> ______</w:t>
      </w:r>
      <w:r w:rsidR="00C57CC7" w:rsidRPr="00354DAF">
        <w:rPr>
          <w:rFonts w:ascii="Verdana" w:hAnsi="Verdana" w:cs="Arial"/>
          <w:bCs/>
          <w:sz w:val="20"/>
          <w:szCs w:val="20"/>
          <w:lang w:val="es-MX"/>
        </w:rPr>
        <w:t>_______</w:t>
      </w:r>
      <w:r w:rsidR="00660A96">
        <w:rPr>
          <w:rFonts w:ascii="Verdana" w:hAnsi="Verdana" w:cs="Arial"/>
          <w:bCs/>
          <w:sz w:val="20"/>
          <w:szCs w:val="20"/>
          <w:lang w:val="es-MX"/>
        </w:rPr>
        <w:t>______</w:t>
      </w:r>
      <w:r w:rsidRPr="00354DAF">
        <w:rPr>
          <w:rFonts w:ascii="Verdana" w:hAnsi="Verdana" w:cs="Arial"/>
          <w:bCs/>
          <w:sz w:val="20"/>
          <w:szCs w:val="20"/>
          <w:lang w:val="es-MX"/>
        </w:rPr>
        <w:t>_,</w:t>
      </w:r>
      <w:r w:rsidRPr="00354DAF">
        <w:rPr>
          <w:rFonts w:ascii="Verdana" w:hAnsi="Verdana" w:cs="Arial"/>
          <w:sz w:val="20"/>
          <w:szCs w:val="20"/>
        </w:rPr>
        <w:t xml:space="preserve"> a los </w:t>
      </w:r>
      <w:r w:rsidR="00660A96">
        <w:rPr>
          <w:rFonts w:ascii="Verdana" w:hAnsi="Verdana" w:cs="Arial"/>
          <w:sz w:val="20"/>
          <w:szCs w:val="20"/>
        </w:rPr>
        <w:t>___</w:t>
      </w:r>
      <w:r w:rsidRPr="00354DAF">
        <w:rPr>
          <w:rFonts w:ascii="Verdana" w:hAnsi="Verdana" w:cs="Arial"/>
          <w:sz w:val="20"/>
          <w:szCs w:val="20"/>
        </w:rPr>
        <w:t>_ días del mes de __</w:t>
      </w:r>
      <w:r w:rsidR="00660A96">
        <w:rPr>
          <w:rFonts w:ascii="Verdana" w:hAnsi="Verdana" w:cs="Arial"/>
          <w:sz w:val="20"/>
          <w:szCs w:val="20"/>
        </w:rPr>
        <w:t>____</w:t>
      </w:r>
      <w:r w:rsidRPr="00354DAF">
        <w:rPr>
          <w:rFonts w:ascii="Verdana" w:hAnsi="Verdana" w:cs="Arial"/>
          <w:sz w:val="20"/>
          <w:szCs w:val="20"/>
        </w:rPr>
        <w:t>______ del año _______</w:t>
      </w:r>
    </w:p>
    <w:p w14:paraId="78558684" w14:textId="75CC4197" w:rsidR="007642AD" w:rsidRDefault="007642AD" w:rsidP="00461C1F">
      <w:pPr>
        <w:pStyle w:val="Sinespaciado"/>
        <w:contextualSpacing/>
        <w:rPr>
          <w:rFonts w:ascii="Verdana" w:hAnsi="Verdana" w:cs="Arial"/>
          <w:sz w:val="20"/>
          <w:szCs w:val="20"/>
        </w:rPr>
      </w:pPr>
    </w:p>
    <w:p w14:paraId="1CA2A4D6" w14:textId="77777777" w:rsidR="0075227B" w:rsidRDefault="0075227B" w:rsidP="00461C1F">
      <w:pPr>
        <w:pStyle w:val="Sinespaciado"/>
        <w:contextualSpacing/>
        <w:rPr>
          <w:rFonts w:ascii="Verdana" w:hAnsi="Verdana" w:cs="Arial"/>
          <w:sz w:val="20"/>
          <w:szCs w:val="20"/>
        </w:rPr>
      </w:pPr>
    </w:p>
    <w:p w14:paraId="35DF2695" w14:textId="77777777" w:rsidR="001011A5" w:rsidRPr="00354DAF" w:rsidRDefault="001011A5" w:rsidP="00461C1F">
      <w:pPr>
        <w:pStyle w:val="Sinespaciado"/>
        <w:contextualSpacing/>
        <w:rPr>
          <w:rFonts w:ascii="Verdana" w:hAnsi="Verdana" w:cs="Arial"/>
          <w:sz w:val="20"/>
          <w:szCs w:val="20"/>
        </w:rPr>
      </w:pPr>
    </w:p>
    <w:p w14:paraId="3F6F2219" w14:textId="2012545C" w:rsidR="00461C1F" w:rsidRDefault="00461C1F" w:rsidP="00461C1F">
      <w:pPr>
        <w:contextualSpacing/>
        <w:jc w:val="both"/>
        <w:rPr>
          <w:rFonts w:ascii="Verdana" w:hAnsi="Verdana"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779"/>
      </w:tblGrid>
      <w:tr w:rsidR="00476F0B" w14:paraId="699DF4D5" w14:textId="77777777" w:rsidTr="00D81904">
        <w:tc>
          <w:tcPr>
            <w:tcW w:w="2459" w:type="pct"/>
          </w:tcPr>
          <w:p w14:paraId="669D6868" w14:textId="76AE511E" w:rsidR="00476F0B" w:rsidRPr="00D81904" w:rsidRDefault="00476F0B" w:rsidP="00E31FA5">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2068A9EE" w14:textId="23469A62" w:rsidR="00476F0B" w:rsidRPr="002235BB" w:rsidRDefault="00476F0B" w:rsidP="00E31FA5">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6A4BD90A"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7AD23CB4" w14:textId="77777777" w:rsidR="00476F0B" w:rsidRPr="002235BB" w:rsidRDefault="00476F0B" w:rsidP="00E31FA5">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6E6FD10E"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52B3F61A"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7B7F4F6B" w14:textId="77777777" w:rsidR="00476F0B" w:rsidRDefault="00476F0B" w:rsidP="00D81904">
            <w:pPr>
              <w:contextualSpacing/>
              <w:jc w:val="both"/>
              <w:rPr>
                <w:rFonts w:ascii="Verdana" w:eastAsia="Arial Narrow" w:hAnsi="Verdana" w:cs="Arial Narrow"/>
                <w:sz w:val="20"/>
                <w:szCs w:val="20"/>
              </w:rPr>
            </w:pPr>
            <w:r>
              <w:rPr>
                <w:rFonts w:ascii="Verdana" w:eastAsia="Arial Narrow" w:hAnsi="Verdana" w:cs="Arial Narrow"/>
                <w:sz w:val="20"/>
                <w:szCs w:val="20"/>
              </w:rPr>
              <w:t>Teléfono:</w:t>
            </w:r>
          </w:p>
          <w:p w14:paraId="29FD6DDB" w14:textId="77777777" w:rsidR="00C91054" w:rsidRDefault="00C91054" w:rsidP="00D81904">
            <w:pPr>
              <w:contextualSpacing/>
              <w:jc w:val="both"/>
              <w:rPr>
                <w:rFonts w:ascii="Verdana" w:eastAsia="Arial Narrow" w:hAnsi="Verdana" w:cs="Arial Narrow"/>
                <w:sz w:val="20"/>
                <w:szCs w:val="20"/>
              </w:rPr>
            </w:pPr>
          </w:p>
          <w:p w14:paraId="049B44FD" w14:textId="77777777" w:rsidR="0075227B" w:rsidRDefault="0075227B" w:rsidP="00D81904">
            <w:pPr>
              <w:contextualSpacing/>
              <w:jc w:val="both"/>
              <w:rPr>
                <w:rFonts w:ascii="Verdana" w:eastAsia="Arial Narrow" w:hAnsi="Verdana" w:cs="Arial Narrow"/>
                <w:sz w:val="20"/>
                <w:szCs w:val="20"/>
              </w:rPr>
            </w:pPr>
          </w:p>
          <w:p w14:paraId="143D837A" w14:textId="77777777" w:rsidR="00C91054" w:rsidRDefault="00C91054" w:rsidP="00D81904">
            <w:pPr>
              <w:contextualSpacing/>
              <w:jc w:val="both"/>
              <w:rPr>
                <w:rFonts w:ascii="Verdana" w:eastAsia="Arial Narrow" w:hAnsi="Verdana" w:cs="Arial Narrow"/>
                <w:sz w:val="20"/>
                <w:szCs w:val="20"/>
              </w:rPr>
            </w:pPr>
          </w:p>
          <w:p w14:paraId="34ADCAA5" w14:textId="7D8F668E" w:rsidR="006013D8" w:rsidRDefault="006013D8" w:rsidP="00D81904">
            <w:pPr>
              <w:contextualSpacing/>
              <w:jc w:val="both"/>
              <w:rPr>
                <w:rFonts w:ascii="Verdana" w:hAnsi="Verdana" w:cs="Arial"/>
                <w:sz w:val="20"/>
                <w:szCs w:val="20"/>
              </w:rPr>
            </w:pPr>
          </w:p>
        </w:tc>
        <w:tc>
          <w:tcPr>
            <w:tcW w:w="2541" w:type="pct"/>
          </w:tcPr>
          <w:p w14:paraId="29EE5D3C"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45A1A676" w14:textId="494FE799" w:rsidR="00476F0B" w:rsidRPr="002235BB" w:rsidRDefault="00476F0B" w:rsidP="00E31FA5">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657BE923"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5DABCF9C" w14:textId="77777777" w:rsidR="00476F0B" w:rsidRPr="002235BB" w:rsidRDefault="00476F0B" w:rsidP="00E31FA5">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23488318"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2FD9E704"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4787BB25" w14:textId="77777777" w:rsidR="00476F0B" w:rsidRDefault="00476F0B" w:rsidP="00E31FA5">
            <w:pPr>
              <w:contextualSpacing/>
              <w:jc w:val="both"/>
              <w:rPr>
                <w:rFonts w:ascii="Verdana" w:eastAsia="Arial Narrow" w:hAnsi="Verdana" w:cs="Arial Narrow"/>
                <w:sz w:val="20"/>
                <w:szCs w:val="20"/>
              </w:rPr>
            </w:pPr>
            <w:r>
              <w:rPr>
                <w:rFonts w:ascii="Verdana" w:eastAsia="Arial Narrow" w:hAnsi="Verdana" w:cs="Arial Narrow"/>
                <w:sz w:val="20"/>
                <w:szCs w:val="20"/>
              </w:rPr>
              <w:t>Teléfono:</w:t>
            </w:r>
          </w:p>
          <w:p w14:paraId="11D7C3A3" w14:textId="77777777" w:rsidR="00D81904" w:rsidRDefault="00D81904" w:rsidP="00E31FA5">
            <w:pPr>
              <w:contextualSpacing/>
              <w:jc w:val="both"/>
              <w:rPr>
                <w:rFonts w:ascii="Verdana" w:hAnsi="Verdana" w:cs="Arial"/>
                <w:sz w:val="20"/>
                <w:szCs w:val="20"/>
              </w:rPr>
            </w:pPr>
          </w:p>
          <w:p w14:paraId="480A6D36" w14:textId="77777777" w:rsidR="00D81904" w:rsidRDefault="00D81904" w:rsidP="00E31FA5">
            <w:pPr>
              <w:contextualSpacing/>
              <w:jc w:val="both"/>
              <w:rPr>
                <w:rFonts w:ascii="Verdana" w:hAnsi="Verdana" w:cs="Arial"/>
                <w:sz w:val="20"/>
                <w:szCs w:val="20"/>
              </w:rPr>
            </w:pPr>
          </w:p>
          <w:p w14:paraId="0A43E467" w14:textId="1D790D92" w:rsidR="00D81904" w:rsidRDefault="00D81904" w:rsidP="00E31FA5">
            <w:pPr>
              <w:contextualSpacing/>
              <w:jc w:val="both"/>
              <w:rPr>
                <w:rFonts w:ascii="Verdana" w:hAnsi="Verdana" w:cs="Arial"/>
                <w:sz w:val="20"/>
                <w:szCs w:val="20"/>
              </w:rPr>
            </w:pPr>
          </w:p>
        </w:tc>
      </w:tr>
      <w:tr w:rsidR="00476F0B" w14:paraId="6F33C894" w14:textId="77777777" w:rsidTr="00D81904">
        <w:tc>
          <w:tcPr>
            <w:tcW w:w="2459" w:type="pct"/>
          </w:tcPr>
          <w:p w14:paraId="387B80DE"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38F8F18E" w14:textId="77777777" w:rsidR="00476F0B" w:rsidRPr="002235BB" w:rsidRDefault="00476F0B" w:rsidP="00E31FA5">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4157B5EB"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5CEAD056" w14:textId="77777777" w:rsidR="00476F0B" w:rsidRPr="002235BB" w:rsidRDefault="00476F0B" w:rsidP="00E31FA5">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37475686"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46CF2001"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54D9EC85" w14:textId="77777777" w:rsidR="00476F0B" w:rsidRDefault="00476F0B" w:rsidP="00B16175">
            <w:pPr>
              <w:contextualSpacing/>
              <w:jc w:val="both"/>
              <w:rPr>
                <w:rFonts w:ascii="Verdana" w:eastAsia="Arial Narrow" w:hAnsi="Verdana" w:cs="Arial Narrow"/>
                <w:sz w:val="20"/>
                <w:szCs w:val="20"/>
              </w:rPr>
            </w:pPr>
            <w:r>
              <w:rPr>
                <w:rFonts w:ascii="Verdana" w:eastAsia="Arial Narrow" w:hAnsi="Verdana" w:cs="Arial Narrow"/>
                <w:sz w:val="20"/>
                <w:szCs w:val="20"/>
              </w:rPr>
              <w:t>Teléfono:</w:t>
            </w:r>
          </w:p>
          <w:p w14:paraId="6D1280E5" w14:textId="77777777" w:rsidR="00D81904" w:rsidRDefault="00D81904" w:rsidP="00B16175">
            <w:pPr>
              <w:contextualSpacing/>
              <w:jc w:val="both"/>
              <w:rPr>
                <w:rFonts w:ascii="Verdana" w:eastAsia="Arial Narrow" w:hAnsi="Verdana" w:cs="Arial Narrow"/>
                <w:sz w:val="20"/>
                <w:szCs w:val="20"/>
              </w:rPr>
            </w:pPr>
          </w:p>
          <w:p w14:paraId="66C354EE" w14:textId="6E9E0D51" w:rsidR="0075227B" w:rsidRDefault="0075227B" w:rsidP="00B16175">
            <w:pPr>
              <w:contextualSpacing/>
              <w:jc w:val="both"/>
              <w:rPr>
                <w:rFonts w:ascii="Verdana" w:eastAsia="Arial Narrow" w:hAnsi="Verdana" w:cs="Arial Narrow"/>
                <w:sz w:val="20"/>
                <w:szCs w:val="20"/>
              </w:rPr>
            </w:pPr>
          </w:p>
          <w:p w14:paraId="4071DAFB" w14:textId="77777777" w:rsidR="0075227B" w:rsidRDefault="0075227B" w:rsidP="00B16175">
            <w:pPr>
              <w:contextualSpacing/>
              <w:jc w:val="both"/>
              <w:rPr>
                <w:rFonts w:ascii="Verdana" w:eastAsia="Arial Narrow" w:hAnsi="Verdana" w:cs="Arial Narrow"/>
                <w:sz w:val="20"/>
                <w:szCs w:val="20"/>
              </w:rPr>
            </w:pPr>
          </w:p>
          <w:p w14:paraId="6BC6746B" w14:textId="6203CF9D" w:rsidR="00FB76A7" w:rsidRPr="00D81904" w:rsidRDefault="00FB76A7" w:rsidP="00B16175">
            <w:pPr>
              <w:contextualSpacing/>
              <w:jc w:val="both"/>
              <w:rPr>
                <w:rFonts w:ascii="Verdana" w:eastAsia="Arial Narrow" w:hAnsi="Verdana" w:cs="Arial Narrow"/>
                <w:sz w:val="20"/>
                <w:szCs w:val="20"/>
              </w:rPr>
            </w:pPr>
          </w:p>
        </w:tc>
        <w:tc>
          <w:tcPr>
            <w:tcW w:w="2541" w:type="pct"/>
          </w:tcPr>
          <w:p w14:paraId="750B95B8"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42A89E8F" w14:textId="79B4FDC1" w:rsidR="00476F0B" w:rsidRPr="002235BB" w:rsidRDefault="00476F0B" w:rsidP="00E31FA5">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59D7B056"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4294ABA8" w14:textId="77777777" w:rsidR="00476F0B" w:rsidRPr="002235BB" w:rsidRDefault="00476F0B" w:rsidP="00E31FA5">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5C8A32C2"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3CCA1771"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376D17B8" w14:textId="673183A7" w:rsidR="00476F0B" w:rsidRDefault="00476F0B" w:rsidP="00E31FA5">
            <w:pPr>
              <w:contextualSpacing/>
              <w:jc w:val="both"/>
              <w:rPr>
                <w:rFonts w:ascii="Verdana" w:hAnsi="Verdana" w:cs="Arial"/>
                <w:sz w:val="20"/>
                <w:szCs w:val="20"/>
              </w:rPr>
            </w:pPr>
            <w:r>
              <w:rPr>
                <w:rFonts w:ascii="Verdana" w:eastAsia="Arial Narrow" w:hAnsi="Verdana" w:cs="Arial Narrow"/>
                <w:sz w:val="20"/>
                <w:szCs w:val="20"/>
              </w:rPr>
              <w:t>Teléfono:</w:t>
            </w:r>
          </w:p>
        </w:tc>
      </w:tr>
      <w:tr w:rsidR="00476F0B" w14:paraId="67075C31" w14:textId="77777777" w:rsidTr="00D81904">
        <w:tc>
          <w:tcPr>
            <w:tcW w:w="2459" w:type="pct"/>
          </w:tcPr>
          <w:p w14:paraId="3A96A5DA"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40655EF5" w14:textId="77777777" w:rsidR="00D81904" w:rsidRPr="002235BB" w:rsidRDefault="00D81904" w:rsidP="00D81904">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0BF8B0C7"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5EA2789D" w14:textId="77777777" w:rsidR="00D81904" w:rsidRPr="002235BB" w:rsidRDefault="00D81904" w:rsidP="00D81904">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19FA1354"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29C42D66"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19AE3008" w14:textId="660E5827" w:rsidR="00476F0B" w:rsidRDefault="00D81904" w:rsidP="00D81904">
            <w:pPr>
              <w:spacing w:after="0" w:line="276" w:lineRule="auto"/>
              <w:jc w:val="both"/>
              <w:rPr>
                <w:rFonts w:ascii="Verdana" w:eastAsia="Arial Narrow" w:hAnsi="Verdana" w:cs="Arial Narrow"/>
                <w:b/>
                <w:sz w:val="20"/>
                <w:szCs w:val="20"/>
              </w:rPr>
            </w:pPr>
            <w:r>
              <w:rPr>
                <w:rFonts w:ascii="Verdana" w:eastAsia="Arial Narrow" w:hAnsi="Verdana" w:cs="Arial Narrow"/>
                <w:sz w:val="20"/>
                <w:szCs w:val="20"/>
              </w:rPr>
              <w:t>Teléfono:</w:t>
            </w:r>
          </w:p>
          <w:p w14:paraId="30A2D4B2" w14:textId="352DCE62" w:rsidR="00476F0B" w:rsidRDefault="00476F0B" w:rsidP="00E31FA5">
            <w:pPr>
              <w:contextualSpacing/>
              <w:jc w:val="both"/>
              <w:rPr>
                <w:rFonts w:ascii="Verdana" w:hAnsi="Verdana" w:cs="Arial"/>
                <w:sz w:val="20"/>
                <w:szCs w:val="20"/>
              </w:rPr>
            </w:pPr>
          </w:p>
        </w:tc>
        <w:tc>
          <w:tcPr>
            <w:tcW w:w="2541" w:type="pct"/>
          </w:tcPr>
          <w:p w14:paraId="6E44625B"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507E2ECD" w14:textId="77777777" w:rsidR="00D81904" w:rsidRPr="002235BB" w:rsidRDefault="00D81904" w:rsidP="00D81904">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13D63E20"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1D1A0853" w14:textId="77777777" w:rsidR="00D81904" w:rsidRPr="002235BB" w:rsidRDefault="00D81904" w:rsidP="00D81904">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0ABE228F"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3B408996"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71C67F1C" w14:textId="35EB1DD4" w:rsidR="00476F0B" w:rsidRDefault="00D81904" w:rsidP="00D81904">
            <w:pPr>
              <w:contextualSpacing/>
              <w:jc w:val="both"/>
              <w:rPr>
                <w:rFonts w:ascii="Verdana" w:hAnsi="Verdana" w:cs="Arial"/>
                <w:sz w:val="20"/>
                <w:szCs w:val="20"/>
              </w:rPr>
            </w:pPr>
            <w:r>
              <w:rPr>
                <w:rFonts w:ascii="Verdana" w:eastAsia="Arial Narrow" w:hAnsi="Verdana" w:cs="Arial Narrow"/>
                <w:sz w:val="20"/>
                <w:szCs w:val="20"/>
              </w:rPr>
              <w:t>Teléfono:</w:t>
            </w:r>
          </w:p>
        </w:tc>
      </w:tr>
    </w:tbl>
    <w:p w14:paraId="34D40A39" w14:textId="4598F71C" w:rsidR="00035138" w:rsidRDefault="00035138" w:rsidP="00E533C2">
      <w:pPr>
        <w:spacing w:after="120"/>
        <w:jc w:val="both"/>
        <w:rPr>
          <w:rStyle w:val="Normal1"/>
          <w:rFonts w:asciiTheme="minorHAnsi" w:hAnsiTheme="minorHAnsi" w:cstheme="minorHAnsi"/>
          <w:sz w:val="22"/>
        </w:rPr>
      </w:pPr>
    </w:p>
    <w:p w14:paraId="7254194D" w14:textId="77777777" w:rsidR="00C10017" w:rsidRDefault="00C10017" w:rsidP="00E533C2">
      <w:pPr>
        <w:spacing w:after="120"/>
        <w:jc w:val="both"/>
        <w:rPr>
          <w:rStyle w:val="Normal1"/>
          <w:rFonts w:asciiTheme="minorHAnsi" w:hAnsiTheme="minorHAnsi" w:cstheme="minorHAnsi"/>
          <w:sz w:val="22"/>
        </w:rPr>
      </w:pPr>
    </w:p>
    <w:p w14:paraId="163332E9" w14:textId="77777777" w:rsidR="00C10017" w:rsidRDefault="00C10017" w:rsidP="00E533C2">
      <w:pPr>
        <w:spacing w:after="120"/>
        <w:jc w:val="both"/>
        <w:rPr>
          <w:rStyle w:val="Normal1"/>
          <w:rFonts w:asciiTheme="minorHAnsi" w:hAnsiTheme="minorHAnsi" w:cstheme="minorHAnsi"/>
          <w:sz w:val="22"/>
        </w:rPr>
      </w:pPr>
    </w:p>
    <w:p w14:paraId="6295171C" w14:textId="354519E4" w:rsidR="008A6A57" w:rsidRPr="000311A0" w:rsidRDefault="008A6A57" w:rsidP="008A6A57">
      <w:pPr>
        <w:tabs>
          <w:tab w:val="left" w:pos="2035"/>
        </w:tabs>
        <w:spacing w:after="0"/>
        <w:jc w:val="both"/>
        <w:rPr>
          <w:rFonts w:ascii="Verdana" w:hAnsi="Verdana" w:cs="Arial"/>
          <w:b/>
          <w:sz w:val="20"/>
          <w:szCs w:val="20"/>
        </w:rPr>
      </w:pPr>
      <w:r w:rsidRPr="002750D1">
        <w:rPr>
          <w:rFonts w:ascii="Verdana" w:hAnsi="Verdana" w:cs="Arial"/>
          <w:b/>
          <w:bCs/>
          <w:sz w:val="20"/>
          <w:szCs w:val="20"/>
          <w:lang w:val="es-CO" w:eastAsia="es-CO"/>
        </w:rPr>
        <w:lastRenderedPageBreak/>
        <w:t>CONTROL DE CAMBIOS</w:t>
      </w:r>
      <w:r>
        <w:rPr>
          <w:rFonts w:ascii="Verdana" w:hAnsi="Verdana" w:cs="Arial"/>
          <w:b/>
          <w:bCs/>
          <w:sz w:val="20"/>
          <w:szCs w:val="20"/>
          <w:lang w:val="es-CO" w:eastAsia="es-CO"/>
        </w:rPr>
        <w:t>:</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rsidRPr="009A09CA" w14:paraId="168CB7DA" w14:textId="77777777" w:rsidTr="008B28B1">
        <w:trPr>
          <w:trHeight w:val="326"/>
        </w:trPr>
        <w:tc>
          <w:tcPr>
            <w:tcW w:w="1032" w:type="dxa"/>
            <w:shd w:val="clear" w:color="auto" w:fill="A6A6A6" w:themeFill="background1" w:themeFillShade="A6"/>
            <w:vAlign w:val="center"/>
          </w:tcPr>
          <w:p w14:paraId="5ABD5D2C" w14:textId="77777777" w:rsidR="00FA1EED" w:rsidRPr="009A09CA" w:rsidRDefault="00FA1EED" w:rsidP="00FB4A38">
            <w:pPr>
              <w:pStyle w:val="TableParagraph"/>
              <w:jc w:val="center"/>
              <w:rPr>
                <w:rFonts w:ascii="Verdana" w:hAnsi="Verdana"/>
                <w:b/>
                <w:sz w:val="20"/>
                <w:szCs w:val="20"/>
              </w:rPr>
            </w:pPr>
            <w:r w:rsidRPr="009A09CA">
              <w:rPr>
                <w:rFonts w:ascii="Verdana" w:hAnsi="Verdana"/>
                <w:b/>
                <w:color w:val="FFFFFF"/>
                <w:sz w:val="20"/>
                <w:szCs w:val="20"/>
              </w:rPr>
              <w:t>Versión</w:t>
            </w:r>
          </w:p>
        </w:tc>
        <w:tc>
          <w:tcPr>
            <w:tcW w:w="1582" w:type="dxa"/>
            <w:shd w:val="clear" w:color="auto" w:fill="A6A6A6" w:themeFill="background1" w:themeFillShade="A6"/>
            <w:vAlign w:val="center"/>
          </w:tcPr>
          <w:p w14:paraId="2DAC4C6F" w14:textId="65FC0844" w:rsidR="00FA1EED" w:rsidRPr="009A09CA" w:rsidRDefault="00FA1EED" w:rsidP="00FB4A38">
            <w:pPr>
              <w:pStyle w:val="TableParagraph"/>
              <w:jc w:val="center"/>
              <w:rPr>
                <w:rFonts w:ascii="Verdana" w:hAnsi="Verdana"/>
                <w:b/>
                <w:sz w:val="20"/>
                <w:szCs w:val="20"/>
              </w:rPr>
            </w:pPr>
            <w:r w:rsidRPr="009A09CA">
              <w:rPr>
                <w:rFonts w:ascii="Verdana" w:hAnsi="Verdana"/>
                <w:b/>
                <w:color w:val="FFFFFF"/>
                <w:sz w:val="20"/>
                <w:szCs w:val="20"/>
              </w:rPr>
              <w:t>Fecha</w:t>
            </w:r>
          </w:p>
        </w:tc>
        <w:tc>
          <w:tcPr>
            <w:tcW w:w="6415" w:type="dxa"/>
            <w:shd w:val="clear" w:color="auto" w:fill="A6A6A6" w:themeFill="background1" w:themeFillShade="A6"/>
            <w:vAlign w:val="center"/>
          </w:tcPr>
          <w:p w14:paraId="45FD03EF" w14:textId="77777777" w:rsidR="00FA1EED" w:rsidRPr="009A09CA" w:rsidRDefault="00FA1EED" w:rsidP="00FB4A38">
            <w:pPr>
              <w:pStyle w:val="TableParagraph"/>
              <w:jc w:val="center"/>
              <w:rPr>
                <w:rFonts w:ascii="Verdana" w:hAnsi="Verdana"/>
                <w:b/>
                <w:sz w:val="20"/>
                <w:szCs w:val="20"/>
              </w:rPr>
            </w:pPr>
            <w:r w:rsidRPr="009A09CA">
              <w:rPr>
                <w:rFonts w:ascii="Verdana" w:hAnsi="Verdana"/>
                <w:b/>
                <w:color w:val="FFFFFF"/>
                <w:sz w:val="20"/>
                <w:szCs w:val="20"/>
              </w:rPr>
              <w:t>Descripción de la modificación</w:t>
            </w:r>
          </w:p>
        </w:tc>
      </w:tr>
      <w:tr w:rsidR="00FA1EED" w:rsidRPr="009A09CA" w14:paraId="411B9B26" w14:textId="77777777" w:rsidTr="004C6805">
        <w:trPr>
          <w:trHeight w:val="325"/>
        </w:trPr>
        <w:tc>
          <w:tcPr>
            <w:tcW w:w="1032" w:type="dxa"/>
            <w:shd w:val="clear" w:color="auto" w:fill="auto"/>
            <w:vAlign w:val="center"/>
          </w:tcPr>
          <w:p w14:paraId="2F75D95F" w14:textId="392FE604" w:rsidR="00FA1EED" w:rsidRPr="0038219B" w:rsidRDefault="006340B1" w:rsidP="004C6805">
            <w:pPr>
              <w:pStyle w:val="TableParagraph"/>
              <w:ind w:left="11"/>
              <w:jc w:val="center"/>
              <w:rPr>
                <w:rFonts w:ascii="Verdana" w:hAnsi="Verdana"/>
                <w:sz w:val="16"/>
                <w:szCs w:val="16"/>
              </w:rPr>
            </w:pPr>
            <w:r w:rsidRPr="0038219B">
              <w:rPr>
                <w:rFonts w:ascii="Verdana" w:hAnsi="Verdana"/>
                <w:sz w:val="16"/>
                <w:szCs w:val="16"/>
              </w:rPr>
              <w:t>V</w:t>
            </w:r>
            <w:r w:rsidR="00461C1F" w:rsidRPr="0038219B">
              <w:rPr>
                <w:rFonts w:ascii="Verdana" w:hAnsi="Verdana"/>
                <w:sz w:val="16"/>
                <w:szCs w:val="16"/>
              </w:rPr>
              <w:t>1</w:t>
            </w:r>
          </w:p>
        </w:tc>
        <w:tc>
          <w:tcPr>
            <w:tcW w:w="1582" w:type="dxa"/>
            <w:shd w:val="clear" w:color="auto" w:fill="auto"/>
            <w:vAlign w:val="center"/>
          </w:tcPr>
          <w:p w14:paraId="5720EDAC" w14:textId="02155D37" w:rsidR="00FA1EED" w:rsidRPr="0038219B" w:rsidRDefault="006340B1" w:rsidP="004C6805">
            <w:pPr>
              <w:pStyle w:val="TableParagraph"/>
              <w:ind w:left="110"/>
              <w:jc w:val="center"/>
              <w:rPr>
                <w:rFonts w:ascii="Verdana" w:hAnsi="Verdana"/>
                <w:sz w:val="16"/>
                <w:szCs w:val="16"/>
              </w:rPr>
            </w:pPr>
            <w:r w:rsidRPr="0038219B">
              <w:rPr>
                <w:rFonts w:ascii="Verdana" w:hAnsi="Verdana"/>
                <w:sz w:val="16"/>
                <w:szCs w:val="16"/>
              </w:rPr>
              <w:t>07</w:t>
            </w:r>
            <w:r w:rsidR="008A6A57" w:rsidRPr="0038219B">
              <w:rPr>
                <w:rFonts w:ascii="Verdana" w:hAnsi="Verdana"/>
                <w:sz w:val="16"/>
                <w:szCs w:val="16"/>
              </w:rPr>
              <w:t>/</w:t>
            </w:r>
            <w:r w:rsidRPr="0038219B">
              <w:rPr>
                <w:rFonts w:ascii="Verdana" w:hAnsi="Verdana"/>
                <w:sz w:val="16"/>
                <w:szCs w:val="16"/>
              </w:rPr>
              <w:t>10</w:t>
            </w:r>
            <w:r w:rsidR="00F77123" w:rsidRPr="0038219B">
              <w:rPr>
                <w:rFonts w:ascii="Verdana" w:hAnsi="Verdana"/>
                <w:sz w:val="16"/>
                <w:szCs w:val="16"/>
              </w:rPr>
              <w:t>/2019</w:t>
            </w:r>
          </w:p>
        </w:tc>
        <w:tc>
          <w:tcPr>
            <w:tcW w:w="6415" w:type="dxa"/>
            <w:shd w:val="clear" w:color="auto" w:fill="auto"/>
          </w:tcPr>
          <w:p w14:paraId="254AC95C" w14:textId="3A6E1982" w:rsidR="00FA1EED" w:rsidRPr="0038219B" w:rsidRDefault="00461C1F" w:rsidP="004C6805">
            <w:pPr>
              <w:pStyle w:val="TableParagraph"/>
              <w:numPr>
                <w:ilvl w:val="0"/>
                <w:numId w:val="14"/>
              </w:numPr>
              <w:jc w:val="both"/>
              <w:rPr>
                <w:rFonts w:ascii="Verdana" w:hAnsi="Verdana"/>
                <w:sz w:val="16"/>
                <w:szCs w:val="16"/>
              </w:rPr>
            </w:pPr>
            <w:r w:rsidRPr="0038219B">
              <w:rPr>
                <w:rFonts w:ascii="Verdana" w:hAnsi="Verdana"/>
                <w:sz w:val="16"/>
                <w:szCs w:val="16"/>
              </w:rPr>
              <w:t>Creación del documento.</w:t>
            </w:r>
          </w:p>
        </w:tc>
      </w:tr>
      <w:tr w:rsidR="00DC3C09" w:rsidRPr="009A09CA" w14:paraId="0DFE18ED" w14:textId="77777777" w:rsidTr="004C6805">
        <w:trPr>
          <w:trHeight w:val="325"/>
        </w:trPr>
        <w:tc>
          <w:tcPr>
            <w:tcW w:w="1032" w:type="dxa"/>
            <w:shd w:val="clear" w:color="auto" w:fill="auto"/>
            <w:vAlign w:val="center"/>
          </w:tcPr>
          <w:p w14:paraId="4374238C" w14:textId="1DF02443" w:rsidR="00DC3C09" w:rsidRPr="0038219B" w:rsidRDefault="00DC3C09" w:rsidP="004C6805">
            <w:pPr>
              <w:pStyle w:val="TableParagraph"/>
              <w:ind w:left="11"/>
              <w:jc w:val="center"/>
              <w:rPr>
                <w:rFonts w:ascii="Verdana" w:hAnsi="Verdana"/>
                <w:sz w:val="16"/>
                <w:szCs w:val="16"/>
              </w:rPr>
            </w:pPr>
            <w:r w:rsidRPr="0038219B">
              <w:rPr>
                <w:rFonts w:ascii="Verdana" w:hAnsi="Verdana"/>
                <w:sz w:val="16"/>
                <w:szCs w:val="16"/>
              </w:rPr>
              <w:t>V2</w:t>
            </w:r>
          </w:p>
        </w:tc>
        <w:tc>
          <w:tcPr>
            <w:tcW w:w="1582" w:type="dxa"/>
            <w:shd w:val="clear" w:color="auto" w:fill="auto"/>
            <w:vAlign w:val="center"/>
          </w:tcPr>
          <w:p w14:paraId="598492E4" w14:textId="21F8ACEC" w:rsidR="00DC3C09" w:rsidRPr="0038219B" w:rsidRDefault="006B3757" w:rsidP="004C6805">
            <w:pPr>
              <w:pStyle w:val="TableParagraph"/>
              <w:ind w:left="110"/>
              <w:jc w:val="center"/>
              <w:rPr>
                <w:rFonts w:ascii="Verdana" w:hAnsi="Verdana"/>
                <w:sz w:val="16"/>
                <w:szCs w:val="16"/>
              </w:rPr>
            </w:pPr>
            <w:r w:rsidRPr="0038219B">
              <w:rPr>
                <w:rFonts w:ascii="Verdana" w:hAnsi="Verdana"/>
                <w:sz w:val="16"/>
                <w:szCs w:val="16"/>
              </w:rPr>
              <w:t>0</w:t>
            </w:r>
            <w:r w:rsidR="00714C4D" w:rsidRPr="0038219B">
              <w:rPr>
                <w:rFonts w:ascii="Verdana" w:hAnsi="Verdana"/>
                <w:sz w:val="16"/>
                <w:szCs w:val="16"/>
              </w:rPr>
              <w:t>9</w:t>
            </w:r>
            <w:r w:rsidR="00DC3C09" w:rsidRPr="0038219B">
              <w:rPr>
                <w:rFonts w:ascii="Verdana" w:hAnsi="Verdana"/>
                <w:sz w:val="16"/>
                <w:szCs w:val="16"/>
              </w:rPr>
              <w:t>/0</w:t>
            </w:r>
            <w:r w:rsidRPr="0038219B">
              <w:rPr>
                <w:rFonts w:ascii="Verdana" w:hAnsi="Verdana"/>
                <w:sz w:val="16"/>
                <w:szCs w:val="16"/>
              </w:rPr>
              <w:t>6</w:t>
            </w:r>
            <w:r w:rsidR="00DC3C09" w:rsidRPr="0038219B">
              <w:rPr>
                <w:rFonts w:ascii="Verdana" w:hAnsi="Verdana"/>
                <w:sz w:val="16"/>
                <w:szCs w:val="16"/>
              </w:rPr>
              <w:t>/2021</w:t>
            </w:r>
          </w:p>
        </w:tc>
        <w:tc>
          <w:tcPr>
            <w:tcW w:w="6415" w:type="dxa"/>
            <w:shd w:val="clear" w:color="auto" w:fill="auto"/>
          </w:tcPr>
          <w:p w14:paraId="6F0E4444" w14:textId="33393506" w:rsidR="001B4C27" w:rsidRPr="0038219B" w:rsidRDefault="00E56C8A" w:rsidP="004C6805">
            <w:pPr>
              <w:pStyle w:val="TableParagraph"/>
              <w:numPr>
                <w:ilvl w:val="0"/>
                <w:numId w:val="14"/>
              </w:numPr>
              <w:jc w:val="both"/>
              <w:rPr>
                <w:rFonts w:ascii="Verdana" w:hAnsi="Verdana"/>
                <w:sz w:val="16"/>
                <w:szCs w:val="16"/>
              </w:rPr>
            </w:pPr>
            <w:r w:rsidRPr="0038219B">
              <w:rPr>
                <w:rFonts w:ascii="Verdana" w:hAnsi="Verdana"/>
                <w:sz w:val="16"/>
                <w:szCs w:val="16"/>
              </w:rPr>
              <w:t>Se incluyen dos párrafos con definiciones normativas.</w:t>
            </w:r>
          </w:p>
          <w:p w14:paraId="70BCF142" w14:textId="08865359" w:rsidR="006009BD" w:rsidRPr="0038219B" w:rsidRDefault="006009BD" w:rsidP="004C6805">
            <w:pPr>
              <w:pStyle w:val="TableParagraph"/>
              <w:numPr>
                <w:ilvl w:val="0"/>
                <w:numId w:val="14"/>
              </w:numPr>
              <w:jc w:val="both"/>
              <w:rPr>
                <w:rFonts w:ascii="Verdana" w:hAnsi="Verdana"/>
                <w:sz w:val="16"/>
                <w:szCs w:val="16"/>
              </w:rPr>
            </w:pPr>
            <w:r w:rsidRPr="0038219B">
              <w:rPr>
                <w:rFonts w:ascii="Verdana" w:hAnsi="Verdana"/>
                <w:sz w:val="16"/>
                <w:szCs w:val="16"/>
              </w:rPr>
              <w:t xml:space="preserve">Se modifica el texto </w:t>
            </w:r>
            <w:r w:rsidR="00DA0BF4" w:rsidRPr="0038219B">
              <w:rPr>
                <w:rFonts w:ascii="Verdana" w:hAnsi="Verdana"/>
                <w:sz w:val="16"/>
                <w:szCs w:val="16"/>
              </w:rPr>
              <w:t>e</w:t>
            </w:r>
            <w:r w:rsidRPr="0038219B">
              <w:rPr>
                <w:rFonts w:ascii="Verdana" w:hAnsi="Verdana"/>
                <w:sz w:val="16"/>
                <w:szCs w:val="16"/>
              </w:rPr>
              <w:t>n</w:t>
            </w:r>
            <w:r w:rsidR="00DA0BF4" w:rsidRPr="0038219B">
              <w:rPr>
                <w:rFonts w:ascii="Verdana" w:hAnsi="Verdana"/>
                <w:sz w:val="16"/>
                <w:szCs w:val="16"/>
              </w:rPr>
              <w:t xml:space="preserve"> </w:t>
            </w:r>
            <w:r w:rsidRPr="0038219B">
              <w:rPr>
                <w:rFonts w:ascii="Verdana" w:hAnsi="Verdana"/>
                <w:sz w:val="16"/>
                <w:szCs w:val="16"/>
              </w:rPr>
              <w:t>el tercer párrafo con referencia a</w:t>
            </w:r>
            <w:r w:rsidR="009E70A3" w:rsidRPr="0038219B">
              <w:rPr>
                <w:rFonts w:ascii="Verdana" w:hAnsi="Verdana"/>
                <w:sz w:val="16"/>
                <w:szCs w:val="16"/>
              </w:rPr>
              <w:t xml:space="preserve"> la contratación.</w:t>
            </w:r>
          </w:p>
          <w:p w14:paraId="6B12688A" w14:textId="2FF6546D" w:rsidR="009E70A3" w:rsidRPr="0038219B" w:rsidRDefault="009E70A3" w:rsidP="004C6805">
            <w:pPr>
              <w:pStyle w:val="TableParagraph"/>
              <w:numPr>
                <w:ilvl w:val="0"/>
                <w:numId w:val="14"/>
              </w:numPr>
              <w:jc w:val="both"/>
              <w:rPr>
                <w:rFonts w:ascii="Verdana" w:hAnsi="Verdana"/>
                <w:sz w:val="16"/>
                <w:szCs w:val="16"/>
              </w:rPr>
            </w:pPr>
            <w:r w:rsidRPr="0038219B">
              <w:rPr>
                <w:rFonts w:ascii="Verdana" w:hAnsi="Verdana"/>
                <w:sz w:val="16"/>
                <w:szCs w:val="16"/>
              </w:rPr>
              <w:t>Se incluye código SIGESPLAN</w:t>
            </w:r>
          </w:p>
          <w:p w14:paraId="2E9D3D90" w14:textId="4785B219" w:rsidR="00DC3C09" w:rsidRPr="0038219B" w:rsidRDefault="00DC3C09" w:rsidP="004C6805">
            <w:pPr>
              <w:pStyle w:val="TableParagraph"/>
              <w:numPr>
                <w:ilvl w:val="0"/>
                <w:numId w:val="14"/>
              </w:numPr>
              <w:jc w:val="both"/>
              <w:rPr>
                <w:rFonts w:ascii="Verdana" w:hAnsi="Verdana"/>
                <w:sz w:val="16"/>
                <w:szCs w:val="16"/>
              </w:rPr>
            </w:pPr>
            <w:r w:rsidRPr="0038219B">
              <w:rPr>
                <w:rFonts w:ascii="Verdana" w:hAnsi="Verdana"/>
                <w:sz w:val="16"/>
                <w:szCs w:val="16"/>
              </w:rPr>
              <w:t xml:space="preserve">Se incluye </w:t>
            </w:r>
            <w:r w:rsidR="002D7ED7" w:rsidRPr="0038219B">
              <w:rPr>
                <w:rFonts w:ascii="Verdana" w:hAnsi="Verdana"/>
                <w:sz w:val="16"/>
                <w:szCs w:val="16"/>
              </w:rPr>
              <w:t>último</w:t>
            </w:r>
            <w:r w:rsidRPr="0038219B">
              <w:rPr>
                <w:rFonts w:ascii="Verdana" w:hAnsi="Verdana"/>
                <w:sz w:val="16"/>
                <w:szCs w:val="16"/>
              </w:rPr>
              <w:t xml:space="preserve"> </w:t>
            </w:r>
            <w:r w:rsidR="00782CFD" w:rsidRPr="0038219B">
              <w:rPr>
                <w:rFonts w:ascii="Verdana" w:hAnsi="Verdana"/>
                <w:sz w:val="16"/>
                <w:szCs w:val="16"/>
              </w:rPr>
              <w:t>párrafo</w:t>
            </w:r>
            <w:r w:rsidRPr="0038219B">
              <w:rPr>
                <w:rFonts w:ascii="Verdana" w:hAnsi="Verdana"/>
                <w:sz w:val="16"/>
                <w:szCs w:val="16"/>
              </w:rPr>
              <w:t xml:space="preserve"> en asterisco</w:t>
            </w:r>
            <w:r w:rsidR="00782CFD" w:rsidRPr="0038219B">
              <w:rPr>
                <w:rFonts w:ascii="Verdana" w:hAnsi="Verdana"/>
                <w:sz w:val="16"/>
                <w:szCs w:val="16"/>
              </w:rPr>
              <w:t>s</w:t>
            </w:r>
            <w:r w:rsidRPr="0038219B">
              <w:rPr>
                <w:rFonts w:ascii="Verdana" w:hAnsi="Verdana"/>
                <w:sz w:val="16"/>
                <w:szCs w:val="16"/>
              </w:rPr>
              <w:t>.</w:t>
            </w:r>
          </w:p>
          <w:p w14:paraId="4E041749" w14:textId="36CFDF06" w:rsidR="00DC3C09" w:rsidRPr="0038219B" w:rsidRDefault="008232AF" w:rsidP="004C6805">
            <w:pPr>
              <w:pStyle w:val="TableParagraph"/>
              <w:numPr>
                <w:ilvl w:val="0"/>
                <w:numId w:val="14"/>
              </w:numPr>
              <w:jc w:val="both"/>
              <w:rPr>
                <w:rFonts w:ascii="Verdana" w:hAnsi="Verdana"/>
                <w:sz w:val="16"/>
                <w:szCs w:val="16"/>
              </w:rPr>
            </w:pPr>
            <w:r w:rsidRPr="0038219B">
              <w:rPr>
                <w:rFonts w:ascii="Verdana" w:hAnsi="Verdana"/>
                <w:sz w:val="16"/>
                <w:szCs w:val="16"/>
              </w:rPr>
              <w:t>Se ajusta información de firmas.</w:t>
            </w:r>
          </w:p>
        </w:tc>
      </w:tr>
      <w:tr w:rsidR="005132F3" w:rsidRPr="009A09CA" w14:paraId="1D9C256C" w14:textId="77777777" w:rsidTr="004C6805">
        <w:trPr>
          <w:trHeight w:val="325"/>
        </w:trPr>
        <w:tc>
          <w:tcPr>
            <w:tcW w:w="1032" w:type="dxa"/>
            <w:shd w:val="clear" w:color="auto" w:fill="auto"/>
            <w:vAlign w:val="center"/>
          </w:tcPr>
          <w:p w14:paraId="1C7B945D" w14:textId="0842B670" w:rsidR="005132F3" w:rsidRPr="0038219B" w:rsidRDefault="006013D8" w:rsidP="004C6805">
            <w:pPr>
              <w:pStyle w:val="TableParagraph"/>
              <w:ind w:left="11"/>
              <w:jc w:val="center"/>
              <w:rPr>
                <w:rFonts w:ascii="Verdana" w:hAnsi="Verdana"/>
                <w:sz w:val="16"/>
                <w:szCs w:val="16"/>
              </w:rPr>
            </w:pPr>
            <w:r w:rsidRPr="0038219B">
              <w:rPr>
                <w:rFonts w:ascii="Verdana" w:hAnsi="Verdana"/>
                <w:sz w:val="16"/>
                <w:szCs w:val="16"/>
              </w:rPr>
              <w:t>V3</w:t>
            </w:r>
          </w:p>
        </w:tc>
        <w:tc>
          <w:tcPr>
            <w:tcW w:w="1582" w:type="dxa"/>
            <w:shd w:val="clear" w:color="auto" w:fill="auto"/>
            <w:vAlign w:val="center"/>
          </w:tcPr>
          <w:p w14:paraId="4BF76E27" w14:textId="0CBFF0D8" w:rsidR="005132F3" w:rsidRPr="0038219B" w:rsidRDefault="003B36C5" w:rsidP="004C6805">
            <w:pPr>
              <w:spacing w:after="0"/>
              <w:jc w:val="center"/>
              <w:rPr>
                <w:rFonts w:ascii="Verdana" w:hAnsi="Verdana"/>
                <w:sz w:val="16"/>
                <w:szCs w:val="16"/>
              </w:rPr>
            </w:pPr>
            <w:r w:rsidRPr="0038219B">
              <w:rPr>
                <w:rFonts w:ascii="Verdana" w:hAnsi="Verdana"/>
                <w:sz w:val="16"/>
                <w:szCs w:val="16"/>
              </w:rPr>
              <w:t>01/08/2022</w:t>
            </w:r>
          </w:p>
        </w:tc>
        <w:tc>
          <w:tcPr>
            <w:tcW w:w="6415" w:type="dxa"/>
            <w:shd w:val="clear" w:color="auto" w:fill="auto"/>
          </w:tcPr>
          <w:p w14:paraId="5E71E888" w14:textId="146978F0" w:rsidR="006F745C" w:rsidRPr="0038219B" w:rsidRDefault="006F745C" w:rsidP="004C6805">
            <w:pPr>
              <w:pStyle w:val="TableParagraph"/>
              <w:numPr>
                <w:ilvl w:val="0"/>
                <w:numId w:val="14"/>
              </w:numPr>
              <w:jc w:val="both"/>
              <w:rPr>
                <w:rFonts w:ascii="Verdana" w:hAnsi="Verdana"/>
                <w:sz w:val="16"/>
                <w:szCs w:val="16"/>
              </w:rPr>
            </w:pPr>
            <w:r w:rsidRPr="0038219B">
              <w:rPr>
                <w:rFonts w:ascii="Verdana" w:hAnsi="Verdana"/>
                <w:sz w:val="16"/>
                <w:szCs w:val="16"/>
              </w:rPr>
              <w:t>Se incluyen párrafos con definiciones normativas.</w:t>
            </w:r>
          </w:p>
          <w:p w14:paraId="2137D326" w14:textId="4C53E66B" w:rsidR="007077DE" w:rsidRPr="0038219B" w:rsidRDefault="007077DE" w:rsidP="004C6805">
            <w:pPr>
              <w:pStyle w:val="TableParagraph"/>
              <w:numPr>
                <w:ilvl w:val="0"/>
                <w:numId w:val="14"/>
              </w:numPr>
              <w:jc w:val="both"/>
              <w:rPr>
                <w:rFonts w:ascii="Verdana" w:hAnsi="Verdana"/>
                <w:sz w:val="16"/>
                <w:szCs w:val="16"/>
              </w:rPr>
            </w:pPr>
            <w:r w:rsidRPr="0038219B">
              <w:rPr>
                <w:rFonts w:ascii="Verdana" w:hAnsi="Verdana"/>
                <w:sz w:val="16"/>
                <w:szCs w:val="16"/>
              </w:rPr>
              <w:t>Se incluye información de pertenencia étnica</w:t>
            </w:r>
          </w:p>
          <w:p w14:paraId="6E49BB1C" w14:textId="2B561A33" w:rsidR="00E65457" w:rsidRPr="0038219B" w:rsidRDefault="006F745C" w:rsidP="004C6805">
            <w:pPr>
              <w:pStyle w:val="TableParagraph"/>
              <w:numPr>
                <w:ilvl w:val="0"/>
                <w:numId w:val="14"/>
              </w:numPr>
              <w:jc w:val="both"/>
              <w:rPr>
                <w:rFonts w:ascii="Verdana" w:hAnsi="Verdana"/>
                <w:sz w:val="16"/>
                <w:szCs w:val="16"/>
              </w:rPr>
            </w:pPr>
            <w:r w:rsidRPr="0038219B">
              <w:rPr>
                <w:rFonts w:ascii="Verdana" w:hAnsi="Verdana"/>
                <w:sz w:val="16"/>
                <w:szCs w:val="16"/>
              </w:rPr>
              <w:t xml:space="preserve">Se </w:t>
            </w:r>
            <w:r w:rsidR="00A42628" w:rsidRPr="0038219B">
              <w:rPr>
                <w:rFonts w:ascii="Verdana" w:hAnsi="Verdana"/>
                <w:sz w:val="16"/>
                <w:szCs w:val="16"/>
              </w:rPr>
              <w:t>ajusta formato de firmas.</w:t>
            </w:r>
          </w:p>
        </w:tc>
      </w:tr>
    </w:tbl>
    <w:p w14:paraId="562A3267" w14:textId="77777777" w:rsidR="00FA1EED" w:rsidRPr="002750D1" w:rsidRDefault="00FA1EED" w:rsidP="00FA1EED">
      <w:pPr>
        <w:pStyle w:val="Sangradetextonormal"/>
        <w:spacing w:after="0"/>
        <w:ind w:left="0" w:right="-29"/>
        <w:rPr>
          <w:rFonts w:ascii="Verdana" w:hAnsi="Verdana" w:cs="Arial"/>
          <w:b/>
          <w:sz w:val="20"/>
          <w:szCs w:val="20"/>
        </w:rPr>
      </w:pPr>
    </w:p>
    <w:sectPr w:rsidR="00FA1EED" w:rsidRPr="002750D1" w:rsidSect="00C10017">
      <w:headerReference w:type="even" r:id="rId12"/>
      <w:headerReference w:type="default" r:id="rId13"/>
      <w:headerReference w:type="first" r:id="rId14"/>
      <w:pgSz w:w="12240" w:h="15840"/>
      <w:pgMar w:top="1227"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7EE4" w14:textId="77777777" w:rsidR="00401716" w:rsidRDefault="00401716">
      <w:pPr>
        <w:spacing w:after="0"/>
      </w:pPr>
      <w:r>
        <w:separator/>
      </w:r>
    </w:p>
  </w:endnote>
  <w:endnote w:type="continuationSeparator" w:id="0">
    <w:p w14:paraId="7B1508AB" w14:textId="77777777" w:rsidR="00401716" w:rsidRDefault="004017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FBDA" w14:textId="77777777" w:rsidR="00401716" w:rsidRDefault="00401716">
      <w:pPr>
        <w:spacing w:after="0"/>
      </w:pPr>
      <w:r>
        <w:separator/>
      </w:r>
    </w:p>
  </w:footnote>
  <w:footnote w:type="continuationSeparator" w:id="0">
    <w:p w14:paraId="29434033" w14:textId="77777777" w:rsidR="00401716" w:rsidRDefault="00401716">
      <w:pPr>
        <w:spacing w:after="0"/>
      </w:pPr>
      <w:r>
        <w:continuationSeparator/>
      </w:r>
    </w:p>
  </w:footnote>
  <w:footnote w:id="1">
    <w:p w14:paraId="55BC97F2" w14:textId="5F9204BB" w:rsidR="00B65A2B" w:rsidRPr="00B65A2B" w:rsidRDefault="00B65A2B">
      <w:pPr>
        <w:pStyle w:val="Textonotapie"/>
        <w:rPr>
          <w:lang w:val="es-CO"/>
        </w:rPr>
      </w:pPr>
      <w:r>
        <w:rPr>
          <w:rStyle w:val="Refdenotaalpie"/>
        </w:rPr>
        <w:footnoteRef/>
      </w:r>
      <w:r>
        <w:t xml:space="preserve"> </w:t>
      </w:r>
      <w:r>
        <w:rPr>
          <w:lang w:val="es-CO"/>
        </w:rPr>
        <w:t xml:space="preserve">En el caso de comunidades étnicas, se diligencia la información </w:t>
      </w:r>
      <w:r w:rsidR="005171A7">
        <w:rPr>
          <w:lang w:val="es-CO"/>
        </w:rPr>
        <w:t>que corresp</w:t>
      </w:r>
      <w:r w:rsidR="00524213">
        <w:rPr>
          <w:lang w:val="es-CO"/>
        </w:rPr>
        <w:t>onda</w:t>
      </w:r>
      <w:r w:rsidR="000C1419">
        <w:rPr>
          <w:lang w:val="es-CO"/>
        </w:rPr>
        <w:t xml:space="preserve">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103"/>
      <w:gridCol w:w="2127"/>
    </w:tblGrid>
    <w:tr w:rsidR="008B0DA8" w:rsidRPr="00CD4AF9" w14:paraId="4AFFAA09" w14:textId="77777777" w:rsidTr="008B28B1">
      <w:trPr>
        <w:trHeight w:val="550"/>
      </w:trPr>
      <w:tc>
        <w:tcPr>
          <w:tcW w:w="3686" w:type="dxa"/>
          <w:vMerge w:val="restart"/>
          <w:shd w:val="clear" w:color="auto" w:fill="A6A6A6" w:themeFill="background1" w:themeFillShade="A6"/>
          <w:vAlign w:val="center"/>
        </w:tcPr>
        <w:p w14:paraId="5EB3D06D" w14:textId="6537532A" w:rsidR="008B0DA8" w:rsidRPr="00CD4AF9" w:rsidRDefault="00C10017" w:rsidP="00930E5F">
          <w:pPr>
            <w:widowControl w:val="0"/>
            <w:tabs>
              <w:tab w:val="center" w:pos="1920"/>
              <w:tab w:val="left" w:pos="3045"/>
            </w:tabs>
            <w:spacing w:after="0"/>
            <w:jc w:val="center"/>
            <w:rPr>
              <w:rFonts w:ascii="Verdana" w:hAnsi="Verdana" w:cs="Arial"/>
              <w:b/>
              <w:color w:val="FFFFFF"/>
              <w:sz w:val="18"/>
              <w:szCs w:val="18"/>
            </w:rPr>
          </w:pPr>
          <w:bookmarkStart w:id="0" w:name="_Hlk74657316"/>
          <w:r>
            <w:rPr>
              <w:rFonts w:ascii="Verdana" w:hAnsi="Verdana" w:cs="Arial"/>
              <w:b/>
              <w:noProof/>
              <w:color w:val="FFFFFF"/>
              <w:sz w:val="18"/>
              <w:szCs w:val="18"/>
            </w:rPr>
            <w:drawing>
              <wp:inline distT="0" distB="0" distL="0" distR="0" wp14:anchorId="11D2EF11" wp14:editId="260692B8">
                <wp:extent cx="1359535" cy="494030"/>
                <wp:effectExtent l="0" t="0" r="0" b="1270"/>
                <wp:docPr id="2898687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5103" w:type="dxa"/>
          <w:shd w:val="clear" w:color="auto" w:fill="A6A6A6" w:themeFill="background1" w:themeFillShade="A6"/>
          <w:vAlign w:val="center"/>
        </w:tcPr>
        <w:p w14:paraId="334FC8E1" w14:textId="7E6543C2" w:rsidR="008B0DA8" w:rsidRPr="00B07580" w:rsidRDefault="00F66A32" w:rsidP="000E7E8C">
          <w:pPr>
            <w:widowControl w:val="0"/>
            <w:spacing w:after="0"/>
            <w:jc w:val="center"/>
            <w:rPr>
              <w:rFonts w:ascii="Verdana" w:hAnsi="Verdana" w:cs="Arial"/>
              <w:b/>
              <w:bCs/>
              <w:color w:val="FFFFFF"/>
              <w:sz w:val="18"/>
              <w:szCs w:val="18"/>
            </w:rPr>
          </w:pPr>
          <w:r w:rsidRPr="00B07580">
            <w:rPr>
              <w:rFonts w:ascii="Verdana" w:hAnsi="Verdana"/>
              <w:b/>
              <w:bCs/>
              <w:color w:val="FFFFFF" w:themeColor="background1"/>
              <w:sz w:val="18"/>
              <w:szCs w:val="18"/>
            </w:rPr>
            <w:t>F</w:t>
          </w:r>
          <w:r w:rsidR="00D765D5" w:rsidRPr="00B07580">
            <w:rPr>
              <w:rFonts w:ascii="Verdana" w:hAnsi="Verdana"/>
              <w:b/>
              <w:bCs/>
              <w:color w:val="FFFFFF" w:themeColor="background1"/>
              <w:sz w:val="18"/>
              <w:szCs w:val="18"/>
            </w:rPr>
            <w:t xml:space="preserve">ORMATO ACTA DE ENTREGA BIENES Y </w:t>
          </w:r>
          <w:r w:rsidRPr="00B07580">
            <w:rPr>
              <w:rFonts w:ascii="Verdana" w:hAnsi="Verdana"/>
              <w:b/>
              <w:bCs/>
              <w:color w:val="FFFFFF" w:themeColor="background1"/>
              <w:sz w:val="18"/>
              <w:szCs w:val="18"/>
            </w:rPr>
            <w:t>SERVICI</w:t>
          </w:r>
          <w:r w:rsidR="00D765D5" w:rsidRPr="00B07580">
            <w:rPr>
              <w:rFonts w:ascii="Verdana" w:hAnsi="Verdana"/>
              <w:b/>
              <w:bCs/>
              <w:color w:val="FFFFFF" w:themeColor="background1"/>
              <w:sz w:val="18"/>
              <w:szCs w:val="18"/>
            </w:rPr>
            <w:t>OS EEAC - EQUIPOS TECNOLÓGICOS</w:t>
          </w:r>
        </w:p>
      </w:tc>
      <w:tc>
        <w:tcPr>
          <w:tcW w:w="2127" w:type="dxa"/>
          <w:shd w:val="clear" w:color="auto" w:fill="auto"/>
          <w:vAlign w:val="center"/>
        </w:tcPr>
        <w:p w14:paraId="16DA2D11" w14:textId="4277E4BB" w:rsidR="008B0DA8" w:rsidRPr="006340B1" w:rsidRDefault="008B0DA8" w:rsidP="00FB4A38">
          <w:pPr>
            <w:widowControl w:val="0"/>
            <w:spacing w:after="0"/>
            <w:rPr>
              <w:rFonts w:ascii="Verdana" w:hAnsi="Verdana" w:cs="Arial"/>
              <w:sz w:val="16"/>
              <w:szCs w:val="16"/>
            </w:rPr>
          </w:pPr>
          <w:r w:rsidRPr="006340B1">
            <w:rPr>
              <w:rFonts w:ascii="Verdana" w:hAnsi="Verdana" w:cs="Arial"/>
              <w:sz w:val="16"/>
              <w:szCs w:val="16"/>
            </w:rPr>
            <w:t>Código:</w:t>
          </w:r>
          <w:r w:rsidR="00461C1F" w:rsidRPr="006340B1">
            <w:rPr>
              <w:rFonts w:ascii="Verdana" w:hAnsi="Verdana" w:cs="Arial"/>
              <w:sz w:val="16"/>
              <w:szCs w:val="16"/>
            </w:rPr>
            <w:t xml:space="preserve"> </w:t>
          </w:r>
          <w:r w:rsidR="006340B1" w:rsidRPr="006340B1">
            <w:rPr>
              <w:rFonts w:ascii="Verdana" w:hAnsi="Verdana" w:cs="Arial"/>
              <w:sz w:val="16"/>
              <w:szCs w:val="16"/>
            </w:rPr>
            <w:t>423,08,15-27</w:t>
          </w:r>
        </w:p>
      </w:tc>
    </w:tr>
    <w:tr w:rsidR="008B0DA8" w:rsidRPr="00CD4AF9" w14:paraId="438E4DA5" w14:textId="77777777" w:rsidTr="008B28B1">
      <w:trPr>
        <w:trHeight w:val="462"/>
      </w:trPr>
      <w:tc>
        <w:tcPr>
          <w:tcW w:w="3686"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103" w:type="dxa"/>
          <w:shd w:val="clear" w:color="auto" w:fill="auto"/>
          <w:vAlign w:val="center"/>
        </w:tcPr>
        <w:p w14:paraId="039FA9A2" w14:textId="4636EA7D" w:rsidR="008B0DA8" w:rsidRPr="00B07580" w:rsidRDefault="002C02CB" w:rsidP="009C2EBF">
          <w:pPr>
            <w:pStyle w:val="Encabezado"/>
            <w:widowControl w:val="0"/>
            <w:jc w:val="center"/>
            <w:rPr>
              <w:rFonts w:ascii="Verdana" w:hAnsi="Verdana"/>
              <w:sz w:val="18"/>
              <w:szCs w:val="18"/>
            </w:rPr>
          </w:pPr>
          <w:r w:rsidRPr="00B07580">
            <w:rPr>
              <w:rFonts w:ascii="Verdana" w:hAnsi="Verdana"/>
              <w:sz w:val="18"/>
              <w:szCs w:val="18"/>
            </w:rPr>
            <w:t>PROCESO DE REPARACI</w:t>
          </w:r>
          <w:r w:rsidR="00D11504" w:rsidRPr="00B07580">
            <w:rPr>
              <w:rFonts w:ascii="Verdana" w:hAnsi="Verdana"/>
              <w:sz w:val="18"/>
              <w:szCs w:val="18"/>
            </w:rPr>
            <w:t>Ó</w:t>
          </w:r>
          <w:r w:rsidRPr="00B07580">
            <w:rPr>
              <w:rFonts w:ascii="Verdana" w:hAnsi="Verdana"/>
              <w:sz w:val="18"/>
              <w:szCs w:val="18"/>
            </w:rPr>
            <w:t>N INTEGRAL</w:t>
          </w:r>
        </w:p>
      </w:tc>
      <w:tc>
        <w:tcPr>
          <w:tcW w:w="2127" w:type="dxa"/>
          <w:shd w:val="clear" w:color="auto" w:fill="auto"/>
          <w:vAlign w:val="center"/>
        </w:tcPr>
        <w:p w14:paraId="1F3B5DE8" w14:textId="3A2D565B" w:rsidR="008B0DA8" w:rsidRPr="00B07580" w:rsidRDefault="008B0DA8" w:rsidP="00444629">
          <w:pPr>
            <w:widowControl w:val="0"/>
            <w:spacing w:after="0"/>
            <w:rPr>
              <w:rFonts w:ascii="Verdana" w:hAnsi="Verdana" w:cs="Arial"/>
              <w:sz w:val="16"/>
              <w:szCs w:val="16"/>
            </w:rPr>
          </w:pPr>
          <w:r w:rsidRPr="00B07580">
            <w:rPr>
              <w:rFonts w:ascii="Verdana" w:hAnsi="Verdana" w:cs="Arial"/>
              <w:sz w:val="16"/>
              <w:szCs w:val="16"/>
            </w:rPr>
            <w:t>Versión:</w:t>
          </w:r>
          <w:r w:rsidR="004C1838" w:rsidRPr="00B07580">
            <w:rPr>
              <w:rFonts w:ascii="Verdana" w:hAnsi="Verdana" w:cs="Arial"/>
              <w:sz w:val="16"/>
              <w:szCs w:val="16"/>
            </w:rPr>
            <w:t xml:space="preserve"> </w:t>
          </w:r>
          <w:r w:rsidR="009A09CA" w:rsidRPr="00B07580">
            <w:rPr>
              <w:rFonts w:ascii="Verdana" w:hAnsi="Verdana" w:cs="Arial"/>
              <w:sz w:val="16"/>
              <w:szCs w:val="16"/>
            </w:rPr>
            <w:t>03</w:t>
          </w:r>
        </w:p>
      </w:tc>
    </w:tr>
    <w:tr w:rsidR="00AB2BB8" w:rsidRPr="00CD4AF9" w14:paraId="20D5EE8D" w14:textId="77777777" w:rsidTr="008B28B1">
      <w:trPr>
        <w:trHeight w:val="248"/>
      </w:trPr>
      <w:tc>
        <w:tcPr>
          <w:tcW w:w="3686" w:type="dxa"/>
          <w:vMerge/>
          <w:shd w:val="clear" w:color="auto" w:fill="A6A6A6" w:themeFill="background1" w:themeFillShade="A6"/>
          <w:vAlign w:val="center"/>
        </w:tcPr>
        <w:p w14:paraId="45458DE8" w14:textId="77777777" w:rsidR="00AB2BB8" w:rsidRPr="00CD4AF9" w:rsidRDefault="00AB2BB8" w:rsidP="00B07580">
          <w:pPr>
            <w:pStyle w:val="Encabezado"/>
            <w:widowControl w:val="0"/>
            <w:rPr>
              <w:rFonts w:ascii="Verdana" w:hAnsi="Verdana"/>
            </w:rPr>
          </w:pPr>
        </w:p>
      </w:tc>
      <w:tc>
        <w:tcPr>
          <w:tcW w:w="5103" w:type="dxa"/>
          <w:vMerge w:val="restart"/>
          <w:shd w:val="clear" w:color="auto" w:fill="auto"/>
          <w:vAlign w:val="center"/>
        </w:tcPr>
        <w:p w14:paraId="1861C464" w14:textId="547C6E21" w:rsidR="00AB2BB8" w:rsidRPr="00B07580" w:rsidRDefault="002C02CB" w:rsidP="00B07580">
          <w:pPr>
            <w:pStyle w:val="Encabezado"/>
            <w:widowControl w:val="0"/>
            <w:jc w:val="center"/>
            <w:rPr>
              <w:rFonts w:ascii="Verdana" w:hAnsi="Verdana"/>
              <w:sz w:val="18"/>
              <w:szCs w:val="18"/>
            </w:rPr>
          </w:pPr>
          <w:r w:rsidRPr="00B07580">
            <w:rPr>
              <w:rFonts w:ascii="Verdana" w:hAnsi="Verdana"/>
              <w:sz w:val="18"/>
              <w:szCs w:val="18"/>
            </w:rPr>
            <w:t>PROCEDIMIENTO FORMULACIÓN, IMPLEMENTACIÓN Y SEGUIMIENTO DE ESQUEMAS ESPECIALES DE ACOMPAÑAMIENTO</w:t>
          </w:r>
          <w:r w:rsidR="00250843" w:rsidRPr="00B07580">
            <w:rPr>
              <w:rFonts w:ascii="Verdana" w:hAnsi="Verdana"/>
              <w:sz w:val="18"/>
              <w:szCs w:val="18"/>
            </w:rPr>
            <w:t xml:space="preserve"> COMUNITARIO</w:t>
          </w:r>
        </w:p>
      </w:tc>
      <w:tc>
        <w:tcPr>
          <w:tcW w:w="2127" w:type="dxa"/>
          <w:shd w:val="clear" w:color="auto" w:fill="auto"/>
          <w:vAlign w:val="center"/>
        </w:tcPr>
        <w:p w14:paraId="79B7F243" w14:textId="4B2D08EA" w:rsidR="003B36C5" w:rsidRPr="00B07580" w:rsidRDefault="00AB2BB8" w:rsidP="00B07580">
          <w:pPr>
            <w:widowControl w:val="0"/>
            <w:spacing w:after="0"/>
            <w:rPr>
              <w:rFonts w:ascii="Verdana" w:hAnsi="Verdana" w:cs="Arial"/>
              <w:sz w:val="16"/>
              <w:szCs w:val="16"/>
            </w:rPr>
          </w:pPr>
          <w:r w:rsidRPr="00B07580">
            <w:rPr>
              <w:rFonts w:ascii="Verdana" w:hAnsi="Verdana" w:cs="Arial"/>
              <w:sz w:val="16"/>
              <w:szCs w:val="16"/>
            </w:rPr>
            <w:t xml:space="preserve">Fecha: </w:t>
          </w:r>
          <w:r w:rsidR="003B36C5" w:rsidRPr="00B07580">
            <w:rPr>
              <w:rFonts w:ascii="Verdana" w:hAnsi="Verdana" w:cs="Arial"/>
              <w:sz w:val="16"/>
              <w:szCs w:val="16"/>
            </w:rPr>
            <w:t>01/08/2022</w:t>
          </w:r>
        </w:p>
      </w:tc>
    </w:tr>
    <w:bookmarkEnd w:id="0"/>
    <w:tr w:rsidR="00AB2BB8" w:rsidRPr="00CD4AF9" w14:paraId="544DE3DC" w14:textId="77777777" w:rsidTr="008B28B1">
      <w:trPr>
        <w:trHeight w:val="355"/>
      </w:trPr>
      <w:tc>
        <w:tcPr>
          <w:tcW w:w="3686"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103"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27" w:type="dxa"/>
          <w:shd w:val="clear" w:color="auto" w:fill="auto"/>
          <w:vAlign w:val="center"/>
        </w:tcPr>
        <w:p w14:paraId="1A65F3FD" w14:textId="426AA6CC"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Página</w:t>
          </w:r>
          <w:r w:rsidR="000423DF">
            <w:rPr>
              <w:rFonts w:ascii="Verdana" w:hAnsi="Verdana" w:cs="Arial"/>
              <w:sz w:val="16"/>
              <w:szCs w:val="16"/>
              <w:lang w:val="es-ES"/>
            </w:rPr>
            <w:t>:</w:t>
          </w:r>
          <w:r w:rsidRPr="00FB4A38">
            <w:rPr>
              <w:rFonts w:ascii="Verdana" w:hAnsi="Verdana" w:cs="Arial"/>
              <w:sz w:val="16"/>
              <w:szCs w:val="16"/>
              <w:lang w:val="es-ES"/>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D765D5" w:rsidRPr="00D765D5">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D765D5" w:rsidRPr="00D765D5">
            <w:rPr>
              <w:rFonts w:ascii="Verdana" w:hAnsi="Verdana" w:cs="Arial"/>
              <w:b/>
              <w:bCs/>
              <w:noProof/>
              <w:sz w:val="16"/>
              <w:szCs w:val="16"/>
              <w:lang w:val="es-ES"/>
            </w:rPr>
            <w:t>3</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F26"/>
    <w:multiLevelType w:val="hybridMultilevel"/>
    <w:tmpl w:val="562C7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B29B4"/>
    <w:multiLevelType w:val="hybridMultilevel"/>
    <w:tmpl w:val="2CF2C12A"/>
    <w:lvl w:ilvl="0" w:tplc="1DDE41EA">
      <w:numFmt w:val="bullet"/>
      <w:lvlText w:val=""/>
      <w:lvlJc w:val="left"/>
      <w:pPr>
        <w:ind w:left="720" w:hanging="360"/>
      </w:pPr>
      <w:rPr>
        <w:rFonts w:ascii="Symbol" w:eastAsia="Cambria"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3B02AA"/>
    <w:multiLevelType w:val="hybridMultilevel"/>
    <w:tmpl w:val="BA18E276"/>
    <w:lvl w:ilvl="0" w:tplc="11DECBC0">
      <w:start w:val="47"/>
      <w:numFmt w:val="bullet"/>
      <w:lvlText w:val="-"/>
      <w:lvlJc w:val="left"/>
      <w:pPr>
        <w:ind w:left="1440" w:hanging="360"/>
      </w:pPr>
      <w:rPr>
        <w:rFonts w:ascii="Verdana" w:eastAsiaTheme="minorEastAsia" w:hAnsi="Verdana"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A5B3C56"/>
    <w:multiLevelType w:val="hybridMultilevel"/>
    <w:tmpl w:val="C2C8EF72"/>
    <w:lvl w:ilvl="0" w:tplc="579A05D2">
      <w:start w:val="1"/>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032795"/>
    <w:multiLevelType w:val="hybridMultilevel"/>
    <w:tmpl w:val="91E2F49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773E02"/>
    <w:multiLevelType w:val="hybridMultilevel"/>
    <w:tmpl w:val="3EAA5A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D24174"/>
    <w:multiLevelType w:val="hybridMultilevel"/>
    <w:tmpl w:val="7928902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57817765">
    <w:abstractNumId w:val="16"/>
  </w:num>
  <w:num w:numId="2" w16cid:durableId="1546484613">
    <w:abstractNumId w:val="2"/>
  </w:num>
  <w:num w:numId="3" w16cid:durableId="1825589412">
    <w:abstractNumId w:val="7"/>
  </w:num>
  <w:num w:numId="4" w16cid:durableId="1739816385">
    <w:abstractNumId w:val="9"/>
  </w:num>
  <w:num w:numId="5" w16cid:durableId="693992849">
    <w:abstractNumId w:val="18"/>
  </w:num>
  <w:num w:numId="6" w16cid:durableId="1499344647">
    <w:abstractNumId w:val="13"/>
  </w:num>
  <w:num w:numId="7" w16cid:durableId="480855379">
    <w:abstractNumId w:val="8"/>
  </w:num>
  <w:num w:numId="8" w16cid:durableId="825972453">
    <w:abstractNumId w:val="15"/>
  </w:num>
  <w:num w:numId="9" w16cid:durableId="1268537375">
    <w:abstractNumId w:val="12"/>
  </w:num>
  <w:num w:numId="10" w16cid:durableId="1647590708">
    <w:abstractNumId w:val="14"/>
  </w:num>
  <w:num w:numId="11" w16cid:durableId="377320892">
    <w:abstractNumId w:val="5"/>
  </w:num>
  <w:num w:numId="12" w16cid:durableId="1004627645">
    <w:abstractNumId w:val="1"/>
  </w:num>
  <w:num w:numId="13" w16cid:durableId="1821998435">
    <w:abstractNumId w:val="10"/>
  </w:num>
  <w:num w:numId="14" w16cid:durableId="1155801226">
    <w:abstractNumId w:val="0"/>
  </w:num>
  <w:num w:numId="15" w16cid:durableId="1784836123">
    <w:abstractNumId w:val="3"/>
  </w:num>
  <w:num w:numId="16" w16cid:durableId="155464078">
    <w:abstractNumId w:val="11"/>
  </w:num>
  <w:num w:numId="17" w16cid:durableId="379715611">
    <w:abstractNumId w:val="6"/>
  </w:num>
  <w:num w:numId="18" w16cid:durableId="1353646365">
    <w:abstractNumId w:val="4"/>
  </w:num>
  <w:num w:numId="19" w16cid:durableId="236866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740A"/>
    <w:rsid w:val="00012D8C"/>
    <w:rsid w:val="00035138"/>
    <w:rsid w:val="00035906"/>
    <w:rsid w:val="000423DF"/>
    <w:rsid w:val="00044859"/>
    <w:rsid w:val="00045159"/>
    <w:rsid w:val="00046405"/>
    <w:rsid w:val="0004746E"/>
    <w:rsid w:val="00062469"/>
    <w:rsid w:val="0006766A"/>
    <w:rsid w:val="00072459"/>
    <w:rsid w:val="00075304"/>
    <w:rsid w:val="00077FA6"/>
    <w:rsid w:val="00084629"/>
    <w:rsid w:val="000861F4"/>
    <w:rsid w:val="00094EB5"/>
    <w:rsid w:val="00096A9C"/>
    <w:rsid w:val="000A0F79"/>
    <w:rsid w:val="000A3C94"/>
    <w:rsid w:val="000A75D0"/>
    <w:rsid w:val="000C0954"/>
    <w:rsid w:val="000C1419"/>
    <w:rsid w:val="000C2970"/>
    <w:rsid w:val="000C2C73"/>
    <w:rsid w:val="000C7DB0"/>
    <w:rsid w:val="000D590B"/>
    <w:rsid w:val="000D5FE0"/>
    <w:rsid w:val="000E73B2"/>
    <w:rsid w:val="000E7E8C"/>
    <w:rsid w:val="000F1D5D"/>
    <w:rsid w:val="000F539E"/>
    <w:rsid w:val="001011A5"/>
    <w:rsid w:val="00110BEE"/>
    <w:rsid w:val="00131407"/>
    <w:rsid w:val="00137487"/>
    <w:rsid w:val="00142F89"/>
    <w:rsid w:val="00145604"/>
    <w:rsid w:val="00146E1F"/>
    <w:rsid w:val="00151DFC"/>
    <w:rsid w:val="0016601F"/>
    <w:rsid w:val="00166B8B"/>
    <w:rsid w:val="0017127A"/>
    <w:rsid w:val="00174DB0"/>
    <w:rsid w:val="00177334"/>
    <w:rsid w:val="0018577D"/>
    <w:rsid w:val="00187F9F"/>
    <w:rsid w:val="001942E2"/>
    <w:rsid w:val="0019526E"/>
    <w:rsid w:val="001976AE"/>
    <w:rsid w:val="001A305F"/>
    <w:rsid w:val="001B30E4"/>
    <w:rsid w:val="001B3AE0"/>
    <w:rsid w:val="001B4C27"/>
    <w:rsid w:val="001B66D8"/>
    <w:rsid w:val="001C1EC0"/>
    <w:rsid w:val="001C6AFF"/>
    <w:rsid w:val="001D13CD"/>
    <w:rsid w:val="001E0666"/>
    <w:rsid w:val="002006B0"/>
    <w:rsid w:val="0021013E"/>
    <w:rsid w:val="0022123A"/>
    <w:rsid w:val="0023034C"/>
    <w:rsid w:val="00244CA1"/>
    <w:rsid w:val="0024787C"/>
    <w:rsid w:val="00250843"/>
    <w:rsid w:val="00252645"/>
    <w:rsid w:val="00260188"/>
    <w:rsid w:val="00262034"/>
    <w:rsid w:val="002661E7"/>
    <w:rsid w:val="002664B8"/>
    <w:rsid w:val="00271869"/>
    <w:rsid w:val="0027751C"/>
    <w:rsid w:val="002A06AE"/>
    <w:rsid w:val="002A08EF"/>
    <w:rsid w:val="002C02CB"/>
    <w:rsid w:val="002C241F"/>
    <w:rsid w:val="002D4BEF"/>
    <w:rsid w:val="002D75D3"/>
    <w:rsid w:val="002D7ED7"/>
    <w:rsid w:val="002E178E"/>
    <w:rsid w:val="002E4DD0"/>
    <w:rsid w:val="002E566A"/>
    <w:rsid w:val="002F2E76"/>
    <w:rsid w:val="002F45B7"/>
    <w:rsid w:val="002F4D1C"/>
    <w:rsid w:val="00301F77"/>
    <w:rsid w:val="003053D3"/>
    <w:rsid w:val="00313355"/>
    <w:rsid w:val="00315DEC"/>
    <w:rsid w:val="00316BAF"/>
    <w:rsid w:val="00320C1F"/>
    <w:rsid w:val="00320D14"/>
    <w:rsid w:val="003238D0"/>
    <w:rsid w:val="00325351"/>
    <w:rsid w:val="00327D50"/>
    <w:rsid w:val="00330E79"/>
    <w:rsid w:val="0033178C"/>
    <w:rsid w:val="00332CC0"/>
    <w:rsid w:val="0033674E"/>
    <w:rsid w:val="00336D6E"/>
    <w:rsid w:val="00343C12"/>
    <w:rsid w:val="00345328"/>
    <w:rsid w:val="0034733C"/>
    <w:rsid w:val="00354C9B"/>
    <w:rsid w:val="00354DAF"/>
    <w:rsid w:val="003653B5"/>
    <w:rsid w:val="00373B16"/>
    <w:rsid w:val="00377591"/>
    <w:rsid w:val="0038219B"/>
    <w:rsid w:val="003900A2"/>
    <w:rsid w:val="0039045F"/>
    <w:rsid w:val="00392B62"/>
    <w:rsid w:val="003A3DF3"/>
    <w:rsid w:val="003A5C6A"/>
    <w:rsid w:val="003B36C5"/>
    <w:rsid w:val="003B7FFD"/>
    <w:rsid w:val="003C1970"/>
    <w:rsid w:val="003D265E"/>
    <w:rsid w:val="003D71DD"/>
    <w:rsid w:val="003E6359"/>
    <w:rsid w:val="003F0155"/>
    <w:rsid w:val="003F7A87"/>
    <w:rsid w:val="00400424"/>
    <w:rsid w:val="00400D9E"/>
    <w:rsid w:val="00401716"/>
    <w:rsid w:val="00415289"/>
    <w:rsid w:val="0041562D"/>
    <w:rsid w:val="0042005A"/>
    <w:rsid w:val="004229CB"/>
    <w:rsid w:val="00425B72"/>
    <w:rsid w:val="00427018"/>
    <w:rsid w:val="00433D06"/>
    <w:rsid w:val="00444629"/>
    <w:rsid w:val="004554AA"/>
    <w:rsid w:val="00455B48"/>
    <w:rsid w:val="00461C1F"/>
    <w:rsid w:val="00464397"/>
    <w:rsid w:val="00467913"/>
    <w:rsid w:val="00476F0B"/>
    <w:rsid w:val="004806A4"/>
    <w:rsid w:val="004879C7"/>
    <w:rsid w:val="004A03F6"/>
    <w:rsid w:val="004B25E0"/>
    <w:rsid w:val="004B2D7D"/>
    <w:rsid w:val="004B7512"/>
    <w:rsid w:val="004C1838"/>
    <w:rsid w:val="004C664B"/>
    <w:rsid w:val="004C6805"/>
    <w:rsid w:val="004D5E67"/>
    <w:rsid w:val="004E4AD9"/>
    <w:rsid w:val="004F0A42"/>
    <w:rsid w:val="004F7D7C"/>
    <w:rsid w:val="005031A8"/>
    <w:rsid w:val="005132F3"/>
    <w:rsid w:val="005154CF"/>
    <w:rsid w:val="0051581D"/>
    <w:rsid w:val="005171A7"/>
    <w:rsid w:val="005174B1"/>
    <w:rsid w:val="00523437"/>
    <w:rsid w:val="00524213"/>
    <w:rsid w:val="005576F3"/>
    <w:rsid w:val="00561C04"/>
    <w:rsid w:val="0056240C"/>
    <w:rsid w:val="00563AF4"/>
    <w:rsid w:val="00583326"/>
    <w:rsid w:val="005867C0"/>
    <w:rsid w:val="00594CF4"/>
    <w:rsid w:val="00597F50"/>
    <w:rsid w:val="005A3842"/>
    <w:rsid w:val="005A5AD2"/>
    <w:rsid w:val="005D3499"/>
    <w:rsid w:val="005D5EC5"/>
    <w:rsid w:val="005E3946"/>
    <w:rsid w:val="005E4076"/>
    <w:rsid w:val="005E6CDC"/>
    <w:rsid w:val="005F22AA"/>
    <w:rsid w:val="005F5EE1"/>
    <w:rsid w:val="006009BD"/>
    <w:rsid w:val="006013D8"/>
    <w:rsid w:val="00601407"/>
    <w:rsid w:val="00614BA9"/>
    <w:rsid w:val="00617BC8"/>
    <w:rsid w:val="006340B1"/>
    <w:rsid w:val="00636D5B"/>
    <w:rsid w:val="006373DC"/>
    <w:rsid w:val="00643B53"/>
    <w:rsid w:val="00644332"/>
    <w:rsid w:val="00646634"/>
    <w:rsid w:val="00647260"/>
    <w:rsid w:val="00657EEC"/>
    <w:rsid w:val="00660A96"/>
    <w:rsid w:val="00660DE3"/>
    <w:rsid w:val="00695644"/>
    <w:rsid w:val="006A29C6"/>
    <w:rsid w:val="006A6B5D"/>
    <w:rsid w:val="006B3757"/>
    <w:rsid w:val="006B5344"/>
    <w:rsid w:val="006B53A1"/>
    <w:rsid w:val="006B6511"/>
    <w:rsid w:val="006C37BB"/>
    <w:rsid w:val="006D5264"/>
    <w:rsid w:val="006F745C"/>
    <w:rsid w:val="006F7653"/>
    <w:rsid w:val="00704687"/>
    <w:rsid w:val="00704B2C"/>
    <w:rsid w:val="00706EF2"/>
    <w:rsid w:val="007077DE"/>
    <w:rsid w:val="00714C4D"/>
    <w:rsid w:val="0072262D"/>
    <w:rsid w:val="0073419C"/>
    <w:rsid w:val="0073750F"/>
    <w:rsid w:val="00743C1E"/>
    <w:rsid w:val="00743E55"/>
    <w:rsid w:val="00751137"/>
    <w:rsid w:val="0075227B"/>
    <w:rsid w:val="007561E3"/>
    <w:rsid w:val="00757019"/>
    <w:rsid w:val="0076015E"/>
    <w:rsid w:val="007642AD"/>
    <w:rsid w:val="007664B0"/>
    <w:rsid w:val="00766D0C"/>
    <w:rsid w:val="00777F99"/>
    <w:rsid w:val="00782CFD"/>
    <w:rsid w:val="0079015C"/>
    <w:rsid w:val="00792049"/>
    <w:rsid w:val="007A03E3"/>
    <w:rsid w:val="007A120F"/>
    <w:rsid w:val="007A4659"/>
    <w:rsid w:val="007A5473"/>
    <w:rsid w:val="007B21FE"/>
    <w:rsid w:val="007B41D7"/>
    <w:rsid w:val="007C6059"/>
    <w:rsid w:val="007D4896"/>
    <w:rsid w:val="007D58DF"/>
    <w:rsid w:val="007E61B2"/>
    <w:rsid w:val="007F2F6E"/>
    <w:rsid w:val="007F485D"/>
    <w:rsid w:val="00803AC9"/>
    <w:rsid w:val="0081260D"/>
    <w:rsid w:val="008232AF"/>
    <w:rsid w:val="00832408"/>
    <w:rsid w:val="008445A4"/>
    <w:rsid w:val="00844B2A"/>
    <w:rsid w:val="0085446D"/>
    <w:rsid w:val="00872468"/>
    <w:rsid w:val="008803B7"/>
    <w:rsid w:val="00893CD5"/>
    <w:rsid w:val="008A49E9"/>
    <w:rsid w:val="008A5132"/>
    <w:rsid w:val="008A6A57"/>
    <w:rsid w:val="008B0DA8"/>
    <w:rsid w:val="008B28B1"/>
    <w:rsid w:val="008C0846"/>
    <w:rsid w:val="008C4029"/>
    <w:rsid w:val="008C5208"/>
    <w:rsid w:val="008D1057"/>
    <w:rsid w:val="008D3D4B"/>
    <w:rsid w:val="008D7AF3"/>
    <w:rsid w:val="008E1C20"/>
    <w:rsid w:val="008E3801"/>
    <w:rsid w:val="008F11D8"/>
    <w:rsid w:val="008F7DA2"/>
    <w:rsid w:val="0091377F"/>
    <w:rsid w:val="00914524"/>
    <w:rsid w:val="00930E5F"/>
    <w:rsid w:val="00947E64"/>
    <w:rsid w:val="00955B94"/>
    <w:rsid w:val="009571D0"/>
    <w:rsid w:val="009631B0"/>
    <w:rsid w:val="00972FE7"/>
    <w:rsid w:val="00976944"/>
    <w:rsid w:val="0097776E"/>
    <w:rsid w:val="00980A86"/>
    <w:rsid w:val="009A065A"/>
    <w:rsid w:val="009A09CA"/>
    <w:rsid w:val="009A1640"/>
    <w:rsid w:val="009A3524"/>
    <w:rsid w:val="009A595D"/>
    <w:rsid w:val="009A6BA0"/>
    <w:rsid w:val="009B525F"/>
    <w:rsid w:val="009C2EBF"/>
    <w:rsid w:val="009C539F"/>
    <w:rsid w:val="009C6F9B"/>
    <w:rsid w:val="009D7818"/>
    <w:rsid w:val="009E0C76"/>
    <w:rsid w:val="009E22F1"/>
    <w:rsid w:val="009E70A3"/>
    <w:rsid w:val="009F3AF5"/>
    <w:rsid w:val="009F450E"/>
    <w:rsid w:val="00A00E59"/>
    <w:rsid w:val="00A10498"/>
    <w:rsid w:val="00A11377"/>
    <w:rsid w:val="00A14AAF"/>
    <w:rsid w:val="00A16F07"/>
    <w:rsid w:val="00A302C0"/>
    <w:rsid w:val="00A302E1"/>
    <w:rsid w:val="00A34CCC"/>
    <w:rsid w:val="00A4098B"/>
    <w:rsid w:val="00A40BBC"/>
    <w:rsid w:val="00A42628"/>
    <w:rsid w:val="00A45EEB"/>
    <w:rsid w:val="00A46B5F"/>
    <w:rsid w:val="00A50231"/>
    <w:rsid w:val="00A53B74"/>
    <w:rsid w:val="00A544CE"/>
    <w:rsid w:val="00A56495"/>
    <w:rsid w:val="00A75395"/>
    <w:rsid w:val="00A80AAA"/>
    <w:rsid w:val="00A82B2F"/>
    <w:rsid w:val="00A82C07"/>
    <w:rsid w:val="00A83CCA"/>
    <w:rsid w:val="00A83DB4"/>
    <w:rsid w:val="00A87D74"/>
    <w:rsid w:val="00A909F9"/>
    <w:rsid w:val="00A97D04"/>
    <w:rsid w:val="00AA6B17"/>
    <w:rsid w:val="00AB2BB8"/>
    <w:rsid w:val="00AC3397"/>
    <w:rsid w:val="00AC5392"/>
    <w:rsid w:val="00AD7A74"/>
    <w:rsid w:val="00AF511D"/>
    <w:rsid w:val="00B07580"/>
    <w:rsid w:val="00B16175"/>
    <w:rsid w:val="00B30515"/>
    <w:rsid w:val="00B349DE"/>
    <w:rsid w:val="00B40884"/>
    <w:rsid w:val="00B55C26"/>
    <w:rsid w:val="00B57E6A"/>
    <w:rsid w:val="00B65A2B"/>
    <w:rsid w:val="00B67644"/>
    <w:rsid w:val="00B7066E"/>
    <w:rsid w:val="00B840B2"/>
    <w:rsid w:val="00B912E8"/>
    <w:rsid w:val="00B91F95"/>
    <w:rsid w:val="00BA5C0B"/>
    <w:rsid w:val="00BA6ED9"/>
    <w:rsid w:val="00BB0C85"/>
    <w:rsid w:val="00BB2D1B"/>
    <w:rsid w:val="00BC0D1E"/>
    <w:rsid w:val="00BC5594"/>
    <w:rsid w:val="00BD027D"/>
    <w:rsid w:val="00BD2535"/>
    <w:rsid w:val="00BD2F81"/>
    <w:rsid w:val="00BD68E2"/>
    <w:rsid w:val="00C03687"/>
    <w:rsid w:val="00C03688"/>
    <w:rsid w:val="00C10017"/>
    <w:rsid w:val="00C218F4"/>
    <w:rsid w:val="00C22560"/>
    <w:rsid w:val="00C2751D"/>
    <w:rsid w:val="00C37CD2"/>
    <w:rsid w:val="00C5197E"/>
    <w:rsid w:val="00C53B90"/>
    <w:rsid w:val="00C55B7B"/>
    <w:rsid w:val="00C57CC7"/>
    <w:rsid w:val="00C6160D"/>
    <w:rsid w:val="00C63E33"/>
    <w:rsid w:val="00C7307D"/>
    <w:rsid w:val="00C8241D"/>
    <w:rsid w:val="00C87C6F"/>
    <w:rsid w:val="00C91054"/>
    <w:rsid w:val="00C945FA"/>
    <w:rsid w:val="00C97A50"/>
    <w:rsid w:val="00C97EA1"/>
    <w:rsid w:val="00CA0516"/>
    <w:rsid w:val="00CB15B7"/>
    <w:rsid w:val="00CC0238"/>
    <w:rsid w:val="00CC22DA"/>
    <w:rsid w:val="00CC6C1E"/>
    <w:rsid w:val="00CC781C"/>
    <w:rsid w:val="00CC7D91"/>
    <w:rsid w:val="00CD0112"/>
    <w:rsid w:val="00CD20A1"/>
    <w:rsid w:val="00CD73A2"/>
    <w:rsid w:val="00CD7616"/>
    <w:rsid w:val="00CE0A6A"/>
    <w:rsid w:val="00CF1E3B"/>
    <w:rsid w:val="00CF428A"/>
    <w:rsid w:val="00CF526F"/>
    <w:rsid w:val="00D06DB3"/>
    <w:rsid w:val="00D11504"/>
    <w:rsid w:val="00D20182"/>
    <w:rsid w:val="00D212EB"/>
    <w:rsid w:val="00D23986"/>
    <w:rsid w:val="00D35A1A"/>
    <w:rsid w:val="00D3661C"/>
    <w:rsid w:val="00D37E14"/>
    <w:rsid w:val="00D45786"/>
    <w:rsid w:val="00D45ED0"/>
    <w:rsid w:val="00D56A39"/>
    <w:rsid w:val="00D60CE9"/>
    <w:rsid w:val="00D6225E"/>
    <w:rsid w:val="00D65009"/>
    <w:rsid w:val="00D726FE"/>
    <w:rsid w:val="00D73F0B"/>
    <w:rsid w:val="00D765D5"/>
    <w:rsid w:val="00D81904"/>
    <w:rsid w:val="00D81F88"/>
    <w:rsid w:val="00D84A48"/>
    <w:rsid w:val="00D90565"/>
    <w:rsid w:val="00D95462"/>
    <w:rsid w:val="00DA0BF4"/>
    <w:rsid w:val="00DB2E3A"/>
    <w:rsid w:val="00DB5A96"/>
    <w:rsid w:val="00DC1590"/>
    <w:rsid w:val="00DC3C09"/>
    <w:rsid w:val="00DC796B"/>
    <w:rsid w:val="00DD1A7C"/>
    <w:rsid w:val="00DE4A09"/>
    <w:rsid w:val="00DF3FF1"/>
    <w:rsid w:val="00DF7F68"/>
    <w:rsid w:val="00E02216"/>
    <w:rsid w:val="00E120CC"/>
    <w:rsid w:val="00E12BC4"/>
    <w:rsid w:val="00E20D6A"/>
    <w:rsid w:val="00E2379B"/>
    <w:rsid w:val="00E25567"/>
    <w:rsid w:val="00E31FA5"/>
    <w:rsid w:val="00E40764"/>
    <w:rsid w:val="00E52BA4"/>
    <w:rsid w:val="00E533C2"/>
    <w:rsid w:val="00E56C8A"/>
    <w:rsid w:val="00E65457"/>
    <w:rsid w:val="00E72035"/>
    <w:rsid w:val="00E738DF"/>
    <w:rsid w:val="00E73C1B"/>
    <w:rsid w:val="00E743FF"/>
    <w:rsid w:val="00E82F7C"/>
    <w:rsid w:val="00E9075A"/>
    <w:rsid w:val="00E95B13"/>
    <w:rsid w:val="00EA189F"/>
    <w:rsid w:val="00EA1D07"/>
    <w:rsid w:val="00EA5401"/>
    <w:rsid w:val="00EB2102"/>
    <w:rsid w:val="00EB2DC9"/>
    <w:rsid w:val="00EB7561"/>
    <w:rsid w:val="00EC46D3"/>
    <w:rsid w:val="00ED66AB"/>
    <w:rsid w:val="00EF4CE9"/>
    <w:rsid w:val="00F25766"/>
    <w:rsid w:val="00F27104"/>
    <w:rsid w:val="00F32BAA"/>
    <w:rsid w:val="00F338AD"/>
    <w:rsid w:val="00F46600"/>
    <w:rsid w:val="00F65943"/>
    <w:rsid w:val="00F65D55"/>
    <w:rsid w:val="00F66A32"/>
    <w:rsid w:val="00F77123"/>
    <w:rsid w:val="00F80611"/>
    <w:rsid w:val="00FA1EED"/>
    <w:rsid w:val="00FB4A38"/>
    <w:rsid w:val="00FB6D4F"/>
    <w:rsid w:val="00FB73AF"/>
    <w:rsid w:val="00FB76A7"/>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583326"/>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583326"/>
    <w:rPr>
      <w:rFonts w:ascii="Times New Roman" w:eastAsia="Times New Roman" w:hAnsi="Times New Roman"/>
      <w:b/>
      <w:bCs/>
      <w:lang w:val="es-ES_tradnl" w:eastAsia="en-US"/>
    </w:rPr>
  </w:style>
  <w:style w:type="character" w:customStyle="1" w:styleId="Normal1">
    <w:name w:val="Normal1"/>
    <w:rsid w:val="007A120F"/>
    <w:rPr>
      <w:rFonts w:ascii="Times" w:hAnsi="Times"/>
      <w:sz w:val="24"/>
    </w:rPr>
  </w:style>
  <w:style w:type="character" w:styleId="Hipervnculo">
    <w:name w:val="Hyperlink"/>
    <w:basedOn w:val="Fuentedeprrafopredeter"/>
    <w:uiPriority w:val="99"/>
    <w:unhideWhenUsed/>
    <w:rsid w:val="004554AA"/>
    <w:rPr>
      <w:color w:val="0563C1"/>
      <w:u w:val="single"/>
    </w:rPr>
  </w:style>
  <w:style w:type="character" w:customStyle="1" w:styleId="Mencinsinresolver1">
    <w:name w:val="Mención sin resolver1"/>
    <w:basedOn w:val="Fuentedeprrafopredeter"/>
    <w:uiPriority w:val="99"/>
    <w:semiHidden/>
    <w:unhideWhenUsed/>
    <w:rsid w:val="005031A8"/>
    <w:rPr>
      <w:color w:val="605E5C"/>
      <w:shd w:val="clear" w:color="auto" w:fill="E1DFDD"/>
    </w:rPr>
  </w:style>
  <w:style w:type="character" w:styleId="Refdenotaalpie">
    <w:name w:val="footnote reference"/>
    <w:basedOn w:val="Fuentedeprrafopredeter"/>
    <w:uiPriority w:val="99"/>
    <w:semiHidden/>
    <w:unhideWhenUsed/>
    <w:rsid w:val="00DA0BF4"/>
    <w:rPr>
      <w:vertAlign w:val="superscript"/>
    </w:rPr>
  </w:style>
  <w:style w:type="paragraph" w:styleId="Revisin">
    <w:name w:val="Revision"/>
    <w:hidden/>
    <w:uiPriority w:val="71"/>
    <w:semiHidden/>
    <w:rsid w:val="009571D0"/>
    <w:rPr>
      <w:sz w:val="24"/>
      <w:szCs w:val="24"/>
      <w:lang w:val="es-ES_tradnl" w:eastAsia="en-US"/>
    </w:rPr>
  </w:style>
  <w:style w:type="paragraph" w:styleId="Textonotaalfinal">
    <w:name w:val="endnote text"/>
    <w:basedOn w:val="Normal"/>
    <w:link w:val="TextonotaalfinalCar"/>
    <w:uiPriority w:val="99"/>
    <w:semiHidden/>
    <w:unhideWhenUsed/>
    <w:rsid w:val="007C6059"/>
    <w:pPr>
      <w:spacing w:after="0"/>
    </w:pPr>
    <w:rPr>
      <w:sz w:val="20"/>
      <w:szCs w:val="20"/>
    </w:rPr>
  </w:style>
  <w:style w:type="character" w:customStyle="1" w:styleId="TextonotaalfinalCar">
    <w:name w:val="Texto nota al final Car"/>
    <w:basedOn w:val="Fuentedeprrafopredeter"/>
    <w:link w:val="Textonotaalfinal"/>
    <w:uiPriority w:val="99"/>
    <w:semiHidden/>
    <w:rsid w:val="007C6059"/>
    <w:rPr>
      <w:lang w:val="es-ES_tradnl" w:eastAsia="en-US"/>
    </w:rPr>
  </w:style>
  <w:style w:type="character" w:styleId="Refdenotaalfinal">
    <w:name w:val="endnote reference"/>
    <w:basedOn w:val="Fuentedeprrafopredeter"/>
    <w:uiPriority w:val="99"/>
    <w:semiHidden/>
    <w:unhideWhenUsed/>
    <w:rsid w:val="007C6059"/>
    <w:rPr>
      <w:vertAlign w:val="superscript"/>
    </w:rPr>
  </w:style>
  <w:style w:type="paragraph" w:styleId="Textonotapie">
    <w:name w:val="footnote text"/>
    <w:basedOn w:val="Normal"/>
    <w:link w:val="TextonotapieCar"/>
    <w:uiPriority w:val="99"/>
    <w:semiHidden/>
    <w:unhideWhenUsed/>
    <w:rsid w:val="007C6059"/>
    <w:pPr>
      <w:spacing w:after="0"/>
    </w:pPr>
    <w:rPr>
      <w:sz w:val="20"/>
      <w:szCs w:val="20"/>
    </w:rPr>
  </w:style>
  <w:style w:type="character" w:customStyle="1" w:styleId="TextonotapieCar">
    <w:name w:val="Texto nota pie Car"/>
    <w:basedOn w:val="Fuentedeprrafopredeter"/>
    <w:link w:val="Textonotapie"/>
    <w:uiPriority w:val="99"/>
    <w:semiHidden/>
    <w:rsid w:val="007C6059"/>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5885645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14999346">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96592728">
      <w:bodyDiv w:val="1"/>
      <w:marLeft w:val="0"/>
      <w:marRight w:val="0"/>
      <w:marTop w:val="0"/>
      <w:marBottom w:val="0"/>
      <w:divBdr>
        <w:top w:val="none" w:sz="0" w:space="0" w:color="auto"/>
        <w:left w:val="none" w:sz="0" w:space="0" w:color="auto"/>
        <w:bottom w:val="none" w:sz="0" w:space="0" w:color="auto"/>
        <w:right w:val="none" w:sz="0" w:space="0" w:color="auto"/>
      </w:divBdr>
    </w:div>
    <w:div w:id="1612200805">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1583865">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6479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FC04-EC78-4B3E-B5CB-B4399D7DA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13420-93D2-4480-9539-A0A699F56980}">
  <ds:schemaRefs>
    <ds:schemaRef ds:uri="http://schemas.microsoft.com/sharepoint/events"/>
  </ds:schemaRefs>
</ds:datastoreItem>
</file>

<file path=customXml/itemProps3.xml><?xml version="1.0" encoding="utf-8"?>
<ds:datastoreItem xmlns:ds="http://schemas.openxmlformats.org/officeDocument/2006/customXml" ds:itemID="{4A649D0D-5A53-45A4-A34D-92DA47B64894}">
  <ds:schemaRefs>
    <ds:schemaRef ds:uri="http://schemas.microsoft.com/sharepoint/v3/contenttype/forms"/>
  </ds:schemaRefs>
</ds:datastoreItem>
</file>

<file path=customXml/itemProps4.xml><?xml version="1.0" encoding="utf-8"?>
<ds:datastoreItem xmlns:ds="http://schemas.openxmlformats.org/officeDocument/2006/customXml" ds:itemID="{FDFC7F80-91E7-4FCB-A1F4-85640BA13DBB}">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5.xml><?xml version="1.0" encoding="utf-8"?>
<ds:datastoreItem xmlns:ds="http://schemas.openxmlformats.org/officeDocument/2006/customXml" ds:itemID="{8400B854-486E-46E2-A3EB-06FF4A70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1331</Words>
  <Characters>7845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8</cp:revision>
  <cp:lastPrinted>2019-02-20T15:20:00Z</cp:lastPrinted>
  <dcterms:created xsi:type="dcterms:W3CDTF">2022-08-03T16:08:00Z</dcterms:created>
  <dcterms:modified xsi:type="dcterms:W3CDTF">2023-06-28T14:45:00Z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