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AD6" w:rsidR="009E3A84" w:rsidP="00005C24" w:rsidRDefault="009E3A84" w14:paraId="6F6A7671" w14:textId="77777777">
      <w:pPr>
        <w:jc w:val="center"/>
        <w:rPr>
          <w:rFonts w:ascii="Verdana" w:hAnsi="Verdana" w:cs="Arial"/>
          <w:b/>
          <w:sz w:val="20"/>
          <w:szCs w:val="20"/>
        </w:rPr>
      </w:pPr>
      <w:r w:rsidRPr="00756AD6">
        <w:rPr>
          <w:rFonts w:ascii="Verdana" w:hAnsi="Verdana" w:cs="Arial"/>
          <w:b/>
          <w:sz w:val="20"/>
          <w:szCs w:val="20"/>
        </w:rPr>
        <w:t xml:space="preserve">LISTA DE CHEQUEO </w:t>
      </w:r>
      <w:r w:rsidRPr="00756AD6" w:rsidR="00FD3CF8">
        <w:rPr>
          <w:rFonts w:ascii="Verdana" w:hAnsi="Verdana" w:cs="Arial"/>
          <w:b/>
          <w:color w:val="000000"/>
          <w:sz w:val="20"/>
          <w:szCs w:val="20"/>
        </w:rPr>
        <w:t>RECEPCI</w:t>
      </w:r>
      <w:r w:rsidRPr="00756AD6" w:rsidR="006224C4">
        <w:rPr>
          <w:rFonts w:ascii="Verdana" w:hAnsi="Verdana" w:cs="Arial"/>
          <w:b/>
          <w:color w:val="000000"/>
          <w:sz w:val="20"/>
          <w:szCs w:val="20"/>
        </w:rPr>
        <w:t>Ó</w:t>
      </w:r>
      <w:r w:rsidRPr="00756AD6" w:rsidR="00FD3CF8">
        <w:rPr>
          <w:rFonts w:ascii="Verdana" w:hAnsi="Verdana" w:cs="Arial"/>
          <w:b/>
          <w:color w:val="000000"/>
          <w:sz w:val="20"/>
          <w:szCs w:val="20"/>
        </w:rPr>
        <w:t xml:space="preserve">N E INSPECCIÓN </w:t>
      </w:r>
      <w:r w:rsidRPr="00756AD6">
        <w:rPr>
          <w:rFonts w:ascii="Verdana" w:hAnsi="Verdana" w:cs="Arial"/>
          <w:b/>
          <w:sz w:val="20"/>
          <w:szCs w:val="20"/>
        </w:rPr>
        <w:t>DE INMUEBLE URBANO O RURAL</w:t>
      </w:r>
    </w:p>
    <w:p w:rsidRPr="00756AD6" w:rsidR="0039056F" w:rsidRDefault="0039056F" w14:paraId="624EB294" w14:textId="77777777">
      <w:pPr>
        <w:rPr>
          <w:rFonts w:ascii="Verdana" w:hAnsi="Verdana" w:cs="Arial"/>
          <w:b/>
          <w:color w:val="FF0000"/>
          <w:sz w:val="20"/>
          <w:szCs w:val="20"/>
        </w:rPr>
      </w:pPr>
    </w:p>
    <w:p w:rsidRPr="00756AD6" w:rsidR="00FD3CF8" w:rsidRDefault="0039056F" w14:paraId="0025B667" w14:textId="77777777">
      <w:pPr>
        <w:rPr>
          <w:rFonts w:ascii="Verdana" w:hAnsi="Verdana" w:cs="Arial"/>
          <w:b/>
          <w:color w:val="FF0000"/>
          <w:sz w:val="20"/>
          <w:szCs w:val="20"/>
        </w:rPr>
      </w:pPr>
      <w:r w:rsidRPr="00756AD6">
        <w:rPr>
          <w:rFonts w:ascii="Verdana" w:hAnsi="Verdana" w:cs="Arial"/>
          <w:b/>
          <w:sz w:val="20"/>
          <w:szCs w:val="20"/>
        </w:rPr>
        <w:t xml:space="preserve">Fecha de entrega de </w:t>
      </w:r>
      <w:r w:rsidRPr="00756AD6" w:rsidR="00005C24">
        <w:rPr>
          <w:rFonts w:ascii="Verdana" w:hAnsi="Verdana" w:cs="Arial"/>
          <w:b/>
          <w:sz w:val="20"/>
          <w:szCs w:val="20"/>
        </w:rPr>
        <w:t>documentos:</w:t>
      </w:r>
      <w:r w:rsidRPr="00756AD6">
        <w:rPr>
          <w:rFonts w:ascii="Verdana" w:hAnsi="Verdana" w:cs="Arial"/>
          <w:b/>
          <w:sz w:val="20"/>
          <w:szCs w:val="20"/>
        </w:rPr>
        <w:t xml:space="preserve"> </w:t>
      </w:r>
      <w:r w:rsidRPr="00756AD6">
        <w:rPr>
          <w:rFonts w:ascii="Verdana" w:hAnsi="Verdana" w:cs="Arial"/>
          <w:b/>
          <w:color w:val="FF0000"/>
          <w:sz w:val="20"/>
          <w:szCs w:val="20"/>
        </w:rPr>
        <w:t>3 de marzo de 2017</w:t>
      </w:r>
    </w:p>
    <w:p w:rsidRPr="00756AD6" w:rsidR="0039056F" w:rsidRDefault="0039056F" w14:paraId="41D350B4" w14:textId="77777777">
      <w:pPr>
        <w:rPr>
          <w:rFonts w:ascii="Verdana" w:hAnsi="Verdana" w:cs="Arial"/>
          <w:b/>
          <w:color w:val="000000"/>
          <w:sz w:val="20"/>
          <w:szCs w:val="20"/>
        </w:rPr>
      </w:pPr>
      <w:r w:rsidRPr="00756AD6">
        <w:rPr>
          <w:rFonts w:ascii="Verdana" w:hAnsi="Verdana" w:cs="Arial"/>
          <w:b/>
          <w:color w:val="FF0000"/>
          <w:sz w:val="20"/>
          <w:szCs w:val="20"/>
        </w:rPr>
        <w:t xml:space="preserve">  </w:t>
      </w: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4101"/>
        <w:gridCol w:w="520"/>
        <w:gridCol w:w="523"/>
        <w:gridCol w:w="3752"/>
      </w:tblGrid>
      <w:tr w:rsidRPr="00756AD6" w:rsidR="0039056F" w:rsidTr="0039056F" w14:paraId="57C28133" w14:textId="77777777">
        <w:tc>
          <w:tcPr>
            <w:tcW w:w="4106" w:type="dxa"/>
          </w:tcPr>
          <w:p w:rsidRPr="00756AD6" w:rsidR="0039056F" w:rsidP="00005C24" w:rsidRDefault="0039056F" w14:paraId="62CBE793" w14:textId="7777777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520" w:type="dxa"/>
          </w:tcPr>
          <w:p w:rsidRPr="00756AD6" w:rsidR="0039056F" w:rsidP="00005C24" w:rsidRDefault="0039056F" w14:paraId="437FE6FE" w14:textId="7777777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510" w:type="dxa"/>
          </w:tcPr>
          <w:p w:rsidRPr="00756AD6" w:rsidR="0039056F" w:rsidP="00005C24" w:rsidRDefault="0039056F" w14:paraId="1CCD6A07" w14:textId="7777777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3760" w:type="dxa"/>
          </w:tcPr>
          <w:p w:rsidRPr="00756AD6" w:rsidR="0039056F" w:rsidP="00005C24" w:rsidRDefault="0039056F" w14:paraId="0F695A86" w14:textId="77777777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Observaci</w:t>
            </w:r>
            <w:r w:rsidRPr="00756AD6" w:rsidR="00005C24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ones</w:t>
            </w:r>
          </w:p>
        </w:tc>
      </w:tr>
      <w:tr w:rsidRPr="00756AD6" w:rsidR="0039056F" w:rsidTr="0039056F" w14:paraId="497804AC" w14:textId="77777777">
        <w:tc>
          <w:tcPr>
            <w:tcW w:w="4106" w:type="dxa"/>
          </w:tcPr>
          <w:p w:rsidRPr="00756AD6" w:rsidR="0039056F" w:rsidP="0039056F" w:rsidRDefault="0039056F" w14:paraId="5BE3560C" w14:textId="7777777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Numero de asignación correspondencia física FRV.</w:t>
            </w:r>
          </w:p>
          <w:p w:rsidRPr="00756AD6" w:rsidR="0039056F" w:rsidRDefault="0039056F" w14:paraId="3B68E001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Pr="00756AD6" w:rsidR="0039056F" w:rsidRDefault="0039056F" w14:paraId="41665171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39056F" w:rsidRDefault="0039056F" w14:paraId="0D4F360B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Pr="00756AD6" w:rsidR="0039056F" w:rsidRDefault="0039056F" w14:paraId="32D8FD3E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Pr="00756AD6" w:rsidR="00713583" w:rsidTr="00DB450D" w14:paraId="2B54B45C" w14:textId="77777777">
        <w:tc>
          <w:tcPr>
            <w:tcW w:w="4106" w:type="dxa"/>
          </w:tcPr>
          <w:p w:rsidRPr="00756AD6" w:rsidR="00713583" w:rsidP="00713583" w:rsidRDefault="00713583" w14:paraId="1C580976" w14:textId="7777777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Formato informe de legalización con visto bueno del enlace de viáticos en el FRV.</w:t>
            </w:r>
          </w:p>
          <w:p w:rsidRPr="00756AD6" w:rsidR="00713583" w:rsidP="00713583" w:rsidRDefault="00713583" w14:paraId="786FB893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:rsidRPr="00756AD6" w:rsidR="00713583" w:rsidP="00713583" w:rsidRDefault="00713583" w14:paraId="7108CEE5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713583" w:rsidP="00713583" w:rsidRDefault="00713583" w14:paraId="79F60BD1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vAlign w:val="center"/>
          </w:tcPr>
          <w:p w:rsidRPr="00756AD6" w:rsidR="00713583" w:rsidP="00713583" w:rsidRDefault="00713583" w14:paraId="6F304F07" w14:textId="77777777">
            <w:pPr>
              <w:widowControl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Pr="00756AD6" w:rsidR="00713583" w:rsidTr="0039056F" w14:paraId="70E9AE33" w14:textId="77777777">
        <w:tc>
          <w:tcPr>
            <w:tcW w:w="4106" w:type="dxa"/>
          </w:tcPr>
          <w:p w:rsidRPr="00756AD6" w:rsidR="00713583" w:rsidP="00713583" w:rsidRDefault="00713583" w14:paraId="6B97E7CA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Formato legalización de comisión</w:t>
            </w:r>
          </w:p>
        </w:tc>
        <w:tc>
          <w:tcPr>
            <w:tcW w:w="520" w:type="dxa"/>
          </w:tcPr>
          <w:p w:rsidRPr="00756AD6" w:rsidR="00713583" w:rsidP="00713583" w:rsidRDefault="00713583" w14:paraId="3DA41D54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713583" w:rsidP="00713583" w:rsidRDefault="00713583" w14:paraId="5C05FD8D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Pr="00756AD6" w:rsidR="00713583" w:rsidP="00713583" w:rsidRDefault="00713583" w14:paraId="6CDCE27C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Pr="00756AD6" w:rsidR="00713583" w:rsidTr="0039056F" w14:paraId="743BB222" w14:textId="77777777">
        <w:tc>
          <w:tcPr>
            <w:tcW w:w="4106" w:type="dxa"/>
          </w:tcPr>
          <w:p w:rsidRPr="00756AD6" w:rsidR="00713583" w:rsidP="00713583" w:rsidRDefault="00713583" w14:paraId="4FCCBDCF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Formato Certificado de permanencia</w:t>
            </w:r>
          </w:p>
        </w:tc>
        <w:tc>
          <w:tcPr>
            <w:tcW w:w="520" w:type="dxa"/>
          </w:tcPr>
          <w:p w:rsidRPr="00756AD6" w:rsidR="00713583" w:rsidP="00713583" w:rsidRDefault="00713583" w14:paraId="7C9A7B99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713583" w:rsidP="00713583" w:rsidRDefault="00713583" w14:paraId="4D848EC6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Pr="00756AD6" w:rsidR="00713583" w:rsidP="00713583" w:rsidRDefault="00713583" w14:paraId="716614DF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Pr="00756AD6" w:rsidR="00713583" w:rsidTr="0039056F" w14:paraId="73CDBF36" w14:textId="77777777">
        <w:tc>
          <w:tcPr>
            <w:tcW w:w="4106" w:type="dxa"/>
          </w:tcPr>
          <w:p w:rsidRPr="00756AD6" w:rsidR="00713583" w:rsidP="00713583" w:rsidRDefault="00713583" w14:paraId="312DBDC2" w14:textId="7777777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Comprobante de servicio de transporte con sus soportes si aplica.</w:t>
            </w:r>
          </w:p>
        </w:tc>
        <w:tc>
          <w:tcPr>
            <w:tcW w:w="520" w:type="dxa"/>
          </w:tcPr>
          <w:p w:rsidRPr="00756AD6" w:rsidR="00713583" w:rsidP="00713583" w:rsidRDefault="00713583" w14:paraId="42D59B9C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713583" w:rsidP="00713583" w:rsidRDefault="00713583" w14:paraId="17BF8B3D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Pr="00756AD6" w:rsidR="00713583" w:rsidP="00713583" w:rsidRDefault="00713583" w14:paraId="2A4D554A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Pr="00756AD6" w:rsidR="00713583" w:rsidTr="0039056F" w14:paraId="664ABB96" w14:textId="77777777">
        <w:tc>
          <w:tcPr>
            <w:tcW w:w="4106" w:type="dxa"/>
          </w:tcPr>
          <w:p w:rsidRPr="00756AD6" w:rsidR="00713583" w:rsidP="00713583" w:rsidRDefault="00713583" w14:paraId="372D77D3" w14:textId="7777777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Plan de trabajo </w:t>
            </w:r>
            <w:r w:rsidRPr="00756AD6">
              <w:rPr>
                <w:rFonts w:ascii="Verdana" w:hAnsi="Verdana" w:cs="Arial"/>
                <w:color w:val="70AD47" w:themeColor="accent6"/>
                <w:sz w:val="20"/>
                <w:szCs w:val="20"/>
              </w:rPr>
              <w:t xml:space="preserve">(Solo </w:t>
            </w:r>
            <w:r w:rsidRPr="00756AD6" w:rsidR="00756AD6">
              <w:rPr>
                <w:rFonts w:ascii="Verdana" w:hAnsi="Verdana" w:cs="Arial"/>
                <w:color w:val="70AD47" w:themeColor="accent6"/>
                <w:sz w:val="20"/>
                <w:szCs w:val="20"/>
              </w:rPr>
              <w:t>en caso de que</w:t>
            </w:r>
            <w:r w:rsidRPr="00756AD6">
              <w:rPr>
                <w:rFonts w:ascii="Verdana" w:hAnsi="Verdana" w:cs="Arial"/>
                <w:color w:val="70AD47" w:themeColor="accent6"/>
                <w:sz w:val="20"/>
                <w:szCs w:val="20"/>
              </w:rPr>
              <w:t xml:space="preserve"> asista a esta diligencia personal del FRV).</w:t>
            </w:r>
          </w:p>
        </w:tc>
        <w:tc>
          <w:tcPr>
            <w:tcW w:w="520" w:type="dxa"/>
          </w:tcPr>
          <w:p w:rsidRPr="00756AD6" w:rsidR="00713583" w:rsidP="00713583" w:rsidRDefault="00713583" w14:paraId="665AA135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713583" w:rsidP="00713583" w:rsidRDefault="00713583" w14:paraId="3DE75A00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Pr="00756AD6" w:rsidR="00713583" w:rsidP="00713583" w:rsidRDefault="00713583" w14:paraId="6F74937B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Pr="00756AD6" w:rsidR="00713583" w:rsidTr="0039056F" w14:paraId="70E705A4" w14:textId="77777777">
        <w:tc>
          <w:tcPr>
            <w:tcW w:w="4106" w:type="dxa"/>
          </w:tcPr>
          <w:p w:rsidRPr="00756AD6" w:rsidR="00713583" w:rsidP="00713583" w:rsidRDefault="00713583" w14:paraId="5C0B4487" w14:textId="7777777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Informe de recepción e inspección con visto bueno del líder del equipo.</w:t>
            </w:r>
          </w:p>
          <w:p w:rsidRPr="00756AD6" w:rsidR="00713583" w:rsidP="00713583" w:rsidRDefault="00713583" w14:paraId="3750E37B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Objeto de la comisión debe estar acorde al plan de trabajo.</w:t>
            </w:r>
          </w:p>
          <w:p w:rsidRPr="00756AD6" w:rsidR="00713583" w:rsidP="00713583" w:rsidRDefault="00713583" w14:paraId="3533C9DD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Descripción General del inmueble. </w:t>
            </w:r>
          </w:p>
          <w:p w:rsidRPr="00756AD6" w:rsidR="00713583" w:rsidP="00713583" w:rsidRDefault="00713583" w14:paraId="1ED3F782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Recomendaciones</w:t>
            </w:r>
          </w:p>
          <w:p w:rsidRPr="00756AD6" w:rsidR="00713583" w:rsidP="00713583" w:rsidRDefault="00713583" w14:paraId="44CAEFFF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Síntesis de visita.</w:t>
            </w:r>
          </w:p>
          <w:p w:rsidRPr="00756AD6" w:rsidR="00713583" w:rsidP="00713583" w:rsidRDefault="00713583" w14:paraId="3865E533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Descripción del bien.</w:t>
            </w:r>
          </w:p>
          <w:p w:rsidRPr="00756AD6" w:rsidR="00713583" w:rsidP="00713583" w:rsidRDefault="00713583" w14:paraId="3816AE05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Recomendaciones.</w:t>
            </w:r>
          </w:p>
          <w:p w:rsidRPr="00756AD6" w:rsidR="00713583" w:rsidP="00713583" w:rsidRDefault="00713583" w14:paraId="591EBD26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Reporte de incidentes y/o accidentes de seguridad y trabajo</w:t>
            </w:r>
          </w:p>
          <w:p w:rsidRPr="00756AD6" w:rsidR="00713583" w:rsidP="00713583" w:rsidRDefault="00713583" w14:paraId="0B4B31A6" w14:textId="77777777">
            <w:pPr>
              <w:pStyle w:val="Prrafodelista"/>
              <w:numPr>
                <w:ilvl w:val="0"/>
                <w:numId w:val="15"/>
              </w:num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Registro Fotográfico o fílmico en magnético.</w:t>
            </w:r>
          </w:p>
        </w:tc>
        <w:tc>
          <w:tcPr>
            <w:tcW w:w="520" w:type="dxa"/>
          </w:tcPr>
          <w:p w:rsidRPr="00756AD6" w:rsidR="00713583" w:rsidP="00713583" w:rsidRDefault="00713583" w14:paraId="5EBC74C9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713583" w:rsidP="00713583" w:rsidRDefault="00713583" w14:paraId="7ED927CB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Pr="00756AD6" w:rsidR="00713583" w:rsidP="00713583" w:rsidRDefault="00713583" w14:paraId="6BD8A2B6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Pr="00756AD6" w:rsidR="00713583" w:rsidTr="0039056F" w14:paraId="448AF59D" w14:textId="77777777">
        <w:tc>
          <w:tcPr>
            <w:tcW w:w="4106" w:type="dxa"/>
          </w:tcPr>
          <w:p w:rsidRPr="00756AD6" w:rsidR="00713583" w:rsidP="00713583" w:rsidRDefault="00713583" w14:paraId="69D06993" w14:textId="7777777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56AD6">
              <w:rPr>
                <w:rFonts w:ascii="Verdana" w:hAnsi="Verdana" w:cs="Arial"/>
                <w:color w:val="000000"/>
                <w:sz w:val="20"/>
                <w:szCs w:val="20"/>
              </w:rPr>
              <w:t>Anexos del informe de recepción e inspección.</w:t>
            </w:r>
          </w:p>
        </w:tc>
        <w:tc>
          <w:tcPr>
            <w:tcW w:w="520" w:type="dxa"/>
          </w:tcPr>
          <w:p w:rsidRPr="00756AD6" w:rsidR="00713583" w:rsidP="00713583" w:rsidRDefault="00713583" w14:paraId="7B6F161F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Pr="00756AD6" w:rsidR="00713583" w:rsidP="00713583" w:rsidRDefault="00713583" w14:paraId="6FB0AEC7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Pr="00756AD6" w:rsidR="00713583" w:rsidP="00713583" w:rsidRDefault="00713583" w14:paraId="682DEA86" w14:textId="77777777">
            <w:pPr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9E3A84" w:rsidRDefault="009E3A84" w14:paraId="21FD6732" w14:textId="77777777">
      <w:pPr>
        <w:rPr>
          <w:rFonts w:ascii="Arial" w:hAnsi="Arial" w:cs="Arial"/>
          <w:b/>
          <w:color w:val="000000"/>
        </w:rPr>
      </w:pPr>
    </w:p>
    <w:p w:rsidR="0032512F" w:rsidRDefault="0032512F" w14:paraId="116CB6DE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:rsidR="00AA753A" w:rsidRDefault="00AA753A" w14:paraId="07F56876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:rsidR="00AA753A" w:rsidRDefault="00AA753A" w14:paraId="7D2363C4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:rsidR="0032512F" w:rsidRDefault="0032512F" w14:paraId="12B023FD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</w:p>
    <w:p w:rsidR="00713583" w:rsidRDefault="00713583" w14:paraId="0A616360" w14:textId="77777777">
      <w:pPr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>CONTROL DE CAMBIOS</w:t>
      </w:r>
    </w:p>
    <w:tbl>
      <w:tblPr>
        <w:tblW w:w="970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Pr="003A74C4" w:rsidR="00713583" w:rsidTr="001F5226" w14:paraId="76464A51" w14:textId="77777777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:rsidRPr="003A74C4" w:rsidR="00713583" w:rsidP="0021241F" w:rsidRDefault="00713583" w14:paraId="552E11C5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Pr="003A74C4" w:rsidR="00713583" w:rsidP="0021241F" w:rsidRDefault="00713583" w14:paraId="636C9FBC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:rsidRPr="003A74C4" w:rsidR="00713583" w:rsidP="0021241F" w:rsidRDefault="00713583" w14:paraId="5938E216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hAnsi="Verdana" w:eastAsia="Arial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Pr="003A74C4" w:rsidR="00713583" w:rsidTr="0021241F" w14:paraId="4CFFC589" w14:textId="77777777">
        <w:trPr>
          <w:trHeight w:val="325"/>
        </w:trPr>
        <w:tc>
          <w:tcPr>
            <w:tcW w:w="993" w:type="dxa"/>
            <w:shd w:val="clear" w:color="auto" w:fill="auto"/>
          </w:tcPr>
          <w:p w:rsidRPr="0032512F" w:rsidR="00713583" w:rsidP="0021241F" w:rsidRDefault="00713583" w14:paraId="019E0DF3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:rsidRPr="0032512F" w:rsidR="00713583" w:rsidP="0021241F" w:rsidRDefault="00713583" w14:paraId="2789D4F5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cs="Arial"/>
                <w:sz w:val="18"/>
                <w:szCs w:val="18"/>
              </w:rPr>
              <w:t>01/11/2017</w:t>
            </w:r>
          </w:p>
        </w:tc>
        <w:tc>
          <w:tcPr>
            <w:tcW w:w="7148" w:type="dxa"/>
            <w:shd w:val="clear" w:color="auto" w:fill="auto"/>
          </w:tcPr>
          <w:p w:rsidRPr="0032512F" w:rsidR="00713583" w:rsidP="0032512F" w:rsidRDefault="00713583" w14:paraId="6DBB7EE3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Creación del Formato</w:t>
            </w:r>
          </w:p>
        </w:tc>
      </w:tr>
      <w:tr w:rsidRPr="003A74C4" w:rsidR="00713583" w:rsidTr="0021241F" w14:paraId="197C68D5" w14:textId="77777777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:rsidRPr="0032512F" w:rsidR="00713583" w:rsidP="0021241F" w:rsidRDefault="00713583" w14:paraId="0B49ECC5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32512F" w:rsidR="00713583" w:rsidP="0021241F" w:rsidRDefault="00F04553" w14:paraId="2E0CE66F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30</w:t>
            </w:r>
            <w:r w:rsidRPr="0032512F" w:rsidR="00713583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/</w:t>
            </w:r>
            <w:r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07</w:t>
            </w:r>
            <w:r w:rsidRPr="0032512F" w:rsidR="00713583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:rsidRPr="0032512F" w:rsidR="00713583" w:rsidP="0032512F" w:rsidRDefault="00713583" w14:paraId="3FF0F1E3" w14:textId="7777777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</w:pPr>
            <w:r w:rsidRP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 xml:space="preserve">Ajuste </w:t>
            </w:r>
            <w:r w:rsidRPr="0032512F" w:rsid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 xml:space="preserve">por cambio </w:t>
            </w:r>
            <w:r w:rsidRPr="0032512F">
              <w:rPr>
                <w:rFonts w:ascii="Verdana" w:hAnsi="Verdana" w:eastAsia="Arial" w:cs="Arial"/>
                <w:sz w:val="18"/>
                <w:szCs w:val="18"/>
                <w:lang w:val="es-ES" w:eastAsia="es-ES" w:bidi="es-ES"/>
              </w:rPr>
              <w:t>de formato</w:t>
            </w:r>
          </w:p>
        </w:tc>
      </w:tr>
    </w:tbl>
    <w:p w:rsidR="00713583" w:rsidRDefault="00713583" w14:paraId="54CE8546" w14:textId="77777777">
      <w:pPr>
        <w:rPr>
          <w:rFonts w:ascii="Arial" w:hAnsi="Arial" w:cs="Arial"/>
          <w:b/>
          <w:color w:val="000000"/>
        </w:rPr>
      </w:pPr>
    </w:p>
    <w:p w:rsidR="006224C4" w:rsidRDefault="006224C4" w14:paraId="11DBBCBA" w14:textId="77777777">
      <w:pPr>
        <w:rPr>
          <w:rFonts w:ascii="Arial" w:hAnsi="Arial" w:cs="Arial"/>
          <w:b/>
          <w:color w:val="000000"/>
        </w:rPr>
      </w:pPr>
    </w:p>
    <w:p w:rsidR="00C0507F" w:rsidP="009E3A84" w:rsidRDefault="00C0507F" w14:paraId="35E3ED6F" w14:textId="77777777"/>
    <w:sectPr w:rsidR="00C0507F" w:rsidSect="00AA753A">
      <w:headerReference w:type="default" r:id="rId7"/>
      <w:pgSz w:w="12240" w:h="15840" w:orient="portrait"/>
      <w:pgMar w:top="1417" w:right="1701" w:bottom="1417" w:left="1701" w:header="397" w:footer="0" w:gutter="0"/>
      <w:cols w:space="708"/>
      <w:docGrid w:linePitch="360"/>
      <w:footerReference w:type="default" r:id="R34cc25fb5e6c466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B9E" w:rsidP="0039056F" w:rsidRDefault="00C20B9E" w14:paraId="2B62EC24" w14:textId="77777777">
      <w:pPr>
        <w:spacing w:after="0" w:line="240" w:lineRule="auto"/>
      </w:pPr>
      <w:r>
        <w:separator/>
      </w:r>
    </w:p>
  </w:endnote>
  <w:endnote w:type="continuationSeparator" w:id="0">
    <w:p w:rsidR="00C20B9E" w:rsidP="0039056F" w:rsidRDefault="00C20B9E" w14:paraId="5098D5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58BF5BE0" w:rsidTr="58BF5BE0" w14:paraId="3BA11C04">
      <w:trPr>
        <w:trHeight w:val="300"/>
      </w:trPr>
      <w:tc>
        <w:tcPr>
          <w:tcW w:w="2945" w:type="dxa"/>
          <w:tcMar/>
        </w:tcPr>
        <w:p w:rsidR="58BF5BE0" w:rsidP="58BF5BE0" w:rsidRDefault="58BF5BE0" w14:paraId="54497950" w14:textId="2AB6BD8B">
          <w:pPr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58BF5BE0" w:rsidP="58BF5BE0" w:rsidRDefault="58BF5BE0" w14:paraId="0F2628E4" w14:textId="1076D66C">
          <w:pPr>
            <w:bidi w:val="0"/>
            <w:jc w:val="center"/>
          </w:pPr>
        </w:p>
      </w:tc>
      <w:tc>
        <w:tcPr>
          <w:tcW w:w="2945" w:type="dxa"/>
          <w:tcMar/>
        </w:tcPr>
        <w:p w:rsidR="58BF5BE0" w:rsidP="58BF5BE0" w:rsidRDefault="58BF5BE0" w14:paraId="25D4E075" w14:textId="497741FA">
          <w:pPr>
            <w:bidi w:val="0"/>
            <w:ind w:right="-115"/>
            <w:jc w:val="right"/>
          </w:pPr>
        </w:p>
      </w:tc>
    </w:tr>
  </w:tbl>
  <w:p w:rsidR="58BF5BE0" w:rsidP="58BF5BE0" w:rsidRDefault="58BF5BE0" w14:paraId="45353053" w14:textId="4BA0FD9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B9E" w:rsidP="0039056F" w:rsidRDefault="00C20B9E" w14:paraId="6D90DD45" w14:textId="77777777">
      <w:pPr>
        <w:spacing w:after="0" w:line="240" w:lineRule="auto"/>
      </w:pPr>
      <w:r>
        <w:separator/>
      </w:r>
    </w:p>
  </w:footnote>
  <w:footnote w:type="continuationSeparator" w:id="0">
    <w:p w:rsidR="00C20B9E" w:rsidP="0039056F" w:rsidRDefault="00C20B9E" w14:paraId="44CCFB2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tbl>
    <w:tblPr>
      <w:tblW w:w="11341" w:type="dxa"/>
      <w:tblInd w:w="-128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670"/>
      <w:gridCol w:w="2268"/>
    </w:tblGrid>
    <w:tr w:rsidRPr="00956535" w:rsidR="00713583" w:rsidTr="00AA753A" w14:paraId="0BF87127" w14:textId="77777777">
      <w:trPr>
        <w:trHeight w:val="699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:rsidRPr="00956535" w:rsidR="00713583" w:rsidP="00637954" w:rsidRDefault="00AA753A" w14:paraId="3C2DF44E" w14:textId="590A0FB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bookmarkStart w:name="_Hlk15394393" w:id="0"/>
          <w:r>
            <w:rPr>
              <w:noProof/>
            </w:rPr>
            <w:drawing>
              <wp:inline distT="0" distB="0" distL="0" distR="0" wp14:anchorId="7208E352" wp14:editId="5A05C1D0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6A6A6" w:themeFill="background1" w:themeFillShade="A6"/>
          <w:vAlign w:val="center"/>
        </w:tcPr>
        <w:p w:rsidRPr="003A74C4" w:rsidR="00713583" w:rsidP="00713583" w:rsidRDefault="00713583" w14:paraId="4A021DC4" w14:textId="7777777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13583">
            <w:rPr>
              <w:rFonts w:ascii="Verdana" w:hAnsi="Verdana" w:cs="Arial"/>
              <w:b/>
              <w:color w:val="FFFFFF"/>
              <w:sz w:val="18"/>
              <w:szCs w:val="18"/>
            </w:rPr>
            <w:t>LISTA DE CHEQUEO RECEPCIÓN E INSPECCIÓN DE INMUEBLE URBANO O RURAL</w:t>
          </w:r>
        </w:p>
      </w:tc>
      <w:tc>
        <w:tcPr>
          <w:tcW w:w="2268" w:type="dxa"/>
          <w:shd w:val="clear" w:color="auto" w:fill="auto"/>
          <w:vAlign w:val="center"/>
        </w:tcPr>
        <w:p w:rsidRPr="00F04553" w:rsidR="00713583" w:rsidP="00713583" w:rsidRDefault="00713583" w14:paraId="4E3CC257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Pr="00F04553" w:rsidR="00F04553">
            <w:rPr>
              <w:rFonts w:ascii="Verdana" w:hAnsi="Verdana" w:cs="Arial"/>
              <w:sz w:val="16"/>
              <w:szCs w:val="16"/>
            </w:rPr>
            <w:t>401,08,15-28</w:t>
          </w:r>
        </w:p>
      </w:tc>
    </w:tr>
    <w:tr w:rsidRPr="00956535" w:rsidR="00713583" w:rsidTr="00637954" w14:paraId="3A2EB8D1" w14:textId="7777777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:rsidRPr="00956535" w:rsidR="00713583" w:rsidP="00713583" w:rsidRDefault="00713583" w14:paraId="5519AE12" w14:textId="7777777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shd w:val="clear" w:color="auto" w:fill="auto"/>
          <w:vAlign w:val="center"/>
        </w:tcPr>
        <w:p w:rsidRPr="003A74C4" w:rsidR="00713583" w:rsidP="00713583" w:rsidRDefault="00713583" w14:paraId="5537DEA0" w14:textId="7777777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68" w:type="dxa"/>
          <w:shd w:val="clear" w:color="auto" w:fill="auto"/>
          <w:vAlign w:val="center"/>
        </w:tcPr>
        <w:p w:rsidRPr="00F04553" w:rsidR="00713583" w:rsidP="00713583" w:rsidRDefault="00713583" w14:paraId="5B648427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F04553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Pr="00956535" w:rsidR="00713583" w:rsidTr="00637954" w14:paraId="5627CE06" w14:textId="77777777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03" w:type="dxa"/>
          <w:vMerge/>
          <w:shd w:val="clear" w:color="auto" w:fill="A6A6A6" w:themeFill="background1" w:themeFillShade="A6"/>
        </w:tcPr>
        <w:p w:rsidRPr="00956535" w:rsidR="00713583" w:rsidP="00713583" w:rsidRDefault="00713583" w14:paraId="2D74EBF0" w14:textId="7777777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:rsidRPr="003A74C4" w:rsidR="00713583" w:rsidP="00713583" w:rsidRDefault="0032512F" w14:paraId="798C30FF" w14:textId="00F7795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Pr="0032512F">
            <w:rPr>
              <w:rFonts w:ascii="Verdana" w:hAnsi="Verdana"/>
              <w:sz w:val="18"/>
              <w:szCs w:val="18"/>
            </w:rPr>
            <w:t>MANUAL ADMINISTRACIÓN DE BIENES</w:t>
          </w:r>
        </w:p>
      </w:tc>
      <w:tc>
        <w:tcPr>
          <w:tcW w:w="2268" w:type="dxa"/>
          <w:shd w:val="clear" w:color="auto" w:fill="auto"/>
          <w:vAlign w:val="center"/>
        </w:tcPr>
        <w:p w:rsidRPr="00F04553" w:rsidR="00713583" w:rsidP="00713583" w:rsidRDefault="00713583" w14:paraId="1240AC89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04553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04553">
            <w:rPr>
              <w:rFonts w:ascii="Verdana" w:hAnsi="Verdana" w:cs="Arial"/>
              <w:sz w:val="16"/>
              <w:szCs w:val="16"/>
            </w:rPr>
            <w:t>30</w:t>
          </w:r>
          <w:r w:rsidRPr="00F04553">
            <w:rPr>
              <w:rFonts w:ascii="Verdana" w:hAnsi="Verdana" w:cs="Arial"/>
              <w:sz w:val="16"/>
              <w:szCs w:val="16"/>
            </w:rPr>
            <w:t>/</w:t>
          </w:r>
          <w:r w:rsidR="00F04553">
            <w:rPr>
              <w:rFonts w:ascii="Verdana" w:hAnsi="Verdana" w:cs="Arial"/>
              <w:sz w:val="16"/>
              <w:szCs w:val="16"/>
            </w:rPr>
            <w:t>07</w:t>
          </w:r>
          <w:r w:rsidRPr="00F04553">
            <w:rPr>
              <w:rFonts w:ascii="Verdana" w:hAnsi="Verdana" w:cs="Arial"/>
              <w:sz w:val="16"/>
              <w:szCs w:val="16"/>
            </w:rPr>
            <w:t>/</w:t>
          </w:r>
          <w:r w:rsidR="00F04553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Pr="00956535" w:rsidR="00713583" w:rsidTr="00637954" w14:paraId="3FDB024E" w14:textId="77777777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:rsidRPr="00956535" w:rsidR="00713583" w:rsidP="00713583" w:rsidRDefault="00713583" w14:paraId="5017963E" w14:textId="7777777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:rsidRPr="00956535" w:rsidR="00713583" w:rsidP="00713583" w:rsidRDefault="00713583" w14:paraId="33EBAF1A" w14:textId="77777777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Pr="003A74C4" w:rsidR="00713583" w:rsidP="00713583" w:rsidRDefault="00713583" w14:paraId="73A94578" w14:textId="7777777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  <w:bookmarkEnd w:id="0"/>
  </w:tbl>
  <w:p w:rsidR="0039056F" w:rsidRDefault="0039056F" w14:paraId="4FF451F6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C28"/>
    <w:multiLevelType w:val="hybridMultilevel"/>
    <w:tmpl w:val="3214AC5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2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6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hint="default" w:ascii="Wingdings" w:hAnsi="Wingdings"/>
      </w:rPr>
    </w:lvl>
  </w:abstractNum>
  <w:num w:numId="1" w16cid:durableId="2000112616">
    <w:abstractNumId w:val="8"/>
  </w:num>
  <w:num w:numId="2" w16cid:durableId="2972520">
    <w:abstractNumId w:val="3"/>
  </w:num>
  <w:num w:numId="3" w16cid:durableId="2098742699">
    <w:abstractNumId w:val="14"/>
  </w:num>
  <w:num w:numId="4" w16cid:durableId="26031815">
    <w:abstractNumId w:val="9"/>
  </w:num>
  <w:num w:numId="5" w16cid:durableId="1638072668">
    <w:abstractNumId w:val="11"/>
  </w:num>
  <w:num w:numId="6" w16cid:durableId="1438720297">
    <w:abstractNumId w:val="1"/>
  </w:num>
  <w:num w:numId="7" w16cid:durableId="795803924">
    <w:abstractNumId w:val="5"/>
  </w:num>
  <w:num w:numId="8" w16cid:durableId="2023165482">
    <w:abstractNumId w:val="7"/>
  </w:num>
  <w:num w:numId="9" w16cid:durableId="204802969">
    <w:abstractNumId w:val="13"/>
  </w:num>
  <w:num w:numId="10" w16cid:durableId="1152521027">
    <w:abstractNumId w:val="2"/>
  </w:num>
  <w:num w:numId="11" w16cid:durableId="1504129762">
    <w:abstractNumId w:val="12"/>
  </w:num>
  <w:num w:numId="12" w16cid:durableId="221213596">
    <w:abstractNumId w:val="6"/>
  </w:num>
  <w:num w:numId="13" w16cid:durableId="1529291455">
    <w:abstractNumId w:val="4"/>
  </w:num>
  <w:num w:numId="14" w16cid:durableId="931932755">
    <w:abstractNumId w:val="10"/>
  </w:num>
  <w:num w:numId="15" w16cid:durableId="68101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49"/>
    <w:rsid w:val="00005C24"/>
    <w:rsid w:val="0000726B"/>
    <w:rsid w:val="00020851"/>
    <w:rsid w:val="00184F43"/>
    <w:rsid w:val="001B7123"/>
    <w:rsid w:val="001F5226"/>
    <w:rsid w:val="002144DC"/>
    <w:rsid w:val="00247A80"/>
    <w:rsid w:val="002F086A"/>
    <w:rsid w:val="0032512F"/>
    <w:rsid w:val="0039056F"/>
    <w:rsid w:val="00457DFF"/>
    <w:rsid w:val="00555133"/>
    <w:rsid w:val="00572988"/>
    <w:rsid w:val="005A101A"/>
    <w:rsid w:val="005A78C7"/>
    <w:rsid w:val="006224C4"/>
    <w:rsid w:val="00637954"/>
    <w:rsid w:val="00647BB5"/>
    <w:rsid w:val="006963E1"/>
    <w:rsid w:val="00713583"/>
    <w:rsid w:val="00722341"/>
    <w:rsid w:val="00756AD6"/>
    <w:rsid w:val="007A2F83"/>
    <w:rsid w:val="007B21DA"/>
    <w:rsid w:val="007D1437"/>
    <w:rsid w:val="008101C7"/>
    <w:rsid w:val="00844E06"/>
    <w:rsid w:val="00962C1A"/>
    <w:rsid w:val="0096745E"/>
    <w:rsid w:val="00985FD1"/>
    <w:rsid w:val="009E3A84"/>
    <w:rsid w:val="00A107E4"/>
    <w:rsid w:val="00AA753A"/>
    <w:rsid w:val="00AE494A"/>
    <w:rsid w:val="00B10211"/>
    <w:rsid w:val="00B16219"/>
    <w:rsid w:val="00B71B8B"/>
    <w:rsid w:val="00B72F64"/>
    <w:rsid w:val="00BA1F24"/>
    <w:rsid w:val="00C0507F"/>
    <w:rsid w:val="00C20B9E"/>
    <w:rsid w:val="00C7789B"/>
    <w:rsid w:val="00D13D3E"/>
    <w:rsid w:val="00D3008A"/>
    <w:rsid w:val="00D44337"/>
    <w:rsid w:val="00D67BA8"/>
    <w:rsid w:val="00D9034B"/>
    <w:rsid w:val="00DA3A5A"/>
    <w:rsid w:val="00E138CC"/>
    <w:rsid w:val="00E4689A"/>
    <w:rsid w:val="00E71554"/>
    <w:rsid w:val="00E92382"/>
    <w:rsid w:val="00EB65CD"/>
    <w:rsid w:val="00EE21EF"/>
    <w:rsid w:val="00F00FE7"/>
    <w:rsid w:val="00F04553"/>
    <w:rsid w:val="00F37149"/>
    <w:rsid w:val="00F54757"/>
    <w:rsid w:val="00FD23C8"/>
    <w:rsid w:val="00FD3CF8"/>
    <w:rsid w:val="00FF267A"/>
    <w:rsid w:val="58B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C2A1F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39"/>
    <w:rsid w:val="00390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04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34cc25fb5e6c46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Luz Andrea Espitia Cruz</dc:creator>
  <keywords/>
  <dc:description/>
  <lastModifiedBy>Nather Bismark Rodriguez Molina</lastModifiedBy>
  <revision>16</revision>
  <dcterms:created xsi:type="dcterms:W3CDTF">2019-06-05T15:47:00.0000000Z</dcterms:created>
  <dcterms:modified xsi:type="dcterms:W3CDTF">2023-11-07T12:49:08.1198445Z</dcterms:modified>
</coreProperties>
</file>