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E6" w:rsidRPr="009D7801" w:rsidRDefault="00BD22E6" w:rsidP="00BD22E6">
      <w:pPr>
        <w:pStyle w:val="Cuerpo"/>
        <w:jc w:val="center"/>
        <w:rPr>
          <w:rFonts w:ascii="Times New Roman" w:hAnsi="Times New Roman" w:cs="Times New Roman"/>
          <w:b/>
          <w:bCs/>
          <w:color w:val="auto"/>
        </w:rPr>
      </w:pPr>
      <w:r w:rsidRPr="009D7801">
        <w:rPr>
          <w:rFonts w:ascii="Times New Roman" w:hAnsi="Times New Roman" w:cs="Times New Roman"/>
          <w:b/>
          <w:bCs/>
          <w:color w:val="auto"/>
        </w:rPr>
        <w:t>Informe mensual de actividades</w:t>
      </w:r>
    </w:p>
    <w:p w:rsidR="00BD22E6" w:rsidRPr="009D7801" w:rsidRDefault="00BD22E6" w:rsidP="00BD22E6">
      <w:pPr>
        <w:pStyle w:val="Cuerpo"/>
        <w:rPr>
          <w:rFonts w:ascii="Times New Roman" w:hAnsi="Times New Roman" w:cs="Times New Roman"/>
          <w:color w:val="auto"/>
        </w:rPr>
      </w:pPr>
    </w:p>
    <w:p w:rsidR="00BD22E6" w:rsidRPr="009D7801" w:rsidRDefault="00BD22E6" w:rsidP="00BD22E6">
      <w:pPr>
        <w:pStyle w:val="Cuerpo"/>
        <w:rPr>
          <w:rFonts w:ascii="Times New Roman" w:hAnsi="Times New Roman" w:cs="Times New Roman"/>
          <w:color w:val="auto"/>
        </w:rPr>
      </w:pPr>
    </w:p>
    <w:p w:rsidR="00BD22E6" w:rsidRPr="009D7801" w:rsidRDefault="00BD22E6" w:rsidP="00BD22E6">
      <w:pPr>
        <w:pStyle w:val="Cuerpo"/>
        <w:numPr>
          <w:ilvl w:val="0"/>
          <w:numId w:val="11"/>
        </w:numPr>
        <w:rPr>
          <w:rFonts w:ascii="Times New Roman" w:hAnsi="Times New Roman" w:cs="Times New Roman"/>
          <w:b/>
          <w:color w:val="auto"/>
        </w:rPr>
      </w:pPr>
      <w:r w:rsidRPr="009D7801">
        <w:rPr>
          <w:rFonts w:ascii="Times New Roman" w:hAnsi="Times New Roman" w:cs="Times New Roman"/>
          <w:b/>
          <w:color w:val="auto"/>
        </w:rPr>
        <w:t>Datos generales:</w:t>
      </w:r>
    </w:p>
    <w:p w:rsidR="00BD22E6" w:rsidRPr="009D7801" w:rsidRDefault="00BD22E6" w:rsidP="00BD22E6">
      <w:pPr>
        <w:pStyle w:val="Cuerpo"/>
        <w:rPr>
          <w:rFonts w:ascii="Times New Roman" w:hAnsi="Times New Roman" w:cs="Times New Roman"/>
          <w:color w:val="auto"/>
        </w:rPr>
      </w:pPr>
    </w:p>
    <w:p w:rsidR="00BD22E6" w:rsidRPr="009D7801" w:rsidRDefault="00BD22E6" w:rsidP="00BD22E6">
      <w:pPr>
        <w:pStyle w:val="Cuerpo"/>
        <w:rPr>
          <w:rFonts w:ascii="Times New Roman" w:hAnsi="Times New Roman" w:cs="Times New Roman"/>
          <w:color w:val="auto"/>
        </w:rPr>
      </w:pPr>
      <w:r w:rsidRPr="009D7801">
        <w:rPr>
          <w:rFonts w:ascii="Times New Roman" w:hAnsi="Times New Roman" w:cs="Times New Roman"/>
          <w:b/>
          <w:color w:val="auto"/>
        </w:rPr>
        <w:t xml:space="preserve">Nombre del </w:t>
      </w:r>
      <w:proofErr w:type="spellStart"/>
      <w:r w:rsidRPr="009D7801">
        <w:rPr>
          <w:rFonts w:ascii="Times New Roman" w:hAnsi="Times New Roman" w:cs="Times New Roman"/>
          <w:b/>
          <w:color w:val="auto"/>
        </w:rPr>
        <w:t>entrelazador</w:t>
      </w:r>
      <w:proofErr w:type="spellEnd"/>
      <w:r w:rsidRPr="009D7801">
        <w:rPr>
          <w:rFonts w:ascii="Times New Roman" w:hAnsi="Times New Roman" w:cs="Times New Roman"/>
          <w:b/>
          <w:color w:val="auto"/>
        </w:rPr>
        <w:t xml:space="preserve"> o </w:t>
      </w:r>
      <w:proofErr w:type="spellStart"/>
      <w:r w:rsidRPr="009D7801">
        <w:rPr>
          <w:rFonts w:ascii="Times New Roman" w:hAnsi="Times New Roman" w:cs="Times New Roman"/>
          <w:b/>
          <w:color w:val="auto"/>
        </w:rPr>
        <w:t>entrelazadora</w:t>
      </w:r>
      <w:proofErr w:type="spellEnd"/>
      <w:r w:rsidRPr="009D7801">
        <w:rPr>
          <w:rFonts w:ascii="Times New Roman" w:hAnsi="Times New Roman" w:cs="Times New Roman"/>
          <w:color w:val="auto"/>
        </w:rPr>
        <w:t xml:space="preserve">: </w:t>
      </w:r>
    </w:p>
    <w:p w:rsidR="00BD22E6" w:rsidRPr="009D7801" w:rsidRDefault="00BD22E6" w:rsidP="00BD22E6">
      <w:pPr>
        <w:pStyle w:val="Cuerpo"/>
        <w:rPr>
          <w:rFonts w:ascii="Times New Roman" w:hAnsi="Times New Roman" w:cs="Times New Roman"/>
          <w:color w:val="auto"/>
        </w:rPr>
      </w:pPr>
      <w:r w:rsidRPr="009D7801">
        <w:rPr>
          <w:rFonts w:ascii="Times New Roman" w:hAnsi="Times New Roman" w:cs="Times New Roman"/>
          <w:b/>
          <w:color w:val="auto"/>
        </w:rPr>
        <w:t>Fecha del informe:</w:t>
      </w:r>
      <w:r w:rsidRPr="009D7801">
        <w:rPr>
          <w:rFonts w:ascii="Times New Roman" w:hAnsi="Times New Roman" w:cs="Times New Roman"/>
          <w:color w:val="auto"/>
        </w:rPr>
        <w:t xml:space="preserve"> </w:t>
      </w:r>
      <w:proofErr w:type="spellStart"/>
      <w:r w:rsidR="00065B83" w:rsidRPr="00065B83">
        <w:rPr>
          <w:rFonts w:ascii="Times New Roman" w:hAnsi="Times New Roman" w:cs="Times New Roman"/>
          <w:color w:val="BFBFBF" w:themeColor="background1" w:themeShade="BF"/>
        </w:rPr>
        <w:t>dd</w:t>
      </w:r>
      <w:proofErr w:type="spellEnd"/>
      <w:r w:rsidR="00065B83" w:rsidRPr="00065B83">
        <w:rPr>
          <w:rFonts w:ascii="Times New Roman" w:hAnsi="Times New Roman" w:cs="Times New Roman"/>
          <w:color w:val="BFBFBF" w:themeColor="background1" w:themeShade="BF"/>
        </w:rPr>
        <w:t>/mm/</w:t>
      </w:r>
      <w:proofErr w:type="spellStart"/>
      <w:r w:rsidR="00065B83" w:rsidRPr="00065B83">
        <w:rPr>
          <w:rFonts w:ascii="Times New Roman" w:hAnsi="Times New Roman" w:cs="Times New Roman"/>
          <w:color w:val="BFBFBF" w:themeColor="background1" w:themeShade="BF"/>
        </w:rPr>
        <w:t>aaaa</w:t>
      </w:r>
      <w:proofErr w:type="spellEnd"/>
    </w:p>
    <w:p w:rsidR="00BD22E6" w:rsidRPr="009D7801" w:rsidRDefault="00BD22E6" w:rsidP="00BD22E6">
      <w:pPr>
        <w:pStyle w:val="Cuerpo"/>
        <w:rPr>
          <w:rFonts w:ascii="Times New Roman" w:hAnsi="Times New Roman" w:cs="Times New Roman"/>
          <w:color w:val="auto"/>
        </w:rPr>
      </w:pPr>
      <w:r w:rsidRPr="009D7801">
        <w:rPr>
          <w:rFonts w:ascii="Times New Roman" w:hAnsi="Times New Roman" w:cs="Times New Roman"/>
          <w:b/>
          <w:color w:val="auto"/>
        </w:rPr>
        <w:t xml:space="preserve">Dirección territorial o sede: </w:t>
      </w:r>
    </w:p>
    <w:p w:rsidR="00BD22E6" w:rsidRPr="009D7801" w:rsidRDefault="00BD22E6" w:rsidP="00BD22E6">
      <w:pPr>
        <w:pStyle w:val="Cuerpo"/>
        <w:rPr>
          <w:rFonts w:ascii="Times New Roman" w:hAnsi="Times New Roman" w:cs="Times New Roman"/>
          <w:color w:val="auto"/>
        </w:rPr>
      </w:pPr>
      <w:r w:rsidRPr="009D7801">
        <w:rPr>
          <w:rFonts w:ascii="Times New Roman" w:hAnsi="Times New Roman" w:cs="Times New Roman"/>
          <w:b/>
          <w:color w:val="auto"/>
        </w:rPr>
        <w:t>Enlace nacional:</w:t>
      </w:r>
      <w:r w:rsidRPr="009D7801">
        <w:rPr>
          <w:rFonts w:ascii="Times New Roman" w:hAnsi="Times New Roman" w:cs="Times New Roman"/>
          <w:color w:val="auto"/>
        </w:rPr>
        <w:t xml:space="preserve"> </w:t>
      </w:r>
    </w:p>
    <w:p w:rsidR="00BD22E6" w:rsidRPr="009D7801" w:rsidRDefault="00BD22E6" w:rsidP="00BD22E6">
      <w:pPr>
        <w:pStyle w:val="Cuerpo"/>
        <w:rPr>
          <w:rFonts w:ascii="Times New Roman" w:hAnsi="Times New Roman" w:cs="Times New Roman"/>
          <w:color w:val="auto"/>
        </w:rPr>
      </w:pPr>
      <w:r w:rsidRPr="009D7801">
        <w:rPr>
          <w:rFonts w:ascii="Times New Roman" w:hAnsi="Times New Roman" w:cs="Times New Roman"/>
          <w:b/>
          <w:color w:val="auto"/>
        </w:rPr>
        <w:t>Fecha de entrega:</w:t>
      </w:r>
    </w:p>
    <w:p w:rsidR="00BD22E6" w:rsidRPr="009D7801" w:rsidRDefault="00BD22E6" w:rsidP="00BD22E6">
      <w:pPr>
        <w:pStyle w:val="Cuerpo"/>
        <w:rPr>
          <w:rFonts w:ascii="Times New Roman" w:hAnsi="Times New Roman" w:cs="Times New Roman"/>
          <w:b/>
          <w:bCs/>
          <w:color w:val="auto"/>
        </w:rPr>
      </w:pPr>
    </w:p>
    <w:p w:rsidR="00BD22E6" w:rsidRPr="009D7801" w:rsidRDefault="00BD22E6" w:rsidP="00BD22E6">
      <w:pPr>
        <w:pStyle w:val="Cuerpo"/>
        <w:rPr>
          <w:rFonts w:ascii="Times New Roman" w:hAnsi="Times New Roman" w:cs="Times New Roman"/>
          <w:b/>
          <w:bCs/>
          <w:color w:val="auto"/>
        </w:rPr>
      </w:pPr>
      <w:r w:rsidRPr="009D7801">
        <w:rPr>
          <w:rFonts w:ascii="Times New Roman" w:hAnsi="Times New Roman" w:cs="Times New Roman"/>
          <w:b/>
          <w:bCs/>
          <w:color w:val="auto"/>
        </w:rPr>
        <w:t>Sujetos de reparación colectiva que acompaña:</w:t>
      </w:r>
    </w:p>
    <w:p w:rsidR="00BD22E6" w:rsidRPr="009D7801" w:rsidRDefault="00BD22E6" w:rsidP="00BD22E6">
      <w:pPr>
        <w:pStyle w:val="Cuerpo"/>
        <w:rPr>
          <w:rFonts w:ascii="Times New Roman" w:hAnsi="Times New Roman" w:cs="Times New Roman"/>
          <w:b/>
          <w:bCs/>
          <w:color w:val="auto"/>
        </w:rPr>
      </w:pPr>
    </w:p>
    <w:tbl>
      <w:tblPr>
        <w:tblStyle w:val="Tablaconcuadrcula"/>
        <w:tblW w:w="0" w:type="auto"/>
        <w:tblInd w:w="-5" w:type="dxa"/>
        <w:tblLook w:val="04A0" w:firstRow="1" w:lastRow="0" w:firstColumn="1" w:lastColumn="0" w:noHBand="0" w:noVBand="1"/>
      </w:tblPr>
      <w:tblGrid>
        <w:gridCol w:w="4914"/>
        <w:gridCol w:w="2050"/>
        <w:gridCol w:w="2669"/>
      </w:tblGrid>
      <w:tr w:rsidR="00BD22E6" w:rsidRPr="009D7801" w:rsidTr="00DA01A6">
        <w:tc>
          <w:tcPr>
            <w:tcW w:w="4962" w:type="dxa"/>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rPr>
            </w:pPr>
            <w:r w:rsidRPr="009D7801">
              <w:rPr>
                <w:rFonts w:ascii="Times New Roman" w:hAnsi="Times New Roman" w:cs="Times New Roman"/>
                <w:b/>
                <w:bCs/>
                <w:color w:val="auto"/>
              </w:rPr>
              <w:t>Nombre del SRC</w:t>
            </w:r>
          </w:p>
        </w:tc>
        <w:tc>
          <w:tcPr>
            <w:tcW w:w="1984" w:type="dxa"/>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rPr>
            </w:pPr>
            <w:r w:rsidRPr="009D7801">
              <w:rPr>
                <w:rFonts w:ascii="Times New Roman" w:hAnsi="Times New Roman" w:cs="Times New Roman"/>
                <w:b/>
                <w:bCs/>
                <w:color w:val="auto"/>
              </w:rPr>
              <w:t>SRC</w:t>
            </w:r>
          </w:p>
        </w:tc>
        <w:tc>
          <w:tcPr>
            <w:tcW w:w="2687" w:type="dxa"/>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rPr>
            </w:pPr>
            <w:r w:rsidRPr="009D7801">
              <w:rPr>
                <w:rFonts w:ascii="Times New Roman" w:hAnsi="Times New Roman" w:cs="Times New Roman"/>
                <w:b/>
                <w:bCs/>
                <w:color w:val="auto"/>
              </w:rPr>
              <w:t>Municipio</w:t>
            </w:r>
          </w:p>
        </w:tc>
      </w:tr>
      <w:tr w:rsidR="00BD22E6" w:rsidRPr="009D7801" w:rsidTr="00DA01A6">
        <w:tc>
          <w:tcPr>
            <w:tcW w:w="4962" w:type="dxa"/>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color w:val="auto"/>
              </w:rPr>
            </w:pPr>
          </w:p>
        </w:tc>
        <w:tc>
          <w:tcPr>
            <w:tcW w:w="1984" w:type="dxa"/>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color w:val="auto"/>
              </w:rPr>
            </w:pPr>
            <w:r w:rsidRPr="009D7801">
              <w:rPr>
                <w:rFonts w:ascii="Times New Roman" w:hAnsi="Times New Roman" w:cs="Times New Roman"/>
                <w:b/>
                <w:bCs/>
                <w:color w:val="auto"/>
              </w:rPr>
              <w:t>Étnico / comunidad/ organización/grupo</w:t>
            </w:r>
          </w:p>
        </w:tc>
        <w:tc>
          <w:tcPr>
            <w:tcW w:w="2687" w:type="dxa"/>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color w:val="auto"/>
              </w:rPr>
            </w:pPr>
          </w:p>
        </w:tc>
      </w:tr>
      <w:tr w:rsidR="00BD22E6" w:rsidRPr="009D7801" w:rsidTr="000F742E">
        <w:tc>
          <w:tcPr>
            <w:tcW w:w="4962" w:type="dxa"/>
            <w:vAlign w:val="center"/>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color w:val="auto"/>
              </w:rPr>
            </w:pPr>
          </w:p>
        </w:tc>
        <w:tc>
          <w:tcPr>
            <w:tcW w:w="1984" w:type="dxa"/>
            <w:vAlign w:val="center"/>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color w:val="auto"/>
              </w:rPr>
            </w:pPr>
          </w:p>
        </w:tc>
        <w:tc>
          <w:tcPr>
            <w:tcW w:w="2687" w:type="dxa"/>
            <w:vAlign w:val="center"/>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color w:val="auto"/>
              </w:rPr>
            </w:pPr>
          </w:p>
        </w:tc>
      </w:tr>
      <w:tr w:rsidR="00BD22E6" w:rsidRPr="009D7801" w:rsidTr="000F742E">
        <w:tc>
          <w:tcPr>
            <w:tcW w:w="4962" w:type="dxa"/>
            <w:vAlign w:val="center"/>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color w:val="auto"/>
              </w:rPr>
            </w:pPr>
          </w:p>
        </w:tc>
        <w:tc>
          <w:tcPr>
            <w:tcW w:w="1984" w:type="dxa"/>
            <w:vAlign w:val="center"/>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color w:val="auto"/>
              </w:rPr>
            </w:pPr>
          </w:p>
        </w:tc>
        <w:tc>
          <w:tcPr>
            <w:tcW w:w="2687" w:type="dxa"/>
            <w:vAlign w:val="center"/>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color w:val="auto"/>
              </w:rPr>
            </w:pPr>
          </w:p>
        </w:tc>
      </w:tr>
      <w:tr w:rsidR="00BD22E6" w:rsidRPr="009D7801" w:rsidTr="000F742E">
        <w:tc>
          <w:tcPr>
            <w:tcW w:w="4962" w:type="dxa"/>
            <w:vAlign w:val="center"/>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color w:val="auto"/>
                <w:lang w:val="es-CO"/>
              </w:rPr>
            </w:pPr>
          </w:p>
        </w:tc>
        <w:tc>
          <w:tcPr>
            <w:tcW w:w="1984" w:type="dxa"/>
            <w:vAlign w:val="center"/>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color w:val="auto"/>
                <w:lang w:val="es-CO"/>
              </w:rPr>
            </w:pPr>
          </w:p>
        </w:tc>
        <w:tc>
          <w:tcPr>
            <w:tcW w:w="2687" w:type="dxa"/>
            <w:vAlign w:val="center"/>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color w:val="auto"/>
                <w:lang w:val="es-CO"/>
              </w:rPr>
            </w:pPr>
          </w:p>
        </w:tc>
      </w:tr>
      <w:tr w:rsidR="00BD22E6" w:rsidRPr="009D7801" w:rsidTr="000F742E">
        <w:tc>
          <w:tcPr>
            <w:tcW w:w="4962" w:type="dxa"/>
            <w:vAlign w:val="center"/>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color w:val="auto"/>
                <w:lang w:val="es-CO"/>
              </w:rPr>
            </w:pPr>
          </w:p>
        </w:tc>
        <w:tc>
          <w:tcPr>
            <w:tcW w:w="1984" w:type="dxa"/>
            <w:vAlign w:val="center"/>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color w:val="auto"/>
                <w:lang w:val="es-CO"/>
              </w:rPr>
            </w:pPr>
          </w:p>
        </w:tc>
        <w:tc>
          <w:tcPr>
            <w:tcW w:w="2687" w:type="dxa"/>
            <w:vAlign w:val="center"/>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color w:val="auto"/>
                <w:lang w:val="es-CO"/>
              </w:rPr>
            </w:pPr>
          </w:p>
        </w:tc>
      </w:tr>
    </w:tbl>
    <w:p w:rsidR="00BD22E6" w:rsidRPr="009D7801" w:rsidRDefault="00BD22E6" w:rsidP="00BD22E6">
      <w:pPr>
        <w:pStyle w:val="Cuerpo"/>
        <w:rPr>
          <w:rFonts w:ascii="Times New Roman" w:hAnsi="Times New Roman" w:cs="Times New Roman"/>
          <w:b/>
          <w:bCs/>
          <w:color w:val="auto"/>
        </w:rPr>
      </w:pPr>
    </w:p>
    <w:p w:rsidR="00BD22E6" w:rsidRPr="009D7801" w:rsidRDefault="00BD22E6" w:rsidP="00BD22E6">
      <w:pPr>
        <w:pStyle w:val="Cuerpo"/>
        <w:rPr>
          <w:rFonts w:ascii="Times New Roman" w:hAnsi="Times New Roman" w:cs="Times New Roman"/>
          <w:b/>
          <w:bCs/>
          <w:color w:val="auto"/>
        </w:rPr>
      </w:pPr>
    </w:p>
    <w:p w:rsidR="00BD22E6" w:rsidRPr="009D7801" w:rsidRDefault="00BD22E6" w:rsidP="00BD22E6">
      <w:pPr>
        <w:pStyle w:val="Cuerpo"/>
        <w:numPr>
          <w:ilvl w:val="0"/>
          <w:numId w:val="10"/>
        </w:numPr>
        <w:rPr>
          <w:rFonts w:ascii="Times New Roman" w:hAnsi="Times New Roman" w:cs="Times New Roman"/>
          <w:b/>
          <w:bCs/>
          <w:color w:val="auto"/>
          <w:sz w:val="24"/>
          <w:szCs w:val="24"/>
        </w:rPr>
      </w:pPr>
      <w:r w:rsidRPr="009D7801">
        <w:rPr>
          <w:rFonts w:ascii="Times New Roman" w:hAnsi="Times New Roman" w:cs="Times New Roman"/>
          <w:b/>
          <w:bCs/>
          <w:color w:val="auto"/>
        </w:rPr>
        <w:t xml:space="preserve">Actividades en equipo con la dirección territorial, fortalecimiento técnico o seguimiento con el </w:t>
      </w:r>
      <w:r w:rsidRPr="009D7801">
        <w:rPr>
          <w:rFonts w:ascii="Times New Roman" w:hAnsi="Times New Roman" w:cs="Times New Roman"/>
          <w:b/>
          <w:bCs/>
          <w:color w:val="auto"/>
          <w:sz w:val="24"/>
          <w:szCs w:val="24"/>
        </w:rPr>
        <w:t>nivel nacional:</w:t>
      </w:r>
    </w:p>
    <w:p w:rsidR="00BD22E6" w:rsidRPr="009D7801" w:rsidRDefault="00BD22E6" w:rsidP="00BD22E6">
      <w:pPr>
        <w:pStyle w:val="Cuerpo"/>
        <w:ind w:left="720"/>
        <w:rPr>
          <w:rFonts w:ascii="Times New Roman" w:hAnsi="Times New Roman" w:cs="Times New Roman"/>
          <w:b/>
          <w:bCs/>
          <w:color w:val="auto"/>
          <w:sz w:val="24"/>
          <w:szCs w:val="24"/>
        </w:rPr>
      </w:pPr>
    </w:p>
    <w:tbl>
      <w:tblPr>
        <w:tblStyle w:val="Tablaconcuadrcula"/>
        <w:tblW w:w="9781" w:type="dxa"/>
        <w:tblInd w:w="-5" w:type="dxa"/>
        <w:tblLayout w:type="fixed"/>
        <w:tblLook w:val="04A0" w:firstRow="1" w:lastRow="0" w:firstColumn="1" w:lastColumn="0" w:noHBand="0" w:noVBand="1"/>
      </w:tblPr>
      <w:tblGrid>
        <w:gridCol w:w="1985"/>
        <w:gridCol w:w="1276"/>
        <w:gridCol w:w="3118"/>
        <w:gridCol w:w="1559"/>
        <w:gridCol w:w="1843"/>
      </w:tblGrid>
      <w:tr w:rsidR="00BD22E6" w:rsidRPr="009D7801" w:rsidTr="00DA01A6">
        <w:tc>
          <w:tcPr>
            <w:tcW w:w="1985" w:type="dxa"/>
            <w:shd w:val="clear" w:color="auto" w:fill="auto"/>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4"/>
                <w:szCs w:val="24"/>
              </w:rPr>
            </w:pPr>
            <w:r w:rsidRPr="009D7801">
              <w:rPr>
                <w:rFonts w:ascii="Times New Roman" w:hAnsi="Times New Roman" w:cs="Times New Roman"/>
                <w:b/>
                <w:bCs/>
                <w:color w:val="auto"/>
                <w:sz w:val="24"/>
                <w:szCs w:val="24"/>
              </w:rPr>
              <w:t>Objetivo de la reunión</w:t>
            </w:r>
          </w:p>
        </w:tc>
        <w:tc>
          <w:tcPr>
            <w:tcW w:w="1276" w:type="dxa"/>
            <w:shd w:val="clear" w:color="auto" w:fill="auto"/>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4"/>
                <w:szCs w:val="24"/>
              </w:rPr>
            </w:pPr>
            <w:r w:rsidRPr="009D7801">
              <w:rPr>
                <w:rFonts w:ascii="Times New Roman" w:hAnsi="Times New Roman" w:cs="Times New Roman"/>
                <w:b/>
                <w:bCs/>
                <w:color w:val="auto"/>
                <w:sz w:val="24"/>
                <w:szCs w:val="24"/>
              </w:rPr>
              <w:t>Fecha</w:t>
            </w:r>
          </w:p>
        </w:tc>
        <w:tc>
          <w:tcPr>
            <w:tcW w:w="3118" w:type="dxa"/>
            <w:shd w:val="clear" w:color="auto" w:fill="auto"/>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4"/>
                <w:szCs w:val="24"/>
              </w:rPr>
            </w:pPr>
            <w:r w:rsidRPr="009D7801">
              <w:rPr>
                <w:rFonts w:ascii="Times New Roman" w:hAnsi="Times New Roman" w:cs="Times New Roman"/>
                <w:b/>
                <w:bCs/>
                <w:color w:val="auto"/>
                <w:sz w:val="24"/>
                <w:szCs w:val="24"/>
              </w:rPr>
              <w:t>Logros</w:t>
            </w:r>
          </w:p>
        </w:tc>
        <w:tc>
          <w:tcPr>
            <w:tcW w:w="1559" w:type="dxa"/>
            <w:shd w:val="clear" w:color="auto" w:fill="auto"/>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4"/>
                <w:szCs w:val="24"/>
              </w:rPr>
            </w:pPr>
            <w:r w:rsidRPr="009D7801">
              <w:rPr>
                <w:rFonts w:ascii="Times New Roman" w:hAnsi="Times New Roman" w:cs="Times New Roman"/>
                <w:b/>
                <w:bCs/>
                <w:color w:val="auto"/>
                <w:sz w:val="24"/>
                <w:szCs w:val="24"/>
              </w:rPr>
              <w:t xml:space="preserve">Soporte </w:t>
            </w:r>
            <w:r w:rsidRPr="009D7801">
              <w:rPr>
                <w:rFonts w:ascii="Times New Roman" w:hAnsi="Times New Roman" w:cs="Times New Roman"/>
                <w:bCs/>
                <w:color w:val="auto"/>
                <w:sz w:val="24"/>
                <w:szCs w:val="24"/>
              </w:rPr>
              <w:t>(debe ser anexado)</w:t>
            </w:r>
          </w:p>
        </w:tc>
        <w:tc>
          <w:tcPr>
            <w:tcW w:w="1843" w:type="dxa"/>
            <w:shd w:val="clear" w:color="auto" w:fill="auto"/>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4"/>
                <w:szCs w:val="24"/>
              </w:rPr>
            </w:pPr>
            <w:r w:rsidRPr="009D7801">
              <w:rPr>
                <w:rFonts w:ascii="Times New Roman" w:hAnsi="Times New Roman" w:cs="Times New Roman"/>
                <w:b/>
                <w:bCs/>
                <w:color w:val="auto"/>
                <w:sz w:val="24"/>
                <w:szCs w:val="24"/>
              </w:rPr>
              <w:t>Participantes</w:t>
            </w:r>
          </w:p>
        </w:tc>
      </w:tr>
      <w:tr w:rsidR="00BD22E6" w:rsidRPr="009D7801" w:rsidTr="000F742E">
        <w:tc>
          <w:tcPr>
            <w:tcW w:w="1985" w:type="dxa"/>
          </w:tcPr>
          <w:p w:rsidR="00BD22E6" w:rsidRPr="009D7801" w:rsidRDefault="00BD22E6" w:rsidP="000F742E">
            <w:pPr>
              <w:pStyle w:val="Sinespaciado"/>
              <w:jc w:val="both"/>
              <w:rPr>
                <w:bCs/>
                <w:sz w:val="22"/>
                <w:szCs w:val="22"/>
              </w:rPr>
            </w:pPr>
          </w:p>
        </w:tc>
        <w:tc>
          <w:tcPr>
            <w:tcW w:w="1276" w:type="dxa"/>
          </w:tcPr>
          <w:p w:rsidR="00BD22E6" w:rsidRPr="009D7801" w:rsidRDefault="00BD22E6" w:rsidP="000F742E">
            <w:pPr>
              <w:pStyle w:val="Sinespaciado"/>
              <w:jc w:val="both"/>
              <w:rPr>
                <w:bCs/>
                <w:sz w:val="22"/>
                <w:szCs w:val="22"/>
              </w:rPr>
            </w:pPr>
          </w:p>
        </w:tc>
        <w:tc>
          <w:tcPr>
            <w:tcW w:w="3118" w:type="dxa"/>
          </w:tcPr>
          <w:p w:rsidR="00BD22E6" w:rsidRPr="009D7801" w:rsidRDefault="00BD22E6" w:rsidP="000F742E">
            <w:pPr>
              <w:pStyle w:val="Sinespaciado"/>
              <w:jc w:val="both"/>
              <w:rPr>
                <w:bCs/>
                <w:sz w:val="22"/>
                <w:szCs w:val="22"/>
              </w:rPr>
            </w:pPr>
          </w:p>
        </w:tc>
        <w:tc>
          <w:tcPr>
            <w:tcW w:w="1559" w:type="dxa"/>
          </w:tcPr>
          <w:p w:rsidR="00BD22E6" w:rsidRPr="009D7801" w:rsidRDefault="00BD22E6" w:rsidP="000F742E">
            <w:pPr>
              <w:pStyle w:val="Sinespaciado"/>
              <w:jc w:val="both"/>
              <w:rPr>
                <w:bCs/>
                <w:sz w:val="22"/>
                <w:szCs w:val="22"/>
              </w:rPr>
            </w:pPr>
          </w:p>
        </w:tc>
        <w:tc>
          <w:tcPr>
            <w:tcW w:w="1843" w:type="dxa"/>
          </w:tcPr>
          <w:p w:rsidR="00BD22E6" w:rsidRPr="009D7801" w:rsidRDefault="00BD22E6" w:rsidP="000F742E">
            <w:pPr>
              <w:pStyle w:val="Sinespaciado"/>
              <w:jc w:val="both"/>
              <w:rPr>
                <w:bCs/>
                <w:sz w:val="22"/>
                <w:szCs w:val="22"/>
              </w:rPr>
            </w:pPr>
          </w:p>
        </w:tc>
      </w:tr>
      <w:tr w:rsidR="00BD22E6" w:rsidRPr="009D7801" w:rsidTr="000F742E">
        <w:tc>
          <w:tcPr>
            <w:tcW w:w="1985" w:type="dxa"/>
          </w:tcPr>
          <w:p w:rsidR="00BD22E6" w:rsidRPr="009D7801" w:rsidRDefault="00BD22E6" w:rsidP="000F742E">
            <w:pPr>
              <w:pStyle w:val="Sinespaciado"/>
              <w:jc w:val="both"/>
              <w:rPr>
                <w:bCs/>
                <w:sz w:val="22"/>
                <w:szCs w:val="22"/>
              </w:rPr>
            </w:pPr>
          </w:p>
        </w:tc>
        <w:tc>
          <w:tcPr>
            <w:tcW w:w="1276" w:type="dxa"/>
          </w:tcPr>
          <w:p w:rsidR="00BD22E6" w:rsidRPr="009D7801" w:rsidRDefault="00BD22E6" w:rsidP="000F742E">
            <w:pPr>
              <w:pStyle w:val="Sinespaciado"/>
              <w:jc w:val="both"/>
              <w:rPr>
                <w:bCs/>
                <w:sz w:val="22"/>
                <w:szCs w:val="22"/>
              </w:rPr>
            </w:pPr>
          </w:p>
        </w:tc>
        <w:tc>
          <w:tcPr>
            <w:tcW w:w="3118" w:type="dxa"/>
          </w:tcPr>
          <w:p w:rsidR="00BD22E6" w:rsidRPr="009D7801" w:rsidRDefault="00BD22E6" w:rsidP="000F742E">
            <w:pPr>
              <w:pStyle w:val="Sinespaciado"/>
              <w:jc w:val="both"/>
              <w:rPr>
                <w:bCs/>
                <w:sz w:val="22"/>
                <w:szCs w:val="22"/>
              </w:rPr>
            </w:pPr>
          </w:p>
        </w:tc>
        <w:tc>
          <w:tcPr>
            <w:tcW w:w="1559" w:type="dxa"/>
          </w:tcPr>
          <w:p w:rsidR="00BD22E6" w:rsidRPr="009D7801" w:rsidRDefault="00BD22E6" w:rsidP="000F742E">
            <w:pPr>
              <w:pStyle w:val="Sinespaciado"/>
              <w:jc w:val="both"/>
              <w:rPr>
                <w:bCs/>
                <w:sz w:val="22"/>
                <w:szCs w:val="22"/>
              </w:rPr>
            </w:pPr>
          </w:p>
        </w:tc>
        <w:tc>
          <w:tcPr>
            <w:tcW w:w="1843" w:type="dxa"/>
          </w:tcPr>
          <w:p w:rsidR="00BD22E6" w:rsidRPr="009D7801" w:rsidRDefault="00BD22E6" w:rsidP="000F742E">
            <w:pPr>
              <w:pStyle w:val="Sinespaciado"/>
              <w:jc w:val="both"/>
              <w:rPr>
                <w:bCs/>
                <w:sz w:val="22"/>
                <w:szCs w:val="22"/>
              </w:rPr>
            </w:pPr>
          </w:p>
        </w:tc>
      </w:tr>
      <w:tr w:rsidR="00BD22E6" w:rsidRPr="009D7801" w:rsidTr="000F742E">
        <w:tc>
          <w:tcPr>
            <w:tcW w:w="1985" w:type="dxa"/>
          </w:tcPr>
          <w:p w:rsidR="00BD22E6" w:rsidRPr="009D7801" w:rsidRDefault="00BD22E6" w:rsidP="000F742E">
            <w:pPr>
              <w:pStyle w:val="Sinespaciado"/>
              <w:jc w:val="both"/>
              <w:rPr>
                <w:bCs/>
                <w:sz w:val="22"/>
                <w:szCs w:val="22"/>
              </w:rPr>
            </w:pPr>
          </w:p>
        </w:tc>
        <w:tc>
          <w:tcPr>
            <w:tcW w:w="1276" w:type="dxa"/>
          </w:tcPr>
          <w:p w:rsidR="00BD22E6" w:rsidRPr="009D7801" w:rsidRDefault="00BD22E6" w:rsidP="000F742E">
            <w:pPr>
              <w:pStyle w:val="Sinespaciado"/>
              <w:jc w:val="both"/>
              <w:rPr>
                <w:bCs/>
                <w:sz w:val="22"/>
                <w:szCs w:val="22"/>
              </w:rPr>
            </w:pPr>
          </w:p>
        </w:tc>
        <w:tc>
          <w:tcPr>
            <w:tcW w:w="3118" w:type="dxa"/>
          </w:tcPr>
          <w:p w:rsidR="00BD22E6" w:rsidRPr="009D7801" w:rsidRDefault="00BD22E6" w:rsidP="000F742E">
            <w:pPr>
              <w:pStyle w:val="Sinespaciado"/>
              <w:jc w:val="both"/>
              <w:rPr>
                <w:bCs/>
                <w:sz w:val="22"/>
                <w:szCs w:val="22"/>
              </w:rPr>
            </w:pPr>
          </w:p>
        </w:tc>
        <w:tc>
          <w:tcPr>
            <w:tcW w:w="1559" w:type="dxa"/>
          </w:tcPr>
          <w:p w:rsidR="00BD22E6" w:rsidRPr="009D7801" w:rsidRDefault="00BD22E6" w:rsidP="000F742E">
            <w:pPr>
              <w:pStyle w:val="Sinespaciado"/>
              <w:jc w:val="both"/>
              <w:rPr>
                <w:bCs/>
                <w:sz w:val="22"/>
                <w:szCs w:val="22"/>
              </w:rPr>
            </w:pPr>
          </w:p>
        </w:tc>
        <w:tc>
          <w:tcPr>
            <w:tcW w:w="1843" w:type="dxa"/>
          </w:tcPr>
          <w:p w:rsidR="00BD22E6" w:rsidRPr="009D7801" w:rsidRDefault="00BD22E6" w:rsidP="000F742E">
            <w:pPr>
              <w:pStyle w:val="Sinespaciado"/>
              <w:jc w:val="both"/>
              <w:rPr>
                <w:bCs/>
                <w:sz w:val="22"/>
                <w:szCs w:val="22"/>
              </w:rPr>
            </w:pPr>
          </w:p>
        </w:tc>
      </w:tr>
    </w:tbl>
    <w:p w:rsidR="00BD22E6" w:rsidRPr="009D7801" w:rsidRDefault="00BD22E6" w:rsidP="00BD22E6">
      <w:pPr>
        <w:pStyle w:val="Cuerpo"/>
        <w:rPr>
          <w:rFonts w:ascii="Times New Roman" w:hAnsi="Times New Roman" w:cs="Times New Roman"/>
          <w:b/>
          <w:color w:val="auto"/>
          <w:sz w:val="24"/>
          <w:szCs w:val="24"/>
        </w:rPr>
      </w:pPr>
    </w:p>
    <w:p w:rsidR="00BD22E6" w:rsidRPr="009D7801" w:rsidRDefault="00BD22E6" w:rsidP="00BD22E6">
      <w:pPr>
        <w:pStyle w:val="Cuerpo"/>
        <w:rPr>
          <w:rFonts w:ascii="Times New Roman" w:hAnsi="Times New Roman" w:cs="Times New Roman"/>
          <w:b/>
          <w:bCs/>
          <w:color w:val="auto"/>
          <w:sz w:val="24"/>
          <w:szCs w:val="24"/>
        </w:rPr>
      </w:pPr>
      <w:r w:rsidRPr="009D7801">
        <w:rPr>
          <w:rFonts w:ascii="Times New Roman" w:hAnsi="Times New Roman" w:cs="Times New Roman"/>
          <w:b/>
          <w:bCs/>
          <w:color w:val="auto"/>
          <w:sz w:val="24"/>
          <w:szCs w:val="24"/>
        </w:rPr>
        <w:t>3. Avance en el desarrollo de la medida de Rehabilitación Comunitaria:</w:t>
      </w:r>
    </w:p>
    <w:p w:rsidR="00BD22E6" w:rsidRPr="009D7801" w:rsidRDefault="00BD22E6" w:rsidP="00BD22E6">
      <w:pPr>
        <w:pStyle w:val="Cuerpo"/>
        <w:rPr>
          <w:rFonts w:ascii="Times New Roman" w:hAnsi="Times New Roman" w:cs="Times New Roman"/>
          <w:b/>
          <w:bCs/>
          <w:color w:val="auto"/>
        </w:rPr>
      </w:pPr>
    </w:p>
    <w:p w:rsidR="00BD22E6" w:rsidRPr="009D7801" w:rsidRDefault="00BD22E6" w:rsidP="00BD22E6">
      <w:pPr>
        <w:pStyle w:val="Cuerpo"/>
        <w:rPr>
          <w:rFonts w:ascii="Times New Roman" w:hAnsi="Times New Roman" w:cs="Times New Roman"/>
          <w:bCs/>
          <w:color w:val="auto"/>
        </w:rPr>
      </w:pPr>
      <w:r w:rsidRPr="009D7801">
        <w:rPr>
          <w:rFonts w:ascii="Times New Roman" w:hAnsi="Times New Roman" w:cs="Times New Roman"/>
          <w:bCs/>
          <w:color w:val="auto"/>
        </w:rPr>
        <w:t xml:space="preserve">Para cada evento de la medida de rehabilitación desarrollada durante el periodo del informe, con cada SRC llene la siguiente tabla: </w:t>
      </w:r>
    </w:p>
    <w:p w:rsidR="00BD22E6" w:rsidRPr="009D7801" w:rsidRDefault="00BD22E6" w:rsidP="00BD22E6">
      <w:pPr>
        <w:pStyle w:val="Cuerpo"/>
        <w:rPr>
          <w:rFonts w:ascii="Times New Roman" w:hAnsi="Times New Roman" w:cs="Times New Roman"/>
          <w:bCs/>
          <w:color w:val="auto"/>
        </w:rPr>
      </w:pPr>
    </w:p>
    <w:p w:rsidR="00BD22E6" w:rsidRPr="009D7801" w:rsidRDefault="00BD22E6" w:rsidP="00BD22E6">
      <w:pPr>
        <w:pStyle w:val="Cuerpo"/>
        <w:rPr>
          <w:rFonts w:ascii="Times New Roman" w:hAnsi="Times New Roman" w:cs="Times New Roman"/>
          <w:color w:val="auto"/>
        </w:rPr>
      </w:pPr>
    </w:p>
    <w:tbl>
      <w:tblPr>
        <w:tblStyle w:val="Tablaconcuadrcula"/>
        <w:tblW w:w="0" w:type="auto"/>
        <w:tblLook w:val="04A0" w:firstRow="1" w:lastRow="0" w:firstColumn="1" w:lastColumn="0" w:noHBand="0" w:noVBand="1"/>
      </w:tblPr>
      <w:tblGrid>
        <w:gridCol w:w="2689"/>
        <w:gridCol w:w="1734"/>
        <w:gridCol w:w="1735"/>
        <w:gridCol w:w="1735"/>
        <w:gridCol w:w="1735"/>
      </w:tblGrid>
      <w:tr w:rsidR="00BD22E6" w:rsidRPr="009D7801" w:rsidTr="00DA01A6">
        <w:trPr>
          <w:trHeight w:val="506"/>
        </w:trPr>
        <w:tc>
          <w:tcPr>
            <w:tcW w:w="2689" w:type="dxa"/>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rPr>
            </w:pPr>
            <w:r w:rsidRPr="009D7801">
              <w:rPr>
                <w:rFonts w:ascii="Times New Roman" w:hAnsi="Times New Roman" w:cs="Times New Roman"/>
                <w:b/>
                <w:color w:val="auto"/>
              </w:rPr>
              <w:t>Nombre de la actividad</w:t>
            </w:r>
          </w:p>
        </w:tc>
        <w:tc>
          <w:tcPr>
            <w:tcW w:w="6939" w:type="dxa"/>
            <w:gridSpan w:val="4"/>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auto"/>
              </w:rPr>
            </w:pPr>
          </w:p>
        </w:tc>
      </w:tr>
      <w:tr w:rsidR="00BD22E6" w:rsidRPr="009D7801" w:rsidTr="00DA01A6">
        <w:trPr>
          <w:trHeight w:val="506"/>
        </w:trPr>
        <w:tc>
          <w:tcPr>
            <w:tcW w:w="2689" w:type="dxa"/>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rPr>
            </w:pPr>
            <w:r w:rsidRPr="009D7801">
              <w:rPr>
                <w:rFonts w:ascii="Times New Roman" w:hAnsi="Times New Roman" w:cs="Times New Roman"/>
                <w:b/>
                <w:color w:val="auto"/>
              </w:rPr>
              <w:t>SRC</w:t>
            </w:r>
          </w:p>
        </w:tc>
        <w:tc>
          <w:tcPr>
            <w:tcW w:w="6939" w:type="dxa"/>
            <w:gridSpan w:val="4"/>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auto"/>
              </w:rPr>
            </w:pPr>
            <w:r w:rsidRPr="009D7801">
              <w:rPr>
                <w:rFonts w:ascii="Times New Roman" w:hAnsi="Times New Roman" w:cs="Times New Roman"/>
                <w:b/>
                <w:bCs/>
                <w:color w:val="auto"/>
              </w:rPr>
              <w:t>Étnico / comunidad/ organización /grupo</w:t>
            </w:r>
          </w:p>
        </w:tc>
      </w:tr>
      <w:tr w:rsidR="00BD22E6" w:rsidRPr="009D7801" w:rsidTr="00DA01A6">
        <w:trPr>
          <w:trHeight w:val="506"/>
        </w:trPr>
        <w:tc>
          <w:tcPr>
            <w:tcW w:w="2689" w:type="dxa"/>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rPr>
            </w:pPr>
            <w:r w:rsidRPr="009D7801">
              <w:rPr>
                <w:rFonts w:ascii="Times New Roman" w:hAnsi="Times New Roman" w:cs="Times New Roman"/>
                <w:b/>
                <w:color w:val="auto"/>
              </w:rPr>
              <w:t>Fecha(s)</w:t>
            </w:r>
          </w:p>
        </w:tc>
        <w:tc>
          <w:tcPr>
            <w:tcW w:w="6939" w:type="dxa"/>
            <w:gridSpan w:val="4"/>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auto"/>
              </w:rPr>
            </w:pPr>
          </w:p>
        </w:tc>
      </w:tr>
      <w:tr w:rsidR="00BD22E6" w:rsidRPr="009D7801" w:rsidTr="00DA01A6">
        <w:trPr>
          <w:trHeight w:val="506"/>
        </w:trPr>
        <w:tc>
          <w:tcPr>
            <w:tcW w:w="2689" w:type="dxa"/>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rPr>
            </w:pPr>
            <w:r w:rsidRPr="009D7801">
              <w:rPr>
                <w:rFonts w:ascii="Times New Roman" w:hAnsi="Times New Roman" w:cs="Times New Roman"/>
                <w:b/>
                <w:color w:val="auto"/>
              </w:rPr>
              <w:t>Número de participantes</w:t>
            </w:r>
          </w:p>
        </w:tc>
        <w:tc>
          <w:tcPr>
            <w:tcW w:w="1734" w:type="dxa"/>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auto"/>
              </w:rPr>
            </w:pPr>
            <w:r w:rsidRPr="009D7801">
              <w:rPr>
                <w:rFonts w:ascii="Times New Roman" w:hAnsi="Times New Roman" w:cs="Times New Roman"/>
                <w:color w:val="auto"/>
              </w:rPr>
              <w:t>Hombres</w:t>
            </w:r>
          </w:p>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auto"/>
              </w:rPr>
            </w:pPr>
          </w:p>
        </w:tc>
        <w:tc>
          <w:tcPr>
            <w:tcW w:w="1735" w:type="dxa"/>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auto"/>
              </w:rPr>
            </w:pPr>
            <w:r w:rsidRPr="009D7801">
              <w:rPr>
                <w:rFonts w:ascii="Times New Roman" w:hAnsi="Times New Roman" w:cs="Times New Roman"/>
                <w:color w:val="auto"/>
              </w:rPr>
              <w:t>Mujeres</w:t>
            </w:r>
          </w:p>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auto"/>
              </w:rPr>
            </w:pPr>
          </w:p>
        </w:tc>
        <w:tc>
          <w:tcPr>
            <w:tcW w:w="1735" w:type="dxa"/>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auto"/>
              </w:rPr>
            </w:pPr>
            <w:r w:rsidRPr="009D7801">
              <w:rPr>
                <w:rFonts w:ascii="Times New Roman" w:hAnsi="Times New Roman" w:cs="Times New Roman"/>
                <w:color w:val="auto"/>
              </w:rPr>
              <w:t>Niños Niñas</w:t>
            </w:r>
          </w:p>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auto"/>
              </w:rPr>
            </w:pPr>
          </w:p>
        </w:tc>
        <w:tc>
          <w:tcPr>
            <w:tcW w:w="1735" w:type="dxa"/>
            <w:vAlign w:val="center"/>
          </w:tcPr>
          <w:p w:rsidR="00BD22E6" w:rsidRPr="009D7801" w:rsidRDefault="00BD22E6" w:rsidP="00DA01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auto"/>
              </w:rPr>
            </w:pPr>
            <w:r w:rsidRPr="009D7801">
              <w:rPr>
                <w:rFonts w:ascii="Times New Roman" w:hAnsi="Times New Roman" w:cs="Times New Roman"/>
                <w:color w:val="auto"/>
              </w:rPr>
              <w:t>Adultos y adultas</w:t>
            </w:r>
          </w:p>
        </w:tc>
      </w:tr>
      <w:tr w:rsidR="00BD22E6" w:rsidRPr="009D7801" w:rsidTr="000F742E">
        <w:trPr>
          <w:trHeight w:val="506"/>
        </w:trPr>
        <w:tc>
          <w:tcPr>
            <w:tcW w:w="2689" w:type="dxa"/>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rPr>
            </w:pPr>
            <w:r w:rsidRPr="009D7801">
              <w:rPr>
                <w:rFonts w:ascii="Times New Roman" w:hAnsi="Times New Roman" w:cs="Times New Roman"/>
                <w:b/>
                <w:color w:val="auto"/>
              </w:rPr>
              <w:t>Objetivo:</w:t>
            </w:r>
          </w:p>
        </w:tc>
        <w:tc>
          <w:tcPr>
            <w:tcW w:w="6939" w:type="dxa"/>
            <w:gridSpan w:val="4"/>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rPr>
            </w:pPr>
          </w:p>
        </w:tc>
      </w:tr>
      <w:tr w:rsidR="00BD22E6" w:rsidRPr="009D7801" w:rsidTr="000F742E">
        <w:trPr>
          <w:trHeight w:val="506"/>
        </w:trPr>
        <w:tc>
          <w:tcPr>
            <w:tcW w:w="2689" w:type="dxa"/>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rPr>
            </w:pPr>
            <w:r w:rsidRPr="009D7801">
              <w:rPr>
                <w:rFonts w:ascii="Times New Roman" w:hAnsi="Times New Roman" w:cs="Times New Roman"/>
                <w:b/>
                <w:color w:val="auto"/>
              </w:rPr>
              <w:lastRenderedPageBreak/>
              <w:t>Soportes entregados</w:t>
            </w:r>
          </w:p>
        </w:tc>
        <w:tc>
          <w:tcPr>
            <w:tcW w:w="6939" w:type="dxa"/>
            <w:gridSpan w:val="4"/>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rPr>
            </w:pPr>
          </w:p>
        </w:tc>
      </w:tr>
      <w:tr w:rsidR="00BD22E6" w:rsidRPr="009D7801" w:rsidTr="000F742E">
        <w:trPr>
          <w:trHeight w:val="506"/>
        </w:trPr>
        <w:tc>
          <w:tcPr>
            <w:tcW w:w="2689" w:type="dxa"/>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rPr>
            </w:pPr>
            <w:r w:rsidRPr="009D7801">
              <w:rPr>
                <w:rFonts w:ascii="Times New Roman" w:hAnsi="Times New Roman" w:cs="Times New Roman"/>
                <w:b/>
                <w:color w:val="auto"/>
              </w:rPr>
              <w:t xml:space="preserve">Resultados obtenidos </w:t>
            </w:r>
          </w:p>
        </w:tc>
        <w:tc>
          <w:tcPr>
            <w:tcW w:w="6939" w:type="dxa"/>
            <w:gridSpan w:val="4"/>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rPr>
            </w:pPr>
          </w:p>
        </w:tc>
      </w:tr>
      <w:tr w:rsidR="00BD22E6" w:rsidRPr="009D7801" w:rsidTr="000F742E">
        <w:trPr>
          <w:trHeight w:val="506"/>
        </w:trPr>
        <w:tc>
          <w:tcPr>
            <w:tcW w:w="2689" w:type="dxa"/>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rPr>
            </w:pPr>
            <w:r w:rsidRPr="009D7801">
              <w:rPr>
                <w:rFonts w:ascii="Times New Roman" w:hAnsi="Times New Roman" w:cs="Times New Roman"/>
                <w:b/>
                <w:color w:val="auto"/>
              </w:rPr>
              <w:t xml:space="preserve">Dificultades presentadas </w:t>
            </w:r>
          </w:p>
        </w:tc>
        <w:tc>
          <w:tcPr>
            <w:tcW w:w="6939" w:type="dxa"/>
            <w:gridSpan w:val="4"/>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rPr>
            </w:pPr>
          </w:p>
        </w:tc>
      </w:tr>
      <w:tr w:rsidR="00BD22E6" w:rsidRPr="009D7801" w:rsidTr="000F742E">
        <w:trPr>
          <w:trHeight w:val="506"/>
        </w:trPr>
        <w:tc>
          <w:tcPr>
            <w:tcW w:w="2689" w:type="dxa"/>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rPr>
            </w:pPr>
            <w:r w:rsidRPr="009D7801">
              <w:rPr>
                <w:rFonts w:ascii="Times New Roman" w:hAnsi="Times New Roman" w:cs="Times New Roman"/>
                <w:b/>
                <w:color w:val="auto"/>
              </w:rPr>
              <w:t xml:space="preserve">Retos para el próximo encuentro. </w:t>
            </w:r>
          </w:p>
        </w:tc>
        <w:tc>
          <w:tcPr>
            <w:tcW w:w="6939" w:type="dxa"/>
            <w:gridSpan w:val="4"/>
          </w:tcPr>
          <w:p w:rsidR="00BD22E6" w:rsidRPr="009D7801" w:rsidRDefault="00BD22E6" w:rsidP="000F742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rPr>
            </w:pPr>
          </w:p>
        </w:tc>
      </w:tr>
    </w:tbl>
    <w:p w:rsidR="00BD22E6" w:rsidRPr="009D7801" w:rsidRDefault="00BD22E6" w:rsidP="00BD22E6">
      <w:pPr>
        <w:pStyle w:val="Cuerpo"/>
        <w:rPr>
          <w:rFonts w:ascii="Times New Roman" w:hAnsi="Times New Roman" w:cs="Times New Roman"/>
          <w:b/>
          <w:color w:val="auto"/>
        </w:rPr>
      </w:pPr>
    </w:p>
    <w:p w:rsidR="00BD22E6" w:rsidRPr="009D7801" w:rsidRDefault="00BD22E6" w:rsidP="00BD22E6">
      <w:pPr>
        <w:pStyle w:val="Cuerpo"/>
        <w:rPr>
          <w:rFonts w:ascii="Times New Roman" w:hAnsi="Times New Roman" w:cs="Times New Roman"/>
          <w:b/>
          <w:color w:val="auto"/>
        </w:rPr>
      </w:pPr>
    </w:p>
    <w:p w:rsidR="00BD22E6" w:rsidRPr="009D7801" w:rsidRDefault="00BD22E6" w:rsidP="00BD22E6">
      <w:pPr>
        <w:pStyle w:val="Cuerpo"/>
        <w:rPr>
          <w:rFonts w:ascii="Times New Roman" w:hAnsi="Times New Roman" w:cs="Times New Roman"/>
          <w:b/>
          <w:color w:val="auto"/>
        </w:rPr>
      </w:pPr>
      <w:r w:rsidRPr="009D7801">
        <w:rPr>
          <w:rFonts w:ascii="Times New Roman" w:hAnsi="Times New Roman" w:cs="Times New Roman"/>
          <w:b/>
          <w:color w:val="auto"/>
        </w:rPr>
        <w:t>4. Análisis del proceso de desarrollo de la medida de rehabilitación comunitaria por cada Sujeto de Reparación Colectiva comunidades, organizaciones y grupos:</w:t>
      </w:r>
    </w:p>
    <w:p w:rsidR="00BD22E6" w:rsidRPr="009D7801" w:rsidRDefault="00BD22E6" w:rsidP="00BD22E6">
      <w:pPr>
        <w:pStyle w:val="Cuerpo"/>
        <w:rPr>
          <w:rFonts w:ascii="Times New Roman" w:hAnsi="Times New Roman" w:cs="Times New Roman"/>
          <w:color w:val="auto"/>
        </w:rPr>
      </w:pPr>
    </w:p>
    <w:p w:rsidR="00BD22E6" w:rsidRPr="009D7801" w:rsidRDefault="00BD22E6" w:rsidP="00BD22E6">
      <w:pPr>
        <w:pStyle w:val="Cuerpo"/>
        <w:rPr>
          <w:rFonts w:ascii="Times New Roman" w:hAnsi="Times New Roman" w:cs="Times New Roman"/>
          <w:color w:val="auto"/>
        </w:rPr>
      </w:pPr>
      <w:r w:rsidRPr="009D7801">
        <w:rPr>
          <w:rFonts w:ascii="Times New Roman" w:hAnsi="Times New Roman" w:cs="Times New Roman"/>
          <w:color w:val="auto"/>
        </w:rPr>
        <w:t>(En este apartado se espera un análisis del proceso de la medida de rehabilitación en cada SRC donde realizo una acción, más que una descripción de las acciones realizadas, las cuales quedan consignadas en los cuadros del punto anterior).</w:t>
      </w:r>
    </w:p>
    <w:p w:rsidR="00BD22E6" w:rsidRPr="009D7801" w:rsidRDefault="00BD22E6" w:rsidP="00BD22E6">
      <w:pPr>
        <w:pStyle w:val="Cuerpo"/>
        <w:jc w:val="both"/>
        <w:rPr>
          <w:rFonts w:ascii="Times New Roman" w:hAnsi="Times New Roman" w:cs="Times New Roman"/>
          <w:b/>
          <w:color w:val="auto"/>
        </w:rPr>
      </w:pPr>
    </w:p>
    <w:p w:rsidR="00BD22E6" w:rsidRPr="009D7801" w:rsidRDefault="00BD22E6" w:rsidP="00BD22E6">
      <w:pPr>
        <w:pStyle w:val="Cuerpo"/>
        <w:ind w:left="720"/>
        <w:jc w:val="both"/>
        <w:rPr>
          <w:rFonts w:ascii="Times New Roman" w:hAnsi="Times New Roman" w:cs="Times New Roman"/>
          <w:color w:val="auto"/>
        </w:rPr>
      </w:pPr>
      <w:r w:rsidRPr="009D7801">
        <w:rPr>
          <w:rFonts w:ascii="Times New Roman" w:hAnsi="Times New Roman" w:cs="Times New Roman"/>
          <w:color w:val="auto"/>
        </w:rPr>
        <w:t xml:space="preserve"> </w:t>
      </w:r>
    </w:p>
    <w:p w:rsidR="00BD22E6" w:rsidRPr="009D7801" w:rsidRDefault="00BD22E6" w:rsidP="00BD22E6">
      <w:pPr>
        <w:pStyle w:val="Cuerpo"/>
        <w:numPr>
          <w:ilvl w:val="0"/>
          <w:numId w:val="29"/>
        </w:numPr>
        <w:jc w:val="both"/>
        <w:rPr>
          <w:rFonts w:ascii="Times New Roman" w:hAnsi="Times New Roman" w:cs="Times New Roman"/>
          <w:color w:val="auto"/>
        </w:rPr>
      </w:pPr>
      <w:r w:rsidRPr="009D7801">
        <w:rPr>
          <w:rFonts w:ascii="Times New Roman" w:hAnsi="Times New Roman" w:cs="Times New Roman"/>
          <w:color w:val="auto"/>
        </w:rPr>
        <w:t>¿De qué manera, la medida de rehabilitación ha contribuido a la reparación de los daños psicosociales en el Sujeto?</w:t>
      </w:r>
    </w:p>
    <w:p w:rsidR="00BD22E6" w:rsidRPr="009D7801" w:rsidRDefault="00BD22E6" w:rsidP="00BD22E6">
      <w:pPr>
        <w:pStyle w:val="Cuerpo"/>
        <w:numPr>
          <w:ilvl w:val="0"/>
          <w:numId w:val="29"/>
        </w:numPr>
        <w:jc w:val="both"/>
        <w:rPr>
          <w:rFonts w:ascii="Times New Roman" w:hAnsi="Times New Roman" w:cs="Times New Roman"/>
          <w:color w:val="auto"/>
        </w:rPr>
      </w:pPr>
      <w:r w:rsidRPr="009D7801">
        <w:rPr>
          <w:rFonts w:ascii="Times New Roman" w:hAnsi="Times New Roman" w:cs="Times New Roman"/>
          <w:color w:val="auto"/>
        </w:rPr>
        <w:t xml:space="preserve">¿De un ejemplo puntual de cómo en el SRC se evidencia  la reconstrucción del </w:t>
      </w:r>
      <w:r w:rsidRPr="009D7801">
        <w:rPr>
          <w:rFonts w:ascii="Times New Roman" w:hAnsi="Times New Roman" w:cs="Times New Roman"/>
          <w:b/>
          <w:color w:val="auto"/>
        </w:rPr>
        <w:t>tejido social y la recuperación de la confianza</w:t>
      </w:r>
      <w:r w:rsidRPr="009D7801">
        <w:rPr>
          <w:rFonts w:ascii="Times New Roman" w:hAnsi="Times New Roman" w:cs="Times New Roman"/>
          <w:color w:val="auto"/>
        </w:rPr>
        <w:t>?</w:t>
      </w:r>
    </w:p>
    <w:p w:rsidR="00BD22E6" w:rsidRPr="009D7801" w:rsidRDefault="00BD22E6" w:rsidP="00BD22E6">
      <w:pPr>
        <w:pStyle w:val="Cuerpo"/>
        <w:numPr>
          <w:ilvl w:val="0"/>
          <w:numId w:val="29"/>
        </w:numPr>
        <w:jc w:val="both"/>
        <w:rPr>
          <w:rFonts w:ascii="Times New Roman" w:hAnsi="Times New Roman" w:cs="Times New Roman"/>
          <w:color w:val="auto"/>
        </w:rPr>
      </w:pPr>
      <w:r w:rsidRPr="009D7801">
        <w:rPr>
          <w:rFonts w:ascii="Times New Roman" w:hAnsi="Times New Roman" w:cs="Times New Roman"/>
          <w:color w:val="auto"/>
        </w:rPr>
        <w:t xml:space="preserve">¿Qué habilidades y recursos encontró en los </w:t>
      </w:r>
      <w:r w:rsidRPr="009D7801">
        <w:rPr>
          <w:rFonts w:ascii="Times New Roman" w:hAnsi="Times New Roman" w:cs="Times New Roman"/>
          <w:b/>
          <w:color w:val="auto"/>
        </w:rPr>
        <w:t>tejedores y tejedoras</w:t>
      </w:r>
      <w:r w:rsidRPr="009D7801">
        <w:rPr>
          <w:rFonts w:ascii="Times New Roman" w:hAnsi="Times New Roman" w:cs="Times New Roman"/>
          <w:color w:val="auto"/>
        </w:rPr>
        <w:t xml:space="preserve">, en la acción que implemento este mes, que no había identificado anteriormente? </w:t>
      </w:r>
    </w:p>
    <w:p w:rsidR="00BD22E6" w:rsidRPr="009D7801" w:rsidRDefault="00BD22E6" w:rsidP="00BD22E6">
      <w:pPr>
        <w:pStyle w:val="Cuerpo"/>
        <w:numPr>
          <w:ilvl w:val="0"/>
          <w:numId w:val="29"/>
        </w:numPr>
        <w:jc w:val="both"/>
        <w:rPr>
          <w:rFonts w:ascii="Times New Roman" w:hAnsi="Times New Roman" w:cs="Times New Roman"/>
          <w:color w:val="auto"/>
        </w:rPr>
      </w:pPr>
      <w:r w:rsidRPr="009D7801">
        <w:rPr>
          <w:rFonts w:ascii="Times New Roman" w:hAnsi="Times New Roman" w:cs="Times New Roman"/>
          <w:color w:val="auto"/>
        </w:rPr>
        <w:t xml:space="preserve">¿En las narrativas de los </w:t>
      </w:r>
      <w:r w:rsidRPr="009D7801">
        <w:rPr>
          <w:rFonts w:ascii="Times New Roman" w:hAnsi="Times New Roman" w:cs="Times New Roman"/>
          <w:b/>
          <w:color w:val="auto"/>
        </w:rPr>
        <w:t>tejedores, las tejedoras y la comunidad</w:t>
      </w:r>
      <w:r w:rsidRPr="009D7801">
        <w:rPr>
          <w:rFonts w:ascii="Times New Roman" w:hAnsi="Times New Roman" w:cs="Times New Roman"/>
          <w:color w:val="auto"/>
        </w:rPr>
        <w:t xml:space="preserve"> ha evidenciado discursos de reconciliación, paz y/o perdón? (Argumente su respuesta) </w:t>
      </w:r>
    </w:p>
    <w:p w:rsidR="00BD22E6" w:rsidRPr="009D7801" w:rsidRDefault="00BD22E6" w:rsidP="00BD22E6">
      <w:pPr>
        <w:pStyle w:val="Cuerpo"/>
        <w:ind w:left="360"/>
        <w:jc w:val="both"/>
        <w:rPr>
          <w:rFonts w:ascii="Times New Roman" w:hAnsi="Times New Roman" w:cs="Times New Roman"/>
          <w:color w:val="auto"/>
          <w:highlight w:val="yellow"/>
        </w:rPr>
      </w:pPr>
    </w:p>
    <w:p w:rsidR="00BD22E6" w:rsidRPr="009D7801" w:rsidRDefault="00BD22E6" w:rsidP="00BD22E6">
      <w:pPr>
        <w:pStyle w:val="Cuerpo"/>
        <w:jc w:val="both"/>
        <w:rPr>
          <w:rFonts w:ascii="Times New Roman" w:hAnsi="Times New Roman" w:cs="Times New Roman"/>
          <w:color w:val="auto"/>
        </w:rPr>
      </w:pPr>
      <w:r w:rsidRPr="009D7801">
        <w:rPr>
          <w:rFonts w:ascii="Times New Roman" w:hAnsi="Times New Roman" w:cs="Times New Roman"/>
          <w:b/>
          <w:color w:val="auto"/>
        </w:rPr>
        <w:t xml:space="preserve">5. Análisis del proceso de construcción de la medida de rehabilitación comunitaria por cada Sujeto de Reparación Colectiva Étnico: </w:t>
      </w:r>
      <w:r w:rsidRPr="009D7801">
        <w:rPr>
          <w:rFonts w:ascii="Times New Roman" w:hAnsi="Times New Roman" w:cs="Times New Roman"/>
          <w:color w:val="auto"/>
        </w:rPr>
        <w:t>(Todo este apartado se debe trabajar cuando se haya finalizado cada fase de la ruta reparación colectiva con cada SRC Étnico)</w:t>
      </w:r>
    </w:p>
    <w:p w:rsidR="00BD22E6" w:rsidRPr="009D7801" w:rsidRDefault="00BD22E6" w:rsidP="00BD22E6">
      <w:pPr>
        <w:pStyle w:val="Cuerpo"/>
        <w:jc w:val="both"/>
        <w:rPr>
          <w:rFonts w:ascii="Times New Roman" w:hAnsi="Times New Roman" w:cs="Times New Roman"/>
          <w:color w:val="auto"/>
        </w:rPr>
      </w:pPr>
    </w:p>
    <w:p w:rsidR="00BD22E6" w:rsidRPr="009D7801" w:rsidRDefault="00BD22E6" w:rsidP="00BD22E6">
      <w:pPr>
        <w:pStyle w:val="Cuerpo"/>
        <w:numPr>
          <w:ilvl w:val="0"/>
          <w:numId w:val="30"/>
        </w:numPr>
        <w:jc w:val="both"/>
        <w:rPr>
          <w:rFonts w:ascii="Times New Roman" w:hAnsi="Times New Roman" w:cs="Times New Roman"/>
          <w:color w:val="auto"/>
        </w:rPr>
      </w:pPr>
      <w:r w:rsidRPr="009D7801">
        <w:rPr>
          <w:rFonts w:ascii="Times New Roman" w:hAnsi="Times New Roman" w:cs="Times New Roman"/>
          <w:color w:val="auto"/>
        </w:rPr>
        <w:t>¿De acuerdo al proceso avanzado en la ruta de reparación colectiva cómo los sabedores, sabedoras, guías espirituales, mayores, mayoras y diferentes liderazgos dotan de sentido el proceso para la construcción de la medida de rehabilitación comunitaria?</w:t>
      </w:r>
    </w:p>
    <w:p w:rsidR="00BD22E6" w:rsidRPr="009D7801" w:rsidRDefault="00BD22E6" w:rsidP="00BD22E6">
      <w:pPr>
        <w:pStyle w:val="Cuerpo"/>
        <w:numPr>
          <w:ilvl w:val="0"/>
          <w:numId w:val="30"/>
        </w:numPr>
        <w:jc w:val="both"/>
        <w:rPr>
          <w:rFonts w:ascii="Times New Roman" w:hAnsi="Times New Roman" w:cs="Times New Roman"/>
          <w:color w:val="auto"/>
        </w:rPr>
      </w:pPr>
      <w:r w:rsidRPr="009D7801">
        <w:rPr>
          <w:rFonts w:ascii="Times New Roman" w:hAnsi="Times New Roman" w:cs="Times New Roman"/>
          <w:color w:val="auto"/>
        </w:rPr>
        <w:t>¿</w:t>
      </w:r>
      <w:r w:rsidRPr="009D7801">
        <w:rPr>
          <w:rFonts w:ascii="Times New Roman" w:hAnsi="Times New Roman" w:cs="Times New Roman"/>
          <w:color w:val="auto"/>
          <w:lang w:val="es-CO"/>
        </w:rPr>
        <w:t>Se han identificado aportes en la construcción de la medida de rehabilitación comunitaria durante las fases de alistamiento y/o caracterización de los daños colectivos?</w:t>
      </w:r>
    </w:p>
    <w:p w:rsidR="00BD22E6" w:rsidRPr="009D7801" w:rsidRDefault="00BD22E6" w:rsidP="00BD22E6">
      <w:pPr>
        <w:pStyle w:val="Prrafodelista"/>
        <w:numPr>
          <w:ilvl w:val="0"/>
          <w:numId w:val="30"/>
        </w:numPr>
        <w:rPr>
          <w:rFonts w:ascii="Times New Roman" w:eastAsia="Arial Unicode MS" w:hAnsi="Times New Roman"/>
          <w:bdr w:val="nil"/>
          <w:lang w:val="es-ES_tradnl" w:eastAsia="es-CO"/>
        </w:rPr>
      </w:pPr>
      <w:r w:rsidRPr="009D7801">
        <w:rPr>
          <w:rFonts w:ascii="Times New Roman" w:eastAsia="Arial Unicode MS" w:hAnsi="Times New Roman"/>
          <w:bdr w:val="nil"/>
          <w:lang w:val="es-ES_tradnl" w:eastAsia="es-CO"/>
        </w:rPr>
        <w:t>¿Cómo ha contribuido el proceso de Consulta Previa y elaboración del Plan Integral de Reparación Colectiva a la reparación de los daños psicosociales y reconstrucción del tejido social comunitario?</w:t>
      </w:r>
    </w:p>
    <w:p w:rsidR="00BD22E6" w:rsidRPr="009D7801" w:rsidRDefault="00BD22E6" w:rsidP="00BD22E6">
      <w:pPr>
        <w:pStyle w:val="Prrafodelista"/>
        <w:numPr>
          <w:ilvl w:val="0"/>
          <w:numId w:val="30"/>
        </w:numPr>
        <w:rPr>
          <w:rFonts w:ascii="Times New Roman" w:eastAsia="Arial Unicode MS" w:hAnsi="Times New Roman"/>
          <w:bdr w:val="nil"/>
          <w:lang w:val="es-ES_tradnl" w:eastAsia="es-CO"/>
        </w:rPr>
      </w:pPr>
      <w:r w:rsidRPr="009D7801">
        <w:rPr>
          <w:rFonts w:ascii="Times New Roman" w:eastAsia="Arial Unicode MS" w:hAnsi="Times New Roman"/>
          <w:bdr w:val="nil"/>
          <w:lang w:val="es-ES_tradnl" w:eastAsia="es-CO"/>
        </w:rPr>
        <w:t>¿Ha identificado acciones con daño durante la implementación del proceso de Reparación Colectiva? ¿Y cuál ha sido tu rol como profesional psicosocial en dicha situación?</w:t>
      </w:r>
    </w:p>
    <w:p w:rsidR="00BD22E6" w:rsidRPr="0036704A" w:rsidRDefault="00BD22E6" w:rsidP="00BD22E6">
      <w:pPr>
        <w:pStyle w:val="Cuerpo"/>
        <w:jc w:val="both"/>
        <w:rPr>
          <w:rFonts w:ascii="Times New Roman" w:hAnsi="Times New Roman" w:cs="Times New Roman"/>
          <w:b/>
          <w:color w:val="auto"/>
        </w:rPr>
      </w:pPr>
      <w:r w:rsidRPr="0036704A">
        <w:rPr>
          <w:rFonts w:ascii="Times New Roman" w:hAnsi="Times New Roman" w:cs="Times New Roman"/>
          <w:b/>
          <w:color w:val="auto"/>
        </w:rPr>
        <w:t>Observaciones y recomendaciones de acuerdo</w:t>
      </w:r>
      <w:r w:rsidR="0036704A">
        <w:rPr>
          <w:rFonts w:ascii="Times New Roman" w:hAnsi="Times New Roman" w:cs="Times New Roman"/>
          <w:b/>
          <w:color w:val="auto"/>
        </w:rPr>
        <w:t xml:space="preserve"> del proceso de trabajo con SRC:</w:t>
      </w:r>
    </w:p>
    <w:p w:rsidR="00BD22E6" w:rsidRPr="009D7801" w:rsidRDefault="00BD22E6" w:rsidP="00BD22E6">
      <w:pPr>
        <w:pStyle w:val="Cuerpo"/>
        <w:jc w:val="both"/>
        <w:rPr>
          <w:rFonts w:ascii="Times New Roman" w:hAnsi="Times New Roman" w:cs="Times New Roman"/>
          <w:color w:val="auto"/>
        </w:rPr>
      </w:pPr>
    </w:p>
    <w:p w:rsidR="00BD22E6" w:rsidRPr="009D7801" w:rsidRDefault="00BD22E6" w:rsidP="00BD22E6">
      <w:pPr>
        <w:pStyle w:val="Cuerpo"/>
        <w:jc w:val="both"/>
        <w:rPr>
          <w:rFonts w:ascii="Times New Roman" w:hAnsi="Times New Roman" w:cs="Times New Roman"/>
          <w:color w:val="auto"/>
        </w:rPr>
      </w:pPr>
      <w:r w:rsidRPr="009D7801">
        <w:rPr>
          <w:rFonts w:ascii="Times New Roman" w:hAnsi="Times New Roman" w:cs="Times New Roman"/>
          <w:color w:val="auto"/>
        </w:rPr>
        <w:t>Informe elaborado por:</w:t>
      </w:r>
    </w:p>
    <w:p w:rsidR="00BD22E6" w:rsidRPr="009D7801" w:rsidRDefault="00BD22E6" w:rsidP="00BD22E6">
      <w:pPr>
        <w:pStyle w:val="Cuerpo"/>
        <w:jc w:val="both"/>
        <w:rPr>
          <w:rFonts w:ascii="Times New Roman" w:hAnsi="Times New Roman" w:cs="Times New Roman"/>
          <w:color w:val="auto"/>
        </w:rPr>
      </w:pPr>
    </w:p>
    <w:p w:rsidR="00BD22E6" w:rsidRPr="009D7801" w:rsidRDefault="00BD22E6" w:rsidP="00BD22E6">
      <w:pPr>
        <w:pStyle w:val="Cuerpo"/>
        <w:jc w:val="both"/>
        <w:rPr>
          <w:rFonts w:ascii="Times New Roman" w:hAnsi="Times New Roman" w:cs="Times New Roman"/>
          <w:color w:val="auto"/>
        </w:rPr>
      </w:pPr>
    </w:p>
    <w:p w:rsidR="00BD22E6" w:rsidRPr="009D7801" w:rsidRDefault="00BD22E6" w:rsidP="00BD22E6">
      <w:pPr>
        <w:pStyle w:val="Cuerpo"/>
        <w:jc w:val="both"/>
        <w:rPr>
          <w:rFonts w:ascii="Times New Roman" w:hAnsi="Times New Roman" w:cs="Times New Roman"/>
          <w:color w:val="auto"/>
        </w:rPr>
      </w:pPr>
      <w:r w:rsidRPr="009D7801">
        <w:rPr>
          <w:rFonts w:ascii="Times New Roman" w:hAnsi="Times New Roman" w:cs="Times New Roman"/>
          <w:color w:val="auto"/>
        </w:rPr>
        <w:t>____________________________</w:t>
      </w:r>
    </w:p>
    <w:p w:rsidR="00BD22E6" w:rsidRPr="009D7801" w:rsidRDefault="00BD22E6" w:rsidP="00BD22E6">
      <w:pPr>
        <w:pStyle w:val="Cuerpo"/>
        <w:rPr>
          <w:rFonts w:ascii="Times New Roman" w:hAnsi="Times New Roman" w:cs="Times New Roman"/>
          <w:color w:val="auto"/>
        </w:rPr>
      </w:pPr>
      <w:r w:rsidRPr="009D7801">
        <w:rPr>
          <w:rFonts w:ascii="Times New Roman" w:hAnsi="Times New Roman" w:cs="Times New Roman"/>
          <w:color w:val="auto"/>
        </w:rPr>
        <w:t xml:space="preserve">Firma de Profesional </w:t>
      </w:r>
    </w:p>
    <w:p w:rsidR="00232DE5" w:rsidRPr="000A22B4" w:rsidRDefault="00232DE5" w:rsidP="00232DE5">
      <w:pPr>
        <w:pStyle w:val="Cuerpo"/>
        <w:rPr>
          <w:rFonts w:ascii="Times New Roman" w:hAnsi="Times New Roman" w:cs="Times New Roman"/>
        </w:rPr>
      </w:pPr>
    </w:p>
    <w:p w:rsidR="001035AC" w:rsidRPr="003A15CD" w:rsidRDefault="00E25D89" w:rsidP="008566DE">
      <w:pPr>
        <w:pStyle w:val="Cuerpo"/>
        <w:rPr>
          <w:rFonts w:ascii="Times New Roman" w:hAnsi="Times New Roman" w:cs="Times New Roman"/>
          <w:iCs/>
        </w:rPr>
      </w:pPr>
      <w:r w:rsidRPr="003A15CD">
        <w:rPr>
          <w:rFonts w:ascii="Times New Roman" w:hAnsi="Times New Roman" w:cs="Times New Roman"/>
          <w:iCs/>
        </w:rPr>
        <w:lastRenderedPageBreak/>
        <w:t xml:space="preserve"> </w:t>
      </w:r>
    </w:p>
    <w:tbl>
      <w:tblPr>
        <w:tblW w:w="5148" w:type="pct"/>
        <w:tblCellMar>
          <w:left w:w="70" w:type="dxa"/>
          <w:right w:w="70" w:type="dxa"/>
        </w:tblCellMar>
        <w:tblLook w:val="04A0" w:firstRow="1" w:lastRow="0" w:firstColumn="1" w:lastColumn="0" w:noHBand="0" w:noVBand="1"/>
      </w:tblPr>
      <w:tblGrid>
        <w:gridCol w:w="1072"/>
        <w:gridCol w:w="2493"/>
        <w:gridCol w:w="2179"/>
        <w:gridCol w:w="2776"/>
        <w:gridCol w:w="1403"/>
      </w:tblGrid>
      <w:tr w:rsidR="001035AC" w:rsidRPr="001035AC" w:rsidTr="0036704A">
        <w:trPr>
          <w:trHeight w:val="300"/>
        </w:trPr>
        <w:tc>
          <w:tcPr>
            <w:tcW w:w="540" w:type="pct"/>
            <w:tcBorders>
              <w:top w:val="nil"/>
              <w:left w:val="nil"/>
              <w:bottom w:val="nil"/>
              <w:right w:val="nil"/>
            </w:tcBorders>
            <w:shd w:val="clear" w:color="auto" w:fill="auto"/>
            <w:noWrap/>
            <w:vAlign w:val="center"/>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ES" w:eastAsia="es-ES"/>
              </w:rPr>
            </w:pPr>
            <w:r w:rsidRPr="001035AC">
              <w:rPr>
                <w:rFonts w:ascii="Arial" w:eastAsia="Times New Roman" w:hAnsi="Arial" w:cs="Arial"/>
                <w:b/>
                <w:bCs/>
                <w:color w:val="000000"/>
                <w:sz w:val="22"/>
                <w:szCs w:val="22"/>
                <w:bdr w:val="none" w:sz="0" w:space="0" w:color="auto"/>
                <w:lang w:val="es-ES" w:eastAsia="es-ES"/>
              </w:rPr>
              <w:t>ANEXOS</w:t>
            </w:r>
          </w:p>
        </w:tc>
        <w:tc>
          <w:tcPr>
            <w:tcW w:w="1256" w:type="pct"/>
            <w:tcBorders>
              <w:top w:val="nil"/>
              <w:left w:val="nil"/>
              <w:bottom w:val="nil"/>
              <w:right w:val="nil"/>
            </w:tcBorders>
            <w:shd w:val="clear" w:color="auto" w:fill="auto"/>
            <w:noWrap/>
            <w:vAlign w:val="bottom"/>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ES" w:eastAsia="es-ES"/>
              </w:rPr>
            </w:pPr>
          </w:p>
        </w:tc>
        <w:tc>
          <w:tcPr>
            <w:tcW w:w="1098" w:type="pct"/>
            <w:tcBorders>
              <w:top w:val="nil"/>
              <w:left w:val="nil"/>
              <w:bottom w:val="nil"/>
              <w:right w:val="nil"/>
            </w:tcBorders>
            <w:shd w:val="clear" w:color="auto" w:fill="auto"/>
            <w:noWrap/>
            <w:vAlign w:val="bottom"/>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c>
          <w:tcPr>
            <w:tcW w:w="1399" w:type="pct"/>
            <w:tcBorders>
              <w:top w:val="nil"/>
              <w:left w:val="nil"/>
              <w:bottom w:val="nil"/>
              <w:right w:val="nil"/>
            </w:tcBorders>
            <w:shd w:val="clear" w:color="auto" w:fill="auto"/>
            <w:noWrap/>
            <w:vAlign w:val="bottom"/>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c>
          <w:tcPr>
            <w:tcW w:w="707" w:type="pct"/>
            <w:tcBorders>
              <w:top w:val="nil"/>
              <w:left w:val="nil"/>
              <w:bottom w:val="nil"/>
              <w:right w:val="nil"/>
            </w:tcBorders>
            <w:shd w:val="clear" w:color="auto" w:fill="auto"/>
            <w:noWrap/>
            <w:vAlign w:val="bottom"/>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r>
      <w:tr w:rsidR="001035AC" w:rsidRPr="001035AC" w:rsidTr="0036704A">
        <w:trPr>
          <w:trHeight w:val="300"/>
        </w:trPr>
        <w:tc>
          <w:tcPr>
            <w:tcW w:w="540" w:type="pct"/>
            <w:tcBorders>
              <w:top w:val="nil"/>
              <w:left w:val="nil"/>
              <w:bottom w:val="nil"/>
              <w:right w:val="nil"/>
            </w:tcBorders>
            <w:shd w:val="clear" w:color="auto" w:fill="auto"/>
            <w:noWrap/>
            <w:vAlign w:val="center"/>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c>
          <w:tcPr>
            <w:tcW w:w="1256" w:type="pct"/>
            <w:tcBorders>
              <w:top w:val="nil"/>
              <w:left w:val="nil"/>
              <w:bottom w:val="nil"/>
              <w:right w:val="nil"/>
            </w:tcBorders>
            <w:shd w:val="clear" w:color="auto" w:fill="auto"/>
            <w:noWrap/>
            <w:vAlign w:val="bottom"/>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c>
          <w:tcPr>
            <w:tcW w:w="1098" w:type="pct"/>
            <w:tcBorders>
              <w:top w:val="nil"/>
              <w:left w:val="nil"/>
              <w:bottom w:val="nil"/>
              <w:right w:val="nil"/>
            </w:tcBorders>
            <w:shd w:val="clear" w:color="auto" w:fill="auto"/>
            <w:noWrap/>
            <w:vAlign w:val="bottom"/>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c>
          <w:tcPr>
            <w:tcW w:w="1399" w:type="pct"/>
            <w:tcBorders>
              <w:top w:val="nil"/>
              <w:left w:val="nil"/>
              <w:bottom w:val="nil"/>
              <w:right w:val="nil"/>
            </w:tcBorders>
            <w:shd w:val="clear" w:color="auto" w:fill="auto"/>
            <w:noWrap/>
            <w:vAlign w:val="bottom"/>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c>
          <w:tcPr>
            <w:tcW w:w="707" w:type="pct"/>
            <w:tcBorders>
              <w:top w:val="nil"/>
              <w:left w:val="nil"/>
              <w:bottom w:val="nil"/>
              <w:right w:val="nil"/>
            </w:tcBorders>
            <w:shd w:val="clear" w:color="auto" w:fill="auto"/>
            <w:noWrap/>
            <w:vAlign w:val="bottom"/>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r>
      <w:tr w:rsidR="001035AC" w:rsidRPr="001035AC" w:rsidTr="0036704A">
        <w:trPr>
          <w:trHeight w:val="300"/>
        </w:trPr>
        <w:tc>
          <w:tcPr>
            <w:tcW w:w="1796" w:type="pct"/>
            <w:gridSpan w:val="2"/>
            <w:tcBorders>
              <w:top w:val="nil"/>
              <w:left w:val="nil"/>
              <w:bottom w:val="nil"/>
              <w:right w:val="nil"/>
            </w:tcBorders>
            <w:shd w:val="clear" w:color="auto" w:fill="auto"/>
            <w:noWrap/>
            <w:vAlign w:val="center"/>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ES" w:eastAsia="es-ES"/>
              </w:rPr>
            </w:pPr>
            <w:r w:rsidRPr="001035AC">
              <w:rPr>
                <w:rFonts w:ascii="Arial" w:eastAsia="Times New Roman" w:hAnsi="Arial" w:cs="Arial"/>
                <w:b/>
                <w:bCs/>
                <w:color w:val="000000"/>
                <w:sz w:val="22"/>
                <w:szCs w:val="22"/>
                <w:bdr w:val="none" w:sz="0" w:space="0" w:color="auto"/>
                <w:lang w:val="es-ES" w:eastAsia="es-ES"/>
              </w:rPr>
              <w:t xml:space="preserve">Anexo 1 </w:t>
            </w:r>
            <w:r w:rsidRPr="001035AC">
              <w:rPr>
                <w:rFonts w:ascii="Arial" w:eastAsia="Times New Roman" w:hAnsi="Arial" w:cs="Arial"/>
                <w:color w:val="000000"/>
                <w:sz w:val="22"/>
                <w:szCs w:val="22"/>
                <w:bdr w:val="none" w:sz="0" w:space="0" w:color="auto"/>
                <w:lang w:val="es-ES" w:eastAsia="es-ES"/>
              </w:rPr>
              <w:t>Control de cambios</w:t>
            </w:r>
            <w:bookmarkStart w:id="0" w:name="_GoBack"/>
            <w:bookmarkEnd w:id="0"/>
          </w:p>
        </w:tc>
        <w:tc>
          <w:tcPr>
            <w:tcW w:w="1098" w:type="pct"/>
            <w:tcBorders>
              <w:top w:val="nil"/>
              <w:left w:val="nil"/>
              <w:bottom w:val="nil"/>
              <w:right w:val="nil"/>
            </w:tcBorders>
            <w:shd w:val="clear" w:color="auto" w:fill="auto"/>
            <w:noWrap/>
            <w:vAlign w:val="bottom"/>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ES" w:eastAsia="es-ES"/>
              </w:rPr>
            </w:pPr>
          </w:p>
        </w:tc>
        <w:tc>
          <w:tcPr>
            <w:tcW w:w="1399" w:type="pct"/>
            <w:tcBorders>
              <w:top w:val="nil"/>
              <w:left w:val="nil"/>
              <w:bottom w:val="nil"/>
              <w:right w:val="nil"/>
            </w:tcBorders>
            <w:shd w:val="clear" w:color="auto" w:fill="auto"/>
            <w:noWrap/>
            <w:vAlign w:val="bottom"/>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c>
          <w:tcPr>
            <w:tcW w:w="707" w:type="pct"/>
            <w:tcBorders>
              <w:top w:val="nil"/>
              <w:left w:val="nil"/>
              <w:bottom w:val="nil"/>
              <w:right w:val="nil"/>
            </w:tcBorders>
            <w:shd w:val="clear" w:color="auto" w:fill="auto"/>
            <w:noWrap/>
            <w:vAlign w:val="bottom"/>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r>
      <w:tr w:rsidR="001035AC" w:rsidRPr="001035AC" w:rsidTr="0036704A">
        <w:trPr>
          <w:trHeight w:val="330"/>
        </w:trPr>
        <w:tc>
          <w:tcPr>
            <w:tcW w:w="540" w:type="pct"/>
            <w:tcBorders>
              <w:top w:val="nil"/>
              <w:left w:val="nil"/>
              <w:bottom w:val="nil"/>
              <w:right w:val="nil"/>
            </w:tcBorders>
            <w:shd w:val="clear" w:color="auto" w:fill="auto"/>
            <w:noWrap/>
            <w:vAlign w:val="center"/>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c>
          <w:tcPr>
            <w:tcW w:w="1256" w:type="pct"/>
            <w:tcBorders>
              <w:top w:val="nil"/>
              <w:left w:val="nil"/>
              <w:bottom w:val="nil"/>
              <w:right w:val="nil"/>
            </w:tcBorders>
            <w:shd w:val="clear" w:color="auto" w:fill="auto"/>
            <w:noWrap/>
            <w:vAlign w:val="bottom"/>
            <w:hideMark/>
          </w:tcPr>
          <w:p w:rsidR="001035AC" w:rsidRPr="001035AC" w:rsidRDefault="001035AC" w:rsidP="000F2F1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c>
          <w:tcPr>
            <w:tcW w:w="1098" w:type="pct"/>
            <w:tcBorders>
              <w:top w:val="nil"/>
              <w:left w:val="nil"/>
              <w:bottom w:val="nil"/>
              <w:right w:val="nil"/>
            </w:tcBorders>
            <w:shd w:val="clear" w:color="auto" w:fill="auto"/>
            <w:noWrap/>
            <w:vAlign w:val="bottom"/>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c>
          <w:tcPr>
            <w:tcW w:w="1399" w:type="pct"/>
            <w:tcBorders>
              <w:top w:val="nil"/>
              <w:left w:val="nil"/>
              <w:bottom w:val="nil"/>
              <w:right w:val="nil"/>
            </w:tcBorders>
            <w:shd w:val="clear" w:color="auto" w:fill="auto"/>
            <w:noWrap/>
            <w:vAlign w:val="bottom"/>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c>
          <w:tcPr>
            <w:tcW w:w="707" w:type="pct"/>
            <w:tcBorders>
              <w:top w:val="nil"/>
              <w:left w:val="nil"/>
              <w:bottom w:val="nil"/>
              <w:right w:val="nil"/>
            </w:tcBorders>
            <w:shd w:val="clear" w:color="auto" w:fill="auto"/>
            <w:noWrap/>
            <w:vAlign w:val="bottom"/>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r>
      <w:tr w:rsidR="001035AC" w:rsidRPr="001035AC" w:rsidTr="0036704A">
        <w:trPr>
          <w:trHeight w:val="615"/>
        </w:trPr>
        <w:tc>
          <w:tcPr>
            <w:tcW w:w="540" w:type="pct"/>
            <w:tcBorders>
              <w:top w:val="single" w:sz="8" w:space="0" w:color="000000"/>
              <w:left w:val="single" w:sz="8" w:space="0" w:color="000000"/>
              <w:bottom w:val="nil"/>
              <w:right w:val="single" w:sz="8" w:space="0" w:color="000000"/>
            </w:tcBorders>
            <w:shd w:val="clear" w:color="000000" w:fill="F2DBDB"/>
            <w:vAlign w:val="center"/>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2"/>
                <w:szCs w:val="22"/>
                <w:bdr w:val="none" w:sz="0" w:space="0" w:color="auto"/>
                <w:lang w:val="es-ES" w:eastAsia="es-ES"/>
              </w:rPr>
            </w:pPr>
            <w:r w:rsidRPr="001035AC">
              <w:rPr>
                <w:rFonts w:ascii="Arial" w:eastAsia="Times New Roman" w:hAnsi="Arial" w:cs="Arial"/>
                <w:b/>
                <w:bCs/>
                <w:color w:val="000000"/>
                <w:sz w:val="22"/>
                <w:szCs w:val="22"/>
                <w:bdr w:val="none" w:sz="0" w:space="0" w:color="auto"/>
                <w:lang w:val="es-ES" w:eastAsia="es-ES"/>
              </w:rPr>
              <w:t>Versión</w:t>
            </w:r>
          </w:p>
        </w:tc>
        <w:tc>
          <w:tcPr>
            <w:tcW w:w="1256" w:type="pct"/>
            <w:tcBorders>
              <w:top w:val="single" w:sz="8" w:space="0" w:color="000000"/>
              <w:left w:val="nil"/>
              <w:bottom w:val="nil"/>
              <w:right w:val="single" w:sz="8" w:space="0" w:color="000000"/>
            </w:tcBorders>
            <w:shd w:val="clear" w:color="000000" w:fill="F2DBDB"/>
            <w:vAlign w:val="center"/>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2"/>
                <w:szCs w:val="22"/>
                <w:bdr w:val="none" w:sz="0" w:space="0" w:color="auto"/>
                <w:lang w:val="es-ES" w:eastAsia="es-ES"/>
              </w:rPr>
            </w:pPr>
            <w:r w:rsidRPr="001035AC">
              <w:rPr>
                <w:rFonts w:ascii="Arial" w:eastAsia="Times New Roman" w:hAnsi="Arial" w:cs="Arial"/>
                <w:b/>
                <w:bCs/>
                <w:color w:val="000000"/>
                <w:sz w:val="22"/>
                <w:szCs w:val="22"/>
                <w:bdr w:val="none" w:sz="0" w:space="0" w:color="auto"/>
                <w:lang w:val="es-ES" w:eastAsia="es-ES"/>
              </w:rPr>
              <w:t>Ítem del cambio</w:t>
            </w:r>
          </w:p>
        </w:tc>
        <w:tc>
          <w:tcPr>
            <w:tcW w:w="1098" w:type="pct"/>
            <w:tcBorders>
              <w:top w:val="single" w:sz="8" w:space="0" w:color="000000"/>
              <w:left w:val="nil"/>
              <w:bottom w:val="nil"/>
              <w:right w:val="single" w:sz="8" w:space="0" w:color="000000"/>
            </w:tcBorders>
            <w:shd w:val="clear" w:color="000000" w:fill="F2DBDB"/>
            <w:vAlign w:val="center"/>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2"/>
                <w:szCs w:val="22"/>
                <w:bdr w:val="none" w:sz="0" w:space="0" w:color="auto"/>
                <w:lang w:val="es-ES" w:eastAsia="es-ES"/>
              </w:rPr>
            </w:pPr>
            <w:r w:rsidRPr="001035AC">
              <w:rPr>
                <w:rFonts w:ascii="Arial" w:eastAsia="Times New Roman" w:hAnsi="Arial" w:cs="Arial"/>
                <w:b/>
                <w:bCs/>
                <w:color w:val="000000"/>
                <w:sz w:val="22"/>
                <w:szCs w:val="22"/>
                <w:bdr w:val="none" w:sz="0" w:space="0" w:color="auto"/>
                <w:lang w:val="es-ES" w:eastAsia="es-ES"/>
              </w:rPr>
              <w:t>Cambio realizado</w:t>
            </w:r>
          </w:p>
        </w:tc>
        <w:tc>
          <w:tcPr>
            <w:tcW w:w="1399" w:type="pct"/>
            <w:tcBorders>
              <w:top w:val="single" w:sz="8" w:space="0" w:color="000000"/>
              <w:left w:val="nil"/>
              <w:bottom w:val="nil"/>
              <w:right w:val="single" w:sz="8" w:space="0" w:color="000000"/>
            </w:tcBorders>
            <w:shd w:val="clear" w:color="000000" w:fill="F2DBDB"/>
            <w:vAlign w:val="center"/>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2"/>
                <w:szCs w:val="22"/>
                <w:bdr w:val="none" w:sz="0" w:space="0" w:color="auto"/>
                <w:lang w:val="es-ES" w:eastAsia="es-ES"/>
              </w:rPr>
            </w:pPr>
            <w:r w:rsidRPr="001035AC">
              <w:rPr>
                <w:rFonts w:ascii="Arial" w:eastAsia="Times New Roman" w:hAnsi="Arial" w:cs="Arial"/>
                <w:b/>
                <w:bCs/>
                <w:color w:val="000000"/>
                <w:sz w:val="22"/>
                <w:szCs w:val="22"/>
                <w:bdr w:val="none" w:sz="0" w:space="0" w:color="auto"/>
                <w:lang w:val="es-ES" w:eastAsia="es-ES"/>
              </w:rPr>
              <w:t>Motivo del cambio</w:t>
            </w:r>
          </w:p>
        </w:tc>
        <w:tc>
          <w:tcPr>
            <w:tcW w:w="707" w:type="pct"/>
            <w:tcBorders>
              <w:top w:val="single" w:sz="8" w:space="0" w:color="000000"/>
              <w:left w:val="nil"/>
              <w:bottom w:val="nil"/>
              <w:right w:val="single" w:sz="8" w:space="0" w:color="000000"/>
            </w:tcBorders>
            <w:shd w:val="clear" w:color="000000" w:fill="F2DBDB"/>
            <w:vAlign w:val="center"/>
            <w:hideMark/>
          </w:tcPr>
          <w:p w:rsidR="001035AC" w:rsidRPr="001035AC" w:rsidRDefault="001035AC" w:rsidP="001035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2"/>
                <w:szCs w:val="22"/>
                <w:bdr w:val="none" w:sz="0" w:space="0" w:color="auto"/>
                <w:lang w:val="es-ES" w:eastAsia="es-ES"/>
              </w:rPr>
            </w:pPr>
            <w:r w:rsidRPr="001035AC">
              <w:rPr>
                <w:rFonts w:ascii="Arial" w:eastAsia="Times New Roman" w:hAnsi="Arial" w:cs="Arial"/>
                <w:b/>
                <w:bCs/>
                <w:color w:val="000000"/>
                <w:sz w:val="22"/>
                <w:szCs w:val="22"/>
                <w:bdr w:val="none" w:sz="0" w:space="0" w:color="auto"/>
                <w:lang w:val="es-ES" w:eastAsia="es-ES"/>
              </w:rPr>
              <w:t>Fecha del cambio</w:t>
            </w:r>
          </w:p>
        </w:tc>
      </w:tr>
      <w:tr w:rsidR="001035AC" w:rsidRPr="001035AC" w:rsidTr="0036704A">
        <w:trPr>
          <w:trHeight w:val="315"/>
        </w:trPr>
        <w:tc>
          <w:tcPr>
            <w:tcW w:w="54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1035AC" w:rsidRPr="003F0AB3" w:rsidRDefault="00CF6F11" w:rsidP="003670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000000"/>
                <w:sz w:val="16"/>
                <w:szCs w:val="16"/>
                <w:bdr w:val="none" w:sz="0" w:space="0" w:color="auto"/>
                <w:lang w:val="es-ES" w:eastAsia="es-ES"/>
              </w:rPr>
            </w:pPr>
            <w:proofErr w:type="spellStart"/>
            <w:r w:rsidRPr="003F0AB3">
              <w:rPr>
                <w:rFonts w:ascii="Arial" w:eastAsia="Times New Roman" w:hAnsi="Arial" w:cs="Arial"/>
                <w:bCs/>
                <w:color w:val="000000"/>
                <w:sz w:val="16"/>
                <w:szCs w:val="16"/>
                <w:bdr w:val="none" w:sz="0" w:space="0" w:color="auto"/>
                <w:lang w:val="es-ES" w:eastAsia="es-ES"/>
              </w:rPr>
              <w:t>V1</w:t>
            </w:r>
            <w:proofErr w:type="spellEnd"/>
          </w:p>
        </w:tc>
        <w:tc>
          <w:tcPr>
            <w:tcW w:w="1256" w:type="pct"/>
            <w:tcBorders>
              <w:top w:val="single" w:sz="8" w:space="0" w:color="auto"/>
              <w:left w:val="nil"/>
              <w:bottom w:val="single" w:sz="8" w:space="0" w:color="auto"/>
              <w:right w:val="single" w:sz="4" w:space="0" w:color="auto"/>
            </w:tcBorders>
            <w:shd w:val="clear" w:color="auto" w:fill="auto"/>
            <w:vAlign w:val="center"/>
            <w:hideMark/>
          </w:tcPr>
          <w:p w:rsidR="001035AC" w:rsidRPr="003F0AB3" w:rsidRDefault="00CF6F11" w:rsidP="003670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val="es-ES" w:eastAsia="es-ES"/>
              </w:rPr>
            </w:pPr>
            <w:r w:rsidRPr="003F0AB3">
              <w:rPr>
                <w:rFonts w:ascii="Arial" w:eastAsia="Times New Roman" w:hAnsi="Arial" w:cs="Arial"/>
                <w:color w:val="000000"/>
                <w:sz w:val="16"/>
                <w:szCs w:val="16"/>
                <w:bdr w:val="none" w:sz="0" w:space="0" w:color="auto"/>
                <w:lang w:val="es-ES" w:eastAsia="es-ES"/>
              </w:rPr>
              <w:t>Creación formato</w:t>
            </w:r>
          </w:p>
        </w:tc>
        <w:tc>
          <w:tcPr>
            <w:tcW w:w="1098" w:type="pct"/>
            <w:tcBorders>
              <w:top w:val="single" w:sz="8" w:space="0" w:color="auto"/>
              <w:left w:val="nil"/>
              <w:bottom w:val="single" w:sz="8" w:space="0" w:color="auto"/>
              <w:right w:val="single" w:sz="4" w:space="0" w:color="auto"/>
            </w:tcBorders>
            <w:shd w:val="clear" w:color="auto" w:fill="auto"/>
            <w:vAlign w:val="center"/>
            <w:hideMark/>
          </w:tcPr>
          <w:p w:rsidR="001035AC" w:rsidRPr="003F0AB3" w:rsidRDefault="00CF6F11" w:rsidP="003670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val="es-ES" w:eastAsia="es-ES"/>
              </w:rPr>
            </w:pPr>
            <w:r w:rsidRPr="003F0AB3">
              <w:rPr>
                <w:rFonts w:ascii="Arial" w:eastAsia="Times New Roman" w:hAnsi="Arial" w:cs="Arial"/>
                <w:color w:val="000000"/>
                <w:sz w:val="16"/>
                <w:szCs w:val="16"/>
                <w:bdr w:val="none" w:sz="0" w:space="0" w:color="auto"/>
                <w:lang w:val="es-ES" w:eastAsia="es-ES"/>
              </w:rPr>
              <w:t>Creación formato</w:t>
            </w:r>
          </w:p>
        </w:tc>
        <w:tc>
          <w:tcPr>
            <w:tcW w:w="1399" w:type="pct"/>
            <w:tcBorders>
              <w:top w:val="single" w:sz="8" w:space="0" w:color="auto"/>
              <w:left w:val="nil"/>
              <w:bottom w:val="single" w:sz="8" w:space="0" w:color="auto"/>
              <w:right w:val="single" w:sz="4" w:space="0" w:color="auto"/>
            </w:tcBorders>
            <w:shd w:val="clear" w:color="auto" w:fill="auto"/>
            <w:vAlign w:val="center"/>
            <w:hideMark/>
          </w:tcPr>
          <w:p w:rsidR="001035AC" w:rsidRPr="003F0AB3" w:rsidRDefault="00CF6F11" w:rsidP="003670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val="es-ES" w:eastAsia="es-ES"/>
              </w:rPr>
            </w:pPr>
            <w:r w:rsidRPr="003F0AB3">
              <w:rPr>
                <w:rFonts w:ascii="Arial" w:eastAsia="Times New Roman" w:hAnsi="Arial" w:cs="Arial"/>
                <w:color w:val="000000"/>
                <w:sz w:val="16"/>
                <w:szCs w:val="16"/>
                <w:bdr w:val="none" w:sz="0" w:space="0" w:color="auto"/>
                <w:lang w:val="es-ES" w:eastAsia="es-ES"/>
              </w:rPr>
              <w:t>Creación formato</w:t>
            </w:r>
          </w:p>
        </w:tc>
        <w:tc>
          <w:tcPr>
            <w:tcW w:w="707" w:type="pct"/>
            <w:tcBorders>
              <w:top w:val="single" w:sz="8" w:space="0" w:color="auto"/>
              <w:left w:val="nil"/>
              <w:bottom w:val="single" w:sz="8" w:space="0" w:color="auto"/>
              <w:right w:val="single" w:sz="8" w:space="0" w:color="auto"/>
            </w:tcBorders>
            <w:shd w:val="clear" w:color="auto" w:fill="auto"/>
            <w:vAlign w:val="center"/>
            <w:hideMark/>
          </w:tcPr>
          <w:p w:rsidR="001035AC" w:rsidRPr="003F0AB3" w:rsidRDefault="0036704A" w:rsidP="003670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val="es-ES" w:eastAsia="es-ES"/>
              </w:rPr>
            </w:pPr>
            <w:r w:rsidRPr="003F0AB3">
              <w:rPr>
                <w:rFonts w:ascii="Arial" w:eastAsia="Times New Roman" w:hAnsi="Arial" w:cs="Arial"/>
                <w:color w:val="000000"/>
                <w:sz w:val="16"/>
                <w:szCs w:val="16"/>
                <w:bdr w:val="none" w:sz="0" w:space="0" w:color="auto"/>
                <w:lang w:val="es-ES" w:eastAsia="es-ES"/>
              </w:rPr>
              <w:t>05/03/2015</w:t>
            </w:r>
          </w:p>
        </w:tc>
      </w:tr>
      <w:tr w:rsidR="0036704A" w:rsidRPr="001035AC" w:rsidTr="0036704A">
        <w:trPr>
          <w:trHeight w:val="315"/>
        </w:trPr>
        <w:tc>
          <w:tcPr>
            <w:tcW w:w="540" w:type="pct"/>
            <w:tcBorders>
              <w:top w:val="single" w:sz="8" w:space="0" w:color="auto"/>
              <w:left w:val="single" w:sz="8" w:space="0" w:color="auto"/>
              <w:bottom w:val="single" w:sz="8" w:space="0" w:color="auto"/>
              <w:right w:val="single" w:sz="4" w:space="0" w:color="auto"/>
            </w:tcBorders>
            <w:shd w:val="clear" w:color="auto" w:fill="auto"/>
            <w:vAlign w:val="center"/>
          </w:tcPr>
          <w:p w:rsidR="0036704A" w:rsidRPr="003F0AB3" w:rsidRDefault="0036704A" w:rsidP="003670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000000"/>
                <w:sz w:val="16"/>
                <w:szCs w:val="16"/>
                <w:bdr w:val="none" w:sz="0" w:space="0" w:color="auto"/>
                <w:lang w:val="es-ES" w:eastAsia="es-ES"/>
              </w:rPr>
            </w:pPr>
            <w:proofErr w:type="spellStart"/>
            <w:r w:rsidRPr="003F0AB3">
              <w:rPr>
                <w:rFonts w:ascii="Arial" w:eastAsia="Times New Roman" w:hAnsi="Arial" w:cs="Arial"/>
                <w:bCs/>
                <w:color w:val="000000"/>
                <w:sz w:val="16"/>
                <w:szCs w:val="16"/>
                <w:bdr w:val="none" w:sz="0" w:space="0" w:color="auto"/>
                <w:lang w:val="es-ES" w:eastAsia="es-ES"/>
              </w:rPr>
              <w:t>V2</w:t>
            </w:r>
            <w:proofErr w:type="spellEnd"/>
          </w:p>
        </w:tc>
        <w:tc>
          <w:tcPr>
            <w:tcW w:w="1256" w:type="pct"/>
            <w:tcBorders>
              <w:top w:val="single" w:sz="8" w:space="0" w:color="auto"/>
              <w:left w:val="nil"/>
              <w:bottom w:val="single" w:sz="8" w:space="0" w:color="auto"/>
              <w:right w:val="single" w:sz="4" w:space="0" w:color="auto"/>
            </w:tcBorders>
            <w:shd w:val="clear" w:color="auto" w:fill="auto"/>
            <w:vAlign w:val="center"/>
          </w:tcPr>
          <w:p w:rsidR="0036704A" w:rsidRPr="003F0AB3" w:rsidRDefault="00065B83" w:rsidP="003670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000000"/>
                <w:sz w:val="16"/>
                <w:szCs w:val="16"/>
                <w:bdr w:val="none" w:sz="0" w:space="0" w:color="auto"/>
                <w:lang w:val="es-ES" w:eastAsia="es-ES"/>
              </w:rPr>
            </w:pPr>
            <w:r w:rsidRPr="003F0AB3">
              <w:rPr>
                <w:rFonts w:ascii="Arial" w:eastAsia="Times New Roman" w:hAnsi="Arial" w:cs="Arial"/>
                <w:bCs/>
                <w:color w:val="000000"/>
                <w:sz w:val="16"/>
                <w:szCs w:val="16"/>
                <w:bdr w:val="none" w:sz="0" w:space="0" w:color="auto"/>
                <w:lang w:val="es-ES" w:eastAsia="es-ES"/>
              </w:rPr>
              <w:t>Encabezado</w:t>
            </w:r>
          </w:p>
        </w:tc>
        <w:tc>
          <w:tcPr>
            <w:tcW w:w="1098" w:type="pct"/>
            <w:tcBorders>
              <w:top w:val="single" w:sz="8" w:space="0" w:color="auto"/>
              <w:left w:val="nil"/>
              <w:bottom w:val="single" w:sz="8" w:space="0" w:color="auto"/>
              <w:right w:val="single" w:sz="4" w:space="0" w:color="auto"/>
            </w:tcBorders>
            <w:shd w:val="clear" w:color="auto" w:fill="auto"/>
            <w:vAlign w:val="center"/>
          </w:tcPr>
          <w:p w:rsidR="0036704A" w:rsidRPr="003F0AB3" w:rsidRDefault="00065B83" w:rsidP="003670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000000"/>
                <w:sz w:val="16"/>
                <w:szCs w:val="16"/>
                <w:bdr w:val="none" w:sz="0" w:space="0" w:color="auto"/>
                <w:lang w:val="es-ES" w:eastAsia="es-ES"/>
              </w:rPr>
            </w:pPr>
            <w:r w:rsidRPr="003F0AB3">
              <w:rPr>
                <w:rFonts w:ascii="Arial" w:eastAsia="Times New Roman" w:hAnsi="Arial" w:cs="Arial"/>
                <w:bCs/>
                <w:color w:val="000000"/>
                <w:sz w:val="16"/>
                <w:szCs w:val="16"/>
                <w:bdr w:val="none" w:sz="0" w:space="0" w:color="auto"/>
                <w:lang w:val="es-ES" w:eastAsia="es-ES"/>
              </w:rPr>
              <w:t>Logo de la Unidad</w:t>
            </w:r>
          </w:p>
        </w:tc>
        <w:tc>
          <w:tcPr>
            <w:tcW w:w="1399" w:type="pct"/>
            <w:tcBorders>
              <w:top w:val="single" w:sz="8" w:space="0" w:color="auto"/>
              <w:left w:val="nil"/>
              <w:bottom w:val="single" w:sz="8" w:space="0" w:color="auto"/>
              <w:right w:val="single" w:sz="4" w:space="0" w:color="auto"/>
            </w:tcBorders>
            <w:shd w:val="clear" w:color="auto" w:fill="auto"/>
            <w:vAlign w:val="center"/>
          </w:tcPr>
          <w:p w:rsidR="0036704A" w:rsidRPr="003F0AB3" w:rsidRDefault="00065B83" w:rsidP="003670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000000"/>
                <w:sz w:val="16"/>
                <w:szCs w:val="16"/>
                <w:bdr w:val="none" w:sz="0" w:space="0" w:color="auto"/>
                <w:lang w:val="es-ES" w:eastAsia="es-ES"/>
              </w:rPr>
            </w:pPr>
            <w:r w:rsidRPr="003F0AB3">
              <w:rPr>
                <w:rFonts w:ascii="Arial" w:eastAsia="Times New Roman" w:hAnsi="Arial" w:cs="Arial"/>
                <w:bCs/>
                <w:color w:val="000000"/>
                <w:sz w:val="16"/>
                <w:szCs w:val="16"/>
                <w:bdr w:val="none" w:sz="0" w:space="0" w:color="auto"/>
                <w:lang w:val="es-ES" w:eastAsia="es-ES"/>
              </w:rPr>
              <w:t>Actualización de la imagen institucional</w:t>
            </w:r>
          </w:p>
        </w:tc>
        <w:tc>
          <w:tcPr>
            <w:tcW w:w="707" w:type="pct"/>
            <w:tcBorders>
              <w:top w:val="single" w:sz="8" w:space="0" w:color="auto"/>
              <w:left w:val="nil"/>
              <w:bottom w:val="single" w:sz="8" w:space="0" w:color="auto"/>
              <w:right w:val="single" w:sz="8" w:space="0" w:color="auto"/>
            </w:tcBorders>
            <w:shd w:val="clear" w:color="auto" w:fill="auto"/>
            <w:vAlign w:val="center"/>
          </w:tcPr>
          <w:p w:rsidR="0036704A" w:rsidRPr="003F0AB3" w:rsidRDefault="0036704A" w:rsidP="003670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000000"/>
                <w:sz w:val="16"/>
                <w:szCs w:val="16"/>
                <w:bdr w:val="none" w:sz="0" w:space="0" w:color="auto"/>
                <w:lang w:val="es-ES" w:eastAsia="es-ES"/>
              </w:rPr>
            </w:pPr>
            <w:r w:rsidRPr="003F0AB3">
              <w:rPr>
                <w:rFonts w:ascii="Arial" w:eastAsia="Times New Roman" w:hAnsi="Arial" w:cs="Arial"/>
                <w:bCs/>
                <w:color w:val="000000"/>
                <w:sz w:val="16"/>
                <w:szCs w:val="16"/>
                <w:bdr w:val="none" w:sz="0" w:space="0" w:color="auto"/>
                <w:lang w:val="es-ES" w:eastAsia="es-ES"/>
              </w:rPr>
              <w:t>01/04/2016</w:t>
            </w:r>
          </w:p>
        </w:tc>
      </w:tr>
      <w:tr w:rsidR="00065B83" w:rsidRPr="001035AC" w:rsidTr="0036704A">
        <w:trPr>
          <w:trHeight w:val="315"/>
        </w:trPr>
        <w:tc>
          <w:tcPr>
            <w:tcW w:w="540" w:type="pct"/>
            <w:tcBorders>
              <w:top w:val="single" w:sz="8" w:space="0" w:color="auto"/>
              <w:left w:val="single" w:sz="8" w:space="0" w:color="auto"/>
              <w:bottom w:val="single" w:sz="8" w:space="0" w:color="auto"/>
              <w:right w:val="single" w:sz="4" w:space="0" w:color="auto"/>
            </w:tcBorders>
            <w:shd w:val="clear" w:color="auto" w:fill="auto"/>
            <w:vAlign w:val="center"/>
          </w:tcPr>
          <w:p w:rsidR="00065B83" w:rsidRPr="003F0AB3" w:rsidRDefault="00065B83" w:rsidP="00065B8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000000"/>
                <w:sz w:val="16"/>
                <w:szCs w:val="16"/>
                <w:bdr w:val="none" w:sz="0" w:space="0" w:color="auto"/>
                <w:lang w:val="es-ES" w:eastAsia="es-ES"/>
              </w:rPr>
            </w:pPr>
            <w:proofErr w:type="spellStart"/>
            <w:r w:rsidRPr="003F0AB3">
              <w:rPr>
                <w:rFonts w:ascii="Arial" w:eastAsia="Times New Roman" w:hAnsi="Arial" w:cs="Arial"/>
                <w:bCs/>
                <w:color w:val="000000"/>
                <w:sz w:val="16"/>
                <w:szCs w:val="16"/>
                <w:bdr w:val="none" w:sz="0" w:space="0" w:color="auto"/>
                <w:lang w:val="es-ES" w:eastAsia="es-ES"/>
              </w:rPr>
              <w:t>V2</w:t>
            </w:r>
            <w:proofErr w:type="spellEnd"/>
          </w:p>
        </w:tc>
        <w:tc>
          <w:tcPr>
            <w:tcW w:w="1256" w:type="pct"/>
            <w:tcBorders>
              <w:top w:val="single" w:sz="8" w:space="0" w:color="auto"/>
              <w:left w:val="nil"/>
              <w:bottom w:val="single" w:sz="8" w:space="0" w:color="auto"/>
              <w:right w:val="single" w:sz="4" w:space="0" w:color="auto"/>
            </w:tcBorders>
            <w:shd w:val="clear" w:color="auto" w:fill="auto"/>
            <w:vAlign w:val="center"/>
          </w:tcPr>
          <w:p w:rsidR="00065B83" w:rsidRPr="003F0AB3" w:rsidRDefault="00065B83" w:rsidP="00065B8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000000"/>
                <w:sz w:val="16"/>
                <w:szCs w:val="16"/>
                <w:bdr w:val="none" w:sz="0" w:space="0" w:color="auto"/>
                <w:lang w:val="es-ES" w:eastAsia="es-ES"/>
              </w:rPr>
            </w:pPr>
            <w:r w:rsidRPr="003F0AB3">
              <w:rPr>
                <w:rFonts w:ascii="Arial" w:eastAsia="Times New Roman" w:hAnsi="Arial" w:cs="Arial"/>
                <w:bCs/>
                <w:color w:val="000000"/>
                <w:sz w:val="16"/>
                <w:szCs w:val="16"/>
                <w:bdr w:val="none" w:sz="0" w:space="0" w:color="auto"/>
                <w:lang w:val="es-ES" w:eastAsia="es-ES"/>
              </w:rPr>
              <w:t>Los cinco numerales del formato</w:t>
            </w:r>
          </w:p>
        </w:tc>
        <w:tc>
          <w:tcPr>
            <w:tcW w:w="1098" w:type="pct"/>
            <w:tcBorders>
              <w:top w:val="single" w:sz="8" w:space="0" w:color="auto"/>
              <w:left w:val="nil"/>
              <w:bottom w:val="single" w:sz="8" w:space="0" w:color="auto"/>
              <w:right w:val="single" w:sz="4" w:space="0" w:color="auto"/>
            </w:tcBorders>
            <w:shd w:val="clear" w:color="auto" w:fill="auto"/>
            <w:vAlign w:val="center"/>
          </w:tcPr>
          <w:p w:rsidR="00065B83" w:rsidRPr="003F0AB3" w:rsidRDefault="00065B83" w:rsidP="00065B8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000000"/>
                <w:sz w:val="16"/>
                <w:szCs w:val="16"/>
                <w:bdr w:val="none" w:sz="0" w:space="0" w:color="auto"/>
                <w:lang w:val="es-ES" w:eastAsia="es-ES"/>
              </w:rPr>
            </w:pPr>
            <w:r w:rsidRPr="003F0AB3">
              <w:rPr>
                <w:rFonts w:ascii="Arial" w:eastAsia="Times New Roman" w:hAnsi="Arial" w:cs="Arial"/>
                <w:bCs/>
                <w:color w:val="000000"/>
                <w:sz w:val="16"/>
                <w:szCs w:val="16"/>
                <w:bdr w:val="none" w:sz="0" w:space="0" w:color="auto"/>
                <w:lang w:val="es-ES" w:eastAsia="es-ES"/>
              </w:rPr>
              <w:t xml:space="preserve">Actualización y cambio de algunos campos </w:t>
            </w:r>
          </w:p>
        </w:tc>
        <w:tc>
          <w:tcPr>
            <w:tcW w:w="1399" w:type="pct"/>
            <w:tcBorders>
              <w:top w:val="single" w:sz="8" w:space="0" w:color="auto"/>
              <w:left w:val="nil"/>
              <w:bottom w:val="single" w:sz="8" w:space="0" w:color="auto"/>
              <w:right w:val="single" w:sz="4" w:space="0" w:color="auto"/>
            </w:tcBorders>
            <w:shd w:val="clear" w:color="auto" w:fill="auto"/>
            <w:vAlign w:val="center"/>
          </w:tcPr>
          <w:p w:rsidR="00065B83" w:rsidRPr="003F0AB3" w:rsidRDefault="00065B83" w:rsidP="00065B8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000000"/>
                <w:sz w:val="16"/>
                <w:szCs w:val="16"/>
                <w:bdr w:val="none" w:sz="0" w:space="0" w:color="auto"/>
                <w:lang w:val="es-ES" w:eastAsia="es-ES"/>
              </w:rPr>
            </w:pPr>
            <w:r w:rsidRPr="003F0AB3">
              <w:rPr>
                <w:rFonts w:ascii="Arial" w:eastAsia="Times New Roman" w:hAnsi="Arial" w:cs="Arial"/>
                <w:bCs/>
                <w:color w:val="000000"/>
                <w:sz w:val="16"/>
                <w:szCs w:val="16"/>
                <w:bdr w:val="none" w:sz="0" w:space="0" w:color="auto"/>
                <w:lang w:val="es-ES" w:eastAsia="es-ES"/>
              </w:rPr>
              <w:t>Compilar las categorías requeridas para el análisis de lo étnico y lo no étnico,</w:t>
            </w:r>
          </w:p>
        </w:tc>
        <w:tc>
          <w:tcPr>
            <w:tcW w:w="707" w:type="pct"/>
            <w:tcBorders>
              <w:top w:val="single" w:sz="8" w:space="0" w:color="auto"/>
              <w:left w:val="nil"/>
              <w:bottom w:val="single" w:sz="8" w:space="0" w:color="auto"/>
              <w:right w:val="single" w:sz="8" w:space="0" w:color="auto"/>
            </w:tcBorders>
            <w:shd w:val="clear" w:color="auto" w:fill="auto"/>
            <w:vAlign w:val="center"/>
          </w:tcPr>
          <w:p w:rsidR="00065B83" w:rsidRPr="003F0AB3" w:rsidRDefault="00065B83" w:rsidP="00065B8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000000"/>
                <w:sz w:val="16"/>
                <w:szCs w:val="16"/>
                <w:bdr w:val="none" w:sz="0" w:space="0" w:color="auto"/>
                <w:lang w:val="es-ES" w:eastAsia="es-ES"/>
              </w:rPr>
            </w:pPr>
            <w:r w:rsidRPr="003F0AB3">
              <w:rPr>
                <w:rFonts w:ascii="Arial" w:eastAsia="Times New Roman" w:hAnsi="Arial" w:cs="Arial"/>
                <w:bCs/>
                <w:color w:val="000000"/>
                <w:sz w:val="16"/>
                <w:szCs w:val="16"/>
                <w:bdr w:val="none" w:sz="0" w:space="0" w:color="auto"/>
                <w:lang w:val="es-ES" w:eastAsia="es-ES"/>
              </w:rPr>
              <w:t>01/04/2016</w:t>
            </w:r>
          </w:p>
        </w:tc>
      </w:tr>
      <w:tr w:rsidR="00065B83" w:rsidRPr="001035AC" w:rsidTr="0036704A">
        <w:trPr>
          <w:trHeight w:val="300"/>
        </w:trPr>
        <w:tc>
          <w:tcPr>
            <w:tcW w:w="540" w:type="pct"/>
            <w:tcBorders>
              <w:top w:val="nil"/>
              <w:left w:val="nil"/>
              <w:bottom w:val="nil"/>
              <w:right w:val="nil"/>
            </w:tcBorders>
            <w:shd w:val="clear" w:color="auto" w:fill="auto"/>
            <w:noWrap/>
            <w:vAlign w:val="bottom"/>
            <w:hideMark/>
          </w:tcPr>
          <w:p w:rsidR="00065B83" w:rsidRPr="001035AC" w:rsidRDefault="00065B83" w:rsidP="00065B8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val="es-ES" w:eastAsia="es-ES"/>
              </w:rPr>
            </w:pPr>
          </w:p>
        </w:tc>
        <w:tc>
          <w:tcPr>
            <w:tcW w:w="1256" w:type="pct"/>
            <w:tcBorders>
              <w:top w:val="nil"/>
              <w:left w:val="nil"/>
              <w:bottom w:val="nil"/>
              <w:right w:val="nil"/>
            </w:tcBorders>
            <w:shd w:val="clear" w:color="auto" w:fill="auto"/>
            <w:noWrap/>
            <w:vAlign w:val="bottom"/>
            <w:hideMark/>
          </w:tcPr>
          <w:p w:rsidR="00065B83" w:rsidRPr="001035AC" w:rsidRDefault="00065B83" w:rsidP="00065B8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c>
          <w:tcPr>
            <w:tcW w:w="1098" w:type="pct"/>
            <w:tcBorders>
              <w:top w:val="nil"/>
              <w:left w:val="nil"/>
              <w:bottom w:val="nil"/>
              <w:right w:val="nil"/>
            </w:tcBorders>
            <w:shd w:val="clear" w:color="auto" w:fill="auto"/>
            <w:noWrap/>
            <w:vAlign w:val="bottom"/>
            <w:hideMark/>
          </w:tcPr>
          <w:p w:rsidR="00065B83" w:rsidRPr="001035AC" w:rsidRDefault="00065B83" w:rsidP="00065B8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c>
          <w:tcPr>
            <w:tcW w:w="1399" w:type="pct"/>
            <w:tcBorders>
              <w:top w:val="nil"/>
              <w:left w:val="nil"/>
              <w:bottom w:val="nil"/>
              <w:right w:val="nil"/>
            </w:tcBorders>
            <w:shd w:val="clear" w:color="auto" w:fill="auto"/>
            <w:noWrap/>
            <w:vAlign w:val="bottom"/>
            <w:hideMark/>
          </w:tcPr>
          <w:p w:rsidR="00065B83" w:rsidRPr="001035AC" w:rsidRDefault="00065B83" w:rsidP="00065B8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c>
          <w:tcPr>
            <w:tcW w:w="707" w:type="pct"/>
            <w:tcBorders>
              <w:top w:val="nil"/>
              <w:left w:val="nil"/>
              <w:bottom w:val="nil"/>
              <w:right w:val="nil"/>
            </w:tcBorders>
            <w:shd w:val="clear" w:color="auto" w:fill="auto"/>
            <w:noWrap/>
            <w:vAlign w:val="bottom"/>
            <w:hideMark/>
          </w:tcPr>
          <w:p w:rsidR="00065B83" w:rsidRPr="001035AC" w:rsidRDefault="00065B83" w:rsidP="00065B8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tc>
      </w:tr>
    </w:tbl>
    <w:p w:rsidR="006F5C2C" w:rsidRPr="003A15CD" w:rsidRDefault="006F5C2C" w:rsidP="008566DE">
      <w:pPr>
        <w:pStyle w:val="Cuerpo"/>
        <w:rPr>
          <w:rFonts w:ascii="Times New Roman" w:hAnsi="Times New Roman" w:cs="Times New Roman"/>
          <w:iCs/>
        </w:rPr>
      </w:pPr>
    </w:p>
    <w:sectPr w:rsidR="006F5C2C" w:rsidRPr="003A15CD" w:rsidSect="008566DE">
      <w:headerReference w:type="default" r:id="rId7"/>
      <w:pgSz w:w="11906" w:h="16838"/>
      <w:pgMar w:top="2127" w:right="1134" w:bottom="1843"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650" w:rsidRDefault="001B6650">
      <w:r>
        <w:separator/>
      </w:r>
    </w:p>
  </w:endnote>
  <w:endnote w:type="continuationSeparator" w:id="0">
    <w:p w:rsidR="001B6650" w:rsidRDefault="001B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650" w:rsidRDefault="001B6650">
      <w:r>
        <w:separator/>
      </w:r>
    </w:p>
  </w:footnote>
  <w:footnote w:type="continuationSeparator" w:id="0">
    <w:p w:rsidR="001B6650" w:rsidRDefault="001B6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8"/>
      <w:gridCol w:w="4606"/>
      <w:gridCol w:w="2835"/>
    </w:tblGrid>
    <w:tr w:rsidR="00A37392" w:rsidRPr="00210C3B" w:rsidTr="009A0C5A">
      <w:trPr>
        <w:trHeight w:val="300"/>
      </w:trPr>
      <w:tc>
        <w:tcPr>
          <w:tcW w:w="2978" w:type="dxa"/>
          <w:vMerge w:val="restart"/>
          <w:shd w:val="clear" w:color="auto" w:fill="auto"/>
          <w:noWrap/>
          <w:vAlign w:val="center"/>
          <w:hideMark/>
        </w:tcPr>
        <w:p w:rsidR="00A37392" w:rsidRPr="00210C3B" w:rsidRDefault="009A0C5A" w:rsidP="009A0C5A">
          <w:pPr>
            <w:jc w:val="center"/>
            <w:rPr>
              <w:rFonts w:ascii="Calibri" w:hAnsi="Calibri"/>
              <w:color w:val="000000"/>
              <w:sz w:val="22"/>
              <w:szCs w:val="22"/>
            </w:rPr>
          </w:pPr>
          <w:r>
            <w:rPr>
              <w:rFonts w:ascii="Calibri" w:hAnsi="Calibri"/>
              <w:noProof/>
              <w:color w:val="000000"/>
              <w:sz w:val="22"/>
              <w:szCs w:val="22"/>
              <w:lang w:eastAsia="es-CO"/>
            </w:rPr>
            <w:drawing>
              <wp:inline distT="0" distB="0" distL="0" distR="0" wp14:anchorId="016BBDEC" wp14:editId="1D61C141">
                <wp:extent cx="1752272" cy="33325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dad.png"/>
                        <pic:cNvPicPr/>
                      </pic:nvPicPr>
                      <pic:blipFill>
                        <a:blip r:embed="rId1">
                          <a:extLst>
                            <a:ext uri="{28A0092B-C50C-407E-A947-70E740481C1C}">
                              <a14:useLocalDpi xmlns:a14="http://schemas.microsoft.com/office/drawing/2010/main" val="0"/>
                            </a:ext>
                          </a:extLst>
                        </a:blip>
                        <a:stretch>
                          <a:fillRect/>
                        </a:stretch>
                      </pic:blipFill>
                      <pic:spPr>
                        <a:xfrm>
                          <a:off x="0" y="0"/>
                          <a:ext cx="1778771" cy="338295"/>
                        </a:xfrm>
                        <a:prstGeom prst="rect">
                          <a:avLst/>
                        </a:prstGeom>
                      </pic:spPr>
                    </pic:pic>
                  </a:graphicData>
                </a:graphic>
              </wp:inline>
            </w:drawing>
          </w:r>
        </w:p>
      </w:tc>
      <w:tc>
        <w:tcPr>
          <w:tcW w:w="4606" w:type="dxa"/>
          <w:vMerge w:val="restart"/>
          <w:shd w:val="clear" w:color="auto" w:fill="auto"/>
          <w:vAlign w:val="center"/>
          <w:hideMark/>
        </w:tcPr>
        <w:p w:rsidR="00A37392" w:rsidRPr="00462AA4" w:rsidRDefault="00A37392" w:rsidP="00A37392">
          <w:pPr>
            <w:jc w:val="center"/>
            <w:rPr>
              <w:rFonts w:ascii="Arial" w:hAnsi="Arial" w:cs="Arial"/>
              <w:b/>
              <w:bCs/>
              <w:color w:val="000000"/>
              <w:sz w:val="22"/>
              <w:szCs w:val="22"/>
            </w:rPr>
          </w:pPr>
          <w:r w:rsidRPr="00462AA4">
            <w:rPr>
              <w:rFonts w:ascii="Arial" w:hAnsi="Arial" w:cs="Arial"/>
              <w:b/>
              <w:bCs/>
              <w:color w:val="000000"/>
              <w:sz w:val="22"/>
              <w:szCs w:val="22"/>
            </w:rPr>
            <w:t>FORMATO INFORME MENSUAL DE ACTIVIDADES</w:t>
          </w:r>
        </w:p>
      </w:tc>
      <w:tc>
        <w:tcPr>
          <w:tcW w:w="2835" w:type="dxa"/>
          <w:shd w:val="clear" w:color="auto" w:fill="auto"/>
          <w:noWrap/>
          <w:vAlign w:val="center"/>
          <w:hideMark/>
        </w:tcPr>
        <w:p w:rsidR="00A37392" w:rsidRPr="00462AA4" w:rsidRDefault="00A37392" w:rsidP="00A37392">
          <w:pPr>
            <w:rPr>
              <w:rFonts w:ascii="Arial" w:hAnsi="Arial" w:cs="Arial"/>
              <w:b/>
              <w:color w:val="000000"/>
              <w:sz w:val="16"/>
              <w:szCs w:val="16"/>
            </w:rPr>
          </w:pPr>
          <w:r w:rsidRPr="00462AA4">
            <w:rPr>
              <w:rFonts w:ascii="Arial" w:hAnsi="Arial" w:cs="Arial"/>
              <w:b/>
              <w:color w:val="000000"/>
              <w:sz w:val="16"/>
              <w:szCs w:val="16"/>
            </w:rPr>
            <w:t xml:space="preserve">Código: </w:t>
          </w:r>
          <w:r w:rsidR="004744D1" w:rsidRPr="00462AA4">
            <w:rPr>
              <w:rFonts w:ascii="Arial" w:hAnsi="Arial" w:cs="Arial"/>
              <w:b/>
              <w:color w:val="000000"/>
              <w:sz w:val="16"/>
              <w:szCs w:val="16"/>
            </w:rPr>
            <w:t>400.08.15-46</w:t>
          </w:r>
        </w:p>
      </w:tc>
    </w:tr>
    <w:tr w:rsidR="00A37392" w:rsidRPr="00210C3B" w:rsidTr="009A0C5A">
      <w:trPr>
        <w:trHeight w:val="300"/>
      </w:trPr>
      <w:tc>
        <w:tcPr>
          <w:tcW w:w="2978" w:type="dxa"/>
          <w:vMerge/>
          <w:vAlign w:val="center"/>
          <w:hideMark/>
        </w:tcPr>
        <w:p w:rsidR="00A37392" w:rsidRPr="00210C3B" w:rsidRDefault="00A37392" w:rsidP="00AE263C">
          <w:pPr>
            <w:rPr>
              <w:rFonts w:ascii="Calibri" w:hAnsi="Calibri"/>
              <w:color w:val="000000"/>
              <w:sz w:val="22"/>
              <w:szCs w:val="22"/>
            </w:rPr>
          </w:pPr>
        </w:p>
      </w:tc>
      <w:tc>
        <w:tcPr>
          <w:tcW w:w="4606" w:type="dxa"/>
          <w:vMerge/>
          <w:vAlign w:val="center"/>
          <w:hideMark/>
        </w:tcPr>
        <w:p w:rsidR="00A37392" w:rsidRPr="00462AA4" w:rsidRDefault="00A37392" w:rsidP="00AE263C">
          <w:pPr>
            <w:jc w:val="center"/>
            <w:rPr>
              <w:rFonts w:ascii="Arial" w:hAnsi="Arial" w:cs="Arial"/>
              <w:b/>
              <w:bCs/>
              <w:color w:val="000000"/>
              <w:sz w:val="22"/>
              <w:szCs w:val="22"/>
            </w:rPr>
          </w:pPr>
        </w:p>
      </w:tc>
      <w:tc>
        <w:tcPr>
          <w:tcW w:w="2835" w:type="dxa"/>
          <w:shd w:val="clear" w:color="auto" w:fill="auto"/>
          <w:noWrap/>
          <w:vAlign w:val="center"/>
          <w:hideMark/>
        </w:tcPr>
        <w:p w:rsidR="00A37392" w:rsidRPr="00462AA4" w:rsidRDefault="00DA01A6" w:rsidP="00AE263C">
          <w:pPr>
            <w:rPr>
              <w:rFonts w:ascii="Arial" w:hAnsi="Arial" w:cs="Arial"/>
              <w:b/>
              <w:color w:val="000000"/>
              <w:sz w:val="16"/>
              <w:szCs w:val="16"/>
            </w:rPr>
          </w:pPr>
          <w:r>
            <w:rPr>
              <w:rFonts w:ascii="Arial" w:hAnsi="Arial" w:cs="Arial"/>
              <w:b/>
              <w:color w:val="000000"/>
              <w:sz w:val="16"/>
              <w:szCs w:val="16"/>
            </w:rPr>
            <w:t>Versión:</w:t>
          </w:r>
          <w:r w:rsidR="008C2938">
            <w:rPr>
              <w:rFonts w:ascii="Arial" w:hAnsi="Arial" w:cs="Arial"/>
              <w:b/>
              <w:color w:val="000000"/>
              <w:sz w:val="16"/>
              <w:szCs w:val="16"/>
            </w:rPr>
            <w:t xml:space="preserve"> 02</w:t>
          </w:r>
        </w:p>
      </w:tc>
    </w:tr>
    <w:tr w:rsidR="00A37392" w:rsidRPr="00210C3B" w:rsidTr="009A0C5A">
      <w:trPr>
        <w:trHeight w:val="300"/>
      </w:trPr>
      <w:tc>
        <w:tcPr>
          <w:tcW w:w="2978" w:type="dxa"/>
          <w:vMerge/>
          <w:vAlign w:val="center"/>
          <w:hideMark/>
        </w:tcPr>
        <w:p w:rsidR="00A37392" w:rsidRPr="00210C3B" w:rsidRDefault="00A37392" w:rsidP="00AE263C">
          <w:pPr>
            <w:rPr>
              <w:rFonts w:ascii="Calibri" w:hAnsi="Calibri"/>
              <w:color w:val="000000"/>
              <w:sz w:val="22"/>
              <w:szCs w:val="22"/>
            </w:rPr>
          </w:pPr>
        </w:p>
      </w:tc>
      <w:tc>
        <w:tcPr>
          <w:tcW w:w="4606" w:type="dxa"/>
          <w:shd w:val="clear" w:color="auto" w:fill="auto"/>
          <w:noWrap/>
          <w:vAlign w:val="center"/>
          <w:hideMark/>
        </w:tcPr>
        <w:p w:rsidR="00A37392" w:rsidRPr="009A0C5A" w:rsidRDefault="004F4FD9" w:rsidP="00AE263C">
          <w:pPr>
            <w:jc w:val="center"/>
            <w:rPr>
              <w:rFonts w:ascii="Arial" w:hAnsi="Arial" w:cs="Arial"/>
              <w:b/>
              <w:bCs/>
              <w:color w:val="000000"/>
              <w:sz w:val="14"/>
              <w:szCs w:val="14"/>
            </w:rPr>
          </w:pPr>
          <w:r w:rsidRPr="009A0C5A">
            <w:rPr>
              <w:rFonts w:ascii="Arial" w:hAnsi="Arial" w:cs="Arial"/>
              <w:b/>
              <w:bCs/>
              <w:color w:val="000000"/>
              <w:sz w:val="14"/>
              <w:szCs w:val="14"/>
            </w:rPr>
            <w:t>PROCESO GESTIÓN DE</w:t>
          </w:r>
          <w:r w:rsidR="00A37392" w:rsidRPr="009A0C5A">
            <w:rPr>
              <w:rFonts w:ascii="Arial" w:hAnsi="Arial" w:cs="Arial"/>
              <w:b/>
              <w:bCs/>
              <w:color w:val="000000"/>
              <w:sz w:val="14"/>
              <w:szCs w:val="14"/>
            </w:rPr>
            <w:t xml:space="preserve"> REPARACIÓN</w:t>
          </w:r>
          <w:r w:rsidRPr="009A0C5A">
            <w:rPr>
              <w:rFonts w:ascii="Arial" w:hAnsi="Arial" w:cs="Arial"/>
              <w:b/>
              <w:bCs/>
              <w:color w:val="000000"/>
              <w:sz w:val="14"/>
              <w:szCs w:val="14"/>
            </w:rPr>
            <w:t xml:space="preserve"> INDIVIDUAL Y COLECTIVA</w:t>
          </w:r>
          <w:r w:rsidR="00A37392" w:rsidRPr="009A0C5A">
            <w:rPr>
              <w:rFonts w:ascii="Arial" w:hAnsi="Arial" w:cs="Arial"/>
              <w:b/>
              <w:bCs/>
              <w:color w:val="000000"/>
              <w:sz w:val="14"/>
              <w:szCs w:val="14"/>
            </w:rPr>
            <w:t xml:space="preserve"> </w:t>
          </w:r>
        </w:p>
      </w:tc>
      <w:tc>
        <w:tcPr>
          <w:tcW w:w="2835" w:type="dxa"/>
          <w:shd w:val="clear" w:color="auto" w:fill="auto"/>
          <w:noWrap/>
          <w:vAlign w:val="center"/>
          <w:hideMark/>
        </w:tcPr>
        <w:p w:rsidR="00A37392" w:rsidRPr="00462AA4" w:rsidRDefault="00DA01A6" w:rsidP="00A37392">
          <w:pPr>
            <w:rPr>
              <w:rFonts w:ascii="Arial" w:hAnsi="Arial" w:cs="Arial"/>
              <w:b/>
              <w:color w:val="000000"/>
              <w:sz w:val="16"/>
              <w:szCs w:val="16"/>
            </w:rPr>
          </w:pPr>
          <w:r>
            <w:rPr>
              <w:rFonts w:ascii="Arial" w:hAnsi="Arial" w:cs="Arial"/>
              <w:b/>
              <w:color w:val="000000"/>
              <w:sz w:val="16"/>
              <w:szCs w:val="16"/>
            </w:rPr>
            <w:t>Fecha de Aprobación:</w:t>
          </w:r>
          <w:r w:rsidR="008C2938">
            <w:rPr>
              <w:rFonts w:ascii="Arial" w:hAnsi="Arial" w:cs="Arial"/>
              <w:b/>
              <w:color w:val="000000"/>
              <w:sz w:val="16"/>
              <w:szCs w:val="16"/>
            </w:rPr>
            <w:t xml:space="preserve"> 04/04/2016</w:t>
          </w:r>
        </w:p>
      </w:tc>
    </w:tr>
    <w:tr w:rsidR="00A37392" w:rsidRPr="00210C3B" w:rsidTr="009A0C5A">
      <w:trPr>
        <w:trHeight w:val="300"/>
      </w:trPr>
      <w:tc>
        <w:tcPr>
          <w:tcW w:w="2978" w:type="dxa"/>
          <w:vMerge/>
          <w:vAlign w:val="center"/>
          <w:hideMark/>
        </w:tcPr>
        <w:p w:rsidR="00A37392" w:rsidRPr="00210C3B" w:rsidRDefault="00A37392" w:rsidP="00AE263C">
          <w:pPr>
            <w:rPr>
              <w:rFonts w:ascii="Calibri" w:hAnsi="Calibri"/>
              <w:color w:val="000000"/>
              <w:sz w:val="22"/>
              <w:szCs w:val="22"/>
            </w:rPr>
          </w:pPr>
        </w:p>
      </w:tc>
      <w:tc>
        <w:tcPr>
          <w:tcW w:w="4606" w:type="dxa"/>
          <w:shd w:val="clear" w:color="auto" w:fill="auto"/>
          <w:noWrap/>
          <w:vAlign w:val="center"/>
          <w:hideMark/>
        </w:tcPr>
        <w:p w:rsidR="00A37392" w:rsidRPr="00462AA4" w:rsidRDefault="00A37392" w:rsidP="00AE263C">
          <w:pPr>
            <w:jc w:val="center"/>
            <w:rPr>
              <w:rFonts w:ascii="Arial" w:hAnsi="Arial" w:cs="Arial"/>
              <w:b/>
              <w:bCs/>
              <w:color w:val="000000"/>
              <w:sz w:val="16"/>
              <w:szCs w:val="16"/>
            </w:rPr>
          </w:pPr>
          <w:r w:rsidRPr="00462AA4">
            <w:rPr>
              <w:rFonts w:ascii="Arial" w:hAnsi="Arial" w:cs="Arial"/>
              <w:b/>
              <w:bCs/>
              <w:color w:val="000000"/>
              <w:sz w:val="16"/>
              <w:szCs w:val="16"/>
            </w:rPr>
            <w:t>PROCEDIMIENTO ENTRELAZANDO</w:t>
          </w:r>
        </w:p>
      </w:tc>
      <w:tc>
        <w:tcPr>
          <w:tcW w:w="2835" w:type="dxa"/>
          <w:shd w:val="clear" w:color="auto" w:fill="auto"/>
          <w:noWrap/>
          <w:vAlign w:val="center"/>
          <w:hideMark/>
        </w:tcPr>
        <w:p w:rsidR="00A37392" w:rsidRPr="00462AA4" w:rsidRDefault="00A37392" w:rsidP="00AE263C">
          <w:pPr>
            <w:pStyle w:val="Encabezado"/>
            <w:rPr>
              <w:rFonts w:ascii="Arial" w:hAnsi="Arial" w:cs="Arial"/>
              <w:b/>
              <w:sz w:val="16"/>
              <w:szCs w:val="16"/>
            </w:rPr>
          </w:pPr>
          <w:r w:rsidRPr="00462AA4">
            <w:rPr>
              <w:rFonts w:ascii="Arial" w:hAnsi="Arial" w:cs="Arial"/>
              <w:b/>
              <w:sz w:val="16"/>
              <w:szCs w:val="16"/>
            </w:rPr>
            <w:t>Página</w:t>
          </w:r>
          <w:r w:rsidR="003556FC">
            <w:rPr>
              <w:rFonts w:ascii="Arial" w:hAnsi="Arial" w:cs="Arial"/>
              <w:b/>
              <w:sz w:val="16"/>
              <w:szCs w:val="16"/>
            </w:rPr>
            <w:t>:</w:t>
          </w:r>
          <w:r w:rsidRPr="00462AA4">
            <w:rPr>
              <w:rFonts w:ascii="Arial" w:hAnsi="Arial" w:cs="Arial"/>
              <w:b/>
              <w:sz w:val="16"/>
              <w:szCs w:val="16"/>
            </w:rPr>
            <w:t xml:space="preserve"> </w:t>
          </w:r>
          <w:r w:rsidR="00D9330F" w:rsidRPr="00462AA4">
            <w:rPr>
              <w:rFonts w:ascii="Arial" w:hAnsi="Arial" w:cs="Arial"/>
              <w:b/>
              <w:bCs/>
              <w:sz w:val="16"/>
              <w:szCs w:val="16"/>
            </w:rPr>
            <w:fldChar w:fldCharType="begin"/>
          </w:r>
          <w:r w:rsidRPr="00462AA4">
            <w:rPr>
              <w:rFonts w:ascii="Arial" w:hAnsi="Arial" w:cs="Arial"/>
              <w:b/>
              <w:bCs/>
              <w:sz w:val="16"/>
              <w:szCs w:val="16"/>
            </w:rPr>
            <w:instrText>PAGE</w:instrText>
          </w:r>
          <w:r w:rsidR="00D9330F" w:rsidRPr="00462AA4">
            <w:rPr>
              <w:rFonts w:ascii="Arial" w:hAnsi="Arial" w:cs="Arial"/>
              <w:b/>
              <w:bCs/>
              <w:sz w:val="16"/>
              <w:szCs w:val="16"/>
            </w:rPr>
            <w:fldChar w:fldCharType="separate"/>
          </w:r>
          <w:r w:rsidR="000F2F11">
            <w:rPr>
              <w:rFonts w:ascii="Arial" w:hAnsi="Arial" w:cs="Arial"/>
              <w:b/>
              <w:bCs/>
              <w:noProof/>
              <w:sz w:val="16"/>
              <w:szCs w:val="16"/>
            </w:rPr>
            <w:t>2</w:t>
          </w:r>
          <w:r w:rsidR="00D9330F" w:rsidRPr="00462AA4">
            <w:rPr>
              <w:rFonts w:ascii="Arial" w:hAnsi="Arial" w:cs="Arial"/>
              <w:b/>
              <w:bCs/>
              <w:sz w:val="16"/>
              <w:szCs w:val="16"/>
            </w:rPr>
            <w:fldChar w:fldCharType="end"/>
          </w:r>
          <w:r w:rsidRPr="00462AA4">
            <w:rPr>
              <w:rFonts w:ascii="Arial" w:hAnsi="Arial" w:cs="Arial"/>
              <w:b/>
              <w:sz w:val="16"/>
              <w:szCs w:val="16"/>
            </w:rPr>
            <w:t xml:space="preserve"> de </w:t>
          </w:r>
          <w:r w:rsidR="00D9330F" w:rsidRPr="00462AA4">
            <w:rPr>
              <w:rFonts w:ascii="Arial" w:hAnsi="Arial" w:cs="Arial"/>
              <w:b/>
              <w:bCs/>
              <w:sz w:val="16"/>
              <w:szCs w:val="16"/>
            </w:rPr>
            <w:fldChar w:fldCharType="begin"/>
          </w:r>
          <w:r w:rsidRPr="00462AA4">
            <w:rPr>
              <w:rFonts w:ascii="Arial" w:hAnsi="Arial" w:cs="Arial"/>
              <w:b/>
              <w:bCs/>
              <w:sz w:val="16"/>
              <w:szCs w:val="16"/>
            </w:rPr>
            <w:instrText>NUMPAGES</w:instrText>
          </w:r>
          <w:r w:rsidR="00D9330F" w:rsidRPr="00462AA4">
            <w:rPr>
              <w:rFonts w:ascii="Arial" w:hAnsi="Arial" w:cs="Arial"/>
              <w:b/>
              <w:bCs/>
              <w:sz w:val="16"/>
              <w:szCs w:val="16"/>
            </w:rPr>
            <w:fldChar w:fldCharType="separate"/>
          </w:r>
          <w:r w:rsidR="000F2F11">
            <w:rPr>
              <w:rFonts w:ascii="Arial" w:hAnsi="Arial" w:cs="Arial"/>
              <w:b/>
              <w:bCs/>
              <w:noProof/>
              <w:sz w:val="16"/>
              <w:szCs w:val="16"/>
            </w:rPr>
            <w:t>3</w:t>
          </w:r>
          <w:r w:rsidR="00D9330F" w:rsidRPr="00462AA4">
            <w:rPr>
              <w:rFonts w:ascii="Arial" w:hAnsi="Arial" w:cs="Arial"/>
              <w:b/>
              <w:bCs/>
              <w:sz w:val="16"/>
              <w:szCs w:val="16"/>
            </w:rPr>
            <w:fldChar w:fldCharType="end"/>
          </w:r>
        </w:p>
      </w:tc>
    </w:tr>
  </w:tbl>
  <w:p w:rsidR="004E7A88" w:rsidRPr="00210C3B" w:rsidRDefault="004E7A88">
    <w:pP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E2F00"/>
    <w:multiLevelType w:val="hybridMultilevel"/>
    <w:tmpl w:val="BB8ECE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60B49A5"/>
    <w:multiLevelType w:val="multilevel"/>
    <w:tmpl w:val="E402B93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2" w15:restartNumberingAfterBreak="0">
    <w:nsid w:val="18D90457"/>
    <w:multiLevelType w:val="hybridMultilevel"/>
    <w:tmpl w:val="60C27E5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AF31DCE"/>
    <w:multiLevelType w:val="hybridMultilevel"/>
    <w:tmpl w:val="5E369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DC55FC"/>
    <w:multiLevelType w:val="hybridMultilevel"/>
    <w:tmpl w:val="CF70B518"/>
    <w:lvl w:ilvl="0" w:tplc="240A000D">
      <w:start w:val="1"/>
      <w:numFmt w:val="bullet"/>
      <w:lvlText w:val=""/>
      <w:lvlJc w:val="left"/>
      <w:pPr>
        <w:ind w:left="900" w:hanging="360"/>
      </w:pPr>
      <w:rPr>
        <w:rFonts w:ascii="Wingdings" w:hAnsi="Wingdings"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5" w15:restartNumberingAfterBreak="0">
    <w:nsid w:val="22B11672"/>
    <w:multiLevelType w:val="hybridMultilevel"/>
    <w:tmpl w:val="74AC7C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4C31AA"/>
    <w:multiLevelType w:val="hybridMultilevel"/>
    <w:tmpl w:val="ED6AA0AC"/>
    <w:lvl w:ilvl="0" w:tplc="240A000D">
      <w:start w:val="1"/>
      <w:numFmt w:val="bullet"/>
      <w:lvlText w:val=""/>
      <w:lvlJc w:val="left"/>
      <w:pPr>
        <w:ind w:left="900" w:hanging="360"/>
      </w:pPr>
      <w:rPr>
        <w:rFonts w:ascii="Wingdings" w:hAnsi="Wingdings"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7" w15:restartNumberingAfterBreak="0">
    <w:nsid w:val="24CA1459"/>
    <w:multiLevelType w:val="hybridMultilevel"/>
    <w:tmpl w:val="95461B68"/>
    <w:lvl w:ilvl="0" w:tplc="240A000D">
      <w:start w:val="1"/>
      <w:numFmt w:val="bullet"/>
      <w:lvlText w:val=""/>
      <w:lvlJc w:val="left"/>
      <w:pPr>
        <w:ind w:left="720" w:hanging="360"/>
      </w:pPr>
      <w:rPr>
        <w:rFonts w:ascii="Wingdings" w:hAnsi="Wingdings" w:hint="default"/>
      </w:rPr>
    </w:lvl>
    <w:lvl w:ilvl="1" w:tplc="AC5A8DF2">
      <w:numFmt w:val="bullet"/>
      <w:lvlText w:val=""/>
      <w:lvlJc w:val="left"/>
      <w:pPr>
        <w:ind w:left="1440" w:hanging="360"/>
      </w:pPr>
      <w:rPr>
        <w:rFonts w:ascii="Symbol" w:eastAsia="Arial Unicode MS" w:hAnsi="Symbol" w:cs="Arial Unicode M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A40FCE"/>
    <w:multiLevelType w:val="hybridMultilevel"/>
    <w:tmpl w:val="F8D0D03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A623B6A"/>
    <w:multiLevelType w:val="hybridMultilevel"/>
    <w:tmpl w:val="2F5E91B2"/>
    <w:lvl w:ilvl="0" w:tplc="240A000D">
      <w:start w:val="1"/>
      <w:numFmt w:val="bullet"/>
      <w:lvlText w:val=""/>
      <w:lvlJc w:val="left"/>
      <w:pPr>
        <w:ind w:left="900" w:hanging="360"/>
      </w:pPr>
      <w:rPr>
        <w:rFonts w:ascii="Wingdings" w:hAnsi="Wingdings"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10" w15:restartNumberingAfterBreak="0">
    <w:nsid w:val="2AFF3C78"/>
    <w:multiLevelType w:val="hybridMultilevel"/>
    <w:tmpl w:val="CA6AD146"/>
    <w:lvl w:ilvl="0" w:tplc="CE24D04E">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3A6DD6"/>
    <w:multiLevelType w:val="hybridMultilevel"/>
    <w:tmpl w:val="F9F23ED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CBB09A9"/>
    <w:multiLevelType w:val="multilevel"/>
    <w:tmpl w:val="9614EE68"/>
    <w:styleLink w:val="List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13" w15:restartNumberingAfterBreak="0">
    <w:nsid w:val="3E160B8C"/>
    <w:multiLevelType w:val="hybridMultilevel"/>
    <w:tmpl w:val="52B204AC"/>
    <w:lvl w:ilvl="0" w:tplc="240A0001">
      <w:start w:val="1"/>
      <w:numFmt w:val="bullet"/>
      <w:lvlText w:val=""/>
      <w:lvlJc w:val="left"/>
      <w:pPr>
        <w:ind w:left="900" w:hanging="360"/>
      </w:pPr>
      <w:rPr>
        <w:rFonts w:ascii="Symbol" w:hAnsi="Symbo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14" w15:restartNumberingAfterBreak="0">
    <w:nsid w:val="3E7D76C5"/>
    <w:multiLevelType w:val="hybridMultilevel"/>
    <w:tmpl w:val="5F92CA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316FB8"/>
    <w:multiLevelType w:val="hybridMultilevel"/>
    <w:tmpl w:val="1CDA46F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D975854"/>
    <w:multiLevelType w:val="multilevel"/>
    <w:tmpl w:val="9DF2CE24"/>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17" w15:restartNumberingAfterBreak="0">
    <w:nsid w:val="51EA4A28"/>
    <w:multiLevelType w:val="hybridMultilevel"/>
    <w:tmpl w:val="4B929D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C60253"/>
    <w:multiLevelType w:val="hybridMultilevel"/>
    <w:tmpl w:val="AAF616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A6055AE"/>
    <w:multiLevelType w:val="hybridMultilevel"/>
    <w:tmpl w:val="7C08D6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F004C59"/>
    <w:multiLevelType w:val="hybridMultilevel"/>
    <w:tmpl w:val="91F6EE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3D11635"/>
    <w:multiLevelType w:val="hybridMultilevel"/>
    <w:tmpl w:val="303E3702"/>
    <w:lvl w:ilvl="0" w:tplc="240A0001">
      <w:start w:val="1"/>
      <w:numFmt w:val="bullet"/>
      <w:lvlText w:val=""/>
      <w:lvlJc w:val="left"/>
      <w:pPr>
        <w:ind w:left="900" w:hanging="360"/>
      </w:pPr>
      <w:rPr>
        <w:rFonts w:ascii="Symbol" w:hAnsi="Symbo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22" w15:restartNumberingAfterBreak="0">
    <w:nsid w:val="660A5F88"/>
    <w:multiLevelType w:val="hybridMultilevel"/>
    <w:tmpl w:val="79369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7561208"/>
    <w:multiLevelType w:val="hybridMultilevel"/>
    <w:tmpl w:val="C204C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7F2D79"/>
    <w:multiLevelType w:val="hybridMultilevel"/>
    <w:tmpl w:val="D824931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2268B7"/>
    <w:multiLevelType w:val="multilevel"/>
    <w:tmpl w:val="25BE5C3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26" w15:restartNumberingAfterBreak="0">
    <w:nsid w:val="728933CB"/>
    <w:multiLevelType w:val="hybridMultilevel"/>
    <w:tmpl w:val="B59835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4BB7603"/>
    <w:multiLevelType w:val="hybridMultilevel"/>
    <w:tmpl w:val="5DF88E40"/>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15:restartNumberingAfterBreak="0">
    <w:nsid w:val="7C907016"/>
    <w:multiLevelType w:val="multilevel"/>
    <w:tmpl w:val="9EE075C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29" w15:restartNumberingAfterBreak="0">
    <w:nsid w:val="7E8A3D7D"/>
    <w:multiLevelType w:val="hybridMultilevel"/>
    <w:tmpl w:val="5F2C7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
  </w:num>
  <w:num w:numId="4">
    <w:abstractNumId w:val="28"/>
  </w:num>
  <w:num w:numId="5">
    <w:abstractNumId w:val="12"/>
  </w:num>
  <w:num w:numId="6">
    <w:abstractNumId w:val="3"/>
  </w:num>
  <w:num w:numId="7">
    <w:abstractNumId w:val="29"/>
  </w:num>
  <w:num w:numId="8">
    <w:abstractNumId w:val="23"/>
  </w:num>
  <w:num w:numId="9">
    <w:abstractNumId w:val="26"/>
  </w:num>
  <w:num w:numId="10">
    <w:abstractNumId w:val="24"/>
  </w:num>
  <w:num w:numId="11">
    <w:abstractNumId w:val="20"/>
  </w:num>
  <w:num w:numId="12">
    <w:abstractNumId w:val="0"/>
  </w:num>
  <w:num w:numId="13">
    <w:abstractNumId w:val="7"/>
  </w:num>
  <w:num w:numId="14">
    <w:abstractNumId w:val="27"/>
  </w:num>
  <w:num w:numId="15">
    <w:abstractNumId w:val="17"/>
  </w:num>
  <w:num w:numId="16">
    <w:abstractNumId w:val="6"/>
  </w:num>
  <w:num w:numId="17">
    <w:abstractNumId w:val="9"/>
  </w:num>
  <w:num w:numId="18">
    <w:abstractNumId w:val="13"/>
  </w:num>
  <w:num w:numId="19">
    <w:abstractNumId w:val="4"/>
  </w:num>
  <w:num w:numId="20">
    <w:abstractNumId w:val="22"/>
  </w:num>
  <w:num w:numId="21">
    <w:abstractNumId w:val="2"/>
  </w:num>
  <w:num w:numId="22">
    <w:abstractNumId w:val="8"/>
  </w:num>
  <w:num w:numId="23">
    <w:abstractNumId w:val="5"/>
  </w:num>
  <w:num w:numId="24">
    <w:abstractNumId w:val="15"/>
  </w:num>
  <w:num w:numId="25">
    <w:abstractNumId w:val="11"/>
  </w:num>
  <w:num w:numId="26">
    <w:abstractNumId w:val="21"/>
  </w:num>
  <w:num w:numId="27">
    <w:abstractNumId w:val="19"/>
  </w:num>
  <w:num w:numId="28">
    <w:abstractNumId w:val="18"/>
  </w:num>
  <w:num w:numId="29">
    <w:abstractNumId w:val="1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98"/>
    <w:rsid w:val="00012C33"/>
    <w:rsid w:val="000445C5"/>
    <w:rsid w:val="0004722F"/>
    <w:rsid w:val="00065B83"/>
    <w:rsid w:val="00070C6E"/>
    <w:rsid w:val="00077368"/>
    <w:rsid w:val="0009670B"/>
    <w:rsid w:val="000A0E11"/>
    <w:rsid w:val="000A22B4"/>
    <w:rsid w:val="000C2B33"/>
    <w:rsid w:val="000D3C41"/>
    <w:rsid w:val="000E648A"/>
    <w:rsid w:val="000E7A6B"/>
    <w:rsid w:val="000F2F11"/>
    <w:rsid w:val="001035AC"/>
    <w:rsid w:val="00122E8C"/>
    <w:rsid w:val="00140C45"/>
    <w:rsid w:val="00142BB3"/>
    <w:rsid w:val="00146812"/>
    <w:rsid w:val="00152DFE"/>
    <w:rsid w:val="00153CA1"/>
    <w:rsid w:val="00157976"/>
    <w:rsid w:val="00166C1F"/>
    <w:rsid w:val="0016779D"/>
    <w:rsid w:val="001741E9"/>
    <w:rsid w:val="001B6650"/>
    <w:rsid w:val="001C3D05"/>
    <w:rsid w:val="001C4191"/>
    <w:rsid w:val="001D2F4C"/>
    <w:rsid w:val="001E1D38"/>
    <w:rsid w:val="00210C3B"/>
    <w:rsid w:val="002218A1"/>
    <w:rsid w:val="00224C3B"/>
    <w:rsid w:val="00224D00"/>
    <w:rsid w:val="00231FD2"/>
    <w:rsid w:val="00232DE5"/>
    <w:rsid w:val="00247030"/>
    <w:rsid w:val="00247F49"/>
    <w:rsid w:val="00277698"/>
    <w:rsid w:val="002D0BF9"/>
    <w:rsid w:val="002D7C95"/>
    <w:rsid w:val="00314BB7"/>
    <w:rsid w:val="003556FC"/>
    <w:rsid w:val="00360381"/>
    <w:rsid w:val="0036704A"/>
    <w:rsid w:val="003707E3"/>
    <w:rsid w:val="00376CE3"/>
    <w:rsid w:val="0038475E"/>
    <w:rsid w:val="0038658A"/>
    <w:rsid w:val="00392902"/>
    <w:rsid w:val="003A15CD"/>
    <w:rsid w:val="003A1E46"/>
    <w:rsid w:val="003A2172"/>
    <w:rsid w:val="003A34EC"/>
    <w:rsid w:val="003A76D4"/>
    <w:rsid w:val="003F0AB3"/>
    <w:rsid w:val="003F1DC8"/>
    <w:rsid w:val="00402BAD"/>
    <w:rsid w:val="00416E39"/>
    <w:rsid w:val="00462AA4"/>
    <w:rsid w:val="00465A0C"/>
    <w:rsid w:val="004744D1"/>
    <w:rsid w:val="00475A54"/>
    <w:rsid w:val="00480873"/>
    <w:rsid w:val="0048663F"/>
    <w:rsid w:val="00487BFD"/>
    <w:rsid w:val="0049334C"/>
    <w:rsid w:val="004A3859"/>
    <w:rsid w:val="004A4F37"/>
    <w:rsid w:val="004C55BC"/>
    <w:rsid w:val="004C6797"/>
    <w:rsid w:val="004D60EA"/>
    <w:rsid w:val="004E7A88"/>
    <w:rsid w:val="004E7B6C"/>
    <w:rsid w:val="004F4FD9"/>
    <w:rsid w:val="00524818"/>
    <w:rsid w:val="0053183C"/>
    <w:rsid w:val="00532F8C"/>
    <w:rsid w:val="00550FB5"/>
    <w:rsid w:val="005705A0"/>
    <w:rsid w:val="00597A24"/>
    <w:rsid w:val="005A41AA"/>
    <w:rsid w:val="005D5D7B"/>
    <w:rsid w:val="005E433A"/>
    <w:rsid w:val="006100B8"/>
    <w:rsid w:val="00611EDA"/>
    <w:rsid w:val="0061798C"/>
    <w:rsid w:val="00627113"/>
    <w:rsid w:val="00652F7E"/>
    <w:rsid w:val="0068023A"/>
    <w:rsid w:val="006A03DB"/>
    <w:rsid w:val="006A4B92"/>
    <w:rsid w:val="006B1764"/>
    <w:rsid w:val="006F1D8A"/>
    <w:rsid w:val="006F1EF7"/>
    <w:rsid w:val="006F5C2C"/>
    <w:rsid w:val="007056C1"/>
    <w:rsid w:val="007130FA"/>
    <w:rsid w:val="007226E6"/>
    <w:rsid w:val="0073004E"/>
    <w:rsid w:val="00750CDE"/>
    <w:rsid w:val="00771471"/>
    <w:rsid w:val="00780EA4"/>
    <w:rsid w:val="00797A67"/>
    <w:rsid w:val="007D3282"/>
    <w:rsid w:val="007D6391"/>
    <w:rsid w:val="007E1B22"/>
    <w:rsid w:val="007F1C87"/>
    <w:rsid w:val="007F1F37"/>
    <w:rsid w:val="007F68F6"/>
    <w:rsid w:val="0080664F"/>
    <w:rsid w:val="008148FE"/>
    <w:rsid w:val="00815B88"/>
    <w:rsid w:val="0084410D"/>
    <w:rsid w:val="008566DE"/>
    <w:rsid w:val="00860BC6"/>
    <w:rsid w:val="0088401A"/>
    <w:rsid w:val="00885AC0"/>
    <w:rsid w:val="00892234"/>
    <w:rsid w:val="00894769"/>
    <w:rsid w:val="00895CA8"/>
    <w:rsid w:val="008A6ED0"/>
    <w:rsid w:val="008B65FC"/>
    <w:rsid w:val="008C2938"/>
    <w:rsid w:val="008C5B30"/>
    <w:rsid w:val="008D4526"/>
    <w:rsid w:val="008F3122"/>
    <w:rsid w:val="00911DAD"/>
    <w:rsid w:val="00921A9C"/>
    <w:rsid w:val="00932D82"/>
    <w:rsid w:val="009619EA"/>
    <w:rsid w:val="009A0C5A"/>
    <w:rsid w:val="009C3334"/>
    <w:rsid w:val="009D4205"/>
    <w:rsid w:val="00A0585B"/>
    <w:rsid w:val="00A131FD"/>
    <w:rsid w:val="00A1381B"/>
    <w:rsid w:val="00A317E4"/>
    <w:rsid w:val="00A33404"/>
    <w:rsid w:val="00A37392"/>
    <w:rsid w:val="00A44703"/>
    <w:rsid w:val="00A81CD2"/>
    <w:rsid w:val="00A831AD"/>
    <w:rsid w:val="00A848DE"/>
    <w:rsid w:val="00A9339D"/>
    <w:rsid w:val="00AA6C8E"/>
    <w:rsid w:val="00AA7D12"/>
    <w:rsid w:val="00AC4A4C"/>
    <w:rsid w:val="00B01D6F"/>
    <w:rsid w:val="00B131C9"/>
    <w:rsid w:val="00B13BFD"/>
    <w:rsid w:val="00B1484D"/>
    <w:rsid w:val="00B15CE0"/>
    <w:rsid w:val="00B1756B"/>
    <w:rsid w:val="00B23376"/>
    <w:rsid w:val="00B44DA1"/>
    <w:rsid w:val="00B56650"/>
    <w:rsid w:val="00B62D8A"/>
    <w:rsid w:val="00B66F92"/>
    <w:rsid w:val="00B676CF"/>
    <w:rsid w:val="00B7096C"/>
    <w:rsid w:val="00B82993"/>
    <w:rsid w:val="00B90C18"/>
    <w:rsid w:val="00BA087E"/>
    <w:rsid w:val="00BA299A"/>
    <w:rsid w:val="00BA3B3B"/>
    <w:rsid w:val="00BA7AD3"/>
    <w:rsid w:val="00BA7F6C"/>
    <w:rsid w:val="00BC7F05"/>
    <w:rsid w:val="00BD22E6"/>
    <w:rsid w:val="00BD3777"/>
    <w:rsid w:val="00BF2BE6"/>
    <w:rsid w:val="00C075EE"/>
    <w:rsid w:val="00C34B0D"/>
    <w:rsid w:val="00C37793"/>
    <w:rsid w:val="00C56A0C"/>
    <w:rsid w:val="00C631A5"/>
    <w:rsid w:val="00C6778B"/>
    <w:rsid w:val="00C73249"/>
    <w:rsid w:val="00C827C1"/>
    <w:rsid w:val="00C84774"/>
    <w:rsid w:val="00CB3AD9"/>
    <w:rsid w:val="00CB577A"/>
    <w:rsid w:val="00CC68A0"/>
    <w:rsid w:val="00CE03D0"/>
    <w:rsid w:val="00CF6F11"/>
    <w:rsid w:val="00D216C5"/>
    <w:rsid w:val="00D31804"/>
    <w:rsid w:val="00D47545"/>
    <w:rsid w:val="00D54B66"/>
    <w:rsid w:val="00D56150"/>
    <w:rsid w:val="00D64ECB"/>
    <w:rsid w:val="00D812C5"/>
    <w:rsid w:val="00D9330F"/>
    <w:rsid w:val="00DA01A6"/>
    <w:rsid w:val="00DC4F42"/>
    <w:rsid w:val="00DD1CAD"/>
    <w:rsid w:val="00DE38BB"/>
    <w:rsid w:val="00E13852"/>
    <w:rsid w:val="00E17623"/>
    <w:rsid w:val="00E21E6B"/>
    <w:rsid w:val="00E226F3"/>
    <w:rsid w:val="00E25980"/>
    <w:rsid w:val="00E25D89"/>
    <w:rsid w:val="00E3218D"/>
    <w:rsid w:val="00E33543"/>
    <w:rsid w:val="00E35CBC"/>
    <w:rsid w:val="00E439E8"/>
    <w:rsid w:val="00E44E43"/>
    <w:rsid w:val="00E45582"/>
    <w:rsid w:val="00E565B2"/>
    <w:rsid w:val="00E65331"/>
    <w:rsid w:val="00E81FA3"/>
    <w:rsid w:val="00E97756"/>
    <w:rsid w:val="00EA23B0"/>
    <w:rsid w:val="00EA363E"/>
    <w:rsid w:val="00EB5ACE"/>
    <w:rsid w:val="00EB5F0B"/>
    <w:rsid w:val="00EC4A03"/>
    <w:rsid w:val="00ED42C5"/>
    <w:rsid w:val="00EE4847"/>
    <w:rsid w:val="00EE556B"/>
    <w:rsid w:val="00F1190D"/>
    <w:rsid w:val="00F13829"/>
    <w:rsid w:val="00F26ECA"/>
    <w:rsid w:val="00F33627"/>
    <w:rsid w:val="00F4787D"/>
    <w:rsid w:val="00F63764"/>
    <w:rsid w:val="00F7086B"/>
    <w:rsid w:val="00F7496A"/>
    <w:rsid w:val="00F802B7"/>
    <w:rsid w:val="00FB33D4"/>
    <w:rsid w:val="00FB3648"/>
    <w:rsid w:val="00FB4074"/>
    <w:rsid w:val="00FB5D10"/>
    <w:rsid w:val="00FC620D"/>
    <w:rsid w:val="00FE073F"/>
    <w:rsid w:val="00FE7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6C05613-458F-46E7-A2E2-44AABB21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56C1"/>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056C1"/>
    <w:rPr>
      <w:u w:val="single"/>
    </w:rPr>
  </w:style>
  <w:style w:type="table" w:customStyle="1" w:styleId="TableNormal">
    <w:name w:val="Table Normal"/>
    <w:rsid w:val="007056C1"/>
    <w:tblPr>
      <w:tblInd w:w="0" w:type="dxa"/>
      <w:tblCellMar>
        <w:top w:w="0" w:type="dxa"/>
        <w:left w:w="0" w:type="dxa"/>
        <w:bottom w:w="0" w:type="dxa"/>
        <w:right w:w="0" w:type="dxa"/>
      </w:tblCellMar>
    </w:tblPr>
  </w:style>
  <w:style w:type="paragraph" w:customStyle="1" w:styleId="Cuerpo">
    <w:name w:val="Cuerpo"/>
    <w:rsid w:val="007056C1"/>
    <w:rPr>
      <w:rFonts w:ascii="Helvetica" w:hAnsi="Arial Unicode MS" w:cs="Arial Unicode MS"/>
      <w:color w:val="000000"/>
      <w:sz w:val="22"/>
      <w:szCs w:val="22"/>
      <w:lang w:val="es-ES_tradnl"/>
    </w:rPr>
  </w:style>
  <w:style w:type="numbering" w:customStyle="1" w:styleId="List0">
    <w:name w:val="List 0"/>
    <w:basedOn w:val="Vieta"/>
    <w:rsid w:val="007056C1"/>
    <w:pPr>
      <w:numPr>
        <w:numId w:val="5"/>
      </w:numPr>
    </w:pPr>
  </w:style>
  <w:style w:type="numbering" w:customStyle="1" w:styleId="Vieta">
    <w:name w:val="Viñeta"/>
    <w:rsid w:val="007056C1"/>
  </w:style>
  <w:style w:type="paragraph" w:styleId="Encabezado">
    <w:name w:val="header"/>
    <w:basedOn w:val="Normal"/>
    <w:link w:val="EncabezadoCar"/>
    <w:uiPriority w:val="99"/>
    <w:unhideWhenUsed/>
    <w:rsid w:val="008566DE"/>
    <w:pPr>
      <w:tabs>
        <w:tab w:val="center" w:pos="4419"/>
        <w:tab w:val="right" w:pos="8838"/>
      </w:tabs>
    </w:pPr>
  </w:style>
  <w:style w:type="character" w:customStyle="1" w:styleId="EncabezadoCar">
    <w:name w:val="Encabezado Car"/>
    <w:basedOn w:val="Fuentedeprrafopredeter"/>
    <w:link w:val="Encabezado"/>
    <w:uiPriority w:val="99"/>
    <w:rsid w:val="008566DE"/>
    <w:rPr>
      <w:sz w:val="24"/>
      <w:szCs w:val="24"/>
      <w:lang w:val="en-US" w:eastAsia="en-US"/>
    </w:rPr>
  </w:style>
  <w:style w:type="paragraph" w:styleId="Piedepgina">
    <w:name w:val="footer"/>
    <w:basedOn w:val="Normal"/>
    <w:link w:val="PiedepginaCar"/>
    <w:uiPriority w:val="99"/>
    <w:unhideWhenUsed/>
    <w:rsid w:val="008566DE"/>
    <w:pPr>
      <w:tabs>
        <w:tab w:val="center" w:pos="4419"/>
        <w:tab w:val="right" w:pos="8838"/>
      </w:tabs>
    </w:pPr>
  </w:style>
  <w:style w:type="character" w:customStyle="1" w:styleId="PiedepginaCar">
    <w:name w:val="Pie de página Car"/>
    <w:basedOn w:val="Fuentedeprrafopredeter"/>
    <w:link w:val="Piedepgina"/>
    <w:uiPriority w:val="99"/>
    <w:rsid w:val="008566DE"/>
    <w:rPr>
      <w:sz w:val="24"/>
      <w:szCs w:val="24"/>
      <w:lang w:val="en-US" w:eastAsia="en-US"/>
    </w:rPr>
  </w:style>
  <w:style w:type="table" w:styleId="Tablaconcuadrcula">
    <w:name w:val="Table Grid"/>
    <w:basedOn w:val="Tablanormal"/>
    <w:uiPriority w:val="39"/>
    <w:rsid w:val="00856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4F37"/>
    <w:rPr>
      <w:sz w:val="16"/>
      <w:szCs w:val="16"/>
    </w:rPr>
  </w:style>
  <w:style w:type="paragraph" w:styleId="Textocomentario">
    <w:name w:val="annotation text"/>
    <w:basedOn w:val="Normal"/>
    <w:link w:val="TextocomentarioCar"/>
    <w:uiPriority w:val="99"/>
    <w:semiHidden/>
    <w:unhideWhenUsed/>
    <w:rsid w:val="004A4F37"/>
    <w:rPr>
      <w:sz w:val="20"/>
      <w:szCs w:val="20"/>
    </w:rPr>
  </w:style>
  <w:style w:type="character" w:customStyle="1" w:styleId="TextocomentarioCar">
    <w:name w:val="Texto comentario Car"/>
    <w:basedOn w:val="Fuentedeprrafopredeter"/>
    <w:link w:val="Textocomentario"/>
    <w:uiPriority w:val="99"/>
    <w:semiHidden/>
    <w:rsid w:val="004A4F37"/>
    <w:rPr>
      <w:lang w:val="en-US" w:eastAsia="en-US"/>
    </w:rPr>
  </w:style>
  <w:style w:type="paragraph" w:styleId="Asuntodelcomentario">
    <w:name w:val="annotation subject"/>
    <w:basedOn w:val="Textocomentario"/>
    <w:next w:val="Textocomentario"/>
    <w:link w:val="AsuntodelcomentarioCar"/>
    <w:uiPriority w:val="99"/>
    <w:semiHidden/>
    <w:unhideWhenUsed/>
    <w:rsid w:val="004A4F37"/>
    <w:rPr>
      <w:b/>
      <w:bCs/>
    </w:rPr>
  </w:style>
  <w:style w:type="character" w:customStyle="1" w:styleId="AsuntodelcomentarioCar">
    <w:name w:val="Asunto del comentario Car"/>
    <w:basedOn w:val="TextocomentarioCar"/>
    <w:link w:val="Asuntodelcomentario"/>
    <w:uiPriority w:val="99"/>
    <w:semiHidden/>
    <w:rsid w:val="004A4F37"/>
    <w:rPr>
      <w:b/>
      <w:bCs/>
      <w:lang w:val="en-US" w:eastAsia="en-US"/>
    </w:rPr>
  </w:style>
  <w:style w:type="paragraph" w:styleId="Textodeglobo">
    <w:name w:val="Balloon Text"/>
    <w:basedOn w:val="Normal"/>
    <w:link w:val="TextodegloboCar"/>
    <w:uiPriority w:val="99"/>
    <w:semiHidden/>
    <w:unhideWhenUsed/>
    <w:rsid w:val="004A4F37"/>
    <w:rPr>
      <w:rFonts w:ascii="Tahoma" w:hAnsi="Tahoma" w:cs="Tahoma"/>
      <w:sz w:val="16"/>
      <w:szCs w:val="16"/>
    </w:rPr>
  </w:style>
  <w:style w:type="character" w:customStyle="1" w:styleId="TextodegloboCar">
    <w:name w:val="Texto de globo Car"/>
    <w:basedOn w:val="Fuentedeprrafopredeter"/>
    <w:link w:val="Textodeglobo"/>
    <w:uiPriority w:val="99"/>
    <w:semiHidden/>
    <w:rsid w:val="004A4F37"/>
    <w:rPr>
      <w:rFonts w:ascii="Tahoma" w:hAnsi="Tahoma" w:cs="Tahoma"/>
      <w:sz w:val="16"/>
      <w:szCs w:val="16"/>
      <w:lang w:val="en-US" w:eastAsia="en-US"/>
    </w:rPr>
  </w:style>
  <w:style w:type="character" w:customStyle="1" w:styleId="apple-converted-space">
    <w:name w:val="apple-converted-space"/>
    <w:basedOn w:val="Fuentedeprrafopredeter"/>
    <w:rsid w:val="00CE03D0"/>
  </w:style>
  <w:style w:type="paragraph" w:styleId="Sinespaciado">
    <w:name w:val="No Spacing"/>
    <w:uiPriority w:val="1"/>
    <w:qFormat/>
    <w:rsid w:val="00BD22E6"/>
    <w:rPr>
      <w:sz w:val="24"/>
      <w:szCs w:val="24"/>
      <w:lang w:eastAsia="en-US"/>
    </w:rPr>
  </w:style>
  <w:style w:type="paragraph" w:styleId="Prrafodelista">
    <w:name w:val="List Paragraph"/>
    <w:basedOn w:val="Normal"/>
    <w:uiPriority w:val="34"/>
    <w:qFormat/>
    <w:rsid w:val="00BD22E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424536">
      <w:bodyDiv w:val="1"/>
      <w:marLeft w:val="0"/>
      <w:marRight w:val="0"/>
      <w:marTop w:val="0"/>
      <w:marBottom w:val="0"/>
      <w:divBdr>
        <w:top w:val="none" w:sz="0" w:space="0" w:color="auto"/>
        <w:left w:val="none" w:sz="0" w:space="0" w:color="auto"/>
        <w:bottom w:val="none" w:sz="0" w:space="0" w:color="auto"/>
        <w:right w:val="none" w:sz="0" w:space="0" w:color="auto"/>
      </w:divBdr>
    </w:div>
    <w:div w:id="1601837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558</Words>
  <Characters>3074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Saenz Uribe</dc:creator>
  <cp:lastModifiedBy>NATHER BISMARK RODRIGUEZ MOLINA</cp:lastModifiedBy>
  <cp:revision>4</cp:revision>
  <dcterms:created xsi:type="dcterms:W3CDTF">2016-04-04T19:19:00Z</dcterms:created>
  <dcterms:modified xsi:type="dcterms:W3CDTF">2016-04-06T12:46:00Z</dcterms:modified>
</cp:coreProperties>
</file>