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7C" w:rsidRPr="00920BC9" w:rsidRDefault="006B7A7C" w:rsidP="006B7A7C">
      <w:pPr>
        <w:pStyle w:val="Prrafodelista"/>
        <w:shd w:val="clear" w:color="auto" w:fill="FFFFFF"/>
        <w:spacing w:after="0"/>
        <w:ind w:left="0" w:right="-234"/>
        <w:contextualSpacing w:val="0"/>
        <w:jc w:val="center"/>
        <w:rPr>
          <w:rFonts w:ascii="Century Gothic" w:eastAsia="Century Gothic" w:hAnsi="Century Gothic" w:cs="Century Gothic"/>
          <w:b/>
          <w:w w:val="102"/>
          <w:sz w:val="22"/>
          <w:szCs w:val="22"/>
          <w:lang w:val="es-CO"/>
        </w:rPr>
      </w:pPr>
      <w:r w:rsidRPr="00920BC9">
        <w:rPr>
          <w:rFonts w:ascii="Century Gothic" w:eastAsia="Century Gothic" w:hAnsi="Century Gothic" w:cs="Century Gothic"/>
          <w:b/>
          <w:w w:val="102"/>
          <w:sz w:val="22"/>
          <w:szCs w:val="22"/>
          <w:lang w:val="es-CO"/>
        </w:rPr>
        <w:t xml:space="preserve">Formato </w:t>
      </w:r>
      <w:r>
        <w:rPr>
          <w:rFonts w:ascii="Century Gothic" w:eastAsia="Century Gothic" w:hAnsi="Century Gothic" w:cs="Century Gothic"/>
          <w:b/>
          <w:w w:val="102"/>
          <w:sz w:val="22"/>
          <w:szCs w:val="22"/>
          <w:lang w:val="es-CO"/>
        </w:rPr>
        <w:t>Entrega de Refrigerios</w:t>
      </w:r>
      <w:r>
        <w:rPr>
          <w:rStyle w:val="Refdenotaalpie"/>
          <w:rFonts w:ascii="Century Gothic" w:eastAsia="Century Gothic" w:hAnsi="Century Gothic" w:cs="Century Gothic"/>
          <w:b/>
          <w:w w:val="102"/>
          <w:sz w:val="22"/>
          <w:szCs w:val="22"/>
          <w:lang w:val="es-CO"/>
        </w:rPr>
        <w:footnoteReference w:id="1"/>
      </w:r>
    </w:p>
    <w:p w:rsidR="006B7A7C" w:rsidRDefault="006B7A7C" w:rsidP="006B7A7C">
      <w:pPr>
        <w:pStyle w:val="Prrafodelista"/>
        <w:shd w:val="clear" w:color="auto" w:fill="FFFFFF"/>
        <w:spacing w:after="0"/>
        <w:ind w:left="0" w:right="-234"/>
        <w:contextualSpacing w:val="0"/>
        <w:jc w:val="center"/>
        <w:rPr>
          <w:rFonts w:ascii="Century Gothic" w:eastAsia="Century Gothic" w:hAnsi="Century Gothic" w:cs="Century Gothic"/>
          <w:b/>
          <w:w w:val="102"/>
          <w:sz w:val="22"/>
          <w:szCs w:val="22"/>
          <w:lang w:val="es-CO"/>
        </w:rPr>
      </w:pPr>
      <w:r w:rsidRPr="00920BC9">
        <w:rPr>
          <w:rFonts w:ascii="Century Gothic" w:eastAsia="Century Gothic" w:hAnsi="Century Gothic" w:cs="Century Gothic"/>
          <w:b/>
          <w:w w:val="102"/>
          <w:sz w:val="22"/>
          <w:szCs w:val="22"/>
          <w:lang w:val="es-CO"/>
        </w:rPr>
        <w:t>Para uso de la supervisión o su apoyo.</w:t>
      </w:r>
    </w:p>
    <w:p w:rsidR="006B7A7C" w:rsidRDefault="006B7A7C" w:rsidP="006B7A7C">
      <w:pPr>
        <w:pStyle w:val="Prrafodelista"/>
        <w:shd w:val="clear" w:color="auto" w:fill="FFFFFF"/>
        <w:spacing w:after="0"/>
        <w:ind w:left="0" w:right="-234"/>
        <w:contextualSpacing w:val="0"/>
        <w:jc w:val="center"/>
        <w:rPr>
          <w:rFonts w:ascii="Century Gothic" w:eastAsia="Century Gothic" w:hAnsi="Century Gothic" w:cs="Century Gothic"/>
          <w:b/>
          <w:w w:val="102"/>
          <w:sz w:val="22"/>
          <w:szCs w:val="22"/>
          <w:lang w:val="es-CO"/>
        </w:rPr>
      </w:pPr>
    </w:p>
    <w:p w:rsidR="006B7A7C" w:rsidRDefault="006B7A7C" w:rsidP="006B7A7C">
      <w:pPr>
        <w:pStyle w:val="Prrafodelista"/>
        <w:shd w:val="clear" w:color="auto" w:fill="FFFFFF"/>
        <w:spacing w:after="0"/>
        <w:ind w:left="0" w:right="-234"/>
        <w:contextualSpacing w:val="0"/>
        <w:jc w:val="center"/>
        <w:rPr>
          <w:rFonts w:ascii="Century Gothic" w:eastAsia="Century Gothic" w:hAnsi="Century Gothic" w:cs="Century Gothic"/>
          <w:b/>
          <w:w w:val="102"/>
          <w:sz w:val="22"/>
          <w:szCs w:val="22"/>
          <w:lang w:val="es-CO"/>
        </w:rPr>
      </w:pP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2"/>
        <w:gridCol w:w="701"/>
        <w:gridCol w:w="503"/>
        <w:gridCol w:w="857"/>
        <w:gridCol w:w="13"/>
        <w:gridCol w:w="959"/>
        <w:gridCol w:w="753"/>
        <w:gridCol w:w="725"/>
        <w:gridCol w:w="875"/>
        <w:gridCol w:w="1386"/>
      </w:tblGrid>
      <w:tr w:rsidR="006B7A7C" w:rsidTr="006B7A7C">
        <w:trPr>
          <w:jc w:val="center"/>
        </w:trPr>
        <w:tc>
          <w:tcPr>
            <w:tcW w:w="2983" w:type="dxa"/>
            <w:gridSpan w:val="2"/>
          </w:tcPr>
          <w:p w:rsidR="006B7A7C" w:rsidRDefault="006B7A7C" w:rsidP="00023A94">
            <w:pPr>
              <w:spacing w:before="100" w:beforeAutospacing="1" w:after="100" w:afterAutospacing="1"/>
              <w:jc w:val="center"/>
              <w:rPr>
                <w:rFonts w:ascii="Century Gothic" w:eastAsia="Century Gothic" w:hAnsi="Century Gothic" w:cs="Century Gothic"/>
                <w:color w:val="212121"/>
                <w:sz w:val="18"/>
                <w:szCs w:val="18"/>
              </w:rPr>
            </w:pPr>
            <w:r>
              <w:rPr>
                <w:rFonts w:ascii="Century Gothic" w:eastAsia="Century Gothic" w:hAnsi="Century Gothic" w:cs="Century Gothic"/>
                <w:b/>
                <w:color w:val="212121"/>
                <w:sz w:val="18"/>
                <w:szCs w:val="18"/>
              </w:rPr>
              <w:t>CARACTERÍSTICAS</w:t>
            </w:r>
          </w:p>
        </w:tc>
        <w:tc>
          <w:tcPr>
            <w:tcW w:w="1373" w:type="dxa"/>
            <w:gridSpan w:val="3"/>
            <w:tcBorders>
              <w:right w:val="single" w:sz="4" w:space="0" w:color="000000"/>
            </w:tcBorders>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r>
              <w:rPr>
                <w:rFonts w:ascii="Century Gothic" w:eastAsia="Century Gothic" w:hAnsi="Century Gothic" w:cs="Century Gothic"/>
                <w:color w:val="212121"/>
                <w:sz w:val="22"/>
                <w:szCs w:val="22"/>
              </w:rPr>
              <w:t>Cumple</w:t>
            </w:r>
          </w:p>
        </w:tc>
        <w:tc>
          <w:tcPr>
            <w:tcW w:w="1712" w:type="dxa"/>
            <w:gridSpan w:val="2"/>
            <w:tcBorders>
              <w:left w:val="single" w:sz="4" w:space="0" w:color="000000"/>
            </w:tcBorders>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r>
              <w:rPr>
                <w:rFonts w:ascii="Century Gothic" w:eastAsia="Century Gothic" w:hAnsi="Century Gothic" w:cs="Century Gothic"/>
                <w:color w:val="212121"/>
                <w:sz w:val="22"/>
                <w:szCs w:val="22"/>
              </w:rPr>
              <w:t>No Cumple</w:t>
            </w:r>
          </w:p>
        </w:tc>
        <w:tc>
          <w:tcPr>
            <w:tcW w:w="2986" w:type="dxa"/>
            <w:gridSpan w:val="3"/>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r>
              <w:rPr>
                <w:rFonts w:ascii="Century Gothic" w:eastAsia="Century Gothic" w:hAnsi="Century Gothic" w:cs="Century Gothic"/>
                <w:color w:val="212121"/>
                <w:sz w:val="22"/>
                <w:szCs w:val="22"/>
              </w:rPr>
              <w:t>Observaciones</w:t>
            </w:r>
          </w:p>
        </w:tc>
      </w:tr>
      <w:tr w:rsidR="006B7A7C" w:rsidTr="006B7A7C">
        <w:trPr>
          <w:jc w:val="center"/>
        </w:trPr>
        <w:tc>
          <w:tcPr>
            <w:tcW w:w="2983" w:type="dxa"/>
            <w:gridSpan w:val="2"/>
          </w:tcPr>
          <w:p w:rsidR="006B7A7C" w:rsidRDefault="006B7A7C" w:rsidP="00023A94">
            <w:pPr>
              <w:spacing w:before="100" w:beforeAutospacing="1" w:after="100" w:afterAutospacing="1"/>
              <w:rPr>
                <w:rFonts w:ascii="Century Gothic" w:eastAsia="Century Gothic" w:hAnsi="Century Gothic" w:cs="Century Gothic"/>
                <w:color w:val="212121"/>
                <w:sz w:val="18"/>
                <w:szCs w:val="18"/>
              </w:rPr>
            </w:pPr>
            <w:r>
              <w:rPr>
                <w:rFonts w:ascii="Century Gothic" w:eastAsia="Century Gothic" w:hAnsi="Century Gothic" w:cs="Century Gothic"/>
                <w:color w:val="212121"/>
                <w:sz w:val="18"/>
                <w:szCs w:val="18"/>
                <w:highlight w:val="white"/>
              </w:rPr>
              <w:t>El Líquido: Jugo frio, en caja, de diferentes sabores, debidamente empacado en Caja UHT x 200 ml, o yogurt producto elaborado a partir de leche semidescremada, dulce de fruta, azúcar, de mínimo 200 g, o los demás líquidos similares autorizados previamente por el supervisor, según las características o cultura de la región respectiva, que cuente con fecha de vencimiento y registro INVIMA.</w:t>
            </w:r>
          </w:p>
        </w:tc>
        <w:tc>
          <w:tcPr>
            <w:tcW w:w="1373" w:type="dxa"/>
            <w:gridSpan w:val="3"/>
            <w:tcBorders>
              <w:right w:val="single" w:sz="4" w:space="0" w:color="000000"/>
            </w:tcBorders>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c>
          <w:tcPr>
            <w:tcW w:w="1712" w:type="dxa"/>
            <w:gridSpan w:val="2"/>
            <w:tcBorders>
              <w:left w:val="single" w:sz="4" w:space="0" w:color="000000"/>
            </w:tcBorders>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c>
          <w:tcPr>
            <w:tcW w:w="2986" w:type="dxa"/>
            <w:gridSpan w:val="3"/>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r>
      <w:tr w:rsidR="006B7A7C" w:rsidTr="006B7A7C">
        <w:trPr>
          <w:jc w:val="center"/>
        </w:trPr>
        <w:tc>
          <w:tcPr>
            <w:tcW w:w="2983" w:type="dxa"/>
            <w:gridSpan w:val="2"/>
          </w:tcPr>
          <w:p w:rsidR="006B7A7C" w:rsidRDefault="006B7A7C" w:rsidP="00023A94">
            <w:pPr>
              <w:spacing w:before="100" w:beforeAutospacing="1" w:after="100" w:afterAutospacing="1"/>
              <w:rPr>
                <w:rFonts w:ascii="Century Gothic" w:eastAsia="Century Gothic" w:hAnsi="Century Gothic" w:cs="Century Gothic"/>
                <w:color w:val="212121"/>
                <w:sz w:val="18"/>
                <w:szCs w:val="18"/>
              </w:rPr>
            </w:pPr>
            <w:r>
              <w:rPr>
                <w:rFonts w:ascii="Century Gothic" w:eastAsia="Century Gothic" w:hAnsi="Century Gothic" w:cs="Century Gothic"/>
                <w:color w:val="212121"/>
                <w:sz w:val="18"/>
                <w:szCs w:val="18"/>
                <w:highlight w:val="white"/>
              </w:rPr>
              <w:t>El sólido: galletas de harina de trigo y/o de avena integral contenido neto de mínimo 50 gramos o 70 gramos, o ponqué horneado elaborado con harina de trigo fortificada con un contenido neto mínimo de 63 gramos, o los demás sólidos similares autorizados previamente por el supervisor, según las características o cultura de la región respectiva, que cuente con fecha de vencimiento y registro INVIMA.</w:t>
            </w:r>
          </w:p>
        </w:tc>
        <w:tc>
          <w:tcPr>
            <w:tcW w:w="1373" w:type="dxa"/>
            <w:gridSpan w:val="3"/>
            <w:tcBorders>
              <w:right w:val="single" w:sz="4" w:space="0" w:color="000000"/>
            </w:tcBorders>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c>
          <w:tcPr>
            <w:tcW w:w="1712" w:type="dxa"/>
            <w:gridSpan w:val="2"/>
            <w:tcBorders>
              <w:left w:val="single" w:sz="4" w:space="0" w:color="000000"/>
            </w:tcBorders>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c>
          <w:tcPr>
            <w:tcW w:w="2986" w:type="dxa"/>
            <w:gridSpan w:val="3"/>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r>
      <w:tr w:rsidR="006B7A7C" w:rsidTr="006B7A7C">
        <w:trPr>
          <w:jc w:val="center"/>
        </w:trPr>
        <w:tc>
          <w:tcPr>
            <w:tcW w:w="2983" w:type="dxa"/>
            <w:gridSpan w:val="2"/>
          </w:tcPr>
          <w:p w:rsidR="006B7A7C" w:rsidRDefault="006B7A7C" w:rsidP="00023A94">
            <w:pPr>
              <w:spacing w:before="100" w:beforeAutospacing="1" w:after="100" w:afterAutospacing="1"/>
              <w:rPr>
                <w:rFonts w:ascii="Century Gothic" w:eastAsia="Century Gothic" w:hAnsi="Century Gothic" w:cs="Century Gothic"/>
                <w:color w:val="212121"/>
                <w:sz w:val="18"/>
                <w:szCs w:val="18"/>
                <w:highlight w:val="white"/>
              </w:rPr>
            </w:pPr>
            <w:r>
              <w:rPr>
                <w:rFonts w:ascii="Century Gothic" w:eastAsia="Century Gothic" w:hAnsi="Century Gothic" w:cs="Century Gothic"/>
                <w:color w:val="212121"/>
                <w:sz w:val="18"/>
                <w:szCs w:val="18"/>
                <w:highlight w:val="white"/>
              </w:rPr>
              <w:t xml:space="preserve">BOLSA DE PAPEL KRAFT de 70 Gramos tamaño: ancho: 24 </w:t>
            </w:r>
            <w:proofErr w:type="spellStart"/>
            <w:r>
              <w:rPr>
                <w:rFonts w:ascii="Century Gothic" w:eastAsia="Century Gothic" w:hAnsi="Century Gothic" w:cs="Century Gothic"/>
                <w:color w:val="212121"/>
                <w:sz w:val="18"/>
                <w:szCs w:val="18"/>
                <w:highlight w:val="white"/>
              </w:rPr>
              <w:t>cms</w:t>
            </w:r>
            <w:proofErr w:type="spellEnd"/>
            <w:r>
              <w:rPr>
                <w:rFonts w:ascii="Century Gothic" w:eastAsia="Century Gothic" w:hAnsi="Century Gothic" w:cs="Century Gothic"/>
                <w:color w:val="212121"/>
                <w:sz w:val="18"/>
                <w:szCs w:val="18"/>
                <w:highlight w:val="white"/>
              </w:rPr>
              <w:t xml:space="preserve">, fuelle de 10 </w:t>
            </w:r>
            <w:proofErr w:type="spellStart"/>
            <w:r>
              <w:rPr>
                <w:rFonts w:ascii="Century Gothic" w:eastAsia="Century Gothic" w:hAnsi="Century Gothic" w:cs="Century Gothic"/>
                <w:color w:val="212121"/>
                <w:sz w:val="18"/>
                <w:szCs w:val="18"/>
                <w:highlight w:val="white"/>
              </w:rPr>
              <w:t>cms</w:t>
            </w:r>
            <w:proofErr w:type="spellEnd"/>
            <w:r>
              <w:rPr>
                <w:rFonts w:ascii="Century Gothic" w:eastAsia="Century Gothic" w:hAnsi="Century Gothic" w:cs="Century Gothic"/>
                <w:color w:val="212121"/>
                <w:sz w:val="18"/>
                <w:szCs w:val="18"/>
                <w:highlight w:val="white"/>
              </w:rPr>
              <w:t xml:space="preserve"> y alto de 26 </w:t>
            </w:r>
            <w:proofErr w:type="spellStart"/>
            <w:r>
              <w:rPr>
                <w:rFonts w:ascii="Century Gothic" w:eastAsia="Century Gothic" w:hAnsi="Century Gothic" w:cs="Century Gothic"/>
                <w:color w:val="212121"/>
                <w:sz w:val="18"/>
                <w:szCs w:val="18"/>
                <w:highlight w:val="white"/>
              </w:rPr>
              <w:t>cms</w:t>
            </w:r>
            <w:proofErr w:type="spellEnd"/>
            <w:r>
              <w:rPr>
                <w:rFonts w:ascii="Century Gothic" w:eastAsia="Century Gothic" w:hAnsi="Century Gothic" w:cs="Century Gothic"/>
                <w:color w:val="212121"/>
                <w:sz w:val="18"/>
                <w:szCs w:val="18"/>
                <w:highlight w:val="white"/>
              </w:rPr>
              <w:t>.</w:t>
            </w:r>
          </w:p>
        </w:tc>
        <w:tc>
          <w:tcPr>
            <w:tcW w:w="1373" w:type="dxa"/>
            <w:gridSpan w:val="3"/>
            <w:tcBorders>
              <w:right w:val="single" w:sz="4" w:space="0" w:color="000000"/>
            </w:tcBorders>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c>
          <w:tcPr>
            <w:tcW w:w="1712" w:type="dxa"/>
            <w:gridSpan w:val="2"/>
            <w:tcBorders>
              <w:left w:val="single" w:sz="4" w:space="0" w:color="000000"/>
            </w:tcBorders>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c>
          <w:tcPr>
            <w:tcW w:w="2986" w:type="dxa"/>
            <w:gridSpan w:val="3"/>
          </w:tcPr>
          <w:p w:rsidR="006B7A7C" w:rsidRDefault="006B7A7C" w:rsidP="00023A94">
            <w:pPr>
              <w:spacing w:before="100" w:beforeAutospacing="1" w:after="100" w:afterAutospacing="1"/>
              <w:rPr>
                <w:rFonts w:ascii="Century Gothic" w:eastAsia="Century Gothic" w:hAnsi="Century Gothic" w:cs="Century Gothic"/>
                <w:color w:val="212121"/>
                <w:sz w:val="22"/>
                <w:szCs w:val="22"/>
              </w:rPr>
            </w:pPr>
          </w:p>
        </w:tc>
      </w:tr>
      <w:tr w:rsidR="006B7A7C" w:rsidTr="006B7A7C">
        <w:trPr>
          <w:trHeight w:val="629"/>
          <w:jc w:val="center"/>
        </w:trPr>
        <w:tc>
          <w:tcPr>
            <w:tcW w:w="9054" w:type="dxa"/>
            <w:gridSpan w:val="10"/>
          </w:tcPr>
          <w:p w:rsidR="006B7A7C" w:rsidRDefault="006B7A7C" w:rsidP="00023A94">
            <w:pPr>
              <w:spacing w:before="100" w:beforeAutospacing="1" w:after="100" w:afterAutospacing="1"/>
              <w:jc w:val="center"/>
              <w:rPr>
                <w:rFonts w:ascii="Century Gothic" w:eastAsia="Century Gothic" w:hAnsi="Century Gothic" w:cs="Century Gothic"/>
                <w:sz w:val="18"/>
                <w:szCs w:val="18"/>
              </w:rPr>
            </w:pPr>
            <w:r>
              <w:rPr>
                <w:rFonts w:ascii="Century Gothic" w:eastAsia="Century Gothic" w:hAnsi="Century Gothic" w:cs="Century Gothic"/>
                <w:sz w:val="18"/>
                <w:szCs w:val="18"/>
              </w:rPr>
              <w:t>OBSERVACIONES GENERALES</w:t>
            </w:r>
          </w:p>
          <w:p w:rsidR="006B7A7C" w:rsidRDefault="006B7A7C" w:rsidP="00023A94">
            <w:pPr>
              <w:spacing w:before="100" w:beforeAutospacing="1" w:after="100" w:afterAutospacing="1"/>
              <w:jc w:val="center"/>
              <w:rPr>
                <w:rFonts w:ascii="Century Gothic" w:eastAsia="Century Gothic" w:hAnsi="Century Gothic" w:cs="Century Gothic"/>
                <w:sz w:val="18"/>
                <w:szCs w:val="18"/>
              </w:rPr>
            </w:pPr>
          </w:p>
        </w:tc>
      </w:tr>
      <w:tr w:rsidR="006B7A7C" w:rsidTr="006B7A7C">
        <w:trPr>
          <w:trHeight w:val="540"/>
          <w:jc w:val="center"/>
        </w:trPr>
        <w:tc>
          <w:tcPr>
            <w:tcW w:w="2282" w:type="dxa"/>
          </w:tcPr>
          <w:p w:rsidR="006B7A7C" w:rsidRDefault="006B7A7C" w:rsidP="00023A94">
            <w:pPr>
              <w:spacing w:before="100" w:beforeAutospacing="1" w:after="100" w:afterAutospacing="1"/>
              <w:rPr>
                <w:rFonts w:ascii="Century Gothic" w:eastAsia="Century Gothic" w:hAnsi="Century Gothic" w:cs="Century Gothic"/>
                <w:sz w:val="18"/>
                <w:szCs w:val="18"/>
              </w:rPr>
            </w:pPr>
            <w:r>
              <w:rPr>
                <w:rFonts w:ascii="Century Gothic" w:eastAsia="Century Gothic" w:hAnsi="Century Gothic" w:cs="Century Gothic"/>
                <w:sz w:val="18"/>
                <w:szCs w:val="18"/>
              </w:rPr>
              <w:t>CARGO DE QUIEN VERIFICA</w:t>
            </w:r>
          </w:p>
        </w:tc>
        <w:tc>
          <w:tcPr>
            <w:tcW w:w="1204"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NOMBRE </w:t>
            </w:r>
          </w:p>
        </w:tc>
        <w:tc>
          <w:tcPr>
            <w:tcW w:w="857" w:type="dxa"/>
          </w:tcPr>
          <w:p w:rsidR="006B7A7C" w:rsidRDefault="006B7A7C" w:rsidP="00023A94">
            <w:pPr>
              <w:spacing w:before="100" w:beforeAutospacing="1" w:after="100" w:afterAutospacing="1"/>
              <w:rPr>
                <w:rFonts w:ascii="Century Gothic" w:eastAsia="Century Gothic" w:hAnsi="Century Gothic" w:cs="Century Gothic"/>
                <w:sz w:val="18"/>
                <w:szCs w:val="18"/>
              </w:rPr>
            </w:pPr>
            <w:r>
              <w:rPr>
                <w:rFonts w:ascii="Century Gothic" w:eastAsia="Century Gothic" w:hAnsi="Century Gothic" w:cs="Century Gothic"/>
                <w:sz w:val="18"/>
                <w:szCs w:val="18"/>
              </w:rPr>
              <w:t>FIRMA</w:t>
            </w:r>
          </w:p>
        </w:tc>
        <w:tc>
          <w:tcPr>
            <w:tcW w:w="972"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r>
              <w:rPr>
                <w:rFonts w:ascii="Century Gothic" w:eastAsia="Century Gothic" w:hAnsi="Century Gothic" w:cs="Century Gothic"/>
                <w:sz w:val="18"/>
                <w:szCs w:val="18"/>
              </w:rPr>
              <w:t>CÉDULA</w:t>
            </w:r>
          </w:p>
        </w:tc>
        <w:tc>
          <w:tcPr>
            <w:tcW w:w="1478"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r>
              <w:rPr>
                <w:rFonts w:ascii="Century Gothic" w:eastAsia="Century Gothic" w:hAnsi="Century Gothic" w:cs="Century Gothic"/>
                <w:sz w:val="18"/>
                <w:szCs w:val="18"/>
              </w:rPr>
              <w:t>TELÉFONO</w:t>
            </w:r>
          </w:p>
        </w:tc>
        <w:tc>
          <w:tcPr>
            <w:tcW w:w="875" w:type="dxa"/>
          </w:tcPr>
          <w:p w:rsidR="006B7A7C" w:rsidRDefault="006B7A7C" w:rsidP="00023A94">
            <w:pPr>
              <w:spacing w:before="100" w:beforeAutospacing="1" w:after="100" w:afterAutospacing="1"/>
              <w:rPr>
                <w:rFonts w:ascii="Century Gothic" w:eastAsia="Century Gothic" w:hAnsi="Century Gothic" w:cs="Century Gothic"/>
                <w:sz w:val="18"/>
                <w:szCs w:val="18"/>
              </w:rPr>
            </w:pPr>
            <w:r>
              <w:rPr>
                <w:rFonts w:ascii="Century Gothic" w:eastAsia="Century Gothic" w:hAnsi="Century Gothic" w:cs="Century Gothic"/>
                <w:sz w:val="18"/>
                <w:szCs w:val="18"/>
              </w:rPr>
              <w:t>FECHA</w:t>
            </w:r>
          </w:p>
        </w:tc>
        <w:tc>
          <w:tcPr>
            <w:tcW w:w="1386" w:type="dxa"/>
          </w:tcPr>
          <w:p w:rsidR="006B7A7C" w:rsidRDefault="006B7A7C" w:rsidP="00023A94">
            <w:pPr>
              <w:spacing w:before="100" w:beforeAutospacing="1" w:after="100" w:afterAutospacing="1"/>
              <w:rPr>
                <w:rFonts w:ascii="Century Gothic" w:eastAsia="Century Gothic" w:hAnsi="Century Gothic" w:cs="Century Gothic"/>
                <w:sz w:val="18"/>
                <w:szCs w:val="18"/>
              </w:rPr>
            </w:pPr>
            <w:r>
              <w:rPr>
                <w:rFonts w:ascii="Century Gothic" w:eastAsia="Century Gothic" w:hAnsi="Century Gothic" w:cs="Century Gothic"/>
                <w:sz w:val="18"/>
                <w:szCs w:val="18"/>
              </w:rPr>
              <w:t>LUGAR Y HORA</w:t>
            </w:r>
          </w:p>
        </w:tc>
      </w:tr>
      <w:tr w:rsidR="006B7A7C" w:rsidTr="006B7A7C">
        <w:trPr>
          <w:trHeight w:val="560"/>
          <w:jc w:val="center"/>
        </w:trPr>
        <w:tc>
          <w:tcPr>
            <w:tcW w:w="2282" w:type="dxa"/>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1204"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857" w:type="dxa"/>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972"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1478"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875" w:type="dxa"/>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1386" w:type="dxa"/>
          </w:tcPr>
          <w:p w:rsidR="006B7A7C" w:rsidRDefault="006B7A7C" w:rsidP="00023A94">
            <w:pPr>
              <w:spacing w:before="100" w:beforeAutospacing="1" w:after="100" w:afterAutospacing="1"/>
              <w:rPr>
                <w:rFonts w:ascii="Century Gothic" w:eastAsia="Century Gothic" w:hAnsi="Century Gothic" w:cs="Century Gothic"/>
                <w:sz w:val="18"/>
                <w:szCs w:val="18"/>
              </w:rPr>
            </w:pPr>
          </w:p>
        </w:tc>
      </w:tr>
      <w:tr w:rsidR="006B7A7C" w:rsidTr="006B7A7C">
        <w:trPr>
          <w:trHeight w:val="410"/>
          <w:jc w:val="center"/>
        </w:trPr>
        <w:tc>
          <w:tcPr>
            <w:tcW w:w="2282" w:type="dxa"/>
          </w:tcPr>
          <w:p w:rsidR="006B7A7C" w:rsidRDefault="006B7A7C" w:rsidP="00023A94">
            <w:pPr>
              <w:spacing w:before="100" w:beforeAutospacing="1" w:after="100" w:afterAutospacing="1"/>
              <w:rPr>
                <w:rFonts w:ascii="Century Gothic" w:eastAsia="Century Gothic" w:hAnsi="Century Gothic" w:cs="Century Gothic"/>
                <w:sz w:val="18"/>
                <w:szCs w:val="18"/>
              </w:rPr>
            </w:pPr>
            <w:r>
              <w:rPr>
                <w:rFonts w:ascii="Century Gothic" w:eastAsia="Century Gothic" w:hAnsi="Century Gothic" w:cs="Century Gothic"/>
                <w:sz w:val="18"/>
                <w:szCs w:val="18"/>
              </w:rPr>
              <w:t>PROFESIONAL PSICOSOCIAL</w:t>
            </w:r>
          </w:p>
        </w:tc>
        <w:tc>
          <w:tcPr>
            <w:tcW w:w="1204"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857" w:type="dxa"/>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972"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1478" w:type="dxa"/>
            <w:gridSpan w:val="2"/>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875" w:type="dxa"/>
          </w:tcPr>
          <w:p w:rsidR="006B7A7C" w:rsidRDefault="006B7A7C" w:rsidP="00023A94">
            <w:pPr>
              <w:spacing w:before="100" w:beforeAutospacing="1" w:after="100" w:afterAutospacing="1"/>
              <w:rPr>
                <w:rFonts w:ascii="Century Gothic" w:eastAsia="Century Gothic" w:hAnsi="Century Gothic" w:cs="Century Gothic"/>
                <w:sz w:val="18"/>
                <w:szCs w:val="18"/>
              </w:rPr>
            </w:pPr>
          </w:p>
        </w:tc>
        <w:tc>
          <w:tcPr>
            <w:tcW w:w="1386" w:type="dxa"/>
          </w:tcPr>
          <w:p w:rsidR="006B7A7C" w:rsidRDefault="006B7A7C" w:rsidP="00023A94">
            <w:pPr>
              <w:spacing w:before="100" w:beforeAutospacing="1" w:after="100" w:afterAutospacing="1"/>
              <w:rPr>
                <w:rFonts w:ascii="Century Gothic" w:eastAsia="Century Gothic" w:hAnsi="Century Gothic" w:cs="Century Gothic"/>
                <w:sz w:val="18"/>
                <w:szCs w:val="18"/>
              </w:rPr>
            </w:pPr>
          </w:p>
        </w:tc>
      </w:tr>
    </w:tbl>
    <w:p w:rsidR="006B7A7C" w:rsidRPr="00F6566A" w:rsidRDefault="006B7A7C" w:rsidP="006B7A7C"/>
    <w:p w:rsidR="000F1D5D" w:rsidRDefault="000F1D5D" w:rsidP="005174B1">
      <w:pPr>
        <w:spacing w:after="0"/>
        <w:ind w:left="-142"/>
        <w:rPr>
          <w:rFonts w:ascii="Arial" w:hAnsi="Arial" w:cs="Arial"/>
          <w:b/>
          <w:sz w:val="22"/>
          <w:szCs w:val="22"/>
        </w:rPr>
      </w:pPr>
    </w:p>
    <w:p w:rsidR="003D565E" w:rsidRDefault="003D565E" w:rsidP="005174B1">
      <w:pPr>
        <w:spacing w:after="0"/>
        <w:ind w:left="-142"/>
        <w:rPr>
          <w:rFonts w:ascii="Arial" w:hAnsi="Arial" w:cs="Arial"/>
          <w:b/>
          <w:sz w:val="22"/>
          <w:szCs w:val="22"/>
        </w:rPr>
      </w:pPr>
      <w:bookmarkStart w:id="0" w:name="_GoBack"/>
      <w:bookmarkEnd w:id="0"/>
    </w:p>
    <w:sectPr w:rsidR="003D565E"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F47" w:rsidRDefault="006F4F47">
      <w:pPr>
        <w:spacing w:after="0"/>
      </w:pPr>
      <w:r>
        <w:separator/>
      </w:r>
    </w:p>
  </w:endnote>
  <w:endnote w:type="continuationSeparator" w:id="0">
    <w:p w:rsidR="006F4F47" w:rsidRDefault="006F4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F47" w:rsidRDefault="006F4F47">
      <w:pPr>
        <w:spacing w:after="0"/>
      </w:pPr>
      <w:r>
        <w:separator/>
      </w:r>
    </w:p>
  </w:footnote>
  <w:footnote w:type="continuationSeparator" w:id="0">
    <w:p w:rsidR="006F4F47" w:rsidRDefault="006F4F47">
      <w:pPr>
        <w:spacing w:after="0"/>
      </w:pPr>
      <w:r>
        <w:continuationSeparator/>
      </w:r>
    </w:p>
  </w:footnote>
  <w:footnote w:id="1">
    <w:p w:rsidR="006B7A7C" w:rsidRPr="00A52D23" w:rsidRDefault="006B7A7C" w:rsidP="006B7A7C">
      <w:pPr>
        <w:pStyle w:val="Textonotapie"/>
        <w:jc w:val="both"/>
        <w:rPr>
          <w:lang w:val="es-CO"/>
        </w:rPr>
      </w:pPr>
      <w:r>
        <w:rPr>
          <w:rStyle w:val="Refdenotaalpie"/>
        </w:rPr>
        <w:footnoteRef/>
      </w:r>
      <w:r>
        <w:t xml:space="preserve"> </w:t>
      </w:r>
      <w:r w:rsidRPr="006B7A7C">
        <w:rPr>
          <w:rFonts w:ascii="Century Gothic" w:hAnsi="Century Gothic"/>
          <w:sz w:val="16"/>
          <w:szCs w:val="16"/>
          <w:lang w:val="es-CO"/>
        </w:rPr>
        <w:t>Tenga en cuenta que para comunidades o grupos étnicos las casillas en las cuales se describen los productos deben diligenciarse atendiendo a su dinámica cultural lo que implica que no sean alimentos genéricos. A través del proyecto es importante promover prácticas comunitarias que permitan hacer uso de los recursos existentes para proveer los alimentos de los participantes. Para ello, es recomendable ofrecer alimentación tradicional de la zona, empacada en recipientes amigables con el ambiente</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95" w:rsidRDefault="00B91F95" w:rsidP="000F539E">
    <w:pPr>
      <w:pStyle w:val="Encabezado"/>
      <w:jc w:val="center"/>
    </w:pPr>
  </w:p>
  <w:p w:rsidR="005C56A7" w:rsidRDefault="005C56A7" w:rsidP="000F539E">
    <w:pPr>
      <w:pStyle w:val="Encabezado"/>
      <w:jc w:val="center"/>
    </w:pPr>
  </w:p>
  <w:p w:rsidR="00E72035" w:rsidRDefault="00E72035" w:rsidP="00FE4AA4">
    <w:pPr>
      <w:pStyle w:val="Encabezado"/>
      <w:tabs>
        <w:tab w:val="clear" w:pos="8504"/>
        <w:tab w:val="left" w:pos="4956"/>
        <w:tab w:val="left" w:pos="5664"/>
        <w:tab w:val="left" w:pos="6372"/>
      </w:tabs>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3D565E" w:rsidRPr="0044395D" w:rsidTr="0011389B">
      <w:trPr>
        <w:trHeight w:val="275"/>
      </w:trPr>
      <w:tc>
        <w:tcPr>
          <w:tcW w:w="2604" w:type="dxa"/>
          <w:vMerge w:val="restart"/>
          <w:shd w:val="clear" w:color="auto" w:fill="auto"/>
          <w:vAlign w:val="center"/>
        </w:tcPr>
        <w:p w:rsidR="003D565E" w:rsidRPr="00C225FB" w:rsidRDefault="003D565E" w:rsidP="003D565E">
          <w:pPr>
            <w:widowControl w:val="0"/>
            <w:jc w:val="center"/>
            <w:rPr>
              <w:sz w:val="16"/>
              <w:szCs w:val="16"/>
            </w:rPr>
          </w:pPr>
          <w:r>
            <w:rPr>
              <w:noProof/>
              <w:sz w:val="16"/>
              <w:szCs w:val="16"/>
              <w:lang w:val="es-CO" w:eastAsia="es-CO"/>
            </w:rPr>
            <w:drawing>
              <wp:inline distT="0" distB="0" distL="0" distR="0" wp14:anchorId="03D4A68C" wp14:editId="10060614">
                <wp:extent cx="1502064" cy="28575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stretch>
                          <a:fillRect/>
                        </a:stretch>
                      </pic:blipFill>
                      <pic:spPr>
                        <a:xfrm>
                          <a:off x="0" y="0"/>
                          <a:ext cx="1653951" cy="314645"/>
                        </a:xfrm>
                        <a:prstGeom prst="rect">
                          <a:avLst/>
                        </a:prstGeom>
                      </pic:spPr>
                    </pic:pic>
                  </a:graphicData>
                </a:graphic>
              </wp:inline>
            </w:drawing>
          </w:r>
        </w:p>
      </w:tc>
      <w:tc>
        <w:tcPr>
          <w:tcW w:w="7030" w:type="dxa"/>
          <w:gridSpan w:val="4"/>
          <w:shd w:val="clear" w:color="auto" w:fill="A50021"/>
          <w:vAlign w:val="center"/>
        </w:tcPr>
        <w:p w:rsidR="003D565E" w:rsidRPr="00C225FB" w:rsidRDefault="001741B1" w:rsidP="003D565E">
          <w:pPr>
            <w:widowControl w:val="0"/>
            <w:jc w:val="center"/>
            <w:rPr>
              <w:b/>
              <w:sz w:val="18"/>
              <w:szCs w:val="18"/>
            </w:rPr>
          </w:pPr>
          <w:r>
            <w:rPr>
              <w:rFonts w:ascii="Arial" w:hAnsi="Arial" w:cs="Arial"/>
              <w:b/>
              <w:sz w:val="16"/>
              <w:szCs w:val="16"/>
            </w:rPr>
            <w:t>FORMATO VERIFICACIÓ</w:t>
          </w:r>
          <w:r w:rsidRPr="003D565E">
            <w:rPr>
              <w:rFonts w:ascii="Arial" w:hAnsi="Arial" w:cs="Arial"/>
              <w:b/>
              <w:sz w:val="16"/>
              <w:szCs w:val="16"/>
            </w:rPr>
            <w:t>N</w:t>
          </w:r>
          <w:r w:rsidR="003D565E" w:rsidRPr="003D565E">
            <w:rPr>
              <w:rFonts w:ascii="Arial" w:hAnsi="Arial" w:cs="Arial"/>
              <w:b/>
              <w:sz w:val="16"/>
              <w:szCs w:val="16"/>
            </w:rPr>
            <w:t xml:space="preserve"> ENTREGA DE REFRIGERIOS A VÍCTIMAS PARA USO DE LA SUPERVISIÓN O SU APOYO</w:t>
          </w:r>
        </w:p>
      </w:tc>
    </w:tr>
    <w:tr w:rsidR="003D565E" w:rsidRPr="0044395D" w:rsidTr="0011389B">
      <w:trPr>
        <w:trHeight w:val="138"/>
      </w:trPr>
      <w:tc>
        <w:tcPr>
          <w:tcW w:w="2604" w:type="dxa"/>
          <w:vMerge/>
          <w:shd w:val="clear" w:color="auto" w:fill="auto"/>
        </w:tcPr>
        <w:p w:rsidR="003D565E" w:rsidRPr="00C225FB" w:rsidRDefault="003D565E" w:rsidP="003D565E">
          <w:pPr>
            <w:widowControl w:val="0"/>
            <w:rPr>
              <w:sz w:val="16"/>
              <w:szCs w:val="16"/>
            </w:rPr>
          </w:pPr>
        </w:p>
      </w:tc>
      <w:tc>
        <w:tcPr>
          <w:tcW w:w="7030" w:type="dxa"/>
          <w:gridSpan w:val="4"/>
          <w:shd w:val="clear" w:color="auto" w:fill="auto"/>
        </w:tcPr>
        <w:p w:rsidR="003D565E" w:rsidRPr="00C225FB" w:rsidRDefault="003D565E" w:rsidP="003D565E">
          <w:pPr>
            <w:widowControl w:val="0"/>
            <w:rPr>
              <w:rFonts w:ascii="Arial" w:hAnsi="Arial" w:cs="Arial"/>
              <w:sz w:val="16"/>
              <w:szCs w:val="16"/>
            </w:rPr>
          </w:pPr>
          <w:r>
            <w:rPr>
              <w:rFonts w:ascii="Arial" w:hAnsi="Arial" w:cs="Arial"/>
              <w:sz w:val="16"/>
              <w:szCs w:val="16"/>
            </w:rPr>
            <w:t xml:space="preserve">PROCEDIMIENTO: </w:t>
          </w:r>
          <w:r w:rsidRPr="005E6400">
            <w:rPr>
              <w:rFonts w:ascii="Arial" w:hAnsi="Arial" w:cs="Arial"/>
              <w:color w:val="000000" w:themeColor="text1"/>
              <w:sz w:val="16"/>
              <w:szCs w:val="16"/>
            </w:rPr>
            <w:t>ESTRATEGIA DE REPARACION INTEGRAL</w:t>
          </w:r>
        </w:p>
      </w:tc>
    </w:tr>
    <w:tr w:rsidR="003D565E" w:rsidRPr="0044395D" w:rsidTr="0011389B">
      <w:trPr>
        <w:trHeight w:hRule="exact" w:val="371"/>
      </w:trPr>
      <w:tc>
        <w:tcPr>
          <w:tcW w:w="2604" w:type="dxa"/>
          <w:vMerge/>
          <w:shd w:val="clear" w:color="auto" w:fill="auto"/>
        </w:tcPr>
        <w:p w:rsidR="003D565E" w:rsidRPr="00C225FB" w:rsidRDefault="003D565E" w:rsidP="003D565E">
          <w:pPr>
            <w:widowControl w:val="0"/>
            <w:rPr>
              <w:sz w:val="16"/>
              <w:szCs w:val="16"/>
            </w:rPr>
          </w:pPr>
        </w:p>
      </w:tc>
      <w:tc>
        <w:tcPr>
          <w:tcW w:w="7030" w:type="dxa"/>
          <w:gridSpan w:val="4"/>
          <w:shd w:val="clear" w:color="auto" w:fill="auto"/>
          <w:vAlign w:val="center"/>
        </w:tcPr>
        <w:p w:rsidR="003D565E" w:rsidRPr="005C56A7" w:rsidRDefault="003D565E" w:rsidP="003D565E">
          <w:pPr>
            <w:widowControl w:val="0"/>
            <w:rPr>
              <w:rFonts w:ascii="Arial" w:hAnsi="Arial" w:cs="Arial"/>
              <w:sz w:val="16"/>
              <w:szCs w:val="16"/>
            </w:rPr>
          </w:pPr>
          <w:r w:rsidRPr="00C225FB">
            <w:rPr>
              <w:rFonts w:ascii="Arial" w:hAnsi="Arial" w:cs="Arial"/>
              <w:sz w:val="16"/>
              <w:szCs w:val="16"/>
            </w:rPr>
            <w:t xml:space="preserve">PROCESO: </w:t>
          </w:r>
          <w:r w:rsidRPr="003D565E">
            <w:rPr>
              <w:rFonts w:ascii="Arial" w:hAnsi="Arial" w:cs="Arial"/>
              <w:sz w:val="16"/>
              <w:szCs w:val="16"/>
            </w:rPr>
            <w:t xml:space="preserve">REPARACIÓN INTEGRAL  </w:t>
          </w:r>
        </w:p>
      </w:tc>
    </w:tr>
    <w:tr w:rsidR="003D565E" w:rsidRPr="0044395D" w:rsidTr="0011389B">
      <w:trPr>
        <w:trHeight w:val="64"/>
      </w:trPr>
      <w:tc>
        <w:tcPr>
          <w:tcW w:w="2604" w:type="dxa"/>
          <w:vMerge/>
          <w:shd w:val="clear" w:color="auto" w:fill="auto"/>
        </w:tcPr>
        <w:p w:rsidR="003D565E" w:rsidRPr="00C225FB" w:rsidRDefault="003D565E" w:rsidP="003D565E">
          <w:pPr>
            <w:widowControl w:val="0"/>
            <w:rPr>
              <w:sz w:val="16"/>
              <w:szCs w:val="16"/>
            </w:rPr>
          </w:pPr>
        </w:p>
      </w:tc>
      <w:tc>
        <w:tcPr>
          <w:tcW w:w="2086" w:type="dxa"/>
          <w:shd w:val="clear" w:color="auto" w:fill="auto"/>
        </w:tcPr>
        <w:p w:rsidR="003D565E" w:rsidRPr="00130FED" w:rsidRDefault="003D565E" w:rsidP="003D565E">
          <w:pPr>
            <w:pStyle w:val="Encabezado"/>
            <w:widowControl w:val="0"/>
            <w:ind w:left="-9"/>
            <w:rPr>
              <w:rFonts w:cs="Arial"/>
              <w:sz w:val="16"/>
              <w:szCs w:val="16"/>
            </w:rPr>
          </w:pPr>
          <w:r w:rsidRPr="00130FED">
            <w:rPr>
              <w:rFonts w:cs="Arial"/>
              <w:sz w:val="16"/>
              <w:szCs w:val="16"/>
            </w:rPr>
            <w:t>Código:</w:t>
          </w:r>
          <w:r w:rsidRPr="00130FED">
            <w:rPr>
              <w:rFonts w:cs="Arial"/>
              <w:b/>
              <w:sz w:val="16"/>
              <w:szCs w:val="22"/>
            </w:rPr>
            <w:t xml:space="preserve"> </w:t>
          </w:r>
          <w:r w:rsidR="0062710A" w:rsidRPr="0062710A">
            <w:rPr>
              <w:rFonts w:cs="Arial"/>
              <w:sz w:val="16"/>
              <w:szCs w:val="22"/>
            </w:rPr>
            <w:t>410.08.15-71</w:t>
          </w:r>
        </w:p>
      </w:tc>
      <w:tc>
        <w:tcPr>
          <w:tcW w:w="1475" w:type="dxa"/>
          <w:shd w:val="clear" w:color="auto" w:fill="auto"/>
        </w:tcPr>
        <w:p w:rsidR="003D565E" w:rsidRPr="00130FED" w:rsidRDefault="003D565E" w:rsidP="003D565E">
          <w:pPr>
            <w:pStyle w:val="Encabezado"/>
            <w:widowControl w:val="0"/>
            <w:rPr>
              <w:rFonts w:cs="Arial"/>
              <w:sz w:val="16"/>
              <w:szCs w:val="16"/>
            </w:rPr>
          </w:pPr>
          <w:r w:rsidRPr="00130FED">
            <w:rPr>
              <w:rFonts w:cs="Arial"/>
              <w:sz w:val="16"/>
              <w:szCs w:val="16"/>
            </w:rPr>
            <w:t xml:space="preserve">Versión: </w:t>
          </w:r>
          <w:r w:rsidR="0062710A">
            <w:rPr>
              <w:rFonts w:cs="Arial"/>
              <w:sz w:val="16"/>
              <w:szCs w:val="16"/>
            </w:rPr>
            <w:t>01</w:t>
          </w:r>
        </w:p>
      </w:tc>
      <w:tc>
        <w:tcPr>
          <w:tcW w:w="2054" w:type="dxa"/>
          <w:shd w:val="clear" w:color="auto" w:fill="auto"/>
        </w:tcPr>
        <w:p w:rsidR="003D565E" w:rsidRPr="00130FED" w:rsidRDefault="003D565E" w:rsidP="003D565E">
          <w:pPr>
            <w:pStyle w:val="Encabezado"/>
            <w:widowControl w:val="0"/>
            <w:rPr>
              <w:rFonts w:cs="Arial"/>
              <w:sz w:val="16"/>
              <w:szCs w:val="16"/>
            </w:rPr>
          </w:pPr>
          <w:r w:rsidRPr="00130FED">
            <w:rPr>
              <w:rFonts w:cs="Arial"/>
              <w:sz w:val="16"/>
              <w:szCs w:val="16"/>
            </w:rPr>
            <w:t xml:space="preserve">Fecha:  </w:t>
          </w:r>
          <w:r w:rsidR="0062710A">
            <w:rPr>
              <w:rFonts w:cs="Arial"/>
              <w:sz w:val="16"/>
              <w:szCs w:val="16"/>
            </w:rPr>
            <w:t>24/08/2017</w:t>
          </w:r>
        </w:p>
      </w:tc>
      <w:tc>
        <w:tcPr>
          <w:tcW w:w="1415" w:type="dxa"/>
          <w:shd w:val="clear" w:color="auto" w:fill="auto"/>
        </w:tcPr>
        <w:p w:rsidR="003D565E" w:rsidRPr="00C225FB" w:rsidRDefault="003D565E" w:rsidP="003D565E">
          <w:pPr>
            <w:widowControl w:val="0"/>
            <w:rPr>
              <w:sz w:val="16"/>
              <w:szCs w:val="16"/>
            </w:rPr>
          </w:pPr>
          <w:r w:rsidRPr="00C225FB">
            <w:rPr>
              <w:rFonts w:ascii="Arial" w:hAnsi="Arial" w:cs="Arial"/>
              <w:sz w:val="16"/>
              <w:szCs w:val="16"/>
            </w:rPr>
            <w:t>Página</w:t>
          </w:r>
          <w:r>
            <w:rPr>
              <w:rFonts w:ascii="Arial" w:hAnsi="Arial" w:cs="Arial"/>
              <w:sz w:val="16"/>
              <w:szCs w:val="16"/>
            </w:rPr>
            <w:t xml:space="preserve">: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1E530A">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1E530A">
            <w:rPr>
              <w:rFonts w:ascii="Arial" w:hAnsi="Arial" w:cs="Arial"/>
              <w:noProof/>
              <w:sz w:val="16"/>
              <w:szCs w:val="22"/>
            </w:rPr>
            <w:t>2</w:t>
          </w:r>
          <w:r w:rsidRPr="00C225FB">
            <w:rPr>
              <w:rFonts w:ascii="Arial" w:hAnsi="Arial" w:cs="Arial"/>
              <w:sz w:val="16"/>
              <w:szCs w:val="22"/>
            </w:rPr>
            <w:fldChar w:fldCharType="end"/>
          </w:r>
        </w:p>
      </w:tc>
    </w:tr>
  </w:tbl>
  <w:p w:rsidR="003D565E" w:rsidRDefault="003D565E" w:rsidP="00FE4AA4">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E055BE"/>
    <w:multiLevelType w:val="hybridMultilevel"/>
    <w:tmpl w:val="B164C264"/>
    <w:lvl w:ilvl="0" w:tplc="ABEAE1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8"/>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35906"/>
    <w:rsid w:val="00075304"/>
    <w:rsid w:val="00084629"/>
    <w:rsid w:val="00096A9C"/>
    <w:rsid w:val="000A3C94"/>
    <w:rsid w:val="000D5FE0"/>
    <w:rsid w:val="000D6DFA"/>
    <w:rsid w:val="000F1D5D"/>
    <w:rsid w:val="000F539E"/>
    <w:rsid w:val="00101BF8"/>
    <w:rsid w:val="00110BEE"/>
    <w:rsid w:val="00130FED"/>
    <w:rsid w:val="00134BDF"/>
    <w:rsid w:val="00137487"/>
    <w:rsid w:val="00145604"/>
    <w:rsid w:val="00151DFC"/>
    <w:rsid w:val="00166B8B"/>
    <w:rsid w:val="0017127A"/>
    <w:rsid w:val="001741B1"/>
    <w:rsid w:val="00174DB0"/>
    <w:rsid w:val="00177334"/>
    <w:rsid w:val="00187F9F"/>
    <w:rsid w:val="001942E2"/>
    <w:rsid w:val="001B3AE0"/>
    <w:rsid w:val="001B66D8"/>
    <w:rsid w:val="001E1FCC"/>
    <w:rsid w:val="001E530A"/>
    <w:rsid w:val="001F19F1"/>
    <w:rsid w:val="002006B0"/>
    <w:rsid w:val="0022123A"/>
    <w:rsid w:val="00222773"/>
    <w:rsid w:val="0023034C"/>
    <w:rsid w:val="002412E8"/>
    <w:rsid w:val="00244CA1"/>
    <w:rsid w:val="0024787C"/>
    <w:rsid w:val="00260188"/>
    <w:rsid w:val="00262034"/>
    <w:rsid w:val="00263CA1"/>
    <w:rsid w:val="0027751C"/>
    <w:rsid w:val="00292E42"/>
    <w:rsid w:val="002A08EF"/>
    <w:rsid w:val="002A60A8"/>
    <w:rsid w:val="002B16A2"/>
    <w:rsid w:val="002C241F"/>
    <w:rsid w:val="002E4DD0"/>
    <w:rsid w:val="002F128E"/>
    <w:rsid w:val="002F2E76"/>
    <w:rsid w:val="002F45B7"/>
    <w:rsid w:val="003036EF"/>
    <w:rsid w:val="00315DEC"/>
    <w:rsid w:val="00327D50"/>
    <w:rsid w:val="00330E79"/>
    <w:rsid w:val="00332CC0"/>
    <w:rsid w:val="00345328"/>
    <w:rsid w:val="003653B5"/>
    <w:rsid w:val="00377591"/>
    <w:rsid w:val="003900A2"/>
    <w:rsid w:val="003979A4"/>
    <w:rsid w:val="003B7FFD"/>
    <w:rsid w:val="003D265E"/>
    <w:rsid w:val="003D565E"/>
    <w:rsid w:val="003E1688"/>
    <w:rsid w:val="003E786B"/>
    <w:rsid w:val="003F0155"/>
    <w:rsid w:val="00433D06"/>
    <w:rsid w:val="00443CDA"/>
    <w:rsid w:val="0047334A"/>
    <w:rsid w:val="004806A4"/>
    <w:rsid w:val="004B5BD0"/>
    <w:rsid w:val="004D6711"/>
    <w:rsid w:val="004F56D7"/>
    <w:rsid w:val="005174B1"/>
    <w:rsid w:val="005A3842"/>
    <w:rsid w:val="005B0449"/>
    <w:rsid w:val="005C56A7"/>
    <w:rsid w:val="005D5EC5"/>
    <w:rsid w:val="005E6400"/>
    <w:rsid w:val="005E6CDC"/>
    <w:rsid w:val="005F524B"/>
    <w:rsid w:val="00614BA9"/>
    <w:rsid w:val="00615685"/>
    <w:rsid w:val="0062710A"/>
    <w:rsid w:val="00636D5B"/>
    <w:rsid w:val="00643B53"/>
    <w:rsid w:val="00657EEC"/>
    <w:rsid w:val="00670A78"/>
    <w:rsid w:val="00686449"/>
    <w:rsid w:val="006A6B5D"/>
    <w:rsid w:val="006B5344"/>
    <w:rsid w:val="006B53A1"/>
    <w:rsid w:val="006B7A7C"/>
    <w:rsid w:val="006F4F47"/>
    <w:rsid w:val="00704B2C"/>
    <w:rsid w:val="00721538"/>
    <w:rsid w:val="0072262D"/>
    <w:rsid w:val="0073750F"/>
    <w:rsid w:val="00750B00"/>
    <w:rsid w:val="00751137"/>
    <w:rsid w:val="00752189"/>
    <w:rsid w:val="00757C40"/>
    <w:rsid w:val="0076015E"/>
    <w:rsid w:val="0079015C"/>
    <w:rsid w:val="00792049"/>
    <w:rsid w:val="007B41D7"/>
    <w:rsid w:val="007D58DF"/>
    <w:rsid w:val="007E4075"/>
    <w:rsid w:val="008272EC"/>
    <w:rsid w:val="00851BBF"/>
    <w:rsid w:val="00872468"/>
    <w:rsid w:val="008803B7"/>
    <w:rsid w:val="00896860"/>
    <w:rsid w:val="008A2B40"/>
    <w:rsid w:val="008C0846"/>
    <w:rsid w:val="008C2A56"/>
    <w:rsid w:val="008D7AF3"/>
    <w:rsid w:val="008E1C20"/>
    <w:rsid w:val="008E3801"/>
    <w:rsid w:val="00914524"/>
    <w:rsid w:val="009473E6"/>
    <w:rsid w:val="00955B94"/>
    <w:rsid w:val="0097776E"/>
    <w:rsid w:val="00995058"/>
    <w:rsid w:val="009C6F9B"/>
    <w:rsid w:val="009D7818"/>
    <w:rsid w:val="009E0C76"/>
    <w:rsid w:val="009E22F1"/>
    <w:rsid w:val="00A00E59"/>
    <w:rsid w:val="00A16F07"/>
    <w:rsid w:val="00A401AC"/>
    <w:rsid w:val="00A4098B"/>
    <w:rsid w:val="00A474AF"/>
    <w:rsid w:val="00A50231"/>
    <w:rsid w:val="00A52C2A"/>
    <w:rsid w:val="00A53B74"/>
    <w:rsid w:val="00A544CE"/>
    <w:rsid w:val="00A56495"/>
    <w:rsid w:val="00A82B2F"/>
    <w:rsid w:val="00A83DB4"/>
    <w:rsid w:val="00B349DE"/>
    <w:rsid w:val="00B40884"/>
    <w:rsid w:val="00B91F95"/>
    <w:rsid w:val="00BA6DBB"/>
    <w:rsid w:val="00BB2D1B"/>
    <w:rsid w:val="00BC0D1E"/>
    <w:rsid w:val="00BC7394"/>
    <w:rsid w:val="00BD027D"/>
    <w:rsid w:val="00BD2535"/>
    <w:rsid w:val="00C20EFF"/>
    <w:rsid w:val="00C218F4"/>
    <w:rsid w:val="00C22560"/>
    <w:rsid w:val="00C2751D"/>
    <w:rsid w:val="00C55B7B"/>
    <w:rsid w:val="00C56AA9"/>
    <w:rsid w:val="00C6160D"/>
    <w:rsid w:val="00C87C6F"/>
    <w:rsid w:val="00C97A50"/>
    <w:rsid w:val="00CD0112"/>
    <w:rsid w:val="00CD73A2"/>
    <w:rsid w:val="00CD7616"/>
    <w:rsid w:val="00CF1E3B"/>
    <w:rsid w:val="00CF526F"/>
    <w:rsid w:val="00D041DF"/>
    <w:rsid w:val="00D06DB3"/>
    <w:rsid w:val="00D44101"/>
    <w:rsid w:val="00D45786"/>
    <w:rsid w:val="00D56A39"/>
    <w:rsid w:val="00D60CE9"/>
    <w:rsid w:val="00D6225E"/>
    <w:rsid w:val="00D63978"/>
    <w:rsid w:val="00D73F0B"/>
    <w:rsid w:val="00D84A48"/>
    <w:rsid w:val="00D86352"/>
    <w:rsid w:val="00DA4847"/>
    <w:rsid w:val="00DF7F68"/>
    <w:rsid w:val="00E02216"/>
    <w:rsid w:val="00E51880"/>
    <w:rsid w:val="00E52BA4"/>
    <w:rsid w:val="00E72035"/>
    <w:rsid w:val="00E73C1B"/>
    <w:rsid w:val="00E82F7C"/>
    <w:rsid w:val="00EA189F"/>
    <w:rsid w:val="00EB2102"/>
    <w:rsid w:val="00ED66AB"/>
    <w:rsid w:val="00ED69A7"/>
    <w:rsid w:val="00F17F58"/>
    <w:rsid w:val="00F338AD"/>
    <w:rsid w:val="00F65943"/>
    <w:rsid w:val="00F65D55"/>
    <w:rsid w:val="00F901B7"/>
    <w:rsid w:val="00F966B8"/>
    <w:rsid w:val="00FE027B"/>
    <w:rsid w:val="00FE4AA4"/>
    <w:rsid w:val="00FF32AB"/>
    <w:rsid w:val="00FF3C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9C138"/>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Parágrafo da Lista1,Lista vistosa - Énfasis 11,Cuadrícula clara - Énfasis 31,List Paragraph,Lista vistosa - Énfasis 111,Lista multicolor - Énfasis 11,Bullet List,FooterText,numbered,lp1,Foot,列出段落"/>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8272EC"/>
    <w:pPr>
      <w:spacing w:after="120"/>
    </w:pPr>
  </w:style>
  <w:style w:type="character" w:customStyle="1" w:styleId="TextoindependienteCar">
    <w:name w:val="Texto independiente Car"/>
    <w:basedOn w:val="Fuentedeprrafopredeter"/>
    <w:link w:val="Textoindependiente"/>
    <w:uiPriority w:val="99"/>
    <w:semiHidden/>
    <w:rsid w:val="008272EC"/>
    <w:rPr>
      <w:sz w:val="24"/>
      <w:szCs w:val="24"/>
      <w:lang w:val="es-ES_tradnl" w:eastAsia="en-US"/>
    </w:rPr>
  </w:style>
  <w:style w:type="character" w:customStyle="1" w:styleId="PrrafodelistaCar">
    <w:name w:val="Párrafo de lista Car"/>
    <w:aliases w:val="titulo 3 Car,Ha Car,Párrafo de lista2 Car,Bullets Car,Parágrafo da Lista1 Car,Lista vistosa - Énfasis 11 Car,Cuadrícula clara - Énfasis 31 Car,List Paragraph Car,Lista vistosa - Énfasis 111 Car,Lista multicolor - Énfasis 11 Car"/>
    <w:link w:val="Prrafodelista"/>
    <w:uiPriority w:val="34"/>
    <w:locked/>
    <w:rsid w:val="006B7A7C"/>
    <w:rPr>
      <w:sz w:val="24"/>
      <w:szCs w:val="24"/>
      <w:lang w:val="es-ES_tradnl" w:eastAsia="en-US"/>
    </w:rPr>
  </w:style>
  <w:style w:type="paragraph" w:styleId="Textonotapie">
    <w:name w:val="footnote text"/>
    <w:basedOn w:val="Normal"/>
    <w:link w:val="TextonotapieCar"/>
    <w:uiPriority w:val="99"/>
    <w:semiHidden/>
    <w:unhideWhenUsed/>
    <w:rsid w:val="006B7A7C"/>
    <w:pPr>
      <w:spacing w:after="0"/>
    </w:pPr>
    <w:rPr>
      <w:sz w:val="20"/>
      <w:szCs w:val="20"/>
    </w:rPr>
  </w:style>
  <w:style w:type="character" w:customStyle="1" w:styleId="TextonotapieCar">
    <w:name w:val="Texto nota pie Car"/>
    <w:basedOn w:val="Fuentedeprrafopredeter"/>
    <w:link w:val="Textonotapie"/>
    <w:uiPriority w:val="99"/>
    <w:semiHidden/>
    <w:rsid w:val="006B7A7C"/>
    <w:rPr>
      <w:lang w:val="es-ES_tradnl" w:eastAsia="en-US"/>
    </w:rPr>
  </w:style>
  <w:style w:type="character" w:styleId="Refdenotaalpie">
    <w:name w:val="footnote reference"/>
    <w:basedOn w:val="Fuentedeprrafopredeter"/>
    <w:uiPriority w:val="99"/>
    <w:semiHidden/>
    <w:unhideWhenUsed/>
    <w:rsid w:val="006B7A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2119201">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178</Words>
  <Characters>981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Rodriguez Molina</cp:lastModifiedBy>
  <cp:revision>15</cp:revision>
  <dcterms:created xsi:type="dcterms:W3CDTF">2017-07-24T16:58:00Z</dcterms:created>
  <dcterms:modified xsi:type="dcterms:W3CDTF">2017-08-30T18:53:00Z</dcterms:modified>
</cp:coreProperties>
</file>