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3646"/>
        <w:tblW w:w="5000" w:type="pct"/>
        <w:tblLook w:val="04A0" w:firstRow="1" w:lastRow="0" w:firstColumn="1" w:lastColumn="0" w:noHBand="0" w:noVBand="1"/>
      </w:tblPr>
      <w:tblGrid>
        <w:gridCol w:w="1967"/>
        <w:gridCol w:w="1717"/>
        <w:gridCol w:w="1970"/>
        <w:gridCol w:w="1640"/>
        <w:gridCol w:w="257"/>
        <w:gridCol w:w="1107"/>
        <w:gridCol w:w="338"/>
        <w:gridCol w:w="299"/>
        <w:gridCol w:w="452"/>
        <w:gridCol w:w="460"/>
        <w:gridCol w:w="819"/>
        <w:gridCol w:w="1489"/>
        <w:gridCol w:w="479"/>
      </w:tblGrid>
      <w:tr w:rsidR="004F565B" w:rsidRPr="00B01253" w14:paraId="7291B06C" w14:textId="77777777" w:rsidTr="00A40829">
        <w:trPr>
          <w:trHeight w:val="249"/>
        </w:trPr>
        <w:tc>
          <w:tcPr>
            <w:tcW w:w="2176" w:type="pct"/>
            <w:gridSpan w:val="3"/>
            <w:shd w:val="clear" w:color="auto" w:fill="A50021"/>
            <w:vAlign w:val="center"/>
          </w:tcPr>
          <w:p w14:paraId="1086BD57" w14:textId="77777777" w:rsidR="002F2D84" w:rsidRPr="007B3D6C" w:rsidRDefault="002F2D84" w:rsidP="003B6F46">
            <w:pPr>
              <w:pStyle w:val="Prrafodelista"/>
              <w:spacing w:after="0"/>
              <w:ind w:left="0"/>
              <w:rPr>
                <w:rFonts w:ascii="Arial" w:hAnsi="Arial" w:cs="Arial"/>
                <w:b/>
                <w:color w:val="FFFFFF" w:themeColor="background1"/>
                <w:sz w:val="22"/>
                <w:szCs w:val="22"/>
              </w:rPr>
            </w:pPr>
            <w:r w:rsidRPr="007B3D6C">
              <w:rPr>
                <w:rFonts w:ascii="Arial" w:hAnsi="Arial" w:cs="Arial"/>
                <w:b/>
                <w:color w:val="FFFFFF" w:themeColor="background1"/>
                <w:sz w:val="22"/>
                <w:szCs w:val="22"/>
              </w:rPr>
              <w:t>TIPO DE PROCESO</w:t>
            </w:r>
          </w:p>
        </w:tc>
        <w:tc>
          <w:tcPr>
            <w:tcW w:w="631" w:type="pct"/>
            <w:tcBorders>
              <w:right w:val="single" w:sz="4" w:space="0" w:color="auto"/>
            </w:tcBorders>
            <w:shd w:val="clear" w:color="auto" w:fill="auto"/>
            <w:vAlign w:val="center"/>
          </w:tcPr>
          <w:p w14:paraId="1C1A75F8" w14:textId="77777777" w:rsidR="002F2D84" w:rsidRPr="00D34AF3" w:rsidRDefault="002F2D84" w:rsidP="003B6F46">
            <w:pPr>
              <w:pStyle w:val="Prrafodelista"/>
              <w:spacing w:after="0"/>
              <w:ind w:left="0"/>
              <w:rPr>
                <w:rFonts w:ascii="Arial" w:hAnsi="Arial" w:cs="Arial"/>
                <w:color w:val="000000" w:themeColor="text1"/>
                <w:sz w:val="18"/>
                <w:szCs w:val="22"/>
              </w:rPr>
            </w:pPr>
            <w:r w:rsidRPr="00D34AF3">
              <w:rPr>
                <w:rFonts w:ascii="Arial" w:hAnsi="Arial" w:cs="Arial"/>
                <w:color w:val="000000" w:themeColor="text1"/>
                <w:sz w:val="18"/>
                <w:szCs w:val="22"/>
              </w:rPr>
              <w:t>Estratégico</w:t>
            </w:r>
          </w:p>
        </w:tc>
        <w:tc>
          <w:tcPr>
            <w:tcW w:w="99" w:type="pct"/>
            <w:tcBorders>
              <w:left w:val="single" w:sz="4" w:space="0" w:color="auto"/>
              <w:right w:val="single" w:sz="4" w:space="0" w:color="auto"/>
            </w:tcBorders>
            <w:shd w:val="clear" w:color="auto" w:fill="auto"/>
            <w:vAlign w:val="center"/>
          </w:tcPr>
          <w:p w14:paraId="3E2C69E2" w14:textId="77777777" w:rsidR="002F2D84" w:rsidRPr="00D34AF3" w:rsidRDefault="002F2D84" w:rsidP="003B6F46">
            <w:pPr>
              <w:pStyle w:val="Prrafodelista"/>
              <w:spacing w:after="0"/>
              <w:ind w:left="0"/>
              <w:rPr>
                <w:rFonts w:ascii="Arial" w:hAnsi="Arial" w:cs="Arial"/>
                <w:color w:val="000000" w:themeColor="text1"/>
                <w:sz w:val="18"/>
                <w:szCs w:val="22"/>
              </w:rPr>
            </w:pPr>
          </w:p>
        </w:tc>
        <w:tc>
          <w:tcPr>
            <w:tcW w:w="426" w:type="pct"/>
            <w:tcBorders>
              <w:left w:val="single" w:sz="4" w:space="0" w:color="auto"/>
              <w:right w:val="single" w:sz="4" w:space="0" w:color="auto"/>
            </w:tcBorders>
            <w:shd w:val="clear" w:color="auto" w:fill="auto"/>
            <w:vAlign w:val="center"/>
          </w:tcPr>
          <w:p w14:paraId="48E6E52F" w14:textId="77777777" w:rsidR="002F2D84" w:rsidRPr="00D34AF3" w:rsidRDefault="002F2D84" w:rsidP="003B6F46">
            <w:pPr>
              <w:pStyle w:val="Prrafodelista"/>
              <w:spacing w:after="0"/>
              <w:ind w:left="0"/>
              <w:rPr>
                <w:rFonts w:ascii="Arial" w:hAnsi="Arial" w:cs="Arial"/>
                <w:color w:val="000000" w:themeColor="text1"/>
                <w:sz w:val="18"/>
                <w:szCs w:val="22"/>
              </w:rPr>
            </w:pPr>
            <w:r w:rsidRPr="00D34AF3">
              <w:rPr>
                <w:rFonts w:ascii="Arial" w:hAnsi="Arial" w:cs="Arial"/>
                <w:color w:val="000000" w:themeColor="text1"/>
                <w:sz w:val="18"/>
                <w:szCs w:val="22"/>
              </w:rPr>
              <w:t>Misional</w:t>
            </w:r>
          </w:p>
        </w:tc>
        <w:tc>
          <w:tcPr>
            <w:tcW w:w="130" w:type="pct"/>
            <w:tcBorders>
              <w:left w:val="single" w:sz="4" w:space="0" w:color="auto"/>
              <w:right w:val="single" w:sz="4" w:space="0" w:color="auto"/>
            </w:tcBorders>
            <w:shd w:val="clear" w:color="auto" w:fill="auto"/>
            <w:vAlign w:val="center"/>
          </w:tcPr>
          <w:p w14:paraId="5CF30CFF" w14:textId="77777777" w:rsidR="002F2D84" w:rsidRPr="00D34AF3" w:rsidRDefault="00112D77" w:rsidP="003B6F46">
            <w:pPr>
              <w:pStyle w:val="Prrafodelista"/>
              <w:spacing w:after="0"/>
              <w:ind w:left="0"/>
              <w:rPr>
                <w:rFonts w:ascii="Arial" w:hAnsi="Arial" w:cs="Arial"/>
                <w:color w:val="000000" w:themeColor="text1"/>
                <w:sz w:val="18"/>
                <w:szCs w:val="22"/>
              </w:rPr>
            </w:pPr>
            <w:r w:rsidRPr="00D34AF3">
              <w:rPr>
                <w:rFonts w:ascii="Arial" w:hAnsi="Arial" w:cs="Arial"/>
                <w:color w:val="000000" w:themeColor="text1"/>
                <w:sz w:val="18"/>
                <w:szCs w:val="22"/>
              </w:rPr>
              <w:t>X</w:t>
            </w:r>
          </w:p>
        </w:tc>
        <w:tc>
          <w:tcPr>
            <w:tcW w:w="289" w:type="pct"/>
            <w:gridSpan w:val="2"/>
            <w:tcBorders>
              <w:left w:val="single" w:sz="4" w:space="0" w:color="auto"/>
              <w:right w:val="single" w:sz="4" w:space="0" w:color="auto"/>
            </w:tcBorders>
            <w:shd w:val="clear" w:color="auto" w:fill="auto"/>
            <w:vAlign w:val="center"/>
          </w:tcPr>
          <w:p w14:paraId="73467311" w14:textId="77777777" w:rsidR="002F2D84" w:rsidRPr="00D34AF3" w:rsidRDefault="002F2D84" w:rsidP="003B6F46">
            <w:pPr>
              <w:pStyle w:val="Prrafodelista"/>
              <w:spacing w:after="0"/>
              <w:ind w:left="0"/>
              <w:rPr>
                <w:rFonts w:ascii="Arial" w:hAnsi="Arial" w:cs="Arial"/>
                <w:color w:val="000000" w:themeColor="text1"/>
                <w:sz w:val="18"/>
                <w:szCs w:val="22"/>
              </w:rPr>
            </w:pPr>
            <w:r w:rsidRPr="00D34AF3">
              <w:rPr>
                <w:rFonts w:ascii="Arial" w:hAnsi="Arial" w:cs="Arial"/>
                <w:color w:val="000000" w:themeColor="text1"/>
                <w:sz w:val="18"/>
                <w:szCs w:val="22"/>
              </w:rPr>
              <w:t>Apoyo</w:t>
            </w:r>
          </w:p>
        </w:tc>
        <w:tc>
          <w:tcPr>
            <w:tcW w:w="177" w:type="pct"/>
            <w:tcBorders>
              <w:left w:val="single" w:sz="4" w:space="0" w:color="auto"/>
              <w:right w:val="single" w:sz="4" w:space="0" w:color="auto"/>
            </w:tcBorders>
            <w:shd w:val="clear" w:color="auto" w:fill="auto"/>
            <w:vAlign w:val="center"/>
          </w:tcPr>
          <w:p w14:paraId="70B94A9C" w14:textId="77777777" w:rsidR="002F2D84" w:rsidRPr="00D34AF3" w:rsidRDefault="002F2D84" w:rsidP="003B6F46">
            <w:pPr>
              <w:pStyle w:val="Prrafodelista"/>
              <w:spacing w:after="0"/>
              <w:ind w:left="0"/>
              <w:rPr>
                <w:rFonts w:ascii="Arial" w:hAnsi="Arial" w:cs="Arial"/>
                <w:color w:val="000000" w:themeColor="text1"/>
                <w:sz w:val="18"/>
                <w:szCs w:val="22"/>
              </w:rPr>
            </w:pPr>
          </w:p>
        </w:tc>
        <w:tc>
          <w:tcPr>
            <w:tcW w:w="888" w:type="pct"/>
            <w:gridSpan w:val="2"/>
            <w:tcBorders>
              <w:left w:val="single" w:sz="4" w:space="0" w:color="auto"/>
              <w:right w:val="single" w:sz="4" w:space="0" w:color="auto"/>
            </w:tcBorders>
            <w:shd w:val="clear" w:color="auto" w:fill="auto"/>
            <w:vAlign w:val="center"/>
          </w:tcPr>
          <w:p w14:paraId="0F703132" w14:textId="77777777" w:rsidR="002F2D84" w:rsidRPr="00D34AF3" w:rsidRDefault="002F2D84" w:rsidP="003B6F46">
            <w:pPr>
              <w:pStyle w:val="Prrafodelista"/>
              <w:spacing w:after="0"/>
              <w:ind w:left="0"/>
              <w:rPr>
                <w:rFonts w:ascii="Arial" w:hAnsi="Arial" w:cs="Arial"/>
                <w:color w:val="000000" w:themeColor="text1"/>
                <w:sz w:val="18"/>
                <w:szCs w:val="22"/>
              </w:rPr>
            </w:pPr>
            <w:r w:rsidRPr="00D34AF3">
              <w:rPr>
                <w:rFonts w:ascii="Arial" w:hAnsi="Arial" w:cs="Arial"/>
                <w:color w:val="000000" w:themeColor="text1"/>
                <w:sz w:val="18"/>
                <w:szCs w:val="22"/>
              </w:rPr>
              <w:t xml:space="preserve">Seguimiento y control </w:t>
            </w:r>
          </w:p>
        </w:tc>
        <w:tc>
          <w:tcPr>
            <w:tcW w:w="184" w:type="pct"/>
            <w:tcBorders>
              <w:left w:val="single" w:sz="4" w:space="0" w:color="auto"/>
            </w:tcBorders>
            <w:shd w:val="clear" w:color="auto" w:fill="auto"/>
            <w:vAlign w:val="center"/>
          </w:tcPr>
          <w:p w14:paraId="5E1BFBA4" w14:textId="77777777" w:rsidR="002F2D84" w:rsidRPr="00B461EE" w:rsidRDefault="002F2D84" w:rsidP="003B6F46">
            <w:pPr>
              <w:pStyle w:val="Prrafodelista"/>
              <w:spacing w:after="0"/>
              <w:ind w:left="0"/>
              <w:rPr>
                <w:rFonts w:ascii="Arial" w:hAnsi="Arial" w:cs="Arial"/>
                <w:color w:val="000000" w:themeColor="text1"/>
                <w:sz w:val="22"/>
                <w:szCs w:val="22"/>
              </w:rPr>
            </w:pPr>
          </w:p>
        </w:tc>
      </w:tr>
      <w:tr w:rsidR="002F2D84" w:rsidRPr="00B01253" w14:paraId="360467B3" w14:textId="77777777" w:rsidTr="00A40829">
        <w:trPr>
          <w:trHeight w:val="249"/>
        </w:trPr>
        <w:tc>
          <w:tcPr>
            <w:tcW w:w="2176" w:type="pct"/>
            <w:gridSpan w:val="3"/>
            <w:shd w:val="clear" w:color="auto" w:fill="A50021"/>
            <w:vAlign w:val="center"/>
          </w:tcPr>
          <w:p w14:paraId="5A2A0403" w14:textId="77777777" w:rsidR="002F2D84" w:rsidRPr="007B3D6C" w:rsidRDefault="002F2D84" w:rsidP="003B6F46">
            <w:pPr>
              <w:pStyle w:val="Prrafodelista"/>
              <w:spacing w:after="0"/>
              <w:ind w:left="0"/>
              <w:rPr>
                <w:rFonts w:ascii="Arial" w:hAnsi="Arial" w:cs="Arial"/>
                <w:b/>
                <w:color w:val="FFFFFF" w:themeColor="background1"/>
                <w:sz w:val="22"/>
                <w:szCs w:val="22"/>
              </w:rPr>
            </w:pPr>
            <w:r w:rsidRPr="007B3D6C">
              <w:rPr>
                <w:rFonts w:ascii="Arial" w:hAnsi="Arial" w:cs="Arial"/>
                <w:b/>
                <w:color w:val="FFFFFF" w:themeColor="background1"/>
                <w:sz w:val="22"/>
                <w:szCs w:val="22"/>
              </w:rPr>
              <w:t>RESPONSABLE</w:t>
            </w:r>
          </w:p>
        </w:tc>
        <w:tc>
          <w:tcPr>
            <w:tcW w:w="2824" w:type="pct"/>
            <w:gridSpan w:val="10"/>
            <w:shd w:val="clear" w:color="auto" w:fill="auto"/>
            <w:vAlign w:val="center"/>
          </w:tcPr>
          <w:p w14:paraId="18E8CCC5" w14:textId="77777777" w:rsidR="002F2D84" w:rsidRPr="00BC6985" w:rsidRDefault="00E25702" w:rsidP="003B6F46">
            <w:pPr>
              <w:pStyle w:val="Prrafodelista"/>
              <w:spacing w:after="0"/>
              <w:ind w:left="0"/>
              <w:jc w:val="center"/>
              <w:rPr>
                <w:rFonts w:ascii="Arial" w:hAnsi="Arial" w:cs="Arial"/>
                <w:color w:val="000000" w:themeColor="text1"/>
                <w:sz w:val="22"/>
                <w:szCs w:val="22"/>
              </w:rPr>
            </w:pPr>
            <w:r w:rsidRPr="00BC6985">
              <w:rPr>
                <w:rFonts w:ascii="Arial" w:eastAsia="Arial" w:hAnsi="Arial" w:cs="Arial"/>
                <w:sz w:val="18"/>
              </w:rPr>
              <w:t>Dirección Gestión Social y Humanitaria</w:t>
            </w:r>
            <w:r w:rsidR="00683B84" w:rsidRPr="00BC6985">
              <w:rPr>
                <w:rFonts w:ascii="Arial" w:eastAsia="Arial" w:hAnsi="Arial" w:cs="Arial"/>
                <w:sz w:val="18"/>
              </w:rPr>
              <w:t xml:space="preserve"> - Grupo de Respuesta Escrita</w:t>
            </w:r>
          </w:p>
        </w:tc>
      </w:tr>
      <w:tr w:rsidR="002F2D84" w:rsidRPr="00B01253" w14:paraId="17FE7F4E" w14:textId="77777777" w:rsidTr="00A40829">
        <w:trPr>
          <w:trHeight w:val="249"/>
        </w:trPr>
        <w:tc>
          <w:tcPr>
            <w:tcW w:w="2176" w:type="pct"/>
            <w:gridSpan w:val="3"/>
            <w:shd w:val="clear" w:color="auto" w:fill="A50021"/>
            <w:vAlign w:val="center"/>
          </w:tcPr>
          <w:p w14:paraId="620B1877" w14:textId="77777777" w:rsidR="002F2D84" w:rsidRPr="007B3D6C" w:rsidRDefault="002F2D84" w:rsidP="003B6F46">
            <w:pPr>
              <w:pStyle w:val="Prrafodelista"/>
              <w:spacing w:after="0"/>
              <w:ind w:left="0"/>
              <w:rPr>
                <w:rFonts w:ascii="Arial" w:hAnsi="Arial" w:cs="Arial"/>
                <w:b/>
                <w:color w:val="FFFFFF" w:themeColor="background1"/>
                <w:sz w:val="22"/>
                <w:szCs w:val="22"/>
              </w:rPr>
            </w:pPr>
            <w:r w:rsidRPr="007B3D6C">
              <w:rPr>
                <w:rFonts w:ascii="Arial" w:hAnsi="Arial" w:cs="Arial"/>
                <w:b/>
                <w:color w:val="FFFFFF" w:themeColor="background1"/>
                <w:sz w:val="22"/>
                <w:szCs w:val="22"/>
              </w:rPr>
              <w:t>OBJETIVO</w:t>
            </w:r>
          </w:p>
        </w:tc>
        <w:tc>
          <w:tcPr>
            <w:tcW w:w="2824" w:type="pct"/>
            <w:gridSpan w:val="10"/>
            <w:shd w:val="clear" w:color="auto" w:fill="auto"/>
            <w:vAlign w:val="center"/>
          </w:tcPr>
          <w:p w14:paraId="5EB67049" w14:textId="6525DB35" w:rsidR="002F2D84" w:rsidRPr="00B01253" w:rsidRDefault="00112D77" w:rsidP="00112D77">
            <w:pPr>
              <w:pStyle w:val="Prrafodelista"/>
              <w:spacing w:after="0"/>
              <w:ind w:left="0"/>
              <w:jc w:val="both"/>
              <w:rPr>
                <w:rFonts w:ascii="Arial" w:hAnsi="Arial" w:cs="Arial"/>
                <w:b/>
                <w:color w:val="000000" w:themeColor="text1"/>
                <w:sz w:val="22"/>
                <w:szCs w:val="22"/>
              </w:rPr>
            </w:pPr>
            <w:r>
              <w:rPr>
                <w:rFonts w:ascii="Arial" w:eastAsia="Arial" w:hAnsi="Arial" w:cs="Arial"/>
                <w:sz w:val="18"/>
              </w:rPr>
              <w:t xml:space="preserve">Diseñar, implementar y controlar las estrategias de atención </w:t>
            </w:r>
            <w:r w:rsidR="00C136AF">
              <w:rPr>
                <w:rFonts w:ascii="Arial" w:eastAsia="Arial" w:hAnsi="Arial" w:cs="Arial"/>
                <w:sz w:val="18"/>
              </w:rPr>
              <w:t>necesaria</w:t>
            </w:r>
            <w:r>
              <w:rPr>
                <w:rFonts w:ascii="Arial" w:eastAsia="Arial" w:hAnsi="Arial" w:cs="Arial"/>
                <w:sz w:val="18"/>
              </w:rPr>
              <w:t>s para brindar</w:t>
            </w:r>
            <w:r w:rsidR="00C136AF">
              <w:rPr>
                <w:rFonts w:ascii="Arial" w:eastAsia="Arial" w:hAnsi="Arial" w:cs="Arial"/>
                <w:sz w:val="18"/>
              </w:rPr>
              <w:t xml:space="preserve"> atención y orientación a la población víctima y no víctima, organismos de control, entidades e instituciones del orden nacional y territorial</w:t>
            </w:r>
            <w:r>
              <w:rPr>
                <w:rFonts w:ascii="Arial" w:eastAsia="Arial" w:hAnsi="Arial" w:cs="Arial"/>
                <w:sz w:val="18"/>
              </w:rPr>
              <w:t xml:space="preserve"> de acuerdo con las solicitudes y requerimientos realizados.</w:t>
            </w:r>
          </w:p>
        </w:tc>
      </w:tr>
      <w:tr w:rsidR="002F2D84" w:rsidRPr="00B01253" w14:paraId="213E2CC8" w14:textId="77777777" w:rsidTr="00A40829">
        <w:trPr>
          <w:trHeight w:val="249"/>
        </w:trPr>
        <w:tc>
          <w:tcPr>
            <w:tcW w:w="2176" w:type="pct"/>
            <w:gridSpan w:val="3"/>
            <w:tcBorders>
              <w:bottom w:val="single" w:sz="4" w:space="0" w:color="auto"/>
            </w:tcBorders>
            <w:shd w:val="clear" w:color="auto" w:fill="A50021"/>
            <w:vAlign w:val="center"/>
          </w:tcPr>
          <w:p w14:paraId="1966A490" w14:textId="77777777" w:rsidR="002F2D84" w:rsidRPr="007B3D6C" w:rsidRDefault="002F2D84" w:rsidP="003B6F46">
            <w:pPr>
              <w:pStyle w:val="Prrafodelista"/>
              <w:spacing w:after="0"/>
              <w:ind w:left="0"/>
              <w:rPr>
                <w:rFonts w:ascii="Arial" w:hAnsi="Arial" w:cs="Arial"/>
                <w:b/>
                <w:color w:val="FFFFFF" w:themeColor="background1"/>
                <w:sz w:val="22"/>
                <w:szCs w:val="22"/>
              </w:rPr>
            </w:pPr>
            <w:r w:rsidRPr="007B3D6C">
              <w:rPr>
                <w:rFonts w:ascii="Arial" w:hAnsi="Arial" w:cs="Arial"/>
                <w:b/>
                <w:color w:val="FFFFFF" w:themeColor="background1"/>
                <w:sz w:val="22"/>
                <w:szCs w:val="22"/>
              </w:rPr>
              <w:t>ALCANCE</w:t>
            </w:r>
          </w:p>
        </w:tc>
        <w:tc>
          <w:tcPr>
            <w:tcW w:w="2824" w:type="pct"/>
            <w:gridSpan w:val="10"/>
            <w:tcBorders>
              <w:bottom w:val="single" w:sz="4" w:space="0" w:color="auto"/>
            </w:tcBorders>
            <w:shd w:val="clear" w:color="auto" w:fill="auto"/>
            <w:vAlign w:val="center"/>
          </w:tcPr>
          <w:p w14:paraId="11C3D7E5" w14:textId="49CD4F4A" w:rsidR="002F2D84" w:rsidRPr="00B01253" w:rsidRDefault="00112D77" w:rsidP="00112D77">
            <w:pPr>
              <w:pStyle w:val="Prrafodelista"/>
              <w:spacing w:after="0"/>
              <w:ind w:left="0"/>
              <w:jc w:val="both"/>
              <w:rPr>
                <w:rFonts w:ascii="Arial" w:hAnsi="Arial" w:cs="Arial"/>
                <w:b/>
                <w:color w:val="000000" w:themeColor="text1"/>
                <w:sz w:val="22"/>
                <w:szCs w:val="22"/>
              </w:rPr>
            </w:pPr>
            <w:r>
              <w:rPr>
                <w:rFonts w:ascii="Arial" w:eastAsia="Arial" w:hAnsi="Arial" w:cs="Arial"/>
                <w:sz w:val="18"/>
              </w:rPr>
              <w:t>Inicia con la definición de estrategias, metodologías y lineamientos para estandarizar el servicio y atención al ciudadano, y finaliza con</w:t>
            </w:r>
            <w:r w:rsidR="001000FF">
              <w:rPr>
                <w:rFonts w:ascii="Arial" w:eastAsia="Arial" w:hAnsi="Arial" w:cs="Arial"/>
                <w:sz w:val="18"/>
              </w:rPr>
              <w:t xml:space="preserve"> la d</w:t>
            </w:r>
            <w:r w:rsidR="001000FF" w:rsidRPr="00957128">
              <w:rPr>
                <w:rFonts w:ascii="Arial" w:eastAsia="Arial" w:hAnsi="Arial" w:cs="Arial"/>
                <w:sz w:val="18"/>
              </w:rPr>
              <w:t>efini</w:t>
            </w:r>
            <w:r w:rsidR="001000FF">
              <w:rPr>
                <w:rFonts w:ascii="Arial" w:eastAsia="Arial" w:hAnsi="Arial" w:cs="Arial"/>
                <w:sz w:val="18"/>
              </w:rPr>
              <w:t>ción</w:t>
            </w:r>
            <w:r w:rsidR="001000FF" w:rsidRPr="00957128">
              <w:rPr>
                <w:rFonts w:ascii="Arial" w:eastAsia="Arial" w:hAnsi="Arial" w:cs="Arial"/>
                <w:sz w:val="18"/>
              </w:rPr>
              <w:t>, implementa</w:t>
            </w:r>
            <w:r w:rsidR="001000FF">
              <w:rPr>
                <w:rFonts w:ascii="Arial" w:eastAsia="Arial" w:hAnsi="Arial" w:cs="Arial"/>
                <w:sz w:val="18"/>
              </w:rPr>
              <w:t xml:space="preserve">ción </w:t>
            </w:r>
            <w:r w:rsidR="001000FF" w:rsidRPr="00957128">
              <w:rPr>
                <w:rFonts w:ascii="Arial" w:eastAsia="Arial" w:hAnsi="Arial" w:cs="Arial"/>
                <w:sz w:val="18"/>
              </w:rPr>
              <w:t>y aplica</w:t>
            </w:r>
            <w:r w:rsidR="001000FF">
              <w:rPr>
                <w:rFonts w:ascii="Arial" w:eastAsia="Arial" w:hAnsi="Arial" w:cs="Arial"/>
                <w:sz w:val="18"/>
              </w:rPr>
              <w:t>ción de</w:t>
            </w:r>
            <w:r w:rsidR="001000FF" w:rsidRPr="00957128">
              <w:rPr>
                <w:rFonts w:ascii="Arial" w:eastAsia="Arial" w:hAnsi="Arial" w:cs="Arial"/>
                <w:sz w:val="18"/>
              </w:rPr>
              <w:t xml:space="preserve"> las acciones correctivas, preventivas y de mejora</w:t>
            </w:r>
            <w:r w:rsidR="007C1741">
              <w:rPr>
                <w:rFonts w:ascii="Arial" w:eastAsia="Arial" w:hAnsi="Arial" w:cs="Arial"/>
                <w:sz w:val="18"/>
              </w:rPr>
              <w:t>.</w:t>
            </w:r>
          </w:p>
        </w:tc>
      </w:tr>
      <w:tr w:rsidR="002F2D84" w:rsidRPr="00B01253" w14:paraId="26B40C01" w14:textId="77777777" w:rsidTr="003B6F46">
        <w:trPr>
          <w:trHeight w:val="249"/>
        </w:trPr>
        <w:tc>
          <w:tcPr>
            <w:tcW w:w="5000" w:type="pct"/>
            <w:gridSpan w:val="13"/>
            <w:tcBorders>
              <w:top w:val="single" w:sz="4" w:space="0" w:color="auto"/>
              <w:left w:val="nil"/>
              <w:bottom w:val="single" w:sz="4" w:space="0" w:color="auto"/>
              <w:right w:val="nil"/>
            </w:tcBorders>
            <w:shd w:val="clear" w:color="auto" w:fill="auto"/>
            <w:vAlign w:val="center"/>
          </w:tcPr>
          <w:p w14:paraId="6948BE29" w14:textId="77777777" w:rsidR="002F2D84" w:rsidRPr="00B01253" w:rsidRDefault="002F2D84" w:rsidP="003B6F46">
            <w:pPr>
              <w:pStyle w:val="Prrafodelista"/>
              <w:spacing w:after="0"/>
              <w:ind w:left="0"/>
              <w:jc w:val="center"/>
              <w:rPr>
                <w:rFonts w:ascii="Arial" w:hAnsi="Arial" w:cs="Arial"/>
                <w:b/>
                <w:color w:val="000000" w:themeColor="text1"/>
                <w:sz w:val="22"/>
                <w:szCs w:val="22"/>
              </w:rPr>
            </w:pPr>
          </w:p>
        </w:tc>
      </w:tr>
      <w:tr w:rsidR="004F565B" w:rsidRPr="00B01253" w14:paraId="3FA56AFA" w14:textId="77777777" w:rsidTr="00A40829">
        <w:trPr>
          <w:trHeight w:val="249"/>
        </w:trPr>
        <w:tc>
          <w:tcPr>
            <w:tcW w:w="2176" w:type="pct"/>
            <w:gridSpan w:val="3"/>
            <w:tcBorders>
              <w:top w:val="single" w:sz="4" w:space="0" w:color="auto"/>
              <w:left w:val="single" w:sz="4" w:space="0" w:color="auto"/>
              <w:bottom w:val="single" w:sz="4" w:space="0" w:color="auto"/>
              <w:right w:val="single" w:sz="4" w:space="0" w:color="auto"/>
            </w:tcBorders>
            <w:shd w:val="clear" w:color="auto" w:fill="A50021"/>
            <w:vAlign w:val="center"/>
          </w:tcPr>
          <w:p w14:paraId="643D456C" w14:textId="77777777" w:rsidR="002F2D84" w:rsidRPr="007B3D6C" w:rsidRDefault="002F2D84" w:rsidP="003B6F46">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ENTRADAS</w:t>
            </w:r>
          </w:p>
        </w:tc>
        <w:tc>
          <w:tcPr>
            <w:tcW w:w="1401" w:type="pct"/>
            <w:gridSpan w:val="5"/>
            <w:vMerge w:val="restart"/>
            <w:tcBorders>
              <w:top w:val="single" w:sz="4" w:space="0" w:color="auto"/>
              <w:left w:val="single" w:sz="4" w:space="0" w:color="auto"/>
              <w:right w:val="single" w:sz="4" w:space="0" w:color="auto"/>
            </w:tcBorders>
            <w:shd w:val="clear" w:color="auto" w:fill="A50021"/>
            <w:vAlign w:val="center"/>
          </w:tcPr>
          <w:p w14:paraId="1D9D2FE1" w14:textId="77777777" w:rsidR="002F2D84" w:rsidRPr="007B3D6C" w:rsidRDefault="002F2D84" w:rsidP="003B6F46">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ACTIVIDADES</w:t>
            </w:r>
          </w:p>
        </w:tc>
        <w:tc>
          <w:tcPr>
            <w:tcW w:w="1423" w:type="pct"/>
            <w:gridSpan w:val="5"/>
            <w:tcBorders>
              <w:top w:val="single" w:sz="4" w:space="0" w:color="auto"/>
              <w:left w:val="single" w:sz="4" w:space="0" w:color="auto"/>
              <w:bottom w:val="single" w:sz="4" w:space="0" w:color="auto"/>
              <w:right w:val="single" w:sz="4" w:space="0" w:color="auto"/>
            </w:tcBorders>
            <w:shd w:val="clear" w:color="auto" w:fill="A50021"/>
          </w:tcPr>
          <w:p w14:paraId="324296F1" w14:textId="77777777" w:rsidR="002F2D84" w:rsidRPr="007B3D6C" w:rsidRDefault="002F2D84" w:rsidP="003B6F46">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SALIDAS</w:t>
            </w:r>
          </w:p>
        </w:tc>
      </w:tr>
      <w:tr w:rsidR="00A6658B" w:rsidRPr="00B01253" w14:paraId="2B0C698B" w14:textId="77777777" w:rsidTr="00A40829">
        <w:trPr>
          <w:trHeight w:val="390"/>
        </w:trPr>
        <w:tc>
          <w:tcPr>
            <w:tcW w:w="1418" w:type="pct"/>
            <w:gridSpan w:val="2"/>
            <w:tcBorders>
              <w:top w:val="single" w:sz="4" w:space="0" w:color="auto"/>
              <w:left w:val="single" w:sz="4" w:space="0" w:color="auto"/>
              <w:bottom w:val="single" w:sz="4" w:space="0" w:color="auto"/>
              <w:right w:val="single" w:sz="4" w:space="0" w:color="auto"/>
            </w:tcBorders>
            <w:shd w:val="clear" w:color="auto" w:fill="A50021"/>
            <w:vAlign w:val="center"/>
          </w:tcPr>
          <w:p w14:paraId="4805C0FA" w14:textId="77777777" w:rsidR="002F2D84" w:rsidRPr="007B3D6C" w:rsidRDefault="002F2D84" w:rsidP="003B6F46">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 xml:space="preserve">PROVEEDOR </w:t>
            </w:r>
          </w:p>
        </w:tc>
        <w:tc>
          <w:tcPr>
            <w:tcW w:w="758" w:type="pct"/>
            <w:vMerge w:val="restart"/>
            <w:tcBorders>
              <w:top w:val="single" w:sz="4" w:space="0" w:color="auto"/>
              <w:left w:val="single" w:sz="4" w:space="0" w:color="auto"/>
              <w:right w:val="single" w:sz="4" w:space="0" w:color="auto"/>
            </w:tcBorders>
            <w:shd w:val="clear" w:color="auto" w:fill="A50021"/>
            <w:vAlign w:val="center"/>
          </w:tcPr>
          <w:p w14:paraId="1FC90D97" w14:textId="77777777" w:rsidR="002F2D84" w:rsidRPr="007B3D6C" w:rsidRDefault="002F2D84" w:rsidP="003B6F46">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INSUMOS</w:t>
            </w:r>
          </w:p>
        </w:tc>
        <w:tc>
          <w:tcPr>
            <w:tcW w:w="1401" w:type="pct"/>
            <w:gridSpan w:val="5"/>
            <w:vMerge/>
            <w:tcBorders>
              <w:left w:val="single" w:sz="4" w:space="0" w:color="auto"/>
              <w:right w:val="single" w:sz="4" w:space="0" w:color="auto"/>
            </w:tcBorders>
            <w:shd w:val="clear" w:color="auto" w:fill="A50021"/>
            <w:vAlign w:val="center"/>
          </w:tcPr>
          <w:p w14:paraId="7F1B1A5D" w14:textId="77777777" w:rsidR="002F2D84" w:rsidRPr="007B3D6C" w:rsidRDefault="002F2D84" w:rsidP="003B6F46">
            <w:pPr>
              <w:pStyle w:val="Prrafodelista"/>
              <w:spacing w:after="0"/>
              <w:ind w:left="0"/>
              <w:jc w:val="center"/>
              <w:rPr>
                <w:rFonts w:ascii="Arial" w:hAnsi="Arial" w:cs="Arial"/>
                <w:b/>
                <w:color w:val="FFFFFF" w:themeColor="background1"/>
                <w:sz w:val="22"/>
                <w:szCs w:val="22"/>
              </w:rPr>
            </w:pPr>
          </w:p>
        </w:tc>
        <w:tc>
          <w:tcPr>
            <w:tcW w:w="666" w:type="pct"/>
            <w:gridSpan w:val="3"/>
            <w:vMerge w:val="restart"/>
            <w:tcBorders>
              <w:top w:val="single" w:sz="4" w:space="0" w:color="auto"/>
              <w:left w:val="single" w:sz="4" w:space="0" w:color="auto"/>
              <w:right w:val="single" w:sz="4" w:space="0" w:color="auto"/>
            </w:tcBorders>
            <w:shd w:val="clear" w:color="auto" w:fill="A50021"/>
            <w:vAlign w:val="center"/>
          </w:tcPr>
          <w:p w14:paraId="4DCF710C" w14:textId="77777777" w:rsidR="002F2D84" w:rsidRPr="007B3D6C" w:rsidRDefault="002F2D84" w:rsidP="003B6F46">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SERVICIOS Y/O PRODUCTOS</w:t>
            </w:r>
          </w:p>
        </w:tc>
        <w:tc>
          <w:tcPr>
            <w:tcW w:w="757" w:type="pct"/>
            <w:gridSpan w:val="2"/>
            <w:vMerge w:val="restart"/>
            <w:tcBorders>
              <w:top w:val="single" w:sz="4" w:space="0" w:color="auto"/>
              <w:left w:val="single" w:sz="4" w:space="0" w:color="auto"/>
              <w:right w:val="single" w:sz="4" w:space="0" w:color="auto"/>
            </w:tcBorders>
            <w:shd w:val="clear" w:color="auto" w:fill="A50021"/>
            <w:vAlign w:val="center"/>
          </w:tcPr>
          <w:p w14:paraId="2A30BE97" w14:textId="77777777" w:rsidR="002F2D84" w:rsidRPr="007B3D6C" w:rsidRDefault="002F2D84" w:rsidP="003B6F46">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CLIENTE INTERNO Y/O EXTERNO</w:t>
            </w:r>
          </w:p>
        </w:tc>
      </w:tr>
      <w:tr w:rsidR="00A6658B" w:rsidRPr="00B01253" w14:paraId="7EC4D0A3" w14:textId="77777777" w:rsidTr="00A40829">
        <w:trPr>
          <w:trHeight w:val="327"/>
        </w:trPr>
        <w:tc>
          <w:tcPr>
            <w:tcW w:w="757" w:type="pct"/>
            <w:tcBorders>
              <w:top w:val="single" w:sz="4" w:space="0" w:color="auto"/>
              <w:left w:val="single" w:sz="4" w:space="0" w:color="auto"/>
              <w:bottom w:val="single" w:sz="4" w:space="0" w:color="auto"/>
              <w:right w:val="single" w:sz="4" w:space="0" w:color="auto"/>
            </w:tcBorders>
            <w:shd w:val="clear" w:color="auto" w:fill="A50021"/>
            <w:vAlign w:val="center"/>
          </w:tcPr>
          <w:p w14:paraId="1639C64D" w14:textId="77777777" w:rsidR="002F2D84" w:rsidRPr="007B3D6C" w:rsidRDefault="002F2D84" w:rsidP="003B6F46">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INTERNO</w:t>
            </w:r>
          </w:p>
        </w:tc>
        <w:tc>
          <w:tcPr>
            <w:tcW w:w="661" w:type="pct"/>
            <w:tcBorders>
              <w:top w:val="single" w:sz="4" w:space="0" w:color="auto"/>
              <w:left w:val="single" w:sz="4" w:space="0" w:color="auto"/>
              <w:bottom w:val="single" w:sz="4" w:space="0" w:color="auto"/>
              <w:right w:val="single" w:sz="4" w:space="0" w:color="auto"/>
            </w:tcBorders>
            <w:shd w:val="clear" w:color="auto" w:fill="A50021"/>
            <w:vAlign w:val="center"/>
          </w:tcPr>
          <w:p w14:paraId="4179326B" w14:textId="77777777" w:rsidR="002F2D84" w:rsidRPr="007B3D6C" w:rsidRDefault="002F2D84" w:rsidP="003B6F46">
            <w:pPr>
              <w:pStyle w:val="Prrafodelista"/>
              <w:spacing w:after="0"/>
              <w:ind w:left="0"/>
              <w:jc w:val="center"/>
              <w:rPr>
                <w:rFonts w:ascii="Arial" w:hAnsi="Arial" w:cs="Arial"/>
                <w:b/>
                <w:color w:val="FFFFFF" w:themeColor="background1"/>
                <w:sz w:val="22"/>
                <w:szCs w:val="22"/>
                <w:lang w:eastAsia="es-ES"/>
              </w:rPr>
            </w:pPr>
            <w:r w:rsidRPr="007B3D6C">
              <w:rPr>
                <w:rFonts w:ascii="Arial" w:hAnsi="Arial" w:cs="Arial"/>
                <w:b/>
                <w:color w:val="FFFFFF" w:themeColor="background1"/>
                <w:sz w:val="22"/>
                <w:szCs w:val="22"/>
              </w:rPr>
              <w:t>EXTERNO</w:t>
            </w:r>
          </w:p>
        </w:tc>
        <w:tc>
          <w:tcPr>
            <w:tcW w:w="758" w:type="pct"/>
            <w:vMerge/>
            <w:tcBorders>
              <w:left w:val="single" w:sz="4" w:space="0" w:color="auto"/>
              <w:bottom w:val="single" w:sz="4" w:space="0" w:color="auto"/>
              <w:right w:val="single" w:sz="4" w:space="0" w:color="auto"/>
            </w:tcBorders>
            <w:shd w:val="clear" w:color="auto" w:fill="F2DBDB" w:themeFill="accent2" w:themeFillTint="33"/>
            <w:vAlign w:val="center"/>
          </w:tcPr>
          <w:p w14:paraId="6190006C" w14:textId="77777777" w:rsidR="002F2D84" w:rsidRPr="00B01253" w:rsidRDefault="002F2D84" w:rsidP="003B6F46">
            <w:pPr>
              <w:pStyle w:val="Prrafodelista"/>
              <w:spacing w:after="0"/>
              <w:ind w:left="0"/>
              <w:jc w:val="center"/>
              <w:rPr>
                <w:rFonts w:ascii="Arial" w:hAnsi="Arial" w:cs="Arial"/>
                <w:b/>
                <w:color w:val="000000" w:themeColor="text1"/>
                <w:sz w:val="22"/>
                <w:szCs w:val="22"/>
              </w:rPr>
            </w:pPr>
          </w:p>
        </w:tc>
        <w:tc>
          <w:tcPr>
            <w:tcW w:w="1401" w:type="pct"/>
            <w:gridSpan w:val="5"/>
            <w:vMerge/>
            <w:tcBorders>
              <w:left w:val="single" w:sz="4" w:space="0" w:color="auto"/>
              <w:bottom w:val="single" w:sz="4" w:space="0" w:color="auto"/>
              <w:right w:val="single" w:sz="4" w:space="0" w:color="auto"/>
            </w:tcBorders>
            <w:shd w:val="clear" w:color="auto" w:fill="F2DBDB" w:themeFill="accent2" w:themeFillTint="33"/>
            <w:vAlign w:val="center"/>
          </w:tcPr>
          <w:p w14:paraId="6C6D08FF" w14:textId="77777777" w:rsidR="002F2D84" w:rsidRPr="00B01253" w:rsidRDefault="002F2D84" w:rsidP="003B6F46">
            <w:pPr>
              <w:pStyle w:val="Prrafodelista"/>
              <w:spacing w:after="0"/>
              <w:ind w:left="0"/>
              <w:jc w:val="center"/>
              <w:rPr>
                <w:rFonts w:ascii="Arial" w:hAnsi="Arial" w:cs="Arial"/>
                <w:b/>
                <w:color w:val="000000" w:themeColor="text1"/>
                <w:sz w:val="22"/>
                <w:szCs w:val="22"/>
              </w:rPr>
            </w:pPr>
          </w:p>
        </w:tc>
        <w:tc>
          <w:tcPr>
            <w:tcW w:w="666" w:type="pct"/>
            <w:gridSpan w:val="3"/>
            <w:vMerge/>
            <w:tcBorders>
              <w:left w:val="single" w:sz="4" w:space="0" w:color="auto"/>
              <w:bottom w:val="single" w:sz="4" w:space="0" w:color="auto"/>
              <w:right w:val="single" w:sz="4" w:space="0" w:color="auto"/>
            </w:tcBorders>
            <w:shd w:val="clear" w:color="auto" w:fill="F2DBDB" w:themeFill="accent2" w:themeFillTint="33"/>
            <w:vAlign w:val="center"/>
          </w:tcPr>
          <w:p w14:paraId="2DFF0FB4" w14:textId="77777777" w:rsidR="002F2D84" w:rsidRPr="00B01253" w:rsidRDefault="002F2D84" w:rsidP="003B6F46">
            <w:pPr>
              <w:pStyle w:val="Prrafodelista"/>
              <w:spacing w:after="0"/>
              <w:ind w:left="0"/>
              <w:jc w:val="center"/>
              <w:rPr>
                <w:rFonts w:ascii="Arial" w:hAnsi="Arial" w:cs="Arial"/>
                <w:b/>
                <w:color w:val="000000" w:themeColor="text1"/>
                <w:sz w:val="22"/>
                <w:szCs w:val="22"/>
              </w:rPr>
            </w:pPr>
          </w:p>
        </w:tc>
        <w:tc>
          <w:tcPr>
            <w:tcW w:w="757" w:type="pct"/>
            <w:gridSpan w:val="2"/>
            <w:vMerge/>
            <w:tcBorders>
              <w:left w:val="single" w:sz="4" w:space="0" w:color="auto"/>
              <w:bottom w:val="single" w:sz="4" w:space="0" w:color="auto"/>
              <w:right w:val="single" w:sz="4" w:space="0" w:color="auto"/>
            </w:tcBorders>
            <w:shd w:val="clear" w:color="auto" w:fill="F2DBDB" w:themeFill="accent2" w:themeFillTint="33"/>
            <w:vAlign w:val="center"/>
          </w:tcPr>
          <w:p w14:paraId="2D0A49FA" w14:textId="77777777" w:rsidR="002F2D84" w:rsidRPr="00B01253" w:rsidRDefault="002F2D84" w:rsidP="003B6F46">
            <w:pPr>
              <w:pStyle w:val="Prrafodelista"/>
              <w:spacing w:after="0"/>
              <w:ind w:left="0"/>
              <w:jc w:val="center"/>
              <w:rPr>
                <w:rFonts w:ascii="Arial" w:hAnsi="Arial" w:cs="Arial"/>
                <w:b/>
                <w:color w:val="000000" w:themeColor="text1"/>
                <w:sz w:val="22"/>
                <w:szCs w:val="22"/>
              </w:rPr>
            </w:pPr>
          </w:p>
        </w:tc>
      </w:tr>
      <w:tr w:rsidR="002F2D84" w:rsidRPr="00B01253" w14:paraId="09C75CF8" w14:textId="77777777" w:rsidTr="003B6F46">
        <w:trPr>
          <w:trHeight w:val="234"/>
        </w:trPr>
        <w:tc>
          <w:tcPr>
            <w:tcW w:w="5000" w:type="pct"/>
            <w:gridSpan w:val="13"/>
            <w:tcBorders>
              <w:top w:val="single" w:sz="4" w:space="0" w:color="auto"/>
            </w:tcBorders>
          </w:tcPr>
          <w:p w14:paraId="5F84EEBB" w14:textId="77777777" w:rsidR="002F2D84" w:rsidRPr="00B01253" w:rsidRDefault="002F2D84" w:rsidP="003B6F46">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PLANEAR</w:t>
            </w:r>
          </w:p>
        </w:tc>
      </w:tr>
      <w:tr w:rsidR="00A6658B" w:rsidRPr="00B01253" w14:paraId="32588514" w14:textId="77777777" w:rsidTr="00A40829">
        <w:trPr>
          <w:trHeight w:val="249"/>
        </w:trPr>
        <w:tc>
          <w:tcPr>
            <w:tcW w:w="757" w:type="pct"/>
            <w:tcBorders>
              <w:right w:val="single" w:sz="4" w:space="0" w:color="auto"/>
            </w:tcBorders>
            <w:vAlign w:val="center"/>
          </w:tcPr>
          <w:p w14:paraId="36C4AEF2" w14:textId="6632FEA2" w:rsidR="00A6658B" w:rsidRPr="00A6658B" w:rsidRDefault="00A6658B" w:rsidP="00F7317E">
            <w:pPr>
              <w:pStyle w:val="Prrafodelista"/>
              <w:numPr>
                <w:ilvl w:val="0"/>
                <w:numId w:val="32"/>
              </w:numPr>
              <w:spacing w:after="0"/>
              <w:rPr>
                <w:rFonts w:ascii="Arial" w:hAnsi="Arial" w:cs="Arial"/>
                <w:color w:val="000000" w:themeColor="text1"/>
                <w:sz w:val="22"/>
                <w:szCs w:val="22"/>
              </w:rPr>
            </w:pPr>
            <w:r w:rsidRPr="00A6658B">
              <w:rPr>
                <w:rFonts w:ascii="Arial" w:eastAsia="Arial" w:hAnsi="Arial" w:cs="Arial"/>
                <w:sz w:val="18"/>
              </w:rPr>
              <w:t>Direccionamiento estratégico</w:t>
            </w:r>
          </w:p>
          <w:p w14:paraId="40465230" w14:textId="793B5B22" w:rsidR="00112D77" w:rsidRPr="00B01253" w:rsidRDefault="00A6658B" w:rsidP="00F7317E">
            <w:pPr>
              <w:pStyle w:val="Prrafodelista"/>
              <w:numPr>
                <w:ilvl w:val="0"/>
                <w:numId w:val="32"/>
              </w:numPr>
              <w:spacing w:after="0"/>
              <w:rPr>
                <w:rFonts w:ascii="Arial" w:hAnsi="Arial" w:cs="Arial"/>
                <w:color w:val="000000" w:themeColor="text1"/>
                <w:sz w:val="22"/>
                <w:szCs w:val="22"/>
              </w:rPr>
            </w:pPr>
            <w:r>
              <w:rPr>
                <w:rFonts w:ascii="Arial" w:eastAsia="Arial" w:hAnsi="Arial" w:cs="Arial"/>
                <w:sz w:val="18"/>
              </w:rPr>
              <w:t>Direcciones Territoriales</w:t>
            </w:r>
            <w:r>
              <w:rPr>
                <w:rFonts w:ascii="Arial" w:hAnsi="Arial" w:cs="Arial"/>
                <w:color w:val="000000" w:themeColor="text1"/>
                <w:sz w:val="22"/>
                <w:szCs w:val="22"/>
              </w:rPr>
              <w:t xml:space="preserve"> </w:t>
            </w:r>
          </w:p>
        </w:tc>
        <w:tc>
          <w:tcPr>
            <w:tcW w:w="661" w:type="pct"/>
            <w:tcBorders>
              <w:left w:val="single" w:sz="4" w:space="0" w:color="auto"/>
            </w:tcBorders>
            <w:vAlign w:val="center"/>
          </w:tcPr>
          <w:p w14:paraId="67A4ED11" w14:textId="6E1F85D2" w:rsidR="00112D77" w:rsidRDefault="002C0C15" w:rsidP="00F7317E">
            <w:pPr>
              <w:pStyle w:val="Prrafodelista"/>
              <w:numPr>
                <w:ilvl w:val="0"/>
                <w:numId w:val="31"/>
              </w:numPr>
              <w:spacing w:after="0"/>
              <w:rPr>
                <w:rFonts w:ascii="Arial" w:eastAsia="Arial" w:hAnsi="Arial" w:cs="Arial"/>
                <w:sz w:val="18"/>
              </w:rPr>
            </w:pPr>
            <w:r w:rsidRPr="002C0C15">
              <w:rPr>
                <w:rFonts w:ascii="Arial" w:eastAsia="Arial" w:hAnsi="Arial" w:cs="Arial"/>
                <w:sz w:val="18"/>
              </w:rPr>
              <w:t>Departamento de la función pública</w:t>
            </w:r>
          </w:p>
          <w:p w14:paraId="6E377C36" w14:textId="44560D53" w:rsidR="002C0C15" w:rsidRDefault="002C0C15" w:rsidP="00F7317E">
            <w:pPr>
              <w:pStyle w:val="Prrafodelista"/>
              <w:numPr>
                <w:ilvl w:val="0"/>
                <w:numId w:val="31"/>
              </w:numPr>
              <w:spacing w:after="0"/>
              <w:rPr>
                <w:rFonts w:ascii="Arial" w:eastAsia="Arial" w:hAnsi="Arial" w:cs="Arial"/>
                <w:sz w:val="18"/>
              </w:rPr>
            </w:pPr>
            <w:r>
              <w:rPr>
                <w:rFonts w:ascii="Arial" w:eastAsia="Arial" w:hAnsi="Arial" w:cs="Arial"/>
                <w:sz w:val="18"/>
              </w:rPr>
              <w:t>Depa</w:t>
            </w:r>
            <w:r w:rsidR="007C1741">
              <w:rPr>
                <w:rFonts w:ascii="Arial" w:eastAsia="Arial" w:hAnsi="Arial" w:cs="Arial"/>
                <w:sz w:val="18"/>
              </w:rPr>
              <w:t>rtamento Nacional de Planeación</w:t>
            </w:r>
          </w:p>
          <w:p w14:paraId="5909DE6D" w14:textId="085071EB" w:rsidR="000971DD" w:rsidRDefault="007C1741" w:rsidP="00F7317E">
            <w:pPr>
              <w:pStyle w:val="Prrafodelista"/>
              <w:numPr>
                <w:ilvl w:val="0"/>
                <w:numId w:val="31"/>
              </w:numPr>
              <w:spacing w:after="0"/>
              <w:rPr>
                <w:rFonts w:ascii="Arial" w:eastAsia="Arial" w:hAnsi="Arial" w:cs="Arial"/>
                <w:sz w:val="18"/>
              </w:rPr>
            </w:pPr>
            <w:r>
              <w:rPr>
                <w:rFonts w:ascii="Arial" w:eastAsia="Arial" w:hAnsi="Arial" w:cs="Arial"/>
                <w:sz w:val="18"/>
              </w:rPr>
              <w:t>Población víctima y no víctima</w:t>
            </w:r>
          </w:p>
          <w:p w14:paraId="28637A24" w14:textId="7817C9D4" w:rsidR="000971DD" w:rsidRDefault="007C1741" w:rsidP="00F7317E">
            <w:pPr>
              <w:pStyle w:val="Prrafodelista"/>
              <w:numPr>
                <w:ilvl w:val="0"/>
                <w:numId w:val="31"/>
              </w:numPr>
              <w:spacing w:after="0"/>
              <w:rPr>
                <w:rFonts w:ascii="Arial" w:eastAsia="Arial" w:hAnsi="Arial" w:cs="Arial"/>
                <w:sz w:val="18"/>
              </w:rPr>
            </w:pPr>
            <w:r>
              <w:rPr>
                <w:rFonts w:ascii="Arial" w:eastAsia="Arial" w:hAnsi="Arial" w:cs="Arial"/>
                <w:sz w:val="18"/>
              </w:rPr>
              <w:t>Organismos de control</w:t>
            </w:r>
          </w:p>
          <w:p w14:paraId="0D454796" w14:textId="173E3BD8" w:rsidR="000971DD" w:rsidRDefault="00885A53" w:rsidP="00F7317E">
            <w:pPr>
              <w:pStyle w:val="Prrafodelista"/>
              <w:numPr>
                <w:ilvl w:val="0"/>
                <w:numId w:val="31"/>
              </w:numPr>
              <w:spacing w:after="0"/>
              <w:rPr>
                <w:rFonts w:ascii="Arial" w:eastAsia="Arial" w:hAnsi="Arial" w:cs="Arial"/>
                <w:sz w:val="18"/>
              </w:rPr>
            </w:pPr>
            <w:r w:rsidRPr="000971DD">
              <w:rPr>
                <w:rFonts w:ascii="Arial" w:eastAsia="Arial" w:hAnsi="Arial" w:cs="Arial"/>
                <w:sz w:val="18"/>
              </w:rPr>
              <w:t>Entidades e instituciones d</w:t>
            </w:r>
            <w:r w:rsidR="007C1741">
              <w:rPr>
                <w:rFonts w:ascii="Arial" w:eastAsia="Arial" w:hAnsi="Arial" w:cs="Arial"/>
                <w:sz w:val="18"/>
              </w:rPr>
              <w:t>el orden nacional y territorial</w:t>
            </w:r>
          </w:p>
          <w:p w14:paraId="24D89E00" w14:textId="77777777" w:rsidR="000971DD" w:rsidRPr="002C0C15" w:rsidRDefault="000971DD" w:rsidP="002F19C0">
            <w:pPr>
              <w:pStyle w:val="Prrafodelista"/>
              <w:spacing w:after="0"/>
              <w:ind w:left="0"/>
              <w:jc w:val="center"/>
              <w:rPr>
                <w:rFonts w:ascii="Arial" w:eastAsia="Arial" w:hAnsi="Arial" w:cs="Arial"/>
                <w:sz w:val="18"/>
              </w:rPr>
            </w:pPr>
          </w:p>
          <w:p w14:paraId="64CBC8D6" w14:textId="3BA5EDEA" w:rsidR="002C0C15" w:rsidRPr="00B01253" w:rsidRDefault="002C0C15" w:rsidP="002F19C0">
            <w:pPr>
              <w:pStyle w:val="Prrafodelista"/>
              <w:spacing w:after="0"/>
              <w:ind w:left="0"/>
              <w:jc w:val="center"/>
              <w:rPr>
                <w:rFonts w:ascii="Arial" w:hAnsi="Arial" w:cs="Arial"/>
                <w:color w:val="000000" w:themeColor="text1"/>
                <w:sz w:val="22"/>
                <w:szCs w:val="22"/>
                <w:lang w:eastAsia="es-ES"/>
              </w:rPr>
            </w:pPr>
          </w:p>
        </w:tc>
        <w:tc>
          <w:tcPr>
            <w:tcW w:w="758" w:type="pct"/>
            <w:vAlign w:val="center"/>
          </w:tcPr>
          <w:p w14:paraId="78E4ABEE" w14:textId="7D7429E8" w:rsidR="00112D77" w:rsidRDefault="00112D77" w:rsidP="00D13DC3">
            <w:pPr>
              <w:numPr>
                <w:ilvl w:val="0"/>
                <w:numId w:val="1"/>
              </w:numPr>
              <w:spacing w:after="1"/>
              <w:ind w:right="54" w:hanging="142"/>
              <w:jc w:val="both"/>
            </w:pPr>
            <w:r w:rsidRPr="000E495C">
              <w:rPr>
                <w:rFonts w:ascii="Arial" w:eastAsia="Arial" w:hAnsi="Arial" w:cs="Arial"/>
                <w:sz w:val="18"/>
              </w:rPr>
              <w:lastRenderedPageBreak/>
              <w:t>Normativ</w:t>
            </w:r>
            <w:r w:rsidR="00E21070">
              <w:rPr>
                <w:rFonts w:ascii="Arial" w:eastAsia="Arial" w:hAnsi="Arial" w:cs="Arial"/>
                <w:sz w:val="18"/>
              </w:rPr>
              <w:t>idad</w:t>
            </w:r>
            <w:r w:rsidRPr="000E495C">
              <w:rPr>
                <w:rFonts w:ascii="Arial" w:eastAsia="Arial" w:hAnsi="Arial" w:cs="Arial"/>
                <w:sz w:val="18"/>
              </w:rPr>
              <w:t xml:space="preserve"> </w:t>
            </w:r>
            <w:r w:rsidR="008D1BA0">
              <w:rPr>
                <w:rFonts w:ascii="Arial" w:eastAsia="Arial" w:hAnsi="Arial" w:cs="Arial"/>
                <w:sz w:val="18"/>
              </w:rPr>
              <w:t xml:space="preserve">y lineamientos </w:t>
            </w:r>
            <w:r w:rsidRPr="000E495C">
              <w:rPr>
                <w:rFonts w:ascii="Arial" w:eastAsia="Arial" w:hAnsi="Arial" w:cs="Arial"/>
                <w:sz w:val="18"/>
              </w:rPr>
              <w:t>relacionada con la Política Nacional de</w:t>
            </w:r>
            <w:r w:rsidR="000E495C">
              <w:rPr>
                <w:rFonts w:ascii="Arial" w:eastAsia="Arial" w:hAnsi="Arial" w:cs="Arial"/>
                <w:sz w:val="18"/>
              </w:rPr>
              <w:t xml:space="preserve"> Servicio</w:t>
            </w:r>
            <w:r w:rsidR="00A15348" w:rsidRPr="000E495C">
              <w:rPr>
                <w:rFonts w:ascii="Arial" w:eastAsia="Arial" w:hAnsi="Arial" w:cs="Arial"/>
                <w:sz w:val="18"/>
              </w:rPr>
              <w:t xml:space="preserve"> </w:t>
            </w:r>
            <w:r w:rsidRPr="000E495C">
              <w:rPr>
                <w:rFonts w:ascii="Arial" w:eastAsia="Arial" w:hAnsi="Arial" w:cs="Arial"/>
                <w:sz w:val="18"/>
              </w:rPr>
              <w:t xml:space="preserve">al Ciudadano </w:t>
            </w:r>
          </w:p>
          <w:p w14:paraId="77A4C2C4" w14:textId="752C667E" w:rsidR="00112D77" w:rsidRDefault="00112D77" w:rsidP="00D13DC3">
            <w:pPr>
              <w:numPr>
                <w:ilvl w:val="0"/>
                <w:numId w:val="1"/>
              </w:numPr>
              <w:spacing w:after="12" w:line="241" w:lineRule="auto"/>
              <w:ind w:right="54" w:hanging="142"/>
              <w:jc w:val="both"/>
            </w:pPr>
            <w:r>
              <w:rPr>
                <w:rFonts w:ascii="Arial" w:eastAsia="Arial" w:hAnsi="Arial" w:cs="Arial"/>
                <w:sz w:val="18"/>
              </w:rPr>
              <w:t>Necesidades</w:t>
            </w:r>
            <w:r w:rsidR="007C1741">
              <w:rPr>
                <w:rFonts w:ascii="Arial" w:eastAsia="Arial" w:hAnsi="Arial" w:cs="Arial"/>
                <w:sz w:val="18"/>
              </w:rPr>
              <w:t xml:space="preserve"> de servicio y atención</w:t>
            </w:r>
            <w:r>
              <w:rPr>
                <w:rFonts w:ascii="Arial" w:eastAsia="Arial" w:hAnsi="Arial" w:cs="Arial"/>
                <w:sz w:val="18"/>
              </w:rPr>
              <w:t xml:space="preserve"> </w:t>
            </w:r>
          </w:p>
          <w:p w14:paraId="06D0DC68" w14:textId="55A70BD5" w:rsidR="00112D77" w:rsidRDefault="00112D77" w:rsidP="006B0C05">
            <w:pPr>
              <w:spacing w:after="0" w:line="259" w:lineRule="auto"/>
              <w:ind w:right="54"/>
              <w:jc w:val="both"/>
            </w:pPr>
          </w:p>
        </w:tc>
        <w:tc>
          <w:tcPr>
            <w:tcW w:w="1401" w:type="pct"/>
            <w:gridSpan w:val="5"/>
            <w:vAlign w:val="center"/>
          </w:tcPr>
          <w:p w14:paraId="15A4375C" w14:textId="79178776" w:rsidR="00112D77" w:rsidRDefault="00112D77" w:rsidP="00D13DC3">
            <w:pPr>
              <w:pStyle w:val="Prrafodelista"/>
              <w:numPr>
                <w:ilvl w:val="0"/>
                <w:numId w:val="16"/>
              </w:numPr>
              <w:ind w:right="53"/>
              <w:jc w:val="both"/>
            </w:pPr>
            <w:r w:rsidRPr="004E1515">
              <w:rPr>
                <w:rFonts w:ascii="Arial" w:eastAsia="Arial" w:hAnsi="Arial" w:cs="Arial"/>
                <w:sz w:val="18"/>
              </w:rPr>
              <w:t xml:space="preserve">Definir estrategias, metodologías y lineamientos para estandarizar el servicio </w:t>
            </w:r>
            <w:r w:rsidR="006B0C05" w:rsidRPr="004E1515">
              <w:rPr>
                <w:rFonts w:ascii="Arial" w:eastAsia="Arial" w:hAnsi="Arial" w:cs="Arial"/>
                <w:sz w:val="18"/>
              </w:rPr>
              <w:t>de atención y orientación en</w:t>
            </w:r>
            <w:r w:rsidRPr="004E1515">
              <w:rPr>
                <w:rFonts w:ascii="Arial" w:eastAsia="Arial" w:hAnsi="Arial" w:cs="Arial"/>
                <w:sz w:val="18"/>
              </w:rPr>
              <w:t xml:space="preserve"> los diferentes canales de atención</w:t>
            </w:r>
            <w:r w:rsidRPr="004E1515">
              <w:rPr>
                <w:rFonts w:ascii="Arial" w:eastAsia="Arial" w:hAnsi="Arial" w:cs="Arial"/>
              </w:rPr>
              <w:t xml:space="preserve"> </w:t>
            </w:r>
          </w:p>
        </w:tc>
        <w:tc>
          <w:tcPr>
            <w:tcW w:w="666" w:type="pct"/>
            <w:gridSpan w:val="3"/>
            <w:vAlign w:val="center"/>
          </w:tcPr>
          <w:p w14:paraId="57EC7307" w14:textId="5E00413A" w:rsidR="00112D77" w:rsidRPr="004240EC" w:rsidRDefault="00D4791B" w:rsidP="00D13DC3">
            <w:pPr>
              <w:pStyle w:val="Prrafodelista"/>
              <w:numPr>
                <w:ilvl w:val="0"/>
                <w:numId w:val="16"/>
              </w:numPr>
              <w:spacing w:after="0"/>
              <w:rPr>
                <w:rFonts w:ascii="Arial" w:hAnsi="Arial" w:cs="Arial"/>
                <w:sz w:val="18"/>
                <w:szCs w:val="20"/>
              </w:rPr>
            </w:pPr>
            <w:r w:rsidRPr="004240EC">
              <w:rPr>
                <w:rFonts w:ascii="Arial" w:hAnsi="Arial" w:cs="Arial"/>
                <w:sz w:val="18"/>
                <w:szCs w:val="20"/>
              </w:rPr>
              <w:t>Resoluciones, decretos, protocolos, i</w:t>
            </w:r>
            <w:r w:rsidR="00F812C6">
              <w:rPr>
                <w:rFonts w:ascii="Arial" w:hAnsi="Arial" w:cs="Arial"/>
                <w:sz w:val="18"/>
                <w:szCs w:val="20"/>
              </w:rPr>
              <w:t>nstructivos, directrices, guías y</w:t>
            </w:r>
            <w:r w:rsidRPr="004240EC">
              <w:rPr>
                <w:rFonts w:ascii="Arial" w:hAnsi="Arial" w:cs="Arial"/>
                <w:sz w:val="18"/>
                <w:szCs w:val="20"/>
              </w:rPr>
              <w:t xml:space="preserve"> notas informativas</w:t>
            </w:r>
            <w:r w:rsidR="00112D77" w:rsidRPr="004240EC">
              <w:rPr>
                <w:rFonts w:ascii="Arial" w:eastAsia="Arial" w:hAnsi="Arial" w:cs="Arial"/>
                <w:sz w:val="16"/>
              </w:rPr>
              <w:t xml:space="preserve"> </w:t>
            </w:r>
          </w:p>
          <w:p w14:paraId="2505ACA2" w14:textId="77777777" w:rsidR="00112D77" w:rsidRDefault="00112D77" w:rsidP="00112D77">
            <w:pPr>
              <w:ind w:left="145"/>
            </w:pPr>
            <w:r>
              <w:rPr>
                <w:rFonts w:ascii="Arial" w:eastAsia="Arial" w:hAnsi="Arial" w:cs="Arial"/>
                <w:sz w:val="18"/>
              </w:rPr>
              <w:t xml:space="preserve"> </w:t>
            </w:r>
          </w:p>
        </w:tc>
        <w:tc>
          <w:tcPr>
            <w:tcW w:w="757" w:type="pct"/>
            <w:gridSpan w:val="2"/>
            <w:vAlign w:val="center"/>
          </w:tcPr>
          <w:p w14:paraId="65BC9B91" w14:textId="77777777" w:rsidR="004D7731" w:rsidRPr="004D7731" w:rsidRDefault="00A15348" w:rsidP="00D13DC3">
            <w:pPr>
              <w:numPr>
                <w:ilvl w:val="0"/>
                <w:numId w:val="2"/>
              </w:numPr>
              <w:spacing w:after="0" w:line="259" w:lineRule="auto"/>
              <w:ind w:hanging="142"/>
            </w:pPr>
            <w:r>
              <w:rPr>
                <w:rFonts w:ascii="Arial" w:eastAsia="Arial" w:hAnsi="Arial" w:cs="Arial"/>
                <w:sz w:val="18"/>
              </w:rPr>
              <w:t xml:space="preserve">Direcciones </w:t>
            </w:r>
            <w:r w:rsidR="00112D77" w:rsidRPr="004D7731">
              <w:rPr>
                <w:rFonts w:ascii="Arial" w:eastAsia="Arial" w:hAnsi="Arial" w:cs="Arial"/>
                <w:sz w:val="18"/>
              </w:rPr>
              <w:t xml:space="preserve">Territoriales </w:t>
            </w:r>
          </w:p>
          <w:p w14:paraId="0FA8E5EA" w14:textId="0B803922" w:rsidR="00112D77" w:rsidRPr="00D357ED" w:rsidRDefault="00112D77" w:rsidP="00D13DC3">
            <w:pPr>
              <w:numPr>
                <w:ilvl w:val="0"/>
                <w:numId w:val="2"/>
              </w:numPr>
              <w:spacing w:after="0" w:line="259" w:lineRule="auto"/>
              <w:ind w:hanging="142"/>
            </w:pPr>
            <w:r w:rsidRPr="004D7731">
              <w:rPr>
                <w:rFonts w:ascii="Arial" w:eastAsia="Arial" w:hAnsi="Arial" w:cs="Arial"/>
                <w:sz w:val="18"/>
              </w:rPr>
              <w:t xml:space="preserve">Procesos </w:t>
            </w:r>
            <w:r w:rsidR="00774518">
              <w:rPr>
                <w:rFonts w:ascii="Arial" w:eastAsia="Arial" w:hAnsi="Arial" w:cs="Arial"/>
                <w:sz w:val="18"/>
              </w:rPr>
              <w:t>de la Unidad</w:t>
            </w:r>
          </w:p>
          <w:p w14:paraId="435B1545" w14:textId="6432F5E5" w:rsidR="00D357ED" w:rsidRDefault="00D357ED" w:rsidP="00D13DC3">
            <w:pPr>
              <w:numPr>
                <w:ilvl w:val="0"/>
                <w:numId w:val="2"/>
              </w:numPr>
              <w:spacing w:after="0" w:line="259" w:lineRule="auto"/>
              <w:ind w:hanging="142"/>
              <w:rPr>
                <w:rFonts w:ascii="Arial" w:eastAsia="Arial" w:hAnsi="Arial" w:cs="Arial"/>
                <w:sz w:val="18"/>
              </w:rPr>
            </w:pPr>
            <w:r w:rsidRPr="00F812C6">
              <w:rPr>
                <w:rFonts w:ascii="Arial" w:eastAsia="Arial" w:hAnsi="Arial" w:cs="Arial"/>
                <w:sz w:val="18"/>
              </w:rPr>
              <w:t>Organ</w:t>
            </w:r>
            <w:r w:rsidRPr="0044739E">
              <w:rPr>
                <w:rFonts w:ascii="Arial" w:eastAsia="Arial" w:hAnsi="Arial" w:cs="Arial"/>
                <w:sz w:val="18"/>
              </w:rPr>
              <w:t>ismos de</w:t>
            </w:r>
            <w:r w:rsidR="0044739E" w:rsidRPr="0044739E">
              <w:rPr>
                <w:rFonts w:ascii="Arial" w:eastAsia="Arial" w:hAnsi="Arial" w:cs="Arial"/>
                <w:sz w:val="18"/>
              </w:rPr>
              <w:t xml:space="preserve"> control</w:t>
            </w:r>
          </w:p>
          <w:p w14:paraId="655C0CBD" w14:textId="70B2CA9E" w:rsidR="000971DD" w:rsidRDefault="007C1741" w:rsidP="000971DD">
            <w:pPr>
              <w:numPr>
                <w:ilvl w:val="0"/>
                <w:numId w:val="2"/>
              </w:numPr>
              <w:spacing w:after="0" w:line="259" w:lineRule="auto"/>
              <w:ind w:hanging="142"/>
              <w:rPr>
                <w:rFonts w:ascii="Arial" w:eastAsia="Arial" w:hAnsi="Arial" w:cs="Arial"/>
                <w:sz w:val="18"/>
              </w:rPr>
            </w:pPr>
            <w:r>
              <w:rPr>
                <w:rFonts w:ascii="Arial" w:eastAsia="Arial" w:hAnsi="Arial" w:cs="Arial"/>
                <w:sz w:val="18"/>
              </w:rPr>
              <w:t>Población víctima y no víctima</w:t>
            </w:r>
          </w:p>
          <w:p w14:paraId="184BE337" w14:textId="7EFB45AC" w:rsidR="00112D77" w:rsidRPr="000971DD" w:rsidRDefault="00591591" w:rsidP="000971DD">
            <w:pPr>
              <w:numPr>
                <w:ilvl w:val="0"/>
                <w:numId w:val="2"/>
              </w:numPr>
              <w:spacing w:after="0" w:line="259" w:lineRule="auto"/>
              <w:ind w:hanging="142"/>
              <w:rPr>
                <w:rFonts w:ascii="Arial" w:eastAsia="Arial" w:hAnsi="Arial" w:cs="Arial"/>
                <w:sz w:val="18"/>
              </w:rPr>
            </w:pPr>
            <w:r w:rsidRPr="000971DD">
              <w:rPr>
                <w:rFonts w:ascii="Arial" w:eastAsia="Arial" w:hAnsi="Arial" w:cs="Arial"/>
                <w:sz w:val="18"/>
              </w:rPr>
              <w:t>Entidades e instituciones del orden nacional y territorial</w:t>
            </w:r>
          </w:p>
        </w:tc>
      </w:tr>
      <w:tr w:rsidR="00A6658B" w:rsidRPr="00B01253" w14:paraId="327D050C" w14:textId="77777777" w:rsidTr="00A40829">
        <w:trPr>
          <w:trHeight w:val="234"/>
        </w:trPr>
        <w:tc>
          <w:tcPr>
            <w:tcW w:w="757" w:type="pct"/>
            <w:tcBorders>
              <w:right w:val="single" w:sz="4" w:space="0" w:color="auto"/>
            </w:tcBorders>
            <w:shd w:val="clear" w:color="auto" w:fill="DBE5F1" w:themeFill="accent1" w:themeFillTint="33"/>
            <w:vAlign w:val="center"/>
          </w:tcPr>
          <w:p w14:paraId="3A786742" w14:textId="77777777" w:rsidR="00112D77" w:rsidRPr="00A37F30" w:rsidRDefault="00A6658B" w:rsidP="00F7317E">
            <w:pPr>
              <w:pStyle w:val="Prrafodelista"/>
              <w:numPr>
                <w:ilvl w:val="0"/>
                <w:numId w:val="29"/>
              </w:numPr>
              <w:spacing w:after="0"/>
              <w:rPr>
                <w:rFonts w:ascii="Arial" w:hAnsi="Arial" w:cs="Arial"/>
                <w:color w:val="000000" w:themeColor="text1"/>
                <w:sz w:val="22"/>
                <w:szCs w:val="22"/>
              </w:rPr>
            </w:pPr>
            <w:r w:rsidRPr="00A6658B">
              <w:rPr>
                <w:rFonts w:ascii="Arial" w:eastAsia="Arial" w:hAnsi="Arial" w:cs="Arial"/>
                <w:sz w:val="18"/>
              </w:rPr>
              <w:t>Direccionamiento Estratégico</w:t>
            </w:r>
            <w:r w:rsidR="00A37F30">
              <w:rPr>
                <w:rFonts w:ascii="Arial" w:eastAsia="Arial" w:hAnsi="Arial" w:cs="Arial"/>
                <w:sz w:val="18"/>
              </w:rPr>
              <w:t>.</w:t>
            </w:r>
          </w:p>
          <w:p w14:paraId="12B00B42" w14:textId="52B36BF0" w:rsidR="00A37F30" w:rsidRPr="00A37F30" w:rsidRDefault="00A37F30" w:rsidP="00F7317E">
            <w:pPr>
              <w:pStyle w:val="Prrafodelista"/>
              <w:numPr>
                <w:ilvl w:val="0"/>
                <w:numId w:val="29"/>
              </w:numPr>
              <w:spacing w:after="0"/>
              <w:rPr>
                <w:rFonts w:ascii="Arial" w:hAnsi="Arial" w:cs="Arial"/>
                <w:color w:val="000000" w:themeColor="text1"/>
                <w:sz w:val="22"/>
                <w:szCs w:val="22"/>
              </w:rPr>
            </w:pPr>
            <w:r>
              <w:rPr>
                <w:rFonts w:ascii="Arial" w:eastAsia="Arial" w:hAnsi="Arial" w:cs="Arial"/>
                <w:sz w:val="18"/>
              </w:rPr>
              <w:t>Gestión Financiera.</w:t>
            </w:r>
          </w:p>
          <w:p w14:paraId="32C92557" w14:textId="4953BFE6" w:rsidR="00A37F30" w:rsidRPr="00835769" w:rsidRDefault="00A37F30" w:rsidP="00F7317E">
            <w:pPr>
              <w:pStyle w:val="Prrafodelista"/>
              <w:numPr>
                <w:ilvl w:val="0"/>
                <w:numId w:val="29"/>
              </w:numPr>
              <w:spacing w:after="0"/>
              <w:rPr>
                <w:rFonts w:ascii="Arial" w:hAnsi="Arial" w:cs="Arial"/>
                <w:color w:val="000000" w:themeColor="text1"/>
                <w:sz w:val="22"/>
                <w:szCs w:val="22"/>
              </w:rPr>
            </w:pPr>
            <w:r>
              <w:rPr>
                <w:rFonts w:ascii="Arial" w:eastAsia="Arial" w:hAnsi="Arial" w:cs="Arial"/>
                <w:sz w:val="18"/>
              </w:rPr>
              <w:t>Gestión contractual</w:t>
            </w:r>
          </w:p>
          <w:p w14:paraId="08F630C7" w14:textId="478F40EF" w:rsidR="00835769" w:rsidRPr="00B01253" w:rsidRDefault="00835769" w:rsidP="00F7317E">
            <w:pPr>
              <w:pStyle w:val="Prrafodelista"/>
              <w:numPr>
                <w:ilvl w:val="0"/>
                <w:numId w:val="29"/>
              </w:numPr>
              <w:spacing w:after="0"/>
              <w:rPr>
                <w:rFonts w:ascii="Arial" w:hAnsi="Arial" w:cs="Arial"/>
                <w:color w:val="000000" w:themeColor="text1"/>
                <w:sz w:val="22"/>
                <w:szCs w:val="22"/>
              </w:rPr>
            </w:pPr>
            <w:r>
              <w:rPr>
                <w:rFonts w:ascii="Arial" w:eastAsia="Arial" w:hAnsi="Arial" w:cs="Arial"/>
                <w:sz w:val="18"/>
              </w:rPr>
              <w:t>Subdirección General</w:t>
            </w:r>
          </w:p>
        </w:tc>
        <w:tc>
          <w:tcPr>
            <w:tcW w:w="661" w:type="pct"/>
            <w:tcBorders>
              <w:left w:val="single" w:sz="4" w:space="0" w:color="auto"/>
            </w:tcBorders>
            <w:shd w:val="clear" w:color="auto" w:fill="DBE5F1" w:themeFill="accent1" w:themeFillTint="33"/>
            <w:vAlign w:val="center"/>
          </w:tcPr>
          <w:p w14:paraId="76C732E0" w14:textId="115849B2" w:rsidR="00A6658B" w:rsidRDefault="00A6658B" w:rsidP="00F7317E">
            <w:pPr>
              <w:pStyle w:val="Prrafodelista"/>
              <w:numPr>
                <w:ilvl w:val="0"/>
                <w:numId w:val="30"/>
              </w:numPr>
              <w:spacing w:after="0"/>
              <w:rPr>
                <w:rFonts w:ascii="Arial" w:eastAsia="Arial" w:hAnsi="Arial" w:cs="Arial"/>
                <w:sz w:val="18"/>
              </w:rPr>
            </w:pPr>
            <w:r w:rsidRPr="002C0C15">
              <w:rPr>
                <w:rFonts w:ascii="Arial" w:eastAsia="Arial" w:hAnsi="Arial" w:cs="Arial"/>
                <w:sz w:val="18"/>
              </w:rPr>
              <w:t>Departamento de la función pública</w:t>
            </w:r>
          </w:p>
          <w:p w14:paraId="52F7B2C6" w14:textId="53D86DCA" w:rsidR="00A6658B" w:rsidRDefault="00A6658B" w:rsidP="00F7317E">
            <w:pPr>
              <w:pStyle w:val="Prrafodelista"/>
              <w:numPr>
                <w:ilvl w:val="0"/>
                <w:numId w:val="30"/>
              </w:numPr>
              <w:spacing w:after="0"/>
              <w:rPr>
                <w:rFonts w:ascii="Arial" w:eastAsia="Arial" w:hAnsi="Arial" w:cs="Arial"/>
                <w:sz w:val="18"/>
              </w:rPr>
            </w:pPr>
            <w:r>
              <w:rPr>
                <w:rFonts w:ascii="Arial" w:eastAsia="Arial" w:hAnsi="Arial" w:cs="Arial"/>
                <w:sz w:val="18"/>
              </w:rPr>
              <w:t>Depa</w:t>
            </w:r>
            <w:r w:rsidR="007C1741">
              <w:rPr>
                <w:rFonts w:ascii="Arial" w:eastAsia="Arial" w:hAnsi="Arial" w:cs="Arial"/>
                <w:sz w:val="18"/>
              </w:rPr>
              <w:t>rtamento Nacional de Planeación</w:t>
            </w:r>
          </w:p>
          <w:p w14:paraId="67B9F3F8" w14:textId="380BC58C" w:rsidR="00112D77" w:rsidRPr="00B01253" w:rsidRDefault="00A6658B" w:rsidP="00F7317E">
            <w:pPr>
              <w:pStyle w:val="Prrafodelista"/>
              <w:numPr>
                <w:ilvl w:val="0"/>
                <w:numId w:val="30"/>
              </w:numPr>
              <w:spacing w:after="0"/>
              <w:rPr>
                <w:rFonts w:ascii="Arial" w:hAnsi="Arial" w:cs="Arial"/>
                <w:color w:val="000000" w:themeColor="text1"/>
                <w:sz w:val="22"/>
                <w:szCs w:val="22"/>
                <w:lang w:eastAsia="es-ES"/>
              </w:rPr>
            </w:pPr>
            <w:r w:rsidRPr="00A6658B">
              <w:rPr>
                <w:rFonts w:ascii="Arial" w:eastAsia="Arial" w:hAnsi="Arial" w:cs="Arial"/>
                <w:sz w:val="18"/>
              </w:rPr>
              <w:t>Ministerio de Hacienda y Crédito público</w:t>
            </w:r>
          </w:p>
        </w:tc>
        <w:tc>
          <w:tcPr>
            <w:tcW w:w="758" w:type="pct"/>
            <w:shd w:val="clear" w:color="auto" w:fill="DBE5F1" w:themeFill="accent1" w:themeFillTint="33"/>
            <w:vAlign w:val="center"/>
          </w:tcPr>
          <w:p w14:paraId="63D15B57" w14:textId="77777777" w:rsidR="00112D77" w:rsidRPr="00A15348" w:rsidRDefault="00112D77" w:rsidP="00D13DC3">
            <w:pPr>
              <w:numPr>
                <w:ilvl w:val="0"/>
                <w:numId w:val="1"/>
              </w:numPr>
              <w:spacing w:after="12" w:line="241" w:lineRule="auto"/>
              <w:ind w:right="54" w:hanging="142"/>
              <w:jc w:val="both"/>
              <w:rPr>
                <w:rFonts w:ascii="Arial" w:eastAsia="Arial" w:hAnsi="Arial" w:cs="Arial"/>
                <w:sz w:val="18"/>
              </w:rPr>
            </w:pPr>
            <w:r w:rsidRPr="00A15348">
              <w:rPr>
                <w:rFonts w:ascii="Arial" w:eastAsia="Arial" w:hAnsi="Arial" w:cs="Arial"/>
                <w:sz w:val="18"/>
              </w:rPr>
              <w:t xml:space="preserve">Directrices </w:t>
            </w:r>
            <w:r w:rsidRPr="00A15348">
              <w:rPr>
                <w:rFonts w:ascii="Arial" w:eastAsia="Arial" w:hAnsi="Arial" w:cs="Arial"/>
                <w:sz w:val="18"/>
              </w:rPr>
              <w:tab/>
              <w:t>del</w:t>
            </w:r>
            <w:r w:rsidR="00A15348">
              <w:rPr>
                <w:rFonts w:ascii="Arial" w:eastAsia="Arial" w:hAnsi="Arial" w:cs="Arial"/>
                <w:sz w:val="18"/>
              </w:rPr>
              <w:t xml:space="preserve"> </w:t>
            </w:r>
            <w:r w:rsidRPr="00A15348">
              <w:rPr>
                <w:rFonts w:ascii="Arial" w:eastAsia="Arial" w:hAnsi="Arial" w:cs="Arial"/>
                <w:sz w:val="18"/>
              </w:rPr>
              <w:t xml:space="preserve">DNP </w:t>
            </w:r>
          </w:p>
          <w:p w14:paraId="71AA082C" w14:textId="0E57BB4D" w:rsidR="00112D77" w:rsidRPr="00A15348" w:rsidRDefault="00112D77" w:rsidP="00D13DC3">
            <w:pPr>
              <w:numPr>
                <w:ilvl w:val="0"/>
                <w:numId w:val="1"/>
              </w:numPr>
              <w:spacing w:after="12" w:line="241" w:lineRule="auto"/>
              <w:ind w:right="54" w:hanging="142"/>
              <w:jc w:val="both"/>
              <w:rPr>
                <w:rFonts w:ascii="Arial" w:eastAsia="Arial" w:hAnsi="Arial" w:cs="Arial"/>
                <w:sz w:val="18"/>
              </w:rPr>
            </w:pPr>
            <w:r w:rsidRPr="00A15348">
              <w:rPr>
                <w:rFonts w:ascii="Arial" w:eastAsia="Arial" w:hAnsi="Arial" w:cs="Arial"/>
                <w:sz w:val="18"/>
              </w:rPr>
              <w:t xml:space="preserve">Plan Nacional </w:t>
            </w:r>
            <w:r w:rsidR="004E1515" w:rsidRPr="00A15348">
              <w:rPr>
                <w:rFonts w:ascii="Arial" w:eastAsia="Arial" w:hAnsi="Arial" w:cs="Arial"/>
                <w:sz w:val="18"/>
              </w:rPr>
              <w:t xml:space="preserve">de </w:t>
            </w:r>
            <w:r w:rsidR="004E1515">
              <w:rPr>
                <w:rFonts w:ascii="Arial" w:eastAsia="Arial" w:hAnsi="Arial" w:cs="Arial"/>
                <w:sz w:val="18"/>
              </w:rPr>
              <w:t>Desarrollo</w:t>
            </w:r>
            <w:r w:rsidRPr="00A15348">
              <w:rPr>
                <w:rFonts w:ascii="Arial" w:eastAsia="Arial" w:hAnsi="Arial" w:cs="Arial"/>
                <w:sz w:val="18"/>
              </w:rPr>
              <w:t xml:space="preserve"> </w:t>
            </w:r>
          </w:p>
          <w:p w14:paraId="23086B95" w14:textId="77777777" w:rsidR="00112D77" w:rsidRPr="00A15348" w:rsidRDefault="00112D77" w:rsidP="00D13DC3">
            <w:pPr>
              <w:numPr>
                <w:ilvl w:val="0"/>
                <w:numId w:val="1"/>
              </w:numPr>
              <w:spacing w:after="12" w:line="241" w:lineRule="auto"/>
              <w:ind w:right="54" w:hanging="142"/>
              <w:jc w:val="both"/>
              <w:rPr>
                <w:rFonts w:ascii="Arial" w:eastAsia="Arial" w:hAnsi="Arial" w:cs="Arial"/>
                <w:sz w:val="18"/>
              </w:rPr>
            </w:pPr>
            <w:r>
              <w:rPr>
                <w:rFonts w:ascii="Arial" w:eastAsia="Arial" w:hAnsi="Arial" w:cs="Arial"/>
                <w:sz w:val="18"/>
              </w:rPr>
              <w:t>Plan Estratégico</w:t>
            </w:r>
          </w:p>
          <w:p w14:paraId="151406AD" w14:textId="77777777" w:rsidR="00112D77" w:rsidRPr="00A15348" w:rsidRDefault="00112D77" w:rsidP="00D13DC3">
            <w:pPr>
              <w:numPr>
                <w:ilvl w:val="0"/>
                <w:numId w:val="1"/>
              </w:numPr>
              <w:spacing w:after="12" w:line="241" w:lineRule="auto"/>
              <w:ind w:right="54" w:hanging="142"/>
              <w:jc w:val="both"/>
              <w:rPr>
                <w:rFonts w:ascii="Arial" w:eastAsia="Arial" w:hAnsi="Arial" w:cs="Arial"/>
                <w:sz w:val="18"/>
              </w:rPr>
            </w:pPr>
            <w:r>
              <w:rPr>
                <w:rFonts w:ascii="Arial" w:eastAsia="Arial" w:hAnsi="Arial" w:cs="Arial"/>
                <w:sz w:val="18"/>
              </w:rPr>
              <w:t xml:space="preserve">Anteproyecto </w:t>
            </w:r>
            <w:r>
              <w:rPr>
                <w:rFonts w:ascii="Arial" w:eastAsia="Arial" w:hAnsi="Arial" w:cs="Arial"/>
                <w:sz w:val="18"/>
              </w:rPr>
              <w:tab/>
              <w:t xml:space="preserve">de </w:t>
            </w:r>
          </w:p>
          <w:p w14:paraId="3C50E2A1" w14:textId="77777777" w:rsidR="00112D77" w:rsidRPr="00A15348" w:rsidRDefault="00112D77" w:rsidP="00D13DC3">
            <w:pPr>
              <w:numPr>
                <w:ilvl w:val="0"/>
                <w:numId w:val="1"/>
              </w:numPr>
              <w:spacing w:after="12" w:line="241" w:lineRule="auto"/>
              <w:ind w:right="54" w:hanging="142"/>
              <w:jc w:val="both"/>
              <w:rPr>
                <w:rFonts w:ascii="Arial" w:eastAsia="Arial" w:hAnsi="Arial" w:cs="Arial"/>
                <w:sz w:val="18"/>
              </w:rPr>
            </w:pPr>
            <w:r>
              <w:rPr>
                <w:rFonts w:ascii="Arial" w:eastAsia="Arial" w:hAnsi="Arial" w:cs="Arial"/>
                <w:sz w:val="18"/>
              </w:rPr>
              <w:t xml:space="preserve">presupuesto </w:t>
            </w:r>
          </w:p>
          <w:p w14:paraId="2510EB6A" w14:textId="13C0782B" w:rsidR="00112D77" w:rsidRPr="00A6658B" w:rsidRDefault="00112D77" w:rsidP="00A6658B">
            <w:pPr>
              <w:numPr>
                <w:ilvl w:val="0"/>
                <w:numId w:val="1"/>
              </w:numPr>
              <w:spacing w:after="12" w:line="241" w:lineRule="auto"/>
              <w:ind w:right="54" w:hanging="142"/>
              <w:jc w:val="both"/>
              <w:rPr>
                <w:rFonts w:ascii="Arial" w:eastAsia="Arial" w:hAnsi="Arial" w:cs="Arial"/>
                <w:sz w:val="18"/>
              </w:rPr>
            </w:pPr>
            <w:r>
              <w:rPr>
                <w:rFonts w:ascii="Arial" w:eastAsia="Arial" w:hAnsi="Arial" w:cs="Arial"/>
                <w:sz w:val="18"/>
              </w:rPr>
              <w:t xml:space="preserve">Directrices de Ministerio de </w:t>
            </w:r>
            <w:r w:rsidR="00A15348" w:rsidRPr="00A6658B">
              <w:rPr>
                <w:rFonts w:ascii="Arial" w:eastAsia="Arial" w:hAnsi="Arial" w:cs="Arial"/>
                <w:sz w:val="18"/>
              </w:rPr>
              <w:t xml:space="preserve">Hacienda y Crédito </w:t>
            </w:r>
            <w:r w:rsidRPr="00A6658B">
              <w:rPr>
                <w:rFonts w:ascii="Arial" w:eastAsia="Arial" w:hAnsi="Arial" w:cs="Arial"/>
                <w:sz w:val="18"/>
              </w:rPr>
              <w:t>Público</w:t>
            </w:r>
          </w:p>
        </w:tc>
        <w:tc>
          <w:tcPr>
            <w:tcW w:w="1401" w:type="pct"/>
            <w:gridSpan w:val="5"/>
            <w:shd w:val="clear" w:color="auto" w:fill="DBE5F1" w:themeFill="accent1" w:themeFillTint="33"/>
            <w:vAlign w:val="center"/>
          </w:tcPr>
          <w:p w14:paraId="1524022D" w14:textId="7D0DE1BC" w:rsidR="00112D77" w:rsidRDefault="00112D77" w:rsidP="00D13DC3">
            <w:pPr>
              <w:pStyle w:val="Prrafodelista"/>
              <w:numPr>
                <w:ilvl w:val="0"/>
                <w:numId w:val="21"/>
              </w:numPr>
              <w:ind w:right="50"/>
              <w:jc w:val="both"/>
            </w:pPr>
            <w:r w:rsidRPr="004E1515">
              <w:rPr>
                <w:rFonts w:ascii="Arial" w:eastAsia="Arial" w:hAnsi="Arial" w:cs="Arial"/>
                <w:sz w:val="18"/>
              </w:rPr>
              <w:t>Formular el Plan de Acción</w:t>
            </w:r>
            <w:r w:rsidR="004E1515">
              <w:rPr>
                <w:rFonts w:ascii="Arial" w:eastAsia="Arial" w:hAnsi="Arial" w:cs="Arial"/>
                <w:sz w:val="18"/>
              </w:rPr>
              <w:t xml:space="preserve">, Plan Anual de Adquisiciones y </w:t>
            </w:r>
            <w:r w:rsidRPr="004E1515">
              <w:rPr>
                <w:rFonts w:ascii="Arial" w:eastAsia="Arial" w:hAnsi="Arial" w:cs="Arial"/>
                <w:sz w:val="18"/>
              </w:rPr>
              <w:t xml:space="preserve">proyectos de inversión de la correspondiente vigencia, de acuerdo </w:t>
            </w:r>
            <w:r w:rsidR="007C1741">
              <w:rPr>
                <w:rFonts w:ascii="Arial" w:eastAsia="Arial" w:hAnsi="Arial" w:cs="Arial"/>
                <w:sz w:val="18"/>
              </w:rPr>
              <w:t>con las necesidades del proceso</w:t>
            </w:r>
            <w:r w:rsidRPr="004E1515">
              <w:rPr>
                <w:rFonts w:ascii="Arial" w:eastAsia="Arial" w:hAnsi="Arial" w:cs="Arial"/>
                <w:sz w:val="18"/>
              </w:rPr>
              <w:t xml:space="preserve"> </w:t>
            </w:r>
          </w:p>
        </w:tc>
        <w:tc>
          <w:tcPr>
            <w:tcW w:w="666" w:type="pct"/>
            <w:gridSpan w:val="3"/>
            <w:shd w:val="clear" w:color="auto" w:fill="DBE5F1" w:themeFill="accent1" w:themeFillTint="33"/>
          </w:tcPr>
          <w:p w14:paraId="33F59719" w14:textId="5FC2DA11" w:rsidR="0054390E" w:rsidRDefault="0054390E" w:rsidP="0054390E">
            <w:pPr>
              <w:pStyle w:val="Prrafodelista"/>
              <w:spacing w:after="0" w:line="259" w:lineRule="auto"/>
              <w:ind w:left="360"/>
            </w:pPr>
          </w:p>
          <w:p w14:paraId="5134BA1B" w14:textId="77777777" w:rsidR="0054390E" w:rsidRPr="0054390E" w:rsidRDefault="0054390E" w:rsidP="0054390E">
            <w:pPr>
              <w:pStyle w:val="Prrafodelista"/>
              <w:spacing w:after="0" w:line="259" w:lineRule="auto"/>
              <w:ind w:left="360"/>
            </w:pPr>
          </w:p>
          <w:p w14:paraId="21742276" w14:textId="1887FCAF" w:rsidR="00112D77" w:rsidRDefault="00112D77" w:rsidP="00D13DC3">
            <w:pPr>
              <w:pStyle w:val="Prrafodelista"/>
              <w:numPr>
                <w:ilvl w:val="0"/>
                <w:numId w:val="17"/>
              </w:numPr>
              <w:spacing w:after="0" w:line="259" w:lineRule="auto"/>
            </w:pPr>
            <w:r w:rsidRPr="004E1515">
              <w:rPr>
                <w:rFonts w:ascii="Arial" w:eastAsia="Arial" w:hAnsi="Arial" w:cs="Arial"/>
                <w:sz w:val="18"/>
              </w:rPr>
              <w:t xml:space="preserve">Plan de acción  </w:t>
            </w:r>
          </w:p>
          <w:p w14:paraId="621AD79A" w14:textId="09366335" w:rsidR="004E1515" w:rsidRPr="004E1515" w:rsidRDefault="004E1515" w:rsidP="00D13DC3">
            <w:pPr>
              <w:pStyle w:val="Prrafodelista"/>
              <w:numPr>
                <w:ilvl w:val="0"/>
                <w:numId w:val="17"/>
              </w:numPr>
              <w:spacing w:after="0" w:line="259" w:lineRule="auto"/>
              <w:rPr>
                <w:rFonts w:ascii="Arial" w:eastAsia="Arial" w:hAnsi="Arial" w:cs="Arial"/>
                <w:sz w:val="18"/>
              </w:rPr>
            </w:pPr>
            <w:r w:rsidRPr="004E1515">
              <w:rPr>
                <w:rFonts w:ascii="Arial" w:eastAsia="Arial" w:hAnsi="Arial" w:cs="Arial"/>
                <w:sz w:val="18"/>
              </w:rPr>
              <w:t xml:space="preserve">Plan </w:t>
            </w:r>
            <w:r w:rsidR="00112D77" w:rsidRPr="004E1515">
              <w:rPr>
                <w:rFonts w:ascii="Arial" w:eastAsia="Arial" w:hAnsi="Arial" w:cs="Arial"/>
                <w:sz w:val="18"/>
              </w:rPr>
              <w:t>de Adquisiciones</w:t>
            </w:r>
          </w:p>
          <w:p w14:paraId="34C78440" w14:textId="64165EF9" w:rsidR="004E1515" w:rsidRPr="004E1515" w:rsidRDefault="004E1515" w:rsidP="00D13DC3">
            <w:pPr>
              <w:pStyle w:val="Prrafodelista"/>
              <w:numPr>
                <w:ilvl w:val="0"/>
                <w:numId w:val="17"/>
              </w:numPr>
              <w:spacing w:after="0" w:line="259" w:lineRule="auto"/>
              <w:rPr>
                <w:rFonts w:ascii="Arial" w:eastAsia="Arial" w:hAnsi="Arial" w:cs="Arial"/>
                <w:sz w:val="18"/>
              </w:rPr>
            </w:pPr>
            <w:r w:rsidRPr="004E1515">
              <w:rPr>
                <w:rFonts w:ascii="Arial" w:eastAsia="Arial" w:hAnsi="Arial" w:cs="Arial"/>
                <w:sz w:val="18"/>
              </w:rPr>
              <w:t>Pr</w:t>
            </w:r>
            <w:r w:rsidR="007C1741">
              <w:rPr>
                <w:rFonts w:ascii="Arial" w:eastAsia="Arial" w:hAnsi="Arial" w:cs="Arial"/>
                <w:sz w:val="18"/>
              </w:rPr>
              <w:t>oyecto de Inversión actualizada</w:t>
            </w:r>
          </w:p>
          <w:p w14:paraId="1D24D1D6" w14:textId="18FCBAF0" w:rsidR="00112D77" w:rsidRDefault="00112D77" w:rsidP="004E1515">
            <w:pPr>
              <w:ind w:right="167"/>
            </w:pPr>
          </w:p>
        </w:tc>
        <w:tc>
          <w:tcPr>
            <w:tcW w:w="757" w:type="pct"/>
            <w:gridSpan w:val="2"/>
            <w:shd w:val="clear" w:color="auto" w:fill="DBE5F1" w:themeFill="accent1" w:themeFillTint="33"/>
          </w:tcPr>
          <w:p w14:paraId="2892D00B" w14:textId="77777777" w:rsidR="00112D77" w:rsidRPr="00A15348" w:rsidRDefault="00112D77" w:rsidP="00D13DC3">
            <w:pPr>
              <w:numPr>
                <w:ilvl w:val="0"/>
                <w:numId w:val="2"/>
              </w:numPr>
              <w:spacing w:after="0" w:line="259" w:lineRule="auto"/>
              <w:ind w:hanging="142"/>
              <w:rPr>
                <w:rFonts w:ascii="Arial" w:eastAsia="Arial" w:hAnsi="Arial" w:cs="Arial"/>
                <w:sz w:val="18"/>
              </w:rPr>
            </w:pPr>
            <w:r>
              <w:rPr>
                <w:rFonts w:ascii="Arial" w:eastAsia="Arial" w:hAnsi="Arial" w:cs="Arial"/>
                <w:sz w:val="18"/>
              </w:rPr>
              <w:t xml:space="preserve">Direccionamiento Estratégico </w:t>
            </w:r>
          </w:p>
          <w:p w14:paraId="7FD67353" w14:textId="3C734CCB" w:rsidR="00112D77" w:rsidRPr="00E21070" w:rsidRDefault="00112D77" w:rsidP="00724A7F">
            <w:pPr>
              <w:numPr>
                <w:ilvl w:val="0"/>
                <w:numId w:val="2"/>
              </w:numPr>
              <w:spacing w:after="0" w:line="259" w:lineRule="auto"/>
              <w:ind w:hanging="142"/>
              <w:rPr>
                <w:rFonts w:ascii="Arial" w:eastAsia="Arial" w:hAnsi="Arial" w:cs="Arial"/>
                <w:sz w:val="18"/>
              </w:rPr>
            </w:pPr>
            <w:r w:rsidRPr="00E21070">
              <w:rPr>
                <w:rFonts w:ascii="Arial" w:eastAsia="Arial" w:hAnsi="Arial" w:cs="Arial"/>
                <w:sz w:val="18"/>
              </w:rPr>
              <w:t>Planeación</w:t>
            </w:r>
            <w:r w:rsidR="00E21070">
              <w:rPr>
                <w:rFonts w:ascii="Arial" w:eastAsia="Arial" w:hAnsi="Arial" w:cs="Arial"/>
                <w:sz w:val="18"/>
              </w:rPr>
              <w:t xml:space="preserve"> </w:t>
            </w:r>
            <w:r w:rsidRPr="00E21070">
              <w:rPr>
                <w:rFonts w:ascii="Arial" w:eastAsia="Arial" w:hAnsi="Arial" w:cs="Arial"/>
                <w:sz w:val="18"/>
              </w:rPr>
              <w:t xml:space="preserve">Estratégica </w:t>
            </w:r>
          </w:p>
          <w:p w14:paraId="36DB2B6D" w14:textId="77777777" w:rsidR="00112D77" w:rsidRPr="00A15348" w:rsidRDefault="00112D77" w:rsidP="00D13DC3">
            <w:pPr>
              <w:numPr>
                <w:ilvl w:val="0"/>
                <w:numId w:val="2"/>
              </w:numPr>
              <w:spacing w:after="0" w:line="259" w:lineRule="auto"/>
              <w:ind w:hanging="142"/>
              <w:rPr>
                <w:rFonts w:ascii="Arial" w:eastAsia="Arial" w:hAnsi="Arial" w:cs="Arial"/>
                <w:sz w:val="18"/>
              </w:rPr>
            </w:pPr>
            <w:r>
              <w:rPr>
                <w:rFonts w:ascii="Arial" w:eastAsia="Arial" w:hAnsi="Arial" w:cs="Arial"/>
                <w:sz w:val="18"/>
              </w:rPr>
              <w:t xml:space="preserve">Evaluación Independiente </w:t>
            </w:r>
          </w:p>
          <w:p w14:paraId="111DD75B" w14:textId="77777777" w:rsidR="00112D77" w:rsidRPr="00A15348" w:rsidRDefault="00112D77" w:rsidP="00D13DC3">
            <w:pPr>
              <w:numPr>
                <w:ilvl w:val="0"/>
                <w:numId w:val="2"/>
              </w:numPr>
              <w:spacing w:after="0" w:line="259" w:lineRule="auto"/>
              <w:ind w:hanging="142"/>
              <w:rPr>
                <w:rFonts w:ascii="Arial" w:eastAsia="Arial" w:hAnsi="Arial" w:cs="Arial"/>
                <w:sz w:val="18"/>
              </w:rPr>
            </w:pPr>
            <w:r>
              <w:rPr>
                <w:rFonts w:ascii="Arial" w:eastAsia="Arial" w:hAnsi="Arial" w:cs="Arial"/>
                <w:sz w:val="18"/>
              </w:rPr>
              <w:t xml:space="preserve">Gestión Financiera </w:t>
            </w:r>
          </w:p>
          <w:p w14:paraId="40DB80F8" w14:textId="77777777" w:rsidR="00112D77" w:rsidRPr="00A15348" w:rsidRDefault="00112D77" w:rsidP="00D13DC3">
            <w:pPr>
              <w:numPr>
                <w:ilvl w:val="0"/>
                <w:numId w:val="2"/>
              </w:numPr>
              <w:spacing w:after="0" w:line="259" w:lineRule="auto"/>
              <w:ind w:hanging="142"/>
              <w:rPr>
                <w:rFonts w:ascii="Arial" w:eastAsia="Arial" w:hAnsi="Arial" w:cs="Arial"/>
                <w:sz w:val="18"/>
              </w:rPr>
            </w:pPr>
            <w:r>
              <w:rPr>
                <w:rFonts w:ascii="Arial" w:eastAsia="Arial" w:hAnsi="Arial" w:cs="Arial"/>
                <w:sz w:val="18"/>
              </w:rPr>
              <w:t xml:space="preserve">Gestión Contractual </w:t>
            </w:r>
          </w:p>
          <w:p w14:paraId="3FEF8BCD" w14:textId="77777777" w:rsidR="00112D77" w:rsidRPr="00A15348" w:rsidRDefault="00112D77" w:rsidP="00D13DC3">
            <w:pPr>
              <w:numPr>
                <w:ilvl w:val="0"/>
                <w:numId w:val="2"/>
              </w:numPr>
              <w:spacing w:after="0" w:line="259" w:lineRule="auto"/>
              <w:ind w:hanging="142"/>
              <w:rPr>
                <w:rFonts w:ascii="Arial" w:eastAsia="Arial" w:hAnsi="Arial" w:cs="Arial"/>
                <w:sz w:val="18"/>
              </w:rPr>
            </w:pPr>
            <w:r>
              <w:rPr>
                <w:rFonts w:ascii="Arial" w:eastAsia="Arial" w:hAnsi="Arial" w:cs="Arial"/>
                <w:sz w:val="18"/>
              </w:rPr>
              <w:t xml:space="preserve">Departamento para la Prosperidad Social </w:t>
            </w:r>
          </w:p>
          <w:p w14:paraId="63D30BEA" w14:textId="77777777" w:rsidR="00112D77" w:rsidRDefault="00112D77" w:rsidP="00D13DC3">
            <w:pPr>
              <w:numPr>
                <w:ilvl w:val="0"/>
                <w:numId w:val="2"/>
              </w:numPr>
              <w:spacing w:after="0" w:line="259" w:lineRule="auto"/>
              <w:ind w:hanging="142"/>
            </w:pPr>
            <w:r w:rsidRPr="00A15348">
              <w:rPr>
                <w:rFonts w:ascii="Arial" w:eastAsia="Arial" w:hAnsi="Arial" w:cs="Arial"/>
                <w:sz w:val="18"/>
              </w:rPr>
              <w:t xml:space="preserve">Departamento </w:t>
            </w:r>
            <w:r w:rsidR="00A15348">
              <w:rPr>
                <w:rFonts w:ascii="Arial" w:eastAsia="Arial" w:hAnsi="Arial" w:cs="Arial"/>
                <w:sz w:val="18"/>
              </w:rPr>
              <w:t xml:space="preserve">Nacional </w:t>
            </w:r>
            <w:r w:rsidR="00A15348">
              <w:rPr>
                <w:rFonts w:ascii="Arial" w:eastAsia="Arial" w:hAnsi="Arial" w:cs="Arial"/>
                <w:sz w:val="18"/>
              </w:rPr>
              <w:tab/>
              <w:t xml:space="preserve">de </w:t>
            </w:r>
            <w:r>
              <w:rPr>
                <w:rFonts w:ascii="Arial" w:eastAsia="Arial" w:hAnsi="Arial" w:cs="Arial"/>
                <w:sz w:val="18"/>
              </w:rPr>
              <w:t>Planeación</w:t>
            </w:r>
          </w:p>
        </w:tc>
      </w:tr>
      <w:tr w:rsidR="00A6658B" w:rsidRPr="00B01253" w14:paraId="4BD0B6B2" w14:textId="77777777" w:rsidTr="00A40829">
        <w:trPr>
          <w:trHeight w:val="234"/>
        </w:trPr>
        <w:tc>
          <w:tcPr>
            <w:tcW w:w="757" w:type="pct"/>
            <w:tcBorders>
              <w:right w:val="single" w:sz="4" w:space="0" w:color="auto"/>
            </w:tcBorders>
            <w:shd w:val="clear" w:color="auto" w:fill="DBE5F1" w:themeFill="accent1" w:themeFillTint="33"/>
            <w:vAlign w:val="center"/>
          </w:tcPr>
          <w:p w14:paraId="666743B6" w14:textId="6757666C" w:rsidR="00146FE7" w:rsidRPr="00146FE7" w:rsidRDefault="00146FE7" w:rsidP="00146FE7">
            <w:pPr>
              <w:pStyle w:val="Prrafodelista"/>
              <w:numPr>
                <w:ilvl w:val="0"/>
                <w:numId w:val="33"/>
              </w:numPr>
              <w:spacing w:after="0"/>
              <w:rPr>
                <w:rFonts w:ascii="Arial" w:hAnsi="Arial" w:cs="Arial"/>
                <w:color w:val="000000" w:themeColor="text1"/>
                <w:sz w:val="22"/>
                <w:szCs w:val="22"/>
              </w:rPr>
            </w:pPr>
            <w:r w:rsidRPr="00146FE7">
              <w:rPr>
                <w:rFonts w:ascii="Arial" w:eastAsia="Arial" w:hAnsi="Arial" w:cs="Arial"/>
                <w:sz w:val="18"/>
              </w:rPr>
              <w:t>Gestión Jurídica</w:t>
            </w:r>
          </w:p>
          <w:p w14:paraId="02C6F02C" w14:textId="3FD6B1A9" w:rsidR="00146FE7" w:rsidRPr="00146FE7" w:rsidRDefault="00146FE7" w:rsidP="00146FE7">
            <w:pPr>
              <w:pStyle w:val="Prrafodelista"/>
              <w:numPr>
                <w:ilvl w:val="0"/>
                <w:numId w:val="33"/>
              </w:numPr>
              <w:spacing w:after="0"/>
              <w:rPr>
                <w:rFonts w:ascii="Arial" w:hAnsi="Arial" w:cs="Arial"/>
                <w:color w:val="000000" w:themeColor="text1"/>
                <w:sz w:val="22"/>
                <w:szCs w:val="22"/>
              </w:rPr>
            </w:pPr>
            <w:r>
              <w:rPr>
                <w:rFonts w:ascii="Arial" w:eastAsia="Arial" w:hAnsi="Arial" w:cs="Arial"/>
                <w:sz w:val="18"/>
              </w:rPr>
              <w:t>Direccionamiento estratégico</w:t>
            </w:r>
          </w:p>
          <w:p w14:paraId="01376C90" w14:textId="7DED0E81" w:rsidR="00146FE7" w:rsidRPr="00146FE7" w:rsidRDefault="00146FE7" w:rsidP="00146FE7">
            <w:pPr>
              <w:spacing w:after="0"/>
              <w:rPr>
                <w:rFonts w:ascii="Arial" w:hAnsi="Arial" w:cs="Arial"/>
                <w:color w:val="000000" w:themeColor="text1"/>
                <w:sz w:val="22"/>
                <w:szCs w:val="22"/>
              </w:rPr>
            </w:pPr>
          </w:p>
        </w:tc>
        <w:tc>
          <w:tcPr>
            <w:tcW w:w="661" w:type="pct"/>
            <w:tcBorders>
              <w:left w:val="single" w:sz="4" w:space="0" w:color="auto"/>
            </w:tcBorders>
            <w:shd w:val="clear" w:color="auto" w:fill="DBE5F1" w:themeFill="accent1" w:themeFillTint="33"/>
            <w:vAlign w:val="center"/>
          </w:tcPr>
          <w:p w14:paraId="4184F1C9" w14:textId="77777777" w:rsidR="00A37F30" w:rsidRDefault="00A37F30" w:rsidP="00A37F30">
            <w:pPr>
              <w:pStyle w:val="Prrafodelista"/>
              <w:numPr>
                <w:ilvl w:val="0"/>
                <w:numId w:val="31"/>
              </w:numPr>
              <w:spacing w:after="0"/>
              <w:rPr>
                <w:rFonts w:ascii="Arial" w:eastAsia="Arial" w:hAnsi="Arial" w:cs="Arial"/>
                <w:sz w:val="18"/>
              </w:rPr>
            </w:pPr>
            <w:r w:rsidRPr="002C0C15">
              <w:rPr>
                <w:rFonts w:ascii="Arial" w:eastAsia="Arial" w:hAnsi="Arial" w:cs="Arial"/>
                <w:sz w:val="18"/>
              </w:rPr>
              <w:t>Departamento de la función pública</w:t>
            </w:r>
            <w:r>
              <w:rPr>
                <w:rFonts w:ascii="Arial" w:eastAsia="Arial" w:hAnsi="Arial" w:cs="Arial"/>
                <w:sz w:val="18"/>
              </w:rPr>
              <w:t>.</w:t>
            </w:r>
          </w:p>
          <w:p w14:paraId="42D75998" w14:textId="34F238CF" w:rsidR="00A37F30" w:rsidRDefault="007C1741" w:rsidP="00A37F30">
            <w:pPr>
              <w:pStyle w:val="Prrafodelista"/>
              <w:numPr>
                <w:ilvl w:val="0"/>
                <w:numId w:val="31"/>
              </w:numPr>
              <w:spacing w:after="0"/>
              <w:rPr>
                <w:rFonts w:ascii="Arial" w:eastAsia="Arial" w:hAnsi="Arial" w:cs="Arial"/>
                <w:sz w:val="18"/>
              </w:rPr>
            </w:pPr>
            <w:r>
              <w:rPr>
                <w:rFonts w:ascii="Arial" w:eastAsia="Arial" w:hAnsi="Arial" w:cs="Arial"/>
                <w:sz w:val="18"/>
              </w:rPr>
              <w:t>Organismos de control</w:t>
            </w:r>
          </w:p>
          <w:p w14:paraId="464C8390" w14:textId="7B903B12" w:rsidR="00112D77" w:rsidRPr="00A37F30" w:rsidRDefault="00A37F30" w:rsidP="00A37F30">
            <w:pPr>
              <w:pStyle w:val="Prrafodelista"/>
              <w:numPr>
                <w:ilvl w:val="0"/>
                <w:numId w:val="31"/>
              </w:numPr>
              <w:spacing w:after="0"/>
              <w:rPr>
                <w:rFonts w:ascii="Arial" w:eastAsia="Arial" w:hAnsi="Arial" w:cs="Arial"/>
                <w:sz w:val="18"/>
              </w:rPr>
            </w:pPr>
            <w:r w:rsidRPr="000971DD">
              <w:rPr>
                <w:rFonts w:ascii="Arial" w:eastAsia="Arial" w:hAnsi="Arial" w:cs="Arial"/>
                <w:sz w:val="18"/>
              </w:rPr>
              <w:t>Entidades e instituciones del orden nacional y territorial</w:t>
            </w:r>
          </w:p>
        </w:tc>
        <w:tc>
          <w:tcPr>
            <w:tcW w:w="758" w:type="pct"/>
            <w:shd w:val="clear" w:color="auto" w:fill="DBE5F1" w:themeFill="accent1" w:themeFillTint="33"/>
            <w:vAlign w:val="center"/>
          </w:tcPr>
          <w:p w14:paraId="00600E73" w14:textId="5E4F2B50" w:rsidR="00112D77" w:rsidRDefault="00112D77" w:rsidP="00D13DC3">
            <w:pPr>
              <w:pStyle w:val="Prrafodelista"/>
              <w:numPr>
                <w:ilvl w:val="0"/>
                <w:numId w:val="20"/>
              </w:numPr>
            </w:pPr>
            <w:r w:rsidRPr="004240EC">
              <w:rPr>
                <w:rFonts w:ascii="Arial" w:eastAsia="Arial" w:hAnsi="Arial" w:cs="Arial"/>
                <w:sz w:val="18"/>
              </w:rPr>
              <w:t xml:space="preserve">Normatividad </w:t>
            </w:r>
          </w:p>
        </w:tc>
        <w:tc>
          <w:tcPr>
            <w:tcW w:w="1401" w:type="pct"/>
            <w:gridSpan w:val="5"/>
            <w:shd w:val="clear" w:color="auto" w:fill="DBE5F1" w:themeFill="accent1" w:themeFillTint="33"/>
            <w:vAlign w:val="center"/>
          </w:tcPr>
          <w:p w14:paraId="0016F646" w14:textId="77777777" w:rsidR="00112D77" w:rsidRDefault="00112D77" w:rsidP="00D13DC3">
            <w:pPr>
              <w:pStyle w:val="Prrafodelista"/>
              <w:numPr>
                <w:ilvl w:val="0"/>
                <w:numId w:val="19"/>
              </w:numPr>
            </w:pPr>
            <w:r w:rsidRPr="004240EC">
              <w:rPr>
                <w:rFonts w:ascii="Arial" w:eastAsia="Arial" w:hAnsi="Arial" w:cs="Arial"/>
                <w:sz w:val="18"/>
              </w:rPr>
              <w:t xml:space="preserve">Identificar la normatividad aplicable al proceso </w:t>
            </w:r>
          </w:p>
        </w:tc>
        <w:tc>
          <w:tcPr>
            <w:tcW w:w="666" w:type="pct"/>
            <w:gridSpan w:val="3"/>
            <w:shd w:val="clear" w:color="auto" w:fill="DBE5F1" w:themeFill="accent1" w:themeFillTint="33"/>
            <w:vAlign w:val="center"/>
          </w:tcPr>
          <w:p w14:paraId="0BF27A28" w14:textId="77CA1606" w:rsidR="00112D77" w:rsidRDefault="00112D77" w:rsidP="00D13DC3">
            <w:pPr>
              <w:pStyle w:val="Prrafodelista"/>
              <w:numPr>
                <w:ilvl w:val="0"/>
                <w:numId w:val="18"/>
              </w:numPr>
              <w:tabs>
                <w:tab w:val="center" w:pos="819"/>
              </w:tabs>
            </w:pPr>
            <w:proofErr w:type="spellStart"/>
            <w:r w:rsidRPr="004240EC">
              <w:rPr>
                <w:rFonts w:ascii="Arial" w:eastAsia="Arial" w:hAnsi="Arial" w:cs="Arial"/>
                <w:sz w:val="18"/>
              </w:rPr>
              <w:t>Normograma</w:t>
            </w:r>
            <w:proofErr w:type="spellEnd"/>
            <w:r w:rsidRPr="004240EC">
              <w:rPr>
                <w:rFonts w:ascii="Arial" w:eastAsia="Arial" w:hAnsi="Arial" w:cs="Arial"/>
                <w:sz w:val="18"/>
              </w:rPr>
              <w:t xml:space="preserve"> </w:t>
            </w:r>
          </w:p>
        </w:tc>
        <w:tc>
          <w:tcPr>
            <w:tcW w:w="757" w:type="pct"/>
            <w:gridSpan w:val="2"/>
            <w:shd w:val="clear" w:color="auto" w:fill="DBE5F1" w:themeFill="accent1" w:themeFillTint="33"/>
          </w:tcPr>
          <w:p w14:paraId="7218B91A" w14:textId="2805B0D6" w:rsidR="007C1741" w:rsidRDefault="007C1741" w:rsidP="007C1741">
            <w:pPr>
              <w:spacing w:after="0" w:line="259" w:lineRule="auto"/>
              <w:ind w:left="144"/>
              <w:rPr>
                <w:rFonts w:ascii="Arial" w:eastAsia="Arial" w:hAnsi="Arial" w:cs="Arial"/>
                <w:sz w:val="18"/>
              </w:rPr>
            </w:pPr>
          </w:p>
          <w:p w14:paraId="7D5DCF37" w14:textId="47333F3E" w:rsidR="007C1741" w:rsidRDefault="007C1741" w:rsidP="007C1741">
            <w:pPr>
              <w:spacing w:after="0" w:line="259" w:lineRule="auto"/>
              <w:ind w:left="144"/>
              <w:rPr>
                <w:rFonts w:ascii="Arial" w:eastAsia="Arial" w:hAnsi="Arial" w:cs="Arial"/>
                <w:sz w:val="18"/>
              </w:rPr>
            </w:pPr>
          </w:p>
          <w:p w14:paraId="140DF6CE" w14:textId="77777777" w:rsidR="007C1741" w:rsidRDefault="007C1741" w:rsidP="007C1741">
            <w:pPr>
              <w:spacing w:after="0" w:line="259" w:lineRule="auto"/>
              <w:ind w:left="144"/>
              <w:rPr>
                <w:rFonts w:ascii="Arial" w:eastAsia="Arial" w:hAnsi="Arial" w:cs="Arial"/>
                <w:sz w:val="18"/>
              </w:rPr>
            </w:pPr>
          </w:p>
          <w:p w14:paraId="7044FE26" w14:textId="68933302" w:rsidR="00112D77" w:rsidRPr="00A15348" w:rsidRDefault="00112D77" w:rsidP="00D13DC3">
            <w:pPr>
              <w:numPr>
                <w:ilvl w:val="0"/>
                <w:numId w:val="2"/>
              </w:numPr>
              <w:spacing w:after="0" w:line="259" w:lineRule="auto"/>
              <w:ind w:hanging="142"/>
              <w:rPr>
                <w:rFonts w:ascii="Arial" w:eastAsia="Arial" w:hAnsi="Arial" w:cs="Arial"/>
                <w:sz w:val="18"/>
              </w:rPr>
            </w:pPr>
            <w:r>
              <w:rPr>
                <w:rFonts w:ascii="Arial" w:eastAsia="Arial" w:hAnsi="Arial" w:cs="Arial"/>
                <w:sz w:val="18"/>
              </w:rPr>
              <w:t xml:space="preserve">Direccionamiento Estratégico </w:t>
            </w:r>
          </w:p>
          <w:p w14:paraId="21D6E30A" w14:textId="77777777" w:rsidR="00112D77" w:rsidRDefault="00112D77" w:rsidP="00D13DC3">
            <w:pPr>
              <w:numPr>
                <w:ilvl w:val="0"/>
                <w:numId w:val="2"/>
              </w:numPr>
              <w:spacing w:after="0" w:line="259" w:lineRule="auto"/>
              <w:ind w:hanging="142"/>
            </w:pPr>
            <w:r>
              <w:rPr>
                <w:rFonts w:ascii="Arial" w:eastAsia="Arial" w:hAnsi="Arial" w:cs="Arial"/>
                <w:sz w:val="18"/>
              </w:rPr>
              <w:t xml:space="preserve">Gestión Jurídica </w:t>
            </w:r>
          </w:p>
        </w:tc>
      </w:tr>
      <w:tr w:rsidR="00A6658B" w:rsidRPr="00B01253" w14:paraId="42D640C9" w14:textId="77777777" w:rsidTr="00A40829">
        <w:trPr>
          <w:trHeight w:val="234"/>
        </w:trPr>
        <w:tc>
          <w:tcPr>
            <w:tcW w:w="757" w:type="pct"/>
            <w:tcBorders>
              <w:right w:val="single" w:sz="4" w:space="0" w:color="auto"/>
            </w:tcBorders>
            <w:vAlign w:val="center"/>
          </w:tcPr>
          <w:p w14:paraId="20FDB01F" w14:textId="77777777" w:rsidR="00662CD1" w:rsidRPr="00B01253" w:rsidRDefault="00662CD1" w:rsidP="004240EC">
            <w:pPr>
              <w:pStyle w:val="Prrafodelista"/>
              <w:spacing w:after="0"/>
              <w:ind w:left="0"/>
              <w:jc w:val="center"/>
              <w:rPr>
                <w:rFonts w:ascii="Arial" w:hAnsi="Arial" w:cs="Arial"/>
                <w:color w:val="000000" w:themeColor="text1"/>
                <w:sz w:val="22"/>
                <w:szCs w:val="22"/>
              </w:rPr>
            </w:pPr>
          </w:p>
        </w:tc>
        <w:tc>
          <w:tcPr>
            <w:tcW w:w="661" w:type="pct"/>
            <w:tcBorders>
              <w:left w:val="single" w:sz="4" w:space="0" w:color="auto"/>
            </w:tcBorders>
            <w:vAlign w:val="center"/>
          </w:tcPr>
          <w:p w14:paraId="3F5A467D" w14:textId="77777777" w:rsidR="00662CD1" w:rsidRPr="00B01253" w:rsidRDefault="00662CD1" w:rsidP="004240EC">
            <w:pPr>
              <w:pStyle w:val="Prrafodelista"/>
              <w:spacing w:after="0"/>
              <w:ind w:left="0"/>
              <w:jc w:val="center"/>
              <w:rPr>
                <w:rFonts w:ascii="Arial" w:hAnsi="Arial" w:cs="Arial"/>
                <w:color w:val="000000" w:themeColor="text1"/>
                <w:sz w:val="22"/>
                <w:szCs w:val="22"/>
                <w:lang w:eastAsia="es-ES"/>
              </w:rPr>
            </w:pPr>
          </w:p>
        </w:tc>
        <w:tc>
          <w:tcPr>
            <w:tcW w:w="758" w:type="pct"/>
            <w:vAlign w:val="center"/>
          </w:tcPr>
          <w:p w14:paraId="054F1037" w14:textId="77777777" w:rsidR="00662CD1" w:rsidRPr="00B01253" w:rsidRDefault="00662CD1" w:rsidP="003B6F46">
            <w:pPr>
              <w:pStyle w:val="Prrafodelista"/>
              <w:spacing w:after="0"/>
              <w:rPr>
                <w:rFonts w:ascii="Arial" w:hAnsi="Arial" w:cs="Arial"/>
                <w:color w:val="000000" w:themeColor="text1"/>
                <w:sz w:val="22"/>
                <w:szCs w:val="22"/>
                <w:lang w:val="es-ES" w:eastAsia="es-ES"/>
              </w:rPr>
            </w:pPr>
          </w:p>
        </w:tc>
        <w:tc>
          <w:tcPr>
            <w:tcW w:w="1401" w:type="pct"/>
            <w:gridSpan w:val="5"/>
            <w:vAlign w:val="center"/>
          </w:tcPr>
          <w:p w14:paraId="452DC98C" w14:textId="77777777" w:rsidR="00662CD1" w:rsidRPr="00B01253" w:rsidRDefault="00662CD1" w:rsidP="003B6F46">
            <w:pPr>
              <w:autoSpaceDE w:val="0"/>
              <w:autoSpaceDN w:val="0"/>
              <w:adjustRightInd w:val="0"/>
              <w:spacing w:after="0"/>
              <w:jc w:val="both"/>
              <w:rPr>
                <w:rFonts w:ascii="Arial" w:hAnsi="Arial" w:cs="Arial"/>
                <w:color w:val="000000" w:themeColor="text1"/>
                <w:sz w:val="22"/>
                <w:szCs w:val="22"/>
                <w:lang w:val="es-ES" w:eastAsia="es-ES"/>
              </w:rPr>
            </w:pPr>
          </w:p>
        </w:tc>
        <w:tc>
          <w:tcPr>
            <w:tcW w:w="666" w:type="pct"/>
            <w:gridSpan w:val="3"/>
            <w:vAlign w:val="center"/>
          </w:tcPr>
          <w:p w14:paraId="0899E936" w14:textId="77777777" w:rsidR="00662CD1" w:rsidRPr="00B01253" w:rsidRDefault="00662CD1" w:rsidP="003B6F46">
            <w:pPr>
              <w:pStyle w:val="Prrafodelista"/>
              <w:spacing w:after="0"/>
              <w:ind w:left="0"/>
              <w:rPr>
                <w:rFonts w:ascii="Arial" w:hAnsi="Arial" w:cs="Arial"/>
                <w:color w:val="000000" w:themeColor="text1"/>
                <w:sz w:val="22"/>
                <w:szCs w:val="22"/>
              </w:rPr>
            </w:pPr>
          </w:p>
        </w:tc>
        <w:tc>
          <w:tcPr>
            <w:tcW w:w="757" w:type="pct"/>
            <w:gridSpan w:val="2"/>
            <w:vAlign w:val="center"/>
          </w:tcPr>
          <w:p w14:paraId="13947EEF" w14:textId="77777777" w:rsidR="00662CD1" w:rsidRPr="00B01253" w:rsidRDefault="00662CD1" w:rsidP="003B6F46">
            <w:pPr>
              <w:pStyle w:val="Prrafodelista"/>
              <w:spacing w:after="0"/>
              <w:ind w:left="0"/>
              <w:rPr>
                <w:rFonts w:ascii="Arial" w:hAnsi="Arial" w:cs="Arial"/>
                <w:color w:val="000000" w:themeColor="text1"/>
                <w:sz w:val="22"/>
                <w:szCs w:val="22"/>
              </w:rPr>
            </w:pPr>
          </w:p>
        </w:tc>
      </w:tr>
      <w:tr w:rsidR="002F2D84" w:rsidRPr="00B01253" w14:paraId="52E2E3E5" w14:textId="77777777" w:rsidTr="003B6F46">
        <w:trPr>
          <w:trHeight w:val="249"/>
        </w:trPr>
        <w:tc>
          <w:tcPr>
            <w:tcW w:w="5000" w:type="pct"/>
            <w:gridSpan w:val="13"/>
          </w:tcPr>
          <w:p w14:paraId="572F7686" w14:textId="77777777" w:rsidR="002F2D84" w:rsidRPr="00B01253" w:rsidRDefault="002F2D84" w:rsidP="004240EC">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HACER</w:t>
            </w:r>
          </w:p>
        </w:tc>
      </w:tr>
      <w:tr w:rsidR="00A6658B" w:rsidRPr="00B01253" w14:paraId="61F4E8E4" w14:textId="77777777" w:rsidTr="00A40829">
        <w:trPr>
          <w:trHeight w:val="234"/>
        </w:trPr>
        <w:tc>
          <w:tcPr>
            <w:tcW w:w="757" w:type="pct"/>
            <w:tcBorders>
              <w:right w:val="single" w:sz="4" w:space="0" w:color="auto"/>
            </w:tcBorders>
            <w:vAlign w:val="center"/>
          </w:tcPr>
          <w:p w14:paraId="6175F814" w14:textId="6E4F8296" w:rsidR="00652A9F" w:rsidRPr="001E6BE2" w:rsidRDefault="001E6BE2" w:rsidP="001E6BE2">
            <w:pPr>
              <w:pStyle w:val="Prrafodelista"/>
              <w:numPr>
                <w:ilvl w:val="0"/>
                <w:numId w:val="31"/>
              </w:numPr>
              <w:spacing w:after="0"/>
              <w:rPr>
                <w:rFonts w:ascii="Arial" w:hAnsi="Arial" w:cs="Arial"/>
                <w:color w:val="000000" w:themeColor="text1"/>
                <w:sz w:val="22"/>
                <w:szCs w:val="22"/>
              </w:rPr>
            </w:pPr>
            <w:r w:rsidRPr="001E6BE2">
              <w:rPr>
                <w:rFonts w:ascii="Arial" w:eastAsia="Arial" w:hAnsi="Arial" w:cs="Arial"/>
                <w:sz w:val="18"/>
              </w:rPr>
              <w:t>Procesos de la Unidad</w:t>
            </w:r>
          </w:p>
          <w:p w14:paraId="6013F204" w14:textId="3613097E" w:rsidR="001E6BE2" w:rsidRPr="00183A8C" w:rsidRDefault="00183A8C" w:rsidP="001E6BE2">
            <w:pPr>
              <w:pStyle w:val="Prrafodelista"/>
              <w:numPr>
                <w:ilvl w:val="0"/>
                <w:numId w:val="31"/>
              </w:numPr>
              <w:spacing w:after="0"/>
              <w:rPr>
                <w:rFonts w:ascii="Arial" w:hAnsi="Arial" w:cs="Arial"/>
                <w:color w:val="000000" w:themeColor="text1"/>
                <w:sz w:val="22"/>
                <w:szCs w:val="22"/>
              </w:rPr>
            </w:pPr>
            <w:r w:rsidRPr="00183A8C">
              <w:rPr>
                <w:rFonts w:ascii="Arial" w:eastAsia="Arial" w:hAnsi="Arial" w:cs="Arial"/>
                <w:sz w:val="18"/>
              </w:rPr>
              <w:t>Direcciones territoriales</w:t>
            </w:r>
          </w:p>
          <w:p w14:paraId="43456716" w14:textId="32C58F37" w:rsidR="00183A8C" w:rsidRPr="00B01253" w:rsidRDefault="00183A8C" w:rsidP="00EE79DB">
            <w:pPr>
              <w:pStyle w:val="Prrafodelista"/>
              <w:spacing w:after="0"/>
              <w:ind w:left="360"/>
              <w:rPr>
                <w:rFonts w:ascii="Arial" w:hAnsi="Arial" w:cs="Arial"/>
                <w:color w:val="000000" w:themeColor="text1"/>
                <w:sz w:val="22"/>
                <w:szCs w:val="22"/>
              </w:rPr>
            </w:pPr>
          </w:p>
        </w:tc>
        <w:tc>
          <w:tcPr>
            <w:tcW w:w="661" w:type="pct"/>
            <w:tcBorders>
              <w:left w:val="single" w:sz="4" w:space="0" w:color="auto"/>
            </w:tcBorders>
            <w:vAlign w:val="center"/>
          </w:tcPr>
          <w:p w14:paraId="55A1E34D" w14:textId="276A3DBE" w:rsidR="001E6BE2" w:rsidRDefault="007C1741" w:rsidP="001E6BE2">
            <w:pPr>
              <w:pStyle w:val="Prrafodelista"/>
              <w:numPr>
                <w:ilvl w:val="0"/>
                <w:numId w:val="31"/>
              </w:numPr>
              <w:spacing w:after="0"/>
              <w:rPr>
                <w:rFonts w:ascii="Arial" w:eastAsia="Arial" w:hAnsi="Arial" w:cs="Arial"/>
                <w:sz w:val="18"/>
              </w:rPr>
            </w:pPr>
            <w:r>
              <w:rPr>
                <w:rFonts w:ascii="Arial" w:eastAsia="Arial" w:hAnsi="Arial" w:cs="Arial"/>
                <w:sz w:val="18"/>
              </w:rPr>
              <w:t>Población víctima y no víctima</w:t>
            </w:r>
          </w:p>
          <w:p w14:paraId="3E99E36E" w14:textId="300C752D" w:rsidR="001E6BE2" w:rsidRDefault="007C1741" w:rsidP="001E6BE2">
            <w:pPr>
              <w:pStyle w:val="Prrafodelista"/>
              <w:numPr>
                <w:ilvl w:val="0"/>
                <w:numId w:val="31"/>
              </w:numPr>
              <w:spacing w:after="0"/>
              <w:rPr>
                <w:rFonts w:ascii="Arial" w:eastAsia="Arial" w:hAnsi="Arial" w:cs="Arial"/>
                <w:sz w:val="18"/>
              </w:rPr>
            </w:pPr>
            <w:r>
              <w:rPr>
                <w:rFonts w:ascii="Arial" w:eastAsia="Arial" w:hAnsi="Arial" w:cs="Arial"/>
                <w:sz w:val="18"/>
              </w:rPr>
              <w:t>Organismos de control</w:t>
            </w:r>
          </w:p>
          <w:p w14:paraId="30B6C05D" w14:textId="179A0DF0" w:rsidR="001E6BE2" w:rsidRDefault="001E6BE2" w:rsidP="001E6BE2">
            <w:pPr>
              <w:pStyle w:val="Prrafodelista"/>
              <w:numPr>
                <w:ilvl w:val="0"/>
                <w:numId w:val="31"/>
              </w:numPr>
              <w:spacing w:after="0"/>
              <w:rPr>
                <w:rFonts w:ascii="Arial" w:eastAsia="Arial" w:hAnsi="Arial" w:cs="Arial"/>
                <w:sz w:val="18"/>
              </w:rPr>
            </w:pPr>
            <w:r w:rsidRPr="000971DD">
              <w:rPr>
                <w:rFonts w:ascii="Arial" w:eastAsia="Arial" w:hAnsi="Arial" w:cs="Arial"/>
                <w:sz w:val="18"/>
              </w:rPr>
              <w:t xml:space="preserve">Entidades e instituciones del orden </w:t>
            </w:r>
            <w:r w:rsidRPr="000971DD">
              <w:rPr>
                <w:rFonts w:ascii="Arial" w:eastAsia="Arial" w:hAnsi="Arial" w:cs="Arial"/>
                <w:sz w:val="18"/>
              </w:rPr>
              <w:lastRenderedPageBreak/>
              <w:t>nacional y territorial.</w:t>
            </w:r>
          </w:p>
          <w:p w14:paraId="4FD212D8" w14:textId="37B392E1" w:rsidR="00183A8C" w:rsidRPr="00EE79DB" w:rsidRDefault="007C1741" w:rsidP="00EE79DB">
            <w:pPr>
              <w:pStyle w:val="Prrafodelista"/>
              <w:numPr>
                <w:ilvl w:val="0"/>
                <w:numId w:val="31"/>
              </w:numPr>
              <w:spacing w:after="0"/>
              <w:rPr>
                <w:rFonts w:ascii="Arial" w:eastAsia="Arial" w:hAnsi="Arial" w:cs="Arial"/>
                <w:sz w:val="18"/>
              </w:rPr>
            </w:pPr>
            <w:r>
              <w:rPr>
                <w:rFonts w:ascii="Arial" w:eastAsia="Arial" w:hAnsi="Arial" w:cs="Arial"/>
                <w:sz w:val="18"/>
              </w:rPr>
              <w:t>Despachos judiciales</w:t>
            </w:r>
          </w:p>
          <w:p w14:paraId="58908584" w14:textId="2ACA070F" w:rsidR="00652A9F" w:rsidRPr="001E6BE2" w:rsidRDefault="00652A9F" w:rsidP="001E6BE2">
            <w:pPr>
              <w:spacing w:after="0"/>
              <w:rPr>
                <w:rFonts w:ascii="Arial" w:eastAsia="Arial" w:hAnsi="Arial" w:cs="Arial"/>
                <w:sz w:val="18"/>
              </w:rPr>
            </w:pPr>
          </w:p>
        </w:tc>
        <w:tc>
          <w:tcPr>
            <w:tcW w:w="758" w:type="pct"/>
            <w:vAlign w:val="center"/>
          </w:tcPr>
          <w:p w14:paraId="3B5F0094" w14:textId="01EB6C42" w:rsidR="00652A9F" w:rsidRPr="004240EC" w:rsidRDefault="00652A9F" w:rsidP="00D13DC3">
            <w:pPr>
              <w:pStyle w:val="Prrafodelista"/>
              <w:numPr>
                <w:ilvl w:val="0"/>
                <w:numId w:val="18"/>
              </w:numPr>
              <w:spacing w:after="12" w:line="241" w:lineRule="auto"/>
              <w:ind w:right="54"/>
              <w:jc w:val="both"/>
              <w:rPr>
                <w:rFonts w:ascii="Arial" w:eastAsia="Arial" w:hAnsi="Arial" w:cs="Arial"/>
                <w:sz w:val="18"/>
              </w:rPr>
            </w:pPr>
            <w:r w:rsidRPr="004240EC">
              <w:rPr>
                <w:rFonts w:ascii="Arial" w:eastAsia="Arial" w:hAnsi="Arial" w:cs="Arial"/>
                <w:sz w:val="18"/>
              </w:rPr>
              <w:lastRenderedPageBreak/>
              <w:t>Solicitudes, peticiones, quejas, reclamos, acciones de t</w:t>
            </w:r>
            <w:r w:rsidR="0075036A" w:rsidRPr="004240EC">
              <w:rPr>
                <w:rFonts w:ascii="Arial" w:eastAsia="Arial" w:hAnsi="Arial" w:cs="Arial"/>
                <w:sz w:val="18"/>
              </w:rPr>
              <w:t xml:space="preserve">utela, recursos de reposición y </w:t>
            </w:r>
            <w:r w:rsidRPr="004240EC">
              <w:rPr>
                <w:rFonts w:ascii="Arial" w:eastAsia="Arial" w:hAnsi="Arial" w:cs="Arial"/>
                <w:sz w:val="18"/>
              </w:rPr>
              <w:t>reconsideración, sugerencias</w:t>
            </w:r>
            <w:r w:rsidR="007C1741">
              <w:rPr>
                <w:rFonts w:ascii="Arial" w:eastAsia="Arial" w:hAnsi="Arial" w:cs="Arial"/>
                <w:sz w:val="18"/>
              </w:rPr>
              <w:t xml:space="preserve"> </w:t>
            </w:r>
            <w:r w:rsidRPr="004240EC">
              <w:rPr>
                <w:rFonts w:ascii="Arial" w:eastAsia="Arial" w:hAnsi="Arial" w:cs="Arial"/>
                <w:sz w:val="18"/>
              </w:rPr>
              <w:lastRenderedPageBreak/>
              <w:t>denuncias</w:t>
            </w:r>
            <w:r w:rsidR="009A033B" w:rsidRPr="004240EC">
              <w:rPr>
                <w:rFonts w:ascii="Arial" w:eastAsia="Arial" w:hAnsi="Arial" w:cs="Arial"/>
                <w:sz w:val="18"/>
              </w:rPr>
              <w:t xml:space="preserve"> y notificaciones de los ac</w:t>
            </w:r>
            <w:r w:rsidR="004E1515" w:rsidRPr="004240EC">
              <w:rPr>
                <w:rFonts w:ascii="Arial" w:eastAsia="Arial" w:hAnsi="Arial" w:cs="Arial"/>
                <w:sz w:val="18"/>
              </w:rPr>
              <w:t xml:space="preserve">tos administrativos </w:t>
            </w:r>
          </w:p>
        </w:tc>
        <w:tc>
          <w:tcPr>
            <w:tcW w:w="1401" w:type="pct"/>
            <w:gridSpan w:val="5"/>
            <w:vAlign w:val="center"/>
          </w:tcPr>
          <w:p w14:paraId="30C0E543" w14:textId="3512992F" w:rsidR="00566437" w:rsidRPr="004240EC" w:rsidRDefault="00652A9F" w:rsidP="00D13DC3">
            <w:pPr>
              <w:pStyle w:val="Prrafodelista"/>
              <w:numPr>
                <w:ilvl w:val="0"/>
                <w:numId w:val="18"/>
              </w:numPr>
              <w:ind w:right="49"/>
              <w:jc w:val="both"/>
              <w:rPr>
                <w:rFonts w:ascii="Arial" w:eastAsia="Arial" w:hAnsi="Arial" w:cs="Arial"/>
                <w:sz w:val="18"/>
              </w:rPr>
            </w:pPr>
            <w:r w:rsidRPr="004240EC">
              <w:rPr>
                <w:rFonts w:ascii="Arial" w:eastAsia="Arial" w:hAnsi="Arial" w:cs="Arial"/>
                <w:sz w:val="18"/>
              </w:rPr>
              <w:lastRenderedPageBreak/>
              <w:t>Recibir</w:t>
            </w:r>
            <w:r w:rsidR="00E53F3C" w:rsidRPr="004240EC">
              <w:rPr>
                <w:rFonts w:ascii="Arial" w:eastAsia="Arial" w:hAnsi="Arial" w:cs="Arial"/>
                <w:sz w:val="18"/>
              </w:rPr>
              <w:t>,</w:t>
            </w:r>
            <w:r w:rsidRPr="004240EC">
              <w:rPr>
                <w:rFonts w:ascii="Arial" w:eastAsia="Arial" w:hAnsi="Arial" w:cs="Arial"/>
                <w:sz w:val="18"/>
              </w:rPr>
              <w:t xml:space="preserve"> identificar</w:t>
            </w:r>
            <w:r w:rsidR="00E53F3C" w:rsidRPr="004240EC">
              <w:rPr>
                <w:rFonts w:ascii="Arial" w:eastAsia="Arial" w:hAnsi="Arial" w:cs="Arial"/>
                <w:sz w:val="18"/>
              </w:rPr>
              <w:t>,</w:t>
            </w:r>
            <w:r w:rsidRPr="004240EC">
              <w:rPr>
                <w:rFonts w:ascii="Arial" w:eastAsia="Arial" w:hAnsi="Arial" w:cs="Arial"/>
                <w:sz w:val="18"/>
              </w:rPr>
              <w:t xml:space="preserve"> registrar</w:t>
            </w:r>
            <w:r w:rsidR="00E53F3C" w:rsidRPr="004240EC">
              <w:rPr>
                <w:rFonts w:ascii="Arial" w:eastAsia="Arial" w:hAnsi="Arial" w:cs="Arial"/>
                <w:sz w:val="18"/>
              </w:rPr>
              <w:t>,</w:t>
            </w:r>
            <w:r w:rsidR="009A033B" w:rsidRPr="004240EC">
              <w:rPr>
                <w:rFonts w:ascii="Arial" w:eastAsia="Arial" w:hAnsi="Arial" w:cs="Arial"/>
                <w:sz w:val="18"/>
              </w:rPr>
              <w:t xml:space="preserve"> analizar</w:t>
            </w:r>
            <w:r w:rsidR="00566437" w:rsidRPr="004240EC">
              <w:rPr>
                <w:rFonts w:ascii="Arial" w:eastAsia="Arial" w:hAnsi="Arial" w:cs="Arial"/>
                <w:sz w:val="18"/>
              </w:rPr>
              <w:t xml:space="preserve">, direccionar </w:t>
            </w:r>
            <w:r w:rsidR="0045031B" w:rsidRPr="004240EC">
              <w:rPr>
                <w:rFonts w:ascii="Arial" w:eastAsia="Arial" w:hAnsi="Arial" w:cs="Arial"/>
                <w:sz w:val="18"/>
              </w:rPr>
              <w:t>y/</w:t>
            </w:r>
            <w:r w:rsidRPr="004240EC">
              <w:rPr>
                <w:rFonts w:ascii="Arial" w:eastAsia="Arial" w:hAnsi="Arial" w:cs="Arial"/>
                <w:sz w:val="18"/>
              </w:rPr>
              <w:t>escalar</w:t>
            </w:r>
            <w:r w:rsidR="0045031B" w:rsidRPr="004240EC">
              <w:rPr>
                <w:rFonts w:ascii="Arial" w:eastAsia="Arial" w:hAnsi="Arial" w:cs="Arial"/>
                <w:sz w:val="18"/>
              </w:rPr>
              <w:t>:</w:t>
            </w:r>
          </w:p>
          <w:p w14:paraId="6BB22924" w14:textId="679DBACF" w:rsidR="00652A9F" w:rsidRPr="002C055B" w:rsidRDefault="0045031B" w:rsidP="00A44108">
            <w:pPr>
              <w:ind w:right="49"/>
              <w:jc w:val="both"/>
            </w:pPr>
            <w:r w:rsidRPr="002C055B">
              <w:rPr>
                <w:rFonts w:ascii="Arial" w:eastAsia="Arial" w:hAnsi="Arial" w:cs="Arial"/>
                <w:sz w:val="18"/>
              </w:rPr>
              <w:t>S</w:t>
            </w:r>
            <w:r w:rsidR="00652A9F" w:rsidRPr="002C055B">
              <w:rPr>
                <w:rFonts w:ascii="Arial" w:eastAsia="Arial" w:hAnsi="Arial" w:cs="Arial"/>
                <w:sz w:val="18"/>
              </w:rPr>
              <w:t xml:space="preserve">olicitudes, </w:t>
            </w:r>
            <w:r w:rsidR="00566437" w:rsidRPr="002C055B">
              <w:rPr>
                <w:rFonts w:ascii="Arial" w:eastAsia="Arial" w:hAnsi="Arial" w:cs="Arial"/>
                <w:sz w:val="18"/>
              </w:rPr>
              <w:t xml:space="preserve">peticiones, </w:t>
            </w:r>
            <w:r w:rsidR="00652A9F" w:rsidRPr="002C055B">
              <w:rPr>
                <w:rFonts w:ascii="Arial" w:eastAsia="Arial" w:hAnsi="Arial" w:cs="Arial"/>
                <w:sz w:val="18"/>
              </w:rPr>
              <w:t>quejas, reclamos, sugerencias acciones de tutela, recursos de reposición</w:t>
            </w:r>
            <w:r w:rsidR="00E53F3C" w:rsidRPr="002C055B">
              <w:rPr>
                <w:rFonts w:ascii="Arial" w:eastAsia="Arial" w:hAnsi="Arial" w:cs="Arial"/>
                <w:sz w:val="18"/>
              </w:rPr>
              <w:t xml:space="preserve">, </w:t>
            </w:r>
            <w:r w:rsidR="00652A9F" w:rsidRPr="002C055B">
              <w:rPr>
                <w:rFonts w:ascii="Arial" w:eastAsia="Arial" w:hAnsi="Arial" w:cs="Arial"/>
                <w:sz w:val="18"/>
              </w:rPr>
              <w:t>reconsideración</w:t>
            </w:r>
            <w:r w:rsidR="00E53F3C" w:rsidRPr="002C055B">
              <w:rPr>
                <w:rFonts w:ascii="Arial" w:eastAsia="Arial" w:hAnsi="Arial" w:cs="Arial"/>
                <w:sz w:val="18"/>
              </w:rPr>
              <w:t xml:space="preserve"> y/o</w:t>
            </w:r>
            <w:r w:rsidR="00652A9F" w:rsidRPr="002C055B">
              <w:rPr>
                <w:rFonts w:ascii="Arial" w:eastAsia="Arial" w:hAnsi="Arial" w:cs="Arial"/>
                <w:sz w:val="18"/>
              </w:rPr>
              <w:t xml:space="preserve"> denuncias al proceso correspondiente</w:t>
            </w:r>
          </w:p>
        </w:tc>
        <w:tc>
          <w:tcPr>
            <w:tcW w:w="666" w:type="pct"/>
            <w:gridSpan w:val="3"/>
            <w:vAlign w:val="center"/>
          </w:tcPr>
          <w:p w14:paraId="2CE136E0" w14:textId="2469C66F" w:rsidR="00652A9F" w:rsidRPr="002C055B" w:rsidRDefault="00652A9F" w:rsidP="00D13DC3">
            <w:pPr>
              <w:pStyle w:val="Prrafodelista"/>
              <w:numPr>
                <w:ilvl w:val="0"/>
                <w:numId w:val="22"/>
              </w:numPr>
              <w:spacing w:after="12" w:line="241" w:lineRule="auto"/>
              <w:ind w:right="54"/>
              <w:jc w:val="both"/>
            </w:pPr>
            <w:r w:rsidRPr="004240EC">
              <w:rPr>
                <w:rFonts w:ascii="Arial" w:eastAsia="Arial" w:hAnsi="Arial" w:cs="Arial"/>
                <w:sz w:val="18"/>
              </w:rPr>
              <w:t>Captura de i</w:t>
            </w:r>
            <w:r w:rsidR="0075036A" w:rsidRPr="004240EC">
              <w:rPr>
                <w:rFonts w:ascii="Arial" w:eastAsia="Arial" w:hAnsi="Arial" w:cs="Arial"/>
                <w:sz w:val="18"/>
              </w:rPr>
              <w:t>nformación de la atención</w:t>
            </w:r>
            <w:r w:rsidR="004E1515" w:rsidRPr="004240EC">
              <w:rPr>
                <w:rFonts w:ascii="Arial" w:eastAsia="Arial" w:hAnsi="Arial" w:cs="Arial"/>
                <w:sz w:val="18"/>
              </w:rPr>
              <w:t xml:space="preserve"> y orientación</w:t>
            </w:r>
            <w:r w:rsidR="0075036A" w:rsidRPr="004240EC">
              <w:rPr>
                <w:rFonts w:ascii="Arial" w:eastAsia="Arial" w:hAnsi="Arial" w:cs="Arial"/>
                <w:sz w:val="18"/>
              </w:rPr>
              <w:t xml:space="preserve"> en la </w:t>
            </w:r>
            <w:r w:rsidRPr="004240EC">
              <w:rPr>
                <w:rFonts w:ascii="Arial" w:eastAsia="Arial" w:hAnsi="Arial" w:cs="Arial"/>
                <w:sz w:val="18"/>
              </w:rPr>
              <w:t>herramienta tecnológica</w:t>
            </w:r>
            <w:r w:rsidR="004E1515" w:rsidRPr="004240EC">
              <w:rPr>
                <w:rFonts w:ascii="Arial" w:eastAsia="Arial" w:hAnsi="Arial" w:cs="Arial"/>
                <w:sz w:val="18"/>
              </w:rPr>
              <w:t xml:space="preserve"> dispuesta por la entidad</w:t>
            </w:r>
            <w:r w:rsidR="007C1741">
              <w:rPr>
                <w:rFonts w:ascii="Arial" w:eastAsia="Arial" w:hAnsi="Arial" w:cs="Arial"/>
                <w:sz w:val="18"/>
              </w:rPr>
              <w:t xml:space="preserve">, </w:t>
            </w:r>
            <w:r w:rsidR="007C1741">
              <w:rPr>
                <w:rFonts w:ascii="Arial" w:eastAsia="Arial" w:hAnsi="Arial" w:cs="Arial"/>
                <w:sz w:val="18"/>
              </w:rPr>
              <w:lastRenderedPageBreak/>
              <w:t>por canal de atención</w:t>
            </w:r>
          </w:p>
        </w:tc>
        <w:tc>
          <w:tcPr>
            <w:tcW w:w="757" w:type="pct"/>
            <w:gridSpan w:val="2"/>
            <w:vAlign w:val="center"/>
          </w:tcPr>
          <w:p w14:paraId="5702FF53" w14:textId="77777777" w:rsidR="00652A9F" w:rsidRDefault="00652A9F" w:rsidP="00D13DC3">
            <w:pPr>
              <w:numPr>
                <w:ilvl w:val="0"/>
                <w:numId w:val="3"/>
              </w:numPr>
              <w:spacing w:after="0" w:line="259" w:lineRule="auto"/>
              <w:ind w:hanging="142"/>
            </w:pPr>
            <w:r>
              <w:rPr>
                <w:rFonts w:ascii="Arial" w:eastAsia="Arial" w:hAnsi="Arial" w:cs="Arial"/>
                <w:sz w:val="18"/>
              </w:rPr>
              <w:lastRenderedPageBreak/>
              <w:t xml:space="preserve">Procesos de la Unidad </w:t>
            </w:r>
          </w:p>
          <w:p w14:paraId="6381DB0A" w14:textId="515C9316" w:rsidR="004E1515" w:rsidRDefault="004E1515" w:rsidP="00D13DC3">
            <w:pPr>
              <w:numPr>
                <w:ilvl w:val="0"/>
                <w:numId w:val="3"/>
              </w:numPr>
              <w:spacing w:after="0" w:line="259" w:lineRule="auto"/>
              <w:ind w:hanging="142"/>
              <w:rPr>
                <w:rFonts w:ascii="Arial" w:eastAsia="Arial" w:hAnsi="Arial" w:cs="Arial"/>
                <w:sz w:val="18"/>
              </w:rPr>
            </w:pPr>
            <w:r w:rsidRPr="00BC6985">
              <w:rPr>
                <w:rFonts w:ascii="Arial" w:eastAsia="Arial" w:hAnsi="Arial" w:cs="Arial"/>
                <w:b/>
                <w:sz w:val="18"/>
              </w:rPr>
              <w:t>Or</w:t>
            </w:r>
            <w:r w:rsidRPr="0044739E">
              <w:rPr>
                <w:rFonts w:ascii="Arial" w:eastAsia="Arial" w:hAnsi="Arial" w:cs="Arial"/>
                <w:sz w:val="18"/>
              </w:rPr>
              <w:t>ganismos de control</w:t>
            </w:r>
          </w:p>
          <w:p w14:paraId="1CC5493D" w14:textId="3C1D5BDF" w:rsidR="004E1515" w:rsidRDefault="007C1741" w:rsidP="00D13DC3">
            <w:pPr>
              <w:numPr>
                <w:ilvl w:val="0"/>
                <w:numId w:val="3"/>
              </w:numPr>
              <w:spacing w:after="0" w:line="259" w:lineRule="auto"/>
              <w:ind w:hanging="142"/>
              <w:rPr>
                <w:rFonts w:ascii="Arial" w:eastAsia="Arial" w:hAnsi="Arial" w:cs="Arial"/>
                <w:sz w:val="18"/>
              </w:rPr>
            </w:pPr>
            <w:r>
              <w:rPr>
                <w:rFonts w:ascii="Arial" w:eastAsia="Arial" w:hAnsi="Arial" w:cs="Arial"/>
                <w:sz w:val="18"/>
              </w:rPr>
              <w:t>Población víctima y no víctima</w:t>
            </w:r>
          </w:p>
          <w:p w14:paraId="616B06E8" w14:textId="10EF61D1" w:rsidR="00652A9F" w:rsidRPr="004E1515" w:rsidRDefault="004E1515" w:rsidP="00D13DC3">
            <w:pPr>
              <w:numPr>
                <w:ilvl w:val="0"/>
                <w:numId w:val="3"/>
              </w:numPr>
              <w:spacing w:after="0" w:line="259" w:lineRule="auto"/>
              <w:ind w:hanging="142"/>
              <w:rPr>
                <w:rFonts w:ascii="Arial" w:eastAsia="Arial" w:hAnsi="Arial" w:cs="Arial"/>
                <w:sz w:val="18"/>
              </w:rPr>
            </w:pPr>
            <w:r w:rsidRPr="004E1515">
              <w:rPr>
                <w:rFonts w:ascii="Arial" w:eastAsia="Arial" w:hAnsi="Arial" w:cs="Arial"/>
                <w:sz w:val="18"/>
              </w:rPr>
              <w:t xml:space="preserve">Entidades e instituciones del </w:t>
            </w:r>
            <w:r w:rsidRPr="004E1515">
              <w:rPr>
                <w:rFonts w:ascii="Arial" w:eastAsia="Arial" w:hAnsi="Arial" w:cs="Arial"/>
                <w:sz w:val="18"/>
              </w:rPr>
              <w:lastRenderedPageBreak/>
              <w:t>orden nacional y territorial</w:t>
            </w:r>
          </w:p>
        </w:tc>
      </w:tr>
      <w:tr w:rsidR="00A6658B" w:rsidRPr="00B01253" w14:paraId="55F734B7" w14:textId="77777777" w:rsidTr="00A40829">
        <w:trPr>
          <w:trHeight w:val="416"/>
        </w:trPr>
        <w:tc>
          <w:tcPr>
            <w:tcW w:w="757" w:type="pct"/>
            <w:tcBorders>
              <w:right w:val="single" w:sz="4" w:space="0" w:color="auto"/>
            </w:tcBorders>
            <w:vAlign w:val="center"/>
          </w:tcPr>
          <w:p w14:paraId="04CB8C77" w14:textId="6542C0EF" w:rsidR="00652A9F" w:rsidRPr="00D53AD9" w:rsidRDefault="007C1741" w:rsidP="00D53AD9">
            <w:pPr>
              <w:pStyle w:val="Prrafodelista"/>
              <w:numPr>
                <w:ilvl w:val="0"/>
                <w:numId w:val="34"/>
              </w:numPr>
              <w:spacing w:after="0"/>
              <w:rPr>
                <w:rFonts w:ascii="Arial" w:eastAsia="Arial" w:hAnsi="Arial" w:cs="Arial"/>
                <w:sz w:val="18"/>
              </w:rPr>
            </w:pPr>
            <w:r>
              <w:rPr>
                <w:rFonts w:ascii="Arial" w:eastAsia="Arial" w:hAnsi="Arial" w:cs="Arial"/>
                <w:sz w:val="18"/>
              </w:rPr>
              <w:lastRenderedPageBreak/>
              <w:t>Procesos de la Unidad</w:t>
            </w:r>
          </w:p>
          <w:p w14:paraId="0B976147" w14:textId="5B5FC9BF" w:rsidR="00DD3AF4" w:rsidRPr="00B01253" w:rsidRDefault="00DD3AF4" w:rsidP="002F19C0">
            <w:pPr>
              <w:pStyle w:val="Prrafodelista"/>
              <w:spacing w:after="0"/>
              <w:ind w:left="0"/>
              <w:jc w:val="center"/>
              <w:rPr>
                <w:rFonts w:ascii="Arial" w:hAnsi="Arial" w:cs="Arial"/>
                <w:color w:val="000000" w:themeColor="text1"/>
                <w:sz w:val="22"/>
                <w:szCs w:val="22"/>
              </w:rPr>
            </w:pPr>
          </w:p>
        </w:tc>
        <w:tc>
          <w:tcPr>
            <w:tcW w:w="661" w:type="pct"/>
            <w:tcBorders>
              <w:left w:val="single" w:sz="4" w:space="0" w:color="auto"/>
            </w:tcBorders>
            <w:vAlign w:val="center"/>
          </w:tcPr>
          <w:p w14:paraId="0FBE7C42" w14:textId="184C2D4D" w:rsidR="00D53AD9" w:rsidRDefault="00D53AD9" w:rsidP="00D53AD9">
            <w:pPr>
              <w:pStyle w:val="Prrafodelista"/>
              <w:numPr>
                <w:ilvl w:val="0"/>
                <w:numId w:val="31"/>
              </w:numPr>
              <w:spacing w:after="0"/>
              <w:rPr>
                <w:rFonts w:ascii="Arial" w:eastAsia="Arial" w:hAnsi="Arial" w:cs="Arial"/>
                <w:sz w:val="18"/>
              </w:rPr>
            </w:pPr>
            <w:r w:rsidRPr="000971DD">
              <w:rPr>
                <w:rFonts w:ascii="Arial" w:eastAsia="Arial" w:hAnsi="Arial" w:cs="Arial"/>
                <w:sz w:val="18"/>
              </w:rPr>
              <w:t>Entidades e instituciones d</w:t>
            </w:r>
            <w:r w:rsidR="007C1741">
              <w:rPr>
                <w:rFonts w:ascii="Arial" w:eastAsia="Arial" w:hAnsi="Arial" w:cs="Arial"/>
                <w:sz w:val="18"/>
              </w:rPr>
              <w:t>el orden nacional y territorial</w:t>
            </w:r>
          </w:p>
          <w:p w14:paraId="28548D3F" w14:textId="78AA7D59" w:rsidR="00D603CD" w:rsidRDefault="007C1741" w:rsidP="00D603CD">
            <w:pPr>
              <w:pStyle w:val="Prrafodelista"/>
              <w:numPr>
                <w:ilvl w:val="0"/>
                <w:numId w:val="31"/>
              </w:numPr>
              <w:spacing w:after="0"/>
              <w:rPr>
                <w:rFonts w:ascii="Arial" w:eastAsia="Arial" w:hAnsi="Arial" w:cs="Arial"/>
                <w:sz w:val="18"/>
              </w:rPr>
            </w:pPr>
            <w:r>
              <w:rPr>
                <w:rFonts w:ascii="Arial" w:eastAsia="Arial" w:hAnsi="Arial" w:cs="Arial"/>
                <w:sz w:val="18"/>
              </w:rPr>
              <w:t>Población víctima y no víctima</w:t>
            </w:r>
          </w:p>
          <w:p w14:paraId="4EBB84D9" w14:textId="7A560508" w:rsidR="00D603CD" w:rsidRDefault="007C1741" w:rsidP="00D603CD">
            <w:pPr>
              <w:pStyle w:val="Prrafodelista"/>
              <w:numPr>
                <w:ilvl w:val="0"/>
                <w:numId w:val="31"/>
              </w:numPr>
              <w:spacing w:after="0"/>
              <w:rPr>
                <w:rFonts w:ascii="Arial" w:eastAsia="Arial" w:hAnsi="Arial" w:cs="Arial"/>
                <w:sz w:val="18"/>
              </w:rPr>
            </w:pPr>
            <w:r>
              <w:rPr>
                <w:rFonts w:ascii="Arial" w:eastAsia="Arial" w:hAnsi="Arial" w:cs="Arial"/>
                <w:sz w:val="18"/>
              </w:rPr>
              <w:t>Organismos de control</w:t>
            </w:r>
          </w:p>
          <w:p w14:paraId="497B8A3A" w14:textId="3961CF69" w:rsidR="00652A9F" w:rsidRPr="00B01253" w:rsidRDefault="00652A9F" w:rsidP="002F19C0">
            <w:pPr>
              <w:pStyle w:val="Prrafodelista"/>
              <w:spacing w:after="0"/>
              <w:ind w:left="0"/>
              <w:jc w:val="center"/>
              <w:rPr>
                <w:rFonts w:ascii="Arial" w:hAnsi="Arial" w:cs="Arial"/>
                <w:color w:val="000000" w:themeColor="text1"/>
                <w:sz w:val="22"/>
                <w:szCs w:val="22"/>
                <w:lang w:eastAsia="es-ES"/>
              </w:rPr>
            </w:pPr>
          </w:p>
        </w:tc>
        <w:tc>
          <w:tcPr>
            <w:tcW w:w="758" w:type="pct"/>
          </w:tcPr>
          <w:p w14:paraId="5A92AE2C" w14:textId="34CC89B6" w:rsidR="0054390E" w:rsidRDefault="0054390E" w:rsidP="0054390E">
            <w:pPr>
              <w:pStyle w:val="Prrafodelista"/>
              <w:spacing w:after="12" w:line="241" w:lineRule="auto"/>
              <w:ind w:left="360" w:right="54"/>
              <w:jc w:val="both"/>
              <w:rPr>
                <w:rFonts w:ascii="Arial" w:eastAsia="Arial" w:hAnsi="Arial" w:cs="Arial"/>
                <w:sz w:val="18"/>
              </w:rPr>
            </w:pPr>
          </w:p>
          <w:p w14:paraId="25CBE854" w14:textId="5C039037" w:rsidR="0054390E" w:rsidRDefault="0054390E" w:rsidP="0054390E">
            <w:pPr>
              <w:pStyle w:val="Prrafodelista"/>
              <w:spacing w:after="12" w:line="241" w:lineRule="auto"/>
              <w:ind w:left="360" w:right="54"/>
              <w:jc w:val="both"/>
              <w:rPr>
                <w:rFonts w:ascii="Arial" w:eastAsia="Arial" w:hAnsi="Arial" w:cs="Arial"/>
                <w:sz w:val="18"/>
              </w:rPr>
            </w:pPr>
          </w:p>
          <w:p w14:paraId="0FC08306" w14:textId="77777777" w:rsidR="0054390E" w:rsidRDefault="0054390E" w:rsidP="0054390E">
            <w:pPr>
              <w:pStyle w:val="Prrafodelista"/>
              <w:spacing w:after="12" w:line="241" w:lineRule="auto"/>
              <w:ind w:left="360" w:right="54"/>
              <w:jc w:val="both"/>
              <w:rPr>
                <w:rFonts w:ascii="Arial" w:eastAsia="Arial" w:hAnsi="Arial" w:cs="Arial"/>
                <w:sz w:val="18"/>
              </w:rPr>
            </w:pPr>
          </w:p>
          <w:p w14:paraId="03F27AB4" w14:textId="53E385D9" w:rsidR="00C37C16" w:rsidRPr="004240EC" w:rsidRDefault="00652A9F" w:rsidP="00D603CD">
            <w:pPr>
              <w:pStyle w:val="Prrafodelista"/>
              <w:numPr>
                <w:ilvl w:val="0"/>
                <w:numId w:val="22"/>
              </w:numPr>
              <w:spacing w:after="12" w:line="241" w:lineRule="auto"/>
              <w:ind w:right="54"/>
              <w:jc w:val="both"/>
              <w:rPr>
                <w:rFonts w:ascii="Arial" w:eastAsia="Arial" w:hAnsi="Arial" w:cs="Arial"/>
                <w:sz w:val="18"/>
              </w:rPr>
            </w:pPr>
            <w:r w:rsidRPr="00D603CD">
              <w:rPr>
                <w:rFonts w:ascii="Arial" w:eastAsia="Arial" w:hAnsi="Arial" w:cs="Arial"/>
                <w:sz w:val="18"/>
              </w:rPr>
              <w:t xml:space="preserve">Solicitudes </w:t>
            </w:r>
            <w:r w:rsidR="004240EC" w:rsidRPr="00D603CD">
              <w:rPr>
                <w:rFonts w:ascii="Arial" w:eastAsia="Arial" w:hAnsi="Arial" w:cs="Arial"/>
                <w:sz w:val="18"/>
              </w:rPr>
              <w:t>de la</w:t>
            </w:r>
            <w:r w:rsidR="00D603CD" w:rsidRPr="00D603CD">
              <w:rPr>
                <w:rFonts w:ascii="Arial" w:eastAsia="Arial" w:hAnsi="Arial" w:cs="Arial"/>
                <w:sz w:val="18"/>
              </w:rPr>
              <w:t xml:space="preserve"> población víctima y no víctima, </w:t>
            </w:r>
            <w:r w:rsidR="00D603CD">
              <w:rPr>
                <w:rFonts w:ascii="Arial" w:eastAsia="Arial" w:hAnsi="Arial" w:cs="Arial"/>
                <w:sz w:val="18"/>
              </w:rPr>
              <w:t>o</w:t>
            </w:r>
            <w:r w:rsidR="004240EC" w:rsidRPr="00D603CD">
              <w:rPr>
                <w:rFonts w:ascii="Arial" w:eastAsia="Arial" w:hAnsi="Arial" w:cs="Arial"/>
                <w:sz w:val="18"/>
              </w:rPr>
              <w:t>rganismos de control</w:t>
            </w:r>
            <w:r w:rsidR="00D603CD">
              <w:rPr>
                <w:rFonts w:ascii="Arial" w:eastAsia="Arial" w:hAnsi="Arial" w:cs="Arial"/>
                <w:sz w:val="18"/>
              </w:rPr>
              <w:t xml:space="preserve"> y e</w:t>
            </w:r>
            <w:r w:rsidR="004240EC" w:rsidRPr="004240EC">
              <w:rPr>
                <w:rFonts w:ascii="Arial" w:eastAsia="Arial" w:hAnsi="Arial" w:cs="Arial"/>
                <w:sz w:val="18"/>
              </w:rPr>
              <w:t xml:space="preserve">ntidades e instituciones del orden nacional y territorial </w:t>
            </w:r>
          </w:p>
        </w:tc>
        <w:tc>
          <w:tcPr>
            <w:tcW w:w="1401" w:type="pct"/>
            <w:gridSpan w:val="5"/>
            <w:vAlign w:val="center"/>
          </w:tcPr>
          <w:p w14:paraId="085A0DC8" w14:textId="5DB814D3" w:rsidR="0045031B" w:rsidRPr="00EA1728" w:rsidRDefault="00682E53" w:rsidP="00D13DC3">
            <w:pPr>
              <w:pStyle w:val="Prrafodelista"/>
              <w:numPr>
                <w:ilvl w:val="0"/>
                <w:numId w:val="22"/>
              </w:numPr>
              <w:jc w:val="both"/>
              <w:rPr>
                <w:rFonts w:ascii="Arial" w:eastAsia="Arial" w:hAnsi="Arial" w:cs="Arial"/>
                <w:sz w:val="18"/>
              </w:rPr>
            </w:pPr>
            <w:r w:rsidRPr="00EA1728">
              <w:rPr>
                <w:rFonts w:ascii="Arial" w:eastAsia="Arial" w:hAnsi="Arial" w:cs="Arial"/>
                <w:sz w:val="18"/>
              </w:rPr>
              <w:t xml:space="preserve">Realizar el trámite </w:t>
            </w:r>
            <w:r w:rsidR="00E74C21" w:rsidRPr="00EA1728">
              <w:rPr>
                <w:rFonts w:ascii="Arial" w:eastAsia="Arial" w:hAnsi="Arial" w:cs="Arial"/>
                <w:sz w:val="18"/>
              </w:rPr>
              <w:t xml:space="preserve">correspondiente </w:t>
            </w:r>
            <w:r w:rsidRPr="00EA1728">
              <w:rPr>
                <w:rFonts w:ascii="Arial" w:eastAsia="Arial" w:hAnsi="Arial" w:cs="Arial"/>
                <w:sz w:val="18"/>
              </w:rPr>
              <w:t>a la solicitud</w:t>
            </w:r>
            <w:r w:rsidR="007C4F4B" w:rsidRPr="00EA1728">
              <w:rPr>
                <w:rFonts w:ascii="Arial" w:eastAsia="Arial" w:hAnsi="Arial" w:cs="Arial"/>
                <w:sz w:val="18"/>
              </w:rPr>
              <w:t>,</w:t>
            </w:r>
            <w:r w:rsidRPr="00EA1728">
              <w:rPr>
                <w:rFonts w:ascii="Arial" w:eastAsia="Arial" w:hAnsi="Arial" w:cs="Arial"/>
                <w:sz w:val="18"/>
              </w:rPr>
              <w:t xml:space="preserve"> orientar</w:t>
            </w:r>
            <w:r w:rsidR="0045031B" w:rsidRPr="00EA1728">
              <w:rPr>
                <w:rFonts w:ascii="Arial" w:eastAsia="Arial" w:hAnsi="Arial" w:cs="Arial"/>
                <w:sz w:val="18"/>
              </w:rPr>
              <w:t>,</w:t>
            </w:r>
            <w:r w:rsidR="007C4F4B" w:rsidRPr="00EA1728">
              <w:rPr>
                <w:rFonts w:ascii="Arial" w:eastAsia="Arial" w:hAnsi="Arial" w:cs="Arial"/>
                <w:sz w:val="18"/>
              </w:rPr>
              <w:t xml:space="preserve"> e informar de fondo</w:t>
            </w:r>
            <w:r w:rsidR="0045031B" w:rsidRPr="00EA1728">
              <w:rPr>
                <w:rFonts w:ascii="Arial" w:eastAsia="Arial" w:hAnsi="Arial" w:cs="Arial"/>
                <w:sz w:val="18"/>
              </w:rPr>
              <w:t xml:space="preserve"> </w:t>
            </w:r>
            <w:r w:rsidR="00A44108" w:rsidRPr="00EA1728">
              <w:rPr>
                <w:rFonts w:ascii="Arial" w:eastAsia="Arial" w:hAnsi="Arial" w:cs="Arial"/>
                <w:sz w:val="18"/>
              </w:rPr>
              <w:t>a los</w:t>
            </w:r>
            <w:r w:rsidR="0045031B" w:rsidRPr="00EA1728">
              <w:rPr>
                <w:rFonts w:ascii="Arial" w:eastAsia="Arial" w:hAnsi="Arial" w:cs="Arial"/>
                <w:sz w:val="18"/>
              </w:rPr>
              <w:t xml:space="preserve"> ciudadanos víctimas frente a l</w:t>
            </w:r>
            <w:r w:rsidRPr="00EA1728">
              <w:rPr>
                <w:rFonts w:ascii="Arial" w:eastAsia="Arial" w:hAnsi="Arial" w:cs="Arial"/>
                <w:sz w:val="18"/>
              </w:rPr>
              <w:t>a</w:t>
            </w:r>
            <w:r w:rsidR="0045031B" w:rsidRPr="00EA1728">
              <w:rPr>
                <w:rFonts w:ascii="Arial" w:eastAsia="Arial" w:hAnsi="Arial" w:cs="Arial"/>
                <w:sz w:val="18"/>
              </w:rPr>
              <w:t xml:space="preserve"> </w:t>
            </w:r>
            <w:r w:rsidRPr="00EA1728">
              <w:rPr>
                <w:rFonts w:ascii="Arial" w:eastAsia="Arial" w:hAnsi="Arial" w:cs="Arial"/>
                <w:sz w:val="18"/>
              </w:rPr>
              <w:t>gestión</w:t>
            </w:r>
            <w:r w:rsidR="0045031B" w:rsidRPr="00EA1728">
              <w:rPr>
                <w:rFonts w:ascii="Arial" w:eastAsia="Arial" w:hAnsi="Arial" w:cs="Arial"/>
                <w:sz w:val="18"/>
              </w:rPr>
              <w:t xml:space="preserve"> realizad</w:t>
            </w:r>
            <w:r w:rsidRPr="00EA1728">
              <w:rPr>
                <w:rFonts w:ascii="Arial" w:eastAsia="Arial" w:hAnsi="Arial" w:cs="Arial"/>
                <w:sz w:val="18"/>
              </w:rPr>
              <w:t>a</w:t>
            </w:r>
            <w:r w:rsidR="007C4F4B" w:rsidRPr="00EA1728">
              <w:rPr>
                <w:rFonts w:ascii="Arial" w:eastAsia="Arial" w:hAnsi="Arial" w:cs="Arial"/>
                <w:sz w:val="18"/>
              </w:rPr>
              <w:t xml:space="preserve"> en la entidad</w:t>
            </w:r>
            <w:r w:rsidR="0045031B" w:rsidRPr="00EA1728">
              <w:rPr>
                <w:rFonts w:ascii="Arial" w:eastAsia="Arial" w:hAnsi="Arial" w:cs="Arial"/>
                <w:sz w:val="18"/>
              </w:rPr>
              <w:t xml:space="preserve">  </w:t>
            </w:r>
          </w:p>
          <w:p w14:paraId="01CF6297" w14:textId="46F624B6" w:rsidR="00652A9F" w:rsidRDefault="00652A9F" w:rsidP="00652A9F">
            <w:pPr>
              <w:ind w:left="2"/>
              <w:jc w:val="both"/>
            </w:pPr>
          </w:p>
        </w:tc>
        <w:tc>
          <w:tcPr>
            <w:tcW w:w="666" w:type="pct"/>
            <w:gridSpan w:val="3"/>
            <w:vAlign w:val="center"/>
          </w:tcPr>
          <w:p w14:paraId="0BFD9E3A" w14:textId="77777777" w:rsidR="00EA1728" w:rsidRDefault="0044739E" w:rsidP="00D13DC3">
            <w:pPr>
              <w:pStyle w:val="Prrafodelista"/>
              <w:numPr>
                <w:ilvl w:val="0"/>
                <w:numId w:val="22"/>
              </w:numPr>
              <w:spacing w:after="0" w:line="259" w:lineRule="auto"/>
              <w:rPr>
                <w:rFonts w:ascii="Arial" w:eastAsia="Arial" w:hAnsi="Arial" w:cs="Arial"/>
                <w:sz w:val="18"/>
              </w:rPr>
            </w:pPr>
            <w:r w:rsidRPr="00EA1728">
              <w:rPr>
                <w:rFonts w:ascii="Arial" w:eastAsia="Arial" w:hAnsi="Arial" w:cs="Arial"/>
                <w:sz w:val="18"/>
              </w:rPr>
              <w:t xml:space="preserve">Brindar atención y orientación a los ciudadanos víctimas </w:t>
            </w:r>
          </w:p>
          <w:p w14:paraId="1FE83FD5" w14:textId="2338ECB1" w:rsidR="00652A9F" w:rsidRPr="00EA1728" w:rsidRDefault="0044739E" w:rsidP="00D13DC3">
            <w:pPr>
              <w:pStyle w:val="Prrafodelista"/>
              <w:numPr>
                <w:ilvl w:val="0"/>
                <w:numId w:val="22"/>
              </w:numPr>
              <w:spacing w:after="0" w:line="259" w:lineRule="auto"/>
              <w:rPr>
                <w:rFonts w:ascii="Arial" w:eastAsia="Arial" w:hAnsi="Arial" w:cs="Arial"/>
                <w:sz w:val="18"/>
              </w:rPr>
            </w:pPr>
            <w:r w:rsidRPr="00EA1728">
              <w:rPr>
                <w:rFonts w:ascii="Arial" w:eastAsia="Arial" w:hAnsi="Arial" w:cs="Arial"/>
                <w:sz w:val="18"/>
              </w:rPr>
              <w:t xml:space="preserve">Registro de información de la atención </w:t>
            </w:r>
            <w:r w:rsidR="00EA1728" w:rsidRPr="00EA1728">
              <w:rPr>
                <w:rFonts w:ascii="Arial" w:eastAsia="Arial" w:hAnsi="Arial" w:cs="Arial"/>
                <w:sz w:val="18"/>
              </w:rPr>
              <w:t xml:space="preserve">y orientación </w:t>
            </w:r>
            <w:r w:rsidRPr="00EA1728">
              <w:rPr>
                <w:rFonts w:ascii="Arial" w:eastAsia="Arial" w:hAnsi="Arial" w:cs="Arial"/>
                <w:sz w:val="18"/>
              </w:rPr>
              <w:t>en la herramienta tec</w:t>
            </w:r>
            <w:r w:rsidR="007C1741">
              <w:rPr>
                <w:rFonts w:ascii="Arial" w:eastAsia="Arial" w:hAnsi="Arial" w:cs="Arial"/>
                <w:sz w:val="18"/>
              </w:rPr>
              <w:t>nológica, por canal de atención</w:t>
            </w:r>
          </w:p>
        </w:tc>
        <w:tc>
          <w:tcPr>
            <w:tcW w:w="757" w:type="pct"/>
            <w:gridSpan w:val="2"/>
            <w:vAlign w:val="center"/>
          </w:tcPr>
          <w:p w14:paraId="2BE58D18" w14:textId="6A02F44C" w:rsidR="0045031B" w:rsidRDefault="00652A9F" w:rsidP="00D13DC3">
            <w:pPr>
              <w:numPr>
                <w:ilvl w:val="0"/>
                <w:numId w:val="2"/>
              </w:numPr>
              <w:spacing w:after="0" w:line="259" w:lineRule="auto"/>
              <w:ind w:hanging="142"/>
              <w:rPr>
                <w:rFonts w:ascii="Arial" w:eastAsia="Arial" w:hAnsi="Arial" w:cs="Arial"/>
                <w:sz w:val="18"/>
              </w:rPr>
            </w:pPr>
            <w:r>
              <w:rPr>
                <w:rFonts w:ascii="Arial" w:eastAsia="Arial" w:hAnsi="Arial" w:cs="Arial"/>
                <w:sz w:val="18"/>
              </w:rPr>
              <w:t>Procesos de la Unidad</w:t>
            </w:r>
          </w:p>
          <w:p w14:paraId="20019AC7" w14:textId="79037F3A" w:rsidR="00EA1728" w:rsidRDefault="00EA1728" w:rsidP="00D13DC3">
            <w:pPr>
              <w:numPr>
                <w:ilvl w:val="0"/>
                <w:numId w:val="2"/>
              </w:numPr>
              <w:spacing w:after="0" w:line="259" w:lineRule="auto"/>
              <w:ind w:hanging="142"/>
              <w:rPr>
                <w:rFonts w:ascii="Arial" w:eastAsia="Arial" w:hAnsi="Arial" w:cs="Arial"/>
                <w:sz w:val="18"/>
              </w:rPr>
            </w:pPr>
            <w:r w:rsidRPr="00BC6985">
              <w:rPr>
                <w:rFonts w:ascii="Arial" w:eastAsia="Arial" w:hAnsi="Arial" w:cs="Arial"/>
                <w:b/>
                <w:sz w:val="18"/>
              </w:rPr>
              <w:t>Or</w:t>
            </w:r>
            <w:r w:rsidRPr="0044739E">
              <w:rPr>
                <w:rFonts w:ascii="Arial" w:eastAsia="Arial" w:hAnsi="Arial" w:cs="Arial"/>
                <w:sz w:val="18"/>
              </w:rPr>
              <w:t>ganismos de control</w:t>
            </w:r>
          </w:p>
          <w:p w14:paraId="7FB9C0E7" w14:textId="010A3821" w:rsidR="00C955F7" w:rsidRDefault="007C1741" w:rsidP="00C955F7">
            <w:pPr>
              <w:numPr>
                <w:ilvl w:val="0"/>
                <w:numId w:val="2"/>
              </w:numPr>
              <w:spacing w:after="0" w:line="259" w:lineRule="auto"/>
              <w:ind w:hanging="142"/>
              <w:rPr>
                <w:rFonts w:ascii="Arial" w:eastAsia="Arial" w:hAnsi="Arial" w:cs="Arial"/>
                <w:sz w:val="18"/>
              </w:rPr>
            </w:pPr>
            <w:r>
              <w:rPr>
                <w:rFonts w:ascii="Arial" w:eastAsia="Arial" w:hAnsi="Arial" w:cs="Arial"/>
                <w:sz w:val="18"/>
              </w:rPr>
              <w:t>Población víctima y no víctima</w:t>
            </w:r>
          </w:p>
          <w:p w14:paraId="3953DB4B" w14:textId="6FA87EED" w:rsidR="00652A9F" w:rsidRPr="00C955F7" w:rsidRDefault="00EA1728" w:rsidP="00C955F7">
            <w:pPr>
              <w:numPr>
                <w:ilvl w:val="0"/>
                <w:numId w:val="2"/>
              </w:numPr>
              <w:spacing w:after="0" w:line="259" w:lineRule="auto"/>
              <w:ind w:hanging="142"/>
              <w:rPr>
                <w:rFonts w:ascii="Arial" w:eastAsia="Arial" w:hAnsi="Arial" w:cs="Arial"/>
                <w:sz w:val="18"/>
              </w:rPr>
            </w:pPr>
            <w:r w:rsidRPr="00C955F7">
              <w:rPr>
                <w:rFonts w:ascii="Arial" w:eastAsia="Arial" w:hAnsi="Arial" w:cs="Arial"/>
                <w:sz w:val="18"/>
              </w:rPr>
              <w:t>Entidades e instituciones del orden nacional y territorial</w:t>
            </w:r>
          </w:p>
          <w:p w14:paraId="6110A0D7" w14:textId="77777777" w:rsidR="00652A9F" w:rsidRDefault="00652A9F" w:rsidP="00652A9F">
            <w:pPr>
              <w:ind w:left="142"/>
            </w:pPr>
            <w:r>
              <w:rPr>
                <w:rFonts w:ascii="Arial" w:eastAsia="Arial" w:hAnsi="Arial" w:cs="Arial"/>
                <w:sz w:val="18"/>
              </w:rPr>
              <w:t xml:space="preserve"> </w:t>
            </w:r>
          </w:p>
        </w:tc>
      </w:tr>
      <w:tr w:rsidR="00A6658B" w:rsidRPr="00B01253" w14:paraId="13F48653" w14:textId="77777777" w:rsidTr="00A40829">
        <w:trPr>
          <w:trHeight w:val="234"/>
        </w:trPr>
        <w:tc>
          <w:tcPr>
            <w:tcW w:w="757" w:type="pct"/>
            <w:tcBorders>
              <w:right w:val="single" w:sz="4" w:space="0" w:color="auto"/>
            </w:tcBorders>
            <w:vAlign w:val="center"/>
          </w:tcPr>
          <w:p w14:paraId="13BBCB81" w14:textId="0FE4D47E" w:rsidR="00652A9F" w:rsidRPr="00446047" w:rsidRDefault="00446047" w:rsidP="00446047">
            <w:pPr>
              <w:pStyle w:val="Prrafodelista"/>
              <w:numPr>
                <w:ilvl w:val="0"/>
                <w:numId w:val="34"/>
              </w:numPr>
              <w:spacing w:after="0"/>
              <w:rPr>
                <w:rFonts w:ascii="Arial" w:hAnsi="Arial" w:cs="Arial"/>
                <w:color w:val="000000" w:themeColor="text1"/>
                <w:sz w:val="22"/>
                <w:szCs w:val="22"/>
              </w:rPr>
            </w:pPr>
            <w:r w:rsidRPr="00446047">
              <w:rPr>
                <w:rFonts w:ascii="Arial" w:eastAsia="Arial" w:hAnsi="Arial" w:cs="Arial"/>
                <w:sz w:val="18"/>
              </w:rPr>
              <w:t>Direcciones Territoriales</w:t>
            </w:r>
          </w:p>
          <w:p w14:paraId="45E5E377" w14:textId="54BD5D3C" w:rsidR="00446047" w:rsidRPr="00B01253" w:rsidRDefault="00446047" w:rsidP="00446047">
            <w:pPr>
              <w:pStyle w:val="Prrafodelista"/>
              <w:numPr>
                <w:ilvl w:val="0"/>
                <w:numId w:val="34"/>
              </w:numPr>
              <w:spacing w:after="0"/>
              <w:rPr>
                <w:rFonts w:ascii="Arial" w:hAnsi="Arial" w:cs="Arial"/>
                <w:color w:val="000000" w:themeColor="text1"/>
                <w:sz w:val="22"/>
                <w:szCs w:val="22"/>
              </w:rPr>
            </w:pPr>
            <w:r>
              <w:rPr>
                <w:rFonts w:ascii="Arial" w:eastAsia="Arial" w:hAnsi="Arial" w:cs="Arial"/>
                <w:sz w:val="18"/>
              </w:rPr>
              <w:t>Procesos misionales de la Unidad para las Víctimas</w:t>
            </w:r>
          </w:p>
        </w:tc>
        <w:tc>
          <w:tcPr>
            <w:tcW w:w="661" w:type="pct"/>
            <w:tcBorders>
              <w:left w:val="single" w:sz="4" w:space="0" w:color="auto"/>
            </w:tcBorders>
            <w:vAlign w:val="center"/>
          </w:tcPr>
          <w:p w14:paraId="1F542506" w14:textId="41D63533" w:rsidR="00652A9F" w:rsidRPr="00B01253" w:rsidRDefault="00652A9F" w:rsidP="00895BD6">
            <w:pPr>
              <w:pStyle w:val="Prrafodelista"/>
              <w:spacing w:after="0"/>
              <w:ind w:left="360"/>
              <w:rPr>
                <w:rFonts w:ascii="Arial" w:hAnsi="Arial" w:cs="Arial"/>
                <w:color w:val="000000" w:themeColor="text1"/>
                <w:sz w:val="22"/>
                <w:szCs w:val="22"/>
                <w:lang w:eastAsia="es-ES"/>
              </w:rPr>
            </w:pPr>
          </w:p>
        </w:tc>
        <w:tc>
          <w:tcPr>
            <w:tcW w:w="758" w:type="pct"/>
            <w:vAlign w:val="center"/>
          </w:tcPr>
          <w:p w14:paraId="7A1D1405" w14:textId="7D2DA57E" w:rsidR="00C37C16" w:rsidRDefault="00C37C16"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S</w:t>
            </w:r>
            <w:r w:rsidR="0044233A">
              <w:rPr>
                <w:rFonts w:ascii="Arial" w:eastAsia="Arial" w:hAnsi="Arial" w:cs="Arial"/>
                <w:sz w:val="18"/>
              </w:rPr>
              <w:t>olicitudes de la</w:t>
            </w:r>
            <w:r>
              <w:rPr>
                <w:rFonts w:ascii="Arial" w:eastAsia="Arial" w:hAnsi="Arial" w:cs="Arial"/>
                <w:sz w:val="18"/>
              </w:rPr>
              <w:t xml:space="preserve">s </w:t>
            </w:r>
            <w:r w:rsidR="00EC6749">
              <w:rPr>
                <w:rFonts w:ascii="Arial" w:eastAsia="Arial" w:hAnsi="Arial" w:cs="Arial"/>
                <w:sz w:val="18"/>
              </w:rPr>
              <w:t>Direcciones T</w:t>
            </w:r>
            <w:r w:rsidR="007C1741">
              <w:rPr>
                <w:rFonts w:ascii="Arial" w:eastAsia="Arial" w:hAnsi="Arial" w:cs="Arial"/>
                <w:sz w:val="18"/>
              </w:rPr>
              <w:t>erritoriales</w:t>
            </w:r>
          </w:p>
          <w:p w14:paraId="4895F08A" w14:textId="31726F19" w:rsidR="00652A9F" w:rsidRDefault="00C37C16" w:rsidP="00D13DC3">
            <w:pPr>
              <w:numPr>
                <w:ilvl w:val="0"/>
                <w:numId w:val="4"/>
              </w:numPr>
              <w:spacing w:after="0" w:line="259" w:lineRule="auto"/>
              <w:ind w:hanging="142"/>
            </w:pPr>
            <w:r>
              <w:rPr>
                <w:rFonts w:ascii="Arial" w:eastAsia="Arial" w:hAnsi="Arial" w:cs="Arial"/>
                <w:sz w:val="18"/>
              </w:rPr>
              <w:t>Solicitudes de los Proceso Misionales</w:t>
            </w:r>
          </w:p>
        </w:tc>
        <w:tc>
          <w:tcPr>
            <w:tcW w:w="1401" w:type="pct"/>
            <w:gridSpan w:val="5"/>
            <w:vAlign w:val="center"/>
          </w:tcPr>
          <w:p w14:paraId="3B39A730" w14:textId="55F7E18E" w:rsidR="00652A9F" w:rsidRDefault="00ED7BDA" w:rsidP="00D13DC3">
            <w:pPr>
              <w:pStyle w:val="Prrafodelista"/>
              <w:numPr>
                <w:ilvl w:val="0"/>
                <w:numId w:val="24"/>
              </w:numPr>
              <w:ind w:right="51"/>
              <w:jc w:val="both"/>
            </w:pPr>
            <w:r w:rsidRPr="00EA1728">
              <w:rPr>
                <w:rFonts w:ascii="Arial" w:eastAsia="Arial" w:hAnsi="Arial" w:cs="Arial"/>
                <w:sz w:val="18"/>
              </w:rPr>
              <w:t>Analizar la viabilidad, verificar el cumplimiento de los parámetros</w:t>
            </w:r>
            <w:r w:rsidR="00EC6749" w:rsidRPr="00EA1728">
              <w:rPr>
                <w:rFonts w:ascii="Arial" w:eastAsia="Arial" w:hAnsi="Arial" w:cs="Arial"/>
                <w:sz w:val="18"/>
              </w:rPr>
              <w:t xml:space="preserve"> establecidos</w:t>
            </w:r>
            <w:r w:rsidRPr="00EA1728">
              <w:rPr>
                <w:rFonts w:ascii="Arial" w:eastAsia="Arial" w:hAnsi="Arial" w:cs="Arial"/>
                <w:sz w:val="18"/>
              </w:rPr>
              <w:t xml:space="preserve"> y realizar</w:t>
            </w:r>
            <w:r w:rsidR="00EC6749" w:rsidRPr="00EA1728">
              <w:rPr>
                <w:rFonts w:ascii="Arial" w:eastAsia="Arial" w:hAnsi="Arial" w:cs="Arial"/>
                <w:sz w:val="18"/>
              </w:rPr>
              <w:t xml:space="preserve"> la gestión correspondiente</w:t>
            </w:r>
            <w:r w:rsidR="00EA1728">
              <w:rPr>
                <w:rFonts w:ascii="Arial" w:eastAsia="Arial" w:hAnsi="Arial" w:cs="Arial"/>
                <w:sz w:val="18"/>
              </w:rPr>
              <w:t xml:space="preserve"> para el desarrollo de las </w:t>
            </w:r>
            <w:r w:rsidR="00652A9F" w:rsidRPr="00EA1728">
              <w:rPr>
                <w:rFonts w:ascii="Arial" w:eastAsia="Arial" w:hAnsi="Arial" w:cs="Arial"/>
                <w:sz w:val="18"/>
              </w:rPr>
              <w:t>estrategias complementarias para la atención y</w:t>
            </w:r>
            <w:r w:rsidR="00EA1728">
              <w:rPr>
                <w:rFonts w:ascii="Arial" w:eastAsia="Arial" w:hAnsi="Arial" w:cs="Arial"/>
                <w:sz w:val="18"/>
              </w:rPr>
              <w:t xml:space="preserve"> orientación</w:t>
            </w:r>
            <w:r w:rsidR="00652A9F" w:rsidRPr="00EA1728">
              <w:rPr>
                <w:rFonts w:ascii="Arial" w:eastAsia="Arial" w:hAnsi="Arial" w:cs="Arial"/>
                <w:sz w:val="18"/>
              </w:rPr>
              <w:t xml:space="preserve"> </w:t>
            </w:r>
          </w:p>
        </w:tc>
        <w:tc>
          <w:tcPr>
            <w:tcW w:w="666" w:type="pct"/>
            <w:gridSpan w:val="3"/>
            <w:vAlign w:val="center"/>
          </w:tcPr>
          <w:p w14:paraId="2DCFBA19" w14:textId="6B0ADADF" w:rsidR="00652A9F" w:rsidRPr="00BC6985" w:rsidRDefault="001F218F" w:rsidP="00D13DC3">
            <w:pPr>
              <w:numPr>
                <w:ilvl w:val="0"/>
                <w:numId w:val="4"/>
              </w:numPr>
              <w:spacing w:after="12" w:line="241" w:lineRule="auto"/>
              <w:ind w:hanging="142"/>
            </w:pPr>
            <w:r>
              <w:rPr>
                <w:rFonts w:ascii="Arial" w:eastAsia="Arial" w:hAnsi="Arial" w:cs="Arial"/>
                <w:sz w:val="18"/>
              </w:rPr>
              <w:t>Estrategias complementarias / Jornadas de Atención</w:t>
            </w:r>
          </w:p>
          <w:p w14:paraId="017D2E0C" w14:textId="77777777" w:rsidR="00C767AE" w:rsidRDefault="00C767AE" w:rsidP="003F0168">
            <w:pPr>
              <w:spacing w:after="12" w:line="241" w:lineRule="auto"/>
            </w:pPr>
          </w:p>
        </w:tc>
        <w:tc>
          <w:tcPr>
            <w:tcW w:w="757" w:type="pct"/>
            <w:gridSpan w:val="2"/>
          </w:tcPr>
          <w:p w14:paraId="56116905" w14:textId="77777777" w:rsidR="0054390E" w:rsidRDefault="0054390E" w:rsidP="0054390E">
            <w:pPr>
              <w:pStyle w:val="Prrafodelista"/>
              <w:spacing w:after="0" w:line="259" w:lineRule="auto"/>
              <w:ind w:left="360"/>
              <w:jc w:val="both"/>
              <w:rPr>
                <w:rFonts w:ascii="Arial" w:eastAsia="Arial" w:hAnsi="Arial" w:cs="Arial"/>
                <w:sz w:val="18"/>
              </w:rPr>
            </w:pPr>
          </w:p>
          <w:p w14:paraId="1E66CBE0" w14:textId="1F608D17" w:rsidR="003F0168" w:rsidRPr="003F0168" w:rsidRDefault="003F0168" w:rsidP="00D13DC3">
            <w:pPr>
              <w:pStyle w:val="Prrafodelista"/>
              <w:numPr>
                <w:ilvl w:val="0"/>
                <w:numId w:val="25"/>
              </w:numPr>
              <w:spacing w:after="0" w:line="259" w:lineRule="auto"/>
              <w:jc w:val="both"/>
              <w:rPr>
                <w:rFonts w:ascii="Arial" w:eastAsia="Arial" w:hAnsi="Arial" w:cs="Arial"/>
                <w:sz w:val="18"/>
              </w:rPr>
            </w:pPr>
            <w:r w:rsidRPr="003F0168">
              <w:rPr>
                <w:rFonts w:ascii="Arial" w:eastAsia="Arial" w:hAnsi="Arial" w:cs="Arial"/>
                <w:sz w:val="18"/>
              </w:rPr>
              <w:t>Direcciones Territoriales</w:t>
            </w:r>
            <w:r w:rsidR="00652A9F" w:rsidRPr="003F0168">
              <w:rPr>
                <w:rFonts w:ascii="Arial" w:eastAsia="Arial" w:hAnsi="Arial" w:cs="Arial"/>
                <w:sz w:val="18"/>
              </w:rPr>
              <w:t>.</w:t>
            </w:r>
          </w:p>
          <w:p w14:paraId="36F2996C" w14:textId="1985003C" w:rsidR="00652A9F" w:rsidRPr="003F0168" w:rsidRDefault="003F0168" w:rsidP="00D13DC3">
            <w:pPr>
              <w:pStyle w:val="Prrafodelista"/>
              <w:numPr>
                <w:ilvl w:val="0"/>
                <w:numId w:val="25"/>
              </w:numPr>
              <w:rPr>
                <w:rFonts w:ascii="Arial" w:eastAsia="Arial" w:hAnsi="Arial" w:cs="Arial"/>
                <w:sz w:val="18"/>
              </w:rPr>
            </w:pPr>
            <w:r w:rsidRPr="003F0168">
              <w:rPr>
                <w:rFonts w:ascii="Arial" w:eastAsia="Arial" w:hAnsi="Arial" w:cs="Arial"/>
                <w:sz w:val="18"/>
              </w:rPr>
              <w:t>Procesos Misionales</w:t>
            </w:r>
            <w:r w:rsidR="00652A9F" w:rsidRPr="003F0168">
              <w:rPr>
                <w:rFonts w:ascii="Arial" w:eastAsia="Arial" w:hAnsi="Arial" w:cs="Arial"/>
                <w:sz w:val="18"/>
              </w:rPr>
              <w:t xml:space="preserve"> </w:t>
            </w:r>
          </w:p>
        </w:tc>
      </w:tr>
      <w:tr w:rsidR="00A6658B" w:rsidRPr="00B01253" w14:paraId="05F17BAF" w14:textId="77777777" w:rsidTr="00A40829">
        <w:trPr>
          <w:trHeight w:val="234"/>
        </w:trPr>
        <w:tc>
          <w:tcPr>
            <w:tcW w:w="757" w:type="pct"/>
            <w:tcBorders>
              <w:right w:val="single" w:sz="4" w:space="0" w:color="auto"/>
            </w:tcBorders>
            <w:shd w:val="clear" w:color="auto" w:fill="DBE5F1" w:themeFill="accent1" w:themeFillTint="33"/>
            <w:vAlign w:val="center"/>
          </w:tcPr>
          <w:p w14:paraId="53ADF320" w14:textId="097D2BB3" w:rsidR="00446047" w:rsidRPr="002C3CF6" w:rsidRDefault="00446047" w:rsidP="00446047">
            <w:pPr>
              <w:pStyle w:val="Prrafodelista"/>
              <w:numPr>
                <w:ilvl w:val="0"/>
                <w:numId w:val="33"/>
              </w:numPr>
              <w:spacing w:after="0"/>
              <w:rPr>
                <w:rFonts w:ascii="Arial" w:hAnsi="Arial" w:cs="Arial"/>
                <w:color w:val="000000" w:themeColor="text1"/>
                <w:sz w:val="22"/>
                <w:szCs w:val="22"/>
              </w:rPr>
            </w:pPr>
            <w:r>
              <w:rPr>
                <w:rFonts w:ascii="Arial" w:eastAsia="Arial" w:hAnsi="Arial" w:cs="Arial"/>
                <w:sz w:val="18"/>
              </w:rPr>
              <w:t>Direccionamiento estratégico</w:t>
            </w:r>
          </w:p>
          <w:p w14:paraId="214D3398" w14:textId="1E7047A3" w:rsidR="002C3CF6" w:rsidRPr="00146FE7" w:rsidRDefault="002C3CF6" w:rsidP="00446047">
            <w:pPr>
              <w:pStyle w:val="Prrafodelista"/>
              <w:numPr>
                <w:ilvl w:val="0"/>
                <w:numId w:val="33"/>
              </w:numPr>
              <w:spacing w:after="0"/>
              <w:rPr>
                <w:rFonts w:ascii="Arial" w:hAnsi="Arial" w:cs="Arial"/>
                <w:color w:val="000000" w:themeColor="text1"/>
                <w:sz w:val="22"/>
                <w:szCs w:val="22"/>
              </w:rPr>
            </w:pPr>
            <w:r>
              <w:rPr>
                <w:rFonts w:ascii="Arial" w:eastAsia="Arial" w:hAnsi="Arial" w:cs="Arial"/>
                <w:sz w:val="18"/>
              </w:rPr>
              <w:t>Gestión de Talento humano</w:t>
            </w:r>
          </w:p>
          <w:p w14:paraId="26D1D993" w14:textId="108551FD" w:rsidR="00652A9F" w:rsidRPr="00B01253" w:rsidRDefault="00652A9F" w:rsidP="00446047">
            <w:pPr>
              <w:pStyle w:val="Prrafodelista"/>
              <w:spacing w:after="0"/>
              <w:ind w:left="0"/>
              <w:rPr>
                <w:rFonts w:ascii="Arial" w:hAnsi="Arial" w:cs="Arial"/>
                <w:color w:val="000000" w:themeColor="text1"/>
                <w:sz w:val="22"/>
                <w:szCs w:val="22"/>
              </w:rPr>
            </w:pPr>
          </w:p>
        </w:tc>
        <w:tc>
          <w:tcPr>
            <w:tcW w:w="661" w:type="pct"/>
            <w:tcBorders>
              <w:left w:val="single" w:sz="4" w:space="0" w:color="auto"/>
            </w:tcBorders>
            <w:shd w:val="clear" w:color="auto" w:fill="DBE5F1" w:themeFill="accent1" w:themeFillTint="33"/>
            <w:vAlign w:val="center"/>
          </w:tcPr>
          <w:p w14:paraId="6B84BA7A" w14:textId="13ED3718" w:rsidR="00895BD6" w:rsidRDefault="00895BD6" w:rsidP="00895BD6">
            <w:pPr>
              <w:pStyle w:val="Prrafodelista"/>
              <w:numPr>
                <w:ilvl w:val="0"/>
                <w:numId w:val="34"/>
              </w:numPr>
              <w:spacing w:after="0"/>
              <w:rPr>
                <w:rFonts w:ascii="Arial" w:eastAsia="Arial" w:hAnsi="Arial" w:cs="Arial"/>
                <w:sz w:val="18"/>
              </w:rPr>
            </w:pPr>
            <w:r w:rsidRPr="000971DD">
              <w:rPr>
                <w:rFonts w:ascii="Arial" w:eastAsia="Arial" w:hAnsi="Arial" w:cs="Arial"/>
                <w:sz w:val="18"/>
              </w:rPr>
              <w:t>Entidades e i</w:t>
            </w:r>
            <w:r w:rsidR="007C1741">
              <w:rPr>
                <w:rFonts w:ascii="Arial" w:eastAsia="Arial" w:hAnsi="Arial" w:cs="Arial"/>
                <w:sz w:val="18"/>
              </w:rPr>
              <w:t>nstituciones del orden nacional</w:t>
            </w:r>
          </w:p>
          <w:p w14:paraId="5B949173" w14:textId="2A0EF3D6" w:rsidR="00652A9F" w:rsidRPr="00B01253" w:rsidRDefault="00652A9F" w:rsidP="00505B68">
            <w:pPr>
              <w:pStyle w:val="Prrafodelista"/>
              <w:spacing w:after="0"/>
              <w:ind w:left="0"/>
              <w:jc w:val="center"/>
              <w:rPr>
                <w:rFonts w:ascii="Arial" w:hAnsi="Arial" w:cs="Arial"/>
                <w:color w:val="000000" w:themeColor="text1"/>
                <w:sz w:val="22"/>
                <w:szCs w:val="22"/>
                <w:lang w:eastAsia="es-ES"/>
              </w:rPr>
            </w:pPr>
          </w:p>
        </w:tc>
        <w:tc>
          <w:tcPr>
            <w:tcW w:w="758" w:type="pct"/>
            <w:shd w:val="clear" w:color="auto" w:fill="DBE5F1" w:themeFill="accent1" w:themeFillTint="33"/>
          </w:tcPr>
          <w:p w14:paraId="6D9CD9B1" w14:textId="77777777" w:rsidR="00652A9F" w:rsidRPr="00A15348" w:rsidRDefault="00652A9F"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Metodología de Administración de Riesgos </w:t>
            </w:r>
          </w:p>
          <w:p w14:paraId="3558513D" w14:textId="77777777" w:rsidR="00652A9F" w:rsidRPr="00A15348" w:rsidRDefault="00652A9F"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Metodología de identificación de aspectos e impactos ambientales </w:t>
            </w:r>
          </w:p>
          <w:p w14:paraId="18316768" w14:textId="77777777" w:rsidR="00652A9F" w:rsidRPr="00A15348" w:rsidRDefault="00652A9F"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Procedimientos </w:t>
            </w:r>
          </w:p>
          <w:p w14:paraId="3A58B6E1" w14:textId="77777777" w:rsidR="00652A9F" w:rsidRPr="000C34AC" w:rsidRDefault="00652A9F"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lastRenderedPageBreak/>
              <w:t xml:space="preserve">Informes de Control Interno </w:t>
            </w:r>
          </w:p>
          <w:p w14:paraId="786CB51E" w14:textId="77777777" w:rsidR="00652A9F" w:rsidRPr="000C34AC" w:rsidRDefault="00652A9F" w:rsidP="00D13DC3">
            <w:pPr>
              <w:numPr>
                <w:ilvl w:val="0"/>
                <w:numId w:val="5"/>
              </w:numPr>
              <w:spacing w:after="0" w:line="259" w:lineRule="auto"/>
              <w:ind w:hanging="192"/>
              <w:jc w:val="both"/>
              <w:rPr>
                <w:rFonts w:ascii="Arial" w:eastAsia="Arial" w:hAnsi="Arial" w:cs="Arial"/>
                <w:sz w:val="18"/>
              </w:rPr>
            </w:pPr>
            <w:r>
              <w:rPr>
                <w:rFonts w:ascii="Arial" w:eastAsia="Arial" w:hAnsi="Arial" w:cs="Arial"/>
                <w:sz w:val="18"/>
              </w:rPr>
              <w:t xml:space="preserve">Informes de revisión por la dirección </w:t>
            </w:r>
          </w:p>
        </w:tc>
        <w:tc>
          <w:tcPr>
            <w:tcW w:w="1401" w:type="pct"/>
            <w:gridSpan w:val="5"/>
            <w:shd w:val="clear" w:color="auto" w:fill="DBE5F1" w:themeFill="accent1" w:themeFillTint="33"/>
            <w:vAlign w:val="center"/>
          </w:tcPr>
          <w:p w14:paraId="7D6D48DD" w14:textId="77777777" w:rsidR="00652A9F" w:rsidRDefault="00652A9F" w:rsidP="00D13DC3">
            <w:pPr>
              <w:pStyle w:val="Prrafodelista"/>
              <w:numPr>
                <w:ilvl w:val="0"/>
                <w:numId w:val="23"/>
              </w:numPr>
              <w:ind w:right="50"/>
              <w:jc w:val="both"/>
            </w:pPr>
            <w:r w:rsidRPr="00EA1728">
              <w:rPr>
                <w:rFonts w:ascii="Arial" w:eastAsia="Arial" w:hAnsi="Arial" w:cs="Arial"/>
                <w:sz w:val="18"/>
              </w:rPr>
              <w:lastRenderedPageBreak/>
              <w:t>Identificar los riesgos, aplicar los controles e implementar el plan de respuesta, identificar los a</w:t>
            </w:r>
            <w:r w:rsidR="00B25724" w:rsidRPr="00EA1728">
              <w:rPr>
                <w:rFonts w:ascii="Arial" w:eastAsia="Arial" w:hAnsi="Arial" w:cs="Arial"/>
                <w:sz w:val="18"/>
              </w:rPr>
              <w:t>spectos e impactos ambientales,</w:t>
            </w:r>
            <w:r w:rsidRPr="00EA1728">
              <w:rPr>
                <w:rFonts w:ascii="Arial" w:eastAsia="Arial" w:hAnsi="Arial" w:cs="Arial"/>
                <w:sz w:val="18"/>
              </w:rPr>
              <w:t xml:space="preserve"> los peligros y riesgos de seguridad y salud en el trabajo </w:t>
            </w:r>
          </w:p>
        </w:tc>
        <w:tc>
          <w:tcPr>
            <w:tcW w:w="666" w:type="pct"/>
            <w:gridSpan w:val="3"/>
            <w:shd w:val="clear" w:color="auto" w:fill="DBE5F1" w:themeFill="accent1" w:themeFillTint="33"/>
            <w:vAlign w:val="center"/>
          </w:tcPr>
          <w:p w14:paraId="649147FC" w14:textId="02CDD3E5" w:rsidR="00652A9F" w:rsidRPr="00A15348" w:rsidRDefault="00652A9F"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Mapa de riesgos </w:t>
            </w:r>
            <w:r w:rsidR="007C1741">
              <w:rPr>
                <w:rFonts w:ascii="Arial" w:eastAsia="Arial" w:hAnsi="Arial" w:cs="Arial"/>
                <w:sz w:val="18"/>
              </w:rPr>
              <w:t>de gestión</w:t>
            </w:r>
          </w:p>
          <w:p w14:paraId="34837892" w14:textId="77777777" w:rsidR="00652A9F" w:rsidRPr="00A15348" w:rsidRDefault="00652A9F"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Mapa de Riesgos de Corrupción </w:t>
            </w:r>
          </w:p>
          <w:p w14:paraId="32B553B4" w14:textId="77777777" w:rsidR="00652A9F" w:rsidRPr="00A15348" w:rsidRDefault="00652A9F"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Matriz de aspectos e impactos ambientales </w:t>
            </w:r>
          </w:p>
          <w:p w14:paraId="7158F1FC" w14:textId="77777777" w:rsidR="00652A9F" w:rsidRPr="00A15348" w:rsidRDefault="00652A9F"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lastRenderedPageBreak/>
              <w:t>Matriz de riesgos de seguridad y salud en el trabajo</w:t>
            </w:r>
            <w:r w:rsidRPr="00A15348">
              <w:rPr>
                <w:rFonts w:ascii="Arial" w:eastAsia="Arial" w:hAnsi="Arial" w:cs="Arial"/>
                <w:sz w:val="18"/>
              </w:rPr>
              <w:t xml:space="preserve"> </w:t>
            </w:r>
          </w:p>
        </w:tc>
        <w:tc>
          <w:tcPr>
            <w:tcW w:w="757" w:type="pct"/>
            <w:gridSpan w:val="2"/>
            <w:shd w:val="clear" w:color="auto" w:fill="DBE5F1" w:themeFill="accent1" w:themeFillTint="33"/>
            <w:vAlign w:val="center"/>
          </w:tcPr>
          <w:p w14:paraId="7C321439" w14:textId="77777777" w:rsidR="00652A9F" w:rsidRPr="00A15348" w:rsidRDefault="00652A9F"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lastRenderedPageBreak/>
              <w:t xml:space="preserve">Evaluación independiente </w:t>
            </w:r>
          </w:p>
          <w:p w14:paraId="283EC086" w14:textId="77777777" w:rsidR="00652A9F" w:rsidRPr="00A15348" w:rsidRDefault="00652A9F"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Gestión Administrativa </w:t>
            </w:r>
          </w:p>
          <w:p w14:paraId="0A6CAB3A" w14:textId="7CCF6E07" w:rsidR="00652A9F" w:rsidRPr="00A15348" w:rsidRDefault="002F19C0"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Gestión </w:t>
            </w:r>
            <w:r w:rsidR="00652A9F">
              <w:rPr>
                <w:rFonts w:ascii="Arial" w:eastAsia="Arial" w:hAnsi="Arial" w:cs="Arial"/>
                <w:sz w:val="18"/>
              </w:rPr>
              <w:t>de</w:t>
            </w:r>
            <w:r w:rsidR="003F0168">
              <w:rPr>
                <w:rFonts w:ascii="Arial" w:eastAsia="Arial" w:hAnsi="Arial" w:cs="Arial"/>
                <w:sz w:val="18"/>
              </w:rPr>
              <w:t xml:space="preserve"> </w:t>
            </w:r>
            <w:r w:rsidR="00652A9F">
              <w:rPr>
                <w:rFonts w:ascii="Arial" w:eastAsia="Arial" w:hAnsi="Arial" w:cs="Arial"/>
                <w:sz w:val="18"/>
              </w:rPr>
              <w:t xml:space="preserve">Talento Humano </w:t>
            </w:r>
          </w:p>
        </w:tc>
      </w:tr>
      <w:tr w:rsidR="00A6658B" w:rsidRPr="00B01253" w14:paraId="11C5905B" w14:textId="77777777" w:rsidTr="00A40829">
        <w:trPr>
          <w:trHeight w:val="1662"/>
        </w:trPr>
        <w:tc>
          <w:tcPr>
            <w:tcW w:w="757" w:type="pct"/>
            <w:tcBorders>
              <w:right w:val="single" w:sz="4" w:space="0" w:color="auto"/>
            </w:tcBorders>
            <w:shd w:val="clear" w:color="auto" w:fill="DBE5F1" w:themeFill="accent1" w:themeFillTint="33"/>
            <w:vAlign w:val="center"/>
          </w:tcPr>
          <w:p w14:paraId="1C22911D" w14:textId="701AAF95" w:rsidR="00652A9F" w:rsidRPr="00B01253" w:rsidRDefault="00465231" w:rsidP="00465231">
            <w:pPr>
              <w:pStyle w:val="Prrafodelista"/>
              <w:numPr>
                <w:ilvl w:val="0"/>
                <w:numId w:val="35"/>
              </w:numPr>
              <w:spacing w:after="0"/>
              <w:rPr>
                <w:rFonts w:ascii="Arial" w:hAnsi="Arial" w:cs="Arial"/>
                <w:color w:val="000000" w:themeColor="text1"/>
                <w:sz w:val="22"/>
                <w:szCs w:val="22"/>
              </w:rPr>
            </w:pPr>
            <w:r w:rsidRPr="00465231">
              <w:rPr>
                <w:rFonts w:ascii="Arial" w:eastAsia="Arial" w:hAnsi="Arial" w:cs="Arial"/>
                <w:sz w:val="18"/>
              </w:rPr>
              <w:t>Direccionamiento estratégico</w:t>
            </w:r>
          </w:p>
        </w:tc>
        <w:tc>
          <w:tcPr>
            <w:tcW w:w="661" w:type="pct"/>
            <w:tcBorders>
              <w:left w:val="single" w:sz="4" w:space="0" w:color="auto"/>
            </w:tcBorders>
            <w:shd w:val="clear" w:color="auto" w:fill="DBE5F1" w:themeFill="accent1" w:themeFillTint="33"/>
            <w:vAlign w:val="center"/>
          </w:tcPr>
          <w:p w14:paraId="7525C346" w14:textId="0AA629D9" w:rsidR="00652A9F" w:rsidRPr="00B01253" w:rsidRDefault="00652A9F" w:rsidP="009E1886">
            <w:pPr>
              <w:pStyle w:val="Prrafodelista"/>
              <w:spacing w:after="0"/>
              <w:ind w:left="0"/>
              <w:jc w:val="center"/>
              <w:rPr>
                <w:rFonts w:ascii="Arial" w:hAnsi="Arial" w:cs="Arial"/>
                <w:color w:val="000000" w:themeColor="text1"/>
                <w:sz w:val="22"/>
                <w:szCs w:val="22"/>
                <w:lang w:eastAsia="es-ES"/>
              </w:rPr>
            </w:pPr>
          </w:p>
        </w:tc>
        <w:tc>
          <w:tcPr>
            <w:tcW w:w="758" w:type="pct"/>
            <w:shd w:val="clear" w:color="auto" w:fill="DBE5F1" w:themeFill="accent1" w:themeFillTint="33"/>
          </w:tcPr>
          <w:p w14:paraId="51652106" w14:textId="0BD3BCFF" w:rsidR="0054390E" w:rsidRDefault="0054390E" w:rsidP="0054390E">
            <w:pPr>
              <w:spacing w:after="0" w:line="259" w:lineRule="auto"/>
              <w:rPr>
                <w:rFonts w:ascii="Arial" w:eastAsia="Arial" w:hAnsi="Arial" w:cs="Arial"/>
                <w:sz w:val="18"/>
              </w:rPr>
            </w:pPr>
          </w:p>
          <w:p w14:paraId="44C1480B" w14:textId="44E7D7EC" w:rsidR="00652A9F" w:rsidRPr="000C34AC" w:rsidRDefault="00652A9F"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Plan de acción y presupuesto aprobados para la vigencia  </w:t>
            </w:r>
          </w:p>
        </w:tc>
        <w:tc>
          <w:tcPr>
            <w:tcW w:w="1401" w:type="pct"/>
            <w:gridSpan w:val="5"/>
            <w:shd w:val="clear" w:color="auto" w:fill="DBE5F1" w:themeFill="accent1" w:themeFillTint="33"/>
          </w:tcPr>
          <w:p w14:paraId="7DC6FC4E" w14:textId="44FF02FB" w:rsidR="00652A9F" w:rsidRDefault="00652A9F" w:rsidP="00652A9F">
            <w:pPr>
              <w:ind w:left="2"/>
              <w:rPr>
                <w:rFonts w:ascii="Arial" w:eastAsia="Arial" w:hAnsi="Arial" w:cs="Arial"/>
                <w:sz w:val="18"/>
              </w:rPr>
            </w:pPr>
            <w:r>
              <w:rPr>
                <w:rFonts w:ascii="Arial" w:eastAsia="Arial" w:hAnsi="Arial" w:cs="Arial"/>
                <w:sz w:val="18"/>
              </w:rPr>
              <w:t xml:space="preserve"> </w:t>
            </w:r>
          </w:p>
          <w:p w14:paraId="55CA3A97" w14:textId="77777777" w:rsidR="00652A9F" w:rsidRDefault="00652A9F" w:rsidP="00D13DC3">
            <w:pPr>
              <w:pStyle w:val="Prrafodelista"/>
              <w:numPr>
                <w:ilvl w:val="0"/>
                <w:numId w:val="23"/>
              </w:numPr>
            </w:pPr>
            <w:r w:rsidRPr="002F19C0">
              <w:rPr>
                <w:rFonts w:ascii="Arial" w:eastAsia="Arial" w:hAnsi="Arial" w:cs="Arial"/>
                <w:sz w:val="18"/>
              </w:rPr>
              <w:t xml:space="preserve">Ejecutar el plan de acción  </w:t>
            </w:r>
          </w:p>
        </w:tc>
        <w:tc>
          <w:tcPr>
            <w:tcW w:w="666" w:type="pct"/>
            <w:gridSpan w:val="3"/>
            <w:shd w:val="clear" w:color="auto" w:fill="DBE5F1" w:themeFill="accent1" w:themeFillTint="33"/>
          </w:tcPr>
          <w:p w14:paraId="4A368F3E" w14:textId="77777777" w:rsidR="00652A9F" w:rsidRPr="000C34AC" w:rsidRDefault="00652A9F"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Registro del seguimiento </w:t>
            </w:r>
          </w:p>
          <w:p w14:paraId="2A2215F1" w14:textId="77777777" w:rsidR="00652A9F" w:rsidRPr="000C34AC" w:rsidRDefault="00652A9F" w:rsidP="00D13DC3">
            <w:pPr>
              <w:numPr>
                <w:ilvl w:val="0"/>
                <w:numId w:val="4"/>
              </w:numPr>
              <w:spacing w:after="17" w:line="259" w:lineRule="auto"/>
              <w:ind w:hanging="142"/>
              <w:rPr>
                <w:rFonts w:ascii="Arial" w:eastAsia="Arial" w:hAnsi="Arial" w:cs="Arial"/>
                <w:sz w:val="18"/>
              </w:rPr>
            </w:pPr>
            <w:r>
              <w:rPr>
                <w:rFonts w:ascii="Arial" w:eastAsia="Arial" w:hAnsi="Arial" w:cs="Arial"/>
                <w:sz w:val="18"/>
              </w:rPr>
              <w:t xml:space="preserve">mensual en SISGESTIÓN </w:t>
            </w:r>
          </w:p>
          <w:p w14:paraId="78B07EE9" w14:textId="77777777" w:rsidR="00652A9F" w:rsidRPr="000C34AC" w:rsidRDefault="00652A9F"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Soportes de la ejecución de las actividades </w:t>
            </w:r>
          </w:p>
        </w:tc>
        <w:tc>
          <w:tcPr>
            <w:tcW w:w="757" w:type="pct"/>
            <w:gridSpan w:val="2"/>
            <w:shd w:val="clear" w:color="auto" w:fill="DBE5F1" w:themeFill="accent1" w:themeFillTint="33"/>
          </w:tcPr>
          <w:p w14:paraId="5792B6CE" w14:textId="7DCADF2C" w:rsidR="007C1741" w:rsidRDefault="007C1741" w:rsidP="007C1741">
            <w:pPr>
              <w:spacing w:after="0" w:line="259" w:lineRule="auto"/>
              <w:ind w:left="142"/>
              <w:rPr>
                <w:rFonts w:ascii="Arial" w:eastAsia="Arial" w:hAnsi="Arial" w:cs="Arial"/>
                <w:sz w:val="18"/>
              </w:rPr>
            </w:pPr>
          </w:p>
          <w:p w14:paraId="6AE09C88" w14:textId="706EDE79" w:rsidR="007C1741" w:rsidRDefault="007C1741" w:rsidP="007C1741">
            <w:pPr>
              <w:spacing w:after="0" w:line="259" w:lineRule="auto"/>
              <w:ind w:left="142"/>
              <w:rPr>
                <w:rFonts w:ascii="Arial" w:eastAsia="Arial" w:hAnsi="Arial" w:cs="Arial"/>
                <w:sz w:val="18"/>
              </w:rPr>
            </w:pPr>
          </w:p>
          <w:p w14:paraId="2A1564B7" w14:textId="0EA12846" w:rsidR="00652A9F" w:rsidRPr="003F6750" w:rsidRDefault="003F6750"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Evaluación </w:t>
            </w:r>
            <w:r w:rsidR="00652A9F" w:rsidRPr="003F6750">
              <w:rPr>
                <w:rFonts w:ascii="Arial" w:eastAsia="Arial" w:hAnsi="Arial" w:cs="Arial"/>
                <w:sz w:val="18"/>
              </w:rPr>
              <w:t xml:space="preserve">Independiente  </w:t>
            </w:r>
          </w:p>
        </w:tc>
      </w:tr>
      <w:tr w:rsidR="00652A9F" w:rsidRPr="00B01253" w14:paraId="0232DD11" w14:textId="77777777" w:rsidTr="003B6F46">
        <w:trPr>
          <w:trHeight w:val="234"/>
        </w:trPr>
        <w:tc>
          <w:tcPr>
            <w:tcW w:w="5000" w:type="pct"/>
            <w:gridSpan w:val="13"/>
          </w:tcPr>
          <w:p w14:paraId="7E684BDA" w14:textId="77777777" w:rsidR="00652A9F" w:rsidRPr="00B01253" w:rsidRDefault="00652A9F" w:rsidP="00652A9F">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VERIFICAR</w:t>
            </w:r>
          </w:p>
        </w:tc>
      </w:tr>
      <w:tr w:rsidR="00A6658B" w:rsidRPr="00B01253" w14:paraId="1A89828B" w14:textId="77777777" w:rsidTr="00A40829">
        <w:trPr>
          <w:trHeight w:val="234"/>
        </w:trPr>
        <w:tc>
          <w:tcPr>
            <w:tcW w:w="757" w:type="pct"/>
            <w:tcBorders>
              <w:right w:val="single" w:sz="4" w:space="0" w:color="auto"/>
            </w:tcBorders>
          </w:tcPr>
          <w:p w14:paraId="70EAAE04" w14:textId="77777777" w:rsidR="00957128" w:rsidRDefault="00957128" w:rsidP="00957128">
            <w:pPr>
              <w:pStyle w:val="Prrafodelista"/>
              <w:spacing w:after="0"/>
              <w:ind w:left="0"/>
              <w:jc w:val="center"/>
              <w:rPr>
                <w:rFonts w:ascii="Arial" w:hAnsi="Arial" w:cs="Arial"/>
                <w:color w:val="000000" w:themeColor="text1"/>
                <w:sz w:val="22"/>
                <w:szCs w:val="22"/>
              </w:rPr>
            </w:pPr>
          </w:p>
          <w:p w14:paraId="279D102B" w14:textId="5E2F8CA5" w:rsidR="00D41153" w:rsidRPr="00B11204" w:rsidRDefault="00B11204" w:rsidP="00B11204">
            <w:pPr>
              <w:pStyle w:val="Prrafodelista"/>
              <w:numPr>
                <w:ilvl w:val="0"/>
                <w:numId w:val="23"/>
              </w:numPr>
              <w:spacing w:after="0"/>
              <w:rPr>
                <w:rFonts w:ascii="Arial" w:hAnsi="Arial" w:cs="Arial"/>
                <w:color w:val="000000" w:themeColor="text1"/>
                <w:sz w:val="22"/>
                <w:szCs w:val="22"/>
              </w:rPr>
            </w:pPr>
            <w:r w:rsidRPr="00465231">
              <w:rPr>
                <w:rFonts w:ascii="Arial" w:eastAsia="Arial" w:hAnsi="Arial" w:cs="Arial"/>
                <w:sz w:val="18"/>
              </w:rPr>
              <w:t>Direccionamiento estratégico</w:t>
            </w:r>
          </w:p>
          <w:p w14:paraId="12CCA2BE" w14:textId="6A0A063D" w:rsidR="00B11204" w:rsidRPr="00957128" w:rsidRDefault="00B11204" w:rsidP="00B11204">
            <w:pPr>
              <w:pStyle w:val="Prrafodelista"/>
              <w:numPr>
                <w:ilvl w:val="0"/>
                <w:numId w:val="23"/>
              </w:numPr>
              <w:spacing w:after="0"/>
              <w:rPr>
                <w:rFonts w:ascii="Arial" w:hAnsi="Arial" w:cs="Arial"/>
                <w:color w:val="000000" w:themeColor="text1"/>
                <w:sz w:val="22"/>
                <w:szCs w:val="22"/>
              </w:rPr>
            </w:pPr>
            <w:r>
              <w:rPr>
                <w:rFonts w:ascii="Arial" w:eastAsia="Arial" w:hAnsi="Arial" w:cs="Arial"/>
                <w:sz w:val="18"/>
              </w:rPr>
              <w:t>Evaluación Independiente</w:t>
            </w:r>
          </w:p>
        </w:tc>
        <w:tc>
          <w:tcPr>
            <w:tcW w:w="661" w:type="pct"/>
            <w:tcBorders>
              <w:left w:val="single" w:sz="4" w:space="0" w:color="auto"/>
            </w:tcBorders>
          </w:tcPr>
          <w:p w14:paraId="4F8C2119" w14:textId="77777777" w:rsidR="00D41153" w:rsidRPr="00B01253" w:rsidRDefault="00D41153" w:rsidP="00D41153">
            <w:pPr>
              <w:pStyle w:val="Prrafodelista"/>
              <w:spacing w:after="0"/>
              <w:ind w:left="0"/>
              <w:jc w:val="center"/>
              <w:rPr>
                <w:rFonts w:ascii="Arial" w:hAnsi="Arial" w:cs="Arial"/>
                <w:b/>
                <w:color w:val="000000" w:themeColor="text1"/>
                <w:sz w:val="22"/>
                <w:szCs w:val="22"/>
                <w:lang w:eastAsia="es-ES"/>
              </w:rPr>
            </w:pPr>
          </w:p>
        </w:tc>
        <w:tc>
          <w:tcPr>
            <w:tcW w:w="758" w:type="pct"/>
          </w:tcPr>
          <w:p w14:paraId="4C38F002" w14:textId="77777777" w:rsidR="00D137D7" w:rsidRDefault="00D41153" w:rsidP="00D137D7">
            <w:pPr>
              <w:numPr>
                <w:ilvl w:val="0"/>
                <w:numId w:val="4"/>
              </w:numPr>
              <w:spacing w:after="0" w:line="259" w:lineRule="auto"/>
              <w:ind w:hanging="142"/>
              <w:rPr>
                <w:rFonts w:ascii="Arial" w:eastAsia="Arial" w:hAnsi="Arial" w:cs="Arial"/>
                <w:sz w:val="18"/>
              </w:rPr>
            </w:pPr>
            <w:r>
              <w:rPr>
                <w:rFonts w:ascii="Arial" w:eastAsia="Arial" w:hAnsi="Arial" w:cs="Arial"/>
                <w:sz w:val="18"/>
              </w:rPr>
              <w:t>Estado del servicio y atención en los canales</w:t>
            </w:r>
            <w:r w:rsidR="00D137D7">
              <w:rPr>
                <w:rFonts w:ascii="Arial" w:eastAsia="Arial" w:hAnsi="Arial" w:cs="Arial"/>
                <w:sz w:val="18"/>
              </w:rPr>
              <w:t>.</w:t>
            </w:r>
            <w:r>
              <w:rPr>
                <w:rFonts w:ascii="Arial" w:eastAsia="Arial" w:hAnsi="Arial" w:cs="Arial"/>
                <w:sz w:val="18"/>
              </w:rPr>
              <w:t xml:space="preserve"> </w:t>
            </w:r>
          </w:p>
          <w:p w14:paraId="37509415" w14:textId="7E48DC50" w:rsidR="00D41153" w:rsidRPr="00D137D7" w:rsidRDefault="00D41153" w:rsidP="00D137D7">
            <w:pPr>
              <w:numPr>
                <w:ilvl w:val="0"/>
                <w:numId w:val="4"/>
              </w:numPr>
              <w:spacing w:after="0" w:line="259" w:lineRule="auto"/>
              <w:ind w:hanging="142"/>
              <w:rPr>
                <w:rFonts w:ascii="Arial" w:eastAsia="Arial" w:hAnsi="Arial" w:cs="Arial"/>
                <w:sz w:val="18"/>
              </w:rPr>
            </w:pPr>
            <w:r w:rsidRPr="00D137D7">
              <w:rPr>
                <w:rFonts w:ascii="Arial" w:eastAsia="Arial" w:hAnsi="Arial" w:cs="Arial"/>
                <w:sz w:val="18"/>
              </w:rPr>
              <w:t xml:space="preserve">Plan de Acción. </w:t>
            </w:r>
          </w:p>
        </w:tc>
        <w:tc>
          <w:tcPr>
            <w:tcW w:w="1401" w:type="pct"/>
            <w:gridSpan w:val="5"/>
            <w:vAlign w:val="center"/>
          </w:tcPr>
          <w:p w14:paraId="294DC545" w14:textId="4B7711C5" w:rsidR="00D41153" w:rsidRPr="009E1886" w:rsidRDefault="00D41153" w:rsidP="00D13DC3">
            <w:pPr>
              <w:pStyle w:val="Prrafodelista"/>
              <w:numPr>
                <w:ilvl w:val="0"/>
                <w:numId w:val="23"/>
              </w:numPr>
              <w:spacing w:after="0" w:line="259" w:lineRule="auto"/>
              <w:rPr>
                <w:rFonts w:ascii="Arial" w:eastAsia="Arial" w:hAnsi="Arial" w:cs="Arial"/>
                <w:sz w:val="18"/>
              </w:rPr>
            </w:pPr>
            <w:r w:rsidRPr="009E1886">
              <w:rPr>
                <w:rFonts w:ascii="Arial" w:eastAsia="Arial" w:hAnsi="Arial" w:cs="Arial"/>
                <w:sz w:val="18"/>
              </w:rPr>
              <w:t>Controlar, monitorear y supervisar el servicio y la ate</w:t>
            </w:r>
            <w:r w:rsidR="007C1741">
              <w:rPr>
                <w:rFonts w:ascii="Arial" w:eastAsia="Arial" w:hAnsi="Arial" w:cs="Arial"/>
                <w:sz w:val="18"/>
              </w:rPr>
              <w:t>nción en los diferentes canales</w:t>
            </w:r>
            <w:r w:rsidRPr="009E1886">
              <w:rPr>
                <w:rFonts w:ascii="Arial" w:eastAsia="Arial" w:hAnsi="Arial" w:cs="Arial"/>
                <w:sz w:val="18"/>
              </w:rPr>
              <w:t xml:space="preserve">  </w:t>
            </w:r>
          </w:p>
        </w:tc>
        <w:tc>
          <w:tcPr>
            <w:tcW w:w="666" w:type="pct"/>
            <w:gridSpan w:val="3"/>
            <w:vAlign w:val="center"/>
          </w:tcPr>
          <w:p w14:paraId="2795A12A" w14:textId="21655E85" w:rsidR="006E7F83" w:rsidRDefault="00921DCD" w:rsidP="00D13DC3">
            <w:pPr>
              <w:numPr>
                <w:ilvl w:val="0"/>
                <w:numId w:val="7"/>
              </w:numPr>
              <w:spacing w:after="10" w:line="244" w:lineRule="auto"/>
              <w:ind w:hanging="197"/>
              <w:rPr>
                <w:rFonts w:ascii="Arial" w:eastAsia="Arial" w:hAnsi="Arial" w:cs="Arial"/>
                <w:sz w:val="18"/>
              </w:rPr>
            </w:pPr>
            <w:r>
              <w:rPr>
                <w:rFonts w:ascii="Arial" w:eastAsia="Arial" w:hAnsi="Arial" w:cs="Arial"/>
                <w:sz w:val="18"/>
              </w:rPr>
              <w:t>Informe de Gestión</w:t>
            </w:r>
            <w:r w:rsidR="00D41153">
              <w:rPr>
                <w:rFonts w:ascii="Arial" w:eastAsia="Arial" w:hAnsi="Arial" w:cs="Arial"/>
                <w:sz w:val="18"/>
              </w:rPr>
              <w:t xml:space="preserve"> </w:t>
            </w:r>
          </w:p>
          <w:p w14:paraId="32548B78" w14:textId="48E7D401" w:rsidR="00D41153" w:rsidRDefault="006E7F83" w:rsidP="00D13DC3">
            <w:pPr>
              <w:numPr>
                <w:ilvl w:val="0"/>
                <w:numId w:val="7"/>
              </w:numPr>
              <w:spacing w:after="10"/>
              <w:ind w:hanging="197"/>
              <w:rPr>
                <w:rFonts w:ascii="Arial" w:eastAsia="Arial" w:hAnsi="Arial" w:cs="Arial"/>
                <w:sz w:val="18"/>
              </w:rPr>
            </w:pPr>
            <w:r w:rsidRPr="00370EE2">
              <w:rPr>
                <w:rFonts w:ascii="Arial" w:eastAsia="Arial" w:hAnsi="Arial" w:cs="Arial"/>
                <w:sz w:val="18"/>
              </w:rPr>
              <w:t>Plan de acción</w:t>
            </w:r>
          </w:p>
          <w:p w14:paraId="707751CF" w14:textId="6E9BF83B" w:rsidR="00370EE2" w:rsidRPr="003F6750" w:rsidRDefault="00370EE2" w:rsidP="00A6696A">
            <w:pPr>
              <w:spacing w:after="10"/>
              <w:ind w:left="305"/>
              <w:rPr>
                <w:rFonts w:ascii="Arial" w:eastAsia="Arial" w:hAnsi="Arial" w:cs="Arial"/>
                <w:sz w:val="18"/>
              </w:rPr>
            </w:pPr>
          </w:p>
        </w:tc>
        <w:tc>
          <w:tcPr>
            <w:tcW w:w="757" w:type="pct"/>
            <w:gridSpan w:val="2"/>
            <w:vAlign w:val="center"/>
          </w:tcPr>
          <w:p w14:paraId="2C8A5C86" w14:textId="77777777" w:rsidR="00D41153" w:rsidRPr="003F6750" w:rsidRDefault="00D41153" w:rsidP="003F6750">
            <w:pPr>
              <w:spacing w:after="0" w:line="259" w:lineRule="auto"/>
              <w:rPr>
                <w:rFonts w:ascii="Arial" w:eastAsia="Arial" w:hAnsi="Arial" w:cs="Arial"/>
                <w:sz w:val="18"/>
              </w:rPr>
            </w:pPr>
          </w:p>
          <w:p w14:paraId="530C50ED" w14:textId="709BB670" w:rsidR="00D41153" w:rsidRPr="00957128" w:rsidRDefault="00DA11F5" w:rsidP="00D13DC3">
            <w:pPr>
              <w:pStyle w:val="Prrafodelista"/>
              <w:numPr>
                <w:ilvl w:val="0"/>
                <w:numId w:val="23"/>
              </w:numPr>
              <w:spacing w:after="0" w:line="259" w:lineRule="auto"/>
              <w:rPr>
                <w:rFonts w:ascii="Arial" w:eastAsia="Arial" w:hAnsi="Arial" w:cs="Arial"/>
                <w:sz w:val="18"/>
              </w:rPr>
            </w:pPr>
            <w:r w:rsidRPr="00957128">
              <w:rPr>
                <w:rFonts w:ascii="Arial" w:eastAsia="Arial" w:hAnsi="Arial" w:cs="Arial"/>
                <w:sz w:val="18"/>
              </w:rPr>
              <w:t xml:space="preserve">Direccionamiento estratégico </w:t>
            </w:r>
          </w:p>
        </w:tc>
      </w:tr>
      <w:tr w:rsidR="00A6658B" w:rsidRPr="00B01253" w14:paraId="502AF602" w14:textId="77777777" w:rsidTr="00A40829">
        <w:trPr>
          <w:trHeight w:val="234"/>
        </w:trPr>
        <w:tc>
          <w:tcPr>
            <w:tcW w:w="757" w:type="pct"/>
            <w:tcBorders>
              <w:right w:val="single" w:sz="4" w:space="0" w:color="auto"/>
            </w:tcBorders>
            <w:shd w:val="clear" w:color="auto" w:fill="DBE5F1" w:themeFill="accent1" w:themeFillTint="33"/>
          </w:tcPr>
          <w:p w14:paraId="36000CBF" w14:textId="77777777" w:rsidR="00957128" w:rsidRDefault="00957128" w:rsidP="00957128">
            <w:pPr>
              <w:pStyle w:val="Prrafodelista"/>
              <w:spacing w:after="0"/>
              <w:ind w:left="0"/>
              <w:jc w:val="center"/>
              <w:rPr>
                <w:rFonts w:ascii="Arial" w:hAnsi="Arial" w:cs="Arial"/>
                <w:color w:val="000000" w:themeColor="text1"/>
                <w:sz w:val="22"/>
                <w:szCs w:val="22"/>
              </w:rPr>
            </w:pPr>
          </w:p>
          <w:p w14:paraId="013687CB" w14:textId="77777777" w:rsidR="00957128" w:rsidRDefault="00957128" w:rsidP="00957128">
            <w:pPr>
              <w:pStyle w:val="Prrafodelista"/>
              <w:spacing w:after="0"/>
              <w:ind w:left="0"/>
              <w:jc w:val="center"/>
              <w:rPr>
                <w:rFonts w:ascii="Arial" w:hAnsi="Arial" w:cs="Arial"/>
                <w:color w:val="000000" w:themeColor="text1"/>
                <w:sz w:val="22"/>
                <w:szCs w:val="22"/>
              </w:rPr>
            </w:pPr>
          </w:p>
          <w:p w14:paraId="4D1F175E" w14:textId="0389C93A" w:rsidR="00D41153" w:rsidRPr="008633B9" w:rsidRDefault="00D16064" w:rsidP="008633B9">
            <w:pPr>
              <w:pStyle w:val="Prrafodelista"/>
              <w:numPr>
                <w:ilvl w:val="0"/>
                <w:numId w:val="23"/>
              </w:numPr>
              <w:spacing w:after="0"/>
              <w:rPr>
                <w:rFonts w:ascii="Arial" w:eastAsia="Arial" w:hAnsi="Arial" w:cs="Arial"/>
                <w:sz w:val="18"/>
              </w:rPr>
            </w:pPr>
            <w:r w:rsidRPr="00465231">
              <w:rPr>
                <w:rFonts w:ascii="Arial" w:eastAsia="Arial" w:hAnsi="Arial" w:cs="Arial"/>
                <w:sz w:val="18"/>
              </w:rPr>
              <w:t>Direccionamiento estratégico</w:t>
            </w:r>
          </w:p>
          <w:p w14:paraId="2861DE4C" w14:textId="028460D1" w:rsidR="008633B9" w:rsidRPr="008633B9" w:rsidRDefault="008633B9" w:rsidP="008633B9">
            <w:pPr>
              <w:pStyle w:val="Prrafodelista"/>
              <w:numPr>
                <w:ilvl w:val="0"/>
                <w:numId w:val="23"/>
              </w:numPr>
              <w:spacing w:after="0"/>
              <w:rPr>
                <w:rFonts w:ascii="Arial" w:hAnsi="Arial" w:cs="Arial"/>
                <w:color w:val="000000" w:themeColor="text1"/>
                <w:sz w:val="22"/>
                <w:szCs w:val="22"/>
              </w:rPr>
            </w:pPr>
            <w:r w:rsidRPr="008633B9">
              <w:rPr>
                <w:rFonts w:ascii="Arial" w:eastAsia="Arial" w:hAnsi="Arial" w:cs="Arial"/>
                <w:sz w:val="18"/>
              </w:rPr>
              <w:t>Servicio al ciudadano</w:t>
            </w:r>
          </w:p>
        </w:tc>
        <w:tc>
          <w:tcPr>
            <w:tcW w:w="661" w:type="pct"/>
            <w:tcBorders>
              <w:left w:val="single" w:sz="4" w:space="0" w:color="auto"/>
            </w:tcBorders>
            <w:shd w:val="clear" w:color="auto" w:fill="DBE5F1" w:themeFill="accent1" w:themeFillTint="33"/>
          </w:tcPr>
          <w:p w14:paraId="4D99CE3E" w14:textId="77777777" w:rsidR="00D41153" w:rsidRPr="00B01253" w:rsidRDefault="00D41153" w:rsidP="00D41153">
            <w:pPr>
              <w:pStyle w:val="Prrafodelista"/>
              <w:spacing w:after="0"/>
              <w:ind w:left="0"/>
              <w:jc w:val="center"/>
              <w:rPr>
                <w:rFonts w:ascii="Arial" w:hAnsi="Arial" w:cs="Arial"/>
                <w:b/>
                <w:color w:val="000000" w:themeColor="text1"/>
                <w:sz w:val="22"/>
                <w:szCs w:val="22"/>
                <w:lang w:eastAsia="es-ES"/>
              </w:rPr>
            </w:pPr>
          </w:p>
        </w:tc>
        <w:tc>
          <w:tcPr>
            <w:tcW w:w="758" w:type="pct"/>
            <w:shd w:val="clear" w:color="auto" w:fill="DBE5F1" w:themeFill="accent1" w:themeFillTint="33"/>
          </w:tcPr>
          <w:p w14:paraId="208A090D" w14:textId="77777777" w:rsidR="00D41153" w:rsidRDefault="00D41153" w:rsidP="00D13DC3">
            <w:pPr>
              <w:numPr>
                <w:ilvl w:val="0"/>
                <w:numId w:val="6"/>
              </w:numPr>
              <w:spacing w:after="0" w:line="259" w:lineRule="auto"/>
              <w:ind w:hanging="192"/>
            </w:pPr>
            <w:r>
              <w:rPr>
                <w:rFonts w:ascii="Arial" w:eastAsia="Arial" w:hAnsi="Arial" w:cs="Arial"/>
                <w:sz w:val="18"/>
              </w:rPr>
              <w:t xml:space="preserve">Informes de Gestión  </w:t>
            </w:r>
          </w:p>
          <w:p w14:paraId="6A89FA1B" w14:textId="77777777" w:rsidR="00D41153" w:rsidRDefault="00D41153" w:rsidP="00D13DC3">
            <w:pPr>
              <w:numPr>
                <w:ilvl w:val="0"/>
                <w:numId w:val="6"/>
              </w:numPr>
              <w:spacing w:after="0" w:line="259" w:lineRule="auto"/>
              <w:ind w:hanging="192"/>
            </w:pPr>
            <w:r>
              <w:rPr>
                <w:rFonts w:ascii="Arial" w:eastAsia="Arial" w:hAnsi="Arial" w:cs="Arial"/>
                <w:sz w:val="18"/>
              </w:rPr>
              <w:t>Plan de acción</w:t>
            </w:r>
            <w:r>
              <w:rPr>
                <w:sz w:val="18"/>
              </w:rPr>
              <w:t xml:space="preserve"> </w:t>
            </w:r>
          </w:p>
          <w:p w14:paraId="4A4CDB77" w14:textId="77777777" w:rsidR="00D41153" w:rsidRDefault="00D41153" w:rsidP="00D13DC3">
            <w:pPr>
              <w:numPr>
                <w:ilvl w:val="0"/>
                <w:numId w:val="6"/>
              </w:numPr>
              <w:spacing w:after="0" w:line="259" w:lineRule="auto"/>
              <w:ind w:hanging="192"/>
            </w:pPr>
            <w:r>
              <w:rPr>
                <w:rFonts w:ascii="Arial" w:eastAsia="Arial" w:hAnsi="Arial" w:cs="Arial"/>
                <w:sz w:val="18"/>
              </w:rPr>
              <w:t>Mapa de Riesgos</w:t>
            </w:r>
            <w:r>
              <w:rPr>
                <w:sz w:val="18"/>
              </w:rPr>
              <w:t xml:space="preserve"> </w:t>
            </w:r>
          </w:p>
          <w:p w14:paraId="018C2F2A" w14:textId="77777777" w:rsidR="00D41153" w:rsidRDefault="00D41153" w:rsidP="00D13DC3">
            <w:pPr>
              <w:numPr>
                <w:ilvl w:val="0"/>
                <w:numId w:val="6"/>
              </w:numPr>
              <w:spacing w:after="0" w:line="259" w:lineRule="auto"/>
              <w:ind w:hanging="192"/>
            </w:pPr>
            <w:r>
              <w:rPr>
                <w:rFonts w:ascii="Arial" w:eastAsia="Arial" w:hAnsi="Arial" w:cs="Arial"/>
                <w:sz w:val="18"/>
              </w:rPr>
              <w:t xml:space="preserve">Reportes </w:t>
            </w:r>
            <w:r>
              <w:rPr>
                <w:rFonts w:ascii="Arial" w:eastAsia="Arial" w:hAnsi="Arial" w:cs="Arial"/>
                <w:sz w:val="18"/>
              </w:rPr>
              <w:tab/>
              <w:t>de ejecución presupuestal</w:t>
            </w:r>
            <w:r>
              <w:rPr>
                <w:sz w:val="18"/>
              </w:rPr>
              <w:t xml:space="preserve"> </w:t>
            </w:r>
          </w:p>
        </w:tc>
        <w:tc>
          <w:tcPr>
            <w:tcW w:w="1401" w:type="pct"/>
            <w:gridSpan w:val="5"/>
            <w:shd w:val="clear" w:color="auto" w:fill="DBE5F1" w:themeFill="accent1" w:themeFillTint="33"/>
            <w:vAlign w:val="center"/>
          </w:tcPr>
          <w:p w14:paraId="79FA03F2" w14:textId="77777777" w:rsidR="00D41153" w:rsidRDefault="00D41153" w:rsidP="00D13DC3">
            <w:pPr>
              <w:pStyle w:val="Prrafodelista"/>
              <w:numPr>
                <w:ilvl w:val="0"/>
                <w:numId w:val="23"/>
              </w:numPr>
              <w:ind w:right="104"/>
              <w:jc w:val="both"/>
            </w:pPr>
            <w:r w:rsidRPr="00957128">
              <w:rPr>
                <w:rFonts w:ascii="Arial" w:eastAsia="Arial" w:hAnsi="Arial" w:cs="Arial"/>
                <w:sz w:val="18"/>
              </w:rPr>
              <w:t xml:space="preserve">Autoevaluar la gestión y desempeño del proceso a través del seguimiento a indicadores, monitoreo de riesgos y ejecución presupuestal </w:t>
            </w:r>
          </w:p>
        </w:tc>
        <w:tc>
          <w:tcPr>
            <w:tcW w:w="666" w:type="pct"/>
            <w:gridSpan w:val="3"/>
            <w:shd w:val="clear" w:color="auto" w:fill="DBE5F1" w:themeFill="accent1" w:themeFillTint="33"/>
            <w:vAlign w:val="center"/>
          </w:tcPr>
          <w:p w14:paraId="077642C5" w14:textId="77777777" w:rsidR="00DF2235" w:rsidRDefault="00D41153" w:rsidP="00D13DC3">
            <w:pPr>
              <w:numPr>
                <w:ilvl w:val="0"/>
                <w:numId w:val="7"/>
              </w:numPr>
              <w:spacing w:after="10" w:line="244" w:lineRule="auto"/>
              <w:ind w:hanging="197"/>
              <w:rPr>
                <w:rFonts w:ascii="Arial" w:eastAsia="Arial" w:hAnsi="Arial" w:cs="Arial"/>
                <w:sz w:val="18"/>
              </w:rPr>
            </w:pPr>
            <w:r>
              <w:rPr>
                <w:rFonts w:ascii="Arial" w:eastAsia="Arial" w:hAnsi="Arial" w:cs="Arial"/>
                <w:sz w:val="18"/>
              </w:rPr>
              <w:t>Tablero de control</w:t>
            </w:r>
            <w:r w:rsidR="00DF2235">
              <w:rPr>
                <w:rFonts w:ascii="Arial" w:eastAsia="Arial" w:hAnsi="Arial" w:cs="Arial"/>
                <w:sz w:val="18"/>
              </w:rPr>
              <w:t xml:space="preserve"> con los resultados del proceso</w:t>
            </w:r>
          </w:p>
          <w:p w14:paraId="5EEC3523" w14:textId="180D2370" w:rsidR="00D41153" w:rsidRPr="00DF2235" w:rsidRDefault="00A6696A" w:rsidP="00D13DC3">
            <w:pPr>
              <w:numPr>
                <w:ilvl w:val="0"/>
                <w:numId w:val="7"/>
              </w:numPr>
              <w:spacing w:after="10" w:line="244" w:lineRule="auto"/>
              <w:ind w:hanging="197"/>
              <w:rPr>
                <w:rFonts w:ascii="Arial" w:eastAsia="Arial" w:hAnsi="Arial" w:cs="Arial"/>
                <w:sz w:val="18"/>
              </w:rPr>
            </w:pPr>
            <w:r w:rsidRPr="009E1886">
              <w:rPr>
                <w:rFonts w:ascii="Arial" w:eastAsia="Arial" w:hAnsi="Arial" w:cs="Arial"/>
                <w:sz w:val="18"/>
              </w:rPr>
              <w:t>Reporte del</w:t>
            </w:r>
            <w:r w:rsidR="00DF2235" w:rsidRPr="009E1886">
              <w:rPr>
                <w:rFonts w:ascii="Arial" w:eastAsia="Arial" w:hAnsi="Arial" w:cs="Arial"/>
                <w:sz w:val="18"/>
              </w:rPr>
              <w:t xml:space="preserve"> Plan de Acción</w:t>
            </w:r>
            <w:r w:rsidR="00DF2235">
              <w:rPr>
                <w:sz w:val="18"/>
              </w:rPr>
              <w:t xml:space="preserve"> </w:t>
            </w:r>
          </w:p>
        </w:tc>
        <w:tc>
          <w:tcPr>
            <w:tcW w:w="757" w:type="pct"/>
            <w:gridSpan w:val="2"/>
            <w:shd w:val="clear" w:color="auto" w:fill="DBE5F1" w:themeFill="accent1" w:themeFillTint="33"/>
            <w:vAlign w:val="center"/>
          </w:tcPr>
          <w:p w14:paraId="26BF7B0C" w14:textId="77777777" w:rsidR="00D41153" w:rsidRDefault="00D41153" w:rsidP="006C2C0C">
            <w:pPr>
              <w:numPr>
                <w:ilvl w:val="0"/>
                <w:numId w:val="7"/>
              </w:numPr>
              <w:spacing w:after="10" w:line="244" w:lineRule="auto"/>
              <w:ind w:hanging="197"/>
            </w:pPr>
            <w:r>
              <w:rPr>
                <w:rFonts w:ascii="Arial" w:eastAsia="Arial" w:hAnsi="Arial" w:cs="Arial"/>
                <w:sz w:val="18"/>
              </w:rPr>
              <w:t xml:space="preserve">Direccionamiento Estratégico </w:t>
            </w:r>
          </w:p>
          <w:p w14:paraId="2B14987E" w14:textId="77777777" w:rsidR="00D41153" w:rsidRDefault="00D41153" w:rsidP="006C2C0C">
            <w:pPr>
              <w:numPr>
                <w:ilvl w:val="0"/>
                <w:numId w:val="7"/>
              </w:numPr>
              <w:spacing w:after="0" w:line="259" w:lineRule="auto"/>
              <w:ind w:hanging="197"/>
            </w:pPr>
            <w:r>
              <w:rPr>
                <w:rFonts w:ascii="Arial" w:eastAsia="Arial" w:hAnsi="Arial" w:cs="Arial"/>
                <w:sz w:val="18"/>
              </w:rPr>
              <w:t xml:space="preserve">Evaluación independiente </w:t>
            </w:r>
          </w:p>
        </w:tc>
      </w:tr>
      <w:tr w:rsidR="00A6658B" w:rsidRPr="00B01253" w14:paraId="71B50F8C" w14:textId="77777777" w:rsidTr="00A40829">
        <w:trPr>
          <w:trHeight w:val="234"/>
        </w:trPr>
        <w:tc>
          <w:tcPr>
            <w:tcW w:w="757" w:type="pct"/>
            <w:tcBorders>
              <w:right w:val="single" w:sz="4" w:space="0" w:color="auto"/>
            </w:tcBorders>
            <w:shd w:val="clear" w:color="auto" w:fill="DBE5F1" w:themeFill="accent1" w:themeFillTint="33"/>
          </w:tcPr>
          <w:p w14:paraId="201E577D" w14:textId="77777777" w:rsidR="00957128" w:rsidRDefault="00957128" w:rsidP="00540D13">
            <w:pPr>
              <w:pStyle w:val="Prrafodelista"/>
              <w:spacing w:after="0"/>
              <w:ind w:left="0"/>
              <w:jc w:val="center"/>
              <w:rPr>
                <w:rFonts w:ascii="Arial" w:hAnsi="Arial" w:cs="Arial"/>
                <w:color w:val="000000" w:themeColor="text1"/>
                <w:sz w:val="22"/>
                <w:szCs w:val="22"/>
              </w:rPr>
            </w:pPr>
          </w:p>
          <w:p w14:paraId="723629DF" w14:textId="77777777" w:rsidR="00957128" w:rsidRDefault="00957128" w:rsidP="00540D13">
            <w:pPr>
              <w:pStyle w:val="Prrafodelista"/>
              <w:spacing w:after="0"/>
              <w:ind w:left="0"/>
              <w:jc w:val="center"/>
              <w:rPr>
                <w:rFonts w:ascii="Arial" w:hAnsi="Arial" w:cs="Arial"/>
                <w:color w:val="000000" w:themeColor="text1"/>
                <w:sz w:val="22"/>
                <w:szCs w:val="22"/>
              </w:rPr>
            </w:pPr>
          </w:p>
          <w:p w14:paraId="4B3E3508" w14:textId="605EE786" w:rsidR="00540D13" w:rsidRDefault="006813F9" w:rsidP="006813F9">
            <w:pPr>
              <w:pStyle w:val="Prrafodelista"/>
              <w:numPr>
                <w:ilvl w:val="0"/>
                <w:numId w:val="23"/>
              </w:numPr>
              <w:spacing w:after="0"/>
              <w:rPr>
                <w:rFonts w:ascii="Arial" w:eastAsia="Arial" w:hAnsi="Arial" w:cs="Arial"/>
                <w:sz w:val="18"/>
              </w:rPr>
            </w:pPr>
            <w:r w:rsidRPr="00465231">
              <w:rPr>
                <w:rFonts w:ascii="Arial" w:eastAsia="Arial" w:hAnsi="Arial" w:cs="Arial"/>
                <w:sz w:val="18"/>
              </w:rPr>
              <w:t>Direccionamiento estratégico</w:t>
            </w:r>
          </w:p>
          <w:p w14:paraId="1B2C9B92" w14:textId="47400D93" w:rsidR="006813F9" w:rsidRPr="006813F9" w:rsidRDefault="003852F4" w:rsidP="006813F9">
            <w:pPr>
              <w:pStyle w:val="Prrafodelista"/>
              <w:numPr>
                <w:ilvl w:val="0"/>
                <w:numId w:val="23"/>
              </w:numPr>
              <w:spacing w:after="0"/>
              <w:rPr>
                <w:rFonts w:ascii="Arial" w:eastAsia="Arial" w:hAnsi="Arial" w:cs="Arial"/>
                <w:sz w:val="18"/>
              </w:rPr>
            </w:pPr>
            <w:r>
              <w:rPr>
                <w:rFonts w:ascii="Arial" w:eastAsia="Arial" w:hAnsi="Arial" w:cs="Arial"/>
                <w:sz w:val="18"/>
              </w:rPr>
              <w:t>Direcciones Territoriales</w:t>
            </w:r>
          </w:p>
        </w:tc>
        <w:tc>
          <w:tcPr>
            <w:tcW w:w="661" w:type="pct"/>
            <w:tcBorders>
              <w:left w:val="single" w:sz="4" w:space="0" w:color="auto"/>
            </w:tcBorders>
            <w:shd w:val="clear" w:color="auto" w:fill="DBE5F1" w:themeFill="accent1" w:themeFillTint="33"/>
          </w:tcPr>
          <w:p w14:paraId="1958F8A6" w14:textId="77777777" w:rsidR="00540D13" w:rsidRPr="00B01253" w:rsidRDefault="00540D13" w:rsidP="00540D13">
            <w:pPr>
              <w:pStyle w:val="Prrafodelista"/>
              <w:spacing w:after="0"/>
              <w:ind w:left="0"/>
              <w:jc w:val="center"/>
              <w:rPr>
                <w:rFonts w:ascii="Arial" w:hAnsi="Arial" w:cs="Arial"/>
                <w:b/>
                <w:color w:val="000000" w:themeColor="text1"/>
                <w:sz w:val="22"/>
                <w:szCs w:val="22"/>
                <w:lang w:eastAsia="es-ES"/>
              </w:rPr>
            </w:pPr>
          </w:p>
        </w:tc>
        <w:tc>
          <w:tcPr>
            <w:tcW w:w="758" w:type="pct"/>
            <w:shd w:val="clear" w:color="auto" w:fill="DBE5F1" w:themeFill="accent1" w:themeFillTint="33"/>
          </w:tcPr>
          <w:p w14:paraId="0547AC29" w14:textId="77777777" w:rsidR="00540D13" w:rsidRDefault="00540D13" w:rsidP="00D13DC3">
            <w:pPr>
              <w:numPr>
                <w:ilvl w:val="0"/>
                <w:numId w:val="8"/>
              </w:numPr>
              <w:spacing w:after="12" w:line="242" w:lineRule="auto"/>
              <w:ind w:right="50" w:hanging="192"/>
            </w:pPr>
            <w:r>
              <w:rPr>
                <w:rFonts w:ascii="Arial" w:eastAsia="Arial" w:hAnsi="Arial" w:cs="Arial"/>
                <w:sz w:val="18"/>
              </w:rPr>
              <w:t xml:space="preserve">Servicios no conformes identificados </w:t>
            </w:r>
          </w:p>
          <w:p w14:paraId="29A448AF" w14:textId="77777777" w:rsidR="00540D13" w:rsidRDefault="00540D13" w:rsidP="00D13DC3">
            <w:pPr>
              <w:numPr>
                <w:ilvl w:val="0"/>
                <w:numId w:val="8"/>
              </w:numPr>
              <w:spacing w:after="0" w:line="259" w:lineRule="auto"/>
              <w:ind w:right="50" w:hanging="192"/>
            </w:pPr>
            <w:r>
              <w:rPr>
                <w:rFonts w:ascii="Arial" w:eastAsia="Arial" w:hAnsi="Arial" w:cs="Arial"/>
                <w:sz w:val="18"/>
              </w:rPr>
              <w:t xml:space="preserve">Tablero de control con los resultados del proceso </w:t>
            </w:r>
          </w:p>
        </w:tc>
        <w:tc>
          <w:tcPr>
            <w:tcW w:w="1401" w:type="pct"/>
            <w:gridSpan w:val="5"/>
            <w:shd w:val="clear" w:color="auto" w:fill="DBE5F1" w:themeFill="accent1" w:themeFillTint="33"/>
          </w:tcPr>
          <w:p w14:paraId="7F027932" w14:textId="77777777" w:rsidR="0054390E" w:rsidRPr="0054390E" w:rsidRDefault="0054390E" w:rsidP="0054390E">
            <w:pPr>
              <w:pStyle w:val="Prrafodelista"/>
              <w:spacing w:line="239" w:lineRule="auto"/>
              <w:ind w:left="360"/>
              <w:jc w:val="both"/>
            </w:pPr>
          </w:p>
          <w:p w14:paraId="1E85265C" w14:textId="0A4E759B" w:rsidR="00540D13" w:rsidRDefault="00540D13" w:rsidP="00D13DC3">
            <w:pPr>
              <w:pStyle w:val="Prrafodelista"/>
              <w:numPr>
                <w:ilvl w:val="0"/>
                <w:numId w:val="23"/>
              </w:numPr>
              <w:spacing w:line="239" w:lineRule="auto"/>
              <w:jc w:val="both"/>
            </w:pPr>
            <w:r w:rsidRPr="00957128">
              <w:rPr>
                <w:rFonts w:ascii="Arial" w:eastAsia="Arial" w:hAnsi="Arial" w:cs="Arial"/>
                <w:sz w:val="18"/>
              </w:rPr>
              <w:t xml:space="preserve">Monitorear y realizar el tratamiento a los servicios y/o productos no conformes </w:t>
            </w:r>
          </w:p>
        </w:tc>
        <w:tc>
          <w:tcPr>
            <w:tcW w:w="666" w:type="pct"/>
            <w:gridSpan w:val="3"/>
            <w:shd w:val="clear" w:color="auto" w:fill="DBE5F1" w:themeFill="accent1" w:themeFillTint="33"/>
            <w:vAlign w:val="center"/>
          </w:tcPr>
          <w:p w14:paraId="751D6784" w14:textId="77777777" w:rsidR="00540D13" w:rsidRPr="00540D13" w:rsidRDefault="00540D13"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Servicios o productos no conformes tratados </w:t>
            </w:r>
          </w:p>
        </w:tc>
        <w:tc>
          <w:tcPr>
            <w:tcW w:w="757" w:type="pct"/>
            <w:gridSpan w:val="2"/>
            <w:shd w:val="clear" w:color="auto" w:fill="DBE5F1" w:themeFill="accent1" w:themeFillTint="33"/>
            <w:vAlign w:val="center"/>
          </w:tcPr>
          <w:p w14:paraId="041939D4" w14:textId="77777777" w:rsidR="00540D13" w:rsidRPr="00540D13" w:rsidRDefault="00540D13"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Direccionamiento Estratégico </w:t>
            </w:r>
          </w:p>
          <w:p w14:paraId="56CC2BB1" w14:textId="77777777" w:rsidR="00540D13" w:rsidRPr="00540D13" w:rsidRDefault="00540D13"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Proceso Misional </w:t>
            </w:r>
          </w:p>
        </w:tc>
      </w:tr>
    </w:tbl>
    <w:p w14:paraId="026E562E" w14:textId="77777777" w:rsidR="00A40829" w:rsidRDefault="00A40829">
      <w:r>
        <w:br w:type="page"/>
      </w:r>
    </w:p>
    <w:tbl>
      <w:tblPr>
        <w:tblStyle w:val="Tablaconcuadrcula"/>
        <w:tblpPr w:leftFromText="141" w:rightFromText="141" w:vertAnchor="page" w:horzAnchor="margin" w:tblpY="3646"/>
        <w:tblW w:w="5000" w:type="pct"/>
        <w:tblLook w:val="04A0" w:firstRow="1" w:lastRow="0" w:firstColumn="1" w:lastColumn="0" w:noHBand="0" w:noVBand="1"/>
      </w:tblPr>
      <w:tblGrid>
        <w:gridCol w:w="1967"/>
        <w:gridCol w:w="1718"/>
        <w:gridCol w:w="1970"/>
        <w:gridCol w:w="3641"/>
        <w:gridCol w:w="1731"/>
        <w:gridCol w:w="1967"/>
      </w:tblGrid>
      <w:tr w:rsidR="00652A9F" w:rsidRPr="00B01253" w14:paraId="7E21FD01" w14:textId="77777777" w:rsidTr="003B6F46">
        <w:trPr>
          <w:trHeight w:val="249"/>
        </w:trPr>
        <w:tc>
          <w:tcPr>
            <w:tcW w:w="5000" w:type="pct"/>
            <w:gridSpan w:val="6"/>
          </w:tcPr>
          <w:p w14:paraId="083897BE" w14:textId="09E71DC9" w:rsidR="00652A9F" w:rsidRPr="00B01253" w:rsidRDefault="00652A9F" w:rsidP="00652A9F">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lastRenderedPageBreak/>
              <w:t>ACTUAR</w:t>
            </w:r>
          </w:p>
        </w:tc>
      </w:tr>
      <w:tr w:rsidR="00A6658B" w:rsidRPr="00B01253" w14:paraId="21F3457D" w14:textId="77777777" w:rsidTr="00A40829">
        <w:trPr>
          <w:trHeight w:val="249"/>
        </w:trPr>
        <w:tc>
          <w:tcPr>
            <w:tcW w:w="757" w:type="pct"/>
            <w:tcBorders>
              <w:right w:val="single" w:sz="4" w:space="0" w:color="auto"/>
            </w:tcBorders>
          </w:tcPr>
          <w:p w14:paraId="763629D0" w14:textId="77777777" w:rsidR="00957128" w:rsidRDefault="00957128" w:rsidP="00187C31">
            <w:pPr>
              <w:pStyle w:val="Prrafodelista"/>
              <w:spacing w:after="0"/>
              <w:ind w:left="0"/>
              <w:jc w:val="center"/>
              <w:rPr>
                <w:rFonts w:ascii="Arial" w:hAnsi="Arial" w:cs="Arial"/>
                <w:color w:val="000000" w:themeColor="text1"/>
                <w:sz w:val="22"/>
                <w:szCs w:val="22"/>
              </w:rPr>
            </w:pPr>
          </w:p>
          <w:p w14:paraId="7C848795" w14:textId="77777777" w:rsidR="00957128" w:rsidRDefault="00957128" w:rsidP="00187C31">
            <w:pPr>
              <w:pStyle w:val="Prrafodelista"/>
              <w:spacing w:after="0"/>
              <w:ind w:left="0"/>
              <w:jc w:val="center"/>
              <w:rPr>
                <w:rFonts w:ascii="Arial" w:hAnsi="Arial" w:cs="Arial"/>
                <w:color w:val="000000" w:themeColor="text1"/>
                <w:sz w:val="22"/>
                <w:szCs w:val="22"/>
              </w:rPr>
            </w:pPr>
          </w:p>
          <w:p w14:paraId="140659E1" w14:textId="77777777" w:rsidR="00957128" w:rsidRPr="00D40C9F" w:rsidRDefault="00957128" w:rsidP="00D40C9F">
            <w:pPr>
              <w:pStyle w:val="Prrafodelista"/>
              <w:spacing w:after="0"/>
              <w:ind w:left="360"/>
              <w:rPr>
                <w:rFonts w:ascii="Arial" w:eastAsia="Arial" w:hAnsi="Arial" w:cs="Arial"/>
                <w:sz w:val="18"/>
              </w:rPr>
            </w:pPr>
          </w:p>
          <w:p w14:paraId="61AE489C" w14:textId="7986CADE" w:rsidR="00187C31" w:rsidRPr="00A009BE" w:rsidRDefault="00D40C9F" w:rsidP="00D40C9F">
            <w:pPr>
              <w:pStyle w:val="Prrafodelista"/>
              <w:numPr>
                <w:ilvl w:val="0"/>
                <w:numId w:val="23"/>
              </w:numPr>
              <w:spacing w:after="0"/>
              <w:rPr>
                <w:rFonts w:ascii="Arial" w:hAnsi="Arial" w:cs="Arial"/>
                <w:color w:val="000000" w:themeColor="text1"/>
                <w:sz w:val="22"/>
                <w:szCs w:val="22"/>
              </w:rPr>
            </w:pPr>
            <w:r w:rsidRPr="00D40C9F">
              <w:rPr>
                <w:rFonts w:ascii="Arial" w:eastAsia="Arial" w:hAnsi="Arial" w:cs="Arial"/>
                <w:sz w:val="18"/>
              </w:rPr>
              <w:t>Evaluación independiente</w:t>
            </w:r>
          </w:p>
          <w:p w14:paraId="7F079371" w14:textId="5429B53C" w:rsidR="00A009BE" w:rsidRPr="00957128" w:rsidRDefault="00A009BE" w:rsidP="00D40C9F">
            <w:pPr>
              <w:pStyle w:val="Prrafodelista"/>
              <w:numPr>
                <w:ilvl w:val="0"/>
                <w:numId w:val="23"/>
              </w:numPr>
              <w:spacing w:after="0"/>
              <w:rPr>
                <w:rFonts w:ascii="Arial" w:hAnsi="Arial" w:cs="Arial"/>
                <w:color w:val="000000" w:themeColor="text1"/>
                <w:sz w:val="22"/>
                <w:szCs w:val="22"/>
              </w:rPr>
            </w:pPr>
            <w:r>
              <w:rPr>
                <w:rFonts w:ascii="Arial" w:eastAsia="Arial" w:hAnsi="Arial" w:cs="Arial"/>
                <w:sz w:val="18"/>
              </w:rPr>
              <w:t>Direccionamiento estratégico</w:t>
            </w:r>
          </w:p>
        </w:tc>
        <w:tc>
          <w:tcPr>
            <w:tcW w:w="661" w:type="pct"/>
            <w:tcBorders>
              <w:left w:val="single" w:sz="4" w:space="0" w:color="auto"/>
            </w:tcBorders>
          </w:tcPr>
          <w:p w14:paraId="7EA0B7CC" w14:textId="77777777" w:rsidR="00957128" w:rsidRDefault="00957128" w:rsidP="00187C31">
            <w:pPr>
              <w:pStyle w:val="Prrafodelista"/>
              <w:spacing w:after="0"/>
              <w:ind w:left="0"/>
              <w:jc w:val="center"/>
              <w:rPr>
                <w:rFonts w:ascii="Arial" w:hAnsi="Arial" w:cs="Arial"/>
                <w:color w:val="000000" w:themeColor="text1"/>
                <w:sz w:val="22"/>
                <w:szCs w:val="22"/>
                <w:lang w:eastAsia="es-ES"/>
              </w:rPr>
            </w:pPr>
          </w:p>
          <w:p w14:paraId="457E0C76" w14:textId="77777777" w:rsidR="00957128" w:rsidRDefault="00957128" w:rsidP="00187C31">
            <w:pPr>
              <w:pStyle w:val="Prrafodelista"/>
              <w:spacing w:after="0"/>
              <w:ind w:left="0"/>
              <w:jc w:val="center"/>
              <w:rPr>
                <w:rFonts w:ascii="Arial" w:hAnsi="Arial" w:cs="Arial"/>
                <w:color w:val="000000" w:themeColor="text1"/>
                <w:sz w:val="22"/>
                <w:szCs w:val="22"/>
                <w:lang w:eastAsia="es-ES"/>
              </w:rPr>
            </w:pPr>
          </w:p>
          <w:p w14:paraId="4B627F8B" w14:textId="77777777" w:rsidR="00957128" w:rsidRDefault="00957128" w:rsidP="00187C31">
            <w:pPr>
              <w:pStyle w:val="Prrafodelista"/>
              <w:spacing w:after="0"/>
              <w:ind w:left="0"/>
              <w:jc w:val="center"/>
              <w:rPr>
                <w:rFonts w:ascii="Arial" w:hAnsi="Arial" w:cs="Arial"/>
                <w:color w:val="000000" w:themeColor="text1"/>
                <w:sz w:val="22"/>
                <w:szCs w:val="22"/>
                <w:lang w:eastAsia="es-ES"/>
              </w:rPr>
            </w:pPr>
          </w:p>
          <w:p w14:paraId="60B045C4" w14:textId="67CB591E" w:rsidR="00187C31" w:rsidRPr="00957128" w:rsidRDefault="00D40C9F" w:rsidP="00D40C9F">
            <w:pPr>
              <w:pStyle w:val="Prrafodelista"/>
              <w:numPr>
                <w:ilvl w:val="0"/>
                <w:numId w:val="23"/>
              </w:numPr>
              <w:spacing w:after="0"/>
              <w:rPr>
                <w:rFonts w:ascii="Arial" w:hAnsi="Arial" w:cs="Arial"/>
                <w:color w:val="000000" w:themeColor="text1"/>
                <w:sz w:val="22"/>
                <w:szCs w:val="22"/>
                <w:lang w:eastAsia="es-ES"/>
              </w:rPr>
            </w:pPr>
            <w:r w:rsidRPr="00BC6985">
              <w:rPr>
                <w:rFonts w:ascii="Arial" w:eastAsia="Arial" w:hAnsi="Arial" w:cs="Arial"/>
                <w:b/>
                <w:sz w:val="18"/>
              </w:rPr>
              <w:t>Or</w:t>
            </w:r>
            <w:r w:rsidRPr="0044739E">
              <w:rPr>
                <w:rFonts w:ascii="Arial" w:eastAsia="Arial" w:hAnsi="Arial" w:cs="Arial"/>
                <w:sz w:val="18"/>
              </w:rPr>
              <w:t>ganismos de control</w:t>
            </w:r>
          </w:p>
        </w:tc>
        <w:tc>
          <w:tcPr>
            <w:tcW w:w="758" w:type="pct"/>
            <w:vAlign w:val="center"/>
          </w:tcPr>
          <w:p w14:paraId="657169CF" w14:textId="51ADD1F6" w:rsidR="00187C31" w:rsidRPr="00700C3D" w:rsidRDefault="00187C31"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Propuestas i</w:t>
            </w:r>
            <w:r w:rsidR="007C1741">
              <w:rPr>
                <w:rFonts w:ascii="Arial" w:eastAsia="Arial" w:hAnsi="Arial" w:cs="Arial"/>
                <w:sz w:val="18"/>
              </w:rPr>
              <w:t>nnovación lecciones aprendidas</w:t>
            </w:r>
            <w:r>
              <w:rPr>
                <w:rFonts w:ascii="Arial" w:eastAsia="Arial" w:hAnsi="Arial" w:cs="Arial"/>
                <w:sz w:val="18"/>
              </w:rPr>
              <w:t xml:space="preserve"> </w:t>
            </w:r>
          </w:p>
          <w:p w14:paraId="4AF522D5" w14:textId="77777777" w:rsidR="00187C31" w:rsidRPr="00700C3D" w:rsidRDefault="00187C31"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Informes de Gestión</w:t>
            </w:r>
          </w:p>
          <w:p w14:paraId="39463027" w14:textId="36F700CB" w:rsidR="00187C31" w:rsidRPr="00700C3D" w:rsidRDefault="00187C31"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Informes</w:t>
            </w:r>
            <w:r w:rsidR="00957128">
              <w:rPr>
                <w:rFonts w:ascii="Arial" w:eastAsia="Arial" w:hAnsi="Arial" w:cs="Arial"/>
                <w:sz w:val="18"/>
              </w:rPr>
              <w:t xml:space="preserve"> auditorí</w:t>
            </w:r>
            <w:r>
              <w:rPr>
                <w:rFonts w:ascii="Arial" w:eastAsia="Arial" w:hAnsi="Arial" w:cs="Arial"/>
                <w:sz w:val="18"/>
              </w:rPr>
              <w:t xml:space="preserve">as </w:t>
            </w:r>
          </w:p>
        </w:tc>
        <w:tc>
          <w:tcPr>
            <w:tcW w:w="1401" w:type="pct"/>
          </w:tcPr>
          <w:p w14:paraId="3DA46A33" w14:textId="77777777" w:rsidR="0054390E" w:rsidRDefault="0054390E" w:rsidP="0054390E">
            <w:pPr>
              <w:pStyle w:val="Prrafodelista"/>
              <w:spacing w:after="0" w:line="259" w:lineRule="auto"/>
              <w:ind w:left="360"/>
              <w:jc w:val="both"/>
              <w:rPr>
                <w:rFonts w:ascii="Arial" w:eastAsia="Arial" w:hAnsi="Arial" w:cs="Arial"/>
                <w:sz w:val="18"/>
              </w:rPr>
            </w:pPr>
          </w:p>
          <w:p w14:paraId="0E51D267" w14:textId="77777777" w:rsidR="0054390E" w:rsidRDefault="0054390E" w:rsidP="0054390E">
            <w:pPr>
              <w:pStyle w:val="Prrafodelista"/>
              <w:spacing w:after="0" w:line="259" w:lineRule="auto"/>
              <w:ind w:left="360"/>
              <w:jc w:val="both"/>
              <w:rPr>
                <w:rFonts w:ascii="Arial" w:eastAsia="Arial" w:hAnsi="Arial" w:cs="Arial"/>
                <w:sz w:val="18"/>
              </w:rPr>
            </w:pPr>
          </w:p>
          <w:p w14:paraId="54B21BC9" w14:textId="1A59B2ED" w:rsidR="00187C31" w:rsidRPr="00957128" w:rsidRDefault="00187C31" w:rsidP="00D13DC3">
            <w:pPr>
              <w:pStyle w:val="Prrafodelista"/>
              <w:numPr>
                <w:ilvl w:val="0"/>
                <w:numId w:val="23"/>
              </w:numPr>
              <w:spacing w:after="0" w:line="259" w:lineRule="auto"/>
              <w:jc w:val="both"/>
              <w:rPr>
                <w:rFonts w:ascii="Arial" w:eastAsia="Arial" w:hAnsi="Arial" w:cs="Arial"/>
                <w:sz w:val="18"/>
              </w:rPr>
            </w:pPr>
            <w:r w:rsidRPr="00957128">
              <w:rPr>
                <w:rFonts w:ascii="Arial" w:eastAsia="Arial" w:hAnsi="Arial" w:cs="Arial"/>
                <w:sz w:val="18"/>
              </w:rPr>
              <w:t>Definir</w:t>
            </w:r>
            <w:r w:rsidR="005B4E74" w:rsidRPr="00957128">
              <w:rPr>
                <w:rFonts w:ascii="Arial" w:eastAsia="Arial" w:hAnsi="Arial" w:cs="Arial"/>
                <w:sz w:val="18"/>
              </w:rPr>
              <w:t>, implementar y verificar</w:t>
            </w:r>
            <w:r w:rsidRPr="00957128">
              <w:rPr>
                <w:rFonts w:ascii="Arial" w:eastAsia="Arial" w:hAnsi="Arial" w:cs="Arial"/>
                <w:sz w:val="18"/>
              </w:rPr>
              <w:t xml:space="preserve"> </w:t>
            </w:r>
            <w:r w:rsidR="005B4E74" w:rsidRPr="00957128">
              <w:rPr>
                <w:rFonts w:ascii="Arial" w:eastAsia="Arial" w:hAnsi="Arial" w:cs="Arial"/>
                <w:sz w:val="18"/>
              </w:rPr>
              <w:t xml:space="preserve">las </w:t>
            </w:r>
            <w:r w:rsidRPr="00957128">
              <w:rPr>
                <w:rFonts w:ascii="Arial" w:eastAsia="Arial" w:hAnsi="Arial" w:cs="Arial"/>
                <w:sz w:val="18"/>
              </w:rPr>
              <w:t>acciones de mejora para la búsqueda de la excelencia en la prestación del servicio</w:t>
            </w:r>
          </w:p>
        </w:tc>
        <w:tc>
          <w:tcPr>
            <w:tcW w:w="666" w:type="pct"/>
            <w:vAlign w:val="center"/>
          </w:tcPr>
          <w:p w14:paraId="10FADC9E" w14:textId="58566526" w:rsidR="00CF3625" w:rsidRDefault="007C1741" w:rsidP="00D13DC3">
            <w:pPr>
              <w:pStyle w:val="Prrafodelista"/>
              <w:numPr>
                <w:ilvl w:val="0"/>
                <w:numId w:val="23"/>
              </w:numPr>
              <w:spacing w:after="0" w:line="259" w:lineRule="auto"/>
              <w:rPr>
                <w:rFonts w:ascii="Arial" w:eastAsia="Arial" w:hAnsi="Arial" w:cs="Arial"/>
                <w:sz w:val="18"/>
              </w:rPr>
            </w:pPr>
            <w:r>
              <w:rPr>
                <w:rFonts w:ascii="Arial" w:eastAsia="Arial" w:hAnsi="Arial" w:cs="Arial"/>
                <w:sz w:val="18"/>
              </w:rPr>
              <w:t>Acciones de Mejora</w:t>
            </w:r>
          </w:p>
          <w:p w14:paraId="4FE0E322" w14:textId="1FE73066" w:rsidR="00187C31" w:rsidRPr="00CF3625" w:rsidRDefault="0013730F" w:rsidP="00D13DC3">
            <w:pPr>
              <w:pStyle w:val="Prrafodelista"/>
              <w:numPr>
                <w:ilvl w:val="0"/>
                <w:numId w:val="23"/>
              </w:numPr>
              <w:spacing w:after="0" w:line="259" w:lineRule="auto"/>
              <w:rPr>
                <w:rFonts w:ascii="Arial" w:eastAsia="Arial" w:hAnsi="Arial" w:cs="Arial"/>
                <w:sz w:val="18"/>
              </w:rPr>
            </w:pPr>
            <w:r w:rsidRPr="00CF3625">
              <w:rPr>
                <w:rFonts w:ascii="Arial" w:eastAsia="Arial" w:hAnsi="Arial" w:cs="Arial"/>
                <w:sz w:val="18"/>
              </w:rPr>
              <w:t xml:space="preserve">Planes de </w:t>
            </w:r>
            <w:r w:rsidR="007C1741">
              <w:rPr>
                <w:rFonts w:ascii="Arial" w:eastAsia="Arial" w:hAnsi="Arial" w:cs="Arial"/>
                <w:sz w:val="18"/>
              </w:rPr>
              <w:t>Mejoramiento</w:t>
            </w:r>
            <w:r w:rsidR="00187C31" w:rsidRPr="00CF3625">
              <w:rPr>
                <w:rFonts w:ascii="Arial" w:eastAsia="Arial" w:hAnsi="Arial" w:cs="Arial"/>
                <w:sz w:val="18"/>
              </w:rPr>
              <w:t xml:space="preserve"> </w:t>
            </w:r>
          </w:p>
        </w:tc>
        <w:tc>
          <w:tcPr>
            <w:tcW w:w="757" w:type="pct"/>
            <w:vAlign w:val="center"/>
          </w:tcPr>
          <w:p w14:paraId="58F17B5B" w14:textId="77777777" w:rsidR="00D40C9F" w:rsidRDefault="00D40C9F" w:rsidP="00D13DC3">
            <w:pPr>
              <w:numPr>
                <w:ilvl w:val="0"/>
                <w:numId w:val="4"/>
              </w:numPr>
              <w:spacing w:after="0" w:line="259" w:lineRule="auto"/>
              <w:ind w:hanging="142"/>
              <w:rPr>
                <w:rFonts w:ascii="Arial" w:eastAsia="Arial" w:hAnsi="Arial" w:cs="Arial"/>
                <w:sz w:val="18"/>
              </w:rPr>
            </w:pPr>
            <w:r w:rsidRPr="00BC6985">
              <w:rPr>
                <w:rFonts w:ascii="Arial" w:eastAsia="Arial" w:hAnsi="Arial" w:cs="Arial"/>
                <w:b/>
                <w:sz w:val="18"/>
              </w:rPr>
              <w:t>Or</w:t>
            </w:r>
            <w:r w:rsidRPr="0044739E">
              <w:rPr>
                <w:rFonts w:ascii="Arial" w:eastAsia="Arial" w:hAnsi="Arial" w:cs="Arial"/>
                <w:sz w:val="18"/>
              </w:rPr>
              <w:t>ganismos de control</w:t>
            </w:r>
            <w:r>
              <w:rPr>
                <w:rFonts w:ascii="Arial" w:eastAsia="Arial" w:hAnsi="Arial" w:cs="Arial"/>
                <w:sz w:val="18"/>
              </w:rPr>
              <w:t xml:space="preserve"> </w:t>
            </w:r>
          </w:p>
          <w:p w14:paraId="362174CF" w14:textId="647AE008" w:rsidR="00187C31" w:rsidRPr="00700C3D" w:rsidRDefault="00187C31"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Evaluación </w:t>
            </w:r>
          </w:p>
          <w:p w14:paraId="3C8B0CB5" w14:textId="77777777" w:rsidR="00187C31" w:rsidRPr="00700C3D" w:rsidRDefault="00187C31"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Independiente </w:t>
            </w:r>
          </w:p>
          <w:p w14:paraId="3D734316" w14:textId="77777777" w:rsidR="000908F2" w:rsidRPr="00540D13" w:rsidRDefault="000908F2"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 xml:space="preserve">Direccionamiento Estratégico </w:t>
            </w:r>
          </w:p>
          <w:p w14:paraId="2A0BCE3A" w14:textId="1C61713E" w:rsidR="00187C31" w:rsidRPr="00700C3D" w:rsidRDefault="00CF3625" w:rsidP="00D13DC3">
            <w:pPr>
              <w:numPr>
                <w:ilvl w:val="0"/>
                <w:numId w:val="4"/>
              </w:numPr>
              <w:spacing w:after="0" w:line="259" w:lineRule="auto"/>
              <w:ind w:hanging="142"/>
              <w:rPr>
                <w:rFonts w:ascii="Arial" w:eastAsia="Arial" w:hAnsi="Arial" w:cs="Arial"/>
                <w:sz w:val="18"/>
              </w:rPr>
            </w:pPr>
            <w:r>
              <w:rPr>
                <w:rFonts w:ascii="Arial" w:eastAsia="Arial" w:hAnsi="Arial" w:cs="Arial"/>
                <w:sz w:val="18"/>
              </w:rPr>
              <w:t>Servicio al Ciudadano</w:t>
            </w:r>
          </w:p>
        </w:tc>
      </w:tr>
      <w:tr w:rsidR="00A6658B" w:rsidRPr="00B01253" w14:paraId="277C1232" w14:textId="77777777" w:rsidTr="00A40829">
        <w:trPr>
          <w:trHeight w:val="1320"/>
        </w:trPr>
        <w:tc>
          <w:tcPr>
            <w:tcW w:w="757" w:type="pct"/>
            <w:tcBorders>
              <w:right w:val="single" w:sz="4" w:space="0" w:color="auto"/>
            </w:tcBorders>
            <w:shd w:val="clear" w:color="auto" w:fill="DBE5F1" w:themeFill="accent1" w:themeFillTint="33"/>
          </w:tcPr>
          <w:p w14:paraId="38320115" w14:textId="5D33C136" w:rsidR="004F565B" w:rsidRPr="004F565B" w:rsidRDefault="004F565B" w:rsidP="004F565B">
            <w:pPr>
              <w:pStyle w:val="Prrafodelista"/>
              <w:numPr>
                <w:ilvl w:val="0"/>
                <w:numId w:val="23"/>
              </w:numPr>
              <w:spacing w:after="0"/>
              <w:rPr>
                <w:rFonts w:ascii="Arial" w:hAnsi="Arial" w:cs="Arial"/>
                <w:color w:val="000000" w:themeColor="text1"/>
                <w:sz w:val="22"/>
                <w:szCs w:val="22"/>
              </w:rPr>
            </w:pPr>
            <w:r w:rsidRPr="00D40C9F">
              <w:rPr>
                <w:rFonts w:ascii="Arial" w:eastAsia="Arial" w:hAnsi="Arial" w:cs="Arial"/>
                <w:sz w:val="18"/>
              </w:rPr>
              <w:t>Evaluación independiente</w:t>
            </w:r>
          </w:p>
          <w:p w14:paraId="78F08D84" w14:textId="25BDD522" w:rsidR="00A63592" w:rsidRPr="004F565B" w:rsidRDefault="004F565B" w:rsidP="004F565B">
            <w:pPr>
              <w:pStyle w:val="Prrafodelista"/>
              <w:numPr>
                <w:ilvl w:val="0"/>
                <w:numId w:val="23"/>
              </w:numPr>
              <w:spacing w:after="0"/>
              <w:rPr>
                <w:rFonts w:ascii="Arial" w:hAnsi="Arial" w:cs="Arial"/>
                <w:color w:val="000000" w:themeColor="text1"/>
                <w:sz w:val="22"/>
                <w:szCs w:val="22"/>
              </w:rPr>
            </w:pPr>
            <w:r w:rsidRPr="004F565B">
              <w:rPr>
                <w:rFonts w:ascii="Arial" w:eastAsia="Arial" w:hAnsi="Arial" w:cs="Arial"/>
                <w:sz w:val="18"/>
              </w:rPr>
              <w:t>Direccionamiento estratégico</w:t>
            </w:r>
          </w:p>
          <w:p w14:paraId="0CBD8BA7" w14:textId="6B60DAAD" w:rsidR="004F565B" w:rsidRPr="004F565B" w:rsidRDefault="004F565B" w:rsidP="004F565B">
            <w:pPr>
              <w:pStyle w:val="Prrafodelista"/>
              <w:numPr>
                <w:ilvl w:val="0"/>
                <w:numId w:val="23"/>
              </w:numPr>
              <w:spacing w:after="0"/>
              <w:rPr>
                <w:rFonts w:ascii="Arial" w:hAnsi="Arial" w:cs="Arial"/>
                <w:color w:val="000000" w:themeColor="text1"/>
                <w:sz w:val="22"/>
                <w:szCs w:val="22"/>
              </w:rPr>
            </w:pPr>
            <w:r>
              <w:rPr>
                <w:rFonts w:ascii="Arial" w:eastAsia="Arial" w:hAnsi="Arial" w:cs="Arial"/>
                <w:sz w:val="18"/>
              </w:rPr>
              <w:t>Servicio al Ciudadano</w:t>
            </w:r>
          </w:p>
        </w:tc>
        <w:tc>
          <w:tcPr>
            <w:tcW w:w="661" w:type="pct"/>
            <w:tcBorders>
              <w:left w:val="single" w:sz="4" w:space="0" w:color="auto"/>
            </w:tcBorders>
            <w:shd w:val="clear" w:color="auto" w:fill="DBE5F1" w:themeFill="accent1" w:themeFillTint="33"/>
          </w:tcPr>
          <w:p w14:paraId="06FD2A72" w14:textId="77777777" w:rsidR="005E2D6A" w:rsidRDefault="005E2D6A" w:rsidP="00A63592">
            <w:pPr>
              <w:pStyle w:val="Prrafodelista"/>
              <w:spacing w:after="0"/>
              <w:ind w:left="0"/>
              <w:jc w:val="center"/>
              <w:rPr>
                <w:rFonts w:ascii="Arial" w:hAnsi="Arial" w:cs="Arial"/>
                <w:color w:val="000000" w:themeColor="text1"/>
                <w:sz w:val="22"/>
                <w:szCs w:val="22"/>
                <w:lang w:eastAsia="es-ES"/>
              </w:rPr>
            </w:pPr>
          </w:p>
          <w:p w14:paraId="02673339" w14:textId="77777777" w:rsidR="005E2D6A" w:rsidRDefault="005E2D6A" w:rsidP="00A63592">
            <w:pPr>
              <w:pStyle w:val="Prrafodelista"/>
              <w:spacing w:after="0"/>
              <w:ind w:left="0"/>
              <w:jc w:val="center"/>
              <w:rPr>
                <w:rFonts w:ascii="Arial" w:hAnsi="Arial" w:cs="Arial"/>
                <w:color w:val="000000" w:themeColor="text1"/>
                <w:sz w:val="22"/>
                <w:szCs w:val="22"/>
                <w:lang w:eastAsia="es-ES"/>
              </w:rPr>
            </w:pPr>
          </w:p>
          <w:p w14:paraId="5EA344D5" w14:textId="568DE03A" w:rsidR="00A63592" w:rsidRPr="005E2D6A" w:rsidRDefault="00A63592" w:rsidP="00A63592">
            <w:pPr>
              <w:pStyle w:val="Prrafodelista"/>
              <w:spacing w:after="0"/>
              <w:ind w:left="0"/>
              <w:jc w:val="center"/>
              <w:rPr>
                <w:rFonts w:ascii="Arial" w:hAnsi="Arial" w:cs="Arial"/>
                <w:color w:val="000000" w:themeColor="text1"/>
                <w:sz w:val="22"/>
                <w:szCs w:val="22"/>
                <w:lang w:eastAsia="es-ES"/>
              </w:rPr>
            </w:pPr>
          </w:p>
        </w:tc>
        <w:tc>
          <w:tcPr>
            <w:tcW w:w="758" w:type="pct"/>
            <w:shd w:val="clear" w:color="auto" w:fill="DBE5F1" w:themeFill="accent1" w:themeFillTint="33"/>
          </w:tcPr>
          <w:p w14:paraId="0D746C9F" w14:textId="77777777" w:rsidR="0054390E" w:rsidRPr="0054390E" w:rsidRDefault="0054390E" w:rsidP="0054390E">
            <w:pPr>
              <w:spacing w:after="0" w:line="259" w:lineRule="auto"/>
              <w:ind w:left="300"/>
            </w:pPr>
          </w:p>
          <w:p w14:paraId="38947DF0" w14:textId="74C6E60D" w:rsidR="00A63592" w:rsidRDefault="00A63592" w:rsidP="007C1741">
            <w:pPr>
              <w:numPr>
                <w:ilvl w:val="0"/>
                <w:numId w:val="9"/>
              </w:numPr>
              <w:spacing w:after="0" w:line="259" w:lineRule="auto"/>
              <w:ind w:hanging="192"/>
            </w:pPr>
            <w:r>
              <w:rPr>
                <w:rFonts w:ascii="Arial" w:eastAsia="Arial" w:hAnsi="Arial" w:cs="Arial"/>
                <w:sz w:val="18"/>
              </w:rPr>
              <w:t xml:space="preserve">Informes de Gestión </w:t>
            </w:r>
          </w:p>
          <w:p w14:paraId="33B042DE" w14:textId="77777777" w:rsidR="00A63592" w:rsidRDefault="00A63592" w:rsidP="007C1741">
            <w:pPr>
              <w:numPr>
                <w:ilvl w:val="0"/>
                <w:numId w:val="9"/>
              </w:numPr>
              <w:spacing w:after="0" w:line="259" w:lineRule="auto"/>
              <w:ind w:hanging="192"/>
            </w:pPr>
            <w:r>
              <w:rPr>
                <w:rFonts w:ascii="Arial" w:eastAsia="Arial" w:hAnsi="Arial" w:cs="Arial"/>
                <w:sz w:val="18"/>
              </w:rPr>
              <w:t xml:space="preserve">Informes </w:t>
            </w:r>
            <w:r>
              <w:rPr>
                <w:rFonts w:ascii="Arial" w:eastAsia="Arial" w:hAnsi="Arial" w:cs="Arial"/>
                <w:sz w:val="18"/>
              </w:rPr>
              <w:tab/>
              <w:t xml:space="preserve">de auditorias </w:t>
            </w:r>
          </w:p>
        </w:tc>
        <w:tc>
          <w:tcPr>
            <w:tcW w:w="1401" w:type="pct"/>
            <w:shd w:val="clear" w:color="auto" w:fill="DBE5F1" w:themeFill="accent1" w:themeFillTint="33"/>
            <w:vAlign w:val="center"/>
          </w:tcPr>
          <w:p w14:paraId="0C0220F5" w14:textId="4274DA6F" w:rsidR="00A63592" w:rsidRDefault="0048715A" w:rsidP="007C1741">
            <w:pPr>
              <w:pStyle w:val="Prrafodelista"/>
              <w:numPr>
                <w:ilvl w:val="0"/>
                <w:numId w:val="23"/>
              </w:numPr>
              <w:jc w:val="both"/>
            </w:pPr>
            <w:r w:rsidRPr="00957128">
              <w:rPr>
                <w:rFonts w:ascii="Arial" w:eastAsia="Arial" w:hAnsi="Arial" w:cs="Arial"/>
                <w:sz w:val="18"/>
              </w:rPr>
              <w:t xml:space="preserve">Definir, </w:t>
            </w:r>
            <w:r w:rsidR="00A63592" w:rsidRPr="00957128">
              <w:rPr>
                <w:rFonts w:ascii="Arial" w:eastAsia="Arial" w:hAnsi="Arial" w:cs="Arial"/>
                <w:sz w:val="18"/>
              </w:rPr>
              <w:t>implementar</w:t>
            </w:r>
            <w:r w:rsidRPr="00957128">
              <w:rPr>
                <w:rFonts w:ascii="Arial" w:eastAsia="Arial" w:hAnsi="Arial" w:cs="Arial"/>
                <w:sz w:val="18"/>
              </w:rPr>
              <w:t xml:space="preserve"> y aplicar</w:t>
            </w:r>
            <w:r w:rsidR="00A63592" w:rsidRPr="00957128">
              <w:rPr>
                <w:rFonts w:ascii="Arial" w:eastAsia="Arial" w:hAnsi="Arial" w:cs="Arial"/>
                <w:sz w:val="18"/>
              </w:rPr>
              <w:t xml:space="preserve"> las acciones correctivas, preventivas y de mejora</w:t>
            </w:r>
            <w:r w:rsidR="007C1741">
              <w:rPr>
                <w:rFonts w:ascii="Arial" w:eastAsia="Arial" w:hAnsi="Arial" w:cs="Arial"/>
                <w:sz w:val="18"/>
              </w:rPr>
              <w:t>.</w:t>
            </w:r>
          </w:p>
        </w:tc>
        <w:tc>
          <w:tcPr>
            <w:tcW w:w="666" w:type="pct"/>
            <w:shd w:val="clear" w:color="auto" w:fill="DBE5F1" w:themeFill="accent1" w:themeFillTint="33"/>
            <w:vAlign w:val="center"/>
          </w:tcPr>
          <w:p w14:paraId="48B71678" w14:textId="77777777" w:rsidR="00A63592" w:rsidRDefault="00A63592" w:rsidP="006C2C0C">
            <w:pPr>
              <w:pStyle w:val="Prrafodelista"/>
              <w:numPr>
                <w:ilvl w:val="0"/>
                <w:numId w:val="23"/>
              </w:numPr>
              <w:tabs>
                <w:tab w:val="center" w:pos="676"/>
                <w:tab w:val="right" w:pos="2168"/>
              </w:tabs>
            </w:pPr>
            <w:r w:rsidRPr="006C2C0C">
              <w:rPr>
                <w:rFonts w:ascii="Arial" w:eastAsia="Arial" w:hAnsi="Arial" w:cs="Arial"/>
                <w:sz w:val="18"/>
              </w:rPr>
              <w:t xml:space="preserve">Planes </w:t>
            </w:r>
            <w:r w:rsidRPr="006C2C0C">
              <w:rPr>
                <w:rFonts w:ascii="Arial" w:eastAsia="Arial" w:hAnsi="Arial" w:cs="Arial"/>
                <w:sz w:val="18"/>
              </w:rPr>
              <w:tab/>
              <w:t>de mejoramiento</w:t>
            </w:r>
            <w:r w:rsidRPr="006C2C0C">
              <w:rPr>
                <w:sz w:val="18"/>
              </w:rPr>
              <w:t xml:space="preserve"> </w:t>
            </w:r>
          </w:p>
        </w:tc>
        <w:tc>
          <w:tcPr>
            <w:tcW w:w="757" w:type="pct"/>
            <w:shd w:val="clear" w:color="auto" w:fill="DBE5F1" w:themeFill="accent1" w:themeFillTint="33"/>
          </w:tcPr>
          <w:p w14:paraId="350FC4F5" w14:textId="0021AC81" w:rsidR="00A63592" w:rsidRDefault="006C2C0C" w:rsidP="00D13DC3">
            <w:pPr>
              <w:numPr>
                <w:ilvl w:val="0"/>
                <w:numId w:val="10"/>
              </w:numPr>
              <w:spacing w:after="12" w:line="241" w:lineRule="auto"/>
              <w:ind w:hanging="197"/>
              <w:rPr>
                <w:rFonts w:ascii="Arial" w:eastAsia="Arial" w:hAnsi="Arial" w:cs="Arial"/>
                <w:sz w:val="18"/>
              </w:rPr>
            </w:pPr>
            <w:r>
              <w:rPr>
                <w:rFonts w:ascii="Arial" w:eastAsia="Arial" w:hAnsi="Arial" w:cs="Arial"/>
                <w:sz w:val="18"/>
              </w:rPr>
              <w:t>Organismos de</w:t>
            </w:r>
            <w:r w:rsidR="00A63592">
              <w:rPr>
                <w:rFonts w:ascii="Arial" w:eastAsia="Arial" w:hAnsi="Arial" w:cs="Arial"/>
                <w:sz w:val="18"/>
              </w:rPr>
              <w:t xml:space="preserve"> control </w:t>
            </w:r>
          </w:p>
          <w:p w14:paraId="3903A872" w14:textId="77777777" w:rsidR="00A63592" w:rsidRDefault="00A63592" w:rsidP="00D13DC3">
            <w:pPr>
              <w:numPr>
                <w:ilvl w:val="0"/>
                <w:numId w:val="10"/>
              </w:numPr>
              <w:spacing w:after="12" w:line="241" w:lineRule="auto"/>
              <w:ind w:hanging="197"/>
            </w:pPr>
            <w:r>
              <w:rPr>
                <w:rFonts w:ascii="Arial" w:eastAsia="Arial" w:hAnsi="Arial" w:cs="Arial"/>
                <w:sz w:val="18"/>
              </w:rPr>
              <w:t xml:space="preserve">Direccionamiento estratégico </w:t>
            </w:r>
          </w:p>
          <w:p w14:paraId="3506CDE8" w14:textId="77777777" w:rsidR="00A63592" w:rsidRDefault="00A63592" w:rsidP="00D13DC3">
            <w:pPr>
              <w:numPr>
                <w:ilvl w:val="0"/>
                <w:numId w:val="10"/>
              </w:numPr>
              <w:spacing w:after="0" w:line="259" w:lineRule="auto"/>
              <w:ind w:hanging="197"/>
            </w:pPr>
            <w:r>
              <w:rPr>
                <w:rFonts w:ascii="Arial" w:eastAsia="Arial" w:hAnsi="Arial" w:cs="Arial"/>
                <w:sz w:val="18"/>
              </w:rPr>
              <w:t xml:space="preserve">Evaluación </w:t>
            </w:r>
          </w:p>
          <w:p w14:paraId="611616F8" w14:textId="77777777" w:rsidR="00A63592" w:rsidRDefault="00A63592" w:rsidP="00A63592">
            <w:pPr>
              <w:ind w:left="305" w:hanging="197"/>
            </w:pPr>
            <w:r>
              <w:rPr>
                <w:rFonts w:ascii="Arial" w:eastAsia="Arial" w:hAnsi="Arial" w:cs="Arial"/>
                <w:sz w:val="18"/>
              </w:rPr>
              <w:t>Independiente</w:t>
            </w:r>
          </w:p>
        </w:tc>
      </w:tr>
    </w:tbl>
    <w:p w14:paraId="7D163DFA" w14:textId="77777777" w:rsidR="00662CD1" w:rsidRDefault="00662CD1" w:rsidP="002F2D84">
      <w:pPr>
        <w:pStyle w:val="Prrafodelista"/>
        <w:spacing w:after="0"/>
        <w:ind w:left="-142"/>
        <w:rPr>
          <w:rFonts w:ascii="Arial" w:hAnsi="Arial" w:cs="Arial"/>
          <w:b/>
          <w:sz w:val="22"/>
          <w:szCs w:val="22"/>
        </w:rPr>
      </w:pPr>
    </w:p>
    <w:p w14:paraId="59548CEA" w14:textId="77777777" w:rsidR="00662CD1" w:rsidRPr="0030137E" w:rsidRDefault="00662CD1" w:rsidP="002F2D84">
      <w:pPr>
        <w:pStyle w:val="Prrafodelista"/>
        <w:spacing w:after="0"/>
        <w:ind w:left="-142"/>
        <w:rPr>
          <w:rFonts w:ascii="Arial" w:hAnsi="Arial" w:cs="Arial"/>
          <w:b/>
          <w:sz w:val="22"/>
          <w:szCs w:val="22"/>
        </w:rPr>
      </w:pPr>
    </w:p>
    <w:tbl>
      <w:tblPr>
        <w:tblStyle w:val="Tablaconcuadrcula"/>
        <w:tblW w:w="5000" w:type="pct"/>
        <w:tblLook w:val="04A0" w:firstRow="1" w:lastRow="0" w:firstColumn="1" w:lastColumn="0" w:noHBand="0" w:noVBand="1"/>
      </w:tblPr>
      <w:tblGrid>
        <w:gridCol w:w="2165"/>
        <w:gridCol w:w="2167"/>
        <w:gridCol w:w="4332"/>
        <w:gridCol w:w="4330"/>
      </w:tblGrid>
      <w:tr w:rsidR="002F2D84" w:rsidRPr="00B01253" w14:paraId="1456D681" w14:textId="77777777" w:rsidTr="007B3D6C">
        <w:tc>
          <w:tcPr>
            <w:tcW w:w="1667" w:type="pct"/>
            <w:gridSpan w:val="2"/>
            <w:shd w:val="clear" w:color="auto" w:fill="A50021"/>
            <w:vAlign w:val="center"/>
          </w:tcPr>
          <w:p w14:paraId="1BAED8D5" w14:textId="77777777" w:rsidR="002F2D84" w:rsidRPr="007B3D6C" w:rsidRDefault="002F2D84" w:rsidP="004B3C25">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REQUISITOS DE LAS NORMAS</w:t>
            </w:r>
          </w:p>
        </w:tc>
        <w:tc>
          <w:tcPr>
            <w:tcW w:w="1667" w:type="pct"/>
            <w:shd w:val="clear" w:color="auto" w:fill="A50021"/>
            <w:vAlign w:val="center"/>
          </w:tcPr>
          <w:p w14:paraId="1DC12578" w14:textId="77777777" w:rsidR="002F2D84" w:rsidRPr="007B3D6C" w:rsidRDefault="002F2D84" w:rsidP="004B3C25">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REQUISITOS DE LOS SERVICIOS Y/O PRODUCTOS</w:t>
            </w:r>
          </w:p>
        </w:tc>
        <w:tc>
          <w:tcPr>
            <w:tcW w:w="1666" w:type="pct"/>
            <w:shd w:val="clear" w:color="auto" w:fill="A50021"/>
            <w:vAlign w:val="center"/>
          </w:tcPr>
          <w:p w14:paraId="15C72804" w14:textId="77777777" w:rsidR="002F2D84" w:rsidRPr="007B3D6C" w:rsidRDefault="002F2D84" w:rsidP="004B3C25">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REQUISITOS DE LOS CLIENTES INTERNOS Y/ EXTERNOS</w:t>
            </w:r>
          </w:p>
        </w:tc>
      </w:tr>
      <w:tr w:rsidR="00E156F4" w:rsidRPr="00B01253" w14:paraId="2102EE5E" w14:textId="77777777" w:rsidTr="004B3C25">
        <w:tc>
          <w:tcPr>
            <w:tcW w:w="1667" w:type="pct"/>
            <w:gridSpan w:val="2"/>
            <w:tcBorders>
              <w:bottom w:val="single" w:sz="4" w:space="0" w:color="000000" w:themeColor="text1"/>
            </w:tcBorders>
          </w:tcPr>
          <w:p w14:paraId="626FDD6A" w14:textId="77777777" w:rsidR="00E156F4" w:rsidRDefault="00E156F4" w:rsidP="00E156F4">
            <w:pPr>
              <w:pStyle w:val="Prrafodelista"/>
              <w:spacing w:after="0"/>
              <w:ind w:left="0"/>
              <w:rPr>
                <w:rFonts w:ascii="Arial" w:hAnsi="Arial" w:cs="Arial"/>
                <w:color w:val="000000"/>
                <w:sz w:val="18"/>
                <w:szCs w:val="18"/>
                <w:lang w:val="es-CO" w:eastAsia="es-ES"/>
              </w:rPr>
            </w:pPr>
            <w:r w:rsidRPr="008146DD">
              <w:rPr>
                <w:rFonts w:ascii="Arial" w:hAnsi="Arial" w:cs="Arial"/>
                <w:b/>
                <w:sz w:val="20"/>
                <w:szCs w:val="22"/>
              </w:rPr>
              <w:t>ISO 9001:2015</w:t>
            </w:r>
            <w:r w:rsidRPr="00252B06">
              <w:rPr>
                <w:rFonts w:ascii="Arial" w:hAnsi="Arial" w:cs="Arial"/>
                <w:b/>
                <w:sz w:val="22"/>
                <w:szCs w:val="22"/>
              </w:rPr>
              <w:t xml:space="preserve">: </w:t>
            </w:r>
            <w:r w:rsidRPr="00535037">
              <w:rPr>
                <w:rFonts w:ascii="Arial" w:hAnsi="Arial" w:cs="Arial"/>
                <w:color w:val="000000"/>
                <w:sz w:val="18"/>
                <w:szCs w:val="18"/>
                <w:lang w:val="es-CO" w:eastAsia="es-ES"/>
              </w:rPr>
              <w:t xml:space="preserve">4.1 Comprensión de la organización y su contexto, 4.2 </w:t>
            </w:r>
            <w:r>
              <w:rPr>
                <w:rFonts w:ascii="Arial" w:hAnsi="Arial" w:cs="Arial"/>
                <w:color w:val="000000"/>
                <w:sz w:val="18"/>
                <w:szCs w:val="18"/>
                <w:lang w:val="es-CO" w:eastAsia="es-ES"/>
              </w:rPr>
              <w:t xml:space="preserve">Comprensión de las necesidades y expectativas de las partes interesadas, 4.3 Determinación del alcance del sistema de gestión de calidad, 4.4 Sistema de Gestión de la calidad y sus procesos, 5.1 Liderazgo y compromiso, 5.1.1 Generalidades, 5.1.2 Enfoque al cliente, 5.2 Política, 5.3 Roles, responsabilidades y autoridades en la organización, 6.Planificación, 6.1 Acciones para abordar riesgos y oportunidades, 6.2 Objetivos de la calidad y planificación para lograrlos, 6.3 Planificación de los cambios, 7.1 Recursos, 7.1.2 Personas, 7.1.3 Infraestructura, 7.1.4 Ambiente </w:t>
            </w:r>
            <w:r>
              <w:rPr>
                <w:rFonts w:ascii="Arial" w:hAnsi="Arial" w:cs="Arial"/>
                <w:color w:val="000000"/>
                <w:sz w:val="18"/>
                <w:szCs w:val="18"/>
                <w:lang w:val="es-CO" w:eastAsia="es-ES"/>
              </w:rPr>
              <w:lastRenderedPageBreak/>
              <w:t>para la operación de los procesos, 7.1.5 Recursos de Seguimiento y medición,  7.1.6 Conocimientos de la organización, 7.2 Competencia, 7.3 Toma de conciencia, 7.4 Comunicación, 7.5 Información documentada, 8.1 Planificación y control operacional, 8.2 requisitos para los productos y servicios, 8.2.1 Comunicación con el cliente, 8.2.2 Determinación de los requisitos para los productos y servicios, 8.2.3 Revisión de los requisitos para los productos y servicios, 8.2.4 Cambios en los requisitos para los productos y servicios, 8.3 Diseño y Desarrollo de los productos y servicios, 8.3.1 Generalidades, 8.3.2 Planificación del diseño y desarrollo, 8.3.3 Entradas para el diseño y desarrollo, 8.3.4 Controles del diseño y desarrollo, 8.3.5 Salidas del diseño y desarrollo, 8.3.6 Cambios del diseño y desarrollo, 8.4 Control de los procesos, productos y servicios suministrados externamente, 8.4.1 Generalidades, 8.4.2 Tipo y alcance del control, 8.4.3 Información para los proveedores externos, 8.5 producción y provisión del servicio, 8.5.1 Control de la producción y de la provisión del servicio, 8.5.2 Identificación y trazabilidad, 8.5.3 Propiedad perteneciente a los clientes o proveedores externos, 8.5.4 Preservación, 8.5.5 Actividades posteriores a la entrega, 8.5.6 Control de los cambios, 8.6 Liberación de los productos y servicios, 8.7 Control de las salidas no conformes, 9 Evaluación de desempeño, 9.1 Seguimiento, medición, análisis y evaluación, 9.1.2 Satisfacción del cliente, , 9.1.3 Análisis y evaluación, 9.2 Auditoría interna, 9.3 revisión por la dirección, 9.3.1 Generalidades, 9.3.2 Entradas de la revisión por la dirección, 9.3.3 Salidas de la revisión por la dirección, 10 Mejora, 10.1 Generalidades, 10.2 No conformidad y acción correctiva, 10.3 Mejora continua.</w:t>
            </w:r>
          </w:p>
          <w:p w14:paraId="788E2171" w14:textId="77777777" w:rsidR="00E156F4" w:rsidRPr="00252B06" w:rsidRDefault="00E156F4" w:rsidP="00E156F4">
            <w:pPr>
              <w:pStyle w:val="Prrafodelista"/>
              <w:spacing w:after="0"/>
              <w:ind w:left="0"/>
              <w:rPr>
                <w:rFonts w:ascii="Arial" w:hAnsi="Arial" w:cs="Arial"/>
                <w:color w:val="000000"/>
                <w:sz w:val="18"/>
                <w:szCs w:val="18"/>
                <w:lang w:val="es-CO" w:eastAsia="es-ES"/>
              </w:rPr>
            </w:pPr>
          </w:p>
          <w:p w14:paraId="7FA5E881" w14:textId="3024BE70" w:rsidR="00E156F4" w:rsidRPr="00356605" w:rsidRDefault="00E156F4" w:rsidP="00E156F4">
            <w:pPr>
              <w:pStyle w:val="Prrafodelista"/>
              <w:spacing w:after="0"/>
              <w:ind w:left="0"/>
              <w:jc w:val="both"/>
              <w:rPr>
                <w:rFonts w:ascii="Arial" w:hAnsi="Arial" w:cs="Arial"/>
                <w:color w:val="000000"/>
                <w:sz w:val="18"/>
                <w:szCs w:val="18"/>
                <w:lang w:val="es-CO" w:eastAsia="es-ES"/>
              </w:rPr>
            </w:pPr>
            <w:r w:rsidRPr="00E97274">
              <w:rPr>
                <w:rFonts w:ascii="Arial" w:hAnsi="Arial" w:cs="Arial"/>
                <w:b/>
                <w:sz w:val="18"/>
                <w:szCs w:val="18"/>
              </w:rPr>
              <w:lastRenderedPageBreak/>
              <w:t>NTCGP 1000:2009</w:t>
            </w:r>
            <w:r>
              <w:rPr>
                <w:rFonts w:ascii="Arial" w:hAnsi="Arial" w:cs="Arial"/>
                <w:b/>
                <w:sz w:val="18"/>
                <w:szCs w:val="18"/>
              </w:rPr>
              <w:t xml:space="preserve">: </w:t>
            </w:r>
            <w:r w:rsidRPr="00E27F02">
              <w:rPr>
                <w:rFonts w:ascii="Arial" w:hAnsi="Arial" w:cs="Arial"/>
                <w:color w:val="000000"/>
                <w:sz w:val="18"/>
                <w:szCs w:val="18"/>
                <w:lang w:val="es-CO" w:eastAsia="es-ES"/>
              </w:rPr>
              <w:t>4.1 Requisitos Generales</w:t>
            </w:r>
            <w:r>
              <w:rPr>
                <w:rFonts w:ascii="Arial" w:hAnsi="Arial" w:cs="Arial"/>
                <w:color w:val="000000"/>
                <w:sz w:val="18"/>
                <w:szCs w:val="18"/>
                <w:lang w:val="es-CO" w:eastAsia="es-ES"/>
              </w:rPr>
              <w:t xml:space="preserve">, 4.2 Gestión documental, 4.2.1 generalidades, 4.2.3 </w:t>
            </w:r>
            <w:r w:rsidRPr="00356605">
              <w:rPr>
                <w:rFonts w:ascii="Arial" w:hAnsi="Arial" w:cs="Arial"/>
                <w:color w:val="000000"/>
                <w:sz w:val="18"/>
                <w:szCs w:val="18"/>
                <w:lang w:val="es-CO" w:eastAsia="es-ES"/>
              </w:rPr>
              <w:t xml:space="preserve">Control de documentos, 4.2.4 Control de registros, 5.2 Enfoque al cliente, 5.5.3 comunicación interna, 7. Realización del producto o prestación del servicio, 7.1 Planificación de la realización del producto o prestación del servicio, 7.2 Procesos relacionados con el cliente, 7.2.1 Determinación de los requisitos relacionados con el producto y o servicio, 7.2.2 Revisión de los requisitos relacionados con el producto y/o servicio, 7.2.3 comunicación con el cliente, 7.3 Diseño y Desarrollo, </w:t>
            </w:r>
          </w:p>
          <w:p w14:paraId="1AD591D4" w14:textId="3C2BA2C5" w:rsidR="00E156F4" w:rsidRDefault="00E156F4" w:rsidP="00E156F4">
            <w:pPr>
              <w:pStyle w:val="Prrafodelista"/>
              <w:spacing w:after="0"/>
              <w:ind w:left="0"/>
              <w:jc w:val="both"/>
              <w:rPr>
                <w:rFonts w:ascii="Arial" w:hAnsi="Arial" w:cs="Arial"/>
                <w:color w:val="000000"/>
                <w:sz w:val="18"/>
                <w:szCs w:val="18"/>
                <w:lang w:val="es-CO" w:eastAsia="es-ES"/>
              </w:rPr>
            </w:pPr>
            <w:r w:rsidRPr="00356605">
              <w:rPr>
                <w:rFonts w:ascii="Arial" w:hAnsi="Arial" w:cs="Arial"/>
                <w:color w:val="000000"/>
                <w:sz w:val="18"/>
                <w:szCs w:val="18"/>
                <w:lang w:val="es-CO" w:eastAsia="es-ES"/>
              </w:rPr>
              <w:t>7.3.1 planificación del diseño y desarrollo, 7.3.2. Elementos de entrada para el diseño y desarrollo, 7.3.3 resultados del diseño y desarrollo, 7.3.4. Revisión del diseño y desarrollo, 7.3.5. Verificación del diseño y desarrollo, 7.3.6 validación del diseño y desarrollo, 7.3.7. Control de los cambios del diseño y desarrollo, 7.4 adquisición de bienes y servicios, 7.4.1. Proceso de adquisición de bienes y servicios, 7.4.2. Información para la adquisición de bienes y servicios, 7.4.3. Verificación de los productos</w:t>
            </w:r>
            <w:r>
              <w:rPr>
                <w:rFonts w:ascii="Arial" w:hAnsi="Arial" w:cs="Arial"/>
                <w:color w:val="000000"/>
                <w:sz w:val="18"/>
                <w:szCs w:val="18"/>
                <w:lang w:val="es-CO" w:eastAsia="es-ES"/>
              </w:rPr>
              <w:t xml:space="preserve"> y/o servicios adquiridos, </w:t>
            </w:r>
            <w:r w:rsidRPr="00356605">
              <w:rPr>
                <w:rFonts w:ascii="Arial" w:hAnsi="Arial" w:cs="Arial"/>
                <w:color w:val="000000"/>
                <w:sz w:val="18"/>
                <w:szCs w:val="18"/>
                <w:lang w:val="es-CO" w:eastAsia="es-ES"/>
              </w:rPr>
              <w:t>7.5 Producción y Prestación del Servicio, 7.5.1. Control de la producción y de la prestación del servicio, 7.5.2. Validación de los procesos de la producción y de la prestación del servicio, 7.5.3. Identificación y trazabilidad, 7.5.4. Propiedad del cliente, 7.5.5 preservación del producto y/o servicio, 8. Medición, análisis y mejora, 8.1 generalidades,</w:t>
            </w:r>
            <w:r>
              <w:rPr>
                <w:rFonts w:ascii="Arial" w:hAnsi="Arial" w:cs="Arial"/>
                <w:color w:val="000000"/>
                <w:sz w:val="18"/>
                <w:szCs w:val="18"/>
                <w:lang w:val="es-CO" w:eastAsia="es-ES"/>
              </w:rPr>
              <w:t xml:space="preserve"> 8.2.1. Satisfacción del cliente,</w:t>
            </w:r>
            <w:r w:rsidRPr="00356605">
              <w:rPr>
                <w:rFonts w:ascii="Arial" w:hAnsi="Arial" w:cs="Arial"/>
                <w:color w:val="000000"/>
                <w:sz w:val="18"/>
                <w:szCs w:val="18"/>
                <w:lang w:val="es-CO" w:eastAsia="es-ES"/>
              </w:rPr>
              <w:t xml:space="preserve"> 8.2.3. Seguimiento y medición de los procesos, 8.2.4 Seguimiento y Medición del producto y/o servicio, 8.3 Control del producto y/o servicio no conforme, 8.4. análisis d datos, 8.5.1 Mejora continua, 8.5.2 Acción correctiva, 8.5.3 Acción preventiva</w:t>
            </w:r>
            <w:r w:rsidR="0054390E">
              <w:rPr>
                <w:rFonts w:ascii="Arial" w:hAnsi="Arial" w:cs="Arial"/>
                <w:color w:val="000000"/>
                <w:sz w:val="18"/>
                <w:szCs w:val="18"/>
                <w:lang w:val="es-CO" w:eastAsia="es-ES"/>
              </w:rPr>
              <w:t>.</w:t>
            </w:r>
          </w:p>
          <w:p w14:paraId="0E483A53" w14:textId="77777777" w:rsidR="00E156F4" w:rsidRPr="00A80A6D" w:rsidRDefault="00E156F4" w:rsidP="00E156F4">
            <w:pPr>
              <w:pStyle w:val="Prrafodelista"/>
              <w:spacing w:after="0"/>
              <w:ind w:left="0"/>
              <w:rPr>
                <w:rFonts w:ascii="Arial" w:hAnsi="Arial" w:cs="Arial"/>
                <w:b/>
                <w:sz w:val="22"/>
                <w:szCs w:val="22"/>
                <w:lang w:val="es-CO"/>
              </w:rPr>
            </w:pPr>
          </w:p>
          <w:p w14:paraId="7FA10068" w14:textId="77777777" w:rsidR="00E156F4" w:rsidRPr="00FE5780" w:rsidRDefault="00E156F4" w:rsidP="00E156F4">
            <w:pPr>
              <w:pStyle w:val="Prrafodelista"/>
              <w:spacing w:after="0"/>
              <w:ind w:left="0"/>
              <w:jc w:val="both"/>
              <w:rPr>
                <w:rFonts w:ascii="Arial" w:hAnsi="Arial" w:cs="Arial"/>
                <w:color w:val="000000"/>
                <w:sz w:val="18"/>
                <w:szCs w:val="18"/>
                <w:lang w:val="es-CO" w:eastAsia="es-ES"/>
              </w:rPr>
            </w:pPr>
            <w:r w:rsidRPr="00FE5780">
              <w:rPr>
                <w:rFonts w:ascii="Arial" w:hAnsi="Arial" w:cs="Arial"/>
                <w:b/>
                <w:sz w:val="18"/>
                <w:szCs w:val="18"/>
              </w:rPr>
              <w:lastRenderedPageBreak/>
              <w:t>MECI 2014</w:t>
            </w:r>
            <w:r w:rsidRPr="00FE5780">
              <w:rPr>
                <w:rFonts w:ascii="Arial" w:hAnsi="Arial" w:cs="Arial"/>
                <w:color w:val="000000"/>
                <w:sz w:val="18"/>
                <w:szCs w:val="18"/>
                <w:lang w:val="es-CO" w:eastAsia="es-ES"/>
              </w:rPr>
              <w:t>: 1.1.1 Acuerdos, Compromisos o Protocolos Éticos, 1.1.2 Desarrollo del Talento Humano, 1.2.1 Planes, programas y proyectos, 1.2.3 Estructura Organizacional, 1.3 Componente Administración del Riesgo, 2.1 Actividades de control, 2.1.1 Autoevaluación del Control y Gestión, 2.1.3 Plan de Mejoramiento, 3. Eje transversal: Información y Comunicación</w:t>
            </w:r>
          </w:p>
          <w:p w14:paraId="5E997F6E" w14:textId="77777777" w:rsidR="00E156F4" w:rsidRPr="00B01253" w:rsidRDefault="00E156F4" w:rsidP="00E156F4">
            <w:pPr>
              <w:pStyle w:val="Prrafodelista"/>
              <w:spacing w:after="0"/>
              <w:ind w:left="0"/>
              <w:jc w:val="center"/>
              <w:rPr>
                <w:rFonts w:ascii="Arial" w:hAnsi="Arial" w:cs="Arial"/>
                <w:b/>
                <w:color w:val="000000" w:themeColor="text1"/>
                <w:sz w:val="22"/>
                <w:szCs w:val="22"/>
              </w:rPr>
            </w:pPr>
          </w:p>
          <w:p w14:paraId="400B8BC5" w14:textId="77777777" w:rsidR="00E156F4" w:rsidRPr="00B01253" w:rsidRDefault="00E156F4" w:rsidP="008146DD">
            <w:pPr>
              <w:pStyle w:val="Prrafodelista"/>
              <w:spacing w:after="0"/>
              <w:ind w:left="0"/>
              <w:jc w:val="both"/>
              <w:rPr>
                <w:rFonts w:ascii="Arial" w:hAnsi="Arial" w:cs="Arial"/>
                <w:b/>
                <w:color w:val="000000" w:themeColor="text1"/>
                <w:sz w:val="22"/>
                <w:szCs w:val="22"/>
              </w:rPr>
            </w:pPr>
          </w:p>
        </w:tc>
        <w:tc>
          <w:tcPr>
            <w:tcW w:w="1667" w:type="pct"/>
            <w:tcBorders>
              <w:bottom w:val="single" w:sz="4" w:space="0" w:color="000000" w:themeColor="text1"/>
            </w:tcBorders>
          </w:tcPr>
          <w:p w14:paraId="15FDE334" w14:textId="77777777" w:rsidR="00E156F4" w:rsidRPr="006B49E5" w:rsidRDefault="00E156F4" w:rsidP="00FA565B">
            <w:pPr>
              <w:pStyle w:val="Prrafodelista"/>
              <w:numPr>
                <w:ilvl w:val="0"/>
                <w:numId w:val="11"/>
              </w:numPr>
              <w:spacing w:after="0"/>
              <w:jc w:val="both"/>
              <w:rPr>
                <w:rFonts w:ascii="Arial" w:hAnsi="Arial" w:cs="Arial"/>
                <w:sz w:val="18"/>
                <w:szCs w:val="18"/>
                <w:lang w:val="es-CO" w:eastAsia="es-ES"/>
              </w:rPr>
            </w:pPr>
            <w:r w:rsidRPr="00B17CC1">
              <w:rPr>
                <w:rFonts w:ascii="Arial" w:hAnsi="Arial" w:cs="Arial"/>
                <w:color w:val="000000" w:themeColor="text1"/>
                <w:sz w:val="18"/>
                <w:szCs w:val="18"/>
                <w:lang w:val="es-ES"/>
              </w:rPr>
              <w:lastRenderedPageBreak/>
              <w:t xml:space="preserve">Captura </w:t>
            </w:r>
            <w:r w:rsidRPr="00B17CC1">
              <w:rPr>
                <w:rFonts w:ascii="Arial" w:hAnsi="Arial" w:cs="Arial"/>
                <w:color w:val="000000" w:themeColor="text1"/>
                <w:sz w:val="18"/>
                <w:szCs w:val="18"/>
              </w:rPr>
              <w:t>de información de la atención en la herramienta tecnológica, por canal de atención.</w:t>
            </w:r>
          </w:p>
          <w:p w14:paraId="4802052D" w14:textId="77777777" w:rsidR="00E156F4" w:rsidRPr="00B17CC1" w:rsidRDefault="00E156F4" w:rsidP="00FA565B">
            <w:pPr>
              <w:pStyle w:val="Prrafodelista"/>
              <w:numPr>
                <w:ilvl w:val="0"/>
                <w:numId w:val="11"/>
              </w:numPr>
              <w:spacing w:after="0"/>
              <w:jc w:val="both"/>
              <w:rPr>
                <w:rFonts w:ascii="Arial" w:hAnsi="Arial" w:cs="Arial"/>
                <w:sz w:val="18"/>
                <w:szCs w:val="18"/>
                <w:lang w:val="es-CO" w:eastAsia="es-ES"/>
              </w:rPr>
            </w:pPr>
            <w:r>
              <w:rPr>
                <w:rFonts w:ascii="Arial" w:hAnsi="Arial" w:cs="Arial"/>
                <w:color w:val="000000" w:themeColor="text1"/>
                <w:sz w:val="18"/>
                <w:szCs w:val="18"/>
                <w:lang w:val="es-ES"/>
              </w:rPr>
              <w:t xml:space="preserve">Campañas </w:t>
            </w:r>
            <w:proofErr w:type="spellStart"/>
            <w:r>
              <w:rPr>
                <w:rFonts w:ascii="Arial" w:hAnsi="Arial" w:cs="Arial"/>
                <w:color w:val="000000" w:themeColor="text1"/>
                <w:sz w:val="18"/>
                <w:szCs w:val="18"/>
                <w:lang w:val="es-ES"/>
              </w:rPr>
              <w:t>outbound</w:t>
            </w:r>
            <w:proofErr w:type="spellEnd"/>
            <w:r>
              <w:rPr>
                <w:rFonts w:ascii="Arial" w:hAnsi="Arial" w:cs="Arial"/>
                <w:color w:val="000000" w:themeColor="text1"/>
                <w:sz w:val="18"/>
                <w:szCs w:val="18"/>
                <w:lang w:val="es-ES"/>
              </w:rPr>
              <w:t>.</w:t>
            </w:r>
          </w:p>
          <w:p w14:paraId="108D6D89" w14:textId="77777777" w:rsidR="00E156F4" w:rsidRDefault="00E156F4" w:rsidP="00FA565B">
            <w:pPr>
              <w:pStyle w:val="Prrafodelista"/>
              <w:numPr>
                <w:ilvl w:val="0"/>
                <w:numId w:val="11"/>
              </w:numPr>
              <w:spacing w:after="0"/>
              <w:jc w:val="both"/>
              <w:rPr>
                <w:rFonts w:ascii="Arial" w:hAnsi="Arial" w:cs="Arial"/>
                <w:color w:val="000000" w:themeColor="text1"/>
                <w:sz w:val="18"/>
                <w:szCs w:val="18"/>
              </w:rPr>
            </w:pPr>
            <w:r>
              <w:rPr>
                <w:rFonts w:ascii="Arial" w:hAnsi="Arial" w:cs="Arial"/>
                <w:color w:val="000000" w:themeColor="text1"/>
                <w:sz w:val="18"/>
                <w:szCs w:val="18"/>
              </w:rPr>
              <w:t>Brindar atención y orientación a los ciudadanos.</w:t>
            </w:r>
          </w:p>
          <w:p w14:paraId="1CAFE09C" w14:textId="77777777" w:rsidR="00E156F4" w:rsidRPr="00B52445" w:rsidRDefault="00E156F4" w:rsidP="00FA565B">
            <w:pPr>
              <w:pStyle w:val="Prrafodelista"/>
              <w:numPr>
                <w:ilvl w:val="0"/>
                <w:numId w:val="11"/>
              </w:numPr>
              <w:spacing w:after="0"/>
              <w:jc w:val="both"/>
              <w:rPr>
                <w:rFonts w:ascii="Arial" w:hAnsi="Arial" w:cs="Arial"/>
                <w:color w:val="000000" w:themeColor="text1"/>
                <w:sz w:val="18"/>
                <w:szCs w:val="18"/>
              </w:rPr>
            </w:pPr>
            <w:r w:rsidRPr="00B52445">
              <w:rPr>
                <w:rFonts w:ascii="Arial" w:hAnsi="Arial" w:cs="Arial"/>
                <w:color w:val="000000" w:themeColor="text1"/>
                <w:sz w:val="18"/>
                <w:szCs w:val="18"/>
              </w:rPr>
              <w:t>Registro de información de la atención en la herramienta tecnológica, por canal de atención.</w:t>
            </w:r>
          </w:p>
          <w:p w14:paraId="22489139" w14:textId="77777777" w:rsidR="00E156F4" w:rsidRPr="00317755" w:rsidRDefault="00E156F4" w:rsidP="00FA565B">
            <w:pPr>
              <w:pStyle w:val="Prrafodelista"/>
              <w:numPr>
                <w:ilvl w:val="0"/>
                <w:numId w:val="11"/>
              </w:numPr>
              <w:spacing w:after="0"/>
              <w:jc w:val="both"/>
              <w:rPr>
                <w:rFonts w:ascii="Arial" w:hAnsi="Arial" w:cs="Arial"/>
                <w:color w:val="00B050"/>
                <w:sz w:val="18"/>
                <w:szCs w:val="18"/>
              </w:rPr>
            </w:pPr>
            <w:r w:rsidRPr="0092781F">
              <w:rPr>
                <w:rFonts w:ascii="Arial" w:hAnsi="Arial" w:cs="Arial"/>
                <w:color w:val="000000" w:themeColor="text1"/>
                <w:sz w:val="18"/>
                <w:szCs w:val="18"/>
              </w:rPr>
              <w:t xml:space="preserve">Respuesta </w:t>
            </w:r>
            <w:r w:rsidRPr="00B52445">
              <w:rPr>
                <w:rFonts w:ascii="Arial" w:hAnsi="Arial" w:cs="Arial"/>
                <w:color w:val="000000" w:themeColor="text1"/>
                <w:sz w:val="18"/>
                <w:szCs w:val="18"/>
              </w:rPr>
              <w:t>a las Peticiones, Quejas y Reclamos</w:t>
            </w:r>
            <w:r w:rsidRPr="00317755">
              <w:rPr>
                <w:rFonts w:ascii="Arial" w:hAnsi="Arial" w:cs="Arial"/>
                <w:color w:val="00B050"/>
                <w:sz w:val="18"/>
                <w:szCs w:val="18"/>
              </w:rPr>
              <w:t>.</w:t>
            </w:r>
          </w:p>
          <w:p w14:paraId="54F7F54C" w14:textId="33EE9CBB" w:rsidR="00E156F4" w:rsidRPr="00663399" w:rsidRDefault="00E156F4" w:rsidP="00FA565B">
            <w:pPr>
              <w:pStyle w:val="Prrafodelista"/>
              <w:numPr>
                <w:ilvl w:val="0"/>
                <w:numId w:val="11"/>
              </w:numPr>
              <w:spacing w:after="0"/>
              <w:jc w:val="both"/>
              <w:rPr>
                <w:rFonts w:ascii="Arial" w:hAnsi="Arial" w:cs="Arial"/>
                <w:sz w:val="18"/>
                <w:szCs w:val="18"/>
                <w:lang w:val="es-CO" w:eastAsia="es-ES"/>
              </w:rPr>
            </w:pPr>
            <w:r w:rsidRPr="00B52445">
              <w:rPr>
                <w:rFonts w:ascii="Arial" w:hAnsi="Arial" w:cs="Arial"/>
                <w:color w:val="000000" w:themeColor="text1"/>
                <w:sz w:val="18"/>
                <w:szCs w:val="18"/>
              </w:rPr>
              <w:t>Notificación de los Actos Administrativos</w:t>
            </w:r>
            <w:r w:rsidR="0054390E">
              <w:rPr>
                <w:rFonts w:ascii="Arial" w:hAnsi="Arial" w:cs="Arial"/>
                <w:color w:val="000000" w:themeColor="text1"/>
                <w:sz w:val="18"/>
                <w:szCs w:val="18"/>
              </w:rPr>
              <w:t>.</w:t>
            </w:r>
          </w:p>
          <w:p w14:paraId="478A4A49" w14:textId="24849720" w:rsidR="00E156F4" w:rsidRDefault="00E156F4" w:rsidP="00FA565B">
            <w:pPr>
              <w:pStyle w:val="Prrafodelista"/>
              <w:numPr>
                <w:ilvl w:val="0"/>
                <w:numId w:val="11"/>
              </w:numPr>
              <w:spacing w:after="0"/>
              <w:jc w:val="both"/>
              <w:rPr>
                <w:rFonts w:ascii="Arial" w:hAnsi="Arial" w:cs="Arial"/>
                <w:sz w:val="18"/>
                <w:szCs w:val="18"/>
                <w:lang w:val="es-CO" w:eastAsia="es-ES"/>
              </w:rPr>
            </w:pPr>
            <w:r>
              <w:rPr>
                <w:rFonts w:ascii="Arial" w:hAnsi="Arial" w:cs="Arial"/>
                <w:sz w:val="18"/>
                <w:szCs w:val="18"/>
                <w:lang w:val="es-CO" w:eastAsia="es-ES"/>
              </w:rPr>
              <w:t>Respuestas a las Acciones de Tutela</w:t>
            </w:r>
            <w:r w:rsidR="0054390E">
              <w:rPr>
                <w:rFonts w:ascii="Arial" w:hAnsi="Arial" w:cs="Arial"/>
                <w:sz w:val="18"/>
                <w:szCs w:val="18"/>
                <w:lang w:val="es-CO" w:eastAsia="es-ES"/>
              </w:rPr>
              <w:t>.</w:t>
            </w:r>
          </w:p>
          <w:p w14:paraId="1F50BF05" w14:textId="77777777" w:rsidR="00E156F4" w:rsidRDefault="00E156F4" w:rsidP="00FA565B">
            <w:pPr>
              <w:pStyle w:val="Prrafodelista"/>
              <w:numPr>
                <w:ilvl w:val="0"/>
                <w:numId w:val="11"/>
              </w:numPr>
              <w:spacing w:after="0"/>
              <w:jc w:val="both"/>
              <w:rPr>
                <w:rFonts w:ascii="Arial" w:hAnsi="Arial" w:cs="Arial"/>
                <w:sz w:val="18"/>
                <w:szCs w:val="18"/>
                <w:lang w:val="es-CO" w:eastAsia="es-ES"/>
              </w:rPr>
            </w:pPr>
            <w:r>
              <w:rPr>
                <w:rFonts w:ascii="Arial" w:hAnsi="Arial" w:cs="Arial"/>
                <w:sz w:val="18"/>
                <w:szCs w:val="18"/>
                <w:lang w:val="es-CO" w:eastAsia="es-ES"/>
              </w:rPr>
              <w:t>R</w:t>
            </w:r>
            <w:r w:rsidRPr="004B61B2">
              <w:rPr>
                <w:rFonts w:ascii="Arial" w:hAnsi="Arial" w:cs="Arial"/>
                <w:sz w:val="18"/>
                <w:szCs w:val="18"/>
                <w:lang w:val="es-CO" w:eastAsia="es-ES"/>
              </w:rPr>
              <w:t>espuesta a los Recursos d</w:t>
            </w:r>
            <w:r>
              <w:rPr>
                <w:rFonts w:ascii="Arial" w:hAnsi="Arial" w:cs="Arial"/>
                <w:sz w:val="18"/>
                <w:szCs w:val="18"/>
                <w:lang w:val="es-CO" w:eastAsia="es-ES"/>
              </w:rPr>
              <w:t>e Reposición.</w:t>
            </w:r>
          </w:p>
          <w:p w14:paraId="77BCD6E3" w14:textId="19D63AC0" w:rsidR="00E156F4" w:rsidRPr="00B52445" w:rsidRDefault="00E156F4" w:rsidP="00FA565B">
            <w:pPr>
              <w:pStyle w:val="Prrafodelista"/>
              <w:numPr>
                <w:ilvl w:val="0"/>
                <w:numId w:val="11"/>
              </w:numPr>
              <w:spacing w:after="0"/>
              <w:jc w:val="both"/>
              <w:rPr>
                <w:rFonts w:ascii="Arial" w:hAnsi="Arial" w:cs="Arial"/>
                <w:color w:val="000000" w:themeColor="text1"/>
                <w:sz w:val="18"/>
                <w:szCs w:val="18"/>
              </w:rPr>
            </w:pPr>
            <w:r w:rsidRPr="00B52445">
              <w:rPr>
                <w:rFonts w:ascii="Arial" w:hAnsi="Arial" w:cs="Arial"/>
                <w:color w:val="000000" w:themeColor="text1"/>
                <w:sz w:val="18"/>
                <w:szCs w:val="18"/>
              </w:rPr>
              <w:lastRenderedPageBreak/>
              <w:t>Jornadas Integrales de Atención</w:t>
            </w:r>
            <w:r w:rsidR="0054390E">
              <w:rPr>
                <w:rFonts w:ascii="Arial" w:hAnsi="Arial" w:cs="Arial"/>
                <w:color w:val="000000" w:themeColor="text1"/>
                <w:sz w:val="18"/>
                <w:szCs w:val="18"/>
              </w:rPr>
              <w:t>.</w:t>
            </w:r>
          </w:p>
          <w:p w14:paraId="228CCBE3" w14:textId="1F412920" w:rsidR="00E156F4" w:rsidRPr="0076633C" w:rsidRDefault="00E156F4" w:rsidP="00FA565B">
            <w:pPr>
              <w:pStyle w:val="Prrafodelista"/>
              <w:numPr>
                <w:ilvl w:val="0"/>
                <w:numId w:val="11"/>
              </w:numPr>
              <w:spacing w:after="0"/>
              <w:jc w:val="both"/>
              <w:rPr>
                <w:rFonts w:ascii="Arial" w:hAnsi="Arial" w:cs="Arial"/>
                <w:color w:val="000000" w:themeColor="text1"/>
                <w:sz w:val="18"/>
                <w:szCs w:val="18"/>
              </w:rPr>
            </w:pPr>
            <w:r w:rsidRPr="0076633C">
              <w:rPr>
                <w:rFonts w:ascii="Arial" w:hAnsi="Arial" w:cs="Arial"/>
                <w:color w:val="000000" w:themeColor="text1"/>
                <w:sz w:val="18"/>
                <w:szCs w:val="18"/>
              </w:rPr>
              <w:t>Mapa de riesgos del proceso</w:t>
            </w:r>
            <w:r w:rsidR="0054390E">
              <w:rPr>
                <w:rFonts w:ascii="Arial" w:hAnsi="Arial" w:cs="Arial"/>
                <w:color w:val="000000" w:themeColor="text1"/>
                <w:sz w:val="18"/>
                <w:szCs w:val="18"/>
              </w:rPr>
              <w:t>.</w:t>
            </w:r>
          </w:p>
          <w:p w14:paraId="0E767C0A" w14:textId="1563EAC4" w:rsidR="00E156F4" w:rsidRPr="0076633C" w:rsidRDefault="00E156F4" w:rsidP="00FA565B">
            <w:pPr>
              <w:pStyle w:val="Prrafodelista"/>
              <w:numPr>
                <w:ilvl w:val="0"/>
                <w:numId w:val="11"/>
              </w:numPr>
              <w:spacing w:after="0"/>
              <w:jc w:val="both"/>
              <w:rPr>
                <w:rFonts w:ascii="Arial" w:hAnsi="Arial" w:cs="Arial"/>
                <w:color w:val="000000" w:themeColor="text1"/>
                <w:sz w:val="18"/>
                <w:szCs w:val="18"/>
              </w:rPr>
            </w:pPr>
            <w:r w:rsidRPr="0076633C">
              <w:rPr>
                <w:rFonts w:ascii="Arial" w:hAnsi="Arial" w:cs="Arial"/>
                <w:color w:val="000000" w:themeColor="text1"/>
                <w:sz w:val="18"/>
                <w:szCs w:val="18"/>
              </w:rPr>
              <w:t>Mapa de Riesgos de Corrupción</w:t>
            </w:r>
            <w:r w:rsidR="0054390E">
              <w:rPr>
                <w:rFonts w:ascii="Arial" w:hAnsi="Arial" w:cs="Arial"/>
                <w:color w:val="000000" w:themeColor="text1"/>
                <w:sz w:val="18"/>
                <w:szCs w:val="18"/>
              </w:rPr>
              <w:t>.</w:t>
            </w:r>
          </w:p>
          <w:p w14:paraId="7281446D" w14:textId="246529AA" w:rsidR="00E156F4" w:rsidRPr="00F94985" w:rsidRDefault="00E156F4" w:rsidP="00FA565B">
            <w:pPr>
              <w:pStyle w:val="Prrafodelista"/>
              <w:numPr>
                <w:ilvl w:val="0"/>
                <w:numId w:val="11"/>
              </w:numPr>
              <w:spacing w:after="0"/>
              <w:jc w:val="both"/>
              <w:rPr>
                <w:rFonts w:ascii="Arial" w:hAnsi="Arial" w:cs="Arial"/>
                <w:color w:val="000000" w:themeColor="text1"/>
                <w:sz w:val="18"/>
                <w:szCs w:val="18"/>
              </w:rPr>
            </w:pPr>
            <w:r w:rsidRPr="00F94985">
              <w:rPr>
                <w:rFonts w:ascii="Arial" w:hAnsi="Arial" w:cs="Arial"/>
                <w:color w:val="000000" w:themeColor="text1"/>
                <w:sz w:val="18"/>
                <w:szCs w:val="18"/>
              </w:rPr>
              <w:t>Matriz de aspectos e impactos ambientales</w:t>
            </w:r>
            <w:r w:rsidR="0054390E">
              <w:rPr>
                <w:rFonts w:ascii="Arial" w:hAnsi="Arial" w:cs="Arial"/>
                <w:color w:val="000000" w:themeColor="text1"/>
                <w:sz w:val="18"/>
                <w:szCs w:val="18"/>
              </w:rPr>
              <w:t>.</w:t>
            </w:r>
          </w:p>
          <w:p w14:paraId="642AFDA9" w14:textId="76A066B4" w:rsidR="00E156F4" w:rsidRDefault="00E156F4" w:rsidP="00FA565B">
            <w:pPr>
              <w:pStyle w:val="Prrafodelista"/>
              <w:numPr>
                <w:ilvl w:val="0"/>
                <w:numId w:val="11"/>
              </w:numPr>
              <w:spacing w:after="0"/>
              <w:jc w:val="both"/>
              <w:rPr>
                <w:rFonts w:ascii="Arial" w:hAnsi="Arial" w:cs="Arial"/>
                <w:sz w:val="18"/>
                <w:szCs w:val="18"/>
                <w:lang w:val="es-CO" w:eastAsia="es-ES"/>
              </w:rPr>
            </w:pPr>
            <w:r w:rsidRPr="00F94985">
              <w:rPr>
                <w:rFonts w:ascii="Arial" w:hAnsi="Arial" w:cs="Arial"/>
                <w:color w:val="000000" w:themeColor="text1"/>
                <w:sz w:val="18"/>
                <w:szCs w:val="18"/>
              </w:rPr>
              <w:t>Matriz de riesgos de seguridad y salud en el trabajo</w:t>
            </w:r>
            <w:r w:rsidR="0054390E">
              <w:rPr>
                <w:rFonts w:ascii="Arial" w:hAnsi="Arial" w:cs="Arial"/>
                <w:color w:val="000000" w:themeColor="text1"/>
                <w:sz w:val="18"/>
                <w:szCs w:val="18"/>
              </w:rPr>
              <w:t>.</w:t>
            </w:r>
          </w:p>
          <w:p w14:paraId="6052242B" w14:textId="7631A2F9" w:rsidR="00E156F4" w:rsidRPr="00A21F47" w:rsidRDefault="00E156F4" w:rsidP="00FA565B">
            <w:pPr>
              <w:pStyle w:val="Default"/>
              <w:numPr>
                <w:ilvl w:val="0"/>
                <w:numId w:val="11"/>
              </w:numPr>
              <w:jc w:val="both"/>
              <w:rPr>
                <w:color w:val="000000" w:themeColor="text1"/>
                <w:sz w:val="18"/>
                <w:szCs w:val="18"/>
              </w:rPr>
            </w:pPr>
            <w:r w:rsidRPr="00A21F47">
              <w:rPr>
                <w:color w:val="000000" w:themeColor="text1"/>
                <w:sz w:val="18"/>
                <w:szCs w:val="18"/>
                <w:lang w:val="es-ES_tradnl" w:eastAsia="en-US"/>
              </w:rPr>
              <w:t>Registro del seguimiento mensual en SISGESTIÓN</w:t>
            </w:r>
            <w:r w:rsidR="0054390E">
              <w:rPr>
                <w:color w:val="000000" w:themeColor="text1"/>
                <w:sz w:val="18"/>
                <w:szCs w:val="18"/>
                <w:lang w:val="es-ES_tradnl" w:eastAsia="en-US"/>
              </w:rPr>
              <w:t>.</w:t>
            </w:r>
          </w:p>
          <w:p w14:paraId="4A42756A" w14:textId="0666EF08" w:rsidR="00E156F4" w:rsidRPr="00B17CC1" w:rsidRDefault="00E156F4" w:rsidP="00FA565B">
            <w:pPr>
              <w:pStyle w:val="Prrafodelista"/>
              <w:numPr>
                <w:ilvl w:val="0"/>
                <w:numId w:val="11"/>
              </w:numPr>
              <w:spacing w:after="0"/>
              <w:jc w:val="both"/>
              <w:rPr>
                <w:rFonts w:ascii="Arial" w:hAnsi="Arial" w:cs="Arial"/>
                <w:color w:val="000000" w:themeColor="text1"/>
                <w:sz w:val="18"/>
                <w:szCs w:val="18"/>
              </w:rPr>
            </w:pPr>
            <w:r w:rsidRPr="00B17CC1">
              <w:rPr>
                <w:rFonts w:ascii="Arial" w:hAnsi="Arial" w:cs="Arial"/>
                <w:color w:val="000000" w:themeColor="text1"/>
                <w:sz w:val="18"/>
                <w:szCs w:val="18"/>
              </w:rPr>
              <w:t>Soportes de la ejecución de las actividades</w:t>
            </w:r>
            <w:r w:rsidR="0054390E">
              <w:rPr>
                <w:rFonts w:ascii="Arial" w:hAnsi="Arial" w:cs="Arial"/>
                <w:color w:val="000000" w:themeColor="text1"/>
                <w:sz w:val="18"/>
                <w:szCs w:val="18"/>
              </w:rPr>
              <w:t>.</w:t>
            </w:r>
          </w:p>
          <w:p w14:paraId="729F3DA5" w14:textId="77777777" w:rsidR="00E156F4" w:rsidRDefault="00E156F4" w:rsidP="00FA565B">
            <w:pPr>
              <w:pStyle w:val="Prrafodelista"/>
              <w:spacing w:after="0"/>
              <w:jc w:val="both"/>
              <w:rPr>
                <w:rFonts w:ascii="Arial" w:hAnsi="Arial" w:cs="Arial"/>
                <w:sz w:val="18"/>
                <w:szCs w:val="18"/>
                <w:lang w:val="es-CO" w:eastAsia="es-ES"/>
              </w:rPr>
            </w:pPr>
          </w:p>
          <w:p w14:paraId="620CD07C" w14:textId="77777777" w:rsidR="00E156F4" w:rsidRPr="00400401" w:rsidRDefault="00E156F4" w:rsidP="00E156F4">
            <w:pPr>
              <w:pStyle w:val="Prrafodelista"/>
              <w:spacing w:after="0"/>
              <w:ind w:left="0"/>
              <w:jc w:val="center"/>
              <w:rPr>
                <w:rFonts w:ascii="Arial" w:hAnsi="Arial" w:cs="Arial"/>
                <w:b/>
                <w:color w:val="000000" w:themeColor="text1"/>
                <w:sz w:val="22"/>
                <w:szCs w:val="22"/>
                <w:lang w:val="es-CO"/>
              </w:rPr>
            </w:pPr>
          </w:p>
        </w:tc>
        <w:tc>
          <w:tcPr>
            <w:tcW w:w="1666" w:type="pct"/>
            <w:tcBorders>
              <w:bottom w:val="single" w:sz="4" w:space="0" w:color="000000" w:themeColor="text1"/>
            </w:tcBorders>
          </w:tcPr>
          <w:p w14:paraId="20A71478" w14:textId="77777777" w:rsidR="00E156F4" w:rsidRPr="00317755" w:rsidRDefault="00E156F4" w:rsidP="00E156F4">
            <w:pPr>
              <w:pStyle w:val="Prrafodelista"/>
              <w:spacing w:after="0"/>
              <w:ind w:left="0"/>
              <w:rPr>
                <w:rFonts w:ascii="Arial" w:hAnsi="Arial" w:cs="Arial"/>
                <w:b/>
                <w:sz w:val="22"/>
                <w:szCs w:val="22"/>
              </w:rPr>
            </w:pPr>
            <w:r w:rsidRPr="00317755">
              <w:rPr>
                <w:rFonts w:ascii="Arial" w:hAnsi="Arial" w:cs="Arial"/>
                <w:b/>
                <w:sz w:val="22"/>
                <w:szCs w:val="22"/>
              </w:rPr>
              <w:lastRenderedPageBreak/>
              <w:t>Internos</w:t>
            </w:r>
          </w:p>
          <w:p w14:paraId="44C8F6E4" w14:textId="77777777" w:rsidR="00E156F4" w:rsidRPr="005B5E5C" w:rsidRDefault="00E156F4" w:rsidP="00FA565B">
            <w:pPr>
              <w:pStyle w:val="Prrafodelista"/>
              <w:numPr>
                <w:ilvl w:val="0"/>
                <w:numId w:val="12"/>
              </w:numPr>
              <w:spacing w:after="0"/>
              <w:jc w:val="both"/>
              <w:rPr>
                <w:rFonts w:ascii="Arial" w:hAnsi="Arial" w:cs="Arial"/>
                <w:sz w:val="18"/>
                <w:szCs w:val="18"/>
                <w:lang w:val="es-CO" w:eastAsia="es-ES"/>
              </w:rPr>
            </w:pPr>
            <w:r w:rsidRPr="005B5E5C">
              <w:rPr>
                <w:rFonts w:ascii="Arial" w:hAnsi="Arial" w:cs="Arial"/>
                <w:sz w:val="18"/>
                <w:szCs w:val="18"/>
                <w:lang w:val="es-CO" w:eastAsia="es-ES"/>
              </w:rPr>
              <w:t>Ser víctima del conflicto armado.</w:t>
            </w:r>
          </w:p>
          <w:p w14:paraId="6CB4649D" w14:textId="28D0D418" w:rsidR="00E156F4" w:rsidRDefault="00E156F4" w:rsidP="00FA565B">
            <w:pPr>
              <w:pStyle w:val="Prrafodelista"/>
              <w:numPr>
                <w:ilvl w:val="0"/>
                <w:numId w:val="12"/>
              </w:numPr>
              <w:spacing w:after="0"/>
              <w:jc w:val="both"/>
              <w:rPr>
                <w:rFonts w:ascii="Arial" w:hAnsi="Arial" w:cs="Arial"/>
                <w:sz w:val="18"/>
                <w:szCs w:val="18"/>
                <w:lang w:val="es-CO" w:eastAsia="es-ES"/>
              </w:rPr>
            </w:pPr>
            <w:r w:rsidRPr="005B5E5C">
              <w:rPr>
                <w:rFonts w:ascii="Arial" w:hAnsi="Arial" w:cs="Arial"/>
                <w:sz w:val="18"/>
                <w:szCs w:val="18"/>
                <w:lang w:val="es-CO" w:eastAsia="es-ES"/>
              </w:rPr>
              <w:t>F</w:t>
            </w:r>
            <w:r>
              <w:rPr>
                <w:rFonts w:ascii="Arial" w:hAnsi="Arial" w:cs="Arial"/>
                <w:sz w:val="18"/>
                <w:szCs w:val="18"/>
                <w:lang w:val="es-CO" w:eastAsia="es-ES"/>
              </w:rPr>
              <w:t>ormato solicitud</w:t>
            </w:r>
            <w:r w:rsidRPr="005B5E5C">
              <w:rPr>
                <w:rFonts w:ascii="Arial" w:hAnsi="Arial" w:cs="Arial"/>
                <w:sz w:val="18"/>
                <w:szCs w:val="18"/>
                <w:lang w:val="es-CO" w:eastAsia="es-ES"/>
              </w:rPr>
              <w:t xml:space="preserve"> campañas de salida (</w:t>
            </w:r>
            <w:proofErr w:type="spellStart"/>
            <w:r w:rsidRPr="005B5E5C">
              <w:rPr>
                <w:rFonts w:ascii="Arial" w:hAnsi="Arial" w:cs="Arial"/>
                <w:sz w:val="18"/>
                <w:szCs w:val="18"/>
                <w:lang w:val="es-CO" w:eastAsia="es-ES"/>
              </w:rPr>
              <w:t>outbound</w:t>
            </w:r>
            <w:proofErr w:type="spellEnd"/>
            <w:r w:rsidRPr="005B5E5C">
              <w:rPr>
                <w:rFonts w:ascii="Arial" w:hAnsi="Arial" w:cs="Arial"/>
                <w:sz w:val="18"/>
                <w:szCs w:val="18"/>
                <w:lang w:val="es-CO" w:eastAsia="es-ES"/>
              </w:rPr>
              <w:t>)</w:t>
            </w:r>
            <w:r w:rsidR="0054390E">
              <w:rPr>
                <w:rFonts w:ascii="Arial" w:hAnsi="Arial" w:cs="Arial"/>
                <w:sz w:val="18"/>
                <w:szCs w:val="18"/>
                <w:lang w:val="es-CO" w:eastAsia="es-ES"/>
              </w:rPr>
              <w:t>.</w:t>
            </w:r>
          </w:p>
          <w:p w14:paraId="5F84C86E" w14:textId="77777777" w:rsidR="00E156F4" w:rsidRDefault="00E156F4" w:rsidP="00FA565B">
            <w:pPr>
              <w:pStyle w:val="Prrafodelista"/>
              <w:numPr>
                <w:ilvl w:val="1"/>
                <w:numId w:val="12"/>
              </w:numPr>
              <w:spacing w:after="0"/>
              <w:jc w:val="both"/>
              <w:rPr>
                <w:rFonts w:ascii="Arial" w:hAnsi="Arial" w:cs="Arial"/>
                <w:sz w:val="18"/>
                <w:szCs w:val="18"/>
                <w:lang w:val="es-CO" w:eastAsia="es-ES"/>
              </w:rPr>
            </w:pPr>
            <w:r w:rsidRPr="00176365">
              <w:rPr>
                <w:rFonts w:ascii="Arial" w:hAnsi="Arial" w:cs="Arial"/>
                <w:sz w:val="18"/>
                <w:szCs w:val="18"/>
                <w:lang w:val="es-CO" w:eastAsia="es-ES"/>
              </w:rPr>
              <w:t>cumplir con tiempos de respuesta a las solicitudes realizadas</w:t>
            </w:r>
            <w:r>
              <w:rPr>
                <w:rFonts w:ascii="Arial" w:hAnsi="Arial" w:cs="Arial"/>
                <w:sz w:val="18"/>
                <w:szCs w:val="18"/>
                <w:lang w:val="es-CO" w:eastAsia="es-ES"/>
              </w:rPr>
              <w:t>.</w:t>
            </w:r>
          </w:p>
          <w:p w14:paraId="040A054C" w14:textId="77777777" w:rsidR="00E156F4" w:rsidRPr="0042432E" w:rsidRDefault="00E156F4" w:rsidP="00FA565B">
            <w:pPr>
              <w:pStyle w:val="Prrafodelista"/>
              <w:numPr>
                <w:ilvl w:val="0"/>
                <w:numId w:val="12"/>
              </w:numPr>
              <w:spacing w:after="0"/>
              <w:jc w:val="both"/>
              <w:rPr>
                <w:rFonts w:ascii="Arial" w:hAnsi="Arial" w:cs="Arial"/>
                <w:sz w:val="18"/>
                <w:szCs w:val="18"/>
                <w:lang w:val="es-CO" w:eastAsia="es-ES"/>
              </w:rPr>
            </w:pPr>
            <w:r w:rsidRPr="0042432E">
              <w:rPr>
                <w:rFonts w:ascii="Arial" w:hAnsi="Arial" w:cs="Arial"/>
                <w:sz w:val="18"/>
                <w:szCs w:val="18"/>
                <w:lang w:val="es-CO" w:eastAsia="es-ES"/>
              </w:rPr>
              <w:t>Cumplir con el protocolo de validación de información, realizando las preguntas de verificación.</w:t>
            </w:r>
          </w:p>
          <w:p w14:paraId="0F79E637" w14:textId="77777777" w:rsidR="00E156F4" w:rsidRDefault="00E156F4" w:rsidP="00FA565B">
            <w:pPr>
              <w:pStyle w:val="Prrafodelista"/>
              <w:numPr>
                <w:ilvl w:val="1"/>
                <w:numId w:val="12"/>
              </w:numPr>
              <w:spacing w:after="0"/>
              <w:jc w:val="both"/>
              <w:rPr>
                <w:rFonts w:ascii="Arial" w:hAnsi="Arial" w:cs="Arial"/>
                <w:sz w:val="18"/>
                <w:szCs w:val="18"/>
                <w:lang w:val="es-CO" w:eastAsia="es-ES"/>
              </w:rPr>
            </w:pPr>
            <w:r w:rsidRPr="007C32E3">
              <w:rPr>
                <w:rFonts w:ascii="Arial" w:hAnsi="Arial" w:cs="Arial"/>
                <w:sz w:val="18"/>
                <w:szCs w:val="18"/>
                <w:lang w:val="es-CO" w:eastAsia="es-ES"/>
              </w:rPr>
              <w:t>Contrastar la información con las herramientas de consulta dispuestas por la Unidad.</w:t>
            </w:r>
          </w:p>
          <w:p w14:paraId="528188E5" w14:textId="6DAA2621" w:rsidR="00E156F4" w:rsidRDefault="00E156F4" w:rsidP="00FA565B">
            <w:pPr>
              <w:pStyle w:val="Prrafodelista"/>
              <w:numPr>
                <w:ilvl w:val="1"/>
                <w:numId w:val="12"/>
              </w:numPr>
              <w:spacing w:after="0"/>
              <w:jc w:val="both"/>
              <w:rPr>
                <w:rFonts w:ascii="Arial" w:hAnsi="Arial" w:cs="Arial"/>
                <w:sz w:val="18"/>
                <w:szCs w:val="18"/>
                <w:lang w:val="es-CO" w:eastAsia="es-ES"/>
              </w:rPr>
            </w:pPr>
            <w:r w:rsidRPr="007C32E3">
              <w:rPr>
                <w:rFonts w:ascii="Arial" w:hAnsi="Arial" w:cs="Arial"/>
                <w:sz w:val="18"/>
                <w:szCs w:val="18"/>
                <w:lang w:val="es-CO" w:eastAsia="es-ES"/>
              </w:rPr>
              <w:t>Cumplir con los lineamientos emitidos por la Unidad</w:t>
            </w:r>
            <w:r w:rsidR="0054390E">
              <w:rPr>
                <w:rFonts w:ascii="Arial" w:hAnsi="Arial" w:cs="Arial"/>
                <w:sz w:val="18"/>
                <w:szCs w:val="18"/>
                <w:lang w:val="es-CO" w:eastAsia="es-ES"/>
              </w:rPr>
              <w:t>.</w:t>
            </w:r>
          </w:p>
          <w:p w14:paraId="4E6DACE1" w14:textId="77777777" w:rsidR="00E156F4" w:rsidRDefault="00E156F4" w:rsidP="00FA565B">
            <w:pPr>
              <w:pStyle w:val="Prrafodelista"/>
              <w:numPr>
                <w:ilvl w:val="1"/>
                <w:numId w:val="12"/>
              </w:numPr>
              <w:spacing w:after="0"/>
              <w:jc w:val="both"/>
              <w:rPr>
                <w:rFonts w:ascii="Arial" w:hAnsi="Arial" w:cs="Arial"/>
                <w:sz w:val="18"/>
                <w:szCs w:val="18"/>
                <w:lang w:val="es-CO" w:eastAsia="es-ES"/>
              </w:rPr>
            </w:pPr>
            <w:r w:rsidRPr="0042432E">
              <w:rPr>
                <w:rFonts w:ascii="Arial" w:hAnsi="Arial" w:cs="Arial"/>
                <w:sz w:val="18"/>
                <w:szCs w:val="18"/>
                <w:lang w:val="es-CO" w:eastAsia="es-ES"/>
              </w:rPr>
              <w:lastRenderedPageBreak/>
              <w:t>Brindar la información relacionada con el trámite realizado a los ciudadanos víctimas</w:t>
            </w:r>
            <w:r>
              <w:rPr>
                <w:rFonts w:ascii="Arial" w:hAnsi="Arial" w:cs="Arial"/>
                <w:sz w:val="18"/>
                <w:szCs w:val="18"/>
                <w:lang w:val="es-CO" w:eastAsia="es-ES"/>
              </w:rPr>
              <w:t>.</w:t>
            </w:r>
          </w:p>
          <w:p w14:paraId="608E1EF6" w14:textId="77777777" w:rsidR="00E156F4" w:rsidRPr="00BC5E6D" w:rsidRDefault="00E156F4" w:rsidP="00FA565B">
            <w:pPr>
              <w:pStyle w:val="Prrafodelista"/>
              <w:numPr>
                <w:ilvl w:val="1"/>
                <w:numId w:val="12"/>
              </w:numPr>
              <w:spacing w:after="0"/>
              <w:jc w:val="both"/>
              <w:rPr>
                <w:rFonts w:ascii="Arial" w:hAnsi="Arial" w:cs="Arial"/>
                <w:sz w:val="18"/>
                <w:szCs w:val="18"/>
                <w:lang w:val="es-CO" w:eastAsia="es-ES"/>
              </w:rPr>
            </w:pPr>
            <w:r w:rsidRPr="00BC5E6D">
              <w:rPr>
                <w:rFonts w:ascii="Arial" w:hAnsi="Arial" w:cs="Arial"/>
                <w:sz w:val="18"/>
                <w:szCs w:val="18"/>
                <w:lang w:val="es-CO" w:eastAsia="es-ES"/>
              </w:rPr>
              <w:t>Garantizar la atención con enfoque diferencial</w:t>
            </w:r>
          </w:p>
          <w:p w14:paraId="47469A6F" w14:textId="77777777" w:rsidR="00E156F4" w:rsidRPr="0042432E" w:rsidRDefault="00E156F4" w:rsidP="00FA565B">
            <w:pPr>
              <w:pStyle w:val="Prrafodelista"/>
              <w:numPr>
                <w:ilvl w:val="0"/>
                <w:numId w:val="12"/>
              </w:numPr>
              <w:spacing w:after="0"/>
              <w:jc w:val="both"/>
              <w:rPr>
                <w:rFonts w:ascii="Arial" w:hAnsi="Arial" w:cs="Arial"/>
                <w:sz w:val="18"/>
                <w:szCs w:val="18"/>
                <w:lang w:val="es-CO" w:eastAsia="es-ES"/>
              </w:rPr>
            </w:pPr>
            <w:r>
              <w:rPr>
                <w:rFonts w:ascii="Arial" w:hAnsi="Arial" w:cs="Arial"/>
                <w:sz w:val="18"/>
                <w:szCs w:val="18"/>
                <w:lang w:val="es-CO" w:eastAsia="es-ES"/>
              </w:rPr>
              <w:t xml:space="preserve"> Tipificar las solicitudes realizadas, determinando si surge trámite o se finaliza como orientación.</w:t>
            </w:r>
          </w:p>
          <w:p w14:paraId="7A9F70B5" w14:textId="77777777" w:rsidR="00E156F4" w:rsidRPr="001F7C68" w:rsidRDefault="00E156F4" w:rsidP="00FA565B">
            <w:pPr>
              <w:pStyle w:val="Prrafodelista"/>
              <w:numPr>
                <w:ilvl w:val="1"/>
                <w:numId w:val="12"/>
              </w:numPr>
              <w:spacing w:after="0"/>
              <w:jc w:val="both"/>
              <w:rPr>
                <w:rFonts w:ascii="Arial" w:hAnsi="Arial" w:cs="Arial"/>
                <w:sz w:val="18"/>
                <w:szCs w:val="18"/>
                <w:lang w:val="es-CO" w:eastAsia="es-ES"/>
              </w:rPr>
            </w:pPr>
            <w:r w:rsidRPr="00317755">
              <w:rPr>
                <w:rFonts w:ascii="Arial" w:hAnsi="Arial" w:cs="Arial"/>
                <w:sz w:val="18"/>
                <w:szCs w:val="18"/>
                <w:lang w:val="es-CO" w:eastAsia="es-ES"/>
              </w:rPr>
              <w:t xml:space="preserve">Contar con la presencia de </w:t>
            </w:r>
            <w:r>
              <w:rPr>
                <w:rFonts w:ascii="Arial" w:hAnsi="Arial" w:cs="Arial"/>
                <w:sz w:val="18"/>
                <w:szCs w:val="18"/>
                <w:lang w:val="es-CO" w:eastAsia="es-ES"/>
              </w:rPr>
              <w:t xml:space="preserve">la Unidad para las víctimas en </w:t>
            </w:r>
            <w:r w:rsidRPr="00317755">
              <w:rPr>
                <w:rFonts w:ascii="Arial" w:hAnsi="Arial" w:cs="Arial"/>
                <w:sz w:val="18"/>
                <w:szCs w:val="18"/>
                <w:lang w:val="es-CO" w:eastAsia="es-ES"/>
              </w:rPr>
              <w:t>el territorio nacional</w:t>
            </w:r>
          </w:p>
          <w:p w14:paraId="51B3CE88" w14:textId="77777777" w:rsidR="00E156F4" w:rsidRDefault="00E156F4" w:rsidP="00FA565B">
            <w:pPr>
              <w:pStyle w:val="Prrafodelista"/>
              <w:numPr>
                <w:ilvl w:val="0"/>
                <w:numId w:val="12"/>
              </w:numPr>
              <w:spacing w:after="0"/>
              <w:jc w:val="both"/>
              <w:rPr>
                <w:rFonts w:ascii="Arial" w:hAnsi="Arial" w:cs="Arial"/>
                <w:sz w:val="18"/>
                <w:szCs w:val="22"/>
              </w:rPr>
            </w:pPr>
            <w:r>
              <w:rPr>
                <w:rFonts w:ascii="Arial" w:hAnsi="Arial" w:cs="Arial"/>
                <w:sz w:val="18"/>
                <w:szCs w:val="22"/>
              </w:rPr>
              <w:t>Contar con la información actualizada en los aplicativos con los que cuenta la Unidad.</w:t>
            </w:r>
          </w:p>
          <w:p w14:paraId="7A071E21" w14:textId="77777777" w:rsidR="00E156F4" w:rsidRPr="007E632C" w:rsidRDefault="00E156F4" w:rsidP="00FA565B">
            <w:pPr>
              <w:pStyle w:val="Prrafodelista"/>
              <w:numPr>
                <w:ilvl w:val="1"/>
                <w:numId w:val="12"/>
              </w:numPr>
              <w:spacing w:after="0"/>
              <w:jc w:val="both"/>
              <w:rPr>
                <w:rFonts w:ascii="Arial" w:hAnsi="Arial" w:cs="Arial"/>
                <w:sz w:val="18"/>
                <w:szCs w:val="22"/>
              </w:rPr>
            </w:pPr>
            <w:r w:rsidRPr="007E632C">
              <w:rPr>
                <w:rFonts w:ascii="Arial" w:hAnsi="Arial" w:cs="Arial"/>
                <w:sz w:val="18"/>
                <w:szCs w:val="18"/>
                <w:lang w:val="es-CO" w:eastAsia="es-ES"/>
              </w:rPr>
              <w:t>Dar Respuesta a las PQR en 15 días hábiles</w:t>
            </w:r>
            <w:r w:rsidRPr="007E632C">
              <w:rPr>
                <w:rFonts w:ascii="Arial" w:hAnsi="Arial" w:cs="Arial"/>
                <w:sz w:val="18"/>
                <w:szCs w:val="22"/>
              </w:rPr>
              <w:t>.</w:t>
            </w:r>
          </w:p>
          <w:p w14:paraId="7E1BD950" w14:textId="77777777" w:rsidR="00E156F4" w:rsidRDefault="00E156F4" w:rsidP="00FA565B">
            <w:pPr>
              <w:pStyle w:val="Prrafodelista"/>
              <w:numPr>
                <w:ilvl w:val="1"/>
                <w:numId w:val="12"/>
              </w:numPr>
              <w:spacing w:after="0"/>
              <w:jc w:val="both"/>
              <w:rPr>
                <w:rFonts w:ascii="Arial" w:hAnsi="Arial" w:cs="Arial"/>
                <w:sz w:val="18"/>
                <w:szCs w:val="22"/>
              </w:rPr>
            </w:pPr>
            <w:r>
              <w:rPr>
                <w:rFonts w:ascii="Arial" w:hAnsi="Arial" w:cs="Arial"/>
                <w:sz w:val="18"/>
                <w:szCs w:val="22"/>
              </w:rPr>
              <w:t>Contar con la oportunidad en los tiempos para la radicación de los documentos.</w:t>
            </w:r>
          </w:p>
          <w:p w14:paraId="0D6CBFB0" w14:textId="77777777" w:rsidR="00E156F4" w:rsidRPr="007761C9" w:rsidRDefault="00E156F4" w:rsidP="00FA565B">
            <w:pPr>
              <w:pStyle w:val="Prrafodelista"/>
              <w:numPr>
                <w:ilvl w:val="1"/>
                <w:numId w:val="12"/>
              </w:numPr>
              <w:spacing w:after="0"/>
              <w:jc w:val="both"/>
              <w:rPr>
                <w:rFonts w:ascii="Arial" w:hAnsi="Arial" w:cs="Arial"/>
                <w:sz w:val="18"/>
                <w:szCs w:val="22"/>
              </w:rPr>
            </w:pPr>
            <w:r w:rsidRPr="007761C9">
              <w:rPr>
                <w:rFonts w:ascii="Arial" w:hAnsi="Arial" w:cs="Arial"/>
                <w:sz w:val="18"/>
                <w:szCs w:val="18"/>
                <w:lang w:val="es-CO" w:eastAsia="es-ES"/>
              </w:rPr>
              <w:t>Brindar respuesta de fondo que esté acordes a las pretensiones de los ciudadanos víctimas a las solicitudes realizadas.</w:t>
            </w:r>
          </w:p>
          <w:p w14:paraId="20026C86" w14:textId="77777777" w:rsidR="00E156F4" w:rsidRDefault="00E156F4" w:rsidP="00FA565B">
            <w:pPr>
              <w:pStyle w:val="Prrafodelista"/>
              <w:numPr>
                <w:ilvl w:val="0"/>
                <w:numId w:val="12"/>
              </w:numPr>
              <w:spacing w:after="0"/>
              <w:jc w:val="both"/>
              <w:rPr>
                <w:rFonts w:ascii="Arial" w:hAnsi="Arial" w:cs="Arial"/>
                <w:sz w:val="18"/>
                <w:szCs w:val="18"/>
                <w:lang w:val="es-CO" w:eastAsia="es-ES"/>
              </w:rPr>
            </w:pPr>
            <w:r>
              <w:rPr>
                <w:rFonts w:ascii="Arial" w:hAnsi="Arial" w:cs="Arial"/>
                <w:sz w:val="18"/>
                <w:szCs w:val="18"/>
                <w:lang w:val="es-CO" w:eastAsia="es-ES"/>
              </w:rPr>
              <w:t>Contar con los recursos necesarios para desarrollar las jornadas de notificación.</w:t>
            </w:r>
          </w:p>
          <w:p w14:paraId="180A2341" w14:textId="77777777" w:rsidR="00E156F4" w:rsidRDefault="00E156F4" w:rsidP="00FA565B">
            <w:pPr>
              <w:pStyle w:val="Prrafodelista"/>
              <w:numPr>
                <w:ilvl w:val="1"/>
                <w:numId w:val="12"/>
              </w:numPr>
              <w:spacing w:after="0"/>
              <w:jc w:val="both"/>
              <w:rPr>
                <w:rFonts w:ascii="Arial" w:hAnsi="Arial" w:cs="Arial"/>
                <w:sz w:val="18"/>
                <w:szCs w:val="18"/>
                <w:lang w:val="es-CO" w:eastAsia="es-ES"/>
              </w:rPr>
            </w:pPr>
            <w:proofErr w:type="spellStart"/>
            <w:r w:rsidRPr="007761C9">
              <w:rPr>
                <w:rFonts w:ascii="Arial" w:hAnsi="Arial" w:cs="Arial"/>
                <w:sz w:val="18"/>
                <w:szCs w:val="18"/>
                <w:lang w:val="es-CO" w:eastAsia="es-ES"/>
              </w:rPr>
              <w:t>Recepcionar</w:t>
            </w:r>
            <w:proofErr w:type="spellEnd"/>
            <w:r w:rsidRPr="007761C9">
              <w:rPr>
                <w:rFonts w:ascii="Arial" w:hAnsi="Arial" w:cs="Arial"/>
                <w:sz w:val="18"/>
                <w:szCs w:val="18"/>
                <w:lang w:val="es-CO" w:eastAsia="es-ES"/>
              </w:rPr>
              <w:t xml:space="preserve"> los actos administrativos por parte de los procesos misionales de la Unidad y del P</w:t>
            </w:r>
            <w:r>
              <w:rPr>
                <w:rFonts w:ascii="Arial" w:hAnsi="Arial" w:cs="Arial"/>
                <w:sz w:val="18"/>
                <w:szCs w:val="18"/>
                <w:lang w:val="es-CO" w:eastAsia="es-ES"/>
              </w:rPr>
              <w:t>roceso</w:t>
            </w:r>
            <w:r w:rsidRPr="007761C9">
              <w:rPr>
                <w:rFonts w:ascii="Arial" w:hAnsi="Arial" w:cs="Arial"/>
                <w:sz w:val="18"/>
                <w:szCs w:val="18"/>
                <w:lang w:val="es-CO" w:eastAsia="es-ES"/>
              </w:rPr>
              <w:t xml:space="preserve"> de Gestión Jurídica.</w:t>
            </w:r>
          </w:p>
          <w:p w14:paraId="57F72E88" w14:textId="77777777" w:rsidR="00E156F4" w:rsidRDefault="00E156F4" w:rsidP="00FA565B">
            <w:pPr>
              <w:pStyle w:val="Prrafodelista"/>
              <w:numPr>
                <w:ilvl w:val="1"/>
                <w:numId w:val="12"/>
              </w:numPr>
              <w:spacing w:after="0"/>
              <w:jc w:val="both"/>
              <w:rPr>
                <w:rFonts w:ascii="Arial" w:hAnsi="Arial" w:cs="Arial"/>
                <w:sz w:val="18"/>
                <w:szCs w:val="18"/>
                <w:lang w:val="es-CO" w:eastAsia="es-ES"/>
              </w:rPr>
            </w:pPr>
            <w:r>
              <w:rPr>
                <w:rFonts w:ascii="Arial" w:hAnsi="Arial" w:cs="Arial"/>
                <w:sz w:val="18"/>
                <w:szCs w:val="18"/>
                <w:lang w:val="es-CO" w:eastAsia="es-ES"/>
              </w:rPr>
              <w:t>Realizar contacto telefónico con los ciudadanos víctimas para realizarla citación a las jornadas de notificación.</w:t>
            </w:r>
          </w:p>
          <w:p w14:paraId="40C100E8" w14:textId="77777777" w:rsidR="00E156F4" w:rsidRDefault="00E156F4" w:rsidP="00FA565B">
            <w:pPr>
              <w:pStyle w:val="Prrafodelista"/>
              <w:numPr>
                <w:ilvl w:val="0"/>
                <w:numId w:val="12"/>
              </w:numPr>
              <w:spacing w:after="0"/>
              <w:jc w:val="both"/>
              <w:rPr>
                <w:rFonts w:ascii="Arial" w:hAnsi="Arial" w:cs="Arial"/>
                <w:sz w:val="18"/>
                <w:szCs w:val="22"/>
              </w:rPr>
            </w:pPr>
            <w:r>
              <w:rPr>
                <w:rFonts w:ascii="Arial" w:hAnsi="Arial" w:cs="Arial"/>
                <w:sz w:val="18"/>
                <w:szCs w:val="22"/>
              </w:rPr>
              <w:t>Contar con la información actualizada en los aplicativos con los que cuenta la Unidad.</w:t>
            </w:r>
          </w:p>
          <w:p w14:paraId="474C9488" w14:textId="77777777" w:rsidR="00E156F4" w:rsidRPr="007E632C" w:rsidRDefault="00E156F4" w:rsidP="00FA565B">
            <w:pPr>
              <w:pStyle w:val="Prrafodelista"/>
              <w:numPr>
                <w:ilvl w:val="1"/>
                <w:numId w:val="12"/>
              </w:numPr>
              <w:spacing w:after="0"/>
              <w:jc w:val="both"/>
              <w:rPr>
                <w:rFonts w:ascii="Arial" w:hAnsi="Arial" w:cs="Arial"/>
                <w:sz w:val="18"/>
                <w:szCs w:val="22"/>
              </w:rPr>
            </w:pPr>
            <w:r w:rsidRPr="007E632C">
              <w:rPr>
                <w:rFonts w:ascii="Arial" w:hAnsi="Arial" w:cs="Arial"/>
                <w:sz w:val="18"/>
                <w:szCs w:val="18"/>
                <w:lang w:val="es-CO" w:eastAsia="es-ES"/>
              </w:rPr>
              <w:t xml:space="preserve">Dar Respuesta a las </w:t>
            </w:r>
            <w:r>
              <w:rPr>
                <w:rFonts w:ascii="Arial" w:hAnsi="Arial" w:cs="Arial"/>
                <w:sz w:val="18"/>
                <w:szCs w:val="18"/>
                <w:lang w:val="es-CO" w:eastAsia="es-ES"/>
              </w:rPr>
              <w:t>tutelas en los términos establecidos.</w:t>
            </w:r>
          </w:p>
          <w:p w14:paraId="5FEAED7C" w14:textId="77777777" w:rsidR="00E156F4" w:rsidRDefault="00E156F4" w:rsidP="00FA565B">
            <w:pPr>
              <w:pStyle w:val="Prrafodelista"/>
              <w:numPr>
                <w:ilvl w:val="1"/>
                <w:numId w:val="12"/>
              </w:numPr>
              <w:spacing w:after="0"/>
              <w:jc w:val="both"/>
              <w:rPr>
                <w:rFonts w:ascii="Arial" w:hAnsi="Arial" w:cs="Arial"/>
                <w:sz w:val="18"/>
                <w:szCs w:val="22"/>
              </w:rPr>
            </w:pPr>
            <w:r>
              <w:rPr>
                <w:rFonts w:ascii="Arial" w:hAnsi="Arial" w:cs="Arial"/>
                <w:sz w:val="18"/>
                <w:szCs w:val="22"/>
              </w:rPr>
              <w:t>Contar con la oportunidad en los tiempos para la radicación de los documentos.</w:t>
            </w:r>
          </w:p>
          <w:p w14:paraId="52A5A435" w14:textId="77777777" w:rsidR="00E156F4" w:rsidRPr="007761C9" w:rsidRDefault="00E156F4" w:rsidP="00FA565B">
            <w:pPr>
              <w:pStyle w:val="Prrafodelista"/>
              <w:numPr>
                <w:ilvl w:val="1"/>
                <w:numId w:val="12"/>
              </w:numPr>
              <w:spacing w:after="0"/>
              <w:jc w:val="both"/>
              <w:rPr>
                <w:rFonts w:ascii="Arial" w:hAnsi="Arial" w:cs="Arial"/>
                <w:sz w:val="18"/>
                <w:szCs w:val="22"/>
              </w:rPr>
            </w:pPr>
            <w:r w:rsidRPr="007761C9">
              <w:rPr>
                <w:rFonts w:ascii="Arial" w:hAnsi="Arial" w:cs="Arial"/>
                <w:sz w:val="18"/>
                <w:szCs w:val="18"/>
                <w:lang w:val="es-CO" w:eastAsia="es-ES"/>
              </w:rPr>
              <w:t>Brindar respuesta de fondo que esté acordes a las pretensiones de los ciudadanos víctimas a las solicitudes realizadas.</w:t>
            </w:r>
          </w:p>
          <w:p w14:paraId="37997041" w14:textId="77777777" w:rsidR="00E156F4" w:rsidRDefault="00E156F4" w:rsidP="00FA565B">
            <w:pPr>
              <w:pStyle w:val="Prrafodelista"/>
              <w:numPr>
                <w:ilvl w:val="0"/>
                <w:numId w:val="12"/>
              </w:numPr>
              <w:spacing w:after="0"/>
              <w:jc w:val="both"/>
              <w:rPr>
                <w:rFonts w:ascii="Arial" w:hAnsi="Arial" w:cs="Arial"/>
                <w:sz w:val="18"/>
                <w:szCs w:val="22"/>
              </w:rPr>
            </w:pPr>
            <w:r>
              <w:rPr>
                <w:rFonts w:ascii="Arial" w:hAnsi="Arial" w:cs="Arial"/>
                <w:sz w:val="18"/>
                <w:szCs w:val="22"/>
              </w:rPr>
              <w:t>Contar con la información actualizada en los aplicativos con los que cuenta la Unidad.</w:t>
            </w:r>
          </w:p>
          <w:p w14:paraId="14742FC7" w14:textId="77777777" w:rsidR="00E156F4" w:rsidRPr="007E632C" w:rsidRDefault="00E156F4" w:rsidP="00FA565B">
            <w:pPr>
              <w:pStyle w:val="Prrafodelista"/>
              <w:numPr>
                <w:ilvl w:val="1"/>
                <w:numId w:val="12"/>
              </w:numPr>
              <w:spacing w:after="0"/>
              <w:jc w:val="both"/>
              <w:rPr>
                <w:rFonts w:ascii="Arial" w:hAnsi="Arial" w:cs="Arial"/>
                <w:sz w:val="18"/>
                <w:szCs w:val="22"/>
              </w:rPr>
            </w:pPr>
            <w:r>
              <w:rPr>
                <w:rFonts w:ascii="Arial" w:hAnsi="Arial" w:cs="Arial"/>
                <w:sz w:val="18"/>
                <w:szCs w:val="18"/>
                <w:lang w:val="es-CO" w:eastAsia="es-ES"/>
              </w:rPr>
              <w:t>Dar Respuesta a los recursos de reposición en los términos establecidos.</w:t>
            </w:r>
          </w:p>
          <w:p w14:paraId="4859A7AE" w14:textId="77777777" w:rsidR="00E156F4" w:rsidRDefault="00E156F4" w:rsidP="00FA565B">
            <w:pPr>
              <w:pStyle w:val="Prrafodelista"/>
              <w:numPr>
                <w:ilvl w:val="1"/>
                <w:numId w:val="12"/>
              </w:numPr>
              <w:spacing w:after="0"/>
              <w:jc w:val="both"/>
              <w:rPr>
                <w:rFonts w:ascii="Arial" w:hAnsi="Arial" w:cs="Arial"/>
                <w:sz w:val="18"/>
                <w:szCs w:val="22"/>
              </w:rPr>
            </w:pPr>
            <w:r>
              <w:rPr>
                <w:rFonts w:ascii="Arial" w:hAnsi="Arial" w:cs="Arial"/>
                <w:sz w:val="18"/>
                <w:szCs w:val="22"/>
              </w:rPr>
              <w:lastRenderedPageBreak/>
              <w:t>Contar con la oportunidad en los tiempos para la radicación de los documentos.</w:t>
            </w:r>
          </w:p>
          <w:p w14:paraId="32829581" w14:textId="0564A861" w:rsidR="00E156F4" w:rsidRPr="00663399" w:rsidRDefault="00E156F4" w:rsidP="00FA565B">
            <w:pPr>
              <w:pStyle w:val="Prrafodelista"/>
              <w:numPr>
                <w:ilvl w:val="1"/>
                <w:numId w:val="12"/>
              </w:numPr>
              <w:spacing w:after="0"/>
              <w:jc w:val="both"/>
              <w:rPr>
                <w:rFonts w:ascii="Arial" w:hAnsi="Arial" w:cs="Arial"/>
                <w:sz w:val="18"/>
                <w:szCs w:val="22"/>
              </w:rPr>
            </w:pPr>
            <w:r w:rsidRPr="00663399">
              <w:rPr>
                <w:rFonts w:ascii="Arial" w:hAnsi="Arial" w:cs="Arial"/>
                <w:sz w:val="18"/>
                <w:szCs w:val="18"/>
                <w:lang w:val="es-CO" w:eastAsia="es-ES"/>
              </w:rPr>
              <w:t>Brindar respuesta de fondo que esté acordes a las pretensiones de los ciudadanos víctimas a las solicitudes realizadas</w:t>
            </w:r>
            <w:r w:rsidR="0054390E">
              <w:rPr>
                <w:rFonts w:ascii="Arial" w:hAnsi="Arial" w:cs="Arial"/>
                <w:sz w:val="18"/>
                <w:szCs w:val="18"/>
                <w:lang w:val="es-CO" w:eastAsia="es-ES"/>
              </w:rPr>
              <w:t>.</w:t>
            </w:r>
          </w:p>
          <w:p w14:paraId="56AE40CA" w14:textId="77777777" w:rsidR="00E156F4" w:rsidRDefault="00E156F4" w:rsidP="00FA565B">
            <w:pPr>
              <w:pStyle w:val="Prrafodelista"/>
              <w:numPr>
                <w:ilvl w:val="0"/>
                <w:numId w:val="12"/>
              </w:numPr>
              <w:spacing w:after="0"/>
              <w:jc w:val="both"/>
              <w:rPr>
                <w:rFonts w:ascii="Arial" w:hAnsi="Arial" w:cs="Arial"/>
                <w:sz w:val="18"/>
                <w:szCs w:val="18"/>
                <w:lang w:val="es-CO" w:eastAsia="es-ES"/>
              </w:rPr>
            </w:pPr>
            <w:r w:rsidRPr="009B3739">
              <w:rPr>
                <w:rFonts w:ascii="Arial" w:hAnsi="Arial" w:cs="Arial"/>
                <w:sz w:val="18"/>
                <w:szCs w:val="18"/>
                <w:lang w:val="es-CO" w:eastAsia="es-ES"/>
              </w:rPr>
              <w:t>Contar con la matriz de programación de jornadas de atención y ferias de servicio de acuerdo con la necesidad expuesta por el territorio.</w:t>
            </w:r>
          </w:p>
          <w:p w14:paraId="75F877CC" w14:textId="77777777" w:rsidR="00E156F4" w:rsidRDefault="00E156F4" w:rsidP="00FA565B">
            <w:pPr>
              <w:pStyle w:val="Prrafodelista"/>
              <w:numPr>
                <w:ilvl w:val="1"/>
                <w:numId w:val="12"/>
              </w:numPr>
              <w:spacing w:after="0"/>
              <w:jc w:val="both"/>
              <w:rPr>
                <w:rFonts w:ascii="Arial" w:hAnsi="Arial" w:cs="Arial"/>
                <w:sz w:val="18"/>
                <w:szCs w:val="18"/>
                <w:lang w:val="es-CO" w:eastAsia="es-ES"/>
              </w:rPr>
            </w:pPr>
            <w:r w:rsidRPr="009B3739">
              <w:rPr>
                <w:rFonts w:ascii="Arial" w:hAnsi="Arial" w:cs="Arial"/>
                <w:sz w:val="18"/>
                <w:szCs w:val="18"/>
                <w:lang w:val="es-CO" w:eastAsia="es-ES"/>
              </w:rPr>
              <w:t>Contar con presupuesto para realizar la jornada móvil</w:t>
            </w:r>
            <w:r>
              <w:rPr>
                <w:rFonts w:ascii="Arial" w:hAnsi="Arial" w:cs="Arial"/>
                <w:sz w:val="18"/>
                <w:szCs w:val="18"/>
                <w:lang w:val="es-CO" w:eastAsia="es-ES"/>
              </w:rPr>
              <w:t>.</w:t>
            </w:r>
          </w:p>
          <w:p w14:paraId="5818B4F5" w14:textId="6DB47C53" w:rsidR="00E156F4" w:rsidRPr="009B3739" w:rsidRDefault="00E156F4" w:rsidP="00FA565B">
            <w:pPr>
              <w:pStyle w:val="Prrafodelista"/>
              <w:numPr>
                <w:ilvl w:val="1"/>
                <w:numId w:val="12"/>
              </w:numPr>
              <w:spacing w:after="0"/>
              <w:jc w:val="both"/>
              <w:rPr>
                <w:rFonts w:ascii="Arial" w:hAnsi="Arial" w:cs="Arial"/>
                <w:sz w:val="18"/>
                <w:szCs w:val="18"/>
                <w:lang w:val="es-CO" w:eastAsia="es-ES"/>
              </w:rPr>
            </w:pPr>
            <w:r>
              <w:rPr>
                <w:rFonts w:ascii="Arial" w:hAnsi="Arial" w:cs="Arial"/>
                <w:sz w:val="18"/>
                <w:szCs w:val="18"/>
                <w:lang w:val="es-CO" w:eastAsia="es-ES"/>
              </w:rPr>
              <w:t>Garantizar la presencia de los enlaces y orientadores en las jornadas de atención</w:t>
            </w:r>
            <w:r w:rsidR="0054390E">
              <w:rPr>
                <w:rFonts w:ascii="Arial" w:hAnsi="Arial" w:cs="Arial"/>
                <w:sz w:val="18"/>
                <w:szCs w:val="18"/>
                <w:lang w:val="es-CO" w:eastAsia="es-ES"/>
              </w:rPr>
              <w:t>.</w:t>
            </w:r>
          </w:p>
          <w:p w14:paraId="46E311EA" w14:textId="77777777" w:rsidR="00E156F4" w:rsidRPr="005228C5" w:rsidRDefault="00E156F4" w:rsidP="00FA565B">
            <w:pPr>
              <w:pStyle w:val="Prrafodelista"/>
              <w:numPr>
                <w:ilvl w:val="0"/>
                <w:numId w:val="12"/>
              </w:numPr>
              <w:spacing w:after="0"/>
              <w:jc w:val="both"/>
              <w:rPr>
                <w:rFonts w:ascii="Arial" w:hAnsi="Arial" w:cs="Arial"/>
                <w:color w:val="000000" w:themeColor="text1"/>
                <w:sz w:val="18"/>
                <w:szCs w:val="18"/>
                <w:lang w:val="es-CO" w:eastAsia="es-ES"/>
              </w:rPr>
            </w:pPr>
            <w:r w:rsidRPr="005228C5">
              <w:rPr>
                <w:rFonts w:ascii="Arial" w:hAnsi="Arial" w:cs="Arial"/>
                <w:color w:val="000000" w:themeColor="text1"/>
                <w:sz w:val="18"/>
                <w:szCs w:val="18"/>
                <w:lang w:val="es-CO" w:eastAsia="es-ES"/>
              </w:rPr>
              <w:t>Contar con la identificación de los riesgos de gestión asociados al proceso.</w:t>
            </w:r>
          </w:p>
          <w:p w14:paraId="103321F7" w14:textId="6DDD0688" w:rsidR="00E156F4" w:rsidRDefault="00E156F4" w:rsidP="00FA565B">
            <w:pPr>
              <w:pStyle w:val="Prrafodelista"/>
              <w:numPr>
                <w:ilvl w:val="1"/>
                <w:numId w:val="12"/>
              </w:numPr>
              <w:spacing w:after="0"/>
              <w:jc w:val="both"/>
              <w:rPr>
                <w:rFonts w:ascii="Arial" w:hAnsi="Arial" w:cs="Arial"/>
                <w:sz w:val="18"/>
                <w:szCs w:val="18"/>
                <w:lang w:val="es-CO" w:eastAsia="es-ES"/>
              </w:rPr>
            </w:pPr>
            <w:r w:rsidRPr="00881486">
              <w:rPr>
                <w:rFonts w:ascii="Arial" w:hAnsi="Arial" w:cs="Arial"/>
                <w:sz w:val="18"/>
                <w:szCs w:val="18"/>
                <w:lang w:val="es-CO" w:eastAsia="es-ES"/>
              </w:rPr>
              <w:t>Mantener actualizado y realizar seguimiento a los riesgos identificados</w:t>
            </w:r>
            <w:r w:rsidR="0054390E">
              <w:rPr>
                <w:rFonts w:ascii="Arial" w:hAnsi="Arial" w:cs="Arial"/>
                <w:sz w:val="18"/>
                <w:szCs w:val="18"/>
                <w:lang w:val="es-CO" w:eastAsia="es-ES"/>
              </w:rPr>
              <w:t>.</w:t>
            </w:r>
          </w:p>
          <w:p w14:paraId="14AAC00C" w14:textId="77777777" w:rsidR="00E156F4" w:rsidRPr="00A00B14" w:rsidRDefault="00E156F4" w:rsidP="00FA565B">
            <w:pPr>
              <w:pStyle w:val="Prrafodelista"/>
              <w:numPr>
                <w:ilvl w:val="1"/>
                <w:numId w:val="12"/>
              </w:numPr>
              <w:spacing w:after="0"/>
              <w:jc w:val="both"/>
              <w:rPr>
                <w:rFonts w:ascii="Arial" w:hAnsi="Arial" w:cs="Arial"/>
                <w:sz w:val="18"/>
                <w:szCs w:val="18"/>
                <w:lang w:val="es-CO" w:eastAsia="es-ES"/>
              </w:rPr>
            </w:pPr>
            <w:r w:rsidRPr="00A00B14">
              <w:rPr>
                <w:rFonts w:ascii="Arial" w:hAnsi="Arial" w:cs="Arial"/>
                <w:sz w:val="18"/>
                <w:szCs w:val="18"/>
                <w:lang w:val="es-CO" w:eastAsia="es-ES"/>
              </w:rPr>
              <w:t>Actualizar y sensibilizar a los funcionarios y colaboradores frente a los aspectos e impactos ambientales.</w:t>
            </w:r>
          </w:p>
          <w:p w14:paraId="7596527D" w14:textId="77777777" w:rsidR="00E156F4" w:rsidRDefault="00E156F4" w:rsidP="00FA565B">
            <w:pPr>
              <w:pStyle w:val="Prrafodelista"/>
              <w:numPr>
                <w:ilvl w:val="0"/>
                <w:numId w:val="12"/>
              </w:numPr>
              <w:spacing w:after="0"/>
              <w:jc w:val="both"/>
              <w:rPr>
                <w:rFonts w:ascii="Arial" w:hAnsi="Arial" w:cs="Arial"/>
                <w:color w:val="000000" w:themeColor="text1"/>
                <w:sz w:val="18"/>
                <w:szCs w:val="18"/>
                <w:lang w:val="es-CO" w:eastAsia="es-ES"/>
              </w:rPr>
            </w:pPr>
            <w:r w:rsidRPr="005228C5">
              <w:rPr>
                <w:rFonts w:ascii="Arial" w:hAnsi="Arial" w:cs="Arial"/>
                <w:color w:val="000000" w:themeColor="text1"/>
                <w:sz w:val="18"/>
                <w:szCs w:val="18"/>
                <w:lang w:val="es-CO" w:eastAsia="es-ES"/>
              </w:rPr>
              <w:t xml:space="preserve">Contar con la identificación de los riesgos de </w:t>
            </w:r>
            <w:r>
              <w:rPr>
                <w:rFonts w:ascii="Arial" w:hAnsi="Arial" w:cs="Arial"/>
                <w:color w:val="000000" w:themeColor="text1"/>
                <w:sz w:val="18"/>
                <w:szCs w:val="18"/>
                <w:lang w:val="es-CO" w:eastAsia="es-ES"/>
              </w:rPr>
              <w:t xml:space="preserve">corrupción </w:t>
            </w:r>
            <w:r w:rsidRPr="005228C5">
              <w:rPr>
                <w:rFonts w:ascii="Arial" w:hAnsi="Arial" w:cs="Arial"/>
                <w:color w:val="000000" w:themeColor="text1"/>
                <w:sz w:val="18"/>
                <w:szCs w:val="18"/>
                <w:lang w:val="es-CO" w:eastAsia="es-ES"/>
              </w:rPr>
              <w:t>asociados al proceso.</w:t>
            </w:r>
          </w:p>
          <w:p w14:paraId="5E9A8D23" w14:textId="77777777" w:rsidR="00E156F4" w:rsidRPr="00317755" w:rsidRDefault="00E156F4" w:rsidP="00E156F4">
            <w:pPr>
              <w:pStyle w:val="Prrafodelista"/>
              <w:spacing w:after="0"/>
              <w:ind w:left="0"/>
              <w:rPr>
                <w:rFonts w:ascii="Arial" w:hAnsi="Arial" w:cs="Arial"/>
                <w:b/>
                <w:sz w:val="22"/>
                <w:szCs w:val="22"/>
              </w:rPr>
            </w:pPr>
            <w:r w:rsidRPr="00317755">
              <w:rPr>
                <w:rFonts w:ascii="Arial" w:hAnsi="Arial" w:cs="Arial"/>
                <w:b/>
                <w:sz w:val="22"/>
                <w:szCs w:val="22"/>
              </w:rPr>
              <w:t>Externos</w:t>
            </w:r>
          </w:p>
          <w:p w14:paraId="6A256B2D" w14:textId="77777777" w:rsidR="00E156F4" w:rsidRDefault="00E156F4" w:rsidP="00E156F4">
            <w:pPr>
              <w:spacing w:after="0"/>
              <w:rPr>
                <w:rFonts w:ascii="Arial" w:hAnsi="Arial" w:cs="Arial"/>
                <w:sz w:val="18"/>
                <w:szCs w:val="18"/>
                <w:lang w:val="es-CO" w:eastAsia="es-ES"/>
              </w:rPr>
            </w:pPr>
          </w:p>
          <w:p w14:paraId="388D9A07" w14:textId="77777777" w:rsidR="00E156F4" w:rsidRPr="00A60CC8" w:rsidRDefault="00E156F4" w:rsidP="00FA565B">
            <w:pPr>
              <w:pStyle w:val="Prrafodelista"/>
              <w:numPr>
                <w:ilvl w:val="0"/>
                <w:numId w:val="15"/>
              </w:numPr>
              <w:spacing w:after="0"/>
              <w:jc w:val="both"/>
              <w:rPr>
                <w:rFonts w:ascii="Arial" w:hAnsi="Arial" w:cs="Arial"/>
                <w:sz w:val="18"/>
                <w:szCs w:val="18"/>
                <w:lang w:val="es-CO" w:eastAsia="es-ES"/>
              </w:rPr>
            </w:pPr>
            <w:r w:rsidRPr="00A60CC8">
              <w:rPr>
                <w:rFonts w:ascii="Arial" w:hAnsi="Arial" w:cs="Arial"/>
                <w:sz w:val="18"/>
                <w:szCs w:val="18"/>
                <w:lang w:val="es-CO" w:eastAsia="es-ES"/>
              </w:rPr>
              <w:t>Brindar atención al 100% de las solicitudes que ingresan a los canales de atención.</w:t>
            </w:r>
          </w:p>
          <w:p w14:paraId="2B5AE1F9" w14:textId="77777777" w:rsidR="00E156F4" w:rsidRPr="004B61B2" w:rsidRDefault="00E156F4" w:rsidP="00FA565B">
            <w:pPr>
              <w:pStyle w:val="Prrafodelista"/>
              <w:numPr>
                <w:ilvl w:val="0"/>
                <w:numId w:val="13"/>
              </w:numPr>
              <w:spacing w:after="0"/>
              <w:jc w:val="both"/>
              <w:rPr>
                <w:rFonts w:ascii="Arial" w:hAnsi="Arial" w:cs="Arial"/>
                <w:sz w:val="18"/>
                <w:szCs w:val="18"/>
                <w:lang w:val="es-CO" w:eastAsia="es-ES"/>
              </w:rPr>
            </w:pPr>
            <w:r w:rsidRPr="004B61B2">
              <w:rPr>
                <w:rFonts w:ascii="Arial" w:hAnsi="Arial" w:cs="Arial"/>
                <w:sz w:val="18"/>
                <w:szCs w:val="18"/>
                <w:lang w:val="es-CO" w:eastAsia="es-ES"/>
              </w:rPr>
              <w:t>Entregar la respuesta a las solicitudes realizadas en el domicilio de la persona solicitante.</w:t>
            </w:r>
          </w:p>
          <w:p w14:paraId="589BE8B8" w14:textId="77777777" w:rsidR="00E156F4" w:rsidRPr="0074066E" w:rsidRDefault="00E156F4" w:rsidP="00FA565B">
            <w:pPr>
              <w:pStyle w:val="Prrafodelista"/>
              <w:numPr>
                <w:ilvl w:val="1"/>
                <w:numId w:val="13"/>
              </w:numPr>
              <w:spacing w:after="0"/>
              <w:jc w:val="both"/>
              <w:rPr>
                <w:rFonts w:ascii="Arial" w:hAnsi="Arial" w:cs="Arial"/>
                <w:sz w:val="18"/>
                <w:szCs w:val="18"/>
                <w:lang w:val="es-CO" w:eastAsia="es-ES"/>
              </w:rPr>
            </w:pPr>
            <w:r w:rsidRPr="0074066E">
              <w:rPr>
                <w:rFonts w:ascii="Arial" w:hAnsi="Arial" w:cs="Arial"/>
                <w:sz w:val="18"/>
                <w:szCs w:val="18"/>
                <w:lang w:val="es-CO" w:eastAsia="es-ES"/>
              </w:rPr>
              <w:t>Brindar atención al 100% de las solicitudes que ingresan a los canales de atención.</w:t>
            </w:r>
          </w:p>
          <w:p w14:paraId="703BBDD2" w14:textId="77777777" w:rsidR="00E156F4" w:rsidRDefault="00E156F4" w:rsidP="00FA565B">
            <w:pPr>
              <w:pStyle w:val="Prrafodelista"/>
              <w:numPr>
                <w:ilvl w:val="0"/>
                <w:numId w:val="13"/>
              </w:numPr>
              <w:spacing w:after="0"/>
              <w:jc w:val="both"/>
              <w:rPr>
                <w:rFonts w:ascii="Arial" w:hAnsi="Arial" w:cs="Arial"/>
                <w:sz w:val="18"/>
                <w:szCs w:val="18"/>
                <w:lang w:val="es-CO" w:eastAsia="es-ES"/>
              </w:rPr>
            </w:pPr>
            <w:r w:rsidRPr="00317755">
              <w:rPr>
                <w:rFonts w:ascii="Arial" w:hAnsi="Arial" w:cs="Arial"/>
                <w:sz w:val="18"/>
                <w:szCs w:val="18"/>
                <w:lang w:val="es-CO" w:eastAsia="es-ES"/>
              </w:rPr>
              <w:t>Realizar las notificaciones a los ciudadanos víctimas de acuerdo a las formas de notificación establecidas por el CPACA (personal, por aviso y al domicilio).</w:t>
            </w:r>
          </w:p>
          <w:p w14:paraId="3EEE1F78" w14:textId="5C256A49" w:rsidR="00E156F4" w:rsidRDefault="0054390E" w:rsidP="00FA565B">
            <w:pPr>
              <w:pStyle w:val="Prrafodelista"/>
              <w:numPr>
                <w:ilvl w:val="1"/>
                <w:numId w:val="13"/>
              </w:numPr>
              <w:spacing w:after="0"/>
              <w:jc w:val="both"/>
              <w:rPr>
                <w:rFonts w:ascii="Arial" w:hAnsi="Arial" w:cs="Arial"/>
                <w:sz w:val="18"/>
                <w:szCs w:val="18"/>
                <w:lang w:val="es-CO" w:eastAsia="es-ES"/>
              </w:rPr>
            </w:pPr>
            <w:r w:rsidRPr="007D3E62">
              <w:rPr>
                <w:rFonts w:ascii="Arial" w:hAnsi="Arial" w:cs="Arial"/>
                <w:sz w:val="18"/>
                <w:szCs w:val="18"/>
                <w:lang w:val="es-CO" w:eastAsia="es-ES"/>
              </w:rPr>
              <w:t>Cumplimiento Ley</w:t>
            </w:r>
            <w:r w:rsidR="00E156F4" w:rsidRPr="007D3E62">
              <w:rPr>
                <w:rFonts w:ascii="Arial" w:hAnsi="Arial" w:cs="Arial"/>
                <w:sz w:val="18"/>
                <w:szCs w:val="18"/>
                <w:lang w:val="es-CO" w:eastAsia="es-ES"/>
              </w:rPr>
              <w:t xml:space="preserve"> 1448 de </w:t>
            </w:r>
            <w:r w:rsidRPr="007D3E62">
              <w:rPr>
                <w:rFonts w:ascii="Arial" w:hAnsi="Arial" w:cs="Arial"/>
                <w:sz w:val="18"/>
                <w:szCs w:val="18"/>
                <w:lang w:val="es-CO" w:eastAsia="es-ES"/>
              </w:rPr>
              <w:t>2011, LEY</w:t>
            </w:r>
            <w:r w:rsidR="00E156F4" w:rsidRPr="007D3E62">
              <w:rPr>
                <w:rFonts w:ascii="Arial" w:hAnsi="Arial" w:cs="Arial"/>
                <w:sz w:val="18"/>
                <w:szCs w:val="18"/>
                <w:lang w:val="es-CO" w:eastAsia="es-ES"/>
              </w:rPr>
              <w:t xml:space="preserve"> 1437 DE </w:t>
            </w:r>
            <w:r w:rsidRPr="007D3E62">
              <w:rPr>
                <w:rFonts w:ascii="Arial" w:hAnsi="Arial" w:cs="Arial"/>
                <w:sz w:val="18"/>
                <w:szCs w:val="18"/>
                <w:lang w:val="es-CO" w:eastAsia="es-ES"/>
              </w:rPr>
              <w:t>2011, Decreto</w:t>
            </w:r>
            <w:r w:rsidR="00E156F4" w:rsidRPr="007D3E62">
              <w:rPr>
                <w:rFonts w:ascii="Arial" w:hAnsi="Arial" w:cs="Arial"/>
                <w:sz w:val="18"/>
                <w:szCs w:val="18"/>
                <w:lang w:val="es-CO" w:eastAsia="es-ES"/>
              </w:rPr>
              <w:t xml:space="preserve"> 2569 de 2014</w:t>
            </w:r>
            <w:r>
              <w:rPr>
                <w:rFonts w:ascii="Arial" w:hAnsi="Arial" w:cs="Arial"/>
                <w:sz w:val="18"/>
                <w:szCs w:val="18"/>
                <w:lang w:val="es-CO" w:eastAsia="es-ES"/>
              </w:rPr>
              <w:t>.</w:t>
            </w:r>
          </w:p>
          <w:p w14:paraId="503A13F0" w14:textId="77777777" w:rsidR="00E156F4" w:rsidRDefault="00E156F4" w:rsidP="00FA565B">
            <w:pPr>
              <w:pStyle w:val="Prrafodelista"/>
              <w:numPr>
                <w:ilvl w:val="0"/>
                <w:numId w:val="13"/>
              </w:numPr>
              <w:spacing w:after="0"/>
              <w:jc w:val="both"/>
              <w:rPr>
                <w:rFonts w:ascii="Arial" w:hAnsi="Arial" w:cs="Arial"/>
                <w:sz w:val="18"/>
                <w:szCs w:val="18"/>
                <w:lang w:val="es-CO" w:eastAsia="es-ES"/>
              </w:rPr>
            </w:pPr>
            <w:r w:rsidRPr="00317755">
              <w:rPr>
                <w:rFonts w:ascii="Arial" w:hAnsi="Arial" w:cs="Arial"/>
                <w:sz w:val="18"/>
                <w:szCs w:val="18"/>
                <w:lang w:val="es-CO" w:eastAsia="es-ES"/>
              </w:rPr>
              <w:lastRenderedPageBreak/>
              <w:t>Dar respuesta a las Acciones de Tutela de acuerdo al término que defina el Juez.</w:t>
            </w:r>
          </w:p>
          <w:p w14:paraId="5F1BB3C1" w14:textId="3127CF92" w:rsidR="00E156F4" w:rsidRPr="005A00A5" w:rsidRDefault="00E156F4" w:rsidP="0054390E">
            <w:pPr>
              <w:pStyle w:val="Prrafodelista"/>
              <w:numPr>
                <w:ilvl w:val="1"/>
                <w:numId w:val="13"/>
              </w:numPr>
              <w:spacing w:after="0"/>
              <w:jc w:val="both"/>
              <w:rPr>
                <w:rFonts w:ascii="Arial" w:hAnsi="Arial" w:cs="Arial"/>
                <w:sz w:val="18"/>
                <w:szCs w:val="18"/>
                <w:lang w:val="es-CO" w:eastAsia="es-ES"/>
              </w:rPr>
            </w:pPr>
            <w:r w:rsidRPr="005A00A5">
              <w:rPr>
                <w:rFonts w:ascii="Arial" w:hAnsi="Arial" w:cs="Arial"/>
                <w:sz w:val="18"/>
                <w:szCs w:val="18"/>
                <w:lang w:val="es-CO" w:eastAsia="es-ES"/>
              </w:rPr>
              <w:t xml:space="preserve">Cumplimiento de </w:t>
            </w:r>
            <w:r w:rsidR="0054390E" w:rsidRPr="005A00A5">
              <w:rPr>
                <w:rFonts w:ascii="Arial" w:hAnsi="Arial" w:cs="Arial"/>
                <w:sz w:val="18"/>
                <w:szCs w:val="18"/>
                <w:lang w:val="es-CO" w:eastAsia="es-ES"/>
              </w:rPr>
              <w:t>la LEY</w:t>
            </w:r>
            <w:r w:rsidRPr="005A00A5">
              <w:rPr>
                <w:rFonts w:ascii="Arial" w:hAnsi="Arial" w:cs="Arial"/>
                <w:sz w:val="18"/>
                <w:szCs w:val="18"/>
                <w:lang w:val="es-CO" w:eastAsia="es-ES"/>
              </w:rPr>
              <w:t xml:space="preserve"> 1448 DE 2011, AUTO 099 DE </w:t>
            </w:r>
            <w:r w:rsidR="0054390E" w:rsidRPr="005A00A5">
              <w:rPr>
                <w:rFonts w:ascii="Arial" w:hAnsi="Arial" w:cs="Arial"/>
                <w:sz w:val="18"/>
                <w:szCs w:val="18"/>
                <w:lang w:val="es-CO" w:eastAsia="es-ES"/>
              </w:rPr>
              <w:t>2013, Decreto</w:t>
            </w:r>
            <w:r w:rsidRPr="005A00A5">
              <w:rPr>
                <w:rFonts w:ascii="Arial" w:hAnsi="Arial" w:cs="Arial"/>
                <w:sz w:val="18"/>
                <w:szCs w:val="18"/>
                <w:lang w:val="es-CO" w:eastAsia="es-ES"/>
              </w:rPr>
              <w:t xml:space="preserve"> 2569 de 2014, LEY 1755 DE 2015</w:t>
            </w:r>
            <w:r w:rsidR="0054390E">
              <w:rPr>
                <w:rFonts w:ascii="Arial" w:hAnsi="Arial" w:cs="Arial"/>
                <w:sz w:val="18"/>
                <w:szCs w:val="18"/>
                <w:lang w:val="es-CO" w:eastAsia="es-ES"/>
              </w:rPr>
              <w:t>.</w:t>
            </w:r>
          </w:p>
          <w:p w14:paraId="44CBDD96" w14:textId="77777777" w:rsidR="00E156F4" w:rsidRDefault="00E156F4" w:rsidP="0054390E">
            <w:pPr>
              <w:pStyle w:val="Prrafodelista"/>
              <w:numPr>
                <w:ilvl w:val="0"/>
                <w:numId w:val="13"/>
              </w:numPr>
              <w:spacing w:after="0"/>
              <w:jc w:val="both"/>
              <w:rPr>
                <w:rFonts w:ascii="Arial" w:hAnsi="Arial" w:cs="Arial"/>
                <w:sz w:val="18"/>
                <w:szCs w:val="18"/>
                <w:lang w:val="es-CO" w:eastAsia="es-ES"/>
              </w:rPr>
            </w:pPr>
            <w:r w:rsidRPr="00317755">
              <w:rPr>
                <w:rFonts w:ascii="Arial" w:hAnsi="Arial" w:cs="Arial"/>
                <w:sz w:val="18"/>
                <w:szCs w:val="18"/>
                <w:lang w:val="es-CO" w:eastAsia="es-ES"/>
              </w:rPr>
              <w:t>Dar respuesta a los Recursos de Reposición y reconsideración en el término de 60 días.</w:t>
            </w:r>
          </w:p>
          <w:p w14:paraId="5C00A19A" w14:textId="23EC72BD" w:rsidR="00E156F4" w:rsidRPr="007D3E62" w:rsidRDefault="00E156F4" w:rsidP="0054390E">
            <w:pPr>
              <w:pStyle w:val="Prrafodelista"/>
              <w:numPr>
                <w:ilvl w:val="1"/>
                <w:numId w:val="13"/>
              </w:numPr>
              <w:spacing w:after="0"/>
              <w:jc w:val="both"/>
              <w:rPr>
                <w:rFonts w:ascii="Arial" w:hAnsi="Arial" w:cs="Arial"/>
                <w:sz w:val="18"/>
                <w:szCs w:val="18"/>
                <w:lang w:val="es-CO" w:eastAsia="es-ES"/>
              </w:rPr>
            </w:pPr>
            <w:r w:rsidRPr="007D3E62">
              <w:rPr>
                <w:rFonts w:ascii="Arial" w:hAnsi="Arial" w:cs="Arial"/>
                <w:sz w:val="18"/>
                <w:szCs w:val="18"/>
                <w:lang w:val="es-CO" w:eastAsia="es-ES"/>
              </w:rPr>
              <w:t xml:space="preserve">Cumplimiento de </w:t>
            </w:r>
            <w:r w:rsidR="0054390E" w:rsidRPr="007D3E62">
              <w:rPr>
                <w:rFonts w:ascii="Arial" w:hAnsi="Arial" w:cs="Arial"/>
                <w:sz w:val="18"/>
                <w:szCs w:val="18"/>
                <w:lang w:val="es-CO" w:eastAsia="es-ES"/>
              </w:rPr>
              <w:t>la LEY</w:t>
            </w:r>
            <w:r w:rsidRPr="007D3E62">
              <w:rPr>
                <w:rFonts w:ascii="Arial" w:hAnsi="Arial" w:cs="Arial"/>
                <w:sz w:val="18"/>
                <w:szCs w:val="18"/>
                <w:lang w:val="es-CO" w:eastAsia="es-ES"/>
              </w:rPr>
              <w:t xml:space="preserve"> 1448 DE </w:t>
            </w:r>
            <w:r w:rsidR="0054390E" w:rsidRPr="007D3E62">
              <w:rPr>
                <w:rFonts w:ascii="Arial" w:hAnsi="Arial" w:cs="Arial"/>
                <w:sz w:val="18"/>
                <w:szCs w:val="18"/>
                <w:lang w:val="es-CO" w:eastAsia="es-ES"/>
              </w:rPr>
              <w:t>2011, LEY</w:t>
            </w:r>
            <w:r w:rsidRPr="007D3E62">
              <w:rPr>
                <w:rFonts w:ascii="Arial" w:hAnsi="Arial" w:cs="Arial"/>
                <w:sz w:val="18"/>
                <w:szCs w:val="18"/>
                <w:lang w:val="es-CO" w:eastAsia="es-ES"/>
              </w:rPr>
              <w:t xml:space="preserve"> 1437 DE </w:t>
            </w:r>
            <w:r w:rsidR="0054390E" w:rsidRPr="007D3E62">
              <w:rPr>
                <w:rFonts w:ascii="Arial" w:hAnsi="Arial" w:cs="Arial"/>
                <w:sz w:val="18"/>
                <w:szCs w:val="18"/>
                <w:lang w:val="es-CO" w:eastAsia="es-ES"/>
              </w:rPr>
              <w:t>2011, Decreto</w:t>
            </w:r>
            <w:r w:rsidRPr="007D3E62">
              <w:rPr>
                <w:rFonts w:ascii="Arial" w:hAnsi="Arial" w:cs="Arial"/>
                <w:sz w:val="18"/>
                <w:szCs w:val="18"/>
                <w:lang w:val="es-CO" w:eastAsia="es-ES"/>
              </w:rPr>
              <w:t xml:space="preserve"> 2569 de 2014.</w:t>
            </w:r>
          </w:p>
          <w:p w14:paraId="1F44702E" w14:textId="77777777" w:rsidR="00E156F4" w:rsidRPr="00317755" w:rsidRDefault="00E156F4" w:rsidP="0054390E">
            <w:pPr>
              <w:pStyle w:val="Prrafodelista"/>
              <w:numPr>
                <w:ilvl w:val="0"/>
                <w:numId w:val="13"/>
              </w:numPr>
              <w:spacing w:after="0"/>
              <w:jc w:val="both"/>
              <w:rPr>
                <w:rFonts w:ascii="Arial" w:hAnsi="Arial" w:cs="Arial"/>
                <w:sz w:val="18"/>
                <w:szCs w:val="18"/>
                <w:lang w:val="es-CO" w:eastAsia="es-ES"/>
              </w:rPr>
            </w:pPr>
            <w:r w:rsidRPr="00317755">
              <w:rPr>
                <w:rFonts w:ascii="Arial" w:hAnsi="Arial" w:cs="Arial"/>
                <w:sz w:val="18"/>
                <w:szCs w:val="18"/>
                <w:lang w:val="es-CO" w:eastAsia="es-ES"/>
              </w:rPr>
              <w:t>Brindar atención a</w:t>
            </w:r>
            <w:r>
              <w:rPr>
                <w:rFonts w:ascii="Arial" w:hAnsi="Arial" w:cs="Arial"/>
                <w:sz w:val="18"/>
                <w:szCs w:val="18"/>
                <w:lang w:val="es-CO" w:eastAsia="es-ES"/>
              </w:rPr>
              <w:t xml:space="preserve"> </w:t>
            </w:r>
            <w:r w:rsidRPr="00317755">
              <w:rPr>
                <w:rFonts w:ascii="Arial" w:hAnsi="Arial" w:cs="Arial"/>
                <w:sz w:val="18"/>
                <w:szCs w:val="18"/>
                <w:lang w:val="es-CO" w:eastAsia="es-ES"/>
              </w:rPr>
              <w:t>l</w:t>
            </w:r>
            <w:r>
              <w:rPr>
                <w:rFonts w:ascii="Arial" w:hAnsi="Arial" w:cs="Arial"/>
                <w:sz w:val="18"/>
                <w:szCs w:val="18"/>
                <w:lang w:val="es-CO" w:eastAsia="es-ES"/>
              </w:rPr>
              <w:t>as</w:t>
            </w:r>
            <w:r w:rsidRPr="00317755">
              <w:rPr>
                <w:rFonts w:ascii="Arial" w:hAnsi="Arial" w:cs="Arial"/>
                <w:sz w:val="18"/>
                <w:szCs w:val="18"/>
                <w:lang w:val="es-CO" w:eastAsia="es-ES"/>
              </w:rPr>
              <w:t xml:space="preserve"> solicitudes que ingresan a </w:t>
            </w:r>
            <w:r>
              <w:rPr>
                <w:rFonts w:ascii="Arial" w:hAnsi="Arial" w:cs="Arial"/>
                <w:sz w:val="18"/>
                <w:szCs w:val="18"/>
                <w:lang w:val="es-CO" w:eastAsia="es-ES"/>
              </w:rPr>
              <w:t>través de las jornadas de atención desarrolladas.</w:t>
            </w:r>
          </w:p>
          <w:p w14:paraId="1F906962" w14:textId="77777777" w:rsidR="00E156F4" w:rsidRDefault="00E156F4" w:rsidP="0054390E">
            <w:pPr>
              <w:pStyle w:val="Prrafodelista"/>
              <w:numPr>
                <w:ilvl w:val="0"/>
                <w:numId w:val="13"/>
              </w:numPr>
              <w:spacing w:after="0"/>
              <w:jc w:val="both"/>
              <w:rPr>
                <w:rFonts w:ascii="Arial" w:hAnsi="Arial" w:cs="Arial"/>
                <w:sz w:val="18"/>
                <w:szCs w:val="18"/>
                <w:lang w:val="es-CO" w:eastAsia="es-ES"/>
              </w:rPr>
            </w:pPr>
            <w:r>
              <w:rPr>
                <w:rFonts w:ascii="Arial" w:hAnsi="Arial" w:cs="Arial"/>
                <w:sz w:val="18"/>
                <w:szCs w:val="18"/>
                <w:lang w:val="es-CO" w:eastAsia="es-ES"/>
              </w:rPr>
              <w:t>Mantener actualizado y publicado el mapa de riesgos.</w:t>
            </w:r>
          </w:p>
          <w:p w14:paraId="022791D2" w14:textId="77777777" w:rsidR="00E156F4" w:rsidRPr="0074066E" w:rsidRDefault="00E156F4" w:rsidP="0054390E">
            <w:pPr>
              <w:pStyle w:val="Prrafodelista"/>
              <w:numPr>
                <w:ilvl w:val="0"/>
                <w:numId w:val="14"/>
              </w:numPr>
              <w:spacing w:after="0"/>
              <w:jc w:val="both"/>
              <w:rPr>
                <w:rFonts w:ascii="Arial" w:hAnsi="Arial" w:cs="Arial"/>
                <w:sz w:val="18"/>
                <w:szCs w:val="18"/>
                <w:lang w:val="es-CO" w:eastAsia="es-ES"/>
              </w:rPr>
            </w:pPr>
            <w:r w:rsidRPr="005C4AEA">
              <w:rPr>
                <w:rFonts w:ascii="Arial" w:hAnsi="Arial" w:cs="Arial"/>
                <w:color w:val="000000" w:themeColor="text1"/>
                <w:sz w:val="18"/>
                <w:szCs w:val="18"/>
                <w:lang w:val="es-CO" w:eastAsia="es-ES"/>
              </w:rPr>
              <w:t>Dar cumplimiento a la normatividad relacionada con la seguridad y salud en el trabajo.</w:t>
            </w:r>
          </w:p>
          <w:p w14:paraId="4311E820" w14:textId="2F2CFAE9" w:rsidR="00E156F4" w:rsidRPr="00B01253" w:rsidRDefault="00E156F4" w:rsidP="00FA565B">
            <w:pPr>
              <w:pStyle w:val="Prrafodelista"/>
              <w:numPr>
                <w:ilvl w:val="0"/>
                <w:numId w:val="14"/>
              </w:numPr>
              <w:spacing w:after="0"/>
              <w:jc w:val="both"/>
              <w:rPr>
                <w:rFonts w:ascii="Arial" w:hAnsi="Arial" w:cs="Arial"/>
                <w:b/>
                <w:color w:val="000000" w:themeColor="text1"/>
                <w:sz w:val="22"/>
                <w:szCs w:val="22"/>
              </w:rPr>
            </w:pPr>
            <w:r w:rsidRPr="0074066E">
              <w:rPr>
                <w:rFonts w:ascii="Arial" w:hAnsi="Arial" w:cs="Arial"/>
                <w:color w:val="000000" w:themeColor="text1"/>
                <w:sz w:val="18"/>
                <w:szCs w:val="18"/>
                <w:lang w:val="es-CO" w:eastAsia="es-ES"/>
              </w:rPr>
              <w:t>Mantener publ</w:t>
            </w:r>
            <w:r w:rsidR="00FA565B">
              <w:rPr>
                <w:rFonts w:ascii="Arial" w:hAnsi="Arial" w:cs="Arial"/>
                <w:color w:val="000000" w:themeColor="text1"/>
                <w:sz w:val="18"/>
                <w:szCs w:val="18"/>
                <w:lang w:val="es-CO" w:eastAsia="es-ES"/>
              </w:rPr>
              <w:t>icado el plan de acción vigente</w:t>
            </w:r>
            <w:r w:rsidR="00FA565B" w:rsidRPr="0074066E">
              <w:rPr>
                <w:rFonts w:ascii="Arial" w:hAnsi="Arial" w:cs="Arial"/>
                <w:color w:val="000000" w:themeColor="text1"/>
                <w:sz w:val="18"/>
                <w:szCs w:val="18"/>
                <w:lang w:val="es-CO" w:eastAsia="es-ES"/>
              </w:rPr>
              <w:t xml:space="preserve"> en</w:t>
            </w:r>
            <w:r w:rsidRPr="0074066E">
              <w:rPr>
                <w:rFonts w:ascii="Arial" w:hAnsi="Arial" w:cs="Arial"/>
                <w:color w:val="000000" w:themeColor="text1"/>
                <w:sz w:val="18"/>
                <w:szCs w:val="18"/>
                <w:lang w:val="es-CO" w:eastAsia="es-ES"/>
              </w:rPr>
              <w:t xml:space="preserve"> la en la página web</w:t>
            </w:r>
            <w:r w:rsidR="0054390E">
              <w:rPr>
                <w:rFonts w:ascii="Arial" w:hAnsi="Arial" w:cs="Arial"/>
                <w:color w:val="000000" w:themeColor="text1"/>
                <w:sz w:val="18"/>
                <w:szCs w:val="18"/>
                <w:lang w:val="es-CO" w:eastAsia="es-ES"/>
              </w:rPr>
              <w:t>.</w:t>
            </w:r>
          </w:p>
        </w:tc>
      </w:tr>
      <w:tr w:rsidR="00E156F4" w:rsidRPr="0030137E" w14:paraId="17B15488" w14:textId="77777777" w:rsidTr="007B3D6C">
        <w:tc>
          <w:tcPr>
            <w:tcW w:w="833" w:type="pct"/>
            <w:shd w:val="clear" w:color="auto" w:fill="A50021"/>
            <w:vAlign w:val="center"/>
          </w:tcPr>
          <w:p w14:paraId="087F555B" w14:textId="77777777" w:rsidR="00E156F4" w:rsidRPr="007B3D6C" w:rsidRDefault="00E156F4" w:rsidP="00E156F4">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lastRenderedPageBreak/>
              <w:t>REQUISITOS LEGALES</w:t>
            </w:r>
          </w:p>
        </w:tc>
        <w:tc>
          <w:tcPr>
            <w:tcW w:w="834" w:type="pct"/>
            <w:shd w:val="clear" w:color="auto" w:fill="A50021"/>
            <w:vAlign w:val="center"/>
          </w:tcPr>
          <w:p w14:paraId="17FA494C" w14:textId="77777777" w:rsidR="00E156F4" w:rsidRPr="007B3D6C" w:rsidRDefault="00E156F4" w:rsidP="00E156F4">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GESTIÓN DEL RIESGO</w:t>
            </w:r>
          </w:p>
        </w:tc>
        <w:tc>
          <w:tcPr>
            <w:tcW w:w="3333" w:type="pct"/>
            <w:gridSpan w:val="2"/>
            <w:shd w:val="clear" w:color="auto" w:fill="A50021"/>
            <w:vAlign w:val="center"/>
          </w:tcPr>
          <w:p w14:paraId="77DA95CA" w14:textId="77777777" w:rsidR="00E156F4" w:rsidRPr="007B3D6C" w:rsidRDefault="00E156F4" w:rsidP="00E156F4">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INDICADORES</w:t>
            </w:r>
          </w:p>
        </w:tc>
      </w:tr>
      <w:tr w:rsidR="00E156F4" w:rsidRPr="0030137E" w14:paraId="4F5D49A3" w14:textId="77777777" w:rsidTr="007B3D6C">
        <w:trPr>
          <w:trHeight w:val="340"/>
        </w:trPr>
        <w:tc>
          <w:tcPr>
            <w:tcW w:w="833" w:type="pct"/>
            <w:vMerge w:val="restart"/>
            <w:vAlign w:val="center"/>
          </w:tcPr>
          <w:p w14:paraId="0904997C" w14:textId="77777777" w:rsidR="00E156F4" w:rsidRPr="0030137E" w:rsidRDefault="00E156F4" w:rsidP="00E156F4">
            <w:pPr>
              <w:pStyle w:val="Prrafodelista"/>
              <w:spacing w:after="0"/>
              <w:ind w:left="0"/>
              <w:jc w:val="center"/>
              <w:rPr>
                <w:rFonts w:ascii="Arial" w:hAnsi="Arial" w:cs="Arial"/>
                <w:sz w:val="22"/>
                <w:szCs w:val="22"/>
              </w:rPr>
            </w:pPr>
            <w:r w:rsidRPr="0030137E">
              <w:rPr>
                <w:rFonts w:ascii="Arial" w:hAnsi="Arial" w:cs="Arial"/>
                <w:sz w:val="22"/>
                <w:szCs w:val="22"/>
              </w:rPr>
              <w:t xml:space="preserve">Ver </w:t>
            </w:r>
            <w:proofErr w:type="spellStart"/>
            <w:r w:rsidRPr="0030137E">
              <w:rPr>
                <w:rFonts w:ascii="Arial" w:hAnsi="Arial" w:cs="Arial"/>
                <w:sz w:val="22"/>
                <w:szCs w:val="22"/>
              </w:rPr>
              <w:t>Normograma</w:t>
            </w:r>
            <w:proofErr w:type="spellEnd"/>
          </w:p>
        </w:tc>
        <w:tc>
          <w:tcPr>
            <w:tcW w:w="834" w:type="pct"/>
            <w:vMerge w:val="restart"/>
            <w:vAlign w:val="center"/>
          </w:tcPr>
          <w:p w14:paraId="1080E6BE" w14:textId="77777777" w:rsidR="00E156F4" w:rsidRPr="0030137E" w:rsidRDefault="00E156F4" w:rsidP="00E156F4">
            <w:pPr>
              <w:pStyle w:val="Prrafodelista"/>
              <w:spacing w:after="0"/>
              <w:ind w:left="0"/>
              <w:jc w:val="center"/>
              <w:rPr>
                <w:rFonts w:ascii="Arial" w:hAnsi="Arial" w:cs="Arial"/>
                <w:sz w:val="22"/>
                <w:szCs w:val="22"/>
              </w:rPr>
            </w:pPr>
            <w:r w:rsidRPr="0030137E">
              <w:rPr>
                <w:rFonts w:ascii="Arial" w:hAnsi="Arial" w:cs="Arial"/>
                <w:sz w:val="22"/>
                <w:szCs w:val="22"/>
              </w:rPr>
              <w:t>Ver Mapa de Riesgos</w:t>
            </w:r>
          </w:p>
        </w:tc>
        <w:tc>
          <w:tcPr>
            <w:tcW w:w="3333" w:type="pct"/>
            <w:gridSpan w:val="2"/>
            <w:tcBorders>
              <w:bottom w:val="single" w:sz="4" w:space="0" w:color="000000" w:themeColor="text1"/>
            </w:tcBorders>
            <w:shd w:val="clear" w:color="auto" w:fill="A50021"/>
          </w:tcPr>
          <w:p w14:paraId="3C20BF72" w14:textId="77777777" w:rsidR="00E156F4" w:rsidRPr="007B3D6C" w:rsidRDefault="00E156F4" w:rsidP="00E156F4">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Eficiencia</w:t>
            </w:r>
          </w:p>
        </w:tc>
      </w:tr>
      <w:tr w:rsidR="00E156F4" w:rsidRPr="0030137E" w14:paraId="4266C8F1" w14:textId="77777777" w:rsidTr="004B3C25">
        <w:trPr>
          <w:trHeight w:val="337"/>
        </w:trPr>
        <w:tc>
          <w:tcPr>
            <w:tcW w:w="833" w:type="pct"/>
            <w:vMerge/>
            <w:vAlign w:val="center"/>
          </w:tcPr>
          <w:p w14:paraId="48DEC828" w14:textId="77777777" w:rsidR="00E156F4" w:rsidRPr="0030137E" w:rsidRDefault="00E156F4" w:rsidP="00E156F4">
            <w:pPr>
              <w:pStyle w:val="Prrafodelista"/>
              <w:spacing w:after="0"/>
              <w:ind w:left="0"/>
              <w:jc w:val="center"/>
              <w:rPr>
                <w:rFonts w:ascii="Arial" w:hAnsi="Arial" w:cs="Arial"/>
                <w:sz w:val="22"/>
                <w:szCs w:val="22"/>
              </w:rPr>
            </w:pPr>
          </w:p>
        </w:tc>
        <w:tc>
          <w:tcPr>
            <w:tcW w:w="834" w:type="pct"/>
            <w:vMerge/>
            <w:vAlign w:val="center"/>
          </w:tcPr>
          <w:p w14:paraId="25B18D7C" w14:textId="77777777" w:rsidR="00E156F4" w:rsidRPr="0030137E" w:rsidRDefault="00E156F4" w:rsidP="00E156F4">
            <w:pPr>
              <w:pStyle w:val="Prrafodelista"/>
              <w:spacing w:after="0"/>
              <w:ind w:left="0"/>
              <w:jc w:val="center"/>
              <w:rPr>
                <w:rFonts w:ascii="Arial" w:hAnsi="Arial" w:cs="Arial"/>
                <w:sz w:val="22"/>
                <w:szCs w:val="22"/>
              </w:rPr>
            </w:pPr>
          </w:p>
        </w:tc>
        <w:tc>
          <w:tcPr>
            <w:tcW w:w="3333" w:type="pct"/>
            <w:gridSpan w:val="2"/>
            <w:tcBorders>
              <w:bottom w:val="single" w:sz="4" w:space="0" w:color="000000" w:themeColor="text1"/>
            </w:tcBorders>
          </w:tcPr>
          <w:p w14:paraId="24EB84B7" w14:textId="68F29577" w:rsidR="0091693B" w:rsidRDefault="0091693B" w:rsidP="0091693B">
            <w:pPr>
              <w:spacing w:after="0"/>
              <w:jc w:val="center"/>
              <w:rPr>
                <w:rFonts w:ascii="Microsoft Sans Serif" w:hAnsi="Microsoft Sans Serif" w:cs="Microsoft Sans Serif"/>
                <w:color w:val="333333"/>
                <w:sz w:val="17"/>
                <w:szCs w:val="17"/>
                <w:lang w:val="es-CO" w:eastAsia="es-CO"/>
              </w:rPr>
            </w:pPr>
            <w:r>
              <w:rPr>
                <w:rFonts w:ascii="Microsoft Sans Serif" w:hAnsi="Microsoft Sans Serif" w:cs="Microsoft Sans Serif"/>
                <w:color w:val="333333"/>
                <w:sz w:val="17"/>
                <w:szCs w:val="17"/>
              </w:rPr>
              <w:br/>
              <w:t xml:space="preserve">83440-  </w:t>
            </w:r>
            <w:r>
              <w:rPr>
                <w:rFonts w:ascii="Microsoft Sans Serif" w:hAnsi="Microsoft Sans Serif" w:cs="Microsoft Sans Serif"/>
                <w:color w:val="333333"/>
                <w:sz w:val="17"/>
                <w:szCs w:val="17"/>
                <w:shd w:val="clear" w:color="auto" w:fill="FFFFFF"/>
              </w:rPr>
              <w:t>83442 - 83564 - 83439</w:t>
            </w:r>
          </w:p>
          <w:p w14:paraId="278D978E" w14:textId="77777777" w:rsidR="00E156F4" w:rsidRPr="0030137E" w:rsidRDefault="00E156F4" w:rsidP="00E156F4">
            <w:pPr>
              <w:pStyle w:val="Prrafodelista"/>
              <w:spacing w:after="0"/>
              <w:ind w:left="0"/>
              <w:jc w:val="center"/>
              <w:rPr>
                <w:rFonts w:ascii="Arial" w:hAnsi="Arial" w:cs="Arial"/>
                <w:b/>
                <w:sz w:val="22"/>
                <w:szCs w:val="22"/>
              </w:rPr>
            </w:pPr>
          </w:p>
          <w:p w14:paraId="7DFBDD54" w14:textId="77777777" w:rsidR="00E156F4" w:rsidRPr="0030137E" w:rsidRDefault="00E156F4" w:rsidP="00E156F4">
            <w:pPr>
              <w:pStyle w:val="Prrafodelista"/>
              <w:spacing w:after="0"/>
              <w:ind w:left="0"/>
              <w:jc w:val="center"/>
              <w:rPr>
                <w:rFonts w:ascii="Arial" w:hAnsi="Arial" w:cs="Arial"/>
                <w:b/>
                <w:sz w:val="22"/>
                <w:szCs w:val="22"/>
              </w:rPr>
            </w:pPr>
          </w:p>
        </w:tc>
      </w:tr>
      <w:tr w:rsidR="00E156F4" w:rsidRPr="0030137E" w14:paraId="71A64BC2" w14:textId="77777777" w:rsidTr="007B3D6C">
        <w:trPr>
          <w:trHeight w:val="337"/>
        </w:trPr>
        <w:tc>
          <w:tcPr>
            <w:tcW w:w="833" w:type="pct"/>
            <w:vMerge/>
            <w:vAlign w:val="center"/>
          </w:tcPr>
          <w:p w14:paraId="7C378EE7" w14:textId="77777777" w:rsidR="00E156F4" w:rsidRPr="0030137E" w:rsidRDefault="00E156F4" w:rsidP="00E156F4">
            <w:pPr>
              <w:pStyle w:val="Prrafodelista"/>
              <w:spacing w:after="0"/>
              <w:ind w:left="0"/>
              <w:jc w:val="center"/>
              <w:rPr>
                <w:rFonts w:ascii="Arial" w:hAnsi="Arial" w:cs="Arial"/>
                <w:sz w:val="22"/>
                <w:szCs w:val="22"/>
              </w:rPr>
            </w:pPr>
          </w:p>
        </w:tc>
        <w:tc>
          <w:tcPr>
            <w:tcW w:w="834" w:type="pct"/>
            <w:vMerge/>
            <w:vAlign w:val="center"/>
          </w:tcPr>
          <w:p w14:paraId="7A722D73" w14:textId="77777777" w:rsidR="00E156F4" w:rsidRPr="0030137E" w:rsidRDefault="00E156F4" w:rsidP="00E156F4">
            <w:pPr>
              <w:pStyle w:val="Prrafodelista"/>
              <w:spacing w:after="0"/>
              <w:ind w:left="0"/>
              <w:jc w:val="center"/>
              <w:rPr>
                <w:rFonts w:ascii="Arial" w:hAnsi="Arial" w:cs="Arial"/>
                <w:sz w:val="22"/>
                <w:szCs w:val="22"/>
              </w:rPr>
            </w:pPr>
          </w:p>
        </w:tc>
        <w:tc>
          <w:tcPr>
            <w:tcW w:w="3333" w:type="pct"/>
            <w:gridSpan w:val="2"/>
            <w:tcBorders>
              <w:bottom w:val="single" w:sz="4" w:space="0" w:color="000000" w:themeColor="text1"/>
            </w:tcBorders>
            <w:shd w:val="clear" w:color="auto" w:fill="A50021"/>
          </w:tcPr>
          <w:p w14:paraId="09468699" w14:textId="77777777" w:rsidR="00E156F4" w:rsidRPr="007B3D6C" w:rsidRDefault="00E156F4" w:rsidP="00E156F4">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Efectividad</w:t>
            </w:r>
          </w:p>
        </w:tc>
      </w:tr>
      <w:tr w:rsidR="00E156F4" w:rsidRPr="0030137E" w14:paraId="56994A6A" w14:textId="77777777" w:rsidTr="004B3C25">
        <w:trPr>
          <w:trHeight w:val="337"/>
        </w:trPr>
        <w:tc>
          <w:tcPr>
            <w:tcW w:w="833" w:type="pct"/>
            <w:vMerge/>
            <w:vAlign w:val="center"/>
          </w:tcPr>
          <w:p w14:paraId="13B549D0" w14:textId="77777777" w:rsidR="00E156F4" w:rsidRPr="0030137E" w:rsidRDefault="00E156F4" w:rsidP="00E156F4">
            <w:pPr>
              <w:pStyle w:val="Prrafodelista"/>
              <w:spacing w:after="0"/>
              <w:ind w:left="0"/>
              <w:jc w:val="center"/>
              <w:rPr>
                <w:rFonts w:ascii="Arial" w:hAnsi="Arial" w:cs="Arial"/>
                <w:sz w:val="22"/>
                <w:szCs w:val="22"/>
              </w:rPr>
            </w:pPr>
          </w:p>
        </w:tc>
        <w:tc>
          <w:tcPr>
            <w:tcW w:w="834" w:type="pct"/>
            <w:vMerge/>
            <w:vAlign w:val="center"/>
          </w:tcPr>
          <w:p w14:paraId="2CDD7F9D" w14:textId="77777777" w:rsidR="00E156F4" w:rsidRPr="0030137E" w:rsidRDefault="00E156F4" w:rsidP="00E156F4">
            <w:pPr>
              <w:pStyle w:val="Prrafodelista"/>
              <w:spacing w:after="0"/>
              <w:ind w:left="0"/>
              <w:jc w:val="center"/>
              <w:rPr>
                <w:rFonts w:ascii="Arial" w:hAnsi="Arial" w:cs="Arial"/>
                <w:sz w:val="22"/>
                <w:szCs w:val="22"/>
              </w:rPr>
            </w:pPr>
          </w:p>
        </w:tc>
        <w:tc>
          <w:tcPr>
            <w:tcW w:w="3333" w:type="pct"/>
            <w:gridSpan w:val="2"/>
            <w:tcBorders>
              <w:bottom w:val="single" w:sz="4" w:space="0" w:color="000000" w:themeColor="text1"/>
            </w:tcBorders>
          </w:tcPr>
          <w:p w14:paraId="487575B6" w14:textId="77777777" w:rsidR="00E156F4" w:rsidRPr="0030137E" w:rsidRDefault="00E156F4" w:rsidP="00E156F4">
            <w:pPr>
              <w:pStyle w:val="Prrafodelista"/>
              <w:spacing w:after="0"/>
              <w:ind w:left="0"/>
              <w:jc w:val="center"/>
              <w:rPr>
                <w:rFonts w:ascii="Arial" w:hAnsi="Arial" w:cs="Arial"/>
                <w:b/>
                <w:sz w:val="22"/>
                <w:szCs w:val="22"/>
              </w:rPr>
            </w:pPr>
          </w:p>
          <w:p w14:paraId="5D31B27D" w14:textId="77777777" w:rsidR="00E156F4" w:rsidRPr="0030137E" w:rsidRDefault="00E156F4" w:rsidP="00E156F4">
            <w:pPr>
              <w:pStyle w:val="Prrafodelista"/>
              <w:spacing w:after="0"/>
              <w:ind w:left="0"/>
              <w:jc w:val="center"/>
              <w:rPr>
                <w:rFonts w:ascii="Arial" w:hAnsi="Arial" w:cs="Arial"/>
                <w:b/>
                <w:sz w:val="22"/>
                <w:szCs w:val="22"/>
              </w:rPr>
            </w:pPr>
          </w:p>
        </w:tc>
      </w:tr>
      <w:tr w:rsidR="00E156F4" w:rsidRPr="0030137E" w14:paraId="5F810BED" w14:textId="77777777" w:rsidTr="007B3D6C">
        <w:trPr>
          <w:trHeight w:val="337"/>
        </w:trPr>
        <w:tc>
          <w:tcPr>
            <w:tcW w:w="833" w:type="pct"/>
            <w:vMerge/>
            <w:vAlign w:val="center"/>
          </w:tcPr>
          <w:p w14:paraId="51C898A7" w14:textId="77777777" w:rsidR="00E156F4" w:rsidRPr="0030137E" w:rsidRDefault="00E156F4" w:rsidP="00E156F4">
            <w:pPr>
              <w:pStyle w:val="Prrafodelista"/>
              <w:spacing w:after="0"/>
              <w:ind w:left="0"/>
              <w:jc w:val="center"/>
              <w:rPr>
                <w:rFonts w:ascii="Arial" w:hAnsi="Arial" w:cs="Arial"/>
                <w:sz w:val="22"/>
                <w:szCs w:val="22"/>
              </w:rPr>
            </w:pPr>
          </w:p>
        </w:tc>
        <w:tc>
          <w:tcPr>
            <w:tcW w:w="834" w:type="pct"/>
            <w:vMerge/>
            <w:vAlign w:val="center"/>
          </w:tcPr>
          <w:p w14:paraId="179517D6" w14:textId="77777777" w:rsidR="00E156F4" w:rsidRPr="0030137E" w:rsidRDefault="00E156F4" w:rsidP="00E156F4">
            <w:pPr>
              <w:pStyle w:val="Prrafodelista"/>
              <w:spacing w:after="0"/>
              <w:ind w:left="0"/>
              <w:jc w:val="center"/>
              <w:rPr>
                <w:rFonts w:ascii="Arial" w:hAnsi="Arial" w:cs="Arial"/>
                <w:sz w:val="22"/>
                <w:szCs w:val="22"/>
              </w:rPr>
            </w:pPr>
          </w:p>
        </w:tc>
        <w:tc>
          <w:tcPr>
            <w:tcW w:w="3333" w:type="pct"/>
            <w:gridSpan w:val="2"/>
            <w:tcBorders>
              <w:bottom w:val="single" w:sz="4" w:space="0" w:color="000000" w:themeColor="text1"/>
            </w:tcBorders>
            <w:shd w:val="clear" w:color="auto" w:fill="A50021"/>
          </w:tcPr>
          <w:p w14:paraId="4DC02610" w14:textId="77777777" w:rsidR="00E156F4" w:rsidRPr="007B3D6C" w:rsidRDefault="00E156F4" w:rsidP="00E156F4">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Eficacia</w:t>
            </w:r>
          </w:p>
        </w:tc>
      </w:tr>
      <w:tr w:rsidR="00E156F4" w:rsidRPr="0030137E" w14:paraId="17BB0D8C" w14:textId="77777777" w:rsidTr="004B3C25">
        <w:trPr>
          <w:trHeight w:val="337"/>
        </w:trPr>
        <w:tc>
          <w:tcPr>
            <w:tcW w:w="833" w:type="pct"/>
            <w:vMerge/>
            <w:tcBorders>
              <w:bottom w:val="single" w:sz="4" w:space="0" w:color="000000" w:themeColor="text1"/>
            </w:tcBorders>
            <w:vAlign w:val="center"/>
          </w:tcPr>
          <w:p w14:paraId="74B37450" w14:textId="77777777" w:rsidR="00E156F4" w:rsidRPr="0030137E" w:rsidRDefault="00E156F4" w:rsidP="00E156F4">
            <w:pPr>
              <w:pStyle w:val="Prrafodelista"/>
              <w:spacing w:after="0"/>
              <w:ind w:left="0"/>
              <w:jc w:val="center"/>
              <w:rPr>
                <w:rFonts w:ascii="Arial" w:hAnsi="Arial" w:cs="Arial"/>
                <w:sz w:val="22"/>
                <w:szCs w:val="22"/>
              </w:rPr>
            </w:pPr>
          </w:p>
        </w:tc>
        <w:tc>
          <w:tcPr>
            <w:tcW w:w="834" w:type="pct"/>
            <w:vMerge/>
            <w:tcBorders>
              <w:bottom w:val="single" w:sz="4" w:space="0" w:color="000000" w:themeColor="text1"/>
            </w:tcBorders>
            <w:vAlign w:val="center"/>
          </w:tcPr>
          <w:p w14:paraId="23820C83" w14:textId="77777777" w:rsidR="00E156F4" w:rsidRPr="0030137E" w:rsidRDefault="00E156F4" w:rsidP="00E156F4">
            <w:pPr>
              <w:pStyle w:val="Prrafodelista"/>
              <w:spacing w:after="0"/>
              <w:ind w:left="0"/>
              <w:jc w:val="center"/>
              <w:rPr>
                <w:rFonts w:ascii="Arial" w:hAnsi="Arial" w:cs="Arial"/>
                <w:sz w:val="22"/>
                <w:szCs w:val="22"/>
              </w:rPr>
            </w:pPr>
          </w:p>
        </w:tc>
        <w:tc>
          <w:tcPr>
            <w:tcW w:w="3333" w:type="pct"/>
            <w:gridSpan w:val="2"/>
            <w:tcBorders>
              <w:bottom w:val="single" w:sz="4" w:space="0" w:color="000000" w:themeColor="text1"/>
            </w:tcBorders>
          </w:tcPr>
          <w:p w14:paraId="4F26C359" w14:textId="77777777" w:rsidR="00E156F4" w:rsidRPr="0030137E" w:rsidRDefault="00E156F4" w:rsidP="00E156F4">
            <w:pPr>
              <w:pStyle w:val="Prrafodelista"/>
              <w:spacing w:after="0"/>
              <w:ind w:left="0"/>
              <w:jc w:val="center"/>
              <w:rPr>
                <w:rFonts w:ascii="Arial" w:hAnsi="Arial" w:cs="Arial"/>
                <w:b/>
                <w:sz w:val="22"/>
                <w:szCs w:val="22"/>
              </w:rPr>
            </w:pPr>
          </w:p>
          <w:p w14:paraId="1D210B4B" w14:textId="120FB416" w:rsidR="00E156F4" w:rsidRPr="0030137E" w:rsidRDefault="0091693B" w:rsidP="00E156F4">
            <w:pPr>
              <w:pStyle w:val="Prrafodelista"/>
              <w:spacing w:after="0"/>
              <w:ind w:left="0"/>
              <w:jc w:val="center"/>
              <w:rPr>
                <w:rFonts w:ascii="Arial" w:hAnsi="Arial" w:cs="Arial"/>
                <w:b/>
                <w:sz w:val="22"/>
                <w:szCs w:val="22"/>
              </w:rPr>
            </w:pPr>
            <w:r w:rsidRPr="0091693B">
              <w:rPr>
                <w:rFonts w:ascii="Microsoft Sans Serif" w:hAnsi="Microsoft Sans Serif" w:cs="Microsoft Sans Serif"/>
                <w:color w:val="333333"/>
                <w:sz w:val="17"/>
                <w:szCs w:val="17"/>
                <w:shd w:val="clear" w:color="auto" w:fill="FFFFFF"/>
              </w:rPr>
              <w:t>83436- 83437 – 83438 – 83561 – 83441 - 83562- 83563</w:t>
            </w:r>
            <w:r w:rsidR="003D418C">
              <w:rPr>
                <w:rFonts w:ascii="Microsoft Sans Serif" w:hAnsi="Microsoft Sans Serif" w:cs="Microsoft Sans Serif"/>
                <w:color w:val="333333"/>
                <w:sz w:val="17"/>
                <w:szCs w:val="17"/>
                <w:shd w:val="clear" w:color="auto" w:fill="FFFFFF"/>
              </w:rPr>
              <w:t xml:space="preserve"> – </w:t>
            </w:r>
            <w:r w:rsidR="003D418C" w:rsidRPr="003D418C">
              <w:rPr>
                <w:rFonts w:ascii="Microsoft Sans Serif" w:hAnsi="Microsoft Sans Serif" w:cs="Microsoft Sans Serif"/>
                <w:color w:val="333333"/>
                <w:sz w:val="17"/>
                <w:szCs w:val="17"/>
                <w:shd w:val="clear" w:color="auto" w:fill="FFFFFF"/>
              </w:rPr>
              <w:t>82793</w:t>
            </w:r>
            <w:r w:rsidR="003D418C">
              <w:rPr>
                <w:rFonts w:ascii="Microsoft Sans Serif" w:hAnsi="Microsoft Sans Serif" w:cs="Microsoft Sans Serif"/>
                <w:color w:val="333333"/>
                <w:sz w:val="17"/>
                <w:szCs w:val="17"/>
                <w:shd w:val="clear" w:color="auto" w:fill="FFFFFF"/>
              </w:rPr>
              <w:t xml:space="preserve"> </w:t>
            </w:r>
            <w:r w:rsidR="005F276C">
              <w:rPr>
                <w:rFonts w:ascii="Microsoft Sans Serif" w:hAnsi="Microsoft Sans Serif" w:cs="Microsoft Sans Serif"/>
                <w:color w:val="333333"/>
                <w:sz w:val="17"/>
                <w:szCs w:val="17"/>
                <w:shd w:val="clear" w:color="auto" w:fill="FFFFFF"/>
              </w:rPr>
              <w:t>–</w:t>
            </w:r>
            <w:r w:rsidR="003D418C">
              <w:rPr>
                <w:rFonts w:ascii="Microsoft Sans Serif" w:hAnsi="Microsoft Sans Serif" w:cs="Microsoft Sans Serif"/>
                <w:color w:val="333333"/>
                <w:sz w:val="17"/>
                <w:szCs w:val="17"/>
                <w:shd w:val="clear" w:color="auto" w:fill="FFFFFF"/>
              </w:rPr>
              <w:t xml:space="preserve"> </w:t>
            </w:r>
            <w:r w:rsidR="003D418C" w:rsidRPr="003D418C">
              <w:rPr>
                <w:rFonts w:ascii="Microsoft Sans Serif" w:hAnsi="Microsoft Sans Serif" w:cs="Microsoft Sans Serif"/>
                <w:color w:val="333333"/>
                <w:sz w:val="17"/>
                <w:szCs w:val="17"/>
                <w:shd w:val="clear" w:color="auto" w:fill="FFFFFF"/>
              </w:rPr>
              <w:t>82798</w:t>
            </w:r>
            <w:r w:rsidR="005F276C">
              <w:rPr>
                <w:rFonts w:ascii="Microsoft Sans Serif" w:hAnsi="Microsoft Sans Serif" w:cs="Microsoft Sans Serif"/>
                <w:color w:val="333333"/>
                <w:sz w:val="17"/>
                <w:szCs w:val="17"/>
                <w:shd w:val="clear" w:color="auto" w:fill="FFFFFF"/>
              </w:rPr>
              <w:t xml:space="preserve">- </w:t>
            </w:r>
            <w:r w:rsidR="005F276C" w:rsidRPr="005F276C">
              <w:rPr>
                <w:rFonts w:ascii="Microsoft Sans Serif" w:hAnsi="Microsoft Sans Serif" w:cs="Microsoft Sans Serif"/>
                <w:color w:val="333333"/>
                <w:sz w:val="17"/>
                <w:szCs w:val="17"/>
                <w:shd w:val="clear" w:color="auto" w:fill="FFFFFF"/>
              </w:rPr>
              <w:t>82799</w:t>
            </w:r>
          </w:p>
        </w:tc>
      </w:tr>
      <w:tr w:rsidR="00E156F4" w:rsidRPr="0030137E" w14:paraId="6415FA9C" w14:textId="77777777" w:rsidTr="007B3D6C">
        <w:tc>
          <w:tcPr>
            <w:tcW w:w="5000" w:type="pct"/>
            <w:gridSpan w:val="4"/>
            <w:shd w:val="clear" w:color="auto" w:fill="A50021"/>
          </w:tcPr>
          <w:p w14:paraId="7E036A67" w14:textId="77777777" w:rsidR="00E156F4" w:rsidRPr="007B3D6C" w:rsidRDefault="00E156F4" w:rsidP="00E156F4">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RECURSOS</w:t>
            </w:r>
          </w:p>
        </w:tc>
      </w:tr>
      <w:tr w:rsidR="00E156F4" w:rsidRPr="0030137E" w14:paraId="3486CEFD" w14:textId="77777777" w:rsidTr="007B3D6C">
        <w:tc>
          <w:tcPr>
            <w:tcW w:w="1667" w:type="pct"/>
            <w:gridSpan w:val="2"/>
            <w:shd w:val="clear" w:color="auto" w:fill="A50021"/>
          </w:tcPr>
          <w:p w14:paraId="3A3C22FD" w14:textId="77777777" w:rsidR="00E156F4" w:rsidRPr="007B3D6C" w:rsidRDefault="00E156F4" w:rsidP="00E156F4">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Humanos</w:t>
            </w:r>
          </w:p>
        </w:tc>
        <w:tc>
          <w:tcPr>
            <w:tcW w:w="1667" w:type="pct"/>
            <w:shd w:val="clear" w:color="auto" w:fill="A50021"/>
          </w:tcPr>
          <w:p w14:paraId="30172877" w14:textId="77777777" w:rsidR="00E156F4" w:rsidRPr="007B3D6C" w:rsidRDefault="00E156F4" w:rsidP="00E156F4">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Tecnológicos</w:t>
            </w:r>
          </w:p>
        </w:tc>
        <w:tc>
          <w:tcPr>
            <w:tcW w:w="1666" w:type="pct"/>
            <w:shd w:val="clear" w:color="auto" w:fill="A50021"/>
          </w:tcPr>
          <w:p w14:paraId="03782DEF" w14:textId="77777777" w:rsidR="00E156F4" w:rsidRPr="007B3D6C" w:rsidRDefault="00E156F4" w:rsidP="00E156F4">
            <w:pPr>
              <w:pStyle w:val="Prrafodelista"/>
              <w:spacing w:after="0"/>
              <w:ind w:left="0"/>
              <w:jc w:val="center"/>
              <w:rPr>
                <w:rFonts w:ascii="Arial" w:hAnsi="Arial" w:cs="Arial"/>
                <w:b/>
                <w:color w:val="FFFFFF" w:themeColor="background1"/>
                <w:sz w:val="22"/>
                <w:szCs w:val="22"/>
              </w:rPr>
            </w:pPr>
            <w:r w:rsidRPr="007B3D6C">
              <w:rPr>
                <w:rFonts w:ascii="Arial" w:hAnsi="Arial" w:cs="Arial"/>
                <w:b/>
                <w:color w:val="FFFFFF" w:themeColor="background1"/>
                <w:sz w:val="22"/>
                <w:szCs w:val="22"/>
              </w:rPr>
              <w:t>Infraestructura</w:t>
            </w:r>
          </w:p>
        </w:tc>
      </w:tr>
      <w:tr w:rsidR="00E156F4" w:rsidRPr="0030137E" w14:paraId="5B984628" w14:textId="77777777" w:rsidTr="004B3C25">
        <w:tc>
          <w:tcPr>
            <w:tcW w:w="1667" w:type="pct"/>
            <w:gridSpan w:val="2"/>
          </w:tcPr>
          <w:p w14:paraId="32BF9D59" w14:textId="77777777" w:rsidR="00E156F4" w:rsidRPr="0030137E" w:rsidRDefault="00E156F4" w:rsidP="00E156F4">
            <w:pPr>
              <w:pStyle w:val="Prrafodelista"/>
              <w:spacing w:after="0"/>
              <w:ind w:left="0"/>
              <w:rPr>
                <w:rFonts w:ascii="Arial" w:hAnsi="Arial" w:cs="Arial"/>
                <w:b/>
                <w:sz w:val="22"/>
                <w:szCs w:val="22"/>
              </w:rPr>
            </w:pPr>
          </w:p>
        </w:tc>
        <w:tc>
          <w:tcPr>
            <w:tcW w:w="1667" w:type="pct"/>
          </w:tcPr>
          <w:p w14:paraId="7C042636" w14:textId="77777777" w:rsidR="00E156F4" w:rsidRPr="0030137E" w:rsidRDefault="00E156F4" w:rsidP="00E156F4">
            <w:pPr>
              <w:pStyle w:val="Prrafodelista"/>
              <w:spacing w:after="0"/>
              <w:ind w:left="0"/>
              <w:rPr>
                <w:rFonts w:ascii="Arial" w:hAnsi="Arial" w:cs="Arial"/>
                <w:b/>
                <w:sz w:val="22"/>
                <w:szCs w:val="22"/>
              </w:rPr>
            </w:pPr>
          </w:p>
        </w:tc>
        <w:tc>
          <w:tcPr>
            <w:tcW w:w="1666" w:type="pct"/>
          </w:tcPr>
          <w:p w14:paraId="463ADF60" w14:textId="77777777" w:rsidR="00E156F4" w:rsidRPr="0030137E" w:rsidRDefault="00E156F4" w:rsidP="00E156F4">
            <w:pPr>
              <w:pStyle w:val="Prrafodelista"/>
              <w:spacing w:after="0"/>
              <w:ind w:left="0"/>
              <w:rPr>
                <w:rFonts w:ascii="Arial" w:hAnsi="Arial" w:cs="Arial"/>
                <w:b/>
                <w:sz w:val="22"/>
                <w:szCs w:val="22"/>
              </w:rPr>
            </w:pPr>
          </w:p>
        </w:tc>
      </w:tr>
    </w:tbl>
    <w:p w14:paraId="7BC85607" w14:textId="77777777" w:rsidR="002F2D84" w:rsidRPr="0030137E" w:rsidRDefault="002F2D84" w:rsidP="002F2D84">
      <w:pPr>
        <w:spacing w:after="0"/>
        <w:ind w:left="-142"/>
        <w:rPr>
          <w:rFonts w:ascii="Arial" w:hAnsi="Arial" w:cs="Arial"/>
          <w:b/>
          <w:sz w:val="22"/>
          <w:szCs w:val="22"/>
        </w:rPr>
      </w:pPr>
    </w:p>
    <w:p w14:paraId="4F994127" w14:textId="77777777" w:rsidR="002F2D84" w:rsidRPr="0030137E" w:rsidRDefault="002F2D84" w:rsidP="002F2D84">
      <w:pPr>
        <w:spacing w:after="0"/>
        <w:ind w:left="-142"/>
        <w:rPr>
          <w:rFonts w:ascii="Arial" w:hAnsi="Arial" w:cs="Arial"/>
          <w:b/>
          <w:sz w:val="22"/>
          <w:szCs w:val="22"/>
        </w:rPr>
      </w:pPr>
    </w:p>
    <w:tbl>
      <w:tblPr>
        <w:tblStyle w:val="Tablaconcuadrcula"/>
        <w:tblW w:w="4606" w:type="pct"/>
        <w:jc w:val="center"/>
        <w:tblLook w:val="04A0" w:firstRow="1" w:lastRow="0" w:firstColumn="1" w:lastColumn="0" w:noHBand="0" w:noVBand="1"/>
      </w:tblPr>
      <w:tblGrid>
        <w:gridCol w:w="1395"/>
        <w:gridCol w:w="3941"/>
        <w:gridCol w:w="6634"/>
      </w:tblGrid>
      <w:tr w:rsidR="002F2D84" w:rsidRPr="009541C3" w14:paraId="5DAE2DB4" w14:textId="77777777" w:rsidTr="002F2D84">
        <w:trPr>
          <w:trHeight w:val="443"/>
          <w:jc w:val="center"/>
        </w:trPr>
        <w:tc>
          <w:tcPr>
            <w:tcW w:w="5000" w:type="pct"/>
            <w:gridSpan w:val="3"/>
            <w:shd w:val="clear" w:color="auto" w:fill="A50021"/>
            <w:vAlign w:val="center"/>
          </w:tcPr>
          <w:p w14:paraId="456563B0" w14:textId="77777777" w:rsidR="002F2D84" w:rsidRDefault="002F2D84" w:rsidP="004B3C25">
            <w:pPr>
              <w:pStyle w:val="Prrafodelista"/>
              <w:spacing w:after="0"/>
              <w:ind w:left="0"/>
              <w:jc w:val="center"/>
              <w:rPr>
                <w:rFonts w:ascii="Arial" w:hAnsi="Arial" w:cs="Arial"/>
                <w:b/>
                <w:sz w:val="22"/>
                <w:szCs w:val="22"/>
              </w:rPr>
            </w:pPr>
            <w:r>
              <w:rPr>
                <w:rFonts w:ascii="Arial" w:hAnsi="Arial" w:cs="Arial"/>
                <w:b/>
                <w:sz w:val="22"/>
                <w:szCs w:val="22"/>
              </w:rPr>
              <w:t>CONTROL DE CAMBIOS</w:t>
            </w:r>
          </w:p>
        </w:tc>
      </w:tr>
      <w:tr w:rsidR="002F2D84" w:rsidRPr="009541C3" w14:paraId="45C7B409" w14:textId="77777777" w:rsidTr="002F2D84">
        <w:trPr>
          <w:trHeight w:val="443"/>
          <w:jc w:val="center"/>
        </w:trPr>
        <w:tc>
          <w:tcPr>
            <w:tcW w:w="583" w:type="pct"/>
            <w:shd w:val="clear" w:color="auto" w:fill="A50021"/>
            <w:vAlign w:val="center"/>
          </w:tcPr>
          <w:p w14:paraId="7E1C3944" w14:textId="77777777" w:rsidR="002F2D84" w:rsidRPr="009541C3" w:rsidRDefault="002F2D84" w:rsidP="004B3C25">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6" w:type="pct"/>
            <w:shd w:val="clear" w:color="auto" w:fill="A50021"/>
          </w:tcPr>
          <w:p w14:paraId="1BCDCE9B" w14:textId="77777777" w:rsidR="002F2D84" w:rsidRPr="009541C3" w:rsidRDefault="002F2D84" w:rsidP="004B3C25">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71" w:type="pct"/>
            <w:shd w:val="clear" w:color="auto" w:fill="A50021"/>
            <w:vAlign w:val="center"/>
          </w:tcPr>
          <w:p w14:paraId="417BCF2C" w14:textId="77777777" w:rsidR="002F2D84" w:rsidRPr="009541C3" w:rsidRDefault="002F2D84" w:rsidP="004B3C25">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2F2D84" w:rsidRPr="00C431C5" w14:paraId="790D8BDD" w14:textId="77777777" w:rsidTr="007D76F7">
        <w:trPr>
          <w:trHeight w:hRule="exact" w:val="516"/>
          <w:jc w:val="center"/>
        </w:trPr>
        <w:tc>
          <w:tcPr>
            <w:tcW w:w="583" w:type="pct"/>
            <w:shd w:val="clear" w:color="auto" w:fill="FFFFFF" w:themeFill="background1"/>
            <w:vAlign w:val="center"/>
          </w:tcPr>
          <w:p w14:paraId="19528A13" w14:textId="24049706" w:rsidR="002F2D84" w:rsidRPr="00C431C5" w:rsidRDefault="001279E9" w:rsidP="004B3C25">
            <w:pPr>
              <w:pStyle w:val="Prrafodelista"/>
              <w:spacing w:after="0"/>
              <w:ind w:left="0"/>
              <w:jc w:val="center"/>
              <w:rPr>
                <w:rFonts w:ascii="Arial" w:hAnsi="Arial" w:cs="Arial"/>
                <w:sz w:val="18"/>
                <w:szCs w:val="18"/>
              </w:rPr>
            </w:pPr>
            <w:r>
              <w:rPr>
                <w:rFonts w:ascii="Arial" w:hAnsi="Arial" w:cs="Arial"/>
                <w:sz w:val="18"/>
                <w:szCs w:val="18"/>
              </w:rPr>
              <w:t>1</w:t>
            </w:r>
          </w:p>
        </w:tc>
        <w:tc>
          <w:tcPr>
            <w:tcW w:w="1646" w:type="pct"/>
            <w:shd w:val="clear" w:color="auto" w:fill="FFFFFF" w:themeFill="background1"/>
            <w:vAlign w:val="center"/>
          </w:tcPr>
          <w:p w14:paraId="0E87B55A" w14:textId="5F42591F" w:rsidR="002F2D84" w:rsidRDefault="002F2D84" w:rsidP="001279E9">
            <w:pPr>
              <w:pStyle w:val="Prrafodelista"/>
              <w:spacing w:after="0"/>
              <w:ind w:left="0"/>
              <w:jc w:val="center"/>
              <w:rPr>
                <w:rFonts w:ascii="Arial" w:hAnsi="Arial" w:cs="Arial"/>
                <w:sz w:val="18"/>
                <w:szCs w:val="18"/>
              </w:rPr>
            </w:pPr>
          </w:p>
        </w:tc>
        <w:tc>
          <w:tcPr>
            <w:tcW w:w="2771" w:type="pct"/>
            <w:shd w:val="clear" w:color="auto" w:fill="FFFFFF" w:themeFill="background1"/>
            <w:vAlign w:val="center"/>
          </w:tcPr>
          <w:p w14:paraId="0744E4E3" w14:textId="300F8A88" w:rsidR="002F2D84" w:rsidRPr="00C431C5" w:rsidRDefault="002F2D84" w:rsidP="004B3C25">
            <w:pPr>
              <w:pStyle w:val="Prrafodelista"/>
              <w:spacing w:after="0"/>
              <w:ind w:left="0"/>
              <w:rPr>
                <w:rFonts w:ascii="Arial" w:hAnsi="Arial" w:cs="Arial"/>
                <w:sz w:val="18"/>
                <w:szCs w:val="18"/>
              </w:rPr>
            </w:pPr>
          </w:p>
        </w:tc>
      </w:tr>
      <w:tr w:rsidR="001279E9" w:rsidRPr="00A522F1" w14:paraId="5DF717F9" w14:textId="77777777" w:rsidTr="008F7FCB">
        <w:trPr>
          <w:trHeight w:hRule="exact" w:val="227"/>
          <w:jc w:val="center"/>
        </w:trPr>
        <w:tc>
          <w:tcPr>
            <w:tcW w:w="583" w:type="pct"/>
            <w:vAlign w:val="center"/>
          </w:tcPr>
          <w:p w14:paraId="17BB8E5B" w14:textId="36DAC5C1" w:rsidR="001279E9" w:rsidRPr="00A522F1" w:rsidRDefault="001279E9" w:rsidP="001279E9">
            <w:pPr>
              <w:pStyle w:val="Prrafodelista"/>
              <w:spacing w:after="0"/>
              <w:ind w:left="0"/>
              <w:jc w:val="center"/>
              <w:rPr>
                <w:rFonts w:ascii="Arial" w:hAnsi="Arial" w:cs="Arial"/>
                <w:sz w:val="18"/>
                <w:szCs w:val="18"/>
              </w:rPr>
            </w:pPr>
            <w:r>
              <w:rPr>
                <w:rFonts w:ascii="Arial" w:hAnsi="Arial" w:cs="Arial"/>
                <w:sz w:val="18"/>
                <w:szCs w:val="18"/>
              </w:rPr>
              <w:t>2</w:t>
            </w:r>
          </w:p>
        </w:tc>
        <w:tc>
          <w:tcPr>
            <w:tcW w:w="1646" w:type="pct"/>
            <w:vAlign w:val="center"/>
          </w:tcPr>
          <w:p w14:paraId="1150F049" w14:textId="17F21112" w:rsidR="001279E9" w:rsidRPr="00A522F1" w:rsidRDefault="001279E9" w:rsidP="00D913B8">
            <w:pPr>
              <w:pStyle w:val="Prrafodelista"/>
              <w:spacing w:after="0"/>
              <w:ind w:left="0"/>
              <w:jc w:val="center"/>
              <w:rPr>
                <w:rFonts w:ascii="Arial" w:hAnsi="Arial" w:cs="Arial"/>
                <w:sz w:val="18"/>
                <w:szCs w:val="18"/>
              </w:rPr>
            </w:pPr>
            <w:r>
              <w:rPr>
                <w:rFonts w:ascii="Arial" w:hAnsi="Arial" w:cs="Arial"/>
                <w:sz w:val="18"/>
                <w:szCs w:val="18"/>
              </w:rPr>
              <w:t>0</w:t>
            </w:r>
            <w:r w:rsidR="00313F90">
              <w:rPr>
                <w:rFonts w:ascii="Arial" w:hAnsi="Arial" w:cs="Arial"/>
                <w:sz w:val="18"/>
                <w:szCs w:val="18"/>
              </w:rPr>
              <w:t>5</w:t>
            </w:r>
            <w:r>
              <w:rPr>
                <w:rFonts w:ascii="Arial" w:hAnsi="Arial" w:cs="Arial"/>
                <w:sz w:val="18"/>
                <w:szCs w:val="18"/>
              </w:rPr>
              <w:t>/06/2014</w:t>
            </w:r>
          </w:p>
        </w:tc>
        <w:tc>
          <w:tcPr>
            <w:tcW w:w="2771" w:type="pct"/>
            <w:vAlign w:val="center"/>
          </w:tcPr>
          <w:p w14:paraId="691ECEF9" w14:textId="4A09911B" w:rsidR="001279E9" w:rsidRPr="00A522F1" w:rsidRDefault="001279E9" w:rsidP="001279E9">
            <w:pPr>
              <w:pStyle w:val="Prrafodelista"/>
              <w:spacing w:after="0"/>
              <w:ind w:left="0"/>
              <w:rPr>
                <w:rFonts w:ascii="Arial" w:hAnsi="Arial" w:cs="Arial"/>
                <w:sz w:val="18"/>
                <w:szCs w:val="18"/>
              </w:rPr>
            </w:pPr>
            <w:r>
              <w:rPr>
                <w:rFonts w:ascii="Arial" w:hAnsi="Arial" w:cs="Arial"/>
                <w:sz w:val="18"/>
                <w:szCs w:val="18"/>
              </w:rPr>
              <w:t>Se realiza actualización del objetivo, alcance, actividades y requisitos de las normas que componen el Sistema Integrado de Gestión.</w:t>
            </w:r>
          </w:p>
        </w:tc>
      </w:tr>
      <w:tr w:rsidR="001279E9" w:rsidRPr="00A522F1" w14:paraId="3626D938" w14:textId="77777777" w:rsidTr="0001761F">
        <w:trPr>
          <w:trHeight w:hRule="exact" w:val="227"/>
          <w:jc w:val="center"/>
        </w:trPr>
        <w:tc>
          <w:tcPr>
            <w:tcW w:w="583" w:type="pct"/>
          </w:tcPr>
          <w:p w14:paraId="6B5F8C69" w14:textId="7F81AB26" w:rsidR="001279E9" w:rsidRDefault="00DA3DEC" w:rsidP="001279E9">
            <w:pPr>
              <w:pStyle w:val="Prrafodelista"/>
              <w:spacing w:after="0"/>
              <w:ind w:left="0"/>
              <w:jc w:val="center"/>
              <w:rPr>
                <w:rFonts w:ascii="Arial" w:hAnsi="Arial" w:cs="Arial"/>
                <w:sz w:val="18"/>
                <w:szCs w:val="18"/>
              </w:rPr>
            </w:pPr>
            <w:r>
              <w:rPr>
                <w:rFonts w:ascii="Arial" w:hAnsi="Arial" w:cs="Arial"/>
                <w:sz w:val="18"/>
                <w:szCs w:val="18"/>
              </w:rPr>
              <w:t>3</w:t>
            </w:r>
          </w:p>
        </w:tc>
        <w:tc>
          <w:tcPr>
            <w:tcW w:w="1646" w:type="pct"/>
          </w:tcPr>
          <w:p w14:paraId="4B9A99FF" w14:textId="71FA7585" w:rsidR="001279E9" w:rsidRDefault="005820DC" w:rsidP="00D913B8">
            <w:pPr>
              <w:pStyle w:val="Prrafodelista"/>
              <w:spacing w:after="0"/>
              <w:ind w:left="0"/>
              <w:jc w:val="center"/>
              <w:rPr>
                <w:rFonts w:ascii="Arial" w:hAnsi="Arial" w:cs="Arial"/>
                <w:sz w:val="18"/>
                <w:szCs w:val="18"/>
              </w:rPr>
            </w:pPr>
            <w:r>
              <w:rPr>
                <w:rFonts w:ascii="Arial" w:hAnsi="Arial" w:cs="Arial"/>
                <w:sz w:val="18"/>
                <w:szCs w:val="18"/>
              </w:rPr>
              <w:t>24/02/2015</w:t>
            </w:r>
            <w:bookmarkStart w:id="0" w:name="_GoBack"/>
            <w:bookmarkEnd w:id="0"/>
          </w:p>
        </w:tc>
        <w:tc>
          <w:tcPr>
            <w:tcW w:w="2771" w:type="pct"/>
          </w:tcPr>
          <w:p w14:paraId="05129D3D" w14:textId="4103957E" w:rsidR="001279E9" w:rsidRDefault="005820DC" w:rsidP="001279E9">
            <w:pPr>
              <w:pStyle w:val="Prrafodelista"/>
              <w:spacing w:after="0"/>
              <w:ind w:left="0"/>
              <w:rPr>
                <w:rFonts w:ascii="Arial" w:hAnsi="Arial" w:cs="Arial"/>
                <w:sz w:val="18"/>
                <w:szCs w:val="18"/>
              </w:rPr>
            </w:pPr>
            <w:r>
              <w:rPr>
                <w:rFonts w:ascii="Arial" w:hAnsi="Arial" w:cs="Arial"/>
                <w:sz w:val="18"/>
                <w:szCs w:val="18"/>
              </w:rPr>
              <w:t xml:space="preserve">Se ajusta objetivos, </w:t>
            </w:r>
            <w:r w:rsidR="00DA3DEC">
              <w:rPr>
                <w:rFonts w:ascii="Arial" w:hAnsi="Arial" w:cs="Arial"/>
                <w:sz w:val="18"/>
                <w:szCs w:val="18"/>
              </w:rPr>
              <w:t>actividades, entradas y salidas dentro del ciclo PHVA</w:t>
            </w:r>
          </w:p>
        </w:tc>
      </w:tr>
      <w:tr w:rsidR="001279E9" w:rsidRPr="00A522F1" w14:paraId="181FFF3F" w14:textId="77777777" w:rsidTr="005C6062">
        <w:trPr>
          <w:trHeight w:hRule="exact" w:val="543"/>
          <w:jc w:val="center"/>
        </w:trPr>
        <w:tc>
          <w:tcPr>
            <w:tcW w:w="583" w:type="pct"/>
          </w:tcPr>
          <w:p w14:paraId="0B680BB2" w14:textId="48E64582" w:rsidR="001279E9" w:rsidRDefault="005820DC" w:rsidP="001279E9">
            <w:pPr>
              <w:pStyle w:val="Prrafodelista"/>
              <w:spacing w:after="0"/>
              <w:ind w:left="0"/>
              <w:jc w:val="center"/>
              <w:rPr>
                <w:rFonts w:ascii="Arial" w:hAnsi="Arial" w:cs="Arial"/>
                <w:sz w:val="18"/>
                <w:szCs w:val="18"/>
              </w:rPr>
            </w:pPr>
            <w:r>
              <w:rPr>
                <w:rFonts w:ascii="Arial" w:hAnsi="Arial" w:cs="Arial"/>
                <w:sz w:val="18"/>
                <w:szCs w:val="18"/>
              </w:rPr>
              <w:t>4</w:t>
            </w:r>
          </w:p>
        </w:tc>
        <w:tc>
          <w:tcPr>
            <w:tcW w:w="1646" w:type="pct"/>
          </w:tcPr>
          <w:p w14:paraId="319550AE" w14:textId="7A655710" w:rsidR="001279E9" w:rsidRDefault="005820DC" w:rsidP="00D913B8">
            <w:pPr>
              <w:pStyle w:val="Prrafodelista"/>
              <w:spacing w:after="0"/>
              <w:ind w:left="0"/>
              <w:jc w:val="center"/>
              <w:rPr>
                <w:rFonts w:ascii="Arial" w:hAnsi="Arial" w:cs="Arial"/>
                <w:sz w:val="18"/>
                <w:szCs w:val="18"/>
              </w:rPr>
            </w:pPr>
            <w:r>
              <w:rPr>
                <w:rFonts w:ascii="Arial" w:hAnsi="Arial" w:cs="Arial"/>
                <w:sz w:val="18"/>
                <w:szCs w:val="18"/>
              </w:rPr>
              <w:t>28/07/2015</w:t>
            </w:r>
          </w:p>
        </w:tc>
        <w:tc>
          <w:tcPr>
            <w:tcW w:w="2771" w:type="pct"/>
          </w:tcPr>
          <w:p w14:paraId="4844F2B6" w14:textId="6EA77323" w:rsidR="001279E9" w:rsidRDefault="005C6062" w:rsidP="001279E9">
            <w:pPr>
              <w:pStyle w:val="Prrafodelista"/>
              <w:spacing w:after="0"/>
              <w:ind w:left="0"/>
              <w:rPr>
                <w:rFonts w:ascii="Arial" w:hAnsi="Arial" w:cs="Arial"/>
                <w:sz w:val="18"/>
                <w:szCs w:val="18"/>
              </w:rPr>
            </w:pPr>
            <w:r>
              <w:rPr>
                <w:rFonts w:ascii="Arial" w:hAnsi="Arial" w:cs="Arial"/>
                <w:sz w:val="18"/>
                <w:szCs w:val="18"/>
              </w:rPr>
              <w:t xml:space="preserve">Se realiza actualización del nombre del proceso, objetivo, alcance, proveedores, entradas, actividades y salidas </w:t>
            </w:r>
          </w:p>
        </w:tc>
      </w:tr>
      <w:tr w:rsidR="005C6062" w:rsidRPr="00A522F1" w14:paraId="18D4485D" w14:textId="77777777" w:rsidTr="005C6062">
        <w:trPr>
          <w:trHeight w:hRule="exact" w:val="543"/>
          <w:jc w:val="center"/>
        </w:trPr>
        <w:tc>
          <w:tcPr>
            <w:tcW w:w="583" w:type="pct"/>
          </w:tcPr>
          <w:p w14:paraId="7D272B2F" w14:textId="7058DFD9" w:rsidR="005C6062" w:rsidRDefault="005C6062" w:rsidP="001279E9">
            <w:pPr>
              <w:pStyle w:val="Prrafodelista"/>
              <w:spacing w:after="0"/>
              <w:ind w:left="0"/>
              <w:jc w:val="center"/>
              <w:rPr>
                <w:rFonts w:ascii="Arial" w:hAnsi="Arial" w:cs="Arial"/>
                <w:sz w:val="18"/>
                <w:szCs w:val="18"/>
              </w:rPr>
            </w:pPr>
            <w:r>
              <w:rPr>
                <w:rFonts w:ascii="Arial" w:hAnsi="Arial" w:cs="Arial"/>
                <w:sz w:val="18"/>
                <w:szCs w:val="18"/>
              </w:rPr>
              <w:t>5</w:t>
            </w:r>
          </w:p>
        </w:tc>
        <w:tc>
          <w:tcPr>
            <w:tcW w:w="1646" w:type="pct"/>
          </w:tcPr>
          <w:p w14:paraId="62B0A016" w14:textId="007E68F4" w:rsidR="005C6062" w:rsidRDefault="00260EA7" w:rsidP="00D913B8">
            <w:pPr>
              <w:pStyle w:val="Prrafodelista"/>
              <w:spacing w:after="0"/>
              <w:ind w:left="0"/>
              <w:jc w:val="center"/>
              <w:rPr>
                <w:rFonts w:ascii="Arial" w:hAnsi="Arial" w:cs="Arial"/>
                <w:sz w:val="18"/>
                <w:szCs w:val="18"/>
              </w:rPr>
            </w:pPr>
            <w:r>
              <w:rPr>
                <w:rFonts w:ascii="Arial" w:hAnsi="Arial" w:cs="Arial"/>
                <w:sz w:val="18"/>
                <w:szCs w:val="18"/>
              </w:rPr>
              <w:t>05/11/2015</w:t>
            </w:r>
          </w:p>
        </w:tc>
        <w:tc>
          <w:tcPr>
            <w:tcW w:w="2771" w:type="pct"/>
          </w:tcPr>
          <w:p w14:paraId="2CFA4921" w14:textId="772ABF4E" w:rsidR="005C6062" w:rsidRDefault="00260EA7" w:rsidP="001279E9">
            <w:pPr>
              <w:pStyle w:val="Prrafodelista"/>
              <w:spacing w:after="0"/>
              <w:ind w:left="0"/>
              <w:rPr>
                <w:rFonts w:ascii="Arial" w:hAnsi="Arial" w:cs="Arial"/>
                <w:sz w:val="18"/>
                <w:szCs w:val="18"/>
              </w:rPr>
            </w:pPr>
            <w:r>
              <w:rPr>
                <w:rFonts w:ascii="Arial" w:hAnsi="Arial" w:cs="Arial"/>
                <w:sz w:val="18"/>
                <w:szCs w:val="18"/>
              </w:rPr>
              <w:t xml:space="preserve">Se actualizan requisitos de las normas, políticas de operación, se relacionan indicadores y su ajustan los documentos de referencia.   </w:t>
            </w:r>
          </w:p>
        </w:tc>
      </w:tr>
      <w:tr w:rsidR="00260EA7" w:rsidRPr="00A522F1" w14:paraId="01D92F39" w14:textId="77777777" w:rsidTr="00586D5F">
        <w:trPr>
          <w:trHeight w:hRule="exact" w:val="728"/>
          <w:jc w:val="center"/>
        </w:trPr>
        <w:tc>
          <w:tcPr>
            <w:tcW w:w="583" w:type="pct"/>
          </w:tcPr>
          <w:p w14:paraId="4E6C3F0C" w14:textId="1D748B6B" w:rsidR="00260EA7" w:rsidRDefault="00586D5F" w:rsidP="001279E9">
            <w:pPr>
              <w:pStyle w:val="Prrafodelista"/>
              <w:spacing w:after="0"/>
              <w:ind w:left="0"/>
              <w:jc w:val="center"/>
              <w:rPr>
                <w:rFonts w:ascii="Arial" w:hAnsi="Arial" w:cs="Arial"/>
                <w:sz w:val="18"/>
                <w:szCs w:val="18"/>
              </w:rPr>
            </w:pPr>
            <w:r>
              <w:rPr>
                <w:rFonts w:ascii="Arial" w:hAnsi="Arial" w:cs="Arial"/>
                <w:sz w:val="18"/>
                <w:szCs w:val="18"/>
              </w:rPr>
              <w:t>6</w:t>
            </w:r>
          </w:p>
        </w:tc>
        <w:tc>
          <w:tcPr>
            <w:tcW w:w="1646" w:type="pct"/>
          </w:tcPr>
          <w:p w14:paraId="29BB9138" w14:textId="377C7F0F" w:rsidR="00260EA7" w:rsidRDefault="00586D5F" w:rsidP="00D913B8">
            <w:pPr>
              <w:pStyle w:val="Prrafodelista"/>
              <w:spacing w:after="0"/>
              <w:ind w:left="0"/>
              <w:jc w:val="center"/>
              <w:rPr>
                <w:rFonts w:ascii="Arial" w:hAnsi="Arial" w:cs="Arial"/>
                <w:sz w:val="18"/>
                <w:szCs w:val="18"/>
              </w:rPr>
            </w:pPr>
            <w:r>
              <w:rPr>
                <w:rFonts w:ascii="Arial" w:hAnsi="Arial" w:cs="Arial"/>
                <w:sz w:val="18"/>
                <w:szCs w:val="18"/>
              </w:rPr>
              <w:t>23/06/2016</w:t>
            </w:r>
          </w:p>
        </w:tc>
        <w:tc>
          <w:tcPr>
            <w:tcW w:w="2771" w:type="pct"/>
          </w:tcPr>
          <w:p w14:paraId="1BBECD5D" w14:textId="628D4068" w:rsidR="00260EA7" w:rsidRDefault="00586D5F" w:rsidP="001279E9">
            <w:pPr>
              <w:pStyle w:val="Prrafodelista"/>
              <w:spacing w:after="0"/>
              <w:ind w:left="0"/>
              <w:rPr>
                <w:rFonts w:ascii="Arial" w:hAnsi="Arial" w:cs="Arial"/>
                <w:sz w:val="18"/>
                <w:szCs w:val="18"/>
              </w:rPr>
            </w:pPr>
            <w:r>
              <w:rPr>
                <w:rFonts w:ascii="Arial" w:hAnsi="Arial" w:cs="Arial"/>
                <w:sz w:val="18"/>
                <w:szCs w:val="18"/>
              </w:rPr>
              <w:t xml:space="preserve">Se ajusta el objetico, el alcance, entradas, actividades, salidas, requisitos de la norma, requisitos de los servicios y productos, requisitos de los clientes internos y externos, se identifican recursos tecnológicos e indicadores.  </w:t>
            </w:r>
          </w:p>
        </w:tc>
      </w:tr>
      <w:tr w:rsidR="00A55D52" w:rsidRPr="00A522F1" w14:paraId="31A72210" w14:textId="77777777" w:rsidTr="00F8706A">
        <w:trPr>
          <w:trHeight w:hRule="exact" w:val="529"/>
          <w:jc w:val="center"/>
        </w:trPr>
        <w:tc>
          <w:tcPr>
            <w:tcW w:w="583" w:type="pct"/>
          </w:tcPr>
          <w:p w14:paraId="1F15DBB9" w14:textId="58925652" w:rsidR="00A55D52" w:rsidRDefault="00A55D52" w:rsidP="001279E9">
            <w:pPr>
              <w:pStyle w:val="Prrafodelista"/>
              <w:spacing w:after="0"/>
              <w:ind w:left="0"/>
              <w:jc w:val="center"/>
              <w:rPr>
                <w:rFonts w:ascii="Arial" w:hAnsi="Arial" w:cs="Arial"/>
                <w:sz w:val="18"/>
                <w:szCs w:val="18"/>
              </w:rPr>
            </w:pPr>
            <w:r>
              <w:rPr>
                <w:rFonts w:ascii="Arial" w:hAnsi="Arial" w:cs="Arial"/>
                <w:sz w:val="18"/>
                <w:szCs w:val="18"/>
              </w:rPr>
              <w:t>7</w:t>
            </w:r>
          </w:p>
        </w:tc>
        <w:tc>
          <w:tcPr>
            <w:tcW w:w="1646" w:type="pct"/>
          </w:tcPr>
          <w:p w14:paraId="249B056D" w14:textId="18C043DA" w:rsidR="00A55D52" w:rsidRDefault="00553E71" w:rsidP="00D913B8">
            <w:pPr>
              <w:pStyle w:val="Prrafodelista"/>
              <w:spacing w:after="0"/>
              <w:ind w:left="0"/>
              <w:jc w:val="center"/>
              <w:rPr>
                <w:rFonts w:ascii="Arial" w:hAnsi="Arial" w:cs="Arial"/>
                <w:sz w:val="18"/>
                <w:szCs w:val="18"/>
              </w:rPr>
            </w:pPr>
            <w:r>
              <w:rPr>
                <w:rFonts w:ascii="Arial" w:hAnsi="Arial" w:cs="Arial"/>
                <w:sz w:val="18"/>
                <w:szCs w:val="18"/>
              </w:rPr>
              <w:t>05/06/2017</w:t>
            </w:r>
          </w:p>
        </w:tc>
        <w:tc>
          <w:tcPr>
            <w:tcW w:w="2771" w:type="pct"/>
          </w:tcPr>
          <w:p w14:paraId="6A2BE96E" w14:textId="0A0065D0" w:rsidR="00A55D52" w:rsidRDefault="00A55D52" w:rsidP="001279E9">
            <w:pPr>
              <w:pStyle w:val="Prrafodelista"/>
              <w:spacing w:after="0"/>
              <w:ind w:left="0"/>
              <w:rPr>
                <w:rFonts w:ascii="Arial" w:hAnsi="Arial" w:cs="Arial"/>
                <w:sz w:val="18"/>
                <w:szCs w:val="18"/>
              </w:rPr>
            </w:pPr>
            <w:r>
              <w:rPr>
                <w:rFonts w:ascii="Arial" w:hAnsi="Arial" w:cs="Arial"/>
                <w:sz w:val="18"/>
                <w:szCs w:val="18"/>
              </w:rPr>
              <w:t>Se a</w:t>
            </w:r>
            <w:r w:rsidR="00EF777A">
              <w:rPr>
                <w:rFonts w:ascii="Arial" w:hAnsi="Arial" w:cs="Arial"/>
                <w:sz w:val="18"/>
                <w:szCs w:val="18"/>
              </w:rPr>
              <w:t xml:space="preserve">ctualiza el objetivo, </w:t>
            </w:r>
            <w:r w:rsidR="00E815D9">
              <w:rPr>
                <w:rFonts w:ascii="Arial" w:hAnsi="Arial" w:cs="Arial"/>
                <w:sz w:val="18"/>
                <w:szCs w:val="18"/>
              </w:rPr>
              <w:t>el alcance, entradas, actividades, salidas</w:t>
            </w:r>
            <w:r w:rsidR="00F8706A">
              <w:rPr>
                <w:rFonts w:ascii="Arial" w:hAnsi="Arial" w:cs="Arial"/>
                <w:sz w:val="18"/>
                <w:szCs w:val="18"/>
              </w:rPr>
              <w:t>, indicadores asociados al proceso.</w:t>
            </w:r>
          </w:p>
        </w:tc>
      </w:tr>
    </w:tbl>
    <w:p w14:paraId="1E8FC02C" w14:textId="77777777" w:rsidR="0001761F" w:rsidRPr="002F2D84" w:rsidRDefault="0001761F" w:rsidP="0001761F"/>
    <w:sectPr w:rsidR="0001761F" w:rsidRPr="002F2D84" w:rsidSect="003D633D">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61E77" w14:textId="77777777" w:rsidR="00966CA9" w:rsidRDefault="00966CA9">
      <w:pPr>
        <w:spacing w:after="0"/>
      </w:pPr>
      <w:r>
        <w:separator/>
      </w:r>
    </w:p>
  </w:endnote>
  <w:endnote w:type="continuationSeparator" w:id="0">
    <w:p w14:paraId="635C43BB" w14:textId="77777777" w:rsidR="00966CA9" w:rsidRDefault="00966C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62869" w14:textId="77777777" w:rsidR="00413A5A" w:rsidRDefault="00413A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BBE6D" w14:textId="77777777" w:rsidR="00306E48" w:rsidRDefault="00306E48">
    <w:pPr>
      <w:pStyle w:val="Piedepgina"/>
    </w:pPr>
    <w:r>
      <w:ptab w:relativeTo="margin" w:alignment="center" w:leader="none"/>
    </w:r>
    <w:r>
      <w:ptab w:relativeTo="margin" w:alignment="right" w:leader="none"/>
    </w:r>
    <w:r w:rsidR="00A636E1">
      <w:t xml:space="preserve">710.14.15-22 </w:t>
    </w:r>
    <w:r w:rsidR="00A636E1" w:rsidRPr="00A636E1">
      <w:t>V</w:t>
    </w:r>
    <w:r w:rsidRPr="00A636E1">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08A0B" w14:textId="77777777" w:rsidR="00413A5A" w:rsidRDefault="00413A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F3ED" w14:textId="77777777" w:rsidR="00966CA9" w:rsidRDefault="00966CA9">
      <w:pPr>
        <w:spacing w:after="0"/>
      </w:pPr>
      <w:r>
        <w:separator/>
      </w:r>
    </w:p>
  </w:footnote>
  <w:footnote w:type="continuationSeparator" w:id="0">
    <w:p w14:paraId="685B41F5" w14:textId="77777777" w:rsidR="00966CA9" w:rsidRDefault="00966C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25B61" w14:textId="77777777" w:rsidR="00E72035" w:rsidRDefault="00C36E74">
    <w:pPr>
      <w:pStyle w:val="Encabezado"/>
    </w:pPr>
    <w:r>
      <w:rPr>
        <w:noProof/>
        <w:lang w:val="es-CO" w:eastAsia="es-CO"/>
      </w:rPr>
      <w:drawing>
        <wp:anchor distT="0" distB="0" distL="114300" distR="114300" simplePos="0" relativeHeight="251658752" behindDoc="1" locked="0" layoutInCell="1" allowOverlap="1" wp14:anchorId="56778551" wp14:editId="42425648">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B0FE" w14:textId="77777777" w:rsidR="00907D8F" w:rsidRDefault="00907D8F" w:rsidP="0022123A">
    <w:pPr>
      <w:pStyle w:val="Encabezado"/>
      <w:tabs>
        <w:tab w:val="clear" w:pos="8504"/>
        <w:tab w:val="left" w:pos="4956"/>
        <w:tab w:val="left" w:pos="5664"/>
        <w:tab w:val="left" w:pos="6372"/>
      </w:tabs>
    </w:pPr>
  </w:p>
  <w:tbl>
    <w:tblPr>
      <w:tblW w:w="13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2832"/>
      <w:gridCol w:w="2002"/>
      <w:gridCol w:w="2788"/>
      <w:gridCol w:w="1922"/>
    </w:tblGrid>
    <w:tr w:rsidR="00907D8F" w:rsidRPr="0044395D" w14:paraId="01396C86" w14:textId="77777777" w:rsidTr="00907D8F">
      <w:trPr>
        <w:trHeight w:val="246"/>
      </w:trPr>
      <w:tc>
        <w:tcPr>
          <w:tcW w:w="3535" w:type="dxa"/>
          <w:vMerge w:val="restart"/>
          <w:shd w:val="clear" w:color="auto" w:fill="auto"/>
        </w:tcPr>
        <w:p w14:paraId="0E81FC48" w14:textId="77777777" w:rsidR="00907D8F" w:rsidRDefault="00907D8F" w:rsidP="00907D8F">
          <w:pPr>
            <w:widowControl w:val="0"/>
            <w:rPr>
              <w:noProof/>
              <w:sz w:val="16"/>
              <w:szCs w:val="16"/>
            </w:rPr>
          </w:pPr>
        </w:p>
        <w:p w14:paraId="2BB82150" w14:textId="77777777" w:rsidR="00907D8F" w:rsidRPr="00C225FB" w:rsidRDefault="00907D8F" w:rsidP="00907D8F">
          <w:pPr>
            <w:widowControl w:val="0"/>
            <w:rPr>
              <w:sz w:val="16"/>
              <w:szCs w:val="16"/>
            </w:rPr>
          </w:pPr>
          <w:r w:rsidRPr="00C225FB">
            <w:rPr>
              <w:noProof/>
              <w:sz w:val="16"/>
              <w:szCs w:val="16"/>
              <w:lang w:val="es-CO" w:eastAsia="es-CO"/>
            </w:rPr>
            <w:drawing>
              <wp:inline distT="0" distB="0" distL="0" distR="0" wp14:anchorId="05F4EA8A" wp14:editId="1FD67691">
                <wp:extent cx="1895809" cy="35242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161" cy="354535"/>
                        </a:xfrm>
                        <a:prstGeom prst="rect">
                          <a:avLst/>
                        </a:prstGeom>
                        <a:noFill/>
                        <a:ln>
                          <a:noFill/>
                        </a:ln>
                      </pic:spPr>
                    </pic:pic>
                  </a:graphicData>
                </a:graphic>
              </wp:inline>
            </w:drawing>
          </w:r>
        </w:p>
      </w:tc>
      <w:tc>
        <w:tcPr>
          <w:tcW w:w="9544" w:type="dxa"/>
          <w:gridSpan w:val="4"/>
          <w:shd w:val="clear" w:color="auto" w:fill="A50021"/>
          <w:vAlign w:val="center"/>
        </w:tcPr>
        <w:p w14:paraId="51E2B4A8" w14:textId="77777777" w:rsidR="00907D8F" w:rsidRPr="00C225FB" w:rsidRDefault="00907D8F" w:rsidP="00907D8F">
          <w:pPr>
            <w:widowControl w:val="0"/>
            <w:jc w:val="center"/>
            <w:rPr>
              <w:b/>
              <w:sz w:val="18"/>
              <w:szCs w:val="18"/>
            </w:rPr>
          </w:pPr>
          <w:r w:rsidRPr="00C225FB">
            <w:rPr>
              <w:rFonts w:ascii="Arial" w:hAnsi="Arial" w:cs="Arial"/>
              <w:b/>
              <w:sz w:val="18"/>
              <w:szCs w:val="18"/>
            </w:rPr>
            <w:t>SISTEMA INTEGRADO DE GESTION</w:t>
          </w:r>
        </w:p>
      </w:tc>
    </w:tr>
    <w:tr w:rsidR="00907D8F" w:rsidRPr="0044395D" w14:paraId="0A2679EC" w14:textId="77777777" w:rsidTr="00907D8F">
      <w:trPr>
        <w:trHeight w:val="123"/>
      </w:trPr>
      <w:tc>
        <w:tcPr>
          <w:tcW w:w="3535" w:type="dxa"/>
          <w:vMerge/>
          <w:shd w:val="clear" w:color="auto" w:fill="auto"/>
        </w:tcPr>
        <w:p w14:paraId="1304FBD7" w14:textId="77777777" w:rsidR="00907D8F" w:rsidRPr="00C225FB" w:rsidRDefault="00907D8F" w:rsidP="00907D8F">
          <w:pPr>
            <w:widowControl w:val="0"/>
            <w:rPr>
              <w:sz w:val="16"/>
              <w:szCs w:val="16"/>
            </w:rPr>
          </w:pPr>
        </w:p>
      </w:tc>
      <w:tc>
        <w:tcPr>
          <w:tcW w:w="9544" w:type="dxa"/>
          <w:gridSpan w:val="4"/>
          <w:shd w:val="clear" w:color="auto" w:fill="auto"/>
        </w:tcPr>
        <w:p w14:paraId="413E328F" w14:textId="77777777" w:rsidR="00907D8F" w:rsidRPr="00C225FB" w:rsidRDefault="00907D8F" w:rsidP="00662CD1">
          <w:pPr>
            <w:widowControl w:val="0"/>
            <w:jc w:val="center"/>
            <w:rPr>
              <w:sz w:val="16"/>
              <w:szCs w:val="16"/>
            </w:rPr>
          </w:pPr>
          <w:r w:rsidRPr="00C225FB">
            <w:rPr>
              <w:rFonts w:ascii="Arial" w:hAnsi="Arial" w:cs="Arial"/>
              <w:sz w:val="16"/>
              <w:szCs w:val="16"/>
            </w:rPr>
            <w:t>PROCESO</w:t>
          </w:r>
          <w:r w:rsidR="00A636E1">
            <w:rPr>
              <w:rFonts w:ascii="Arial" w:hAnsi="Arial" w:cs="Arial"/>
              <w:sz w:val="16"/>
              <w:szCs w:val="16"/>
            </w:rPr>
            <w:t xml:space="preserve">:    </w:t>
          </w:r>
          <w:r w:rsidR="00662CD1" w:rsidRPr="00662CD1">
            <w:rPr>
              <w:rFonts w:ascii="Arial" w:hAnsi="Arial" w:cs="Arial"/>
              <w:sz w:val="16"/>
              <w:szCs w:val="16"/>
            </w:rPr>
            <w:t>SERVICIO AL CIUDADANO</w:t>
          </w:r>
        </w:p>
      </w:tc>
    </w:tr>
    <w:tr w:rsidR="00907D8F" w:rsidRPr="0044395D" w14:paraId="42060D9A" w14:textId="77777777" w:rsidTr="00907D8F">
      <w:trPr>
        <w:trHeight w:val="123"/>
      </w:trPr>
      <w:tc>
        <w:tcPr>
          <w:tcW w:w="3535" w:type="dxa"/>
          <w:vMerge/>
          <w:shd w:val="clear" w:color="auto" w:fill="auto"/>
        </w:tcPr>
        <w:p w14:paraId="012005FD" w14:textId="77777777" w:rsidR="00907D8F" w:rsidRPr="00C225FB" w:rsidRDefault="00907D8F" w:rsidP="00907D8F">
          <w:pPr>
            <w:widowControl w:val="0"/>
            <w:rPr>
              <w:sz w:val="16"/>
              <w:szCs w:val="16"/>
            </w:rPr>
          </w:pPr>
        </w:p>
      </w:tc>
      <w:tc>
        <w:tcPr>
          <w:tcW w:w="9544" w:type="dxa"/>
          <w:gridSpan w:val="4"/>
          <w:shd w:val="clear" w:color="auto" w:fill="auto"/>
        </w:tcPr>
        <w:p w14:paraId="449277AD" w14:textId="77777777" w:rsidR="00907D8F" w:rsidRPr="00C225FB" w:rsidRDefault="00907D8F" w:rsidP="00306E48">
          <w:pPr>
            <w:widowControl w:val="0"/>
            <w:jc w:val="center"/>
            <w:rPr>
              <w:rFonts w:ascii="Arial" w:hAnsi="Arial" w:cs="Arial"/>
              <w:sz w:val="16"/>
              <w:szCs w:val="16"/>
            </w:rPr>
          </w:pPr>
          <w:r w:rsidRPr="00907D8F">
            <w:rPr>
              <w:rFonts w:ascii="Arial" w:hAnsi="Arial" w:cs="Arial"/>
              <w:sz w:val="16"/>
              <w:szCs w:val="16"/>
            </w:rPr>
            <w:t>CARACTERIZACIÓN DE PROCESO</w:t>
          </w:r>
        </w:p>
      </w:tc>
    </w:tr>
    <w:tr w:rsidR="00907D8F" w:rsidRPr="0044395D" w14:paraId="5A85D7E1" w14:textId="77777777" w:rsidTr="00306E48">
      <w:trPr>
        <w:trHeight w:val="57"/>
      </w:trPr>
      <w:tc>
        <w:tcPr>
          <w:tcW w:w="3535" w:type="dxa"/>
          <w:vMerge/>
          <w:shd w:val="clear" w:color="auto" w:fill="auto"/>
        </w:tcPr>
        <w:p w14:paraId="7D44A582" w14:textId="77777777" w:rsidR="00907D8F" w:rsidRPr="00C225FB" w:rsidRDefault="00907D8F" w:rsidP="00907D8F">
          <w:pPr>
            <w:widowControl w:val="0"/>
            <w:rPr>
              <w:sz w:val="16"/>
              <w:szCs w:val="16"/>
            </w:rPr>
          </w:pPr>
        </w:p>
      </w:tc>
      <w:tc>
        <w:tcPr>
          <w:tcW w:w="2832" w:type="dxa"/>
          <w:shd w:val="clear" w:color="auto" w:fill="auto"/>
        </w:tcPr>
        <w:p w14:paraId="4D8E60E4" w14:textId="4BC0994E" w:rsidR="00907D8F" w:rsidRPr="00C225FB" w:rsidRDefault="00907D8F" w:rsidP="00907D8F">
          <w:pPr>
            <w:pStyle w:val="Encabezado"/>
            <w:widowControl w:val="0"/>
            <w:ind w:left="-9"/>
            <w:rPr>
              <w:rFonts w:cs="Arial"/>
              <w:sz w:val="16"/>
              <w:szCs w:val="16"/>
            </w:rPr>
          </w:pPr>
          <w:r w:rsidRPr="00C225FB">
            <w:rPr>
              <w:rFonts w:cs="Arial"/>
              <w:sz w:val="16"/>
              <w:szCs w:val="16"/>
            </w:rPr>
            <w:t>Código:</w:t>
          </w:r>
          <w:r w:rsidRPr="00C225FB">
            <w:rPr>
              <w:rFonts w:cs="Arial"/>
              <w:b/>
              <w:sz w:val="16"/>
              <w:szCs w:val="22"/>
            </w:rPr>
            <w:t xml:space="preserve"> </w:t>
          </w:r>
          <w:r w:rsidR="00413A5A">
            <w:rPr>
              <w:rFonts w:cs="Arial"/>
              <w:sz w:val="16"/>
              <w:szCs w:val="22"/>
            </w:rPr>
            <w:t>740.04.09-1</w:t>
          </w:r>
        </w:p>
      </w:tc>
      <w:tc>
        <w:tcPr>
          <w:tcW w:w="2002" w:type="dxa"/>
          <w:shd w:val="clear" w:color="auto" w:fill="auto"/>
        </w:tcPr>
        <w:p w14:paraId="6A27DD9F" w14:textId="3DC30DBC" w:rsidR="00907D8F" w:rsidRPr="00C225FB" w:rsidRDefault="00907D8F" w:rsidP="00907D8F">
          <w:pPr>
            <w:pStyle w:val="Encabezado"/>
            <w:widowControl w:val="0"/>
            <w:rPr>
              <w:rFonts w:cs="Arial"/>
              <w:sz w:val="16"/>
              <w:szCs w:val="16"/>
            </w:rPr>
          </w:pPr>
          <w:r w:rsidRPr="00C225FB">
            <w:rPr>
              <w:rFonts w:cs="Arial"/>
              <w:sz w:val="16"/>
              <w:szCs w:val="16"/>
            </w:rPr>
            <w:t>Versión</w:t>
          </w:r>
          <w:r w:rsidRPr="00413A5A">
            <w:rPr>
              <w:rFonts w:cs="Arial"/>
              <w:sz w:val="16"/>
              <w:szCs w:val="16"/>
            </w:rPr>
            <w:t xml:space="preserve">: </w:t>
          </w:r>
          <w:r w:rsidR="00F812C6" w:rsidRPr="00413A5A">
            <w:rPr>
              <w:rFonts w:cs="Arial"/>
              <w:sz w:val="16"/>
              <w:szCs w:val="16"/>
            </w:rPr>
            <w:t>7</w:t>
          </w:r>
        </w:p>
      </w:tc>
      <w:tc>
        <w:tcPr>
          <w:tcW w:w="2788" w:type="dxa"/>
          <w:shd w:val="clear" w:color="auto" w:fill="auto"/>
        </w:tcPr>
        <w:p w14:paraId="166E11F4" w14:textId="5DA06DE0" w:rsidR="00907D8F" w:rsidRPr="00C225FB" w:rsidRDefault="00413A5A" w:rsidP="00907D8F">
          <w:pPr>
            <w:pStyle w:val="Encabezado"/>
            <w:widowControl w:val="0"/>
            <w:rPr>
              <w:rFonts w:cs="Arial"/>
              <w:sz w:val="16"/>
              <w:szCs w:val="16"/>
            </w:rPr>
          </w:pPr>
          <w:r>
            <w:rPr>
              <w:rFonts w:cs="Arial"/>
              <w:sz w:val="16"/>
              <w:szCs w:val="16"/>
            </w:rPr>
            <w:t>Fecha: 05/06/2017</w:t>
          </w:r>
          <w:r w:rsidR="0087066C">
            <w:rPr>
              <w:rFonts w:cs="Arial"/>
              <w:sz w:val="16"/>
              <w:szCs w:val="16"/>
            </w:rPr>
            <w:t>S</w:t>
          </w:r>
        </w:p>
      </w:tc>
      <w:tc>
        <w:tcPr>
          <w:tcW w:w="1922" w:type="dxa"/>
          <w:shd w:val="clear" w:color="auto" w:fill="auto"/>
        </w:tcPr>
        <w:p w14:paraId="17B3746A" w14:textId="06DF1971" w:rsidR="00907D8F" w:rsidRPr="00C225FB" w:rsidRDefault="00907D8F" w:rsidP="00907D8F">
          <w:pPr>
            <w:widowControl w:val="0"/>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313F90">
            <w:rPr>
              <w:rFonts w:ascii="Arial" w:hAnsi="Arial" w:cs="Arial"/>
              <w:noProof/>
              <w:sz w:val="16"/>
              <w:szCs w:val="22"/>
            </w:rPr>
            <w:t>9</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313F90">
            <w:rPr>
              <w:rFonts w:ascii="Arial" w:hAnsi="Arial" w:cs="Arial"/>
              <w:noProof/>
              <w:sz w:val="16"/>
              <w:szCs w:val="22"/>
            </w:rPr>
            <w:t>9</w:t>
          </w:r>
          <w:r w:rsidRPr="00C225FB">
            <w:rPr>
              <w:rFonts w:ascii="Arial" w:hAnsi="Arial" w:cs="Arial"/>
              <w:sz w:val="16"/>
              <w:szCs w:val="22"/>
            </w:rPr>
            <w:fldChar w:fldCharType="end"/>
          </w:r>
        </w:p>
      </w:tc>
    </w:tr>
  </w:tbl>
  <w:p w14:paraId="5BB7B69E" w14:textId="77777777" w:rsidR="00E72035" w:rsidRDefault="0022123A" w:rsidP="0022123A">
    <w:pPr>
      <w:pStyle w:val="Encabezado"/>
      <w:tabs>
        <w:tab w:val="clear" w:pos="8504"/>
        <w:tab w:val="left" w:pos="4956"/>
        <w:tab w:val="left" w:pos="5664"/>
        <w:tab w:val="left" w:pos="6372"/>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87AF9" w14:textId="77777777" w:rsidR="00E72035" w:rsidRDefault="00C36E74">
    <w:pPr>
      <w:pStyle w:val="Encabezado"/>
    </w:pPr>
    <w:r>
      <w:rPr>
        <w:noProof/>
        <w:lang w:val="es-CO" w:eastAsia="es-CO"/>
      </w:rPr>
      <w:drawing>
        <wp:anchor distT="0" distB="0" distL="114300" distR="114300" simplePos="0" relativeHeight="251659776" behindDoc="1" locked="0" layoutInCell="1" allowOverlap="1" wp14:anchorId="018F68A1" wp14:editId="75AD94B1">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9BB"/>
    <w:multiLevelType w:val="hybridMultilevel"/>
    <w:tmpl w:val="8C8680C8"/>
    <w:lvl w:ilvl="0" w:tplc="FABA6618">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F22EDF"/>
    <w:multiLevelType w:val="hybridMultilevel"/>
    <w:tmpl w:val="DB5A9804"/>
    <w:lvl w:ilvl="0" w:tplc="FABA6618">
      <w:start w:val="1"/>
      <w:numFmt w:val="bullet"/>
      <w:lvlText w:val="•"/>
      <w:lvlJc w:val="left"/>
      <w:pPr>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95F2AB1"/>
    <w:multiLevelType w:val="hybridMultilevel"/>
    <w:tmpl w:val="168A004C"/>
    <w:lvl w:ilvl="0" w:tplc="A290F3B6">
      <w:start w:val="1"/>
      <w:numFmt w:val="bullet"/>
      <w:lvlText w:val="•"/>
      <w:lvlJc w:val="left"/>
      <w:pPr>
        <w:ind w:left="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B8AF2E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BDEA38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4EC6E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0E9D4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14C1CD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325A6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BCF11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18867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E28593D"/>
    <w:multiLevelType w:val="hybridMultilevel"/>
    <w:tmpl w:val="A884632C"/>
    <w:lvl w:ilvl="0" w:tplc="FABA6618">
      <w:start w:val="1"/>
      <w:numFmt w:val="bullet"/>
      <w:lvlText w:val="•"/>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D2AAFD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FFC9A5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DC461F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50EA6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8F8F7B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AA2803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06A6C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952C23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29C13CD"/>
    <w:multiLevelType w:val="hybridMultilevel"/>
    <w:tmpl w:val="D50A6C12"/>
    <w:lvl w:ilvl="0" w:tplc="C9CAE486">
      <w:start w:val="13"/>
      <w:numFmt w:val="decimal"/>
      <w:lvlText w:val="%1."/>
      <w:lvlJc w:val="left"/>
      <w:pPr>
        <w:ind w:left="360" w:hanging="360"/>
      </w:pPr>
      <w:rPr>
        <w:rFonts w:hint="default"/>
        <w:b w:val="0"/>
        <w:sz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31A0953"/>
    <w:multiLevelType w:val="hybridMultilevel"/>
    <w:tmpl w:val="D43EE0DA"/>
    <w:lvl w:ilvl="0" w:tplc="FABA6618">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D30018"/>
    <w:multiLevelType w:val="hybridMultilevel"/>
    <w:tmpl w:val="54C0B994"/>
    <w:lvl w:ilvl="0" w:tplc="FABA6618">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87E5D6E"/>
    <w:multiLevelType w:val="hybridMultilevel"/>
    <w:tmpl w:val="43628FF0"/>
    <w:lvl w:ilvl="0" w:tplc="FABA6618">
      <w:start w:val="1"/>
      <w:numFmt w:val="bullet"/>
      <w:lvlText w:val="•"/>
      <w:lvlJc w:val="left"/>
      <w:pPr>
        <w:ind w:left="1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90E35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D286DD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57E95C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0E158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D94E7B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212E2B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F28B6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DBE35B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DAA3BD7"/>
    <w:multiLevelType w:val="hybridMultilevel"/>
    <w:tmpl w:val="D6865A36"/>
    <w:lvl w:ilvl="0" w:tplc="FABA6618">
      <w:start w:val="1"/>
      <w:numFmt w:val="bullet"/>
      <w:lvlText w:val="•"/>
      <w:lvlJc w:val="left"/>
      <w:pPr>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21E0341"/>
    <w:multiLevelType w:val="hybridMultilevel"/>
    <w:tmpl w:val="28908AFE"/>
    <w:lvl w:ilvl="0" w:tplc="FABA6618">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56E3576"/>
    <w:multiLevelType w:val="hybridMultilevel"/>
    <w:tmpl w:val="398E443E"/>
    <w:lvl w:ilvl="0" w:tplc="587AA5F8">
      <w:start w:val="1"/>
      <w:numFmt w:val="bullet"/>
      <w:lvlText w:val="•"/>
      <w:lvlJc w:val="left"/>
      <w:pPr>
        <w:ind w:left="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D4E0CC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53EF3D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378790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3E8F97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166FC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2CA3C1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96090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24899B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7D07D9C"/>
    <w:multiLevelType w:val="hybridMultilevel"/>
    <w:tmpl w:val="48A2F8F4"/>
    <w:lvl w:ilvl="0" w:tplc="535420C4">
      <w:start w:val="1"/>
      <w:numFmt w:val="bullet"/>
      <w:lvlText w:val="•"/>
      <w:lvlJc w:val="left"/>
      <w:pPr>
        <w:ind w:left="3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98C35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520412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0C60BC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8450B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C80CE1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6B4D11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500D9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C8C527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CD21F8D"/>
    <w:multiLevelType w:val="hybridMultilevel"/>
    <w:tmpl w:val="4C22362A"/>
    <w:lvl w:ilvl="0" w:tplc="532887E6">
      <w:start w:val="1"/>
      <w:numFmt w:val="bullet"/>
      <w:lvlText w:val="•"/>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FC12C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AB04EC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1CCD9D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DE64B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A2618E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D12F52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F6ED3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CB2329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E576BDC"/>
    <w:multiLevelType w:val="hybridMultilevel"/>
    <w:tmpl w:val="63D8F164"/>
    <w:lvl w:ilvl="0" w:tplc="FABA6618">
      <w:start w:val="1"/>
      <w:numFmt w:val="bullet"/>
      <w:lvlText w:val="•"/>
      <w:lvlJc w:val="left"/>
      <w:pPr>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D4745F"/>
    <w:multiLevelType w:val="hybridMultilevel"/>
    <w:tmpl w:val="6B3C79E8"/>
    <w:lvl w:ilvl="0" w:tplc="FABA6618">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E57072"/>
    <w:multiLevelType w:val="hybridMultilevel"/>
    <w:tmpl w:val="4B661F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B8938A1"/>
    <w:multiLevelType w:val="hybridMultilevel"/>
    <w:tmpl w:val="56F2D792"/>
    <w:lvl w:ilvl="0" w:tplc="FABA6618">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30145C1"/>
    <w:multiLevelType w:val="hybridMultilevel"/>
    <w:tmpl w:val="6D1AE3F4"/>
    <w:lvl w:ilvl="0" w:tplc="FABA6618">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97301C3"/>
    <w:multiLevelType w:val="hybridMultilevel"/>
    <w:tmpl w:val="F5B60346"/>
    <w:lvl w:ilvl="0" w:tplc="FABA6618">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975534C"/>
    <w:multiLevelType w:val="multilevel"/>
    <w:tmpl w:val="C1B844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B455D02"/>
    <w:multiLevelType w:val="hybridMultilevel"/>
    <w:tmpl w:val="9EDCD356"/>
    <w:lvl w:ilvl="0" w:tplc="245408B6">
      <w:start w:val="1"/>
      <w:numFmt w:val="bullet"/>
      <w:lvlText w:val="•"/>
      <w:lvlJc w:val="left"/>
      <w:pPr>
        <w:ind w:left="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7ACF0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E7AF1C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3B6160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14B46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E4EEC6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810B9D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4C139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4F20B1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C2853B0"/>
    <w:multiLevelType w:val="hybridMultilevel"/>
    <w:tmpl w:val="9028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EC934C2"/>
    <w:multiLevelType w:val="hybridMultilevel"/>
    <w:tmpl w:val="4406E912"/>
    <w:lvl w:ilvl="0" w:tplc="D8D02D2E">
      <w:start w:val="1"/>
      <w:numFmt w:val="bullet"/>
      <w:lvlText w:val="•"/>
      <w:lvlJc w:val="left"/>
      <w:pPr>
        <w:ind w:left="1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78AF2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16382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900417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704DC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9BA12C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BAA1CC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AA8D70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5CA69D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3E53E96"/>
    <w:multiLevelType w:val="hybridMultilevel"/>
    <w:tmpl w:val="804EA5F4"/>
    <w:lvl w:ilvl="0" w:tplc="FABA6618">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78F5178"/>
    <w:multiLevelType w:val="hybridMultilevel"/>
    <w:tmpl w:val="74205226"/>
    <w:lvl w:ilvl="0" w:tplc="FABA6618">
      <w:start w:val="1"/>
      <w:numFmt w:val="bullet"/>
      <w:lvlText w:val="•"/>
      <w:lvlJc w:val="left"/>
      <w:pPr>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9E27C2F"/>
    <w:multiLevelType w:val="hybridMultilevel"/>
    <w:tmpl w:val="C8169C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CFE4669"/>
    <w:multiLevelType w:val="hybridMultilevel"/>
    <w:tmpl w:val="F76EF442"/>
    <w:lvl w:ilvl="0" w:tplc="1C6E0F4A">
      <w:start w:val="1"/>
      <w:numFmt w:val="bullet"/>
      <w:lvlText w:val="•"/>
      <w:lvlJc w:val="left"/>
      <w:pPr>
        <w:ind w:left="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2A2D84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D24805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B9ABDE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E4204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60CD59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D0661A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76266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158EFE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0387F9C"/>
    <w:multiLevelType w:val="hybridMultilevel"/>
    <w:tmpl w:val="C630C8DE"/>
    <w:lvl w:ilvl="0" w:tplc="FABA6618">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3B97F86"/>
    <w:multiLevelType w:val="hybridMultilevel"/>
    <w:tmpl w:val="36920440"/>
    <w:lvl w:ilvl="0" w:tplc="5A0A97FA">
      <w:start w:val="1"/>
      <w:numFmt w:val="bullet"/>
      <w:lvlText w:val="•"/>
      <w:lvlJc w:val="left"/>
      <w:pPr>
        <w:ind w:left="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32972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F2C0CA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3E994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18489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03C205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DB222A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16481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9FE48F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CE54CAE"/>
    <w:multiLevelType w:val="hybridMultilevel"/>
    <w:tmpl w:val="C284FDDA"/>
    <w:lvl w:ilvl="0" w:tplc="FABA6618">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5731B7D"/>
    <w:multiLevelType w:val="hybridMultilevel"/>
    <w:tmpl w:val="06E4A0E8"/>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615601E"/>
    <w:multiLevelType w:val="hybridMultilevel"/>
    <w:tmpl w:val="4226104A"/>
    <w:lvl w:ilvl="0" w:tplc="FABA6618">
      <w:start w:val="1"/>
      <w:numFmt w:val="bullet"/>
      <w:lvlText w:val="•"/>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8187B8F"/>
    <w:multiLevelType w:val="multilevel"/>
    <w:tmpl w:val="A69C5A80"/>
    <w:lvl w:ilvl="0">
      <w:start w:val="1"/>
      <w:numFmt w:val="decimal"/>
      <w:lvlText w:val="%1."/>
      <w:lvlJc w:val="left"/>
      <w:pPr>
        <w:ind w:left="360" w:hanging="360"/>
      </w:pPr>
      <w:rPr>
        <w:rFonts w:ascii="Arial" w:eastAsia="Cambria"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97140DF"/>
    <w:multiLevelType w:val="hybridMultilevel"/>
    <w:tmpl w:val="29D8CA6C"/>
    <w:lvl w:ilvl="0" w:tplc="45949730">
      <w:start w:val="1"/>
      <w:numFmt w:val="decimal"/>
      <w:lvlText w:val="%1."/>
      <w:lvlJc w:val="left"/>
      <w:pPr>
        <w:ind w:left="720" w:hanging="360"/>
      </w:pPr>
      <w:rPr>
        <w:rFonts w:ascii="Arial" w:eastAsia="Cambria" w:hAnsi="Arial" w:cs="Arial"/>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5B169B"/>
    <w:multiLevelType w:val="hybridMultilevel"/>
    <w:tmpl w:val="E95C16A8"/>
    <w:lvl w:ilvl="0" w:tplc="FABA6618">
      <w:start w:val="1"/>
      <w:numFmt w:val="bullet"/>
      <w:lvlText w:val="•"/>
      <w:lvlJc w:val="left"/>
      <w:pPr>
        <w:ind w:left="36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3"/>
  </w:num>
  <w:num w:numId="4">
    <w:abstractNumId w:val="12"/>
  </w:num>
  <w:num w:numId="5">
    <w:abstractNumId w:val="28"/>
  </w:num>
  <w:num w:numId="6">
    <w:abstractNumId w:val="10"/>
  </w:num>
  <w:num w:numId="7">
    <w:abstractNumId w:val="11"/>
  </w:num>
  <w:num w:numId="8">
    <w:abstractNumId w:val="2"/>
  </w:num>
  <w:num w:numId="9">
    <w:abstractNumId w:val="20"/>
  </w:num>
  <w:num w:numId="10">
    <w:abstractNumId w:val="26"/>
  </w:num>
  <w:num w:numId="11">
    <w:abstractNumId w:val="33"/>
  </w:num>
  <w:num w:numId="12">
    <w:abstractNumId w:val="32"/>
  </w:num>
  <w:num w:numId="13">
    <w:abstractNumId w:val="19"/>
  </w:num>
  <w:num w:numId="14">
    <w:abstractNumId w:val="4"/>
  </w:num>
  <w:num w:numId="15">
    <w:abstractNumId w:val="30"/>
  </w:num>
  <w:num w:numId="16">
    <w:abstractNumId w:val="34"/>
  </w:num>
  <w:num w:numId="17">
    <w:abstractNumId w:val="27"/>
  </w:num>
  <w:num w:numId="18">
    <w:abstractNumId w:val="9"/>
  </w:num>
  <w:num w:numId="19">
    <w:abstractNumId w:val="6"/>
  </w:num>
  <w:num w:numId="20">
    <w:abstractNumId w:val="17"/>
  </w:num>
  <w:num w:numId="21">
    <w:abstractNumId w:val="0"/>
  </w:num>
  <w:num w:numId="22">
    <w:abstractNumId w:val="23"/>
  </w:num>
  <w:num w:numId="23">
    <w:abstractNumId w:val="18"/>
  </w:num>
  <w:num w:numId="24">
    <w:abstractNumId w:val="16"/>
  </w:num>
  <w:num w:numId="25">
    <w:abstractNumId w:val="14"/>
  </w:num>
  <w:num w:numId="26">
    <w:abstractNumId w:val="15"/>
  </w:num>
  <w:num w:numId="27">
    <w:abstractNumId w:val="21"/>
  </w:num>
  <w:num w:numId="28">
    <w:abstractNumId w:val="25"/>
  </w:num>
  <w:num w:numId="29">
    <w:abstractNumId w:val="13"/>
  </w:num>
  <w:num w:numId="30">
    <w:abstractNumId w:val="1"/>
  </w:num>
  <w:num w:numId="31">
    <w:abstractNumId w:val="8"/>
  </w:num>
  <w:num w:numId="32">
    <w:abstractNumId w:val="24"/>
  </w:num>
  <w:num w:numId="33">
    <w:abstractNumId w:val="5"/>
  </w:num>
  <w:num w:numId="34">
    <w:abstractNumId w:val="31"/>
  </w:num>
  <w:num w:numId="35">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0164B"/>
    <w:rsid w:val="00002B80"/>
    <w:rsid w:val="000079BA"/>
    <w:rsid w:val="0001761F"/>
    <w:rsid w:val="00035906"/>
    <w:rsid w:val="0005769F"/>
    <w:rsid w:val="00071C4B"/>
    <w:rsid w:val="00075304"/>
    <w:rsid w:val="00084629"/>
    <w:rsid w:val="000908F2"/>
    <w:rsid w:val="00096A9C"/>
    <w:rsid w:val="000971DD"/>
    <w:rsid w:val="000A3C94"/>
    <w:rsid w:val="000B3C69"/>
    <w:rsid w:val="000B5C67"/>
    <w:rsid w:val="000B770F"/>
    <w:rsid w:val="000C34AC"/>
    <w:rsid w:val="000C5140"/>
    <w:rsid w:val="000D5A09"/>
    <w:rsid w:val="000D5FE0"/>
    <w:rsid w:val="000E495C"/>
    <w:rsid w:val="000F1D5D"/>
    <w:rsid w:val="000F3912"/>
    <w:rsid w:val="000F539E"/>
    <w:rsid w:val="001000FF"/>
    <w:rsid w:val="00102776"/>
    <w:rsid w:val="00110BEE"/>
    <w:rsid w:val="00112D77"/>
    <w:rsid w:val="001240E7"/>
    <w:rsid w:val="001279E9"/>
    <w:rsid w:val="0013730F"/>
    <w:rsid w:val="00145604"/>
    <w:rsid w:val="00146FE7"/>
    <w:rsid w:val="00150871"/>
    <w:rsid w:val="00166A9D"/>
    <w:rsid w:val="00166B8B"/>
    <w:rsid w:val="0017127A"/>
    <w:rsid w:val="00177334"/>
    <w:rsid w:val="00183A8C"/>
    <w:rsid w:val="00185427"/>
    <w:rsid w:val="00187C31"/>
    <w:rsid w:val="00187F9F"/>
    <w:rsid w:val="001942E2"/>
    <w:rsid w:val="001960D4"/>
    <w:rsid w:val="001B3AE0"/>
    <w:rsid w:val="001B6567"/>
    <w:rsid w:val="001B6F3F"/>
    <w:rsid w:val="001C15CB"/>
    <w:rsid w:val="001C2C38"/>
    <w:rsid w:val="001D0CEF"/>
    <w:rsid w:val="001D5433"/>
    <w:rsid w:val="001D6C39"/>
    <w:rsid w:val="001E23F1"/>
    <w:rsid w:val="001E4A67"/>
    <w:rsid w:val="001E6BE2"/>
    <w:rsid w:val="001F218F"/>
    <w:rsid w:val="002006B0"/>
    <w:rsid w:val="0022123A"/>
    <w:rsid w:val="00223275"/>
    <w:rsid w:val="00244CA1"/>
    <w:rsid w:val="00252E86"/>
    <w:rsid w:val="00260188"/>
    <w:rsid w:val="00260EA7"/>
    <w:rsid w:val="0026188B"/>
    <w:rsid w:val="002761ED"/>
    <w:rsid w:val="00280EB4"/>
    <w:rsid w:val="0028543F"/>
    <w:rsid w:val="00291D80"/>
    <w:rsid w:val="00294070"/>
    <w:rsid w:val="002A08EF"/>
    <w:rsid w:val="002B10FA"/>
    <w:rsid w:val="002C055B"/>
    <w:rsid w:val="002C0C15"/>
    <w:rsid w:val="002C241F"/>
    <w:rsid w:val="002C3CF6"/>
    <w:rsid w:val="002E5B8C"/>
    <w:rsid w:val="002F19C0"/>
    <w:rsid w:val="002F2D84"/>
    <w:rsid w:val="002F2E76"/>
    <w:rsid w:val="002F607F"/>
    <w:rsid w:val="00300DDC"/>
    <w:rsid w:val="0030137E"/>
    <w:rsid w:val="00306E48"/>
    <w:rsid w:val="00313F90"/>
    <w:rsid w:val="00315DEC"/>
    <w:rsid w:val="00327D50"/>
    <w:rsid w:val="00330E79"/>
    <w:rsid w:val="00332CC0"/>
    <w:rsid w:val="003347DF"/>
    <w:rsid w:val="0035438A"/>
    <w:rsid w:val="003653B5"/>
    <w:rsid w:val="00370EE2"/>
    <w:rsid w:val="0037307B"/>
    <w:rsid w:val="003852F4"/>
    <w:rsid w:val="003900A2"/>
    <w:rsid w:val="003B038E"/>
    <w:rsid w:val="003B6424"/>
    <w:rsid w:val="003B6F46"/>
    <w:rsid w:val="003B7FFD"/>
    <w:rsid w:val="003C4391"/>
    <w:rsid w:val="003D265E"/>
    <w:rsid w:val="003D418C"/>
    <w:rsid w:val="003D633D"/>
    <w:rsid w:val="003F0168"/>
    <w:rsid w:val="003F6750"/>
    <w:rsid w:val="00400401"/>
    <w:rsid w:val="00413A5A"/>
    <w:rsid w:val="00414D55"/>
    <w:rsid w:val="004240EC"/>
    <w:rsid w:val="0044233A"/>
    <w:rsid w:val="00446047"/>
    <w:rsid w:val="0044739E"/>
    <w:rsid w:val="0045031B"/>
    <w:rsid w:val="004555FF"/>
    <w:rsid w:val="004571A5"/>
    <w:rsid w:val="0046134F"/>
    <w:rsid w:val="00465231"/>
    <w:rsid w:val="00475004"/>
    <w:rsid w:val="004806A4"/>
    <w:rsid w:val="0048715A"/>
    <w:rsid w:val="004919A3"/>
    <w:rsid w:val="004A0B53"/>
    <w:rsid w:val="004B4524"/>
    <w:rsid w:val="004B6BA7"/>
    <w:rsid w:val="004D2552"/>
    <w:rsid w:val="004D455D"/>
    <w:rsid w:val="004D7731"/>
    <w:rsid w:val="004E1515"/>
    <w:rsid w:val="004F0686"/>
    <w:rsid w:val="004F565B"/>
    <w:rsid w:val="00505B68"/>
    <w:rsid w:val="005174B1"/>
    <w:rsid w:val="005226A3"/>
    <w:rsid w:val="00540D13"/>
    <w:rsid w:val="005413FD"/>
    <w:rsid w:val="0054390E"/>
    <w:rsid w:val="005512CF"/>
    <w:rsid w:val="00553E71"/>
    <w:rsid w:val="00554FA0"/>
    <w:rsid w:val="00555762"/>
    <w:rsid w:val="0055783E"/>
    <w:rsid w:val="00566437"/>
    <w:rsid w:val="005820DC"/>
    <w:rsid w:val="00586D5F"/>
    <w:rsid w:val="00586D85"/>
    <w:rsid w:val="00591591"/>
    <w:rsid w:val="0059737B"/>
    <w:rsid w:val="005B2385"/>
    <w:rsid w:val="005B4E74"/>
    <w:rsid w:val="005C158C"/>
    <w:rsid w:val="005C6062"/>
    <w:rsid w:val="005D1EEB"/>
    <w:rsid w:val="005E2D6A"/>
    <w:rsid w:val="005E6CDC"/>
    <w:rsid w:val="005F276C"/>
    <w:rsid w:val="00614BA9"/>
    <w:rsid w:val="00641600"/>
    <w:rsid w:val="006422D2"/>
    <w:rsid w:val="00643752"/>
    <w:rsid w:val="00643B53"/>
    <w:rsid w:val="00652A9F"/>
    <w:rsid w:val="00653BDA"/>
    <w:rsid w:val="00657EEC"/>
    <w:rsid w:val="00662CD1"/>
    <w:rsid w:val="00674312"/>
    <w:rsid w:val="006813F9"/>
    <w:rsid w:val="00682E53"/>
    <w:rsid w:val="00683B84"/>
    <w:rsid w:val="00694983"/>
    <w:rsid w:val="00696B0D"/>
    <w:rsid w:val="006A6B5D"/>
    <w:rsid w:val="006B09E1"/>
    <w:rsid w:val="006B0C05"/>
    <w:rsid w:val="006B5344"/>
    <w:rsid w:val="006B53A1"/>
    <w:rsid w:val="006C2C0C"/>
    <w:rsid w:val="006D24C1"/>
    <w:rsid w:val="006D29F9"/>
    <w:rsid w:val="006D617B"/>
    <w:rsid w:val="006E4965"/>
    <w:rsid w:val="006E7F83"/>
    <w:rsid w:val="006F2A37"/>
    <w:rsid w:val="006F472D"/>
    <w:rsid w:val="006F4892"/>
    <w:rsid w:val="00700C3D"/>
    <w:rsid w:val="00704B2C"/>
    <w:rsid w:val="007160FB"/>
    <w:rsid w:val="0072262D"/>
    <w:rsid w:val="0073750F"/>
    <w:rsid w:val="0075036A"/>
    <w:rsid w:val="00751137"/>
    <w:rsid w:val="0076015E"/>
    <w:rsid w:val="00774518"/>
    <w:rsid w:val="0077554B"/>
    <w:rsid w:val="00781EA2"/>
    <w:rsid w:val="00792049"/>
    <w:rsid w:val="007B3D6C"/>
    <w:rsid w:val="007B41D7"/>
    <w:rsid w:val="007C1741"/>
    <w:rsid w:val="007C4F4B"/>
    <w:rsid w:val="007D58DF"/>
    <w:rsid w:val="007D76F7"/>
    <w:rsid w:val="008146DD"/>
    <w:rsid w:val="00831207"/>
    <w:rsid w:val="00835769"/>
    <w:rsid w:val="00841A4B"/>
    <w:rsid w:val="00844FF8"/>
    <w:rsid w:val="008633B9"/>
    <w:rsid w:val="0087066C"/>
    <w:rsid w:val="00885A53"/>
    <w:rsid w:val="00895BD6"/>
    <w:rsid w:val="008C0846"/>
    <w:rsid w:val="008D1BA0"/>
    <w:rsid w:val="008D1BAB"/>
    <w:rsid w:val="008D7AF3"/>
    <w:rsid w:val="008E3801"/>
    <w:rsid w:val="00900278"/>
    <w:rsid w:val="00907D8F"/>
    <w:rsid w:val="00914524"/>
    <w:rsid w:val="0091693B"/>
    <w:rsid w:val="00916DBA"/>
    <w:rsid w:val="00921DCD"/>
    <w:rsid w:val="00925E2F"/>
    <w:rsid w:val="0092781F"/>
    <w:rsid w:val="0094163A"/>
    <w:rsid w:val="00946E8D"/>
    <w:rsid w:val="009559E2"/>
    <w:rsid w:val="00955B94"/>
    <w:rsid w:val="00957128"/>
    <w:rsid w:val="00963EFE"/>
    <w:rsid w:val="009655E8"/>
    <w:rsid w:val="00966CA9"/>
    <w:rsid w:val="00974055"/>
    <w:rsid w:val="0097776E"/>
    <w:rsid w:val="009848B3"/>
    <w:rsid w:val="00995E40"/>
    <w:rsid w:val="009A033B"/>
    <w:rsid w:val="009B45BB"/>
    <w:rsid w:val="009C6F9B"/>
    <w:rsid w:val="009D0203"/>
    <w:rsid w:val="009D7818"/>
    <w:rsid w:val="009E0C76"/>
    <w:rsid w:val="009E14A2"/>
    <w:rsid w:val="009E1886"/>
    <w:rsid w:val="009E22F1"/>
    <w:rsid w:val="009E6E4E"/>
    <w:rsid w:val="009F5797"/>
    <w:rsid w:val="00A009BE"/>
    <w:rsid w:val="00A00E59"/>
    <w:rsid w:val="00A15348"/>
    <w:rsid w:val="00A16F07"/>
    <w:rsid w:val="00A20764"/>
    <w:rsid w:val="00A3427E"/>
    <w:rsid w:val="00A37F30"/>
    <w:rsid w:val="00A40829"/>
    <w:rsid w:val="00A4098B"/>
    <w:rsid w:val="00A44108"/>
    <w:rsid w:val="00A50231"/>
    <w:rsid w:val="00A53350"/>
    <w:rsid w:val="00A53B74"/>
    <w:rsid w:val="00A544CE"/>
    <w:rsid w:val="00A55D52"/>
    <w:rsid w:val="00A56495"/>
    <w:rsid w:val="00A63592"/>
    <w:rsid w:val="00A636E1"/>
    <w:rsid w:val="00A6658B"/>
    <w:rsid w:val="00A6696A"/>
    <w:rsid w:val="00A82B2F"/>
    <w:rsid w:val="00A83019"/>
    <w:rsid w:val="00A94112"/>
    <w:rsid w:val="00AC6030"/>
    <w:rsid w:val="00AC7F9D"/>
    <w:rsid w:val="00AD5C65"/>
    <w:rsid w:val="00AD7DB3"/>
    <w:rsid w:val="00AF3060"/>
    <w:rsid w:val="00AF4E9C"/>
    <w:rsid w:val="00B01253"/>
    <w:rsid w:val="00B11204"/>
    <w:rsid w:val="00B25724"/>
    <w:rsid w:val="00B30A01"/>
    <w:rsid w:val="00B349DE"/>
    <w:rsid w:val="00B40884"/>
    <w:rsid w:val="00B45456"/>
    <w:rsid w:val="00B461EE"/>
    <w:rsid w:val="00B91F95"/>
    <w:rsid w:val="00B9567A"/>
    <w:rsid w:val="00BA44CA"/>
    <w:rsid w:val="00BB2D1B"/>
    <w:rsid w:val="00BC0B4E"/>
    <w:rsid w:val="00BC0D1E"/>
    <w:rsid w:val="00BC48E8"/>
    <w:rsid w:val="00BC6985"/>
    <w:rsid w:val="00BD027D"/>
    <w:rsid w:val="00BD2535"/>
    <w:rsid w:val="00BD4988"/>
    <w:rsid w:val="00C05DD7"/>
    <w:rsid w:val="00C10EF8"/>
    <w:rsid w:val="00C136AF"/>
    <w:rsid w:val="00C2751D"/>
    <w:rsid w:val="00C36E74"/>
    <w:rsid w:val="00C37C16"/>
    <w:rsid w:val="00C40811"/>
    <w:rsid w:val="00C55B7B"/>
    <w:rsid w:val="00C767AE"/>
    <w:rsid w:val="00C87C6F"/>
    <w:rsid w:val="00C955F7"/>
    <w:rsid w:val="00C97A50"/>
    <w:rsid w:val="00CD73A2"/>
    <w:rsid w:val="00CD7616"/>
    <w:rsid w:val="00CF1154"/>
    <w:rsid w:val="00CF3625"/>
    <w:rsid w:val="00CF526F"/>
    <w:rsid w:val="00D137D7"/>
    <w:rsid w:val="00D13DC3"/>
    <w:rsid w:val="00D16064"/>
    <w:rsid w:val="00D34AF3"/>
    <w:rsid w:val="00D357ED"/>
    <w:rsid w:val="00D370B3"/>
    <w:rsid w:val="00D40C9F"/>
    <w:rsid w:val="00D41153"/>
    <w:rsid w:val="00D45786"/>
    <w:rsid w:val="00D4791B"/>
    <w:rsid w:val="00D53AD9"/>
    <w:rsid w:val="00D56A39"/>
    <w:rsid w:val="00D603CD"/>
    <w:rsid w:val="00D60CE9"/>
    <w:rsid w:val="00D73F0B"/>
    <w:rsid w:val="00D80EBF"/>
    <w:rsid w:val="00D84A48"/>
    <w:rsid w:val="00D913B8"/>
    <w:rsid w:val="00D91C64"/>
    <w:rsid w:val="00D92AB4"/>
    <w:rsid w:val="00DA11F5"/>
    <w:rsid w:val="00DA3DEC"/>
    <w:rsid w:val="00DA4896"/>
    <w:rsid w:val="00DB7F23"/>
    <w:rsid w:val="00DC5DF5"/>
    <w:rsid w:val="00DD3AF4"/>
    <w:rsid w:val="00DE6AEF"/>
    <w:rsid w:val="00DF2235"/>
    <w:rsid w:val="00DF7BB0"/>
    <w:rsid w:val="00DF7F68"/>
    <w:rsid w:val="00E02216"/>
    <w:rsid w:val="00E0429A"/>
    <w:rsid w:val="00E07A61"/>
    <w:rsid w:val="00E156F4"/>
    <w:rsid w:val="00E15975"/>
    <w:rsid w:val="00E21070"/>
    <w:rsid w:val="00E25702"/>
    <w:rsid w:val="00E52BA4"/>
    <w:rsid w:val="00E53F3C"/>
    <w:rsid w:val="00E72035"/>
    <w:rsid w:val="00E73C1B"/>
    <w:rsid w:val="00E74C21"/>
    <w:rsid w:val="00E8143C"/>
    <w:rsid w:val="00E815D9"/>
    <w:rsid w:val="00E82F7C"/>
    <w:rsid w:val="00E97278"/>
    <w:rsid w:val="00EA02A4"/>
    <w:rsid w:val="00EA1728"/>
    <w:rsid w:val="00EA189F"/>
    <w:rsid w:val="00EB2102"/>
    <w:rsid w:val="00EC6749"/>
    <w:rsid w:val="00ED17C8"/>
    <w:rsid w:val="00ED66AB"/>
    <w:rsid w:val="00ED7BDA"/>
    <w:rsid w:val="00EE79DB"/>
    <w:rsid w:val="00EF777A"/>
    <w:rsid w:val="00F174AD"/>
    <w:rsid w:val="00F338AD"/>
    <w:rsid w:val="00F44BFF"/>
    <w:rsid w:val="00F55D49"/>
    <w:rsid w:val="00F6106A"/>
    <w:rsid w:val="00F61711"/>
    <w:rsid w:val="00F65D55"/>
    <w:rsid w:val="00F70F2F"/>
    <w:rsid w:val="00F7317E"/>
    <w:rsid w:val="00F812C6"/>
    <w:rsid w:val="00F825E4"/>
    <w:rsid w:val="00F8706A"/>
    <w:rsid w:val="00FA565B"/>
    <w:rsid w:val="00FA7B16"/>
    <w:rsid w:val="00FE6142"/>
    <w:rsid w:val="00FE78B5"/>
    <w:rsid w:val="00FF08A9"/>
    <w:rsid w:val="00FF18EB"/>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E1869C"/>
  <w15:docId w15:val="{1871E2FE-8E4A-4D13-8B85-239CD2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customStyle="1" w:styleId="Default">
    <w:name w:val="Default"/>
    <w:rsid w:val="003D633D"/>
    <w:pPr>
      <w:autoSpaceDE w:val="0"/>
      <w:autoSpaceDN w:val="0"/>
      <w:adjustRightInd w:val="0"/>
    </w:pPr>
    <w:rPr>
      <w:rFonts w:ascii="Arial" w:hAnsi="Arial" w:cs="Arial"/>
      <w:color w:val="000000"/>
      <w:sz w:val="24"/>
      <w:szCs w:val="24"/>
      <w:lang w:val="es-CO"/>
    </w:rPr>
  </w:style>
  <w:style w:type="paragraph" w:styleId="HTMLconformatoprevio">
    <w:name w:val="HTML Preformatted"/>
    <w:basedOn w:val="Normal"/>
    <w:link w:val="HTMLconformatoprevioCar"/>
    <w:rsid w:val="00775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77554B"/>
    <w:rPr>
      <w:rFonts w:ascii="Courier New" w:eastAsia="Times New Roman" w:hAnsi="Courier New" w:cs="Courier New"/>
    </w:rPr>
  </w:style>
  <w:style w:type="paragraph" w:styleId="Revisin">
    <w:name w:val="Revision"/>
    <w:hidden/>
    <w:uiPriority w:val="71"/>
    <w:rsid w:val="00AD7DB3"/>
    <w:rPr>
      <w:sz w:val="24"/>
      <w:szCs w:val="24"/>
      <w:lang w:val="es-ES_tradnl" w:eastAsia="en-US"/>
    </w:rPr>
  </w:style>
  <w:style w:type="character" w:styleId="Refdecomentario">
    <w:name w:val="annotation reference"/>
    <w:basedOn w:val="Fuentedeprrafopredeter"/>
    <w:uiPriority w:val="99"/>
    <w:semiHidden/>
    <w:unhideWhenUsed/>
    <w:rsid w:val="00995E40"/>
    <w:rPr>
      <w:sz w:val="16"/>
      <w:szCs w:val="16"/>
    </w:rPr>
  </w:style>
  <w:style w:type="paragraph" w:styleId="Textocomentario">
    <w:name w:val="annotation text"/>
    <w:basedOn w:val="Normal"/>
    <w:link w:val="TextocomentarioCar"/>
    <w:uiPriority w:val="99"/>
    <w:semiHidden/>
    <w:unhideWhenUsed/>
    <w:rsid w:val="00995E40"/>
    <w:rPr>
      <w:sz w:val="20"/>
      <w:szCs w:val="20"/>
    </w:rPr>
  </w:style>
  <w:style w:type="character" w:customStyle="1" w:styleId="TextocomentarioCar">
    <w:name w:val="Texto comentario Car"/>
    <w:basedOn w:val="Fuentedeprrafopredeter"/>
    <w:link w:val="Textocomentario"/>
    <w:uiPriority w:val="99"/>
    <w:semiHidden/>
    <w:rsid w:val="00995E40"/>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995E40"/>
    <w:rPr>
      <w:b/>
      <w:bCs/>
    </w:rPr>
  </w:style>
  <w:style w:type="character" w:customStyle="1" w:styleId="AsuntodelcomentarioCar">
    <w:name w:val="Asunto del comentario Car"/>
    <w:basedOn w:val="TextocomentarioCar"/>
    <w:link w:val="Asuntodelcomentario"/>
    <w:uiPriority w:val="99"/>
    <w:semiHidden/>
    <w:rsid w:val="00995E40"/>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65821974">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A8A86-16A1-472E-99DD-2ABE6509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2762</Words>
  <Characters>15191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Sandra Viviana Arevalo Espinosa</cp:lastModifiedBy>
  <cp:revision>9</cp:revision>
  <cp:lastPrinted>2017-05-08T15:25:00Z</cp:lastPrinted>
  <dcterms:created xsi:type="dcterms:W3CDTF">2017-06-05T15:54:00Z</dcterms:created>
  <dcterms:modified xsi:type="dcterms:W3CDTF">2017-07-14T17:07:00Z</dcterms:modified>
</cp:coreProperties>
</file>