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E0" w:rsidRPr="00E900E0" w:rsidRDefault="000F1D5D" w:rsidP="00E900E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</w:rPr>
      </w:pPr>
      <w:r w:rsidRPr="00E900E0">
        <w:rPr>
          <w:rFonts w:ascii="Arial" w:hAnsi="Arial" w:cs="Arial"/>
          <w:b/>
          <w:sz w:val="22"/>
          <w:szCs w:val="22"/>
        </w:rPr>
        <w:t>OBJETIVO</w:t>
      </w:r>
      <w:r w:rsidR="00107F91" w:rsidRPr="00E900E0">
        <w:rPr>
          <w:rFonts w:ascii="Arial" w:hAnsi="Arial" w:cs="Arial"/>
          <w:b/>
          <w:sz w:val="22"/>
          <w:szCs w:val="22"/>
        </w:rPr>
        <w:t xml:space="preserve">: </w:t>
      </w:r>
    </w:p>
    <w:p w:rsidR="00EB73B2" w:rsidRPr="00E900E0" w:rsidRDefault="00095DF5" w:rsidP="00E900E0">
      <w:pPr>
        <w:ind w:left="-142"/>
        <w:jc w:val="both"/>
        <w:rPr>
          <w:rFonts w:ascii="Arial" w:hAnsi="Arial" w:cs="Arial"/>
          <w:b/>
          <w:sz w:val="22"/>
          <w:szCs w:val="22"/>
        </w:rPr>
      </w:pPr>
      <w:r w:rsidRPr="00E900E0">
        <w:rPr>
          <w:rFonts w:ascii="Arial" w:hAnsi="Arial" w:cs="Arial"/>
          <w:sz w:val="22"/>
          <w:szCs w:val="22"/>
        </w:rPr>
        <w:t xml:space="preserve">Recibir los bienes que son trasladados de servicio a bodega. </w:t>
      </w:r>
      <w:r w:rsidR="00EB73B2" w:rsidRPr="00E900E0">
        <w:rPr>
          <w:rFonts w:ascii="Arial" w:hAnsi="Arial" w:cs="Arial"/>
          <w:sz w:val="22"/>
          <w:szCs w:val="22"/>
        </w:rPr>
        <w:t>Se genera por las Dependencias, funcionarios o terceros responsables de los elementos; quienes identifican que estos elementos no les sirven para realizar sus funciones, ya sean inservibles, por obsolescencia, o por no ser útiles para el ejercicio de la función.</w:t>
      </w:r>
    </w:p>
    <w:p w:rsidR="00E900E0" w:rsidRDefault="000F1D5D" w:rsidP="00E900E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sz w:val="22"/>
          <w:szCs w:val="22"/>
        </w:rPr>
      </w:pPr>
      <w:r w:rsidRPr="00E900E0">
        <w:rPr>
          <w:rFonts w:ascii="Arial" w:hAnsi="Arial" w:cs="Arial"/>
          <w:b/>
          <w:sz w:val="22"/>
          <w:szCs w:val="22"/>
        </w:rPr>
        <w:t>ALCANCE</w:t>
      </w:r>
      <w:r w:rsidR="00107F91" w:rsidRPr="00E900E0">
        <w:rPr>
          <w:rFonts w:ascii="Arial" w:hAnsi="Arial" w:cs="Arial"/>
          <w:b/>
          <w:sz w:val="22"/>
          <w:szCs w:val="22"/>
        </w:rPr>
        <w:t xml:space="preserve">: </w:t>
      </w:r>
    </w:p>
    <w:p w:rsidR="00EB73B2" w:rsidRPr="00E900E0" w:rsidRDefault="00EB73B2" w:rsidP="00E900E0">
      <w:pPr>
        <w:ind w:left="-142"/>
        <w:jc w:val="both"/>
        <w:rPr>
          <w:rFonts w:ascii="Arial" w:hAnsi="Arial" w:cs="Arial"/>
          <w:b/>
          <w:sz w:val="22"/>
          <w:szCs w:val="22"/>
        </w:rPr>
      </w:pPr>
      <w:r w:rsidRPr="00E900E0">
        <w:rPr>
          <w:rFonts w:ascii="Arial" w:hAnsi="Arial" w:cs="Arial"/>
          <w:sz w:val="22"/>
          <w:szCs w:val="22"/>
        </w:rPr>
        <w:t>El resultado esperado es tener un control con mayor precisión en el inventario teniendo en cuenta la cantidad de movimientos que se presentan en la Unidad para la atención y Reparación Integral a las Víctimas</w:t>
      </w:r>
    </w:p>
    <w:p w:rsidR="00EB73B2" w:rsidRDefault="00EB73B2" w:rsidP="00EB73B2">
      <w:pPr>
        <w:ind w:left="-14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</w:t>
      </w:r>
      <w:r w:rsidR="000F1D5D" w:rsidRPr="00EB73B2">
        <w:rPr>
          <w:rFonts w:ascii="Arial" w:hAnsi="Arial" w:cs="Arial"/>
          <w:b/>
          <w:sz w:val="22"/>
          <w:szCs w:val="22"/>
        </w:rPr>
        <w:t>DEFINICIONES</w:t>
      </w:r>
      <w:r>
        <w:rPr>
          <w:rFonts w:ascii="Arial" w:hAnsi="Arial" w:cs="Arial"/>
          <w:b/>
          <w:sz w:val="22"/>
          <w:szCs w:val="22"/>
        </w:rPr>
        <w:t>:</w:t>
      </w:r>
    </w:p>
    <w:p w:rsidR="00095DF5" w:rsidRPr="00EB73B2" w:rsidRDefault="00095DF5" w:rsidP="0065367C">
      <w:pPr>
        <w:spacing w:after="0"/>
        <w:ind w:left="-142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EB73B2">
        <w:rPr>
          <w:rFonts w:ascii="Arial" w:hAnsi="Arial" w:cs="Arial"/>
          <w:b/>
          <w:sz w:val="22"/>
          <w:szCs w:val="22"/>
        </w:rPr>
        <w:t>BIENES DE CONSUMO</w:t>
      </w:r>
      <w:r w:rsidR="00EB73B2">
        <w:rPr>
          <w:rFonts w:ascii="Arial" w:hAnsi="Arial" w:cs="Arial"/>
          <w:b/>
          <w:sz w:val="22"/>
          <w:szCs w:val="22"/>
        </w:rPr>
        <w:t>:</w:t>
      </w:r>
      <w:r w:rsidRPr="00EB73B2">
        <w:rPr>
          <w:rFonts w:ascii="Arial" w:hAnsi="Arial" w:cs="Arial"/>
          <w:sz w:val="22"/>
          <w:szCs w:val="22"/>
        </w:rPr>
        <w:t xml:space="preserve"> Son los que se consumen por el primer uso que se hace de ellos, o porque al ponerlos, agregarlos o aplicarlos a otros, se extinguen o desaparecen como unidad o materia independiente y entran a formar parte integrante o consecutiva de esos otros. </w:t>
      </w:r>
    </w:p>
    <w:p w:rsidR="00095DF5" w:rsidRPr="0065367C" w:rsidRDefault="00095DF5" w:rsidP="0065367C">
      <w:pPr>
        <w:pStyle w:val="Prrafodelista"/>
        <w:spacing w:after="0"/>
        <w:ind w:left="-142"/>
        <w:jc w:val="both"/>
        <w:outlineLvl w:val="0"/>
        <w:rPr>
          <w:rFonts w:ascii="Arial" w:hAnsi="Arial" w:cs="Arial"/>
          <w:sz w:val="8"/>
          <w:szCs w:val="22"/>
        </w:rPr>
      </w:pPr>
    </w:p>
    <w:p w:rsidR="00095DF5" w:rsidRPr="00095DF5" w:rsidRDefault="00095DF5" w:rsidP="0065367C">
      <w:pPr>
        <w:pStyle w:val="Prrafodelista"/>
        <w:spacing w:after="0"/>
        <w:ind w:left="-142"/>
        <w:jc w:val="both"/>
        <w:outlineLvl w:val="0"/>
        <w:rPr>
          <w:rFonts w:ascii="Arial" w:hAnsi="Arial" w:cs="Arial"/>
          <w:sz w:val="22"/>
          <w:szCs w:val="22"/>
        </w:rPr>
      </w:pPr>
      <w:r w:rsidRPr="00095DF5">
        <w:rPr>
          <w:rFonts w:ascii="Arial" w:hAnsi="Arial" w:cs="Arial"/>
          <w:b/>
          <w:sz w:val="22"/>
          <w:szCs w:val="22"/>
        </w:rPr>
        <w:t>BIENES DEVOLUTIVOS</w:t>
      </w:r>
      <w:r w:rsidR="00EB73B2">
        <w:rPr>
          <w:rFonts w:ascii="Arial" w:hAnsi="Arial" w:cs="Arial"/>
          <w:sz w:val="22"/>
          <w:szCs w:val="22"/>
        </w:rPr>
        <w:t>:</w:t>
      </w:r>
      <w:r w:rsidRPr="00095DF5">
        <w:rPr>
          <w:rFonts w:ascii="Arial" w:hAnsi="Arial" w:cs="Arial"/>
          <w:sz w:val="22"/>
          <w:szCs w:val="22"/>
        </w:rPr>
        <w:t xml:space="preserve"> Son los que no se consumen por el primer uso que se hace de ellos, aunque perezcan en el tiempo por razón de su naturaleza. </w:t>
      </w:r>
    </w:p>
    <w:p w:rsidR="00095DF5" w:rsidRPr="00095DF5" w:rsidRDefault="00095DF5" w:rsidP="0065367C">
      <w:pPr>
        <w:pStyle w:val="Prrafodelista"/>
        <w:spacing w:after="0"/>
        <w:ind w:left="-142"/>
        <w:jc w:val="both"/>
        <w:outlineLvl w:val="0"/>
        <w:rPr>
          <w:rFonts w:ascii="Arial" w:hAnsi="Arial" w:cs="Arial"/>
          <w:sz w:val="22"/>
          <w:szCs w:val="22"/>
        </w:rPr>
      </w:pPr>
    </w:p>
    <w:p w:rsidR="00095DF5" w:rsidRPr="00095DF5" w:rsidRDefault="00095DF5" w:rsidP="0065367C">
      <w:pPr>
        <w:pStyle w:val="Prrafodelista"/>
        <w:spacing w:after="0"/>
        <w:ind w:left="-142"/>
        <w:jc w:val="both"/>
        <w:outlineLvl w:val="0"/>
        <w:rPr>
          <w:rFonts w:ascii="Arial" w:hAnsi="Arial" w:cs="Arial"/>
          <w:sz w:val="22"/>
          <w:szCs w:val="22"/>
        </w:rPr>
      </w:pPr>
      <w:r w:rsidRPr="00095DF5">
        <w:rPr>
          <w:rFonts w:ascii="Arial" w:hAnsi="Arial" w:cs="Arial"/>
          <w:b/>
          <w:sz w:val="22"/>
          <w:szCs w:val="22"/>
        </w:rPr>
        <w:t>BIENES EN SERVICIO</w:t>
      </w:r>
      <w:r w:rsidR="00EB73B2">
        <w:rPr>
          <w:rFonts w:ascii="Arial" w:hAnsi="Arial" w:cs="Arial"/>
          <w:sz w:val="22"/>
          <w:szCs w:val="22"/>
        </w:rPr>
        <w:t xml:space="preserve">: </w:t>
      </w:r>
      <w:r w:rsidRPr="00095DF5">
        <w:rPr>
          <w:rFonts w:ascii="Arial" w:hAnsi="Arial" w:cs="Arial"/>
          <w:sz w:val="22"/>
          <w:szCs w:val="22"/>
        </w:rPr>
        <w:t>Son el conjunto de bienes devolutivos en uso en las diferentes oficinas de la Entidad.</w:t>
      </w:r>
    </w:p>
    <w:p w:rsidR="005101CD" w:rsidRDefault="005101CD" w:rsidP="0065367C">
      <w:pPr>
        <w:pStyle w:val="Prrafodelista"/>
        <w:spacing w:after="0"/>
        <w:ind w:left="-142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095DF5" w:rsidRPr="00095DF5" w:rsidRDefault="00095DF5" w:rsidP="0065367C">
      <w:pPr>
        <w:pStyle w:val="Prrafodelista"/>
        <w:spacing w:after="0"/>
        <w:ind w:left="-142"/>
        <w:jc w:val="both"/>
        <w:outlineLvl w:val="0"/>
        <w:rPr>
          <w:rFonts w:ascii="Arial" w:hAnsi="Arial" w:cs="Arial"/>
          <w:sz w:val="22"/>
          <w:szCs w:val="22"/>
        </w:rPr>
      </w:pPr>
      <w:r w:rsidRPr="00095DF5">
        <w:rPr>
          <w:rFonts w:ascii="Arial" w:hAnsi="Arial" w:cs="Arial"/>
          <w:b/>
          <w:sz w:val="22"/>
          <w:szCs w:val="22"/>
        </w:rPr>
        <w:t>INVENTARIOS</w:t>
      </w:r>
      <w:r w:rsidR="00EB73B2">
        <w:rPr>
          <w:rFonts w:ascii="Arial" w:hAnsi="Arial" w:cs="Arial"/>
          <w:sz w:val="22"/>
          <w:szCs w:val="22"/>
        </w:rPr>
        <w:t>: E</w:t>
      </w:r>
      <w:r w:rsidRPr="00095DF5">
        <w:rPr>
          <w:rFonts w:ascii="Arial" w:hAnsi="Arial" w:cs="Arial"/>
          <w:sz w:val="22"/>
          <w:szCs w:val="22"/>
        </w:rPr>
        <w:t>s la relación ordenada, completa y detallada de toda clase de bienes que integran el patrimonio de la Unidad para la Atención y Reparación Integral a las Victimas. El inventario permite verificar, clasificar, analizar, valorar y controlar los bienes de la Unidad, lo cual posibilita efectuar un control razonable de las existencias reales, para evitar errores, pérdidas, deterioro y desperdicio de elementos.</w:t>
      </w:r>
    </w:p>
    <w:p w:rsidR="00095DF5" w:rsidRPr="0065367C" w:rsidRDefault="00095DF5" w:rsidP="0065367C">
      <w:pPr>
        <w:pStyle w:val="Prrafodelista"/>
        <w:spacing w:after="0" w:line="360" w:lineRule="auto"/>
        <w:ind w:left="426"/>
        <w:jc w:val="both"/>
        <w:outlineLvl w:val="0"/>
        <w:rPr>
          <w:rFonts w:ascii="Arial" w:hAnsi="Arial" w:cs="Arial"/>
          <w:sz w:val="12"/>
        </w:rPr>
      </w:pPr>
    </w:p>
    <w:p w:rsidR="0065367C" w:rsidRDefault="00095DF5" w:rsidP="0065367C">
      <w:pPr>
        <w:pStyle w:val="Prrafodelista"/>
        <w:tabs>
          <w:tab w:val="left" w:pos="284"/>
        </w:tabs>
        <w:spacing w:after="0"/>
        <w:ind w:left="-142"/>
        <w:jc w:val="both"/>
        <w:rPr>
          <w:rFonts w:ascii="Arial" w:hAnsi="Arial" w:cs="Arial"/>
          <w:sz w:val="22"/>
          <w:szCs w:val="22"/>
        </w:rPr>
      </w:pPr>
      <w:r w:rsidRPr="00095DF5">
        <w:rPr>
          <w:rFonts w:ascii="Arial" w:hAnsi="Arial" w:cs="Arial"/>
          <w:b/>
          <w:sz w:val="22"/>
          <w:szCs w:val="22"/>
        </w:rPr>
        <w:t xml:space="preserve">REINTEGRO.  </w:t>
      </w:r>
      <w:r w:rsidRPr="00095DF5">
        <w:rPr>
          <w:rFonts w:ascii="Arial" w:hAnsi="Arial" w:cs="Arial"/>
          <w:sz w:val="22"/>
          <w:szCs w:val="22"/>
        </w:rPr>
        <w:t>Son las devoluciones de bodega realizadas por las diferentes dependencias, funcionarios o terceros de los bienes que no requieren para el cumplimiento de los objetivos para los cuales fueron designados, por retiro o traslado del funcionario, por inservibilidad u obsolescencia, bienes sobre los cuales la administración puede optar por su reparación, redistribución o baja definitiva con destino final específico</w:t>
      </w:r>
    </w:p>
    <w:p w:rsidR="0065367C" w:rsidRPr="0065367C" w:rsidRDefault="0065367C" w:rsidP="0065367C">
      <w:pPr>
        <w:pStyle w:val="Prrafodelista"/>
        <w:tabs>
          <w:tab w:val="left" w:pos="284"/>
        </w:tabs>
        <w:spacing w:after="0"/>
        <w:ind w:left="-142"/>
        <w:rPr>
          <w:rFonts w:ascii="Arial" w:hAnsi="Arial" w:cs="Arial"/>
          <w:b/>
          <w:sz w:val="10"/>
          <w:szCs w:val="22"/>
        </w:rPr>
      </w:pPr>
    </w:p>
    <w:p w:rsidR="000F1D5D" w:rsidRPr="0065367C" w:rsidRDefault="0065367C" w:rsidP="0065367C">
      <w:pPr>
        <w:pStyle w:val="Prrafodelista"/>
        <w:tabs>
          <w:tab w:val="left" w:pos="284"/>
        </w:tabs>
        <w:spacing w:after="0"/>
        <w:ind w:lef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</w:t>
      </w:r>
      <w:r w:rsidRPr="0065367C">
        <w:rPr>
          <w:rFonts w:ascii="Arial" w:hAnsi="Arial" w:cs="Arial"/>
          <w:b/>
          <w:sz w:val="22"/>
          <w:szCs w:val="22"/>
        </w:rPr>
        <w:t xml:space="preserve"> ACTIVIDADES</w:t>
      </w:r>
    </w:p>
    <w:p w:rsidR="000F1D5D" w:rsidRPr="0065367C" w:rsidRDefault="000F1D5D" w:rsidP="005174B1">
      <w:pPr>
        <w:pStyle w:val="Prrafodelista"/>
        <w:spacing w:after="0"/>
        <w:ind w:left="-142"/>
        <w:rPr>
          <w:rFonts w:ascii="Arial" w:hAnsi="Arial" w:cs="Arial"/>
          <w:b/>
          <w:sz w:val="6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75"/>
        <w:gridCol w:w="2739"/>
        <w:gridCol w:w="2917"/>
        <w:gridCol w:w="1873"/>
        <w:gridCol w:w="1340"/>
      </w:tblGrid>
      <w:tr w:rsidR="00F6106D" w:rsidRPr="00D2285A" w:rsidTr="0065367C">
        <w:trPr>
          <w:trHeight w:val="315"/>
          <w:jc w:val="center"/>
        </w:trPr>
        <w:tc>
          <w:tcPr>
            <w:tcW w:w="354" w:type="pct"/>
            <w:shd w:val="clear" w:color="auto" w:fill="F2DBDB" w:themeFill="accent2" w:themeFillTint="33"/>
            <w:vAlign w:val="center"/>
            <w:hideMark/>
          </w:tcPr>
          <w:p w:rsidR="00096E13" w:rsidRPr="00D2285A" w:rsidRDefault="00096E13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2285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N°</w:t>
            </w:r>
          </w:p>
        </w:tc>
        <w:tc>
          <w:tcPr>
            <w:tcW w:w="1435" w:type="pct"/>
            <w:shd w:val="clear" w:color="auto" w:fill="F2DBDB" w:themeFill="accent2" w:themeFillTint="33"/>
            <w:vAlign w:val="center"/>
            <w:hideMark/>
          </w:tcPr>
          <w:p w:rsidR="00D2285A" w:rsidRDefault="00D2285A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2285A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Actividades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 xml:space="preserve"> </w:t>
            </w:r>
          </w:p>
          <w:p w:rsidR="00096E13" w:rsidRPr="00D2285A" w:rsidRDefault="00D2285A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2285A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" w:eastAsia="es-ES"/>
              </w:rPr>
              <w:t>(Diagrama de Flujo)</w:t>
            </w:r>
          </w:p>
        </w:tc>
        <w:tc>
          <w:tcPr>
            <w:tcW w:w="1528" w:type="pct"/>
            <w:shd w:val="clear" w:color="auto" w:fill="F2DBDB" w:themeFill="accent2" w:themeFillTint="33"/>
            <w:vAlign w:val="center"/>
            <w:hideMark/>
          </w:tcPr>
          <w:p w:rsidR="00096E13" w:rsidRPr="00D2285A" w:rsidRDefault="00D2285A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2285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Descripción</w:t>
            </w:r>
          </w:p>
        </w:tc>
        <w:tc>
          <w:tcPr>
            <w:tcW w:w="981" w:type="pct"/>
            <w:shd w:val="clear" w:color="auto" w:fill="F2DBDB" w:themeFill="accent2" w:themeFillTint="33"/>
            <w:vAlign w:val="center"/>
            <w:hideMark/>
          </w:tcPr>
          <w:p w:rsidR="00096E13" w:rsidRPr="00D2285A" w:rsidRDefault="00096E13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2285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Responsable</w:t>
            </w:r>
          </w:p>
        </w:tc>
        <w:tc>
          <w:tcPr>
            <w:tcW w:w="702" w:type="pct"/>
            <w:shd w:val="clear" w:color="auto" w:fill="F2DBDB" w:themeFill="accent2" w:themeFillTint="33"/>
            <w:vAlign w:val="center"/>
            <w:hideMark/>
          </w:tcPr>
          <w:p w:rsidR="00096E13" w:rsidRPr="00D2285A" w:rsidRDefault="00096E13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2285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Registro</w:t>
            </w:r>
          </w:p>
        </w:tc>
      </w:tr>
      <w:tr w:rsidR="00095DF5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auto"/>
            <w:vAlign w:val="center"/>
            <w:hideMark/>
          </w:tcPr>
          <w:p w:rsidR="00095DF5" w:rsidRPr="00096E13" w:rsidRDefault="00095DF5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96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435" w:type="pct"/>
            <w:shd w:val="clear" w:color="auto" w:fill="auto"/>
            <w:hideMark/>
          </w:tcPr>
          <w:p w:rsidR="00441DFB" w:rsidRPr="000B395B" w:rsidRDefault="001A1F75" w:rsidP="0065367C">
            <w:pPr>
              <w:spacing w:after="0"/>
              <w:ind w:left="-142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Terminador 2" o:spid="_x0000_s1026" type="#_x0000_t116" style="position:absolute;left:0;text-align:left;margin-left:35.25pt;margin-top:3.35pt;width:55.4pt;height:22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 w:rsidRPr="00B75483"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441DFB" w:rsidRDefault="001A1F75" w:rsidP="0065367C">
            <w:pPr>
              <w:pStyle w:val="Prrafodelista"/>
              <w:spacing w:after="0"/>
              <w:ind w:left="-142"/>
              <w:jc w:val="center"/>
            </w:pPr>
            <w:r w:rsidRPr="001A1F75">
              <w:rPr>
                <w:noProof/>
                <w:lang w:val="es-ES" w:eastAsia="es-E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4" o:spid="_x0000_s1043" type="#_x0000_t32" style="position:absolute;left:0;text-align:left;margin-left:64.6pt;margin-top:13.55pt;width:.7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" strokecolor="#943634 [2405]">
                  <v:stroke endarrow="block"/>
                </v:shape>
              </w:pict>
            </w:r>
          </w:p>
          <w:p w:rsidR="00441DFB" w:rsidRDefault="001A1F75" w:rsidP="0065367C">
            <w:pPr>
              <w:pStyle w:val="Prrafodelista"/>
              <w:spacing w:after="0"/>
              <w:ind w:left="-142"/>
              <w:jc w:val="center"/>
            </w:pP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Proceso 4" o:spid="_x0000_s1027" type="#_x0000_t109" style="position:absolute;left:0;text-align:left;margin-left:26.9pt;margin-top:9.65pt;width:71.25pt;height:32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ENVIAR SOLICITUD</w:t>
                        </w:r>
                      </w:p>
                    </w:txbxContent>
                  </v:textbox>
                </v:shape>
              </w:pict>
            </w:r>
          </w:p>
          <w:p w:rsidR="00441DFB" w:rsidRDefault="00441DFB" w:rsidP="0065367C">
            <w:pPr>
              <w:pStyle w:val="Prrafodelista"/>
              <w:spacing w:after="0"/>
              <w:ind w:left="-142"/>
              <w:jc w:val="center"/>
            </w:pPr>
          </w:p>
          <w:p w:rsidR="00441DFB" w:rsidRDefault="001A1F75" w:rsidP="0065367C">
            <w:pPr>
              <w:pStyle w:val="Prrafodelista"/>
              <w:spacing w:after="0"/>
              <w:ind w:left="360"/>
              <w:jc w:val="both"/>
            </w:pPr>
            <w:r w:rsidRPr="001A1F75">
              <w:rPr>
                <w:noProof/>
                <w:lang w:val="es-ES" w:eastAsia="es-ES"/>
              </w:rPr>
              <w:pict>
                <v:shape id="Conector recto de flecha 15" o:spid="_x0000_s1042" type="#_x0000_t32" style="position:absolute;left:0;text-align:left;margin-left:65.35pt;margin-top:14.1pt;width:0;height:14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" strokecolor="#943634 [2405]">
                  <v:stroke endarrow="block"/>
                </v:shape>
              </w:pict>
            </w:r>
          </w:p>
          <w:p w:rsidR="00095DF5" w:rsidRPr="00096E13" w:rsidRDefault="001A1F75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Conector 5" o:spid="_x0000_s1028" type="#_x0000_t120" style="position:absolute;left:0;text-align:left;margin-left:54pt;margin-top:13.95pt;width:23.25pt;height:21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 w:rsidRPr="00B75483"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5F68A3" w:rsidRDefault="00E900E0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Enviar la</w:t>
            </w:r>
            <w:r w:rsidR="005F68A3">
              <w:rPr>
                <w:rFonts w:ascii="Arial" w:hAnsi="Arial" w:cs="Arial"/>
                <w:sz w:val="20"/>
                <w:szCs w:val="20"/>
              </w:rPr>
              <w:t xml:space="preserve"> solicitud de traslado o reintegro.</w:t>
            </w:r>
          </w:p>
          <w:p w:rsidR="005F68A3" w:rsidRDefault="005F68A3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traslado del bien se presenta por cambio de ubicación del mismo.</w:t>
            </w:r>
          </w:p>
          <w:p w:rsidR="00095DF5" w:rsidRPr="00330E79" w:rsidRDefault="00095DF5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613B">
              <w:rPr>
                <w:rFonts w:ascii="Arial" w:hAnsi="Arial" w:cs="Arial"/>
                <w:sz w:val="20"/>
                <w:szCs w:val="20"/>
              </w:rPr>
              <w:t>El funcionario que está a cargo del bien debe solicitar le reintegro por medio del “formato de reintegro” firmado y escaneado al almacenista.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095DF5" w:rsidRPr="00330E79" w:rsidRDefault="00095DF5" w:rsidP="0065367C">
            <w:pPr>
              <w:pStyle w:val="Prrafodelista"/>
              <w:spacing w:after="0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Funcionario de la Entidad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095DF5" w:rsidRPr="00330E79" w:rsidRDefault="00095DF5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Formato de reintegro</w:t>
            </w:r>
          </w:p>
        </w:tc>
      </w:tr>
      <w:tr w:rsidR="0065367C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96E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2</w:t>
            </w:r>
          </w:p>
        </w:tc>
        <w:tc>
          <w:tcPr>
            <w:tcW w:w="1435" w:type="pct"/>
            <w:vMerge w:val="restart"/>
            <w:shd w:val="clear" w:color="auto" w:fill="auto"/>
            <w:hideMark/>
          </w:tcPr>
          <w:p w:rsidR="0065367C" w:rsidRPr="00096E13" w:rsidRDefault="001A1F75" w:rsidP="0065367C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recto de flecha 30" o:spid="_x0000_s1041" type="#_x0000_t32" style="position:absolute;margin-left:63.1pt;margin-top:239.25pt;width:0;height:12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" strokecolor="#943634 [2405]">
                  <v:stroke endarrow="block"/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recto de flecha 29" o:spid="_x0000_s1040" type="#_x0000_t32" style="position:absolute;margin-left:63.1pt;margin-top:194.25pt;width:0;height:12.7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" strokecolor="#943634 [2405]">
                  <v:stroke endarrow="block"/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recto de flecha 28" o:spid="_x0000_s1039" type="#_x0000_t32" style="position:absolute;margin-left:63.1pt;margin-top:152.25pt;width:0;height:9.7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" strokecolor="#943634 [2405]">
                  <v:stroke endarrow="block"/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recto de flecha 27" o:spid="_x0000_s1038" type="#_x0000_t32" style="position:absolute;margin-left:62.35pt;margin-top:108pt;width:0;height:12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" strokecolor="#943634 [2405]">
                  <v:stroke endarrow="block"/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recto de flecha 26" o:spid="_x0000_s1037" type="#_x0000_t32" style="position:absolute;margin-left:62.35pt;margin-top:64.5pt;width:.75pt;height:11.2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" strokecolor="#943634 [2405]">
                  <v:stroke endarrow="block"/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recto de flecha 25" o:spid="_x0000_s1036" type="#_x0000_t32" style="position:absolute;margin-left:61.6pt;margin-top:24pt;width:0;height:8.2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" strokecolor="#943634 [2405]">
                  <v:stroke endarrow="block"/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Terminador 24" o:spid="_x0000_s1029" type="#_x0000_t116" style="position:absolute;margin-left:36pt;margin-top:251.1pt;width:55.4pt;height:22.5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Proceso 23" o:spid="_x0000_s1030" type="#_x0000_t109" style="position:absolute;margin-left:26.9pt;margin-top:206.85pt;width:71.25pt;height:32.2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ARCHIVAR</w:t>
                        </w:r>
                      </w:p>
                    </w:txbxContent>
                  </v:textbox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Proceso 22" o:spid="_x0000_s1031" type="#_x0000_t109" style="position:absolute;margin-left:27pt;margin-top:161.85pt;width:71.25pt;height:32.25pt;z-index:2516756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DESCARGAR BIENES</w:t>
                        </w:r>
                      </w:p>
                    </w:txbxContent>
                  </v:textbox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Proceso 19" o:spid="_x0000_s1032" type="#_x0000_t109" style="position:absolute;margin-left:27pt;margin-top:119.85pt;width:71.25pt;height:32.2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REGISTRAR EN SISTEMA</w:t>
                        </w:r>
                      </w:p>
                    </w:txbxContent>
                  </v:textbox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Proceso 18" o:spid="_x0000_s1033" type="#_x0000_t109" style="position:absolute;margin-left:27pt;margin-top:75.6pt;width:71.25pt;height:32.25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INGRESAR BIENES</w:t>
                        </w:r>
                      </w:p>
                    </w:txbxContent>
                  </v:textbox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Proceso 17" o:spid="_x0000_s1034" type="#_x0000_t109" style="position:absolute;margin-left:26.9pt;margin-top:32.1pt;width:71.25pt;height:32.2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RECIBIR SOLICITUD</w:t>
                        </w:r>
                      </w:p>
                    </w:txbxContent>
                  </v:textbox>
                </v:shape>
              </w:pict>
            </w:r>
            <w:r w:rsidRPr="001A1F75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val="es-ES" w:eastAsia="es-ES"/>
              </w:rPr>
              <w:pict>
                <v:shape id="Conector 16" o:spid="_x0000_s1035" type="#_x0000_t120" style="position:absolute;margin-left:50.25pt;margin-top:2.1pt;width:23.25pt;height:21.7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" fillcolor="white [3201]" strokecolor="#943634 [2405]" strokeweight="2pt">
                  <v:textbox inset="0,0,0,0">
                    <w:txbxContent>
                      <w:p w:rsidR="0065367C" w:rsidRPr="00B75483" w:rsidRDefault="0065367C" w:rsidP="0065367C">
                        <w:pPr>
                          <w:spacing w:after="0"/>
                          <w:contextualSpacing/>
                          <w:jc w:val="center"/>
                          <w:rPr>
                            <w:rFonts w:ascii="Arial" w:hAnsi="Arial" w:cs="Arial"/>
                            <w:sz w:val="16"/>
                            <w:lang w:val="es-CO"/>
                          </w:rPr>
                        </w:pPr>
                        <w:r w:rsidRPr="00B75483">
                          <w:rPr>
                            <w:rFonts w:ascii="Arial" w:hAnsi="Arial" w:cs="Arial"/>
                            <w:sz w:val="16"/>
                            <w:lang w:val="es-CO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65367C" w:rsidRPr="0089613B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89613B">
              <w:rPr>
                <w:rFonts w:ascii="Arial" w:hAnsi="Arial" w:cs="Arial"/>
                <w:sz w:val="20"/>
                <w:szCs w:val="20"/>
              </w:rPr>
              <w:t>ecibir y revisar la solicitud de reintegro de tal forma que esté acorde con el formato y los bienes recibidos físicamente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pStyle w:val="Prrafodelista"/>
              <w:spacing w:after="0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Almacén e Inventarios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Formato de reintegro</w:t>
            </w:r>
          </w:p>
        </w:tc>
      </w:tr>
      <w:tr w:rsidR="0065367C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BFBFBF" w:themeFill="background1" w:themeFillShade="BF"/>
            <w:vAlign w:val="center"/>
            <w:hideMark/>
          </w:tcPr>
          <w:p w:rsidR="0065367C" w:rsidRPr="0065367C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5367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3</w:t>
            </w:r>
          </w:p>
          <w:p w:rsidR="0065367C" w:rsidRPr="00096E13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5367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PC</w:t>
            </w:r>
          </w:p>
        </w:tc>
        <w:tc>
          <w:tcPr>
            <w:tcW w:w="1435" w:type="pct"/>
            <w:vMerge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89613B">
              <w:rPr>
                <w:rFonts w:ascii="Arial" w:hAnsi="Arial" w:cs="Arial"/>
                <w:sz w:val="20"/>
                <w:szCs w:val="20"/>
              </w:rPr>
              <w:t xml:space="preserve">ngresar el bien al Almacén a través de la inspección física y se clasifica de acuerdo al estado en que se encuentra el bien y se procede a ubicarlo en la bodega (para baja, para reparación o para nueva puesta en servicio) 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65367C" w:rsidRPr="00EC407C" w:rsidRDefault="0065367C" w:rsidP="0065367C">
            <w:pPr>
              <w:pStyle w:val="Prrafodelista"/>
              <w:spacing w:after="0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Almacén e inventarios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Formato de reintegro- Kardex-Inventarios</w:t>
            </w:r>
          </w:p>
        </w:tc>
      </w:tr>
      <w:tr w:rsidR="0065367C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435" w:type="pct"/>
            <w:vMerge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BA3127">
              <w:rPr>
                <w:rFonts w:ascii="Arial" w:hAnsi="Arial" w:cs="Arial"/>
                <w:sz w:val="20"/>
                <w:szCs w:val="20"/>
              </w:rPr>
              <w:t>egistr</w:t>
            </w:r>
            <w:r>
              <w:rPr>
                <w:rFonts w:ascii="Arial" w:hAnsi="Arial" w:cs="Arial"/>
                <w:sz w:val="20"/>
                <w:szCs w:val="20"/>
              </w:rPr>
              <w:t>ar</w:t>
            </w:r>
            <w:r w:rsidRPr="00BA3127">
              <w:rPr>
                <w:rFonts w:ascii="Arial" w:hAnsi="Arial" w:cs="Arial"/>
                <w:sz w:val="20"/>
                <w:szCs w:val="20"/>
              </w:rPr>
              <w:t xml:space="preserve"> en el sistema una vez recibido el elemento con el soporte  formato de reintegro de elementos. 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65367C" w:rsidRPr="000B7166" w:rsidRDefault="0065367C" w:rsidP="0065367C">
            <w:pPr>
              <w:pStyle w:val="Prrafodelista"/>
              <w:spacing w:after="0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Almacén e inventarios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Formato de reintegro</w:t>
            </w:r>
          </w:p>
        </w:tc>
      </w:tr>
      <w:tr w:rsidR="0065367C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BFBFBF" w:themeFill="background1" w:themeFillShade="BF"/>
            <w:vAlign w:val="center"/>
            <w:hideMark/>
          </w:tcPr>
          <w:p w:rsidR="0065367C" w:rsidRPr="0065367C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5367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5</w:t>
            </w:r>
          </w:p>
          <w:p w:rsidR="0065367C" w:rsidRPr="00096E13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5367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PC</w:t>
            </w:r>
          </w:p>
        </w:tc>
        <w:tc>
          <w:tcPr>
            <w:tcW w:w="1435" w:type="pct"/>
            <w:vMerge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65367C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312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BA3127">
              <w:rPr>
                <w:rFonts w:ascii="Arial" w:hAnsi="Arial" w:cs="Arial"/>
                <w:sz w:val="20"/>
                <w:szCs w:val="20"/>
              </w:rPr>
              <w:t>escargar el bien del inventario del funcionario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65367C" w:rsidRDefault="0065367C" w:rsidP="0065367C">
            <w:pPr>
              <w:pStyle w:val="Prrafodelista"/>
              <w:spacing w:after="0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Almacén e inventarios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Formato de reintegro – Inventarios.</w:t>
            </w:r>
          </w:p>
        </w:tc>
      </w:tr>
      <w:tr w:rsidR="0065367C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435" w:type="pct"/>
            <w:vMerge/>
            <w:shd w:val="clear" w:color="auto" w:fill="auto"/>
            <w:vAlign w:val="center"/>
            <w:hideMark/>
          </w:tcPr>
          <w:p w:rsidR="0065367C" w:rsidRPr="00096E13" w:rsidRDefault="0065367C" w:rsidP="0065367C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528" w:type="pct"/>
            <w:shd w:val="clear" w:color="auto" w:fill="auto"/>
            <w:vAlign w:val="center"/>
            <w:hideMark/>
          </w:tcPr>
          <w:p w:rsidR="0065367C" w:rsidRPr="00BA3127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Archivar de acuerdo a las tablas de retención documental.</w:t>
            </w:r>
          </w:p>
        </w:tc>
        <w:tc>
          <w:tcPr>
            <w:tcW w:w="981" w:type="pct"/>
            <w:shd w:val="clear" w:color="auto" w:fill="auto"/>
            <w:vAlign w:val="center"/>
            <w:hideMark/>
          </w:tcPr>
          <w:p w:rsidR="0065367C" w:rsidRDefault="0065367C" w:rsidP="0065367C">
            <w:pPr>
              <w:pStyle w:val="Prrafodelista"/>
              <w:spacing w:after="0"/>
              <w:ind w:left="-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Almacén e inventarios</w:t>
            </w:r>
          </w:p>
        </w:tc>
        <w:tc>
          <w:tcPr>
            <w:tcW w:w="702" w:type="pct"/>
            <w:shd w:val="clear" w:color="auto" w:fill="auto"/>
            <w:vAlign w:val="center"/>
            <w:hideMark/>
          </w:tcPr>
          <w:p w:rsidR="0065367C" w:rsidRPr="00330E79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Archivo</w:t>
            </w:r>
          </w:p>
        </w:tc>
      </w:tr>
      <w:tr w:rsidR="0065367C" w:rsidRPr="00096E13" w:rsidTr="0065367C">
        <w:trPr>
          <w:trHeight w:val="315"/>
          <w:jc w:val="center"/>
        </w:trPr>
        <w:tc>
          <w:tcPr>
            <w:tcW w:w="354" w:type="pct"/>
            <w:shd w:val="clear" w:color="auto" w:fill="auto"/>
            <w:vAlign w:val="center"/>
          </w:tcPr>
          <w:p w:rsidR="0065367C" w:rsidRDefault="0065367C" w:rsidP="0065367C">
            <w:pPr>
              <w:spacing w:after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7</w:t>
            </w:r>
          </w:p>
        </w:tc>
        <w:tc>
          <w:tcPr>
            <w:tcW w:w="1435" w:type="pct"/>
            <w:vMerge/>
            <w:vAlign w:val="center"/>
          </w:tcPr>
          <w:p w:rsidR="0065367C" w:rsidRPr="00096E13" w:rsidRDefault="0065367C" w:rsidP="0065367C">
            <w:pPr>
              <w:spacing w:after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11" w:type="pct"/>
            <w:gridSpan w:val="3"/>
            <w:shd w:val="clear" w:color="auto" w:fill="auto"/>
            <w:vAlign w:val="center"/>
          </w:tcPr>
          <w:p w:rsidR="0065367C" w:rsidRPr="0065367C" w:rsidRDefault="0065367C" w:rsidP="0065367C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367C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</w:tr>
    </w:tbl>
    <w:p w:rsidR="000F1D5D" w:rsidRPr="000B395B" w:rsidRDefault="000F1D5D" w:rsidP="005174B1">
      <w:pPr>
        <w:pStyle w:val="Prrafodelista"/>
        <w:spacing w:after="0"/>
        <w:ind w:left="-142"/>
        <w:rPr>
          <w:rFonts w:ascii="Arial" w:hAnsi="Arial" w:cs="Arial"/>
          <w:b/>
          <w:sz w:val="22"/>
          <w:szCs w:val="22"/>
        </w:rPr>
      </w:pPr>
    </w:p>
    <w:p w:rsidR="00F65943" w:rsidRDefault="0065367C" w:rsidP="0065367C">
      <w:pPr>
        <w:pStyle w:val="Prrafodelista"/>
        <w:tabs>
          <w:tab w:val="left" w:pos="284"/>
        </w:tabs>
        <w:spacing w:after="0"/>
        <w:ind w:lef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5. DOCUMENTOS</w:t>
      </w:r>
      <w:r w:rsidR="00F65943">
        <w:rPr>
          <w:rFonts w:ascii="Arial" w:hAnsi="Arial" w:cs="Arial"/>
          <w:b/>
          <w:sz w:val="22"/>
          <w:szCs w:val="22"/>
        </w:rPr>
        <w:t xml:space="preserve"> DE REFERENCIA</w:t>
      </w:r>
    </w:p>
    <w:p w:rsidR="00F65943" w:rsidRDefault="00F65943" w:rsidP="009F1005">
      <w:pPr>
        <w:pStyle w:val="Prrafodelista"/>
        <w:tabs>
          <w:tab w:val="left" w:pos="284"/>
        </w:tabs>
        <w:spacing w:after="0"/>
        <w:ind w:left="-142"/>
        <w:rPr>
          <w:rFonts w:ascii="Arial" w:hAnsi="Arial" w:cs="Arial"/>
          <w:b/>
          <w:sz w:val="22"/>
          <w:szCs w:val="22"/>
        </w:rPr>
      </w:pPr>
    </w:p>
    <w:p w:rsidR="00EB73B2" w:rsidRDefault="00EB73B2" w:rsidP="00EB73B2">
      <w:pPr>
        <w:pStyle w:val="Prrafodelista"/>
        <w:numPr>
          <w:ilvl w:val="0"/>
          <w:numId w:val="10"/>
        </w:numPr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 w:rsidRPr="00EB73B2">
        <w:rPr>
          <w:rFonts w:ascii="Arial" w:hAnsi="Arial" w:cs="Arial"/>
          <w:sz w:val="22"/>
          <w:szCs w:val="22"/>
        </w:rPr>
        <w:t>Formato de reintegro</w:t>
      </w:r>
      <w:r>
        <w:rPr>
          <w:rFonts w:ascii="Arial" w:hAnsi="Arial" w:cs="Arial"/>
          <w:sz w:val="22"/>
          <w:szCs w:val="22"/>
        </w:rPr>
        <w:t xml:space="preserve"> de elementos.</w:t>
      </w:r>
    </w:p>
    <w:p w:rsidR="00EB73B2" w:rsidRDefault="00EB73B2" w:rsidP="00EB73B2">
      <w:pPr>
        <w:pStyle w:val="Prrafodelista"/>
        <w:numPr>
          <w:ilvl w:val="0"/>
          <w:numId w:val="10"/>
        </w:numPr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Inventarios</w:t>
      </w:r>
    </w:p>
    <w:p w:rsidR="00EB73B2" w:rsidRDefault="00EB73B2" w:rsidP="00EB73B2">
      <w:pPr>
        <w:pStyle w:val="Prrafodelista"/>
        <w:numPr>
          <w:ilvl w:val="0"/>
          <w:numId w:val="10"/>
        </w:numPr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Tablas de retención documental.</w:t>
      </w:r>
    </w:p>
    <w:p w:rsidR="00E900E0" w:rsidRPr="00EB73B2" w:rsidRDefault="00E900E0" w:rsidP="00EB73B2">
      <w:pPr>
        <w:pStyle w:val="Prrafodelista"/>
        <w:numPr>
          <w:ilvl w:val="0"/>
          <w:numId w:val="10"/>
        </w:numPr>
        <w:tabs>
          <w:tab w:val="left" w:pos="284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Proceso Gestion Administrativa</w:t>
      </w:r>
    </w:p>
    <w:p w:rsidR="00EB73B2" w:rsidRDefault="00EB73B2" w:rsidP="009F1005">
      <w:pPr>
        <w:pStyle w:val="Prrafodelista"/>
        <w:tabs>
          <w:tab w:val="left" w:pos="284"/>
        </w:tabs>
        <w:spacing w:after="0"/>
        <w:ind w:left="-142"/>
        <w:rPr>
          <w:rFonts w:ascii="Arial" w:hAnsi="Arial" w:cs="Arial"/>
          <w:b/>
          <w:sz w:val="22"/>
          <w:szCs w:val="22"/>
        </w:rPr>
      </w:pPr>
    </w:p>
    <w:p w:rsidR="00F65943" w:rsidRDefault="00F65943" w:rsidP="005174B1">
      <w:pPr>
        <w:spacing w:after="0"/>
        <w:ind w:lef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ANEXOS</w:t>
      </w:r>
    </w:p>
    <w:p w:rsidR="00F65943" w:rsidRDefault="00F65943" w:rsidP="005174B1">
      <w:pPr>
        <w:spacing w:after="0"/>
        <w:ind w:left="-142"/>
        <w:rPr>
          <w:rFonts w:ascii="Arial" w:hAnsi="Arial" w:cs="Arial"/>
          <w:b/>
          <w:sz w:val="22"/>
          <w:szCs w:val="22"/>
        </w:rPr>
      </w:pPr>
    </w:p>
    <w:p w:rsidR="00F65943" w:rsidRPr="00F65943" w:rsidRDefault="00F65943" w:rsidP="005174B1">
      <w:pPr>
        <w:spacing w:after="0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Anexo </w:t>
      </w:r>
      <w:r w:rsidRPr="00F65943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65943">
        <w:rPr>
          <w:rFonts w:ascii="Arial" w:hAnsi="Arial" w:cs="Arial"/>
          <w:sz w:val="22"/>
          <w:szCs w:val="22"/>
        </w:rPr>
        <w:t>Control de cambios</w:t>
      </w:r>
    </w:p>
    <w:p w:rsidR="009E22F1" w:rsidRDefault="009E22F1" w:rsidP="005174B1">
      <w:pPr>
        <w:pStyle w:val="Prrafodelista"/>
        <w:ind w:left="-142"/>
        <w:jc w:val="center"/>
      </w:pPr>
    </w:p>
    <w:p w:rsidR="00F65943" w:rsidRDefault="00F65943" w:rsidP="00F65943">
      <w:pPr>
        <w:pStyle w:val="Prrafodelista"/>
        <w:ind w:left="-142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5000" w:type="pct"/>
        <w:tblLook w:val="04A0"/>
      </w:tblPr>
      <w:tblGrid>
        <w:gridCol w:w="1924"/>
        <w:gridCol w:w="1924"/>
        <w:gridCol w:w="1924"/>
        <w:gridCol w:w="1924"/>
        <w:gridCol w:w="1924"/>
      </w:tblGrid>
      <w:tr w:rsidR="00F65943" w:rsidRPr="00D2285A" w:rsidTr="00D2285A"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Versión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Ítem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Cambio realizado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Motivo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Fecha del cambio</w:t>
            </w:r>
          </w:p>
        </w:tc>
      </w:tr>
      <w:tr w:rsidR="00F65943" w:rsidTr="003668C0"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3668C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8D503C" w:rsidRDefault="008D503C" w:rsidP="00EB73B2">
      <w:pPr>
        <w:pStyle w:val="Prrafodelista"/>
        <w:ind w:left="-142"/>
      </w:pPr>
    </w:p>
    <w:sectPr w:rsidR="008D503C" w:rsidSect="0022123A">
      <w:headerReference w:type="even" r:id="rId8"/>
      <w:headerReference w:type="default" r:id="rId9"/>
      <w:headerReference w:type="first" r:id="rId10"/>
      <w:pgSz w:w="12240" w:h="15840"/>
      <w:pgMar w:top="1227" w:right="1418" w:bottom="1418" w:left="1418" w:header="0" w:footer="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327" w:rsidRDefault="005F3327">
      <w:pPr>
        <w:spacing w:after="0"/>
      </w:pPr>
      <w:r>
        <w:separator/>
      </w:r>
    </w:p>
  </w:endnote>
  <w:endnote w:type="continuationSeparator" w:id="0">
    <w:p w:rsidR="005F3327" w:rsidRDefault="005F332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327" w:rsidRDefault="005F3327">
      <w:pPr>
        <w:spacing w:after="0"/>
      </w:pPr>
      <w:r>
        <w:separator/>
      </w:r>
    </w:p>
  </w:footnote>
  <w:footnote w:type="continuationSeparator" w:id="0">
    <w:p w:rsidR="005F3327" w:rsidRDefault="005F332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035" w:rsidRDefault="003F01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F95" w:rsidRDefault="00B91F95" w:rsidP="000F539E">
    <w:pPr>
      <w:pStyle w:val="Encabezado"/>
      <w:jc w:val="center"/>
    </w:pPr>
  </w:p>
  <w:tbl>
    <w:tblPr>
      <w:tblW w:w="9776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/>
    </w:tblPr>
    <w:tblGrid>
      <w:gridCol w:w="2705"/>
      <w:gridCol w:w="4962"/>
      <w:gridCol w:w="2109"/>
    </w:tblGrid>
    <w:tr w:rsidR="002C241F" w:rsidTr="00F26CAF">
      <w:trPr>
        <w:trHeight w:val="844"/>
      </w:trPr>
      <w:tc>
        <w:tcPr>
          <w:tcW w:w="2705" w:type="dxa"/>
          <w:vMerge w:val="restart"/>
        </w:tcPr>
        <w:p w:rsidR="002C241F" w:rsidRDefault="00872468" w:rsidP="00B91F95">
          <w:pPr>
            <w:pStyle w:val="Encabezado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2C241F" w:rsidRDefault="002C241F" w:rsidP="005101CD">
          <w:pPr>
            <w:pStyle w:val="Encabezado"/>
            <w:jc w:val="center"/>
          </w:pPr>
          <w:r>
            <w:rPr>
              <w:rFonts w:ascii="Arial" w:hAnsi="Arial" w:cs="Arial"/>
              <w:b/>
              <w:sz w:val="22"/>
            </w:rPr>
            <w:t xml:space="preserve">PROCEDIMIENTO </w:t>
          </w:r>
          <w:r w:rsidR="00095DF5">
            <w:rPr>
              <w:rFonts w:ascii="Arial" w:hAnsi="Arial" w:cs="Arial"/>
              <w:b/>
              <w:sz w:val="22"/>
            </w:rPr>
            <w:t>PARA EL</w:t>
          </w:r>
          <w:r w:rsidR="005101CD">
            <w:rPr>
              <w:rFonts w:ascii="Arial" w:hAnsi="Arial" w:cs="Arial"/>
              <w:b/>
              <w:sz w:val="22"/>
            </w:rPr>
            <w:t xml:space="preserve"> </w:t>
          </w:r>
          <w:r w:rsidR="00095DF5">
            <w:rPr>
              <w:rFonts w:ascii="Arial" w:hAnsi="Arial" w:cs="Arial"/>
              <w:b/>
              <w:sz w:val="22"/>
            </w:rPr>
            <w:t>REINTEGRO DE BIENES</w:t>
          </w:r>
        </w:p>
      </w:tc>
      <w:tc>
        <w:tcPr>
          <w:tcW w:w="2109" w:type="dxa"/>
          <w:vMerge w:val="restart"/>
          <w:vAlign w:val="center"/>
        </w:tcPr>
        <w:p w:rsidR="002C241F" w:rsidRPr="00075304" w:rsidRDefault="002C241F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 w:rsidR="00441DFB">
            <w:rPr>
              <w:rFonts w:ascii="Arial" w:hAnsi="Arial" w:cs="Arial"/>
              <w:b/>
              <w:sz w:val="16"/>
              <w:szCs w:val="22"/>
            </w:rPr>
            <w:t xml:space="preserve"> 710.18.08-5</w:t>
          </w:r>
        </w:p>
        <w:p w:rsidR="002C241F" w:rsidRPr="00075304" w:rsidRDefault="002C241F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C241F" w:rsidRPr="00075304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 w:rsidR="00441DFB">
            <w:rPr>
              <w:rFonts w:ascii="Arial" w:hAnsi="Arial" w:cs="Arial"/>
              <w:b/>
              <w:sz w:val="16"/>
              <w:szCs w:val="22"/>
            </w:rPr>
            <w:t xml:space="preserve"> 1</w:t>
          </w:r>
        </w:p>
        <w:p w:rsidR="002C241F" w:rsidRPr="00075304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2C241F" w:rsidRDefault="002C241F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 w:rsidR="00441DFB">
            <w:rPr>
              <w:rFonts w:ascii="Arial" w:hAnsi="Arial" w:cs="Arial"/>
              <w:b/>
              <w:sz w:val="16"/>
              <w:szCs w:val="22"/>
            </w:rPr>
            <w:t xml:space="preserve"> 29-10-2.013</w:t>
          </w:r>
        </w:p>
        <w:p w:rsidR="00171E31" w:rsidRDefault="00171E31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171E31" w:rsidRPr="00171E31" w:rsidRDefault="00171E31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>
            <w:rPr>
              <w:rFonts w:ascii="Arial" w:hAnsi="Arial" w:cs="Arial"/>
              <w:b/>
              <w:sz w:val="16"/>
              <w:szCs w:val="22"/>
            </w:rPr>
            <w:t>PÁGINA</w:t>
          </w:r>
          <w:r w:rsidR="0065367C">
            <w:rPr>
              <w:rFonts w:ascii="Arial" w:hAnsi="Arial" w:cs="Arial"/>
              <w:b/>
              <w:sz w:val="16"/>
              <w:szCs w:val="22"/>
            </w:rPr>
            <w:t xml:space="preserve"> </w:t>
          </w:r>
          <w:r w:rsidR="001A1F75" w:rsidRPr="0065367C">
            <w:rPr>
              <w:rFonts w:ascii="Arial" w:hAnsi="Arial" w:cs="Arial"/>
              <w:b/>
              <w:sz w:val="16"/>
              <w:szCs w:val="22"/>
            </w:rPr>
            <w:fldChar w:fldCharType="begin"/>
          </w:r>
          <w:r w:rsidR="0065367C" w:rsidRPr="0065367C">
            <w:rPr>
              <w:rFonts w:ascii="Arial" w:hAnsi="Arial" w:cs="Arial"/>
              <w:b/>
              <w:sz w:val="16"/>
              <w:szCs w:val="22"/>
            </w:rPr>
            <w:instrText>PAGE   \* MERGEFORMAT</w:instrText>
          </w:r>
          <w:r w:rsidR="001A1F75" w:rsidRPr="0065367C">
            <w:rPr>
              <w:rFonts w:ascii="Arial" w:hAnsi="Arial" w:cs="Arial"/>
              <w:b/>
              <w:sz w:val="16"/>
              <w:szCs w:val="22"/>
            </w:rPr>
            <w:fldChar w:fldCharType="separate"/>
          </w:r>
          <w:r w:rsidR="007B6164" w:rsidRPr="007B6164">
            <w:rPr>
              <w:rFonts w:ascii="Arial" w:hAnsi="Arial" w:cs="Arial"/>
              <w:b/>
              <w:noProof/>
              <w:sz w:val="16"/>
              <w:szCs w:val="22"/>
              <w:lang w:val="es-ES"/>
            </w:rPr>
            <w:t>1</w:t>
          </w:r>
          <w:r w:rsidR="001A1F75" w:rsidRPr="0065367C">
            <w:rPr>
              <w:rFonts w:ascii="Arial" w:hAnsi="Arial" w:cs="Arial"/>
              <w:b/>
              <w:sz w:val="16"/>
              <w:szCs w:val="22"/>
            </w:rPr>
            <w:fldChar w:fldCharType="end"/>
          </w:r>
          <w:r w:rsidR="0065367C">
            <w:rPr>
              <w:rFonts w:ascii="Arial" w:hAnsi="Arial" w:cs="Arial"/>
              <w:b/>
              <w:sz w:val="16"/>
              <w:szCs w:val="22"/>
            </w:rPr>
            <w:t xml:space="preserve"> DE 3</w:t>
          </w:r>
        </w:p>
      </w:tc>
    </w:tr>
    <w:tr w:rsidR="002C241F" w:rsidTr="00F26CAF">
      <w:trPr>
        <w:trHeight w:val="557"/>
      </w:trPr>
      <w:tc>
        <w:tcPr>
          <w:tcW w:w="2705" w:type="dxa"/>
          <w:vMerge/>
        </w:tcPr>
        <w:p w:rsidR="002C241F" w:rsidRDefault="002C241F" w:rsidP="00B91F95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2C241F" w:rsidRDefault="002C241F" w:rsidP="00EE71C1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 xml:space="preserve">PROCESO </w:t>
          </w:r>
          <w:r w:rsidR="00EC7FAE">
            <w:rPr>
              <w:rFonts w:ascii="Arial" w:hAnsi="Arial" w:cs="Arial"/>
              <w:b/>
              <w:sz w:val="14"/>
            </w:rPr>
            <w:t xml:space="preserve">GESTIÓN </w:t>
          </w:r>
          <w:r w:rsidR="00EE71C1">
            <w:rPr>
              <w:rFonts w:ascii="Arial" w:hAnsi="Arial" w:cs="Arial"/>
              <w:b/>
              <w:sz w:val="14"/>
            </w:rPr>
            <w:t>ADMINISTRATIVA</w:t>
          </w:r>
        </w:p>
      </w:tc>
      <w:tc>
        <w:tcPr>
          <w:tcW w:w="2109" w:type="dxa"/>
          <w:vMerge/>
          <w:vAlign w:val="center"/>
        </w:tcPr>
        <w:p w:rsidR="002C241F" w:rsidRPr="005174B1" w:rsidRDefault="002C241F" w:rsidP="000F1D5D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tbl>
    <w:tblPr>
      <w:tblStyle w:val="Tablaconcuadrcula"/>
      <w:tblW w:w="5229" w:type="pct"/>
      <w:tblLook w:val="04A0"/>
    </w:tblPr>
    <w:tblGrid>
      <w:gridCol w:w="3045"/>
      <w:gridCol w:w="4356"/>
      <w:gridCol w:w="2660"/>
    </w:tblGrid>
    <w:tr w:rsidR="00171E31" w:rsidTr="0065367C">
      <w:trPr>
        <w:trHeight w:val="236"/>
      </w:trPr>
      <w:tc>
        <w:tcPr>
          <w:tcW w:w="1513" w:type="pct"/>
          <w:shd w:val="clear" w:color="auto" w:fill="F2DBDB" w:themeFill="accent2" w:themeFillTint="33"/>
        </w:tcPr>
        <w:p w:rsidR="00171E31" w:rsidRPr="00171E31" w:rsidRDefault="00171E31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>ELABORÓ</w:t>
          </w:r>
        </w:p>
      </w:tc>
      <w:tc>
        <w:tcPr>
          <w:tcW w:w="2165" w:type="pct"/>
          <w:shd w:val="clear" w:color="auto" w:fill="F2DBDB" w:themeFill="accent2" w:themeFillTint="33"/>
        </w:tcPr>
        <w:p w:rsidR="00171E31" w:rsidRPr="00171E31" w:rsidRDefault="00171E31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>REVISÓ</w:t>
          </w:r>
        </w:p>
      </w:tc>
      <w:tc>
        <w:tcPr>
          <w:tcW w:w="1323" w:type="pct"/>
          <w:shd w:val="clear" w:color="auto" w:fill="F2DBDB" w:themeFill="accent2" w:themeFillTint="33"/>
        </w:tcPr>
        <w:p w:rsidR="00171E31" w:rsidRPr="00171E31" w:rsidRDefault="00171E31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>APROBO</w:t>
          </w:r>
        </w:p>
      </w:tc>
    </w:tr>
    <w:tr w:rsidR="00171E31" w:rsidTr="0065367C">
      <w:trPr>
        <w:trHeight w:hRule="exact" w:val="495"/>
      </w:trPr>
      <w:tc>
        <w:tcPr>
          <w:tcW w:w="1513" w:type="pct"/>
          <w:vAlign w:val="center"/>
        </w:tcPr>
        <w:p w:rsidR="00171E31" w:rsidRPr="0065367C" w:rsidRDefault="00EB73B2" w:rsidP="0065367C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65367C">
            <w:rPr>
              <w:rFonts w:ascii="Arial" w:hAnsi="Arial" w:cs="Arial"/>
              <w:b/>
              <w:sz w:val="14"/>
              <w:szCs w:val="16"/>
            </w:rPr>
            <w:t>ENLACE GRUPO DE G</w:t>
          </w:r>
          <w:r w:rsidR="0065367C" w:rsidRPr="0065367C">
            <w:rPr>
              <w:rFonts w:ascii="Arial" w:hAnsi="Arial" w:cs="Arial"/>
              <w:b/>
              <w:sz w:val="14"/>
              <w:szCs w:val="16"/>
            </w:rPr>
            <w:t xml:space="preserve">ESTION </w:t>
          </w:r>
          <w:r w:rsidRPr="0065367C">
            <w:rPr>
              <w:rFonts w:ascii="Arial" w:hAnsi="Arial" w:cs="Arial"/>
              <w:b/>
              <w:sz w:val="14"/>
              <w:szCs w:val="16"/>
            </w:rPr>
            <w:t xml:space="preserve"> ADMINISTRATIVA</w:t>
          </w:r>
        </w:p>
      </w:tc>
      <w:tc>
        <w:tcPr>
          <w:tcW w:w="2165" w:type="pct"/>
          <w:vAlign w:val="center"/>
        </w:tcPr>
        <w:p w:rsidR="00171E31" w:rsidRPr="0065367C" w:rsidRDefault="00E900E0" w:rsidP="0065367C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65367C">
            <w:rPr>
              <w:rFonts w:ascii="Arial" w:hAnsi="Arial" w:cs="Arial"/>
              <w:b/>
              <w:sz w:val="14"/>
              <w:szCs w:val="16"/>
            </w:rPr>
            <w:t xml:space="preserve">COORDINADOR (A) </w:t>
          </w:r>
          <w:r w:rsidR="00EB73B2" w:rsidRPr="0065367C">
            <w:rPr>
              <w:rFonts w:ascii="Arial" w:hAnsi="Arial" w:cs="Arial"/>
              <w:b/>
              <w:sz w:val="14"/>
              <w:szCs w:val="16"/>
            </w:rPr>
            <w:t>GRUPO DE GESTIÓN ADMINISTRATIVA Y DOCUMENTAL</w:t>
          </w:r>
        </w:p>
      </w:tc>
      <w:tc>
        <w:tcPr>
          <w:tcW w:w="1323" w:type="pct"/>
          <w:vAlign w:val="center"/>
        </w:tcPr>
        <w:p w:rsidR="00171E31" w:rsidRPr="0065367C" w:rsidRDefault="00E900E0" w:rsidP="0065367C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65367C">
            <w:rPr>
              <w:rFonts w:ascii="Arial" w:hAnsi="Arial" w:cs="Arial"/>
              <w:b/>
              <w:sz w:val="14"/>
              <w:szCs w:val="16"/>
            </w:rPr>
            <w:t>COORDINADOR (A) GRUPO DE GESTIÓN ADMINISTRATIVA Y DOCUMENTAL</w:t>
          </w:r>
        </w:p>
      </w:tc>
    </w:tr>
  </w:tbl>
  <w:p w:rsidR="00E72035" w:rsidRPr="0065367C" w:rsidRDefault="0022123A" w:rsidP="0022123A">
    <w:pPr>
      <w:pStyle w:val="Encabezado"/>
      <w:tabs>
        <w:tab w:val="clear" w:pos="8504"/>
        <w:tab w:val="left" w:pos="4956"/>
        <w:tab w:val="left" w:pos="5664"/>
        <w:tab w:val="left" w:pos="6372"/>
      </w:tabs>
      <w:rPr>
        <w:sz w:val="4"/>
      </w:rPr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035" w:rsidRDefault="003F01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7265F"/>
    <w:multiLevelType w:val="hybridMultilevel"/>
    <w:tmpl w:val="D4C632F2"/>
    <w:lvl w:ilvl="0" w:tplc="0CD82E0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2107E"/>
    <w:multiLevelType w:val="hybridMultilevel"/>
    <w:tmpl w:val="CD5A8562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4F900A39"/>
    <w:multiLevelType w:val="hybridMultilevel"/>
    <w:tmpl w:val="E7786E6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87A78F1"/>
    <w:multiLevelType w:val="hybridMultilevel"/>
    <w:tmpl w:val="A8EAABFA"/>
    <w:lvl w:ilvl="0" w:tplc="B6AA3CF4">
      <w:start w:val="2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938" w:hanging="360"/>
      </w:pPr>
    </w:lvl>
    <w:lvl w:ilvl="2" w:tplc="240A001B" w:tentative="1">
      <w:start w:val="1"/>
      <w:numFmt w:val="lowerRoman"/>
      <w:lvlText w:val="%3."/>
      <w:lvlJc w:val="right"/>
      <w:pPr>
        <w:ind w:left="1658" w:hanging="180"/>
      </w:pPr>
    </w:lvl>
    <w:lvl w:ilvl="3" w:tplc="240A000F" w:tentative="1">
      <w:start w:val="1"/>
      <w:numFmt w:val="decimal"/>
      <w:lvlText w:val="%4."/>
      <w:lvlJc w:val="left"/>
      <w:pPr>
        <w:ind w:left="2378" w:hanging="360"/>
      </w:pPr>
    </w:lvl>
    <w:lvl w:ilvl="4" w:tplc="240A0019" w:tentative="1">
      <w:start w:val="1"/>
      <w:numFmt w:val="lowerLetter"/>
      <w:lvlText w:val="%5."/>
      <w:lvlJc w:val="left"/>
      <w:pPr>
        <w:ind w:left="3098" w:hanging="360"/>
      </w:pPr>
    </w:lvl>
    <w:lvl w:ilvl="5" w:tplc="240A001B" w:tentative="1">
      <w:start w:val="1"/>
      <w:numFmt w:val="lowerRoman"/>
      <w:lvlText w:val="%6."/>
      <w:lvlJc w:val="right"/>
      <w:pPr>
        <w:ind w:left="3818" w:hanging="180"/>
      </w:pPr>
    </w:lvl>
    <w:lvl w:ilvl="6" w:tplc="240A000F" w:tentative="1">
      <w:start w:val="1"/>
      <w:numFmt w:val="decimal"/>
      <w:lvlText w:val="%7."/>
      <w:lvlJc w:val="left"/>
      <w:pPr>
        <w:ind w:left="4538" w:hanging="360"/>
      </w:pPr>
    </w:lvl>
    <w:lvl w:ilvl="7" w:tplc="240A0019" w:tentative="1">
      <w:start w:val="1"/>
      <w:numFmt w:val="lowerLetter"/>
      <w:lvlText w:val="%8."/>
      <w:lvlJc w:val="left"/>
      <w:pPr>
        <w:ind w:left="5258" w:hanging="360"/>
      </w:pPr>
    </w:lvl>
    <w:lvl w:ilvl="8" w:tplc="2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EF07511"/>
    <w:multiLevelType w:val="hybridMultilevel"/>
    <w:tmpl w:val="C2E8E4B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4"/>
  </w:num>
  <w:num w:numId="5">
    <w:abstractNumId w:val="11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51137"/>
    <w:rsid w:val="00000DA5"/>
    <w:rsid w:val="00013143"/>
    <w:rsid w:val="00021FA0"/>
    <w:rsid w:val="00035906"/>
    <w:rsid w:val="00075304"/>
    <w:rsid w:val="00084629"/>
    <w:rsid w:val="00095DF5"/>
    <w:rsid w:val="00096A9C"/>
    <w:rsid w:val="00096E13"/>
    <w:rsid w:val="000A3C94"/>
    <w:rsid w:val="000D5FE0"/>
    <w:rsid w:val="000F1D5D"/>
    <w:rsid w:val="000F539E"/>
    <w:rsid w:val="00107F91"/>
    <w:rsid w:val="00110BEE"/>
    <w:rsid w:val="00116658"/>
    <w:rsid w:val="00145604"/>
    <w:rsid w:val="00166B8B"/>
    <w:rsid w:val="0017127A"/>
    <w:rsid w:val="00171E31"/>
    <w:rsid w:val="00177334"/>
    <w:rsid w:val="00187F9F"/>
    <w:rsid w:val="00192C85"/>
    <w:rsid w:val="001942E2"/>
    <w:rsid w:val="001A1F75"/>
    <w:rsid w:val="001B1713"/>
    <w:rsid w:val="001B3AE0"/>
    <w:rsid w:val="002006B0"/>
    <w:rsid w:val="00217165"/>
    <w:rsid w:val="0022123A"/>
    <w:rsid w:val="002319F9"/>
    <w:rsid w:val="00244CA1"/>
    <w:rsid w:val="00260188"/>
    <w:rsid w:val="00272727"/>
    <w:rsid w:val="002A08EF"/>
    <w:rsid w:val="002C1CCC"/>
    <w:rsid w:val="002C241F"/>
    <w:rsid w:val="002F2E76"/>
    <w:rsid w:val="00315DEC"/>
    <w:rsid w:val="003163DF"/>
    <w:rsid w:val="00327D50"/>
    <w:rsid w:val="00330E79"/>
    <w:rsid w:val="00332CC0"/>
    <w:rsid w:val="003653B5"/>
    <w:rsid w:val="00377591"/>
    <w:rsid w:val="003900A2"/>
    <w:rsid w:val="003B0748"/>
    <w:rsid w:val="003B7FFD"/>
    <w:rsid w:val="003D265E"/>
    <w:rsid w:val="003E5A0D"/>
    <w:rsid w:val="003F0155"/>
    <w:rsid w:val="003F6F32"/>
    <w:rsid w:val="00414409"/>
    <w:rsid w:val="00441DFB"/>
    <w:rsid w:val="0047431A"/>
    <w:rsid w:val="004806A4"/>
    <w:rsid w:val="004A7DA2"/>
    <w:rsid w:val="004E14E6"/>
    <w:rsid w:val="005101CD"/>
    <w:rsid w:val="005174B1"/>
    <w:rsid w:val="005252A5"/>
    <w:rsid w:val="00565CC3"/>
    <w:rsid w:val="005C168F"/>
    <w:rsid w:val="005D5EC5"/>
    <w:rsid w:val="005E6CDC"/>
    <w:rsid w:val="005F3327"/>
    <w:rsid w:val="005F68A3"/>
    <w:rsid w:val="00614BA9"/>
    <w:rsid w:val="00626674"/>
    <w:rsid w:val="00634797"/>
    <w:rsid w:val="00643B53"/>
    <w:rsid w:val="0065202F"/>
    <w:rsid w:val="0065367C"/>
    <w:rsid w:val="00657EEC"/>
    <w:rsid w:val="006619CD"/>
    <w:rsid w:val="00674CE8"/>
    <w:rsid w:val="00682161"/>
    <w:rsid w:val="006A6B5D"/>
    <w:rsid w:val="006B5344"/>
    <w:rsid w:val="006B53A1"/>
    <w:rsid w:val="007001F6"/>
    <w:rsid w:val="00704B2C"/>
    <w:rsid w:val="0072262D"/>
    <w:rsid w:val="007301F9"/>
    <w:rsid w:val="00732D86"/>
    <w:rsid w:val="0073750F"/>
    <w:rsid w:val="00751137"/>
    <w:rsid w:val="0076015E"/>
    <w:rsid w:val="00766E88"/>
    <w:rsid w:val="0078636C"/>
    <w:rsid w:val="00792049"/>
    <w:rsid w:val="007B41D7"/>
    <w:rsid w:val="007B6164"/>
    <w:rsid w:val="007D58DF"/>
    <w:rsid w:val="00872468"/>
    <w:rsid w:val="00883DF0"/>
    <w:rsid w:val="008847F8"/>
    <w:rsid w:val="008C0846"/>
    <w:rsid w:val="008D503C"/>
    <w:rsid w:val="008D7AF3"/>
    <w:rsid w:val="008E379B"/>
    <w:rsid w:val="008E3801"/>
    <w:rsid w:val="008E64E5"/>
    <w:rsid w:val="00914524"/>
    <w:rsid w:val="00955B94"/>
    <w:rsid w:val="0097776E"/>
    <w:rsid w:val="009C6F9B"/>
    <w:rsid w:val="009D4283"/>
    <w:rsid w:val="009D7818"/>
    <w:rsid w:val="009E0C76"/>
    <w:rsid w:val="009E22F1"/>
    <w:rsid w:val="009F00A5"/>
    <w:rsid w:val="009F1005"/>
    <w:rsid w:val="00A00E59"/>
    <w:rsid w:val="00A11DDF"/>
    <w:rsid w:val="00A16F07"/>
    <w:rsid w:val="00A4098B"/>
    <w:rsid w:val="00A50231"/>
    <w:rsid w:val="00A53B74"/>
    <w:rsid w:val="00A544CE"/>
    <w:rsid w:val="00A56495"/>
    <w:rsid w:val="00A82B2F"/>
    <w:rsid w:val="00A84733"/>
    <w:rsid w:val="00AE19CF"/>
    <w:rsid w:val="00AF02D3"/>
    <w:rsid w:val="00B349DE"/>
    <w:rsid w:val="00B40884"/>
    <w:rsid w:val="00B91F95"/>
    <w:rsid w:val="00BB2D1B"/>
    <w:rsid w:val="00BC0D1E"/>
    <w:rsid w:val="00BD027D"/>
    <w:rsid w:val="00BD1257"/>
    <w:rsid w:val="00BD2535"/>
    <w:rsid w:val="00BD4036"/>
    <w:rsid w:val="00BE0AED"/>
    <w:rsid w:val="00C0338B"/>
    <w:rsid w:val="00C2751D"/>
    <w:rsid w:val="00C55B7B"/>
    <w:rsid w:val="00C87C6F"/>
    <w:rsid w:val="00C961E8"/>
    <w:rsid w:val="00C97A50"/>
    <w:rsid w:val="00CC3219"/>
    <w:rsid w:val="00CD73A2"/>
    <w:rsid w:val="00CD7616"/>
    <w:rsid w:val="00CF2208"/>
    <w:rsid w:val="00CF526F"/>
    <w:rsid w:val="00D2285A"/>
    <w:rsid w:val="00D4146A"/>
    <w:rsid w:val="00D45786"/>
    <w:rsid w:val="00D56A39"/>
    <w:rsid w:val="00D60CE9"/>
    <w:rsid w:val="00D6225E"/>
    <w:rsid w:val="00D71F9D"/>
    <w:rsid w:val="00D73F0B"/>
    <w:rsid w:val="00D748FE"/>
    <w:rsid w:val="00D84A48"/>
    <w:rsid w:val="00D87830"/>
    <w:rsid w:val="00DA68CA"/>
    <w:rsid w:val="00DF7F68"/>
    <w:rsid w:val="00E02216"/>
    <w:rsid w:val="00E10134"/>
    <w:rsid w:val="00E24DA9"/>
    <w:rsid w:val="00E52BA4"/>
    <w:rsid w:val="00E72035"/>
    <w:rsid w:val="00E73C1B"/>
    <w:rsid w:val="00E82F7C"/>
    <w:rsid w:val="00E900E0"/>
    <w:rsid w:val="00EA13DD"/>
    <w:rsid w:val="00EA189F"/>
    <w:rsid w:val="00EB046D"/>
    <w:rsid w:val="00EB2102"/>
    <w:rsid w:val="00EB73B2"/>
    <w:rsid w:val="00EC7FAE"/>
    <w:rsid w:val="00ED66AB"/>
    <w:rsid w:val="00EE71C1"/>
    <w:rsid w:val="00F26CAF"/>
    <w:rsid w:val="00F338AD"/>
    <w:rsid w:val="00F6106D"/>
    <w:rsid w:val="00F65943"/>
    <w:rsid w:val="00F65D55"/>
    <w:rsid w:val="00F77EB2"/>
    <w:rsid w:val="00FE384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1" type="connector" idref="#Conector recto de flecha 14"/>
        <o:r id="V:Rule2" type="connector" idref="#Conector recto de flecha 15"/>
        <o:r id="V:Rule3" type="connector" idref="#Conector recto de flecha 30"/>
        <o:r id="V:Rule4" type="connector" idref="#Conector recto de flecha 29"/>
        <o:r id="V:Rule5" type="connector" idref="#Conector recto de flecha 28"/>
        <o:r id="V:Rule6" type="connector" idref="#Conector recto de flecha 27"/>
        <o:r id="V:Rule7" type="connector" idref="#Conector recto de flecha 26"/>
        <o:r id="V:Rule8" type="connector" idref="#Conector recto de flecha 2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EA13D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A3667-8545-477B-A2BA-920C64280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3446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cpatricia.gonzalez</cp:lastModifiedBy>
  <cp:revision>2</cp:revision>
  <dcterms:created xsi:type="dcterms:W3CDTF">2013-11-01T17:12:00Z</dcterms:created>
  <dcterms:modified xsi:type="dcterms:W3CDTF">2013-11-01T17:12:00Z</dcterms:modified>
</cp:coreProperties>
</file>