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709"/>
        <w:gridCol w:w="567"/>
        <w:gridCol w:w="709"/>
        <w:gridCol w:w="708"/>
        <w:gridCol w:w="709"/>
        <w:gridCol w:w="709"/>
      </w:tblGrid>
      <w:tr w:rsidR="00CB1814" w:rsidRPr="00073971" w:rsidTr="00485778">
        <w:trPr>
          <w:trHeight w:val="226"/>
          <w:jc w:val="center"/>
        </w:trPr>
        <w:tc>
          <w:tcPr>
            <w:tcW w:w="3827" w:type="dxa"/>
            <w:shd w:val="clear" w:color="auto" w:fill="D9D9D9" w:themeFill="background1" w:themeFillShade="D9"/>
            <w:vAlign w:val="center"/>
          </w:tcPr>
          <w:p w:rsidR="00752678" w:rsidRPr="00073971" w:rsidRDefault="00752678" w:rsidP="00B42314">
            <w:pPr>
              <w:spacing w:after="0"/>
              <w:ind w:left="34"/>
              <w:jc w:val="center"/>
              <w:rPr>
                <w:rFonts w:ascii="Arial Narrow" w:eastAsia="Times New Roman" w:hAnsi="Arial Narrow" w:cs="Arial"/>
                <w:b/>
                <w:sz w:val="22"/>
                <w:szCs w:val="22"/>
                <w:highlight w:val="lightGray"/>
                <w:lang w:val="es-ES" w:eastAsia="es-ES"/>
              </w:rPr>
            </w:pPr>
            <w:bookmarkStart w:id="0" w:name="_GoBack"/>
            <w:bookmarkEnd w:id="0"/>
            <w:r w:rsidRPr="00073971">
              <w:rPr>
                <w:rFonts w:ascii="Arial Narrow" w:eastAsia="Times New Roman" w:hAnsi="Arial Narrow" w:cs="Arial"/>
                <w:b/>
                <w:sz w:val="22"/>
                <w:szCs w:val="22"/>
                <w:lang w:val="es-ES" w:eastAsia="es-ES"/>
              </w:rPr>
              <w:t>FECHA DE EMISIÓN DEL INFORME</w:t>
            </w:r>
          </w:p>
        </w:tc>
        <w:tc>
          <w:tcPr>
            <w:tcW w:w="709" w:type="dxa"/>
            <w:shd w:val="clear" w:color="auto" w:fill="D9D9D9" w:themeFill="background1" w:themeFillShade="D9"/>
            <w:vAlign w:val="center"/>
          </w:tcPr>
          <w:p w:rsidR="00752678" w:rsidRPr="00073971" w:rsidRDefault="00752678" w:rsidP="00752678">
            <w:pPr>
              <w:spacing w:after="0"/>
              <w:jc w:val="center"/>
              <w:rPr>
                <w:rFonts w:ascii="Arial Narrow" w:eastAsia="Times New Roman" w:hAnsi="Arial Narrow" w:cs="Arial"/>
                <w:b/>
                <w:sz w:val="22"/>
                <w:szCs w:val="22"/>
                <w:lang w:val="es-ES" w:eastAsia="es-ES"/>
              </w:rPr>
            </w:pPr>
            <w:r w:rsidRPr="00073971">
              <w:rPr>
                <w:rFonts w:ascii="Arial Narrow" w:eastAsia="Times New Roman" w:hAnsi="Arial Narrow" w:cs="Arial"/>
                <w:b/>
                <w:sz w:val="22"/>
                <w:szCs w:val="22"/>
                <w:lang w:val="es-ES" w:eastAsia="es-ES"/>
              </w:rPr>
              <w:t>Día:</w:t>
            </w:r>
          </w:p>
        </w:tc>
        <w:tc>
          <w:tcPr>
            <w:tcW w:w="567" w:type="dxa"/>
            <w:shd w:val="clear" w:color="auto" w:fill="auto"/>
            <w:vAlign w:val="center"/>
          </w:tcPr>
          <w:p w:rsidR="00752678" w:rsidRPr="00073971" w:rsidRDefault="00477BC3" w:rsidP="00230D66">
            <w:pPr>
              <w:spacing w:after="0"/>
              <w:jc w:val="center"/>
              <w:rPr>
                <w:rFonts w:ascii="Arial Narrow" w:eastAsia="Times New Roman" w:hAnsi="Arial Narrow" w:cs="Arial"/>
                <w:sz w:val="22"/>
                <w:szCs w:val="22"/>
                <w:lang w:val="es-ES" w:eastAsia="es-ES"/>
              </w:rPr>
            </w:pPr>
            <w:r>
              <w:rPr>
                <w:rFonts w:ascii="Arial Narrow" w:eastAsia="Times New Roman" w:hAnsi="Arial Narrow" w:cs="Arial"/>
                <w:sz w:val="22"/>
                <w:szCs w:val="22"/>
                <w:lang w:val="es-ES" w:eastAsia="es-ES"/>
              </w:rPr>
              <w:t>10</w:t>
            </w:r>
          </w:p>
        </w:tc>
        <w:tc>
          <w:tcPr>
            <w:tcW w:w="709" w:type="dxa"/>
            <w:shd w:val="clear" w:color="auto" w:fill="D9D9D9" w:themeFill="background1" w:themeFillShade="D9"/>
            <w:vAlign w:val="center"/>
          </w:tcPr>
          <w:p w:rsidR="00752678" w:rsidRPr="00073971" w:rsidRDefault="00752678" w:rsidP="00752678">
            <w:pPr>
              <w:spacing w:after="0"/>
              <w:jc w:val="center"/>
              <w:rPr>
                <w:rFonts w:ascii="Arial Narrow" w:eastAsia="Times New Roman" w:hAnsi="Arial Narrow" w:cs="Arial"/>
                <w:b/>
                <w:sz w:val="22"/>
                <w:szCs w:val="22"/>
                <w:lang w:val="es-ES" w:eastAsia="es-ES"/>
              </w:rPr>
            </w:pPr>
            <w:r w:rsidRPr="00073971">
              <w:rPr>
                <w:rFonts w:ascii="Arial Narrow" w:eastAsia="Times New Roman" w:hAnsi="Arial Narrow" w:cs="Arial"/>
                <w:b/>
                <w:sz w:val="22"/>
                <w:szCs w:val="22"/>
                <w:lang w:val="es-ES" w:eastAsia="es-ES"/>
              </w:rPr>
              <w:t>Mes:</w:t>
            </w:r>
          </w:p>
        </w:tc>
        <w:tc>
          <w:tcPr>
            <w:tcW w:w="708" w:type="dxa"/>
            <w:shd w:val="clear" w:color="auto" w:fill="auto"/>
            <w:vAlign w:val="center"/>
          </w:tcPr>
          <w:p w:rsidR="00752678" w:rsidRPr="00073971" w:rsidRDefault="007654ED" w:rsidP="00351A1B">
            <w:pPr>
              <w:spacing w:after="0"/>
              <w:jc w:val="center"/>
              <w:rPr>
                <w:rFonts w:ascii="Arial Narrow" w:eastAsia="Times New Roman" w:hAnsi="Arial Narrow" w:cs="Arial"/>
                <w:sz w:val="22"/>
                <w:szCs w:val="22"/>
                <w:lang w:val="es-ES" w:eastAsia="es-ES"/>
              </w:rPr>
            </w:pPr>
            <w:r>
              <w:rPr>
                <w:rFonts w:ascii="Arial Narrow" w:eastAsia="Times New Roman" w:hAnsi="Arial Narrow" w:cs="Arial"/>
                <w:sz w:val="22"/>
                <w:szCs w:val="22"/>
                <w:lang w:val="es-ES" w:eastAsia="es-ES"/>
              </w:rPr>
              <w:t>0</w:t>
            </w:r>
            <w:r w:rsidR="00351A1B">
              <w:rPr>
                <w:rFonts w:ascii="Arial Narrow" w:eastAsia="Times New Roman" w:hAnsi="Arial Narrow" w:cs="Arial"/>
                <w:sz w:val="22"/>
                <w:szCs w:val="22"/>
                <w:lang w:val="es-ES" w:eastAsia="es-ES"/>
              </w:rPr>
              <w:t>2</w:t>
            </w:r>
          </w:p>
        </w:tc>
        <w:tc>
          <w:tcPr>
            <w:tcW w:w="709" w:type="dxa"/>
            <w:shd w:val="clear" w:color="auto" w:fill="D9D9D9" w:themeFill="background1" w:themeFillShade="D9"/>
            <w:vAlign w:val="center"/>
          </w:tcPr>
          <w:p w:rsidR="00752678" w:rsidRPr="00073971" w:rsidRDefault="00752678" w:rsidP="00752678">
            <w:pPr>
              <w:spacing w:after="0"/>
              <w:jc w:val="center"/>
              <w:rPr>
                <w:rFonts w:ascii="Arial Narrow" w:eastAsia="Times New Roman" w:hAnsi="Arial Narrow" w:cs="Arial"/>
                <w:b/>
                <w:sz w:val="22"/>
                <w:szCs w:val="22"/>
                <w:lang w:val="es-ES" w:eastAsia="es-ES"/>
              </w:rPr>
            </w:pPr>
            <w:r w:rsidRPr="00073971">
              <w:rPr>
                <w:rFonts w:ascii="Arial Narrow" w:eastAsia="Times New Roman" w:hAnsi="Arial Narrow" w:cs="Arial"/>
                <w:b/>
                <w:sz w:val="22"/>
                <w:szCs w:val="22"/>
                <w:lang w:val="es-ES" w:eastAsia="es-ES"/>
              </w:rPr>
              <w:t>Año:</w:t>
            </w:r>
          </w:p>
        </w:tc>
        <w:tc>
          <w:tcPr>
            <w:tcW w:w="709" w:type="dxa"/>
            <w:shd w:val="clear" w:color="auto" w:fill="auto"/>
            <w:vAlign w:val="center"/>
          </w:tcPr>
          <w:p w:rsidR="00752678" w:rsidRPr="00073971" w:rsidRDefault="00073971" w:rsidP="00351A1B">
            <w:pPr>
              <w:spacing w:after="0"/>
              <w:jc w:val="center"/>
              <w:rPr>
                <w:rFonts w:ascii="Arial Narrow" w:eastAsia="Times New Roman" w:hAnsi="Arial Narrow" w:cs="Arial"/>
                <w:sz w:val="22"/>
                <w:szCs w:val="22"/>
                <w:lang w:val="es-ES" w:eastAsia="es-ES"/>
              </w:rPr>
            </w:pPr>
            <w:r w:rsidRPr="00073971">
              <w:rPr>
                <w:rFonts w:ascii="Arial Narrow" w:eastAsia="Times New Roman" w:hAnsi="Arial Narrow" w:cs="Arial"/>
                <w:sz w:val="22"/>
                <w:szCs w:val="22"/>
                <w:lang w:val="es-ES" w:eastAsia="es-ES"/>
              </w:rPr>
              <w:t>201</w:t>
            </w:r>
            <w:r w:rsidR="00351A1B">
              <w:rPr>
                <w:rFonts w:ascii="Arial Narrow" w:eastAsia="Times New Roman" w:hAnsi="Arial Narrow" w:cs="Arial"/>
                <w:sz w:val="22"/>
                <w:szCs w:val="22"/>
                <w:lang w:val="es-ES" w:eastAsia="es-ES"/>
              </w:rPr>
              <w:t>7</w:t>
            </w:r>
          </w:p>
        </w:tc>
      </w:tr>
    </w:tbl>
    <w:p w:rsidR="00DD2063" w:rsidRDefault="00DD2063" w:rsidP="00E619FD">
      <w:pPr>
        <w:spacing w:after="0"/>
        <w:rPr>
          <w:rFonts w:ascii="Arial Narrow" w:hAnsi="Arial Narrow"/>
          <w:b/>
        </w:rPr>
      </w:pPr>
    </w:p>
    <w:p w:rsidR="009214EB" w:rsidRDefault="009214EB" w:rsidP="00E619FD">
      <w:pPr>
        <w:spacing w:after="0"/>
        <w:rPr>
          <w:rFonts w:ascii="Arial Narrow" w:hAnsi="Arial Narrow"/>
          <w:b/>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3427"/>
        <w:gridCol w:w="7205"/>
      </w:tblGrid>
      <w:tr w:rsidR="007C14BE" w:rsidRPr="00D17C3A" w:rsidTr="00EA13C4">
        <w:trPr>
          <w:trHeight w:val="268"/>
        </w:trPr>
        <w:tc>
          <w:tcPr>
            <w:tcW w:w="3427" w:type="dxa"/>
            <w:shd w:val="clear" w:color="auto" w:fill="E0E0E0"/>
          </w:tcPr>
          <w:p w:rsidR="007C14BE" w:rsidRPr="00073971" w:rsidRDefault="007C14BE" w:rsidP="00E112D4">
            <w:pPr>
              <w:spacing w:after="0"/>
              <w:jc w:val="both"/>
              <w:rPr>
                <w:rFonts w:ascii="Arial" w:eastAsia="SimSun" w:hAnsi="Arial" w:cs="Arial"/>
                <w:b/>
                <w:sz w:val="22"/>
                <w:szCs w:val="22"/>
              </w:rPr>
            </w:pPr>
            <w:r w:rsidRPr="00073971">
              <w:rPr>
                <w:rFonts w:ascii="Arial" w:eastAsia="SimSun" w:hAnsi="Arial" w:cs="Arial"/>
                <w:b/>
                <w:sz w:val="22"/>
                <w:szCs w:val="22"/>
              </w:rPr>
              <w:t>Número de Informe</w:t>
            </w:r>
          </w:p>
        </w:tc>
        <w:tc>
          <w:tcPr>
            <w:tcW w:w="7205" w:type="dxa"/>
            <w:shd w:val="clear" w:color="auto" w:fill="auto"/>
          </w:tcPr>
          <w:p w:rsidR="007C14BE" w:rsidRPr="00073971" w:rsidRDefault="00A70773" w:rsidP="00230D66">
            <w:pPr>
              <w:spacing w:after="0"/>
              <w:rPr>
                <w:rFonts w:ascii="Verdana" w:eastAsia="SimSun" w:hAnsi="Verdana" w:cs="Arial"/>
                <w:b/>
                <w:sz w:val="22"/>
                <w:szCs w:val="22"/>
              </w:rPr>
            </w:pPr>
            <w:r>
              <w:rPr>
                <w:rFonts w:ascii="Verdana" w:eastAsia="SimSun" w:hAnsi="Verdana" w:cs="Arial"/>
                <w:b/>
                <w:sz w:val="22"/>
                <w:szCs w:val="22"/>
              </w:rPr>
              <w:t>S</w:t>
            </w:r>
            <w:r w:rsidR="00993182">
              <w:rPr>
                <w:rFonts w:ascii="Verdana" w:eastAsia="SimSun" w:hAnsi="Verdana" w:cs="Arial"/>
                <w:b/>
                <w:sz w:val="22"/>
                <w:szCs w:val="22"/>
              </w:rPr>
              <w:t>2</w:t>
            </w:r>
          </w:p>
        </w:tc>
      </w:tr>
      <w:tr w:rsidR="00E112D4"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E112D4" w:rsidRPr="00073971" w:rsidRDefault="00E112D4" w:rsidP="00E112D4">
            <w:pPr>
              <w:spacing w:after="0"/>
              <w:rPr>
                <w:rFonts w:ascii="Arial" w:eastAsia="PMingLiU" w:hAnsi="Arial" w:cs="Arial"/>
                <w:b/>
                <w:bCs/>
                <w:sz w:val="22"/>
                <w:szCs w:val="22"/>
              </w:rPr>
            </w:pPr>
            <w:r w:rsidRPr="00073971">
              <w:rPr>
                <w:rFonts w:ascii="Arial" w:eastAsia="SimSun" w:hAnsi="Arial" w:cs="Arial"/>
                <w:b/>
                <w:sz w:val="22"/>
                <w:szCs w:val="22"/>
              </w:rPr>
              <w:t>Nombre del Seguimiento</w:t>
            </w:r>
          </w:p>
        </w:tc>
        <w:tc>
          <w:tcPr>
            <w:tcW w:w="7205" w:type="dxa"/>
          </w:tcPr>
          <w:p w:rsidR="00E112D4" w:rsidRPr="00264D08" w:rsidRDefault="00073971" w:rsidP="009807B6">
            <w:pPr>
              <w:tabs>
                <w:tab w:val="left" w:pos="5387"/>
              </w:tabs>
              <w:spacing w:after="0"/>
              <w:rPr>
                <w:rFonts w:ascii="Arial" w:eastAsia="PMingLiU" w:hAnsi="Arial" w:cs="Arial"/>
                <w:b/>
                <w:bCs/>
                <w:sz w:val="22"/>
                <w:szCs w:val="22"/>
              </w:rPr>
            </w:pPr>
            <w:r w:rsidRPr="00264D08">
              <w:rPr>
                <w:rFonts w:ascii="Arial" w:eastAsia="PMingLiU" w:hAnsi="Arial" w:cs="Arial"/>
                <w:b/>
                <w:bCs/>
                <w:sz w:val="22"/>
                <w:szCs w:val="22"/>
              </w:rPr>
              <w:t>SEGUIMIENTO PLAN DE MEJORAMIENTO CGR</w:t>
            </w:r>
          </w:p>
        </w:tc>
      </w:tr>
      <w:tr w:rsidR="00DD2063" w:rsidRPr="00BC309A" w:rsidTr="00073971">
        <w:tblPrEx>
          <w:tblCellMar>
            <w:left w:w="70" w:type="dxa"/>
            <w:right w:w="70" w:type="dxa"/>
          </w:tblCellMar>
          <w:tblLook w:val="0000" w:firstRow="0" w:lastRow="0" w:firstColumn="0" w:lastColumn="0" w:noHBand="0" w:noVBand="0"/>
        </w:tblPrEx>
        <w:trPr>
          <w:trHeight w:val="608"/>
        </w:trPr>
        <w:tc>
          <w:tcPr>
            <w:tcW w:w="3427" w:type="dxa"/>
            <w:shd w:val="clear" w:color="auto" w:fill="E0E0E0"/>
          </w:tcPr>
          <w:p w:rsidR="00DD2063" w:rsidRPr="00073971" w:rsidRDefault="00DD2063" w:rsidP="00DD2063">
            <w:pPr>
              <w:spacing w:after="0"/>
              <w:rPr>
                <w:rFonts w:ascii="Arial" w:eastAsia="PMingLiU" w:hAnsi="Arial" w:cs="Arial"/>
                <w:b/>
                <w:bCs/>
                <w:sz w:val="22"/>
                <w:szCs w:val="22"/>
              </w:rPr>
            </w:pPr>
            <w:r w:rsidRPr="00073971">
              <w:rPr>
                <w:rFonts w:ascii="Arial" w:eastAsia="PMingLiU" w:hAnsi="Arial" w:cs="Arial"/>
                <w:b/>
                <w:bCs/>
                <w:sz w:val="22"/>
                <w:szCs w:val="22"/>
              </w:rPr>
              <w:t>Objetivo del Seguimiento</w:t>
            </w:r>
          </w:p>
        </w:tc>
        <w:tc>
          <w:tcPr>
            <w:tcW w:w="7205" w:type="dxa"/>
          </w:tcPr>
          <w:p w:rsidR="00DD2063" w:rsidRPr="00264D08" w:rsidRDefault="00073971" w:rsidP="00BF6AB8">
            <w:pPr>
              <w:jc w:val="both"/>
              <w:rPr>
                <w:rFonts w:ascii="Arial" w:hAnsi="Arial" w:cs="Arial"/>
                <w:sz w:val="22"/>
                <w:szCs w:val="22"/>
              </w:rPr>
            </w:pPr>
            <w:r w:rsidRPr="00264D08">
              <w:rPr>
                <w:rFonts w:ascii="Arial" w:hAnsi="Arial" w:cs="Arial"/>
                <w:sz w:val="22"/>
                <w:szCs w:val="22"/>
              </w:rPr>
              <w:t>Realizar seguimiento a</w:t>
            </w:r>
            <w:r w:rsidR="00661560">
              <w:rPr>
                <w:rFonts w:ascii="Arial" w:hAnsi="Arial" w:cs="Arial"/>
                <w:sz w:val="22"/>
                <w:szCs w:val="22"/>
              </w:rPr>
              <w:t xml:space="preserve"> </w:t>
            </w:r>
            <w:r w:rsidRPr="00264D08">
              <w:rPr>
                <w:rFonts w:ascii="Arial" w:hAnsi="Arial" w:cs="Arial"/>
                <w:sz w:val="22"/>
                <w:szCs w:val="22"/>
              </w:rPr>
              <w:t>l</w:t>
            </w:r>
            <w:r w:rsidR="00661560">
              <w:rPr>
                <w:rFonts w:ascii="Arial" w:hAnsi="Arial" w:cs="Arial"/>
                <w:sz w:val="22"/>
                <w:szCs w:val="22"/>
              </w:rPr>
              <w:t xml:space="preserve">a eficacia del </w:t>
            </w:r>
            <w:r w:rsidRPr="00264D08">
              <w:rPr>
                <w:rFonts w:ascii="Arial" w:hAnsi="Arial" w:cs="Arial"/>
                <w:sz w:val="22"/>
                <w:szCs w:val="22"/>
              </w:rPr>
              <w:t>Plan de Mejoramiento Institucional suscrito con la Contraloría General de la República</w:t>
            </w:r>
            <w:r w:rsidRPr="00264D08">
              <w:rPr>
                <w:rFonts w:ascii="Arial" w:hAnsi="Arial" w:cs="Arial"/>
                <w:i/>
                <w:sz w:val="22"/>
                <w:szCs w:val="22"/>
              </w:rPr>
              <w:t>.</w:t>
            </w:r>
            <w:r w:rsidRPr="00264D08">
              <w:rPr>
                <w:rFonts w:ascii="Arial" w:hAnsi="Arial" w:cs="Arial"/>
                <w:sz w:val="22"/>
                <w:szCs w:val="22"/>
              </w:rPr>
              <w:t xml:space="preserve"> </w:t>
            </w:r>
          </w:p>
        </w:tc>
      </w:tr>
      <w:tr w:rsidR="00DD2063"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DD2063" w:rsidRPr="00073971" w:rsidRDefault="00DD2063" w:rsidP="00DD2063">
            <w:pPr>
              <w:spacing w:after="0"/>
              <w:rPr>
                <w:rFonts w:ascii="Arial" w:hAnsi="Arial" w:cs="Arial"/>
                <w:b/>
                <w:sz w:val="22"/>
                <w:szCs w:val="22"/>
              </w:rPr>
            </w:pPr>
            <w:r w:rsidRPr="00073971">
              <w:rPr>
                <w:rFonts w:ascii="Arial" w:hAnsi="Arial" w:cs="Arial"/>
                <w:b/>
                <w:sz w:val="22"/>
                <w:szCs w:val="22"/>
              </w:rPr>
              <w:t>Alcance del Seguimiento</w:t>
            </w:r>
          </w:p>
        </w:tc>
        <w:tc>
          <w:tcPr>
            <w:tcW w:w="7205" w:type="dxa"/>
          </w:tcPr>
          <w:p w:rsidR="00073971" w:rsidRPr="00264D08" w:rsidRDefault="00073971" w:rsidP="00073971">
            <w:pPr>
              <w:jc w:val="both"/>
              <w:rPr>
                <w:rFonts w:ascii="Arial" w:eastAsia="MS Mincho" w:hAnsi="Arial" w:cs="Arial"/>
                <w:b/>
                <w:sz w:val="22"/>
                <w:szCs w:val="22"/>
              </w:rPr>
            </w:pPr>
            <w:r w:rsidRPr="00264D08">
              <w:rPr>
                <w:rFonts w:ascii="Arial" w:eastAsia="MS Mincho" w:hAnsi="Arial" w:cs="Arial"/>
                <w:sz w:val="22"/>
                <w:szCs w:val="22"/>
              </w:rPr>
              <w:t xml:space="preserve">La Oficina de Control Interno (OCI) realizó seguimiento a las actividades y unidades de medida reportadas por cada una de </w:t>
            </w:r>
            <w:r w:rsidRPr="00264D08">
              <w:rPr>
                <w:rFonts w:ascii="Arial" w:hAnsi="Arial" w:cs="Arial"/>
                <w:sz w:val="22"/>
                <w:szCs w:val="22"/>
              </w:rPr>
              <w:t xml:space="preserve">las dependencias de la Unidad, que son las directamente responsables de la ejecución de las actividades formuladas dentro del Plan de Mejoramiento Institucional suscrito con la Contraloría General de la República. </w:t>
            </w:r>
            <w:r w:rsidRPr="00264D08">
              <w:rPr>
                <w:rFonts w:ascii="Arial" w:hAnsi="Arial" w:cs="Arial"/>
                <w:b/>
                <w:sz w:val="22"/>
                <w:szCs w:val="22"/>
              </w:rPr>
              <w:t xml:space="preserve">El seguimiento se realiza </w:t>
            </w:r>
            <w:r w:rsidR="00102F6F" w:rsidRPr="00264D08">
              <w:rPr>
                <w:rFonts w:ascii="Arial" w:hAnsi="Arial" w:cs="Arial"/>
                <w:b/>
                <w:sz w:val="22"/>
                <w:szCs w:val="22"/>
              </w:rPr>
              <w:t xml:space="preserve">a las actividades </w:t>
            </w:r>
            <w:r w:rsidRPr="00264D08">
              <w:rPr>
                <w:rFonts w:ascii="Arial" w:eastAsia="MS Mincho" w:hAnsi="Arial" w:cs="Arial"/>
                <w:b/>
                <w:sz w:val="22"/>
                <w:szCs w:val="22"/>
              </w:rPr>
              <w:t>con corte al 3</w:t>
            </w:r>
            <w:r w:rsidR="00280B62">
              <w:rPr>
                <w:rFonts w:ascii="Arial" w:eastAsia="MS Mincho" w:hAnsi="Arial" w:cs="Arial"/>
                <w:b/>
                <w:sz w:val="22"/>
                <w:szCs w:val="22"/>
              </w:rPr>
              <w:t>1</w:t>
            </w:r>
            <w:r w:rsidRPr="00264D08">
              <w:rPr>
                <w:rFonts w:ascii="Arial" w:eastAsia="MS Mincho" w:hAnsi="Arial" w:cs="Arial"/>
                <w:b/>
                <w:sz w:val="22"/>
                <w:szCs w:val="22"/>
              </w:rPr>
              <w:t xml:space="preserve"> de </w:t>
            </w:r>
            <w:r w:rsidR="00280B62">
              <w:rPr>
                <w:rFonts w:ascii="Arial" w:eastAsia="MS Mincho" w:hAnsi="Arial" w:cs="Arial"/>
                <w:b/>
                <w:sz w:val="22"/>
                <w:szCs w:val="22"/>
              </w:rPr>
              <w:t>diciembre</w:t>
            </w:r>
            <w:r w:rsidRPr="00264D08">
              <w:rPr>
                <w:rFonts w:ascii="Arial" w:eastAsia="MS Mincho" w:hAnsi="Arial" w:cs="Arial"/>
                <w:b/>
                <w:sz w:val="22"/>
                <w:szCs w:val="22"/>
              </w:rPr>
              <w:t xml:space="preserve"> de 201</w:t>
            </w:r>
            <w:r w:rsidR="008174A0">
              <w:rPr>
                <w:rFonts w:ascii="Arial" w:eastAsia="MS Mincho" w:hAnsi="Arial" w:cs="Arial"/>
                <w:b/>
                <w:sz w:val="22"/>
                <w:szCs w:val="22"/>
              </w:rPr>
              <w:t>6</w:t>
            </w:r>
            <w:r w:rsidRPr="00264D08">
              <w:rPr>
                <w:rFonts w:ascii="Arial" w:eastAsia="MS Mincho" w:hAnsi="Arial" w:cs="Arial"/>
                <w:b/>
                <w:sz w:val="22"/>
                <w:szCs w:val="22"/>
              </w:rPr>
              <w:t>.</w:t>
            </w:r>
          </w:p>
          <w:p w:rsidR="00073971" w:rsidRPr="00264D08" w:rsidRDefault="00073971" w:rsidP="00073971">
            <w:pPr>
              <w:jc w:val="both"/>
              <w:rPr>
                <w:rFonts w:ascii="Arial" w:eastAsia="MS Mincho" w:hAnsi="Arial" w:cs="Arial"/>
                <w:sz w:val="22"/>
                <w:szCs w:val="22"/>
              </w:rPr>
            </w:pPr>
            <w:r w:rsidRPr="00264D08">
              <w:rPr>
                <w:rFonts w:ascii="Arial" w:eastAsia="MS Mincho" w:hAnsi="Arial" w:cs="Arial"/>
                <w:sz w:val="22"/>
                <w:szCs w:val="22"/>
              </w:rPr>
              <w:t xml:space="preserve">En el presente informe se presenta un avance estadístico del comportamiento de cada actividad y se detalla los aspectos relevantes que a juicio de la Oficina de Control Interno deben ser susceptibles de tratamiento con el fin de subsanar las dificultades presentadas por el ente de control. </w:t>
            </w:r>
          </w:p>
          <w:p w:rsidR="00DD2063" w:rsidRPr="00264D08" w:rsidRDefault="00BF6AB8" w:rsidP="00073971">
            <w:pPr>
              <w:jc w:val="both"/>
              <w:rPr>
                <w:rFonts w:ascii="Arial" w:hAnsi="Arial" w:cs="Arial"/>
                <w:sz w:val="22"/>
                <w:szCs w:val="22"/>
              </w:rPr>
            </w:pPr>
            <w:r>
              <w:rPr>
                <w:rFonts w:ascii="Arial" w:eastAsia="MS Mincho" w:hAnsi="Arial" w:cs="Arial"/>
                <w:sz w:val="22"/>
                <w:szCs w:val="22"/>
              </w:rPr>
              <w:t>Se adjuntan en cd</w:t>
            </w:r>
            <w:r w:rsidR="00073971" w:rsidRPr="00264D08">
              <w:rPr>
                <w:rFonts w:ascii="Arial" w:eastAsia="MS Mincho" w:hAnsi="Arial" w:cs="Arial"/>
                <w:sz w:val="22"/>
                <w:szCs w:val="22"/>
              </w:rPr>
              <w:t xml:space="preserve"> para conocimiento, los planes de mejoramiento por cada dependencia responsable.</w:t>
            </w:r>
          </w:p>
        </w:tc>
      </w:tr>
      <w:tr w:rsidR="00DD2063" w:rsidRPr="00BC309A" w:rsidTr="00430BB9">
        <w:tblPrEx>
          <w:tblCellMar>
            <w:left w:w="70" w:type="dxa"/>
            <w:right w:w="70" w:type="dxa"/>
          </w:tblCellMar>
          <w:tblLook w:val="0000" w:firstRow="0" w:lastRow="0" w:firstColumn="0" w:lastColumn="0" w:noHBand="0" w:noVBand="0"/>
        </w:tblPrEx>
        <w:trPr>
          <w:trHeight w:val="74"/>
        </w:trPr>
        <w:tc>
          <w:tcPr>
            <w:tcW w:w="3427" w:type="dxa"/>
            <w:shd w:val="clear" w:color="auto" w:fill="E0E0E0"/>
          </w:tcPr>
          <w:p w:rsidR="00DD2063" w:rsidRPr="00073971" w:rsidRDefault="00DD2063" w:rsidP="00DD2063">
            <w:pPr>
              <w:spacing w:after="0"/>
              <w:rPr>
                <w:rFonts w:ascii="Arial" w:hAnsi="Arial" w:cs="Arial"/>
                <w:b/>
                <w:sz w:val="22"/>
                <w:szCs w:val="22"/>
              </w:rPr>
            </w:pPr>
            <w:r w:rsidRPr="00073971">
              <w:rPr>
                <w:rFonts w:ascii="Arial" w:hAnsi="Arial" w:cs="Arial"/>
                <w:b/>
                <w:sz w:val="22"/>
                <w:szCs w:val="22"/>
              </w:rPr>
              <w:t xml:space="preserve">Normatividad </w:t>
            </w:r>
          </w:p>
        </w:tc>
        <w:tc>
          <w:tcPr>
            <w:tcW w:w="7205" w:type="dxa"/>
          </w:tcPr>
          <w:p w:rsidR="00073971" w:rsidRPr="00264D08" w:rsidRDefault="00073971" w:rsidP="001F512A">
            <w:pPr>
              <w:pStyle w:val="Prrafodelista"/>
              <w:numPr>
                <w:ilvl w:val="0"/>
                <w:numId w:val="2"/>
              </w:numPr>
              <w:spacing w:after="0"/>
              <w:ind w:left="302" w:hanging="284"/>
              <w:jc w:val="both"/>
              <w:rPr>
                <w:rFonts w:ascii="Arial" w:eastAsia="MS Mincho" w:hAnsi="Arial" w:cs="Arial"/>
                <w:b/>
                <w:sz w:val="22"/>
                <w:szCs w:val="22"/>
              </w:rPr>
            </w:pPr>
            <w:r w:rsidRPr="00264D08">
              <w:rPr>
                <w:rFonts w:ascii="Arial" w:hAnsi="Arial" w:cs="Arial"/>
                <w:sz w:val="22"/>
                <w:szCs w:val="22"/>
                <w:lang w:val="es-ES"/>
              </w:rPr>
              <w:t xml:space="preserve">Resolución Orgánica 7350 de 29 de noviembre de 2013. </w:t>
            </w:r>
            <w:r w:rsidRPr="00264D08">
              <w:rPr>
                <w:rFonts w:ascii="Arial" w:hAnsi="Arial" w:cs="Arial"/>
                <w:i/>
                <w:sz w:val="22"/>
                <w:szCs w:val="22"/>
                <w:lang w:val="es-ES"/>
              </w:rPr>
              <w:t>“Por medido de la cual se modifica la resolución orgánica No. 6289 de 8 de marzo de 2011 que establece el Sistema de Rendición electrónica de la Cuenta e Informes – SIRECI -…”.</w:t>
            </w:r>
          </w:p>
          <w:p w:rsidR="00BB2ACD" w:rsidRPr="00264D08" w:rsidRDefault="005E4278" w:rsidP="001F512A">
            <w:pPr>
              <w:pStyle w:val="Prrafodelista"/>
              <w:numPr>
                <w:ilvl w:val="0"/>
                <w:numId w:val="2"/>
              </w:numPr>
              <w:spacing w:after="0"/>
              <w:ind w:left="302" w:hanging="284"/>
              <w:jc w:val="both"/>
              <w:rPr>
                <w:rFonts w:ascii="Arial" w:hAnsi="Arial" w:cs="Arial"/>
                <w:sz w:val="22"/>
                <w:szCs w:val="22"/>
              </w:rPr>
            </w:pPr>
            <w:hyperlink r:id="rId8" w:tgtFrame="_blank" w:history="1">
              <w:r w:rsidR="00073971" w:rsidRPr="00264D08">
                <w:rPr>
                  <w:rFonts w:ascii="Arial" w:hAnsi="Arial" w:cs="Arial"/>
                  <w:sz w:val="22"/>
                  <w:szCs w:val="22"/>
                  <w:lang w:val="es-ES"/>
                </w:rPr>
                <w:t>Guía para elaborar plan de mejoramiento institucional - OCI</w:t>
              </w:r>
            </w:hyperlink>
            <w:hyperlink r:id="rId9" w:tgtFrame="_blank" w:history="1">
              <w:r w:rsidR="00073971" w:rsidRPr="00264D08">
                <w:rPr>
                  <w:rFonts w:ascii="Arial" w:hAnsi="Arial" w:cs="Arial"/>
                  <w:sz w:val="22"/>
                  <w:szCs w:val="22"/>
                  <w:lang w:val="es-ES"/>
                </w:rPr>
                <w:t> </w:t>
              </w:r>
            </w:hyperlink>
          </w:p>
        </w:tc>
      </w:tr>
    </w:tbl>
    <w:p w:rsidR="00EC51F8" w:rsidRDefault="00EC51F8" w:rsidP="00DD2063">
      <w:pPr>
        <w:spacing w:after="0"/>
        <w:rPr>
          <w:rFonts w:ascii="Arial" w:hAnsi="Arial" w:cs="Arial"/>
          <w:b/>
          <w:sz w:val="20"/>
          <w:szCs w:val="20"/>
        </w:rPr>
      </w:pPr>
    </w:p>
    <w:p w:rsidR="00264D08" w:rsidRDefault="00264D08" w:rsidP="00DD2063">
      <w:pPr>
        <w:spacing w:after="0"/>
        <w:rPr>
          <w:rFonts w:ascii="Arial" w:hAnsi="Arial" w:cs="Arial"/>
          <w:b/>
          <w:sz w:val="20"/>
          <w:szCs w:val="20"/>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10632"/>
      </w:tblGrid>
      <w:tr w:rsidR="004C0B87" w:rsidRPr="00073971" w:rsidTr="00EA13C4">
        <w:trPr>
          <w:trHeight w:val="268"/>
        </w:trPr>
        <w:tc>
          <w:tcPr>
            <w:tcW w:w="10632" w:type="dxa"/>
            <w:shd w:val="clear" w:color="auto" w:fill="E0E0E0"/>
          </w:tcPr>
          <w:p w:rsidR="004C0B87" w:rsidRPr="00073971" w:rsidRDefault="004C0B87" w:rsidP="00EA13C4">
            <w:pPr>
              <w:spacing w:after="0"/>
              <w:rPr>
                <w:rFonts w:ascii="Arial" w:hAnsi="Arial" w:cs="Arial"/>
                <w:b/>
                <w:sz w:val="22"/>
                <w:szCs w:val="22"/>
              </w:rPr>
            </w:pPr>
            <w:r w:rsidRPr="00073971">
              <w:rPr>
                <w:rFonts w:ascii="Arial" w:hAnsi="Arial" w:cs="Arial"/>
                <w:b/>
                <w:sz w:val="22"/>
                <w:szCs w:val="22"/>
              </w:rPr>
              <w:t>A. Análisis y Observaciones</w:t>
            </w:r>
          </w:p>
        </w:tc>
      </w:tr>
    </w:tbl>
    <w:p w:rsidR="00EC51F8" w:rsidRDefault="00EC51F8" w:rsidP="00DD2063">
      <w:pPr>
        <w:spacing w:after="0"/>
        <w:rPr>
          <w:rFonts w:ascii="Arial" w:hAnsi="Arial" w:cs="Arial"/>
          <w:b/>
          <w:sz w:val="22"/>
          <w:szCs w:val="22"/>
        </w:rPr>
      </w:pPr>
    </w:p>
    <w:p w:rsidR="00264D08" w:rsidRPr="00073971" w:rsidRDefault="00264D08" w:rsidP="00DD2063">
      <w:pPr>
        <w:spacing w:after="0"/>
        <w:rPr>
          <w:rFonts w:ascii="Arial" w:hAnsi="Arial" w:cs="Arial"/>
          <w:b/>
          <w:sz w:val="22"/>
          <w:szCs w:val="22"/>
        </w:rPr>
      </w:pPr>
    </w:p>
    <w:p w:rsidR="00073971" w:rsidRDefault="00073971" w:rsidP="00073971">
      <w:pPr>
        <w:jc w:val="both"/>
        <w:rPr>
          <w:rFonts w:ascii="Arial" w:hAnsi="Arial" w:cs="Arial"/>
          <w:sz w:val="22"/>
          <w:szCs w:val="22"/>
        </w:rPr>
      </w:pPr>
      <w:r w:rsidRPr="00264D08">
        <w:rPr>
          <w:rFonts w:ascii="Arial" w:hAnsi="Arial" w:cs="Arial"/>
          <w:sz w:val="22"/>
          <w:szCs w:val="22"/>
        </w:rPr>
        <w:t xml:space="preserve">La Unidad para la Atención y Reparación Integral a las Víctimas ha suscrito </w:t>
      </w:r>
      <w:r w:rsidR="00E866D5">
        <w:rPr>
          <w:rFonts w:ascii="Arial" w:hAnsi="Arial" w:cs="Arial"/>
          <w:sz w:val="22"/>
          <w:szCs w:val="22"/>
        </w:rPr>
        <w:t>trece</w:t>
      </w:r>
      <w:r w:rsidR="009214EB" w:rsidRPr="00264D08">
        <w:rPr>
          <w:rFonts w:ascii="Arial" w:hAnsi="Arial" w:cs="Arial"/>
          <w:sz w:val="22"/>
          <w:szCs w:val="22"/>
        </w:rPr>
        <w:t xml:space="preserve"> </w:t>
      </w:r>
      <w:r w:rsidRPr="00264D08">
        <w:rPr>
          <w:rFonts w:ascii="Arial" w:hAnsi="Arial" w:cs="Arial"/>
          <w:sz w:val="22"/>
          <w:szCs w:val="22"/>
        </w:rPr>
        <w:t>(</w:t>
      </w:r>
      <w:r w:rsidR="00661560">
        <w:rPr>
          <w:rFonts w:ascii="Arial" w:hAnsi="Arial" w:cs="Arial"/>
          <w:sz w:val="22"/>
          <w:szCs w:val="22"/>
        </w:rPr>
        <w:t>1</w:t>
      </w:r>
      <w:r w:rsidR="00E866D5">
        <w:rPr>
          <w:rFonts w:ascii="Arial" w:hAnsi="Arial" w:cs="Arial"/>
          <w:sz w:val="22"/>
          <w:szCs w:val="22"/>
        </w:rPr>
        <w:t>3</w:t>
      </w:r>
      <w:r w:rsidRPr="00264D08">
        <w:rPr>
          <w:rFonts w:ascii="Arial" w:hAnsi="Arial" w:cs="Arial"/>
          <w:sz w:val="22"/>
          <w:szCs w:val="22"/>
        </w:rPr>
        <w:t>) planes de mejoramiento con la Contraloría General de la República, entre el 2013 y el 201</w:t>
      </w:r>
      <w:r w:rsidR="008174A0">
        <w:rPr>
          <w:rFonts w:ascii="Arial" w:hAnsi="Arial" w:cs="Arial"/>
          <w:sz w:val="22"/>
          <w:szCs w:val="22"/>
        </w:rPr>
        <w:t>6</w:t>
      </w:r>
      <w:r w:rsidRPr="00264D08">
        <w:rPr>
          <w:rFonts w:ascii="Arial" w:hAnsi="Arial" w:cs="Arial"/>
          <w:sz w:val="22"/>
          <w:szCs w:val="22"/>
        </w:rPr>
        <w:t>, a saber:</w:t>
      </w:r>
    </w:p>
    <w:p w:rsidR="00071BCF" w:rsidRPr="00264D08" w:rsidRDefault="00071BCF" w:rsidP="00073971">
      <w:pPr>
        <w:jc w:val="both"/>
        <w:rPr>
          <w:rFonts w:ascii="Arial" w:hAnsi="Arial" w:cs="Arial"/>
          <w:sz w:val="22"/>
          <w:szCs w:val="22"/>
        </w:rPr>
      </w:pPr>
      <w:r w:rsidRPr="00264D08">
        <w:rPr>
          <w:rFonts w:ascii="Arial" w:hAnsi="Arial" w:cs="Arial"/>
          <w:sz w:val="22"/>
          <w:szCs w:val="22"/>
        </w:rPr>
        <w:t>El ente de control ha generado en el desarrollo de sus auditorías y ac</w:t>
      </w:r>
      <w:r w:rsidR="006E020A">
        <w:rPr>
          <w:rFonts w:ascii="Arial" w:hAnsi="Arial" w:cs="Arial"/>
          <w:sz w:val="22"/>
          <w:szCs w:val="22"/>
        </w:rPr>
        <w:t>tuaciones especiales doscientos ochenta y un</w:t>
      </w:r>
      <w:r w:rsidRPr="00264D08">
        <w:rPr>
          <w:rFonts w:ascii="Arial" w:hAnsi="Arial" w:cs="Arial"/>
          <w:sz w:val="22"/>
          <w:szCs w:val="22"/>
        </w:rPr>
        <w:t xml:space="preserve"> (2</w:t>
      </w:r>
      <w:r w:rsidR="006E020A">
        <w:rPr>
          <w:rFonts w:ascii="Arial" w:hAnsi="Arial" w:cs="Arial"/>
          <w:sz w:val="22"/>
          <w:szCs w:val="22"/>
        </w:rPr>
        <w:t>81</w:t>
      </w:r>
      <w:r w:rsidRPr="00264D08">
        <w:rPr>
          <w:rFonts w:ascii="Arial" w:hAnsi="Arial" w:cs="Arial"/>
          <w:sz w:val="22"/>
          <w:szCs w:val="22"/>
        </w:rPr>
        <w:t xml:space="preserve">) hallazgos y diez (10) funciones de advertencia;  </w:t>
      </w:r>
      <w:r w:rsidR="006E020A" w:rsidRPr="00E74826">
        <w:rPr>
          <w:rFonts w:ascii="Arial" w:hAnsi="Arial" w:cs="Arial"/>
          <w:sz w:val="22"/>
          <w:szCs w:val="22"/>
        </w:rPr>
        <w:t>cuatro (4) de ellas se encuentran incluidas dentro de algunos hallazgos a saber: Una (1) se encuentra en la actuación especial de indemnizaciones en el hallazgo No. 5; las otras dos (2) se encuentran dentro de los sesenta y nueve (69) hallazgos de la Auditoria regular vigencia 2012, estas dos son: La función de advertencia No. 6,  que se encuentra inserta dentro del hallazgo 62;  y la función de advertencia No. 7 que se encuentra inmersa en el hallazgo No. 64; la función de advertencia del primer informe de la vigencia 2013 se encuentra incluida en el hallazgo 7 y la última función de advertencia se encuentra en el hallazgo 47 del segundo inform</w:t>
      </w:r>
      <w:r w:rsidR="006E020A">
        <w:rPr>
          <w:rFonts w:ascii="Arial" w:hAnsi="Arial" w:cs="Arial"/>
          <w:sz w:val="22"/>
          <w:szCs w:val="22"/>
        </w:rPr>
        <w:t>e de la auditoria vigencia 2013, así:</w:t>
      </w:r>
    </w:p>
    <w:p w:rsidR="00073971" w:rsidRDefault="00073971" w:rsidP="009214EB">
      <w:pPr>
        <w:jc w:val="center"/>
        <w:rPr>
          <w:noProof/>
          <w:sz w:val="22"/>
          <w:szCs w:val="22"/>
          <w:lang w:val="es-CO" w:eastAsia="es-CO"/>
        </w:rPr>
      </w:pPr>
    </w:p>
    <w:tbl>
      <w:tblPr>
        <w:tblW w:w="7915" w:type="dxa"/>
        <w:jc w:val="center"/>
        <w:tblCellMar>
          <w:left w:w="70" w:type="dxa"/>
          <w:right w:w="70" w:type="dxa"/>
        </w:tblCellMar>
        <w:tblLook w:val="04A0" w:firstRow="1" w:lastRow="0" w:firstColumn="1" w:lastColumn="0" w:noHBand="0" w:noVBand="1"/>
      </w:tblPr>
      <w:tblGrid>
        <w:gridCol w:w="4368"/>
        <w:gridCol w:w="1656"/>
        <w:gridCol w:w="1891"/>
      </w:tblGrid>
      <w:tr w:rsidR="00280B62" w:rsidRPr="00280B62" w:rsidTr="00815436">
        <w:trPr>
          <w:trHeight w:val="328"/>
          <w:jc w:val="center"/>
        </w:trPr>
        <w:tc>
          <w:tcPr>
            <w:tcW w:w="4368" w:type="dxa"/>
            <w:tcBorders>
              <w:top w:val="single" w:sz="8" w:space="0" w:color="auto"/>
              <w:left w:val="single" w:sz="8" w:space="0" w:color="auto"/>
              <w:bottom w:val="single" w:sz="8" w:space="0" w:color="auto"/>
              <w:right w:val="single" w:sz="8" w:space="0" w:color="auto"/>
            </w:tcBorders>
            <w:shd w:val="clear" w:color="000000" w:fill="C40000"/>
            <w:vAlign w:val="center"/>
            <w:hideMark/>
          </w:tcPr>
          <w:p w:rsidR="00280B62" w:rsidRPr="00280B62" w:rsidRDefault="00280B62" w:rsidP="00280B62">
            <w:pPr>
              <w:spacing w:after="0"/>
              <w:jc w:val="center"/>
              <w:rPr>
                <w:rFonts w:ascii="Calibri" w:eastAsia="Times New Roman" w:hAnsi="Calibri"/>
                <w:b/>
                <w:bCs/>
                <w:color w:val="FFFFFF"/>
                <w:sz w:val="22"/>
                <w:szCs w:val="22"/>
                <w:lang w:val="es-CO" w:eastAsia="es-CO"/>
              </w:rPr>
            </w:pPr>
            <w:r w:rsidRPr="00280B62">
              <w:rPr>
                <w:rFonts w:ascii="Calibri" w:eastAsia="Times New Roman" w:hAnsi="Calibri"/>
                <w:b/>
                <w:bCs/>
                <w:color w:val="FFFFFF"/>
                <w:sz w:val="22"/>
                <w:szCs w:val="22"/>
                <w:lang w:val="es-CO" w:eastAsia="es-CO"/>
              </w:rPr>
              <w:lastRenderedPageBreak/>
              <w:t>Auditoria-Actuación Especial</w:t>
            </w:r>
          </w:p>
        </w:tc>
        <w:tc>
          <w:tcPr>
            <w:tcW w:w="1656" w:type="dxa"/>
            <w:tcBorders>
              <w:top w:val="single" w:sz="8" w:space="0" w:color="auto"/>
              <w:left w:val="nil"/>
              <w:bottom w:val="single" w:sz="8" w:space="0" w:color="auto"/>
              <w:right w:val="single" w:sz="8" w:space="0" w:color="auto"/>
            </w:tcBorders>
            <w:shd w:val="clear" w:color="000000" w:fill="C40000"/>
            <w:vAlign w:val="center"/>
            <w:hideMark/>
          </w:tcPr>
          <w:p w:rsidR="00280B62" w:rsidRPr="00280B62" w:rsidRDefault="00280B62" w:rsidP="00280B62">
            <w:pPr>
              <w:spacing w:after="0"/>
              <w:jc w:val="center"/>
              <w:rPr>
                <w:rFonts w:ascii="Calibri" w:eastAsia="Times New Roman" w:hAnsi="Calibri"/>
                <w:b/>
                <w:bCs/>
                <w:color w:val="FFFFFF"/>
                <w:sz w:val="22"/>
                <w:szCs w:val="22"/>
                <w:lang w:val="es-CO" w:eastAsia="es-CO"/>
              </w:rPr>
            </w:pPr>
            <w:r w:rsidRPr="00280B62">
              <w:rPr>
                <w:rFonts w:ascii="Calibri" w:eastAsia="Times New Roman" w:hAnsi="Calibri"/>
                <w:b/>
                <w:bCs/>
                <w:color w:val="FFFFFF"/>
                <w:sz w:val="22"/>
                <w:szCs w:val="22"/>
                <w:lang w:val="es-CO" w:eastAsia="es-CO"/>
              </w:rPr>
              <w:t>No. Hallazgos</w:t>
            </w:r>
          </w:p>
        </w:tc>
        <w:tc>
          <w:tcPr>
            <w:tcW w:w="1891" w:type="dxa"/>
            <w:tcBorders>
              <w:top w:val="single" w:sz="8" w:space="0" w:color="auto"/>
              <w:left w:val="nil"/>
              <w:bottom w:val="nil"/>
              <w:right w:val="single" w:sz="8" w:space="0" w:color="auto"/>
            </w:tcBorders>
            <w:shd w:val="clear" w:color="000000" w:fill="C40000"/>
            <w:vAlign w:val="center"/>
            <w:hideMark/>
          </w:tcPr>
          <w:p w:rsidR="00280B62" w:rsidRPr="00280B62" w:rsidRDefault="00280B62" w:rsidP="00280B62">
            <w:pPr>
              <w:spacing w:after="0"/>
              <w:jc w:val="center"/>
              <w:rPr>
                <w:rFonts w:ascii="Calibri" w:eastAsia="Times New Roman" w:hAnsi="Calibri"/>
                <w:b/>
                <w:bCs/>
                <w:color w:val="FFFFFF"/>
                <w:sz w:val="22"/>
                <w:szCs w:val="22"/>
                <w:lang w:val="es-CO" w:eastAsia="es-CO"/>
              </w:rPr>
            </w:pPr>
            <w:r w:rsidRPr="00280B62">
              <w:rPr>
                <w:rFonts w:ascii="Calibri" w:eastAsia="Times New Roman" w:hAnsi="Calibri"/>
                <w:b/>
                <w:bCs/>
                <w:color w:val="FFFFFF"/>
                <w:sz w:val="22"/>
                <w:szCs w:val="22"/>
                <w:lang w:val="es-CO" w:eastAsia="es-CO"/>
              </w:rPr>
              <w:t>Funciones de Advertencia</w:t>
            </w:r>
          </w:p>
        </w:tc>
      </w:tr>
      <w:tr w:rsidR="00280B62" w:rsidRPr="00280B62" w:rsidTr="00815436">
        <w:trPr>
          <w:trHeight w:val="226"/>
          <w:jc w:val="center"/>
        </w:trPr>
        <w:tc>
          <w:tcPr>
            <w:tcW w:w="4368" w:type="dxa"/>
            <w:tcBorders>
              <w:top w:val="nil"/>
              <w:left w:val="single" w:sz="8" w:space="0" w:color="auto"/>
              <w:bottom w:val="single" w:sz="8" w:space="0" w:color="auto"/>
              <w:right w:val="single" w:sz="8" w:space="0" w:color="auto"/>
            </w:tcBorders>
            <w:shd w:val="clear" w:color="auto" w:fill="auto"/>
            <w:vAlign w:val="center"/>
            <w:hideMark/>
          </w:tcPr>
          <w:p w:rsidR="00280B62" w:rsidRPr="00280B62" w:rsidRDefault="00280B62" w:rsidP="00280B62">
            <w:pPr>
              <w:spacing w:after="0"/>
              <w:rPr>
                <w:rFonts w:ascii="Calibri" w:eastAsia="Times New Roman" w:hAnsi="Calibri"/>
                <w:color w:val="000000"/>
                <w:sz w:val="20"/>
                <w:szCs w:val="20"/>
                <w:lang w:val="es-CO" w:eastAsia="es-CO"/>
              </w:rPr>
            </w:pPr>
            <w:r w:rsidRPr="00280B62">
              <w:rPr>
                <w:rFonts w:ascii="Calibri" w:eastAsia="Times New Roman" w:hAnsi="Calibri"/>
                <w:color w:val="000000"/>
                <w:sz w:val="20"/>
                <w:szCs w:val="20"/>
                <w:lang w:val="es-CO" w:eastAsia="es-CO"/>
              </w:rPr>
              <w:t>ACTUACION ESPECIAL INDEMNIZACIONES</w:t>
            </w:r>
          </w:p>
        </w:tc>
        <w:tc>
          <w:tcPr>
            <w:tcW w:w="1656" w:type="dxa"/>
            <w:tcBorders>
              <w:top w:val="nil"/>
              <w:left w:val="nil"/>
              <w:bottom w:val="single" w:sz="8" w:space="0" w:color="auto"/>
              <w:right w:val="single" w:sz="8" w:space="0" w:color="auto"/>
            </w:tcBorders>
            <w:shd w:val="clear" w:color="auto" w:fill="auto"/>
            <w:noWrap/>
            <w:vAlign w:val="center"/>
            <w:hideMark/>
          </w:tcPr>
          <w:p w:rsidR="00280B62" w:rsidRPr="00280B62" w:rsidRDefault="00280B62" w:rsidP="00280B62">
            <w:pPr>
              <w:spacing w:after="0"/>
              <w:jc w:val="center"/>
              <w:rPr>
                <w:rFonts w:ascii="Calibri" w:eastAsia="Times New Roman" w:hAnsi="Calibri"/>
                <w:color w:val="000000"/>
                <w:sz w:val="20"/>
                <w:szCs w:val="20"/>
                <w:lang w:val="es-CO" w:eastAsia="es-CO"/>
              </w:rPr>
            </w:pPr>
            <w:r w:rsidRPr="00280B62">
              <w:rPr>
                <w:rFonts w:ascii="Calibri" w:eastAsia="Times New Roman" w:hAnsi="Calibri"/>
                <w:color w:val="000000"/>
                <w:sz w:val="20"/>
                <w:szCs w:val="20"/>
                <w:lang w:val="es-CO" w:eastAsia="es-CO"/>
              </w:rPr>
              <w:t>5</w:t>
            </w:r>
          </w:p>
        </w:tc>
        <w:tc>
          <w:tcPr>
            <w:tcW w:w="1891" w:type="dxa"/>
            <w:tcBorders>
              <w:top w:val="single" w:sz="8" w:space="0" w:color="auto"/>
              <w:left w:val="nil"/>
              <w:bottom w:val="single" w:sz="8" w:space="0" w:color="auto"/>
              <w:right w:val="single" w:sz="8" w:space="0" w:color="auto"/>
            </w:tcBorders>
            <w:shd w:val="clear" w:color="auto" w:fill="auto"/>
            <w:noWrap/>
            <w:vAlign w:val="center"/>
            <w:hideMark/>
          </w:tcPr>
          <w:p w:rsidR="00280B62" w:rsidRPr="00280B62" w:rsidRDefault="00280B62" w:rsidP="00280B62">
            <w:pPr>
              <w:spacing w:after="0"/>
              <w:jc w:val="center"/>
              <w:rPr>
                <w:rFonts w:ascii="Calibri" w:eastAsia="Times New Roman" w:hAnsi="Calibri"/>
                <w:color w:val="000000"/>
                <w:sz w:val="20"/>
                <w:szCs w:val="20"/>
                <w:lang w:val="es-CO" w:eastAsia="es-CO"/>
              </w:rPr>
            </w:pPr>
            <w:r w:rsidRPr="00280B62">
              <w:rPr>
                <w:rFonts w:ascii="Calibri" w:eastAsia="Times New Roman" w:hAnsi="Calibri"/>
                <w:color w:val="000000"/>
                <w:sz w:val="20"/>
                <w:szCs w:val="20"/>
                <w:lang w:val="es-CO" w:eastAsia="es-CO"/>
              </w:rPr>
              <w:t>1</w:t>
            </w:r>
          </w:p>
        </w:tc>
      </w:tr>
      <w:tr w:rsidR="00280B62" w:rsidRPr="00280B62" w:rsidTr="00815436">
        <w:trPr>
          <w:trHeight w:val="226"/>
          <w:jc w:val="center"/>
        </w:trPr>
        <w:tc>
          <w:tcPr>
            <w:tcW w:w="4368" w:type="dxa"/>
            <w:tcBorders>
              <w:top w:val="nil"/>
              <w:left w:val="single" w:sz="8" w:space="0" w:color="auto"/>
              <w:bottom w:val="single" w:sz="8" w:space="0" w:color="auto"/>
              <w:right w:val="single" w:sz="8" w:space="0" w:color="auto"/>
            </w:tcBorders>
            <w:shd w:val="clear" w:color="auto" w:fill="auto"/>
            <w:vAlign w:val="center"/>
            <w:hideMark/>
          </w:tcPr>
          <w:p w:rsidR="00280B62" w:rsidRPr="00280B62" w:rsidRDefault="00280B62" w:rsidP="00280B62">
            <w:pPr>
              <w:spacing w:after="0"/>
              <w:rPr>
                <w:rFonts w:ascii="Calibri" w:eastAsia="Times New Roman" w:hAnsi="Calibri"/>
                <w:color w:val="000000"/>
                <w:sz w:val="20"/>
                <w:szCs w:val="20"/>
                <w:lang w:val="es-CO" w:eastAsia="es-CO"/>
              </w:rPr>
            </w:pPr>
            <w:r w:rsidRPr="00280B62">
              <w:rPr>
                <w:rFonts w:ascii="Calibri" w:eastAsia="Times New Roman" w:hAnsi="Calibri"/>
                <w:color w:val="000000"/>
                <w:sz w:val="20"/>
                <w:szCs w:val="20"/>
                <w:lang w:val="es-CO" w:eastAsia="es-CO"/>
              </w:rPr>
              <w:t>ACTUACION ESPECIAL PARTICIPACIÓN</w:t>
            </w:r>
          </w:p>
        </w:tc>
        <w:tc>
          <w:tcPr>
            <w:tcW w:w="1656" w:type="dxa"/>
            <w:tcBorders>
              <w:top w:val="nil"/>
              <w:left w:val="nil"/>
              <w:bottom w:val="single" w:sz="8" w:space="0" w:color="auto"/>
              <w:right w:val="single" w:sz="8" w:space="0" w:color="auto"/>
            </w:tcBorders>
            <w:shd w:val="clear" w:color="auto" w:fill="auto"/>
            <w:noWrap/>
            <w:vAlign w:val="center"/>
            <w:hideMark/>
          </w:tcPr>
          <w:p w:rsidR="00280B62" w:rsidRPr="00280B62" w:rsidRDefault="00280B62" w:rsidP="00280B62">
            <w:pPr>
              <w:spacing w:after="0"/>
              <w:jc w:val="center"/>
              <w:rPr>
                <w:rFonts w:ascii="Calibri" w:eastAsia="Times New Roman" w:hAnsi="Calibri"/>
                <w:color w:val="000000"/>
                <w:sz w:val="20"/>
                <w:szCs w:val="20"/>
                <w:lang w:val="es-CO" w:eastAsia="es-CO"/>
              </w:rPr>
            </w:pPr>
            <w:r w:rsidRPr="00280B62">
              <w:rPr>
                <w:rFonts w:ascii="Calibri" w:eastAsia="Times New Roman" w:hAnsi="Calibri"/>
                <w:color w:val="000000"/>
                <w:sz w:val="20"/>
                <w:szCs w:val="20"/>
                <w:lang w:val="es-CO" w:eastAsia="es-CO"/>
              </w:rPr>
              <w:t>19</w:t>
            </w:r>
          </w:p>
        </w:tc>
        <w:tc>
          <w:tcPr>
            <w:tcW w:w="1891" w:type="dxa"/>
            <w:tcBorders>
              <w:top w:val="nil"/>
              <w:left w:val="nil"/>
              <w:bottom w:val="single" w:sz="8" w:space="0" w:color="auto"/>
              <w:right w:val="single" w:sz="8" w:space="0" w:color="auto"/>
            </w:tcBorders>
            <w:shd w:val="clear" w:color="auto" w:fill="auto"/>
            <w:noWrap/>
            <w:vAlign w:val="center"/>
            <w:hideMark/>
          </w:tcPr>
          <w:p w:rsidR="00280B62" w:rsidRPr="00280B62" w:rsidRDefault="00280B62" w:rsidP="00280B62">
            <w:pPr>
              <w:spacing w:after="0"/>
              <w:jc w:val="center"/>
              <w:rPr>
                <w:rFonts w:ascii="Calibri" w:eastAsia="Times New Roman" w:hAnsi="Calibri"/>
                <w:color w:val="000000"/>
                <w:sz w:val="20"/>
                <w:szCs w:val="20"/>
                <w:lang w:val="es-CO" w:eastAsia="es-CO"/>
              </w:rPr>
            </w:pPr>
            <w:r w:rsidRPr="00280B62">
              <w:rPr>
                <w:rFonts w:ascii="Calibri" w:eastAsia="Times New Roman" w:hAnsi="Calibri"/>
                <w:color w:val="000000"/>
                <w:sz w:val="20"/>
                <w:szCs w:val="20"/>
                <w:lang w:val="es-CO" w:eastAsia="es-CO"/>
              </w:rPr>
              <w:t> </w:t>
            </w:r>
          </w:p>
        </w:tc>
      </w:tr>
      <w:tr w:rsidR="00280B62" w:rsidRPr="00280B62" w:rsidTr="00815436">
        <w:trPr>
          <w:trHeight w:val="352"/>
          <w:jc w:val="center"/>
        </w:trPr>
        <w:tc>
          <w:tcPr>
            <w:tcW w:w="4368" w:type="dxa"/>
            <w:tcBorders>
              <w:top w:val="nil"/>
              <w:left w:val="single" w:sz="8" w:space="0" w:color="auto"/>
              <w:bottom w:val="single" w:sz="8" w:space="0" w:color="auto"/>
              <w:right w:val="single" w:sz="8" w:space="0" w:color="auto"/>
            </w:tcBorders>
            <w:shd w:val="clear" w:color="auto" w:fill="auto"/>
            <w:vAlign w:val="center"/>
            <w:hideMark/>
          </w:tcPr>
          <w:p w:rsidR="00280B62" w:rsidRPr="00280B62" w:rsidRDefault="00280B62" w:rsidP="00280B62">
            <w:pPr>
              <w:spacing w:after="0"/>
              <w:jc w:val="both"/>
              <w:rPr>
                <w:rFonts w:ascii="Calibri" w:eastAsia="Times New Roman" w:hAnsi="Calibri"/>
                <w:color w:val="000000"/>
                <w:sz w:val="20"/>
                <w:szCs w:val="20"/>
                <w:lang w:val="es-CO" w:eastAsia="es-CO"/>
              </w:rPr>
            </w:pPr>
            <w:r w:rsidRPr="00280B62">
              <w:rPr>
                <w:rFonts w:ascii="Calibri" w:eastAsia="Times New Roman" w:hAnsi="Calibri"/>
                <w:color w:val="000000"/>
                <w:sz w:val="20"/>
                <w:szCs w:val="20"/>
                <w:lang w:val="es-CO" w:eastAsia="es-CO"/>
              </w:rPr>
              <w:t>ACTUACIÓN ESPECIAL SEGUIMIENTO MEDIDAS ASISTENCIA, ATENCION, PROTECCION, PREVENCION</w:t>
            </w:r>
          </w:p>
        </w:tc>
        <w:tc>
          <w:tcPr>
            <w:tcW w:w="1656" w:type="dxa"/>
            <w:tcBorders>
              <w:top w:val="nil"/>
              <w:left w:val="nil"/>
              <w:bottom w:val="single" w:sz="8" w:space="0" w:color="auto"/>
              <w:right w:val="single" w:sz="8" w:space="0" w:color="auto"/>
            </w:tcBorders>
            <w:shd w:val="clear" w:color="auto" w:fill="auto"/>
            <w:noWrap/>
            <w:vAlign w:val="center"/>
            <w:hideMark/>
          </w:tcPr>
          <w:p w:rsidR="00280B62" w:rsidRPr="00280B62" w:rsidRDefault="00280B62" w:rsidP="00280B62">
            <w:pPr>
              <w:spacing w:after="0"/>
              <w:jc w:val="center"/>
              <w:rPr>
                <w:rFonts w:ascii="Calibri" w:eastAsia="Times New Roman" w:hAnsi="Calibri"/>
                <w:color w:val="000000"/>
                <w:sz w:val="20"/>
                <w:szCs w:val="20"/>
                <w:lang w:val="es-CO" w:eastAsia="es-CO"/>
              </w:rPr>
            </w:pPr>
            <w:r w:rsidRPr="00280B62">
              <w:rPr>
                <w:rFonts w:ascii="Calibri" w:eastAsia="Times New Roman" w:hAnsi="Calibri"/>
                <w:color w:val="000000"/>
                <w:sz w:val="20"/>
                <w:szCs w:val="20"/>
                <w:lang w:val="es-CO" w:eastAsia="es-CO"/>
              </w:rPr>
              <w:t>26</w:t>
            </w:r>
          </w:p>
        </w:tc>
        <w:tc>
          <w:tcPr>
            <w:tcW w:w="1891" w:type="dxa"/>
            <w:tcBorders>
              <w:top w:val="nil"/>
              <w:left w:val="nil"/>
              <w:bottom w:val="single" w:sz="8" w:space="0" w:color="auto"/>
              <w:right w:val="single" w:sz="8" w:space="0" w:color="auto"/>
            </w:tcBorders>
            <w:shd w:val="clear" w:color="auto" w:fill="auto"/>
            <w:noWrap/>
            <w:vAlign w:val="center"/>
            <w:hideMark/>
          </w:tcPr>
          <w:p w:rsidR="00280B62" w:rsidRPr="00280B62" w:rsidRDefault="00280B62" w:rsidP="00280B62">
            <w:pPr>
              <w:spacing w:after="0"/>
              <w:jc w:val="center"/>
              <w:rPr>
                <w:rFonts w:ascii="Calibri" w:eastAsia="Times New Roman" w:hAnsi="Calibri"/>
                <w:color w:val="000000"/>
                <w:sz w:val="20"/>
                <w:szCs w:val="20"/>
                <w:lang w:val="es-CO" w:eastAsia="es-CO"/>
              </w:rPr>
            </w:pPr>
            <w:r w:rsidRPr="00280B62">
              <w:rPr>
                <w:rFonts w:ascii="Calibri" w:eastAsia="Times New Roman" w:hAnsi="Calibri"/>
                <w:color w:val="000000"/>
                <w:sz w:val="20"/>
                <w:szCs w:val="20"/>
                <w:lang w:val="es-CO" w:eastAsia="es-CO"/>
              </w:rPr>
              <w:t> </w:t>
            </w:r>
          </w:p>
        </w:tc>
      </w:tr>
      <w:tr w:rsidR="00280B62" w:rsidRPr="00280B62" w:rsidTr="00815436">
        <w:trPr>
          <w:trHeight w:val="195"/>
          <w:jc w:val="center"/>
        </w:trPr>
        <w:tc>
          <w:tcPr>
            <w:tcW w:w="4368" w:type="dxa"/>
            <w:tcBorders>
              <w:top w:val="nil"/>
              <w:left w:val="single" w:sz="8" w:space="0" w:color="auto"/>
              <w:bottom w:val="single" w:sz="8" w:space="0" w:color="auto"/>
              <w:right w:val="single" w:sz="8" w:space="0" w:color="auto"/>
            </w:tcBorders>
            <w:shd w:val="clear" w:color="auto" w:fill="auto"/>
            <w:vAlign w:val="center"/>
            <w:hideMark/>
          </w:tcPr>
          <w:p w:rsidR="00280B62" w:rsidRPr="00280B62" w:rsidRDefault="00280B62" w:rsidP="00280B62">
            <w:pPr>
              <w:spacing w:after="0"/>
              <w:rPr>
                <w:rFonts w:ascii="Calibri" w:eastAsia="Times New Roman" w:hAnsi="Calibri"/>
                <w:color w:val="000000"/>
                <w:sz w:val="20"/>
                <w:szCs w:val="20"/>
                <w:lang w:val="es-CO" w:eastAsia="es-CO"/>
              </w:rPr>
            </w:pPr>
            <w:r w:rsidRPr="00280B62">
              <w:rPr>
                <w:rFonts w:ascii="Calibri" w:eastAsia="Times New Roman" w:hAnsi="Calibri"/>
                <w:color w:val="000000"/>
                <w:sz w:val="20"/>
                <w:szCs w:val="20"/>
                <w:lang w:val="es-CO" w:eastAsia="es-CO"/>
              </w:rPr>
              <w:t>AUDITORÍA REGULAR 2012</w:t>
            </w:r>
          </w:p>
        </w:tc>
        <w:tc>
          <w:tcPr>
            <w:tcW w:w="1656" w:type="dxa"/>
            <w:tcBorders>
              <w:top w:val="nil"/>
              <w:left w:val="nil"/>
              <w:bottom w:val="single" w:sz="8" w:space="0" w:color="auto"/>
              <w:right w:val="single" w:sz="8" w:space="0" w:color="auto"/>
            </w:tcBorders>
            <w:shd w:val="clear" w:color="auto" w:fill="auto"/>
            <w:noWrap/>
            <w:vAlign w:val="center"/>
            <w:hideMark/>
          </w:tcPr>
          <w:p w:rsidR="00280B62" w:rsidRPr="00280B62" w:rsidRDefault="00280B62" w:rsidP="00280B62">
            <w:pPr>
              <w:spacing w:after="0"/>
              <w:jc w:val="center"/>
              <w:rPr>
                <w:rFonts w:ascii="Calibri" w:eastAsia="Times New Roman" w:hAnsi="Calibri"/>
                <w:color w:val="000000"/>
                <w:sz w:val="20"/>
                <w:szCs w:val="20"/>
                <w:lang w:val="es-CO" w:eastAsia="es-CO"/>
              </w:rPr>
            </w:pPr>
            <w:r w:rsidRPr="00280B62">
              <w:rPr>
                <w:rFonts w:ascii="Calibri" w:eastAsia="Times New Roman" w:hAnsi="Calibri"/>
                <w:color w:val="000000"/>
                <w:sz w:val="20"/>
                <w:szCs w:val="20"/>
                <w:lang w:val="es-CO" w:eastAsia="es-CO"/>
              </w:rPr>
              <w:t>69</w:t>
            </w:r>
          </w:p>
        </w:tc>
        <w:tc>
          <w:tcPr>
            <w:tcW w:w="1891" w:type="dxa"/>
            <w:tcBorders>
              <w:top w:val="nil"/>
              <w:left w:val="nil"/>
              <w:bottom w:val="single" w:sz="8" w:space="0" w:color="auto"/>
              <w:right w:val="single" w:sz="8" w:space="0" w:color="auto"/>
            </w:tcBorders>
            <w:shd w:val="clear" w:color="auto" w:fill="auto"/>
            <w:noWrap/>
            <w:vAlign w:val="center"/>
            <w:hideMark/>
          </w:tcPr>
          <w:p w:rsidR="00280B62" w:rsidRPr="00280B62" w:rsidRDefault="00280B62" w:rsidP="00280B62">
            <w:pPr>
              <w:spacing w:after="0"/>
              <w:jc w:val="center"/>
              <w:rPr>
                <w:rFonts w:ascii="Calibri" w:eastAsia="Times New Roman" w:hAnsi="Calibri"/>
                <w:color w:val="000000"/>
                <w:sz w:val="20"/>
                <w:szCs w:val="20"/>
                <w:lang w:val="es-CO" w:eastAsia="es-CO"/>
              </w:rPr>
            </w:pPr>
            <w:r w:rsidRPr="00280B62">
              <w:rPr>
                <w:rFonts w:ascii="Calibri" w:eastAsia="Times New Roman" w:hAnsi="Calibri"/>
                <w:color w:val="000000"/>
                <w:sz w:val="20"/>
                <w:szCs w:val="20"/>
                <w:lang w:val="es-CO" w:eastAsia="es-CO"/>
              </w:rPr>
              <w:t>7</w:t>
            </w:r>
          </w:p>
        </w:tc>
      </w:tr>
      <w:tr w:rsidR="00280B62" w:rsidRPr="00280B62" w:rsidTr="00815436">
        <w:trPr>
          <w:trHeight w:val="218"/>
          <w:jc w:val="center"/>
        </w:trPr>
        <w:tc>
          <w:tcPr>
            <w:tcW w:w="4368" w:type="dxa"/>
            <w:tcBorders>
              <w:top w:val="nil"/>
              <w:left w:val="single" w:sz="8" w:space="0" w:color="auto"/>
              <w:bottom w:val="single" w:sz="8" w:space="0" w:color="auto"/>
              <w:right w:val="single" w:sz="8" w:space="0" w:color="auto"/>
            </w:tcBorders>
            <w:shd w:val="clear" w:color="auto" w:fill="auto"/>
            <w:vAlign w:val="center"/>
            <w:hideMark/>
          </w:tcPr>
          <w:p w:rsidR="00280B62" w:rsidRPr="00280B62" w:rsidRDefault="00280B62" w:rsidP="00280B62">
            <w:pPr>
              <w:spacing w:after="0"/>
              <w:rPr>
                <w:rFonts w:ascii="Calibri" w:eastAsia="Times New Roman" w:hAnsi="Calibri"/>
                <w:color w:val="000000"/>
                <w:sz w:val="20"/>
                <w:szCs w:val="20"/>
                <w:lang w:val="es-CO" w:eastAsia="es-CO"/>
              </w:rPr>
            </w:pPr>
            <w:r w:rsidRPr="00280B62">
              <w:rPr>
                <w:rFonts w:ascii="Calibri" w:eastAsia="Times New Roman" w:hAnsi="Calibri"/>
                <w:color w:val="000000"/>
                <w:sz w:val="20"/>
                <w:szCs w:val="20"/>
                <w:lang w:val="es-CO" w:eastAsia="es-CO"/>
              </w:rPr>
              <w:t>AUDITORÍA REGULAR 2013</w:t>
            </w:r>
          </w:p>
        </w:tc>
        <w:tc>
          <w:tcPr>
            <w:tcW w:w="1656" w:type="dxa"/>
            <w:tcBorders>
              <w:top w:val="nil"/>
              <w:left w:val="nil"/>
              <w:bottom w:val="single" w:sz="8" w:space="0" w:color="auto"/>
              <w:right w:val="single" w:sz="8" w:space="0" w:color="auto"/>
            </w:tcBorders>
            <w:shd w:val="clear" w:color="auto" w:fill="auto"/>
            <w:noWrap/>
            <w:vAlign w:val="center"/>
            <w:hideMark/>
          </w:tcPr>
          <w:p w:rsidR="00280B62" w:rsidRPr="00280B62" w:rsidRDefault="00280B62" w:rsidP="00280B62">
            <w:pPr>
              <w:spacing w:after="0"/>
              <w:jc w:val="center"/>
              <w:rPr>
                <w:rFonts w:ascii="Calibri" w:eastAsia="Times New Roman" w:hAnsi="Calibri"/>
                <w:color w:val="000000"/>
                <w:sz w:val="20"/>
                <w:szCs w:val="20"/>
                <w:lang w:val="es-CO" w:eastAsia="es-CO"/>
              </w:rPr>
            </w:pPr>
            <w:r w:rsidRPr="00280B62">
              <w:rPr>
                <w:rFonts w:ascii="Calibri" w:eastAsia="Times New Roman" w:hAnsi="Calibri"/>
                <w:color w:val="000000"/>
                <w:sz w:val="20"/>
                <w:szCs w:val="20"/>
                <w:lang w:val="es-CO" w:eastAsia="es-CO"/>
              </w:rPr>
              <w:t>40</w:t>
            </w:r>
          </w:p>
        </w:tc>
        <w:tc>
          <w:tcPr>
            <w:tcW w:w="1891" w:type="dxa"/>
            <w:tcBorders>
              <w:top w:val="nil"/>
              <w:left w:val="nil"/>
              <w:bottom w:val="single" w:sz="8" w:space="0" w:color="auto"/>
              <w:right w:val="single" w:sz="8" w:space="0" w:color="auto"/>
            </w:tcBorders>
            <w:shd w:val="clear" w:color="auto" w:fill="auto"/>
            <w:noWrap/>
            <w:vAlign w:val="center"/>
            <w:hideMark/>
          </w:tcPr>
          <w:p w:rsidR="00280B62" w:rsidRPr="00280B62" w:rsidRDefault="00280B62" w:rsidP="00280B62">
            <w:pPr>
              <w:spacing w:after="0"/>
              <w:jc w:val="center"/>
              <w:rPr>
                <w:rFonts w:ascii="Calibri" w:eastAsia="Times New Roman" w:hAnsi="Calibri"/>
                <w:color w:val="000000"/>
                <w:sz w:val="20"/>
                <w:szCs w:val="20"/>
                <w:lang w:val="es-CO" w:eastAsia="es-CO"/>
              </w:rPr>
            </w:pPr>
            <w:r w:rsidRPr="00280B62">
              <w:rPr>
                <w:rFonts w:ascii="Calibri" w:eastAsia="Times New Roman" w:hAnsi="Calibri"/>
                <w:color w:val="000000"/>
                <w:sz w:val="20"/>
                <w:szCs w:val="20"/>
                <w:lang w:val="es-CO" w:eastAsia="es-CO"/>
              </w:rPr>
              <w:t>1</w:t>
            </w:r>
          </w:p>
        </w:tc>
      </w:tr>
      <w:tr w:rsidR="00280B62" w:rsidRPr="00280B62" w:rsidTr="00815436">
        <w:trPr>
          <w:trHeight w:val="210"/>
          <w:jc w:val="center"/>
        </w:trPr>
        <w:tc>
          <w:tcPr>
            <w:tcW w:w="4368" w:type="dxa"/>
            <w:tcBorders>
              <w:top w:val="nil"/>
              <w:left w:val="single" w:sz="8" w:space="0" w:color="auto"/>
              <w:bottom w:val="single" w:sz="8" w:space="0" w:color="auto"/>
              <w:right w:val="single" w:sz="8" w:space="0" w:color="auto"/>
            </w:tcBorders>
            <w:shd w:val="clear" w:color="auto" w:fill="auto"/>
            <w:vAlign w:val="center"/>
            <w:hideMark/>
          </w:tcPr>
          <w:p w:rsidR="00280B62" w:rsidRPr="00280B62" w:rsidRDefault="00280B62" w:rsidP="00280B62">
            <w:pPr>
              <w:spacing w:after="0"/>
              <w:rPr>
                <w:rFonts w:ascii="Calibri" w:eastAsia="Times New Roman" w:hAnsi="Calibri"/>
                <w:color w:val="000000"/>
                <w:sz w:val="20"/>
                <w:szCs w:val="20"/>
                <w:lang w:val="es-CO" w:eastAsia="es-CO"/>
              </w:rPr>
            </w:pPr>
            <w:r w:rsidRPr="00280B62">
              <w:rPr>
                <w:rFonts w:ascii="Calibri" w:eastAsia="Times New Roman" w:hAnsi="Calibri"/>
                <w:color w:val="000000"/>
                <w:sz w:val="20"/>
                <w:szCs w:val="20"/>
                <w:lang w:val="es-CO" w:eastAsia="es-CO"/>
              </w:rPr>
              <w:t>AUDITORÍA REGULAR 2013 II</w:t>
            </w:r>
          </w:p>
        </w:tc>
        <w:tc>
          <w:tcPr>
            <w:tcW w:w="1656" w:type="dxa"/>
            <w:tcBorders>
              <w:top w:val="nil"/>
              <w:left w:val="nil"/>
              <w:bottom w:val="single" w:sz="8" w:space="0" w:color="auto"/>
              <w:right w:val="single" w:sz="8" w:space="0" w:color="auto"/>
            </w:tcBorders>
            <w:shd w:val="clear" w:color="auto" w:fill="auto"/>
            <w:noWrap/>
            <w:vAlign w:val="center"/>
            <w:hideMark/>
          </w:tcPr>
          <w:p w:rsidR="00280B62" w:rsidRPr="00280B62" w:rsidRDefault="00280B62" w:rsidP="00280B62">
            <w:pPr>
              <w:spacing w:after="0"/>
              <w:jc w:val="center"/>
              <w:rPr>
                <w:rFonts w:ascii="Calibri" w:eastAsia="Times New Roman" w:hAnsi="Calibri"/>
                <w:color w:val="000000"/>
                <w:sz w:val="20"/>
                <w:szCs w:val="20"/>
                <w:lang w:val="es-CO" w:eastAsia="es-CO"/>
              </w:rPr>
            </w:pPr>
            <w:r w:rsidRPr="00280B62">
              <w:rPr>
                <w:rFonts w:ascii="Calibri" w:eastAsia="Times New Roman" w:hAnsi="Calibri"/>
                <w:color w:val="000000"/>
                <w:sz w:val="20"/>
                <w:szCs w:val="20"/>
                <w:lang w:val="es-CO" w:eastAsia="es-CO"/>
              </w:rPr>
              <w:t>50</w:t>
            </w:r>
          </w:p>
        </w:tc>
        <w:tc>
          <w:tcPr>
            <w:tcW w:w="1891" w:type="dxa"/>
            <w:tcBorders>
              <w:top w:val="nil"/>
              <w:left w:val="nil"/>
              <w:bottom w:val="single" w:sz="8" w:space="0" w:color="auto"/>
              <w:right w:val="single" w:sz="8" w:space="0" w:color="auto"/>
            </w:tcBorders>
            <w:shd w:val="clear" w:color="auto" w:fill="auto"/>
            <w:noWrap/>
            <w:vAlign w:val="center"/>
            <w:hideMark/>
          </w:tcPr>
          <w:p w:rsidR="00280B62" w:rsidRPr="00280B62" w:rsidRDefault="00280B62" w:rsidP="00280B62">
            <w:pPr>
              <w:spacing w:after="0"/>
              <w:jc w:val="center"/>
              <w:rPr>
                <w:rFonts w:ascii="Calibri" w:eastAsia="Times New Roman" w:hAnsi="Calibri"/>
                <w:color w:val="000000"/>
                <w:sz w:val="20"/>
                <w:szCs w:val="20"/>
                <w:lang w:val="es-CO" w:eastAsia="es-CO"/>
              </w:rPr>
            </w:pPr>
            <w:r w:rsidRPr="00280B62">
              <w:rPr>
                <w:rFonts w:ascii="Calibri" w:eastAsia="Times New Roman" w:hAnsi="Calibri"/>
                <w:color w:val="000000"/>
                <w:sz w:val="20"/>
                <w:szCs w:val="20"/>
                <w:lang w:val="es-CO" w:eastAsia="es-CO"/>
              </w:rPr>
              <w:t>1</w:t>
            </w:r>
          </w:p>
        </w:tc>
      </w:tr>
      <w:tr w:rsidR="00280B62" w:rsidRPr="00280B62" w:rsidTr="00815436">
        <w:trPr>
          <w:trHeight w:val="336"/>
          <w:jc w:val="center"/>
        </w:trPr>
        <w:tc>
          <w:tcPr>
            <w:tcW w:w="4368" w:type="dxa"/>
            <w:tcBorders>
              <w:top w:val="nil"/>
              <w:left w:val="single" w:sz="8" w:space="0" w:color="auto"/>
              <w:bottom w:val="single" w:sz="8" w:space="0" w:color="auto"/>
              <w:right w:val="single" w:sz="8" w:space="0" w:color="auto"/>
            </w:tcBorders>
            <w:shd w:val="clear" w:color="auto" w:fill="auto"/>
            <w:vAlign w:val="center"/>
            <w:hideMark/>
          </w:tcPr>
          <w:p w:rsidR="00280B62" w:rsidRPr="00280B62" w:rsidRDefault="00280B62" w:rsidP="00280B62">
            <w:pPr>
              <w:spacing w:after="0"/>
              <w:jc w:val="both"/>
              <w:rPr>
                <w:rFonts w:ascii="Calibri" w:eastAsia="Times New Roman" w:hAnsi="Calibri"/>
                <w:color w:val="000000"/>
                <w:sz w:val="20"/>
                <w:szCs w:val="20"/>
                <w:lang w:val="es-CO" w:eastAsia="es-CO"/>
              </w:rPr>
            </w:pPr>
            <w:r w:rsidRPr="00280B62">
              <w:rPr>
                <w:rFonts w:ascii="Calibri" w:eastAsia="Times New Roman" w:hAnsi="Calibri"/>
                <w:color w:val="000000"/>
                <w:sz w:val="20"/>
                <w:szCs w:val="20"/>
                <w:lang w:val="es-CO" w:eastAsia="es-CO"/>
              </w:rPr>
              <w:t>Actuación Especial “ESTUDIO DE CASO: DESPOJO Y ABANDONO DE TIERRAS EN EL MUNICIPIO DE MAPIRIPÁN - META”</w:t>
            </w:r>
          </w:p>
        </w:tc>
        <w:tc>
          <w:tcPr>
            <w:tcW w:w="1656" w:type="dxa"/>
            <w:tcBorders>
              <w:top w:val="nil"/>
              <w:left w:val="nil"/>
              <w:bottom w:val="single" w:sz="8" w:space="0" w:color="auto"/>
              <w:right w:val="single" w:sz="8" w:space="0" w:color="auto"/>
            </w:tcBorders>
            <w:shd w:val="clear" w:color="auto" w:fill="auto"/>
            <w:noWrap/>
            <w:vAlign w:val="center"/>
            <w:hideMark/>
          </w:tcPr>
          <w:p w:rsidR="00280B62" w:rsidRPr="00280B62" w:rsidRDefault="00280B62" w:rsidP="00280B62">
            <w:pPr>
              <w:spacing w:after="0"/>
              <w:jc w:val="center"/>
              <w:rPr>
                <w:rFonts w:ascii="Calibri" w:eastAsia="Times New Roman" w:hAnsi="Calibri"/>
                <w:color w:val="000000"/>
                <w:sz w:val="20"/>
                <w:szCs w:val="20"/>
                <w:lang w:val="es-CO" w:eastAsia="es-CO"/>
              </w:rPr>
            </w:pPr>
            <w:r w:rsidRPr="00280B62">
              <w:rPr>
                <w:rFonts w:ascii="Calibri" w:eastAsia="Times New Roman" w:hAnsi="Calibri"/>
                <w:color w:val="000000"/>
                <w:sz w:val="20"/>
                <w:szCs w:val="20"/>
                <w:lang w:val="es-CO" w:eastAsia="es-CO"/>
              </w:rPr>
              <w:t>2</w:t>
            </w:r>
          </w:p>
        </w:tc>
        <w:tc>
          <w:tcPr>
            <w:tcW w:w="1891" w:type="dxa"/>
            <w:tcBorders>
              <w:top w:val="nil"/>
              <w:left w:val="nil"/>
              <w:bottom w:val="single" w:sz="8" w:space="0" w:color="auto"/>
              <w:right w:val="single" w:sz="8" w:space="0" w:color="auto"/>
            </w:tcBorders>
            <w:shd w:val="clear" w:color="auto" w:fill="auto"/>
            <w:noWrap/>
            <w:vAlign w:val="center"/>
            <w:hideMark/>
          </w:tcPr>
          <w:p w:rsidR="00280B62" w:rsidRPr="00280B62" w:rsidRDefault="00280B62" w:rsidP="00280B62">
            <w:pPr>
              <w:spacing w:after="0"/>
              <w:jc w:val="center"/>
              <w:rPr>
                <w:rFonts w:ascii="Calibri" w:eastAsia="Times New Roman" w:hAnsi="Calibri"/>
                <w:color w:val="000000"/>
                <w:sz w:val="20"/>
                <w:szCs w:val="20"/>
                <w:lang w:val="es-CO" w:eastAsia="es-CO"/>
              </w:rPr>
            </w:pPr>
            <w:r w:rsidRPr="00280B62">
              <w:rPr>
                <w:rFonts w:ascii="Calibri" w:eastAsia="Times New Roman" w:hAnsi="Calibri"/>
                <w:color w:val="000000"/>
                <w:sz w:val="20"/>
                <w:szCs w:val="20"/>
                <w:lang w:val="es-CO" w:eastAsia="es-CO"/>
              </w:rPr>
              <w:t>0</w:t>
            </w:r>
          </w:p>
        </w:tc>
      </w:tr>
      <w:tr w:rsidR="00280B62" w:rsidRPr="00280B62" w:rsidTr="00815436">
        <w:trPr>
          <w:trHeight w:val="226"/>
          <w:jc w:val="center"/>
        </w:trPr>
        <w:tc>
          <w:tcPr>
            <w:tcW w:w="4368" w:type="dxa"/>
            <w:tcBorders>
              <w:top w:val="nil"/>
              <w:left w:val="single" w:sz="8" w:space="0" w:color="auto"/>
              <w:bottom w:val="single" w:sz="8" w:space="0" w:color="auto"/>
              <w:right w:val="single" w:sz="8" w:space="0" w:color="auto"/>
            </w:tcBorders>
            <w:shd w:val="clear" w:color="auto" w:fill="auto"/>
            <w:vAlign w:val="center"/>
            <w:hideMark/>
          </w:tcPr>
          <w:p w:rsidR="00280B62" w:rsidRPr="00280B62" w:rsidRDefault="00280B62" w:rsidP="00280B62">
            <w:pPr>
              <w:spacing w:after="0"/>
              <w:rPr>
                <w:rFonts w:ascii="Calibri" w:eastAsia="Times New Roman" w:hAnsi="Calibri"/>
                <w:color w:val="000000"/>
                <w:sz w:val="20"/>
                <w:szCs w:val="20"/>
                <w:lang w:val="es-CO" w:eastAsia="es-CO"/>
              </w:rPr>
            </w:pPr>
            <w:r w:rsidRPr="00280B62">
              <w:rPr>
                <w:rFonts w:ascii="Calibri" w:eastAsia="Times New Roman" w:hAnsi="Calibri"/>
                <w:color w:val="000000"/>
                <w:sz w:val="20"/>
                <w:szCs w:val="20"/>
                <w:lang w:val="es-CO" w:eastAsia="es-CO"/>
              </w:rPr>
              <w:t xml:space="preserve">AUDITORÍA REGULAR 2014 </w:t>
            </w:r>
          </w:p>
        </w:tc>
        <w:tc>
          <w:tcPr>
            <w:tcW w:w="1656" w:type="dxa"/>
            <w:tcBorders>
              <w:top w:val="nil"/>
              <w:left w:val="nil"/>
              <w:bottom w:val="single" w:sz="8" w:space="0" w:color="auto"/>
              <w:right w:val="single" w:sz="8" w:space="0" w:color="auto"/>
            </w:tcBorders>
            <w:shd w:val="clear" w:color="auto" w:fill="auto"/>
            <w:noWrap/>
            <w:vAlign w:val="center"/>
            <w:hideMark/>
          </w:tcPr>
          <w:p w:rsidR="00280B62" w:rsidRPr="00280B62" w:rsidRDefault="00280B62" w:rsidP="00280B62">
            <w:pPr>
              <w:spacing w:after="0"/>
              <w:jc w:val="center"/>
              <w:rPr>
                <w:rFonts w:ascii="Calibri" w:eastAsia="Times New Roman" w:hAnsi="Calibri"/>
                <w:color w:val="000000"/>
                <w:sz w:val="20"/>
                <w:szCs w:val="20"/>
                <w:lang w:val="es-CO" w:eastAsia="es-CO"/>
              </w:rPr>
            </w:pPr>
            <w:r w:rsidRPr="00280B62">
              <w:rPr>
                <w:rFonts w:ascii="Calibri" w:eastAsia="Times New Roman" w:hAnsi="Calibri"/>
                <w:color w:val="000000"/>
                <w:sz w:val="20"/>
                <w:szCs w:val="20"/>
                <w:lang w:val="es-CO" w:eastAsia="es-CO"/>
              </w:rPr>
              <w:t>36</w:t>
            </w:r>
          </w:p>
        </w:tc>
        <w:tc>
          <w:tcPr>
            <w:tcW w:w="1891" w:type="dxa"/>
            <w:tcBorders>
              <w:top w:val="nil"/>
              <w:left w:val="nil"/>
              <w:bottom w:val="single" w:sz="8" w:space="0" w:color="auto"/>
              <w:right w:val="single" w:sz="8" w:space="0" w:color="auto"/>
            </w:tcBorders>
            <w:shd w:val="clear" w:color="auto" w:fill="auto"/>
            <w:noWrap/>
            <w:vAlign w:val="center"/>
            <w:hideMark/>
          </w:tcPr>
          <w:p w:rsidR="00280B62" w:rsidRPr="00280B62" w:rsidRDefault="00280B62" w:rsidP="00280B62">
            <w:pPr>
              <w:spacing w:after="0"/>
              <w:jc w:val="center"/>
              <w:rPr>
                <w:rFonts w:ascii="Calibri" w:eastAsia="Times New Roman" w:hAnsi="Calibri"/>
                <w:color w:val="000000"/>
                <w:sz w:val="20"/>
                <w:szCs w:val="20"/>
                <w:lang w:val="es-CO" w:eastAsia="es-CO"/>
              </w:rPr>
            </w:pPr>
            <w:r w:rsidRPr="00280B62">
              <w:rPr>
                <w:rFonts w:ascii="Calibri" w:eastAsia="Times New Roman" w:hAnsi="Calibri"/>
                <w:color w:val="000000"/>
                <w:sz w:val="20"/>
                <w:szCs w:val="20"/>
                <w:lang w:val="es-CO" w:eastAsia="es-CO"/>
              </w:rPr>
              <w:t> </w:t>
            </w:r>
          </w:p>
        </w:tc>
      </w:tr>
      <w:tr w:rsidR="00280B62" w:rsidRPr="00280B62" w:rsidTr="00815436">
        <w:trPr>
          <w:trHeight w:val="210"/>
          <w:jc w:val="center"/>
        </w:trPr>
        <w:tc>
          <w:tcPr>
            <w:tcW w:w="4368" w:type="dxa"/>
            <w:tcBorders>
              <w:top w:val="nil"/>
              <w:left w:val="single" w:sz="8" w:space="0" w:color="auto"/>
              <w:bottom w:val="single" w:sz="8" w:space="0" w:color="auto"/>
              <w:right w:val="single" w:sz="8" w:space="0" w:color="auto"/>
            </w:tcBorders>
            <w:shd w:val="clear" w:color="auto" w:fill="auto"/>
            <w:vAlign w:val="center"/>
            <w:hideMark/>
          </w:tcPr>
          <w:p w:rsidR="00280B62" w:rsidRPr="00280B62" w:rsidRDefault="00280B62" w:rsidP="00280B62">
            <w:pPr>
              <w:spacing w:after="0"/>
              <w:rPr>
                <w:rFonts w:ascii="Calibri" w:eastAsia="Times New Roman" w:hAnsi="Calibri"/>
                <w:color w:val="000000"/>
                <w:sz w:val="20"/>
                <w:szCs w:val="20"/>
                <w:lang w:val="es-CO" w:eastAsia="es-CO"/>
              </w:rPr>
            </w:pPr>
            <w:r w:rsidRPr="00280B62">
              <w:rPr>
                <w:rFonts w:ascii="Calibri" w:eastAsia="Times New Roman" w:hAnsi="Calibri"/>
                <w:color w:val="000000"/>
                <w:sz w:val="20"/>
                <w:szCs w:val="20"/>
                <w:lang w:val="es-CO" w:eastAsia="es-CO"/>
              </w:rPr>
              <w:t xml:space="preserve">AUDITORÍA REGULAR UAEGRTD2014 </w:t>
            </w:r>
          </w:p>
        </w:tc>
        <w:tc>
          <w:tcPr>
            <w:tcW w:w="1656" w:type="dxa"/>
            <w:tcBorders>
              <w:top w:val="nil"/>
              <w:left w:val="nil"/>
              <w:bottom w:val="single" w:sz="8" w:space="0" w:color="auto"/>
              <w:right w:val="single" w:sz="8" w:space="0" w:color="auto"/>
            </w:tcBorders>
            <w:shd w:val="clear" w:color="auto" w:fill="auto"/>
            <w:noWrap/>
            <w:vAlign w:val="center"/>
            <w:hideMark/>
          </w:tcPr>
          <w:p w:rsidR="00280B62" w:rsidRPr="00280B62" w:rsidRDefault="00280B62" w:rsidP="00280B62">
            <w:pPr>
              <w:spacing w:after="0"/>
              <w:jc w:val="center"/>
              <w:rPr>
                <w:rFonts w:ascii="Calibri" w:eastAsia="Times New Roman" w:hAnsi="Calibri"/>
                <w:color w:val="000000"/>
                <w:sz w:val="20"/>
                <w:szCs w:val="20"/>
                <w:lang w:val="es-CO" w:eastAsia="es-CO"/>
              </w:rPr>
            </w:pPr>
            <w:r w:rsidRPr="00280B62">
              <w:rPr>
                <w:rFonts w:ascii="Calibri" w:eastAsia="Times New Roman" w:hAnsi="Calibri"/>
                <w:color w:val="000000"/>
                <w:sz w:val="20"/>
                <w:szCs w:val="20"/>
                <w:lang w:val="es-CO" w:eastAsia="es-CO"/>
              </w:rPr>
              <w:t>2</w:t>
            </w:r>
          </w:p>
        </w:tc>
        <w:tc>
          <w:tcPr>
            <w:tcW w:w="1891" w:type="dxa"/>
            <w:tcBorders>
              <w:top w:val="nil"/>
              <w:left w:val="nil"/>
              <w:bottom w:val="single" w:sz="8" w:space="0" w:color="auto"/>
              <w:right w:val="single" w:sz="8" w:space="0" w:color="auto"/>
            </w:tcBorders>
            <w:shd w:val="clear" w:color="auto" w:fill="auto"/>
            <w:noWrap/>
            <w:vAlign w:val="center"/>
            <w:hideMark/>
          </w:tcPr>
          <w:p w:rsidR="00280B62" w:rsidRPr="00280B62" w:rsidRDefault="00280B62" w:rsidP="00280B62">
            <w:pPr>
              <w:spacing w:after="0"/>
              <w:jc w:val="center"/>
              <w:rPr>
                <w:rFonts w:ascii="Calibri" w:eastAsia="Times New Roman" w:hAnsi="Calibri"/>
                <w:color w:val="000000"/>
                <w:sz w:val="20"/>
                <w:szCs w:val="20"/>
                <w:lang w:val="es-CO" w:eastAsia="es-CO"/>
              </w:rPr>
            </w:pPr>
            <w:r w:rsidRPr="00280B62">
              <w:rPr>
                <w:rFonts w:ascii="Calibri" w:eastAsia="Times New Roman" w:hAnsi="Calibri"/>
                <w:color w:val="000000"/>
                <w:sz w:val="20"/>
                <w:szCs w:val="20"/>
                <w:lang w:val="es-CO" w:eastAsia="es-CO"/>
              </w:rPr>
              <w:t> </w:t>
            </w:r>
          </w:p>
        </w:tc>
      </w:tr>
      <w:tr w:rsidR="00280B62" w:rsidRPr="00280B62" w:rsidTr="00815436">
        <w:trPr>
          <w:trHeight w:val="218"/>
          <w:jc w:val="center"/>
        </w:trPr>
        <w:tc>
          <w:tcPr>
            <w:tcW w:w="4368" w:type="dxa"/>
            <w:tcBorders>
              <w:top w:val="nil"/>
              <w:left w:val="single" w:sz="8" w:space="0" w:color="auto"/>
              <w:bottom w:val="single" w:sz="8" w:space="0" w:color="auto"/>
              <w:right w:val="single" w:sz="8" w:space="0" w:color="auto"/>
            </w:tcBorders>
            <w:shd w:val="clear" w:color="auto" w:fill="auto"/>
            <w:vAlign w:val="center"/>
            <w:hideMark/>
          </w:tcPr>
          <w:p w:rsidR="00280B62" w:rsidRPr="00280B62" w:rsidRDefault="00280B62" w:rsidP="00280B62">
            <w:pPr>
              <w:spacing w:after="0"/>
              <w:rPr>
                <w:rFonts w:ascii="Calibri" w:eastAsia="Times New Roman" w:hAnsi="Calibri"/>
                <w:color w:val="000000"/>
                <w:sz w:val="20"/>
                <w:szCs w:val="20"/>
                <w:lang w:val="es-CO" w:eastAsia="es-CO"/>
              </w:rPr>
            </w:pPr>
            <w:r w:rsidRPr="00280B62">
              <w:rPr>
                <w:rFonts w:ascii="Calibri" w:eastAsia="Times New Roman" w:hAnsi="Calibri"/>
                <w:color w:val="000000"/>
                <w:sz w:val="20"/>
                <w:szCs w:val="20"/>
                <w:lang w:val="es-CO" w:eastAsia="es-CO"/>
              </w:rPr>
              <w:t>ACTUACION ESPECIAL PRESUPUESTO ETNICOS 2015</w:t>
            </w:r>
          </w:p>
        </w:tc>
        <w:tc>
          <w:tcPr>
            <w:tcW w:w="1656" w:type="dxa"/>
            <w:tcBorders>
              <w:top w:val="nil"/>
              <w:left w:val="nil"/>
              <w:bottom w:val="single" w:sz="8" w:space="0" w:color="auto"/>
              <w:right w:val="single" w:sz="8" w:space="0" w:color="auto"/>
            </w:tcBorders>
            <w:shd w:val="clear" w:color="auto" w:fill="auto"/>
            <w:noWrap/>
            <w:vAlign w:val="center"/>
            <w:hideMark/>
          </w:tcPr>
          <w:p w:rsidR="00280B62" w:rsidRPr="00280B62" w:rsidRDefault="00280B62" w:rsidP="00280B62">
            <w:pPr>
              <w:spacing w:after="0"/>
              <w:jc w:val="center"/>
              <w:rPr>
                <w:rFonts w:ascii="Calibri" w:eastAsia="Times New Roman" w:hAnsi="Calibri"/>
                <w:color w:val="000000"/>
                <w:sz w:val="20"/>
                <w:szCs w:val="20"/>
                <w:lang w:val="es-CO" w:eastAsia="es-CO"/>
              </w:rPr>
            </w:pPr>
            <w:r w:rsidRPr="00280B62">
              <w:rPr>
                <w:rFonts w:ascii="Calibri" w:eastAsia="Times New Roman" w:hAnsi="Calibri"/>
                <w:color w:val="000000"/>
                <w:sz w:val="20"/>
                <w:szCs w:val="20"/>
                <w:lang w:val="es-CO" w:eastAsia="es-CO"/>
              </w:rPr>
              <w:t>3</w:t>
            </w:r>
          </w:p>
        </w:tc>
        <w:tc>
          <w:tcPr>
            <w:tcW w:w="1891" w:type="dxa"/>
            <w:tcBorders>
              <w:top w:val="nil"/>
              <w:left w:val="nil"/>
              <w:bottom w:val="single" w:sz="8" w:space="0" w:color="auto"/>
              <w:right w:val="single" w:sz="8" w:space="0" w:color="auto"/>
            </w:tcBorders>
            <w:shd w:val="clear" w:color="auto" w:fill="auto"/>
            <w:noWrap/>
            <w:vAlign w:val="center"/>
            <w:hideMark/>
          </w:tcPr>
          <w:p w:rsidR="00280B62" w:rsidRPr="00280B62" w:rsidRDefault="00280B62" w:rsidP="00280B62">
            <w:pPr>
              <w:spacing w:after="0"/>
              <w:jc w:val="center"/>
              <w:rPr>
                <w:rFonts w:ascii="Calibri" w:eastAsia="Times New Roman" w:hAnsi="Calibri"/>
                <w:color w:val="000000"/>
                <w:sz w:val="20"/>
                <w:szCs w:val="20"/>
                <w:lang w:val="es-CO" w:eastAsia="es-CO"/>
              </w:rPr>
            </w:pPr>
            <w:r w:rsidRPr="00280B62">
              <w:rPr>
                <w:rFonts w:ascii="Calibri" w:eastAsia="Times New Roman" w:hAnsi="Calibri"/>
                <w:color w:val="000000"/>
                <w:sz w:val="20"/>
                <w:szCs w:val="20"/>
                <w:lang w:val="es-CO" w:eastAsia="es-CO"/>
              </w:rPr>
              <w:t> </w:t>
            </w:r>
          </w:p>
        </w:tc>
      </w:tr>
      <w:tr w:rsidR="00280B62" w:rsidRPr="00280B62" w:rsidTr="00815436">
        <w:trPr>
          <w:trHeight w:val="218"/>
          <w:jc w:val="center"/>
        </w:trPr>
        <w:tc>
          <w:tcPr>
            <w:tcW w:w="4368" w:type="dxa"/>
            <w:tcBorders>
              <w:top w:val="nil"/>
              <w:left w:val="single" w:sz="8" w:space="0" w:color="auto"/>
              <w:bottom w:val="single" w:sz="8" w:space="0" w:color="auto"/>
              <w:right w:val="single" w:sz="8" w:space="0" w:color="auto"/>
            </w:tcBorders>
            <w:shd w:val="clear" w:color="auto" w:fill="auto"/>
            <w:vAlign w:val="center"/>
            <w:hideMark/>
          </w:tcPr>
          <w:p w:rsidR="00280B62" w:rsidRPr="00280B62" w:rsidRDefault="00280B62" w:rsidP="00280B62">
            <w:pPr>
              <w:spacing w:after="0"/>
              <w:rPr>
                <w:rFonts w:ascii="Calibri" w:eastAsia="Times New Roman" w:hAnsi="Calibri"/>
                <w:color w:val="000000"/>
                <w:sz w:val="20"/>
                <w:szCs w:val="20"/>
                <w:lang w:val="es-CO" w:eastAsia="es-CO"/>
              </w:rPr>
            </w:pPr>
            <w:r w:rsidRPr="00280B62">
              <w:rPr>
                <w:rFonts w:ascii="Calibri" w:eastAsia="Times New Roman" w:hAnsi="Calibri"/>
                <w:color w:val="000000"/>
                <w:sz w:val="20"/>
                <w:szCs w:val="20"/>
                <w:lang w:val="es-CO" w:eastAsia="es-CO"/>
              </w:rPr>
              <w:t>AUDITORIA REGULAR VIGENCIA 2015</w:t>
            </w:r>
          </w:p>
        </w:tc>
        <w:tc>
          <w:tcPr>
            <w:tcW w:w="1656" w:type="dxa"/>
            <w:tcBorders>
              <w:top w:val="nil"/>
              <w:left w:val="nil"/>
              <w:bottom w:val="single" w:sz="8" w:space="0" w:color="auto"/>
              <w:right w:val="single" w:sz="8" w:space="0" w:color="auto"/>
            </w:tcBorders>
            <w:shd w:val="clear" w:color="auto" w:fill="auto"/>
            <w:noWrap/>
            <w:vAlign w:val="center"/>
            <w:hideMark/>
          </w:tcPr>
          <w:p w:rsidR="00280B62" w:rsidRPr="00280B62" w:rsidRDefault="00280B62" w:rsidP="00280B62">
            <w:pPr>
              <w:spacing w:after="0"/>
              <w:jc w:val="center"/>
              <w:rPr>
                <w:rFonts w:ascii="Calibri" w:eastAsia="Times New Roman" w:hAnsi="Calibri"/>
                <w:color w:val="000000"/>
                <w:sz w:val="20"/>
                <w:szCs w:val="20"/>
                <w:lang w:val="es-CO" w:eastAsia="es-CO"/>
              </w:rPr>
            </w:pPr>
            <w:r w:rsidRPr="00280B62">
              <w:rPr>
                <w:rFonts w:ascii="Calibri" w:eastAsia="Times New Roman" w:hAnsi="Calibri"/>
                <w:color w:val="000000"/>
                <w:sz w:val="20"/>
                <w:szCs w:val="20"/>
                <w:lang w:val="es-CO" w:eastAsia="es-CO"/>
              </w:rPr>
              <w:t>16</w:t>
            </w:r>
          </w:p>
        </w:tc>
        <w:tc>
          <w:tcPr>
            <w:tcW w:w="1891" w:type="dxa"/>
            <w:tcBorders>
              <w:top w:val="nil"/>
              <w:left w:val="nil"/>
              <w:bottom w:val="single" w:sz="8" w:space="0" w:color="auto"/>
              <w:right w:val="single" w:sz="8" w:space="0" w:color="auto"/>
            </w:tcBorders>
            <w:shd w:val="clear" w:color="auto" w:fill="auto"/>
            <w:noWrap/>
            <w:vAlign w:val="center"/>
            <w:hideMark/>
          </w:tcPr>
          <w:p w:rsidR="00280B62" w:rsidRPr="00280B62" w:rsidRDefault="00280B62" w:rsidP="00280B62">
            <w:pPr>
              <w:spacing w:after="0"/>
              <w:jc w:val="center"/>
              <w:rPr>
                <w:rFonts w:ascii="Calibri" w:eastAsia="Times New Roman" w:hAnsi="Calibri"/>
                <w:color w:val="000000"/>
                <w:sz w:val="20"/>
                <w:szCs w:val="20"/>
                <w:lang w:val="es-CO" w:eastAsia="es-CO"/>
              </w:rPr>
            </w:pPr>
            <w:r w:rsidRPr="00280B62">
              <w:rPr>
                <w:rFonts w:ascii="Calibri" w:eastAsia="Times New Roman" w:hAnsi="Calibri"/>
                <w:color w:val="000000"/>
                <w:sz w:val="20"/>
                <w:szCs w:val="20"/>
                <w:lang w:val="es-CO" w:eastAsia="es-CO"/>
              </w:rPr>
              <w:t> </w:t>
            </w:r>
          </w:p>
        </w:tc>
      </w:tr>
      <w:tr w:rsidR="00280B62" w:rsidRPr="00280B62" w:rsidTr="00815436">
        <w:trPr>
          <w:trHeight w:val="218"/>
          <w:jc w:val="center"/>
        </w:trPr>
        <w:tc>
          <w:tcPr>
            <w:tcW w:w="4368" w:type="dxa"/>
            <w:tcBorders>
              <w:top w:val="nil"/>
              <w:left w:val="single" w:sz="8" w:space="0" w:color="auto"/>
              <w:bottom w:val="single" w:sz="8" w:space="0" w:color="auto"/>
              <w:right w:val="single" w:sz="8" w:space="0" w:color="auto"/>
            </w:tcBorders>
            <w:shd w:val="clear" w:color="auto" w:fill="auto"/>
            <w:vAlign w:val="center"/>
            <w:hideMark/>
          </w:tcPr>
          <w:p w:rsidR="00280B62" w:rsidRPr="00280B62" w:rsidRDefault="00280B62" w:rsidP="00280B62">
            <w:pPr>
              <w:spacing w:after="0"/>
              <w:rPr>
                <w:rFonts w:ascii="Calibri" w:eastAsia="Times New Roman" w:hAnsi="Calibri"/>
                <w:color w:val="000000"/>
                <w:sz w:val="20"/>
                <w:szCs w:val="20"/>
                <w:lang w:val="es-CO" w:eastAsia="es-CO"/>
              </w:rPr>
            </w:pPr>
            <w:r w:rsidRPr="00280B62">
              <w:rPr>
                <w:rFonts w:ascii="Calibri" w:eastAsia="Times New Roman" w:hAnsi="Calibri"/>
                <w:color w:val="000000"/>
                <w:sz w:val="20"/>
                <w:szCs w:val="20"/>
                <w:lang w:val="es-CO" w:eastAsia="es-CO"/>
              </w:rPr>
              <w:t>AUDITORIA A OPERADOR OUTSORCING</w:t>
            </w:r>
          </w:p>
        </w:tc>
        <w:tc>
          <w:tcPr>
            <w:tcW w:w="1656" w:type="dxa"/>
            <w:tcBorders>
              <w:top w:val="nil"/>
              <w:left w:val="nil"/>
              <w:bottom w:val="single" w:sz="8" w:space="0" w:color="auto"/>
              <w:right w:val="single" w:sz="8" w:space="0" w:color="auto"/>
            </w:tcBorders>
            <w:shd w:val="clear" w:color="auto" w:fill="auto"/>
            <w:noWrap/>
            <w:vAlign w:val="center"/>
            <w:hideMark/>
          </w:tcPr>
          <w:p w:rsidR="00280B62" w:rsidRPr="00280B62" w:rsidRDefault="00280B62" w:rsidP="00280B62">
            <w:pPr>
              <w:spacing w:after="0"/>
              <w:jc w:val="center"/>
              <w:rPr>
                <w:rFonts w:ascii="Calibri" w:eastAsia="Times New Roman" w:hAnsi="Calibri"/>
                <w:color w:val="000000"/>
                <w:sz w:val="20"/>
                <w:szCs w:val="20"/>
                <w:lang w:val="es-CO" w:eastAsia="es-CO"/>
              </w:rPr>
            </w:pPr>
            <w:r w:rsidRPr="00280B62">
              <w:rPr>
                <w:rFonts w:ascii="Calibri" w:eastAsia="Times New Roman" w:hAnsi="Calibri"/>
                <w:color w:val="000000"/>
                <w:sz w:val="20"/>
                <w:szCs w:val="20"/>
                <w:lang w:val="es-CO" w:eastAsia="es-CO"/>
              </w:rPr>
              <w:t>10</w:t>
            </w:r>
          </w:p>
        </w:tc>
        <w:tc>
          <w:tcPr>
            <w:tcW w:w="1891" w:type="dxa"/>
            <w:tcBorders>
              <w:top w:val="nil"/>
              <w:left w:val="nil"/>
              <w:bottom w:val="single" w:sz="8" w:space="0" w:color="auto"/>
              <w:right w:val="single" w:sz="8" w:space="0" w:color="auto"/>
            </w:tcBorders>
            <w:shd w:val="clear" w:color="auto" w:fill="auto"/>
            <w:noWrap/>
            <w:vAlign w:val="center"/>
            <w:hideMark/>
          </w:tcPr>
          <w:p w:rsidR="00280B62" w:rsidRPr="00280B62" w:rsidRDefault="00280B62" w:rsidP="00280B62">
            <w:pPr>
              <w:spacing w:after="0"/>
              <w:jc w:val="center"/>
              <w:rPr>
                <w:rFonts w:ascii="Calibri" w:eastAsia="Times New Roman" w:hAnsi="Calibri"/>
                <w:color w:val="000000"/>
                <w:sz w:val="20"/>
                <w:szCs w:val="20"/>
                <w:lang w:val="es-CO" w:eastAsia="es-CO"/>
              </w:rPr>
            </w:pPr>
            <w:r w:rsidRPr="00280B62">
              <w:rPr>
                <w:rFonts w:ascii="Calibri" w:eastAsia="Times New Roman" w:hAnsi="Calibri"/>
                <w:color w:val="000000"/>
                <w:sz w:val="20"/>
                <w:szCs w:val="20"/>
                <w:lang w:val="es-CO" w:eastAsia="es-CO"/>
              </w:rPr>
              <w:t> </w:t>
            </w:r>
          </w:p>
        </w:tc>
      </w:tr>
      <w:tr w:rsidR="00280B62" w:rsidRPr="00280B62" w:rsidTr="00815436">
        <w:trPr>
          <w:trHeight w:val="218"/>
          <w:jc w:val="center"/>
        </w:trPr>
        <w:tc>
          <w:tcPr>
            <w:tcW w:w="4368" w:type="dxa"/>
            <w:tcBorders>
              <w:top w:val="nil"/>
              <w:left w:val="single" w:sz="8" w:space="0" w:color="auto"/>
              <w:bottom w:val="single" w:sz="8" w:space="0" w:color="auto"/>
              <w:right w:val="single" w:sz="8" w:space="0" w:color="auto"/>
            </w:tcBorders>
            <w:shd w:val="clear" w:color="auto" w:fill="auto"/>
            <w:vAlign w:val="center"/>
            <w:hideMark/>
          </w:tcPr>
          <w:p w:rsidR="00280B62" w:rsidRPr="00280B62" w:rsidRDefault="00280B62" w:rsidP="00280B62">
            <w:pPr>
              <w:spacing w:after="0"/>
              <w:rPr>
                <w:rFonts w:ascii="Calibri" w:eastAsia="Times New Roman" w:hAnsi="Calibri"/>
                <w:color w:val="000000"/>
                <w:sz w:val="20"/>
                <w:szCs w:val="20"/>
                <w:lang w:val="es-CO" w:eastAsia="es-CO"/>
              </w:rPr>
            </w:pPr>
            <w:r w:rsidRPr="00280B62">
              <w:rPr>
                <w:rFonts w:ascii="Calibri" w:eastAsia="Times New Roman" w:hAnsi="Calibri"/>
                <w:color w:val="000000"/>
                <w:sz w:val="20"/>
                <w:szCs w:val="20"/>
                <w:lang w:val="es-CO" w:eastAsia="es-CO"/>
              </w:rPr>
              <w:t>AUDITORIA -DERECHO DE PETICIÓN CASO MAMBUSCAY</w:t>
            </w:r>
          </w:p>
        </w:tc>
        <w:tc>
          <w:tcPr>
            <w:tcW w:w="1656" w:type="dxa"/>
            <w:tcBorders>
              <w:top w:val="nil"/>
              <w:left w:val="nil"/>
              <w:bottom w:val="single" w:sz="8" w:space="0" w:color="auto"/>
              <w:right w:val="single" w:sz="8" w:space="0" w:color="auto"/>
            </w:tcBorders>
            <w:shd w:val="clear" w:color="auto" w:fill="auto"/>
            <w:noWrap/>
            <w:vAlign w:val="center"/>
            <w:hideMark/>
          </w:tcPr>
          <w:p w:rsidR="00280B62" w:rsidRPr="00280B62" w:rsidRDefault="00280B62" w:rsidP="00280B62">
            <w:pPr>
              <w:spacing w:after="0"/>
              <w:jc w:val="center"/>
              <w:rPr>
                <w:rFonts w:ascii="Calibri" w:eastAsia="Times New Roman" w:hAnsi="Calibri"/>
                <w:color w:val="000000"/>
                <w:sz w:val="20"/>
                <w:szCs w:val="20"/>
                <w:lang w:val="es-CO" w:eastAsia="es-CO"/>
              </w:rPr>
            </w:pPr>
            <w:r w:rsidRPr="00280B62">
              <w:rPr>
                <w:rFonts w:ascii="Calibri" w:eastAsia="Times New Roman" w:hAnsi="Calibri"/>
                <w:color w:val="000000"/>
                <w:sz w:val="20"/>
                <w:szCs w:val="20"/>
                <w:lang w:val="es-CO" w:eastAsia="es-CO"/>
              </w:rPr>
              <w:t>3</w:t>
            </w:r>
          </w:p>
        </w:tc>
        <w:tc>
          <w:tcPr>
            <w:tcW w:w="1891" w:type="dxa"/>
            <w:tcBorders>
              <w:top w:val="nil"/>
              <w:left w:val="nil"/>
              <w:bottom w:val="single" w:sz="8" w:space="0" w:color="auto"/>
              <w:right w:val="single" w:sz="8" w:space="0" w:color="auto"/>
            </w:tcBorders>
            <w:shd w:val="clear" w:color="auto" w:fill="auto"/>
            <w:noWrap/>
            <w:vAlign w:val="center"/>
            <w:hideMark/>
          </w:tcPr>
          <w:p w:rsidR="00280B62" w:rsidRPr="00280B62" w:rsidRDefault="00280B62" w:rsidP="00280B62">
            <w:pPr>
              <w:spacing w:after="0"/>
              <w:jc w:val="center"/>
              <w:rPr>
                <w:rFonts w:ascii="Calibri" w:eastAsia="Times New Roman" w:hAnsi="Calibri"/>
                <w:color w:val="000000"/>
                <w:sz w:val="20"/>
                <w:szCs w:val="20"/>
                <w:lang w:val="es-CO" w:eastAsia="es-CO"/>
              </w:rPr>
            </w:pPr>
            <w:r w:rsidRPr="00280B62">
              <w:rPr>
                <w:rFonts w:ascii="Calibri" w:eastAsia="Times New Roman" w:hAnsi="Calibri"/>
                <w:color w:val="000000"/>
                <w:sz w:val="20"/>
                <w:szCs w:val="20"/>
                <w:lang w:val="es-CO" w:eastAsia="es-CO"/>
              </w:rPr>
              <w:t> </w:t>
            </w:r>
          </w:p>
        </w:tc>
      </w:tr>
      <w:tr w:rsidR="00280B62" w:rsidRPr="00280B62" w:rsidTr="00815436">
        <w:trPr>
          <w:trHeight w:val="249"/>
          <w:jc w:val="center"/>
        </w:trPr>
        <w:tc>
          <w:tcPr>
            <w:tcW w:w="4368" w:type="dxa"/>
            <w:tcBorders>
              <w:top w:val="nil"/>
              <w:left w:val="single" w:sz="8" w:space="0" w:color="auto"/>
              <w:bottom w:val="single" w:sz="8" w:space="0" w:color="auto"/>
              <w:right w:val="single" w:sz="8" w:space="0" w:color="auto"/>
            </w:tcBorders>
            <w:shd w:val="clear" w:color="000000" w:fill="C40000"/>
            <w:noWrap/>
            <w:vAlign w:val="center"/>
            <w:hideMark/>
          </w:tcPr>
          <w:p w:rsidR="00280B62" w:rsidRPr="00280B62" w:rsidRDefault="00280B62" w:rsidP="00280B62">
            <w:pPr>
              <w:spacing w:after="0"/>
              <w:rPr>
                <w:rFonts w:ascii="Calibri" w:eastAsia="Times New Roman" w:hAnsi="Calibri"/>
                <w:b/>
                <w:bCs/>
                <w:color w:val="FFFFFF"/>
                <w:sz w:val="20"/>
                <w:szCs w:val="20"/>
                <w:lang w:val="es-CO" w:eastAsia="es-CO"/>
              </w:rPr>
            </w:pPr>
            <w:r w:rsidRPr="00280B62">
              <w:rPr>
                <w:rFonts w:ascii="Calibri" w:eastAsia="Times New Roman" w:hAnsi="Calibri"/>
                <w:b/>
                <w:bCs/>
                <w:color w:val="FFFFFF"/>
                <w:sz w:val="20"/>
                <w:szCs w:val="20"/>
                <w:lang w:val="es-CO" w:eastAsia="es-CO"/>
              </w:rPr>
              <w:t>Total General</w:t>
            </w:r>
          </w:p>
        </w:tc>
        <w:tc>
          <w:tcPr>
            <w:tcW w:w="1656" w:type="dxa"/>
            <w:tcBorders>
              <w:top w:val="nil"/>
              <w:left w:val="nil"/>
              <w:bottom w:val="single" w:sz="8" w:space="0" w:color="auto"/>
              <w:right w:val="single" w:sz="8" w:space="0" w:color="auto"/>
            </w:tcBorders>
            <w:shd w:val="clear" w:color="auto" w:fill="auto"/>
            <w:noWrap/>
            <w:vAlign w:val="center"/>
            <w:hideMark/>
          </w:tcPr>
          <w:p w:rsidR="00280B62" w:rsidRPr="00280B62" w:rsidRDefault="00280B62" w:rsidP="00280B62">
            <w:pPr>
              <w:spacing w:after="0"/>
              <w:jc w:val="center"/>
              <w:rPr>
                <w:rFonts w:ascii="Calibri" w:eastAsia="Times New Roman" w:hAnsi="Calibri"/>
                <w:b/>
                <w:bCs/>
                <w:color w:val="000000"/>
                <w:sz w:val="22"/>
                <w:szCs w:val="22"/>
                <w:lang w:val="es-CO" w:eastAsia="es-CO"/>
              </w:rPr>
            </w:pPr>
            <w:r w:rsidRPr="00280B62">
              <w:rPr>
                <w:rFonts w:ascii="Calibri" w:eastAsia="Times New Roman" w:hAnsi="Calibri"/>
                <w:b/>
                <w:bCs/>
                <w:color w:val="000000"/>
                <w:sz w:val="22"/>
                <w:szCs w:val="22"/>
                <w:lang w:val="es-CO" w:eastAsia="es-CO"/>
              </w:rPr>
              <w:t>281</w:t>
            </w:r>
          </w:p>
        </w:tc>
        <w:tc>
          <w:tcPr>
            <w:tcW w:w="1891" w:type="dxa"/>
            <w:tcBorders>
              <w:top w:val="nil"/>
              <w:left w:val="nil"/>
              <w:bottom w:val="single" w:sz="8" w:space="0" w:color="auto"/>
              <w:right w:val="single" w:sz="8" w:space="0" w:color="auto"/>
            </w:tcBorders>
            <w:shd w:val="clear" w:color="auto" w:fill="auto"/>
            <w:noWrap/>
            <w:vAlign w:val="center"/>
            <w:hideMark/>
          </w:tcPr>
          <w:p w:rsidR="00280B62" w:rsidRPr="00280B62" w:rsidRDefault="00280B62" w:rsidP="00280B62">
            <w:pPr>
              <w:spacing w:after="0"/>
              <w:jc w:val="center"/>
              <w:rPr>
                <w:rFonts w:ascii="Calibri" w:eastAsia="Times New Roman" w:hAnsi="Calibri"/>
                <w:b/>
                <w:bCs/>
                <w:color w:val="000000"/>
                <w:sz w:val="22"/>
                <w:szCs w:val="22"/>
                <w:lang w:val="es-CO" w:eastAsia="es-CO"/>
              </w:rPr>
            </w:pPr>
            <w:r w:rsidRPr="00280B62">
              <w:rPr>
                <w:rFonts w:ascii="Calibri" w:eastAsia="Times New Roman" w:hAnsi="Calibri"/>
                <w:b/>
                <w:bCs/>
                <w:color w:val="000000"/>
                <w:sz w:val="22"/>
                <w:szCs w:val="22"/>
                <w:lang w:val="es-CO" w:eastAsia="es-CO"/>
              </w:rPr>
              <w:t>10</w:t>
            </w:r>
          </w:p>
        </w:tc>
      </w:tr>
    </w:tbl>
    <w:p w:rsidR="00815436" w:rsidRDefault="00815436" w:rsidP="00073971">
      <w:pPr>
        <w:jc w:val="both"/>
        <w:rPr>
          <w:rFonts w:ascii="Arial" w:hAnsi="Arial" w:cs="Arial"/>
          <w:sz w:val="22"/>
          <w:szCs w:val="22"/>
        </w:rPr>
      </w:pPr>
    </w:p>
    <w:p w:rsidR="00073971" w:rsidRPr="00264D08" w:rsidRDefault="00073971" w:rsidP="00073971">
      <w:pPr>
        <w:jc w:val="both"/>
        <w:rPr>
          <w:rFonts w:ascii="Arial" w:hAnsi="Arial" w:cs="Arial"/>
          <w:sz w:val="22"/>
          <w:szCs w:val="22"/>
        </w:rPr>
      </w:pPr>
      <w:r w:rsidRPr="00A534C0">
        <w:rPr>
          <w:rFonts w:ascii="Arial" w:hAnsi="Arial" w:cs="Arial"/>
          <w:sz w:val="22"/>
          <w:szCs w:val="22"/>
        </w:rPr>
        <w:t xml:space="preserve">De los </w:t>
      </w:r>
      <w:r w:rsidR="00B05ACC">
        <w:rPr>
          <w:rFonts w:ascii="Arial" w:hAnsi="Arial" w:cs="Arial"/>
          <w:sz w:val="22"/>
          <w:szCs w:val="22"/>
        </w:rPr>
        <w:t>doscientos ochenta y un</w:t>
      </w:r>
      <w:r w:rsidR="00B05ACC" w:rsidRPr="00264D08">
        <w:rPr>
          <w:rFonts w:ascii="Arial" w:hAnsi="Arial" w:cs="Arial"/>
          <w:sz w:val="22"/>
          <w:szCs w:val="22"/>
        </w:rPr>
        <w:t xml:space="preserve"> (2</w:t>
      </w:r>
      <w:r w:rsidR="00B05ACC">
        <w:rPr>
          <w:rFonts w:ascii="Arial" w:hAnsi="Arial" w:cs="Arial"/>
          <w:sz w:val="22"/>
          <w:szCs w:val="22"/>
        </w:rPr>
        <w:t>81</w:t>
      </w:r>
      <w:r w:rsidR="00B05ACC" w:rsidRPr="00264D08">
        <w:rPr>
          <w:rFonts w:ascii="Arial" w:hAnsi="Arial" w:cs="Arial"/>
          <w:sz w:val="22"/>
          <w:szCs w:val="22"/>
        </w:rPr>
        <w:t xml:space="preserve">) </w:t>
      </w:r>
      <w:r w:rsidR="00007C47" w:rsidRPr="00A534C0">
        <w:rPr>
          <w:rFonts w:ascii="Arial" w:hAnsi="Arial" w:cs="Arial"/>
          <w:sz w:val="22"/>
          <w:szCs w:val="22"/>
        </w:rPr>
        <w:t>hallazgos</w:t>
      </w:r>
      <w:r w:rsidRPr="00A534C0">
        <w:rPr>
          <w:rFonts w:ascii="Arial" w:hAnsi="Arial" w:cs="Arial"/>
          <w:sz w:val="22"/>
          <w:szCs w:val="22"/>
        </w:rPr>
        <w:t xml:space="preserve">, </w:t>
      </w:r>
      <w:r w:rsidR="00571026" w:rsidRPr="00E74826">
        <w:rPr>
          <w:rFonts w:ascii="Arial" w:hAnsi="Arial" w:cs="Arial"/>
          <w:sz w:val="22"/>
          <w:szCs w:val="22"/>
        </w:rPr>
        <w:t xml:space="preserve">setecientos </w:t>
      </w:r>
      <w:r w:rsidR="00571026">
        <w:rPr>
          <w:rFonts w:ascii="Arial" w:hAnsi="Arial" w:cs="Arial"/>
          <w:sz w:val="22"/>
          <w:szCs w:val="22"/>
        </w:rPr>
        <w:t>cincuenta</w:t>
      </w:r>
      <w:r w:rsidR="00571026" w:rsidRPr="00E74826">
        <w:rPr>
          <w:rFonts w:ascii="Arial" w:hAnsi="Arial" w:cs="Arial"/>
          <w:sz w:val="22"/>
          <w:szCs w:val="22"/>
        </w:rPr>
        <w:t xml:space="preserve"> y </w:t>
      </w:r>
      <w:r w:rsidR="00571026">
        <w:rPr>
          <w:rFonts w:ascii="Arial" w:hAnsi="Arial" w:cs="Arial"/>
          <w:sz w:val="22"/>
          <w:szCs w:val="22"/>
        </w:rPr>
        <w:t>ocho</w:t>
      </w:r>
      <w:r w:rsidR="00571026" w:rsidRPr="00E74826">
        <w:rPr>
          <w:rFonts w:ascii="Arial" w:hAnsi="Arial" w:cs="Arial"/>
          <w:sz w:val="22"/>
          <w:szCs w:val="22"/>
        </w:rPr>
        <w:t xml:space="preserve"> (7</w:t>
      </w:r>
      <w:r w:rsidR="00571026">
        <w:rPr>
          <w:rFonts w:ascii="Arial" w:hAnsi="Arial" w:cs="Arial"/>
          <w:sz w:val="22"/>
          <w:szCs w:val="22"/>
        </w:rPr>
        <w:t>58</w:t>
      </w:r>
      <w:r w:rsidR="00571026" w:rsidRPr="00E74826">
        <w:rPr>
          <w:rFonts w:ascii="Arial" w:hAnsi="Arial" w:cs="Arial"/>
          <w:sz w:val="22"/>
          <w:szCs w:val="22"/>
        </w:rPr>
        <w:t xml:space="preserve">) acciones de mejora con mil </w:t>
      </w:r>
      <w:r w:rsidR="00571026">
        <w:rPr>
          <w:rFonts w:ascii="Arial" w:hAnsi="Arial" w:cs="Arial"/>
          <w:sz w:val="22"/>
          <w:szCs w:val="22"/>
        </w:rPr>
        <w:t>treinta y dos</w:t>
      </w:r>
      <w:r w:rsidR="00571026" w:rsidRPr="00E74826">
        <w:rPr>
          <w:rFonts w:ascii="Arial" w:hAnsi="Arial" w:cs="Arial"/>
          <w:sz w:val="22"/>
          <w:szCs w:val="22"/>
        </w:rPr>
        <w:t xml:space="preserve"> (1.0</w:t>
      </w:r>
      <w:r w:rsidR="00571026">
        <w:rPr>
          <w:rFonts w:ascii="Arial" w:hAnsi="Arial" w:cs="Arial"/>
          <w:sz w:val="22"/>
          <w:szCs w:val="22"/>
        </w:rPr>
        <w:t>32) actividades y mil cuarenta y tres</w:t>
      </w:r>
      <w:r w:rsidR="00571026" w:rsidRPr="00E74826">
        <w:rPr>
          <w:rFonts w:ascii="Arial" w:hAnsi="Arial" w:cs="Arial"/>
          <w:sz w:val="22"/>
          <w:szCs w:val="22"/>
        </w:rPr>
        <w:t>(1.0</w:t>
      </w:r>
      <w:r w:rsidR="00571026">
        <w:rPr>
          <w:rFonts w:ascii="Arial" w:hAnsi="Arial" w:cs="Arial"/>
          <w:sz w:val="22"/>
          <w:szCs w:val="22"/>
        </w:rPr>
        <w:t xml:space="preserve">43) unidades de medida, </w:t>
      </w:r>
      <w:r w:rsidR="00571026" w:rsidRPr="00A534C0">
        <w:rPr>
          <w:rFonts w:ascii="Arial" w:hAnsi="Arial" w:cs="Arial"/>
          <w:sz w:val="22"/>
          <w:szCs w:val="22"/>
        </w:rPr>
        <w:t>estas últimas desagregadas de la siguiente manera</w:t>
      </w:r>
      <w:r w:rsidR="00571026" w:rsidRPr="00264D08">
        <w:rPr>
          <w:rFonts w:ascii="Arial" w:hAnsi="Arial" w:cs="Arial"/>
          <w:sz w:val="22"/>
          <w:szCs w:val="22"/>
        </w:rPr>
        <w:t>:</w:t>
      </w:r>
    </w:p>
    <w:p w:rsidR="00477BC3" w:rsidRDefault="00267199" w:rsidP="00501828">
      <w:pPr>
        <w:spacing w:after="240"/>
        <w:jc w:val="center"/>
      </w:pPr>
      <w:r w:rsidRPr="00267199">
        <w:rPr>
          <w:noProof/>
          <w:lang w:val="es-CO" w:eastAsia="es-CO"/>
        </w:rPr>
        <w:drawing>
          <wp:inline distT="0" distB="0" distL="0" distR="0">
            <wp:extent cx="6429375" cy="384810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30017" cy="3848484"/>
                    </a:xfrm>
                    <a:prstGeom prst="rect">
                      <a:avLst/>
                    </a:prstGeom>
                    <a:noFill/>
                    <a:ln>
                      <a:noFill/>
                    </a:ln>
                  </pic:spPr>
                </pic:pic>
              </a:graphicData>
            </a:graphic>
          </wp:inline>
        </w:drawing>
      </w:r>
    </w:p>
    <w:p w:rsidR="00073971" w:rsidRPr="006B6EA4" w:rsidRDefault="00073971" w:rsidP="00073971">
      <w:pPr>
        <w:spacing w:after="240"/>
        <w:jc w:val="both"/>
        <w:rPr>
          <w:rFonts w:ascii="Arial" w:eastAsia="MS Mincho" w:hAnsi="Arial" w:cs="Arial"/>
          <w:sz w:val="22"/>
          <w:szCs w:val="22"/>
        </w:rPr>
      </w:pPr>
      <w:r w:rsidRPr="006B6EA4">
        <w:rPr>
          <w:rFonts w:ascii="Arial" w:eastAsia="MS Mincho" w:hAnsi="Arial" w:cs="Arial"/>
          <w:sz w:val="22"/>
          <w:szCs w:val="22"/>
        </w:rPr>
        <w:lastRenderedPageBreak/>
        <w:t xml:space="preserve">Frente al total del Plan de Mejoramiento la Unidad a </w:t>
      </w:r>
      <w:r w:rsidR="000269C8" w:rsidRPr="006B6EA4">
        <w:rPr>
          <w:rFonts w:ascii="Arial" w:eastAsia="MS Mincho" w:hAnsi="Arial" w:cs="Arial"/>
          <w:sz w:val="22"/>
          <w:szCs w:val="22"/>
        </w:rPr>
        <w:t>diciembre</w:t>
      </w:r>
      <w:r w:rsidRPr="006B6EA4">
        <w:rPr>
          <w:rFonts w:ascii="Arial" w:eastAsia="MS Mincho" w:hAnsi="Arial" w:cs="Arial"/>
          <w:sz w:val="22"/>
          <w:szCs w:val="22"/>
        </w:rPr>
        <w:t xml:space="preserve"> 3</w:t>
      </w:r>
      <w:r w:rsidR="000269C8" w:rsidRPr="006B6EA4">
        <w:rPr>
          <w:rFonts w:ascii="Arial" w:eastAsia="MS Mincho" w:hAnsi="Arial" w:cs="Arial"/>
          <w:sz w:val="22"/>
          <w:szCs w:val="22"/>
        </w:rPr>
        <w:t>1</w:t>
      </w:r>
      <w:r w:rsidRPr="006B6EA4">
        <w:rPr>
          <w:rFonts w:ascii="Arial" w:eastAsia="MS Mincho" w:hAnsi="Arial" w:cs="Arial"/>
          <w:sz w:val="22"/>
          <w:szCs w:val="22"/>
        </w:rPr>
        <w:t xml:space="preserve"> de 201</w:t>
      </w:r>
      <w:r w:rsidR="005A75DB" w:rsidRPr="006B6EA4">
        <w:rPr>
          <w:rFonts w:ascii="Arial" w:eastAsia="MS Mincho" w:hAnsi="Arial" w:cs="Arial"/>
          <w:sz w:val="22"/>
          <w:szCs w:val="22"/>
        </w:rPr>
        <w:t>6</w:t>
      </w:r>
      <w:r w:rsidRPr="006B6EA4">
        <w:rPr>
          <w:rFonts w:ascii="Arial" w:eastAsia="MS Mincho" w:hAnsi="Arial" w:cs="Arial"/>
          <w:sz w:val="22"/>
          <w:szCs w:val="22"/>
        </w:rPr>
        <w:t xml:space="preserve"> cuenta con un avance  de </w:t>
      </w:r>
      <w:r w:rsidR="00F96B71" w:rsidRPr="006B6EA4">
        <w:rPr>
          <w:rFonts w:ascii="Arial" w:eastAsia="MS Mincho" w:hAnsi="Arial" w:cs="Arial"/>
          <w:sz w:val="22"/>
          <w:szCs w:val="22"/>
        </w:rPr>
        <w:t>8</w:t>
      </w:r>
      <w:r w:rsidR="000269C8" w:rsidRPr="006B6EA4">
        <w:rPr>
          <w:rFonts w:ascii="Arial" w:eastAsia="MS Mincho" w:hAnsi="Arial" w:cs="Arial"/>
          <w:sz w:val="22"/>
          <w:szCs w:val="22"/>
        </w:rPr>
        <w:t>0</w:t>
      </w:r>
      <w:r w:rsidRPr="006B6EA4">
        <w:rPr>
          <w:rFonts w:ascii="Arial" w:eastAsia="MS Mincho" w:hAnsi="Arial" w:cs="Arial"/>
          <w:sz w:val="22"/>
          <w:szCs w:val="22"/>
        </w:rPr>
        <w:t>% (</w:t>
      </w:r>
      <w:r w:rsidR="000269C8" w:rsidRPr="006B6EA4">
        <w:rPr>
          <w:rFonts w:ascii="Arial" w:eastAsia="MS Mincho" w:hAnsi="Arial" w:cs="Arial"/>
          <w:sz w:val="22"/>
          <w:szCs w:val="22"/>
        </w:rPr>
        <w:t>832</w:t>
      </w:r>
      <w:r w:rsidRPr="006B6EA4">
        <w:rPr>
          <w:rFonts w:ascii="Arial" w:eastAsia="MS Mincho" w:hAnsi="Arial" w:cs="Arial"/>
          <w:sz w:val="22"/>
          <w:szCs w:val="22"/>
        </w:rPr>
        <w:t xml:space="preserve">) de unidades de medidas ejecutadas; </w:t>
      </w:r>
      <w:r w:rsidR="006B6EA4" w:rsidRPr="006B6EA4">
        <w:rPr>
          <w:rFonts w:ascii="Arial" w:eastAsia="MS Mincho" w:hAnsi="Arial" w:cs="Arial"/>
          <w:sz w:val="22"/>
          <w:szCs w:val="22"/>
        </w:rPr>
        <w:t>4</w:t>
      </w:r>
      <w:r w:rsidRPr="006B6EA4">
        <w:rPr>
          <w:rFonts w:ascii="Arial" w:eastAsia="MS Mincho" w:hAnsi="Arial" w:cs="Arial"/>
          <w:sz w:val="22"/>
          <w:szCs w:val="22"/>
        </w:rPr>
        <w:t>% (</w:t>
      </w:r>
      <w:r w:rsidR="006B6EA4" w:rsidRPr="006B6EA4">
        <w:rPr>
          <w:rFonts w:ascii="Arial" w:eastAsia="MS Mincho" w:hAnsi="Arial" w:cs="Arial"/>
          <w:sz w:val="22"/>
          <w:szCs w:val="22"/>
        </w:rPr>
        <w:t>45</w:t>
      </w:r>
      <w:r w:rsidRPr="006B6EA4">
        <w:rPr>
          <w:rFonts w:ascii="Arial" w:eastAsia="MS Mincho" w:hAnsi="Arial" w:cs="Arial"/>
          <w:sz w:val="22"/>
          <w:szCs w:val="22"/>
        </w:rPr>
        <w:t xml:space="preserve">) de unidades de medidas en ejecución; </w:t>
      </w:r>
      <w:r w:rsidR="006B6EA4" w:rsidRPr="006B6EA4">
        <w:rPr>
          <w:rFonts w:ascii="Arial" w:eastAsia="MS Mincho" w:hAnsi="Arial" w:cs="Arial"/>
          <w:sz w:val="22"/>
          <w:szCs w:val="22"/>
        </w:rPr>
        <w:t>6</w:t>
      </w:r>
      <w:r w:rsidRPr="006B6EA4">
        <w:rPr>
          <w:rFonts w:ascii="Arial" w:eastAsia="MS Mincho" w:hAnsi="Arial" w:cs="Arial"/>
          <w:sz w:val="22"/>
          <w:szCs w:val="22"/>
        </w:rPr>
        <w:t>% (</w:t>
      </w:r>
      <w:r w:rsidR="006B6EA4" w:rsidRPr="006B6EA4">
        <w:rPr>
          <w:rFonts w:ascii="Arial" w:eastAsia="MS Mincho" w:hAnsi="Arial" w:cs="Arial"/>
          <w:sz w:val="22"/>
          <w:szCs w:val="22"/>
        </w:rPr>
        <w:t>59</w:t>
      </w:r>
      <w:r w:rsidRPr="006B6EA4">
        <w:rPr>
          <w:rFonts w:ascii="Arial" w:eastAsia="MS Mincho" w:hAnsi="Arial" w:cs="Arial"/>
          <w:sz w:val="22"/>
          <w:szCs w:val="22"/>
        </w:rPr>
        <w:t xml:space="preserve">) de unidades de medidas no reportadas, </w:t>
      </w:r>
      <w:r w:rsidR="00F96B71" w:rsidRPr="006B6EA4">
        <w:rPr>
          <w:rFonts w:ascii="Arial" w:eastAsia="MS Mincho" w:hAnsi="Arial" w:cs="Arial"/>
          <w:sz w:val="22"/>
          <w:szCs w:val="22"/>
        </w:rPr>
        <w:t>6</w:t>
      </w:r>
      <w:r w:rsidRPr="006B6EA4">
        <w:rPr>
          <w:rFonts w:ascii="Arial" w:eastAsia="MS Mincho" w:hAnsi="Arial" w:cs="Arial"/>
          <w:sz w:val="22"/>
          <w:szCs w:val="22"/>
        </w:rPr>
        <w:t>% (</w:t>
      </w:r>
      <w:r w:rsidR="006B6EA4" w:rsidRPr="006B6EA4">
        <w:rPr>
          <w:rFonts w:ascii="Arial" w:eastAsia="MS Mincho" w:hAnsi="Arial" w:cs="Arial"/>
          <w:sz w:val="22"/>
          <w:szCs w:val="22"/>
        </w:rPr>
        <w:t>65</w:t>
      </w:r>
      <w:r w:rsidRPr="006B6EA4">
        <w:rPr>
          <w:rFonts w:ascii="Arial" w:eastAsia="MS Mincho" w:hAnsi="Arial" w:cs="Arial"/>
          <w:sz w:val="22"/>
          <w:szCs w:val="22"/>
        </w:rPr>
        <w:t xml:space="preserve">) de unidades de medida reportadas y ejecutadas fuera de término, y </w:t>
      </w:r>
      <w:r w:rsidR="00877E22" w:rsidRPr="006B6EA4">
        <w:rPr>
          <w:rFonts w:ascii="Arial" w:eastAsia="MS Mincho" w:hAnsi="Arial" w:cs="Arial"/>
          <w:sz w:val="22"/>
          <w:szCs w:val="22"/>
        </w:rPr>
        <w:t>4</w:t>
      </w:r>
      <w:r w:rsidRPr="006B6EA4">
        <w:rPr>
          <w:rFonts w:ascii="Arial" w:eastAsia="MS Mincho" w:hAnsi="Arial" w:cs="Arial"/>
          <w:sz w:val="22"/>
          <w:szCs w:val="22"/>
        </w:rPr>
        <w:t>% (</w:t>
      </w:r>
      <w:r w:rsidR="006B6EA4" w:rsidRPr="006B6EA4">
        <w:rPr>
          <w:rFonts w:ascii="Arial" w:eastAsia="MS Mincho" w:hAnsi="Arial" w:cs="Arial"/>
          <w:sz w:val="22"/>
          <w:szCs w:val="22"/>
        </w:rPr>
        <w:t>42</w:t>
      </w:r>
      <w:r w:rsidRPr="006B6EA4">
        <w:rPr>
          <w:rFonts w:ascii="Arial" w:eastAsia="MS Mincho" w:hAnsi="Arial" w:cs="Arial"/>
          <w:sz w:val="22"/>
          <w:szCs w:val="22"/>
        </w:rPr>
        <w:t>) unidades de medida reportadas parcialmente.</w:t>
      </w:r>
    </w:p>
    <w:p w:rsidR="00073971" w:rsidRDefault="00073971" w:rsidP="00073971">
      <w:pPr>
        <w:spacing w:after="240"/>
        <w:jc w:val="both"/>
        <w:rPr>
          <w:rFonts w:ascii="Arial" w:eastAsia="MS Mincho" w:hAnsi="Arial" w:cs="Arial"/>
          <w:sz w:val="22"/>
          <w:szCs w:val="22"/>
        </w:rPr>
      </w:pPr>
      <w:r w:rsidRPr="0087025F">
        <w:rPr>
          <w:rFonts w:ascii="Arial" w:eastAsia="MS Mincho" w:hAnsi="Arial" w:cs="Arial"/>
          <w:sz w:val="22"/>
          <w:szCs w:val="22"/>
        </w:rPr>
        <w:t xml:space="preserve">En cuanto al cumplimiento de las unidades de medida se observa que entre </w:t>
      </w:r>
      <w:r w:rsidR="00485FF0" w:rsidRPr="0087025F">
        <w:rPr>
          <w:rFonts w:ascii="Arial" w:eastAsia="MS Mincho" w:hAnsi="Arial" w:cs="Arial"/>
          <w:sz w:val="22"/>
          <w:szCs w:val="22"/>
        </w:rPr>
        <w:t>las reportadas</w:t>
      </w:r>
      <w:r w:rsidRPr="0087025F">
        <w:rPr>
          <w:rFonts w:ascii="Arial" w:eastAsia="MS Mincho" w:hAnsi="Arial" w:cs="Arial"/>
          <w:sz w:val="22"/>
          <w:szCs w:val="22"/>
        </w:rPr>
        <w:t xml:space="preserve"> a tiempo y reportadas pero ejecutadas fuera de términos se cuenta con el </w:t>
      </w:r>
      <w:r w:rsidR="00055A1D">
        <w:rPr>
          <w:rFonts w:ascii="Arial" w:eastAsia="MS Mincho" w:hAnsi="Arial" w:cs="Arial"/>
          <w:sz w:val="22"/>
          <w:szCs w:val="22"/>
        </w:rPr>
        <w:t>86</w:t>
      </w:r>
      <w:r w:rsidRPr="0087025F">
        <w:rPr>
          <w:rFonts w:ascii="Arial" w:eastAsia="MS Mincho" w:hAnsi="Arial" w:cs="Arial"/>
          <w:sz w:val="22"/>
          <w:szCs w:val="22"/>
        </w:rPr>
        <w:t xml:space="preserve">% de avance. No se han cumplido </w:t>
      </w:r>
      <w:r w:rsidR="000A1430">
        <w:rPr>
          <w:rFonts w:ascii="Arial" w:eastAsia="MS Mincho" w:hAnsi="Arial" w:cs="Arial"/>
          <w:sz w:val="22"/>
          <w:szCs w:val="22"/>
        </w:rPr>
        <w:t>101</w:t>
      </w:r>
      <w:r w:rsidRPr="0087025F">
        <w:rPr>
          <w:rFonts w:ascii="Arial" w:eastAsia="MS Mincho" w:hAnsi="Arial" w:cs="Arial"/>
          <w:sz w:val="22"/>
          <w:szCs w:val="22"/>
        </w:rPr>
        <w:t xml:space="preserve"> actividades dentro de las cuales se toman en cuenta las no reportadas y reportadas parcialmente </w:t>
      </w:r>
      <w:r w:rsidR="00485FF0" w:rsidRPr="0087025F">
        <w:rPr>
          <w:rFonts w:ascii="Arial" w:eastAsia="MS Mincho" w:hAnsi="Arial" w:cs="Arial"/>
          <w:sz w:val="22"/>
          <w:szCs w:val="22"/>
        </w:rPr>
        <w:t>equivalentes</w:t>
      </w:r>
      <w:r w:rsidRPr="0087025F">
        <w:rPr>
          <w:rFonts w:ascii="Arial" w:eastAsia="MS Mincho" w:hAnsi="Arial" w:cs="Arial"/>
          <w:sz w:val="22"/>
          <w:szCs w:val="22"/>
        </w:rPr>
        <w:t xml:space="preserve"> al </w:t>
      </w:r>
      <w:r w:rsidR="0087025F" w:rsidRPr="0087025F">
        <w:rPr>
          <w:rFonts w:ascii="Arial" w:eastAsia="MS Mincho" w:hAnsi="Arial" w:cs="Arial"/>
          <w:sz w:val="22"/>
          <w:szCs w:val="22"/>
        </w:rPr>
        <w:t>10</w:t>
      </w:r>
      <w:r w:rsidRPr="0087025F">
        <w:rPr>
          <w:rFonts w:ascii="Arial" w:eastAsia="MS Mincho" w:hAnsi="Arial" w:cs="Arial"/>
          <w:sz w:val="22"/>
          <w:szCs w:val="22"/>
        </w:rPr>
        <w:t>% del Plan.</w:t>
      </w:r>
      <w:r w:rsidR="000E052F">
        <w:rPr>
          <w:rFonts w:ascii="Arial" w:eastAsia="MS Mincho" w:hAnsi="Arial" w:cs="Arial"/>
          <w:sz w:val="22"/>
          <w:szCs w:val="22"/>
        </w:rPr>
        <w:t xml:space="preserve"> </w:t>
      </w:r>
    </w:p>
    <w:p w:rsidR="002A0317" w:rsidRPr="006D7E92" w:rsidRDefault="002A0317" w:rsidP="00073971">
      <w:pPr>
        <w:pStyle w:val="Prrafodelista"/>
        <w:ind w:left="0"/>
        <w:jc w:val="both"/>
        <w:rPr>
          <w:rFonts w:ascii="Verdana" w:hAnsi="Verdana" w:cs="Arial"/>
          <w:sz w:val="22"/>
          <w:szCs w:val="22"/>
          <w:lang w:val="es-CO"/>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11166"/>
      </w:tblGrid>
      <w:tr w:rsidR="00BB2ACD" w:rsidRPr="00BB2ACD" w:rsidTr="00430BB9">
        <w:tc>
          <w:tcPr>
            <w:tcW w:w="10632" w:type="dxa"/>
            <w:shd w:val="clear" w:color="auto" w:fill="D9D9D9"/>
          </w:tcPr>
          <w:p w:rsidR="00DD2063" w:rsidRPr="001A7D54" w:rsidRDefault="004F3EE5" w:rsidP="001F512A">
            <w:pPr>
              <w:pStyle w:val="Prrafodelista"/>
              <w:numPr>
                <w:ilvl w:val="0"/>
                <w:numId w:val="1"/>
              </w:numPr>
              <w:spacing w:after="0"/>
              <w:ind w:left="318"/>
              <w:rPr>
                <w:rFonts w:ascii="Arial" w:hAnsi="Arial" w:cs="Arial"/>
                <w:b/>
                <w:sz w:val="22"/>
                <w:szCs w:val="22"/>
              </w:rPr>
            </w:pPr>
            <w:r w:rsidRPr="001A7D54">
              <w:rPr>
                <w:rFonts w:ascii="Arial" w:hAnsi="Arial" w:cs="Arial"/>
                <w:b/>
                <w:sz w:val="22"/>
                <w:szCs w:val="22"/>
              </w:rPr>
              <w:t>Conclusiones y/o Recomendaciones</w:t>
            </w:r>
          </w:p>
          <w:p w:rsidR="004F3EE5" w:rsidRPr="00BB2ACD" w:rsidRDefault="004F3EE5" w:rsidP="004F3EE5">
            <w:pPr>
              <w:pStyle w:val="Prrafodelista"/>
              <w:spacing w:after="0"/>
              <w:ind w:left="318"/>
              <w:rPr>
                <w:rFonts w:ascii="Arial" w:hAnsi="Arial" w:cs="Arial"/>
                <w:b/>
                <w:color w:val="FF0000"/>
                <w:sz w:val="20"/>
                <w:szCs w:val="20"/>
              </w:rPr>
            </w:pPr>
          </w:p>
        </w:tc>
      </w:tr>
      <w:tr w:rsidR="00BB2ACD" w:rsidRPr="00BB2ACD" w:rsidTr="00430BB9">
        <w:tc>
          <w:tcPr>
            <w:tcW w:w="10632" w:type="dxa"/>
            <w:shd w:val="clear" w:color="auto" w:fill="auto"/>
          </w:tcPr>
          <w:p w:rsidR="00501828" w:rsidRDefault="00501828" w:rsidP="00501828">
            <w:pPr>
              <w:ind w:left="720"/>
              <w:contextualSpacing/>
              <w:jc w:val="both"/>
              <w:rPr>
                <w:rFonts w:ascii="Arial" w:hAnsi="Arial" w:cs="Arial"/>
                <w:b/>
                <w:sz w:val="22"/>
                <w:szCs w:val="22"/>
                <w:lang w:val="es-CO"/>
              </w:rPr>
            </w:pPr>
          </w:p>
          <w:p w:rsidR="006559A5" w:rsidRDefault="006559A5" w:rsidP="006559A5">
            <w:pPr>
              <w:ind w:left="720"/>
              <w:contextualSpacing/>
              <w:jc w:val="both"/>
              <w:rPr>
                <w:rFonts w:ascii="Arial" w:hAnsi="Arial" w:cs="Arial"/>
                <w:b/>
                <w:sz w:val="22"/>
                <w:szCs w:val="22"/>
                <w:lang w:val="es-CO"/>
              </w:rPr>
            </w:pPr>
          </w:p>
          <w:p w:rsidR="00976518" w:rsidRPr="00976518" w:rsidRDefault="00976518" w:rsidP="00976518">
            <w:pPr>
              <w:numPr>
                <w:ilvl w:val="0"/>
                <w:numId w:val="8"/>
              </w:numPr>
              <w:contextualSpacing/>
              <w:jc w:val="both"/>
              <w:rPr>
                <w:rFonts w:ascii="Arial" w:hAnsi="Arial" w:cs="Arial"/>
                <w:b/>
                <w:sz w:val="22"/>
                <w:szCs w:val="22"/>
                <w:lang w:val="es-CO"/>
              </w:rPr>
            </w:pPr>
            <w:r w:rsidRPr="00976518">
              <w:rPr>
                <w:rFonts w:ascii="Arial" w:hAnsi="Arial" w:cs="Arial"/>
                <w:b/>
                <w:sz w:val="22"/>
                <w:szCs w:val="22"/>
                <w:lang w:val="es-CO"/>
              </w:rPr>
              <w:t>CUMPLIMIENTO</w:t>
            </w:r>
          </w:p>
          <w:p w:rsidR="00976518" w:rsidRPr="00976518" w:rsidRDefault="00976518" w:rsidP="00976518">
            <w:pPr>
              <w:contextualSpacing/>
              <w:jc w:val="both"/>
              <w:rPr>
                <w:rFonts w:ascii="Arial" w:hAnsi="Arial" w:cs="Arial"/>
                <w:sz w:val="22"/>
                <w:szCs w:val="22"/>
                <w:lang w:val="es-CO"/>
              </w:rPr>
            </w:pPr>
          </w:p>
          <w:p w:rsidR="00976518" w:rsidRPr="00976518" w:rsidRDefault="00976518" w:rsidP="00976518">
            <w:pPr>
              <w:contextualSpacing/>
              <w:jc w:val="both"/>
              <w:rPr>
                <w:rFonts w:ascii="Arial" w:hAnsi="Arial" w:cs="Arial"/>
                <w:sz w:val="22"/>
                <w:szCs w:val="22"/>
                <w:lang w:val="es-CO"/>
              </w:rPr>
            </w:pPr>
            <w:r w:rsidRPr="00976518">
              <w:rPr>
                <w:rFonts w:ascii="Arial" w:hAnsi="Arial" w:cs="Arial"/>
                <w:sz w:val="22"/>
                <w:szCs w:val="22"/>
                <w:lang w:val="es-CO"/>
              </w:rPr>
              <w:t xml:space="preserve">De acuerdo con el seguimiento efectuado se observa avances importantes en el cumplimiento de las actividades formuladas en el Plan de Mejoramiento dado que el porcentaje de avance es de </w:t>
            </w:r>
            <w:r w:rsidR="00055A1D">
              <w:rPr>
                <w:rFonts w:ascii="Arial" w:hAnsi="Arial" w:cs="Arial"/>
                <w:sz w:val="22"/>
                <w:szCs w:val="22"/>
                <w:lang w:val="es-CO"/>
              </w:rPr>
              <w:t>86</w:t>
            </w:r>
            <w:r w:rsidRPr="00976518">
              <w:rPr>
                <w:rFonts w:ascii="Arial" w:hAnsi="Arial" w:cs="Arial"/>
                <w:sz w:val="22"/>
                <w:szCs w:val="22"/>
                <w:lang w:val="es-CO"/>
              </w:rPr>
              <w:t>%; sin embargo, se encuentra pendientes algunas actividades de cumplimiento respecto de las cuales se les informa a las dependencias para que tomen las medidas pertinentes e informen a la OCI respecto de la ejecución de las mismas.</w:t>
            </w:r>
          </w:p>
          <w:p w:rsidR="00976518" w:rsidRDefault="00976518" w:rsidP="00976518">
            <w:pPr>
              <w:contextualSpacing/>
              <w:jc w:val="both"/>
              <w:rPr>
                <w:rFonts w:ascii="Arial" w:hAnsi="Arial" w:cs="Arial"/>
                <w:sz w:val="22"/>
                <w:szCs w:val="22"/>
                <w:lang w:val="es-CO"/>
              </w:rPr>
            </w:pPr>
          </w:p>
          <w:p w:rsidR="00501828" w:rsidRPr="00976518" w:rsidRDefault="00501828" w:rsidP="00976518">
            <w:pPr>
              <w:contextualSpacing/>
              <w:jc w:val="both"/>
              <w:rPr>
                <w:rFonts w:ascii="Arial" w:hAnsi="Arial" w:cs="Arial"/>
                <w:sz w:val="22"/>
                <w:szCs w:val="22"/>
                <w:lang w:val="es-CO"/>
              </w:rPr>
            </w:pPr>
          </w:p>
          <w:p w:rsidR="00976518" w:rsidRPr="00976518" w:rsidRDefault="00976518" w:rsidP="00976518">
            <w:pPr>
              <w:numPr>
                <w:ilvl w:val="0"/>
                <w:numId w:val="8"/>
              </w:numPr>
              <w:contextualSpacing/>
              <w:jc w:val="both"/>
              <w:rPr>
                <w:rFonts w:ascii="Arial" w:hAnsi="Arial" w:cs="Arial"/>
                <w:b/>
                <w:sz w:val="22"/>
                <w:szCs w:val="22"/>
                <w:lang w:val="es-CO"/>
              </w:rPr>
            </w:pPr>
            <w:r w:rsidRPr="00976518">
              <w:rPr>
                <w:rFonts w:ascii="Arial" w:hAnsi="Arial" w:cs="Arial"/>
                <w:b/>
                <w:sz w:val="22"/>
                <w:szCs w:val="22"/>
                <w:lang w:val="es-CO"/>
              </w:rPr>
              <w:t>EFECTIVIDAD</w:t>
            </w:r>
          </w:p>
          <w:p w:rsidR="00976518" w:rsidRPr="00976518" w:rsidRDefault="00976518" w:rsidP="00976518">
            <w:pPr>
              <w:contextualSpacing/>
              <w:jc w:val="both"/>
              <w:rPr>
                <w:rFonts w:ascii="Arial" w:hAnsi="Arial" w:cs="Arial"/>
                <w:sz w:val="22"/>
                <w:szCs w:val="22"/>
                <w:lang w:val="es-CO"/>
              </w:rPr>
            </w:pPr>
          </w:p>
          <w:p w:rsidR="00976518" w:rsidRDefault="00976518" w:rsidP="00976518">
            <w:pPr>
              <w:shd w:val="clear" w:color="auto" w:fill="FFFFFF" w:themeFill="background1"/>
              <w:contextualSpacing/>
              <w:jc w:val="both"/>
              <w:rPr>
                <w:rFonts w:ascii="Arial" w:hAnsi="Arial" w:cs="Arial"/>
                <w:sz w:val="22"/>
                <w:szCs w:val="22"/>
                <w:lang w:val="es-CO"/>
              </w:rPr>
            </w:pPr>
            <w:r w:rsidRPr="00976518">
              <w:rPr>
                <w:rFonts w:ascii="Arial" w:hAnsi="Arial" w:cs="Arial"/>
                <w:sz w:val="22"/>
                <w:szCs w:val="22"/>
                <w:lang w:val="es-CO"/>
              </w:rPr>
              <w:t xml:space="preserve">La OCI para este informe no realizó seguimiento a la efectividad de las actividades debido a que en el mes de </w:t>
            </w:r>
            <w:r w:rsidR="001317F7">
              <w:rPr>
                <w:rFonts w:ascii="Arial" w:hAnsi="Arial" w:cs="Arial"/>
                <w:sz w:val="22"/>
                <w:szCs w:val="22"/>
                <w:lang w:val="es-CO"/>
              </w:rPr>
              <w:t>diciembre</w:t>
            </w:r>
            <w:r w:rsidRPr="00976518">
              <w:rPr>
                <w:rFonts w:ascii="Arial" w:hAnsi="Arial" w:cs="Arial"/>
                <w:sz w:val="22"/>
                <w:szCs w:val="22"/>
                <w:lang w:val="es-CO"/>
              </w:rPr>
              <w:t xml:space="preserve"> se reportó. Para el siguiente informe se reportará cumplimiento y efectividad. </w:t>
            </w:r>
          </w:p>
          <w:p w:rsidR="00976518" w:rsidRDefault="00976518" w:rsidP="00976518">
            <w:pPr>
              <w:shd w:val="clear" w:color="auto" w:fill="FFFFFF" w:themeFill="background1"/>
              <w:contextualSpacing/>
              <w:jc w:val="both"/>
              <w:rPr>
                <w:rFonts w:ascii="Arial" w:hAnsi="Arial" w:cs="Arial"/>
                <w:sz w:val="22"/>
                <w:szCs w:val="22"/>
                <w:lang w:val="es-CO"/>
              </w:rPr>
            </w:pPr>
          </w:p>
          <w:p w:rsidR="00976518" w:rsidRDefault="001317F7" w:rsidP="00976518">
            <w:pPr>
              <w:shd w:val="clear" w:color="auto" w:fill="FFFFFF" w:themeFill="background1"/>
              <w:contextualSpacing/>
              <w:jc w:val="both"/>
              <w:rPr>
                <w:rFonts w:ascii="Arial" w:hAnsi="Arial" w:cs="Arial"/>
                <w:sz w:val="22"/>
                <w:szCs w:val="22"/>
                <w:lang w:val="es-CO"/>
              </w:rPr>
            </w:pPr>
            <w:r w:rsidRPr="00351A1B">
              <w:rPr>
                <w:rFonts w:ascii="Arial" w:hAnsi="Arial" w:cs="Arial"/>
                <w:sz w:val="22"/>
                <w:szCs w:val="22"/>
                <w:lang w:val="es-CO"/>
              </w:rPr>
              <w:t xml:space="preserve">Siguen existiendo </w:t>
            </w:r>
            <w:r w:rsidR="00976518" w:rsidRPr="00351A1B">
              <w:rPr>
                <w:rFonts w:ascii="Arial" w:hAnsi="Arial" w:cs="Arial"/>
                <w:sz w:val="22"/>
                <w:szCs w:val="22"/>
                <w:lang w:val="es-CO"/>
              </w:rPr>
              <w:t xml:space="preserve"> actividades que requieren de reformulación con el fin de </w:t>
            </w:r>
            <w:r w:rsidR="00CC7E76" w:rsidRPr="00351A1B">
              <w:rPr>
                <w:rFonts w:ascii="Arial" w:hAnsi="Arial" w:cs="Arial"/>
                <w:sz w:val="22"/>
                <w:szCs w:val="22"/>
                <w:lang w:val="es-CO"/>
              </w:rPr>
              <w:t xml:space="preserve">que se eliminen las causas que generaron los hallazgos y se formulen actividades tanto correctivas como preventivas. </w:t>
            </w:r>
            <w:r w:rsidR="00263A4A" w:rsidRPr="00351A1B">
              <w:rPr>
                <w:rFonts w:ascii="Arial" w:hAnsi="Arial" w:cs="Arial"/>
                <w:sz w:val="22"/>
                <w:szCs w:val="22"/>
                <w:lang w:val="es-CO"/>
              </w:rPr>
              <w:t>Las dependencias</w:t>
            </w:r>
            <w:r w:rsidR="00230D66" w:rsidRPr="00351A1B">
              <w:rPr>
                <w:rFonts w:ascii="Arial" w:hAnsi="Arial" w:cs="Arial"/>
                <w:sz w:val="22"/>
                <w:szCs w:val="22"/>
                <w:lang w:val="es-CO"/>
              </w:rPr>
              <w:t xml:space="preserve"> que deben generar acciones que conlleven a la mejora y permitan eliminar correctiva y preventivamente hallazgos generados por temas de supervisión, gestión financiera, gestión de la Unidad son: D</w:t>
            </w:r>
            <w:r w:rsidR="00263A4A" w:rsidRPr="00351A1B">
              <w:rPr>
                <w:rFonts w:ascii="Arial" w:hAnsi="Arial" w:cs="Arial"/>
                <w:sz w:val="22"/>
                <w:szCs w:val="22"/>
                <w:lang w:val="es-CO"/>
              </w:rPr>
              <w:t xml:space="preserve">irección de </w:t>
            </w:r>
            <w:r w:rsidR="00230D66" w:rsidRPr="00351A1B">
              <w:rPr>
                <w:rFonts w:ascii="Arial" w:hAnsi="Arial" w:cs="Arial"/>
                <w:sz w:val="22"/>
                <w:szCs w:val="22"/>
                <w:lang w:val="es-CO"/>
              </w:rPr>
              <w:t>R</w:t>
            </w:r>
            <w:r w:rsidR="00263A4A" w:rsidRPr="00351A1B">
              <w:rPr>
                <w:rFonts w:ascii="Arial" w:hAnsi="Arial" w:cs="Arial"/>
                <w:sz w:val="22"/>
                <w:szCs w:val="22"/>
                <w:lang w:val="es-CO"/>
              </w:rPr>
              <w:t>eparación -</w:t>
            </w:r>
            <w:r w:rsidR="00230D66" w:rsidRPr="00351A1B">
              <w:rPr>
                <w:rFonts w:ascii="Arial" w:hAnsi="Arial" w:cs="Arial"/>
                <w:sz w:val="22"/>
                <w:szCs w:val="22"/>
                <w:lang w:val="es-CO"/>
              </w:rPr>
              <w:t>S</w:t>
            </w:r>
            <w:r w:rsidR="00263A4A" w:rsidRPr="00351A1B">
              <w:rPr>
                <w:rFonts w:ascii="Arial" w:hAnsi="Arial" w:cs="Arial"/>
                <w:sz w:val="22"/>
                <w:szCs w:val="22"/>
                <w:lang w:val="es-CO"/>
              </w:rPr>
              <w:t xml:space="preserve">ubdirección de </w:t>
            </w:r>
            <w:r w:rsidR="00230D66" w:rsidRPr="00351A1B">
              <w:rPr>
                <w:rFonts w:ascii="Arial" w:hAnsi="Arial" w:cs="Arial"/>
                <w:sz w:val="22"/>
                <w:szCs w:val="22"/>
                <w:lang w:val="es-CO"/>
              </w:rPr>
              <w:t>R</w:t>
            </w:r>
            <w:r w:rsidR="00263A4A" w:rsidRPr="00351A1B">
              <w:rPr>
                <w:rFonts w:ascii="Arial" w:hAnsi="Arial" w:cs="Arial"/>
                <w:sz w:val="22"/>
                <w:szCs w:val="22"/>
                <w:lang w:val="es-CO"/>
              </w:rPr>
              <w:t xml:space="preserve">eparación </w:t>
            </w:r>
            <w:r w:rsidR="00230D66" w:rsidRPr="00351A1B">
              <w:rPr>
                <w:rFonts w:ascii="Arial" w:hAnsi="Arial" w:cs="Arial"/>
                <w:sz w:val="22"/>
                <w:szCs w:val="22"/>
                <w:lang w:val="es-CO"/>
              </w:rPr>
              <w:t>I</w:t>
            </w:r>
            <w:r w:rsidR="00263A4A" w:rsidRPr="00351A1B">
              <w:rPr>
                <w:rFonts w:ascii="Arial" w:hAnsi="Arial" w:cs="Arial"/>
                <w:sz w:val="22"/>
                <w:szCs w:val="22"/>
                <w:lang w:val="es-CO"/>
              </w:rPr>
              <w:t xml:space="preserve">ndividual; </w:t>
            </w:r>
            <w:r w:rsidR="00230D66" w:rsidRPr="00351A1B">
              <w:rPr>
                <w:rFonts w:ascii="Arial" w:hAnsi="Arial" w:cs="Arial"/>
                <w:sz w:val="22"/>
                <w:szCs w:val="22"/>
                <w:lang w:val="es-CO"/>
              </w:rPr>
              <w:t>D</w:t>
            </w:r>
            <w:r w:rsidR="00263A4A" w:rsidRPr="00351A1B">
              <w:rPr>
                <w:rFonts w:ascii="Arial" w:hAnsi="Arial" w:cs="Arial"/>
                <w:sz w:val="22"/>
                <w:szCs w:val="22"/>
                <w:lang w:val="es-CO"/>
              </w:rPr>
              <w:t xml:space="preserve">irección de </w:t>
            </w:r>
            <w:r w:rsidR="00230D66" w:rsidRPr="00351A1B">
              <w:rPr>
                <w:rFonts w:ascii="Arial" w:hAnsi="Arial" w:cs="Arial"/>
                <w:sz w:val="22"/>
                <w:szCs w:val="22"/>
                <w:lang w:val="es-CO"/>
              </w:rPr>
              <w:t>G</w:t>
            </w:r>
            <w:r w:rsidR="00263A4A" w:rsidRPr="00351A1B">
              <w:rPr>
                <w:rFonts w:ascii="Arial" w:hAnsi="Arial" w:cs="Arial"/>
                <w:sz w:val="22"/>
                <w:szCs w:val="22"/>
                <w:lang w:val="es-CO"/>
              </w:rPr>
              <w:t xml:space="preserve">estión </w:t>
            </w:r>
            <w:r w:rsidR="00230D66" w:rsidRPr="00351A1B">
              <w:rPr>
                <w:rFonts w:ascii="Arial" w:hAnsi="Arial" w:cs="Arial"/>
                <w:sz w:val="22"/>
                <w:szCs w:val="22"/>
                <w:lang w:val="es-CO"/>
              </w:rPr>
              <w:t>S</w:t>
            </w:r>
            <w:r w:rsidR="00263A4A" w:rsidRPr="00351A1B">
              <w:rPr>
                <w:rFonts w:ascii="Arial" w:hAnsi="Arial" w:cs="Arial"/>
                <w:sz w:val="22"/>
                <w:szCs w:val="22"/>
                <w:lang w:val="es-CO"/>
              </w:rPr>
              <w:t xml:space="preserve">ocial y </w:t>
            </w:r>
            <w:r w:rsidR="00230D66" w:rsidRPr="00351A1B">
              <w:rPr>
                <w:rFonts w:ascii="Arial" w:hAnsi="Arial" w:cs="Arial"/>
                <w:sz w:val="22"/>
                <w:szCs w:val="22"/>
                <w:lang w:val="es-CO"/>
              </w:rPr>
              <w:t>H</w:t>
            </w:r>
            <w:r w:rsidR="00263A4A" w:rsidRPr="00351A1B">
              <w:rPr>
                <w:rFonts w:ascii="Arial" w:hAnsi="Arial" w:cs="Arial"/>
                <w:sz w:val="22"/>
                <w:szCs w:val="22"/>
                <w:lang w:val="es-CO"/>
              </w:rPr>
              <w:t xml:space="preserve">umanitaria; </w:t>
            </w:r>
            <w:r w:rsidR="00230D66" w:rsidRPr="00351A1B">
              <w:rPr>
                <w:rFonts w:ascii="Arial" w:hAnsi="Arial" w:cs="Arial"/>
                <w:sz w:val="22"/>
                <w:szCs w:val="22"/>
                <w:lang w:val="es-CO"/>
              </w:rPr>
              <w:t>G</w:t>
            </w:r>
            <w:r w:rsidR="00263A4A" w:rsidRPr="00351A1B">
              <w:rPr>
                <w:rFonts w:ascii="Arial" w:hAnsi="Arial" w:cs="Arial"/>
                <w:sz w:val="22"/>
                <w:szCs w:val="22"/>
                <w:lang w:val="es-CO"/>
              </w:rPr>
              <w:t xml:space="preserve">rupo de </w:t>
            </w:r>
            <w:r w:rsidR="00230D66" w:rsidRPr="00351A1B">
              <w:rPr>
                <w:rFonts w:ascii="Arial" w:hAnsi="Arial" w:cs="Arial"/>
                <w:sz w:val="22"/>
                <w:szCs w:val="22"/>
                <w:lang w:val="es-CO"/>
              </w:rPr>
              <w:t>G</w:t>
            </w:r>
            <w:r w:rsidR="00263A4A" w:rsidRPr="00351A1B">
              <w:rPr>
                <w:rFonts w:ascii="Arial" w:hAnsi="Arial" w:cs="Arial"/>
                <w:sz w:val="22"/>
                <w:szCs w:val="22"/>
                <w:lang w:val="es-CO"/>
              </w:rPr>
              <w:t xml:space="preserve">estión de </w:t>
            </w:r>
            <w:r w:rsidR="00230D66" w:rsidRPr="00351A1B">
              <w:rPr>
                <w:rFonts w:ascii="Arial" w:hAnsi="Arial" w:cs="Arial"/>
                <w:sz w:val="22"/>
                <w:szCs w:val="22"/>
                <w:lang w:val="es-CO"/>
              </w:rPr>
              <w:t>T</w:t>
            </w:r>
            <w:r w:rsidR="00263A4A" w:rsidRPr="00351A1B">
              <w:rPr>
                <w:rFonts w:ascii="Arial" w:hAnsi="Arial" w:cs="Arial"/>
                <w:sz w:val="22"/>
                <w:szCs w:val="22"/>
                <w:lang w:val="es-CO"/>
              </w:rPr>
              <w:t xml:space="preserve">alento </w:t>
            </w:r>
            <w:r w:rsidR="00230D66" w:rsidRPr="00351A1B">
              <w:rPr>
                <w:rFonts w:ascii="Arial" w:hAnsi="Arial" w:cs="Arial"/>
                <w:sz w:val="22"/>
                <w:szCs w:val="22"/>
                <w:lang w:val="es-CO"/>
              </w:rPr>
              <w:t>H</w:t>
            </w:r>
            <w:r w:rsidR="00263A4A" w:rsidRPr="00351A1B">
              <w:rPr>
                <w:rFonts w:ascii="Arial" w:hAnsi="Arial" w:cs="Arial"/>
                <w:sz w:val="22"/>
                <w:szCs w:val="22"/>
                <w:lang w:val="es-CO"/>
              </w:rPr>
              <w:t xml:space="preserve">umano; </w:t>
            </w:r>
            <w:r w:rsidR="00230D66" w:rsidRPr="00351A1B">
              <w:rPr>
                <w:rFonts w:ascii="Arial" w:hAnsi="Arial" w:cs="Arial"/>
                <w:sz w:val="22"/>
                <w:szCs w:val="22"/>
                <w:lang w:val="es-CO"/>
              </w:rPr>
              <w:t>S</w:t>
            </w:r>
            <w:r w:rsidR="00263A4A" w:rsidRPr="00351A1B">
              <w:rPr>
                <w:rFonts w:ascii="Arial" w:hAnsi="Arial" w:cs="Arial"/>
                <w:sz w:val="22"/>
                <w:szCs w:val="22"/>
                <w:lang w:val="es-CO"/>
              </w:rPr>
              <w:t xml:space="preserve">ubdirección de </w:t>
            </w:r>
            <w:r w:rsidR="00230D66" w:rsidRPr="00351A1B">
              <w:rPr>
                <w:rFonts w:ascii="Arial" w:hAnsi="Arial" w:cs="Arial"/>
                <w:sz w:val="22"/>
                <w:szCs w:val="22"/>
                <w:lang w:val="es-CO"/>
              </w:rPr>
              <w:t>V</w:t>
            </w:r>
            <w:r w:rsidR="00263A4A" w:rsidRPr="00351A1B">
              <w:rPr>
                <w:rFonts w:ascii="Arial" w:hAnsi="Arial" w:cs="Arial"/>
                <w:sz w:val="22"/>
                <w:szCs w:val="22"/>
                <w:lang w:val="es-CO"/>
              </w:rPr>
              <w:t xml:space="preserve">aloración y </w:t>
            </w:r>
            <w:r w:rsidR="00230D66" w:rsidRPr="00351A1B">
              <w:rPr>
                <w:rFonts w:ascii="Arial" w:hAnsi="Arial" w:cs="Arial"/>
                <w:sz w:val="22"/>
                <w:szCs w:val="22"/>
                <w:lang w:val="es-CO"/>
              </w:rPr>
              <w:t>R</w:t>
            </w:r>
            <w:r w:rsidR="00263A4A" w:rsidRPr="00351A1B">
              <w:rPr>
                <w:rFonts w:ascii="Arial" w:hAnsi="Arial" w:cs="Arial"/>
                <w:sz w:val="22"/>
                <w:szCs w:val="22"/>
                <w:lang w:val="es-CO"/>
              </w:rPr>
              <w:t xml:space="preserve">egistro </w:t>
            </w:r>
            <w:r w:rsidRPr="00351A1B">
              <w:rPr>
                <w:rFonts w:ascii="Arial" w:hAnsi="Arial" w:cs="Arial"/>
                <w:sz w:val="22"/>
                <w:szCs w:val="22"/>
                <w:lang w:val="es-CO"/>
              </w:rPr>
              <w:t xml:space="preserve">y </w:t>
            </w:r>
            <w:r w:rsidR="00C976AD" w:rsidRPr="00351A1B">
              <w:rPr>
                <w:rFonts w:ascii="Arial" w:hAnsi="Arial" w:cs="Arial"/>
                <w:sz w:val="22"/>
                <w:szCs w:val="22"/>
                <w:lang w:val="es-CO"/>
              </w:rPr>
              <w:t>Oficina Asesora Jurídica</w:t>
            </w:r>
            <w:r w:rsidR="00230D66" w:rsidRPr="00351A1B">
              <w:rPr>
                <w:rFonts w:ascii="Arial" w:hAnsi="Arial" w:cs="Arial"/>
                <w:sz w:val="22"/>
                <w:szCs w:val="22"/>
                <w:lang w:val="es-CO"/>
              </w:rPr>
              <w:t>.</w:t>
            </w:r>
          </w:p>
          <w:p w:rsidR="006559A5" w:rsidRDefault="006559A5" w:rsidP="00976518">
            <w:pPr>
              <w:shd w:val="clear" w:color="auto" w:fill="FFFFFF" w:themeFill="background1"/>
              <w:contextualSpacing/>
              <w:jc w:val="both"/>
              <w:rPr>
                <w:rFonts w:ascii="Arial" w:hAnsi="Arial" w:cs="Arial"/>
                <w:sz w:val="22"/>
                <w:szCs w:val="22"/>
                <w:lang w:val="es-CO"/>
              </w:rPr>
            </w:pPr>
          </w:p>
          <w:p w:rsidR="00AB65EC" w:rsidRDefault="00AB65EC" w:rsidP="00976518">
            <w:pPr>
              <w:shd w:val="clear" w:color="auto" w:fill="FFFFFF" w:themeFill="background1"/>
              <w:contextualSpacing/>
              <w:jc w:val="both"/>
              <w:rPr>
                <w:rFonts w:ascii="Arial" w:hAnsi="Arial" w:cs="Arial"/>
                <w:sz w:val="22"/>
                <w:szCs w:val="22"/>
                <w:lang w:val="es-CO"/>
              </w:rPr>
            </w:pPr>
            <w:r>
              <w:rPr>
                <w:rFonts w:ascii="Arial" w:hAnsi="Arial" w:cs="Arial"/>
                <w:sz w:val="22"/>
                <w:szCs w:val="22"/>
                <w:lang w:val="es-CO"/>
              </w:rPr>
              <w:t>De las 18</w:t>
            </w:r>
            <w:r w:rsidR="007D6E83">
              <w:rPr>
                <w:rFonts w:ascii="Arial" w:hAnsi="Arial" w:cs="Arial"/>
                <w:sz w:val="22"/>
                <w:szCs w:val="22"/>
                <w:lang w:val="es-CO"/>
              </w:rPr>
              <w:t>8</w:t>
            </w:r>
            <w:r>
              <w:rPr>
                <w:rFonts w:ascii="Arial" w:hAnsi="Arial" w:cs="Arial"/>
                <w:sz w:val="22"/>
                <w:szCs w:val="22"/>
                <w:lang w:val="es-CO"/>
              </w:rPr>
              <w:t xml:space="preserve"> actividades no efectivas dentro del Plan de Mejoramiento, s</w:t>
            </w:r>
            <w:r w:rsidR="006559A5">
              <w:rPr>
                <w:rFonts w:ascii="Arial" w:hAnsi="Arial" w:cs="Arial"/>
                <w:sz w:val="22"/>
                <w:szCs w:val="22"/>
                <w:lang w:val="es-CO"/>
              </w:rPr>
              <w:t>e han reformulado a la fecha</w:t>
            </w:r>
            <w:r>
              <w:rPr>
                <w:rFonts w:ascii="Arial" w:hAnsi="Arial" w:cs="Arial"/>
                <w:sz w:val="22"/>
                <w:szCs w:val="22"/>
                <w:lang w:val="es-CO"/>
              </w:rPr>
              <w:t xml:space="preserve"> 126 actividades. </w:t>
            </w:r>
          </w:p>
          <w:p w:rsidR="000A1430" w:rsidRDefault="000A1430" w:rsidP="00976518">
            <w:pPr>
              <w:shd w:val="clear" w:color="auto" w:fill="FFFFFF" w:themeFill="background1"/>
              <w:contextualSpacing/>
              <w:jc w:val="both"/>
              <w:rPr>
                <w:rFonts w:ascii="Arial" w:hAnsi="Arial" w:cs="Arial"/>
                <w:sz w:val="22"/>
                <w:szCs w:val="22"/>
                <w:lang w:val="es-CO"/>
              </w:rPr>
            </w:pPr>
          </w:p>
          <w:p w:rsidR="006559A5" w:rsidRDefault="003F6879" w:rsidP="00976518">
            <w:pPr>
              <w:shd w:val="clear" w:color="auto" w:fill="FFFFFF" w:themeFill="background1"/>
              <w:contextualSpacing/>
              <w:jc w:val="both"/>
              <w:rPr>
                <w:rFonts w:ascii="Arial" w:hAnsi="Arial" w:cs="Arial"/>
                <w:sz w:val="22"/>
                <w:szCs w:val="22"/>
                <w:lang w:val="es-CO"/>
              </w:rPr>
            </w:pPr>
            <w:r>
              <w:rPr>
                <w:rFonts w:ascii="Arial" w:hAnsi="Arial" w:cs="Arial"/>
                <w:sz w:val="22"/>
                <w:szCs w:val="22"/>
                <w:lang w:val="es-CO"/>
              </w:rPr>
              <w:t>Existen 539 actividades efectivas las cuales se encuentran cerradas y de las que la Oficina de Control Interno no volver</w:t>
            </w:r>
            <w:r w:rsidR="000A1430">
              <w:rPr>
                <w:rFonts w:ascii="Arial" w:hAnsi="Arial" w:cs="Arial"/>
                <w:sz w:val="22"/>
                <w:szCs w:val="22"/>
                <w:lang w:val="es-CO"/>
              </w:rPr>
              <w:t>á</w:t>
            </w:r>
            <w:r>
              <w:rPr>
                <w:rFonts w:ascii="Arial" w:hAnsi="Arial" w:cs="Arial"/>
                <w:sz w:val="22"/>
                <w:szCs w:val="22"/>
                <w:lang w:val="es-CO"/>
              </w:rPr>
              <w:t xml:space="preserve"> a verificar dado que resultaron actividades efectivas. </w:t>
            </w:r>
            <w:r w:rsidR="00AB65EC">
              <w:rPr>
                <w:rFonts w:ascii="Arial" w:hAnsi="Arial" w:cs="Arial"/>
                <w:sz w:val="22"/>
                <w:szCs w:val="22"/>
                <w:lang w:val="es-CO"/>
              </w:rPr>
              <w:t xml:space="preserve"> </w:t>
            </w:r>
            <w:r w:rsidR="002401F3">
              <w:rPr>
                <w:rFonts w:ascii="Arial" w:hAnsi="Arial" w:cs="Arial"/>
                <w:sz w:val="22"/>
                <w:szCs w:val="22"/>
                <w:lang w:val="es-CO"/>
              </w:rPr>
              <w:t xml:space="preserve">  </w:t>
            </w:r>
          </w:p>
          <w:p w:rsidR="006559A5" w:rsidRDefault="006559A5" w:rsidP="00976518">
            <w:pPr>
              <w:shd w:val="clear" w:color="auto" w:fill="FFFFFF" w:themeFill="background1"/>
              <w:contextualSpacing/>
              <w:jc w:val="both"/>
              <w:rPr>
                <w:rFonts w:ascii="Arial" w:hAnsi="Arial" w:cs="Arial"/>
                <w:sz w:val="22"/>
                <w:szCs w:val="22"/>
                <w:lang w:val="es-CO"/>
              </w:rPr>
            </w:pPr>
          </w:p>
          <w:p w:rsidR="006559A5" w:rsidRDefault="006559A5" w:rsidP="00976518">
            <w:pPr>
              <w:shd w:val="clear" w:color="auto" w:fill="FFFFFF" w:themeFill="background1"/>
              <w:contextualSpacing/>
              <w:jc w:val="both"/>
              <w:rPr>
                <w:rFonts w:ascii="Arial" w:hAnsi="Arial" w:cs="Arial"/>
                <w:sz w:val="22"/>
                <w:szCs w:val="22"/>
                <w:lang w:val="es-CO"/>
              </w:rPr>
            </w:pPr>
            <w:r>
              <w:rPr>
                <w:rFonts w:ascii="Arial" w:hAnsi="Arial" w:cs="Arial"/>
                <w:sz w:val="22"/>
                <w:szCs w:val="22"/>
                <w:lang w:val="es-CO"/>
              </w:rPr>
              <w:t xml:space="preserve">  </w:t>
            </w:r>
          </w:p>
          <w:p w:rsidR="006559A5" w:rsidRDefault="000A1430" w:rsidP="000A1430">
            <w:pPr>
              <w:shd w:val="clear" w:color="auto" w:fill="FFFFFF" w:themeFill="background1"/>
              <w:contextualSpacing/>
              <w:jc w:val="both"/>
              <w:rPr>
                <w:rFonts w:ascii="Arial" w:hAnsi="Arial" w:cs="Arial"/>
                <w:noProof/>
                <w:sz w:val="22"/>
                <w:szCs w:val="22"/>
                <w:lang w:val="es-CO" w:eastAsia="es-CO"/>
              </w:rPr>
            </w:pPr>
            <w:r>
              <w:rPr>
                <w:rFonts w:ascii="Arial" w:hAnsi="Arial" w:cs="Arial"/>
                <w:noProof/>
                <w:sz w:val="22"/>
                <w:szCs w:val="22"/>
                <w:lang w:val="es-CO" w:eastAsia="es-CO"/>
              </w:rPr>
              <w:t>En el siguiente cuadro se muestra el comportamiento de las actividades reformuladas:</w:t>
            </w:r>
          </w:p>
          <w:p w:rsidR="00AB65EC" w:rsidRDefault="00AB65EC" w:rsidP="002401F3">
            <w:pPr>
              <w:shd w:val="clear" w:color="auto" w:fill="FFFFFF" w:themeFill="background1"/>
              <w:contextualSpacing/>
              <w:jc w:val="center"/>
              <w:rPr>
                <w:rFonts w:ascii="Arial" w:hAnsi="Arial" w:cs="Arial"/>
                <w:noProof/>
                <w:sz w:val="22"/>
                <w:szCs w:val="22"/>
                <w:lang w:val="es-CO" w:eastAsia="es-CO"/>
              </w:rPr>
            </w:pPr>
          </w:p>
          <w:p w:rsidR="00AB65EC" w:rsidRDefault="00AB65EC" w:rsidP="002401F3">
            <w:pPr>
              <w:shd w:val="clear" w:color="auto" w:fill="FFFFFF" w:themeFill="background1"/>
              <w:contextualSpacing/>
              <w:jc w:val="center"/>
              <w:rPr>
                <w:rFonts w:ascii="Arial" w:hAnsi="Arial" w:cs="Arial"/>
                <w:noProof/>
                <w:sz w:val="22"/>
                <w:szCs w:val="22"/>
                <w:lang w:val="es-CO" w:eastAsia="es-CO"/>
              </w:rPr>
            </w:pPr>
          </w:p>
          <w:p w:rsidR="00AB65EC" w:rsidRDefault="00AB65EC" w:rsidP="002401F3">
            <w:pPr>
              <w:shd w:val="clear" w:color="auto" w:fill="FFFFFF" w:themeFill="background1"/>
              <w:contextualSpacing/>
              <w:jc w:val="center"/>
              <w:rPr>
                <w:rFonts w:ascii="Arial" w:hAnsi="Arial" w:cs="Arial"/>
                <w:noProof/>
                <w:sz w:val="22"/>
                <w:szCs w:val="22"/>
                <w:lang w:val="es-CO" w:eastAsia="es-CO"/>
              </w:rPr>
            </w:pPr>
          </w:p>
          <w:p w:rsidR="00AB65EC" w:rsidRDefault="00AB65EC" w:rsidP="002401F3">
            <w:pPr>
              <w:shd w:val="clear" w:color="auto" w:fill="FFFFFF" w:themeFill="background1"/>
              <w:contextualSpacing/>
              <w:jc w:val="center"/>
              <w:rPr>
                <w:rFonts w:ascii="Arial" w:hAnsi="Arial" w:cs="Arial"/>
                <w:noProof/>
                <w:sz w:val="22"/>
                <w:szCs w:val="22"/>
                <w:lang w:val="es-CO" w:eastAsia="es-CO"/>
              </w:rPr>
            </w:pPr>
          </w:p>
          <w:p w:rsidR="00AB65EC" w:rsidRDefault="00AB65EC" w:rsidP="002401F3">
            <w:pPr>
              <w:shd w:val="clear" w:color="auto" w:fill="FFFFFF" w:themeFill="background1"/>
              <w:contextualSpacing/>
              <w:jc w:val="center"/>
              <w:rPr>
                <w:rFonts w:ascii="Arial" w:hAnsi="Arial" w:cs="Arial"/>
                <w:noProof/>
                <w:sz w:val="22"/>
                <w:szCs w:val="22"/>
                <w:lang w:val="es-CO" w:eastAsia="es-CO"/>
              </w:rPr>
            </w:pPr>
          </w:p>
          <w:p w:rsidR="00B3485A" w:rsidRDefault="00B3485A" w:rsidP="002401F3">
            <w:pPr>
              <w:shd w:val="clear" w:color="auto" w:fill="FFFFFF" w:themeFill="background1"/>
              <w:contextualSpacing/>
              <w:jc w:val="center"/>
              <w:rPr>
                <w:rFonts w:ascii="Arial" w:hAnsi="Arial" w:cs="Arial"/>
                <w:noProof/>
                <w:sz w:val="22"/>
                <w:szCs w:val="22"/>
                <w:lang w:val="es-CO" w:eastAsia="es-CO"/>
              </w:rPr>
            </w:pPr>
          </w:p>
          <w:p w:rsidR="00AB65EC" w:rsidRDefault="00AB65EC" w:rsidP="002401F3">
            <w:pPr>
              <w:shd w:val="clear" w:color="auto" w:fill="FFFFFF" w:themeFill="background1"/>
              <w:contextualSpacing/>
              <w:jc w:val="center"/>
              <w:rPr>
                <w:rFonts w:ascii="Arial" w:hAnsi="Arial" w:cs="Arial"/>
                <w:noProof/>
                <w:sz w:val="22"/>
                <w:szCs w:val="22"/>
                <w:lang w:val="es-CO" w:eastAsia="es-CO"/>
              </w:rPr>
            </w:pPr>
          </w:p>
          <w:p w:rsidR="00AB65EC" w:rsidRDefault="00AB65EC" w:rsidP="002401F3">
            <w:pPr>
              <w:shd w:val="clear" w:color="auto" w:fill="FFFFFF" w:themeFill="background1"/>
              <w:contextualSpacing/>
              <w:jc w:val="center"/>
              <w:rPr>
                <w:rFonts w:ascii="Arial" w:hAnsi="Arial" w:cs="Arial"/>
                <w:noProof/>
                <w:sz w:val="22"/>
                <w:szCs w:val="22"/>
                <w:lang w:val="es-CO" w:eastAsia="es-CO"/>
              </w:rPr>
            </w:pPr>
          </w:p>
          <w:p w:rsidR="00AB65EC" w:rsidRDefault="00AB65EC" w:rsidP="002401F3">
            <w:pPr>
              <w:shd w:val="clear" w:color="auto" w:fill="FFFFFF" w:themeFill="background1"/>
              <w:contextualSpacing/>
              <w:jc w:val="center"/>
              <w:rPr>
                <w:rFonts w:ascii="Arial" w:hAnsi="Arial" w:cs="Arial"/>
                <w:sz w:val="22"/>
                <w:szCs w:val="22"/>
                <w:lang w:val="es-CO"/>
              </w:rPr>
            </w:pPr>
            <w:r w:rsidRPr="00AB65EC">
              <w:rPr>
                <w:rFonts w:ascii="Arial" w:hAnsi="Arial" w:cs="Arial"/>
                <w:noProof/>
                <w:sz w:val="22"/>
                <w:szCs w:val="22"/>
                <w:lang w:val="es-CO" w:eastAsia="es-CO"/>
              </w:rPr>
              <w:drawing>
                <wp:inline distT="0" distB="0" distL="0" distR="0">
                  <wp:extent cx="5429250" cy="381952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0" cy="3819525"/>
                          </a:xfrm>
                          <a:prstGeom prst="rect">
                            <a:avLst/>
                          </a:prstGeom>
                          <a:noFill/>
                          <a:ln>
                            <a:noFill/>
                          </a:ln>
                        </pic:spPr>
                      </pic:pic>
                    </a:graphicData>
                  </a:graphic>
                </wp:inline>
              </w:drawing>
            </w:r>
          </w:p>
          <w:p w:rsidR="006559A5" w:rsidRDefault="006559A5" w:rsidP="00976518">
            <w:pPr>
              <w:shd w:val="clear" w:color="auto" w:fill="FFFFFF" w:themeFill="background1"/>
              <w:contextualSpacing/>
              <w:jc w:val="both"/>
              <w:rPr>
                <w:rFonts w:ascii="Arial" w:hAnsi="Arial" w:cs="Arial"/>
                <w:sz w:val="22"/>
                <w:szCs w:val="22"/>
                <w:lang w:val="es-CO"/>
              </w:rPr>
            </w:pPr>
          </w:p>
          <w:p w:rsidR="006559A5" w:rsidRPr="00351A1B" w:rsidRDefault="006559A5" w:rsidP="006559A5">
            <w:pPr>
              <w:shd w:val="clear" w:color="auto" w:fill="FFFFFF" w:themeFill="background1"/>
              <w:contextualSpacing/>
              <w:jc w:val="center"/>
              <w:rPr>
                <w:rFonts w:ascii="Arial" w:hAnsi="Arial" w:cs="Arial"/>
                <w:sz w:val="22"/>
                <w:szCs w:val="22"/>
                <w:lang w:val="es-CO"/>
              </w:rPr>
            </w:pPr>
          </w:p>
          <w:p w:rsidR="00976518" w:rsidRPr="00976518" w:rsidRDefault="00976518" w:rsidP="00976518">
            <w:pPr>
              <w:spacing w:line="276" w:lineRule="auto"/>
              <w:jc w:val="center"/>
              <w:rPr>
                <w:rFonts w:ascii="Arial" w:hAnsi="Arial" w:cs="Arial"/>
                <w:b/>
                <w:sz w:val="22"/>
                <w:szCs w:val="22"/>
              </w:rPr>
            </w:pPr>
            <w:r w:rsidRPr="00976518">
              <w:rPr>
                <w:rFonts w:ascii="Arial" w:hAnsi="Arial" w:cs="Arial"/>
                <w:b/>
                <w:sz w:val="22"/>
                <w:szCs w:val="22"/>
              </w:rPr>
              <w:t>ASPECTOS DE INCUMPLIMIENTO DE LAS ACCIONES FORMULADAS</w:t>
            </w:r>
          </w:p>
          <w:p w:rsidR="00976518" w:rsidRPr="00943C33" w:rsidRDefault="00976518" w:rsidP="00976518">
            <w:pPr>
              <w:jc w:val="both"/>
              <w:rPr>
                <w:rFonts w:ascii="Arial" w:hAnsi="Arial" w:cs="Arial"/>
                <w:sz w:val="22"/>
                <w:szCs w:val="22"/>
                <w:shd w:val="clear" w:color="auto" w:fill="FFFFFF"/>
                <w:lang w:val="es-ES"/>
              </w:rPr>
            </w:pPr>
            <w:r w:rsidRPr="00943C33">
              <w:rPr>
                <w:rFonts w:ascii="Arial" w:hAnsi="Arial" w:cs="Arial"/>
                <w:sz w:val="22"/>
                <w:szCs w:val="22"/>
                <w:shd w:val="clear" w:color="auto" w:fill="FFFFFF"/>
                <w:lang w:val="es-ES"/>
              </w:rPr>
              <w:t xml:space="preserve">La Oficina de Control Interno </w:t>
            </w:r>
            <w:r w:rsidR="00943C33" w:rsidRPr="00943C33">
              <w:rPr>
                <w:rFonts w:ascii="Arial" w:hAnsi="Arial" w:cs="Arial"/>
                <w:sz w:val="22"/>
                <w:szCs w:val="22"/>
                <w:shd w:val="clear" w:color="auto" w:fill="FFFFFF"/>
                <w:lang w:val="es-ES"/>
              </w:rPr>
              <w:t xml:space="preserve">reitera </w:t>
            </w:r>
            <w:r w:rsidRPr="00943C33">
              <w:rPr>
                <w:rFonts w:ascii="Arial" w:hAnsi="Arial" w:cs="Arial"/>
                <w:sz w:val="22"/>
                <w:szCs w:val="22"/>
                <w:shd w:val="clear" w:color="auto" w:fill="FFFFFF"/>
                <w:lang w:val="es-ES"/>
              </w:rPr>
              <w:t>a todas las dependencias que realicen un seguimiento interno oportuno a sus actividades formuladas dentro del Plan de Mejoramiento con el fin de verificar a tiempo la ejecución de las actividades y en caso de que no se llegaran a cumplir, se debe informar inmediatamente y remitir un memorando al Contralor Delegado del Sector Agropecuario explicando la razón o inconvenientes presentados para realizar dicha actividad</w:t>
            </w:r>
            <w:r w:rsidR="00C976AD" w:rsidRPr="00943C33">
              <w:rPr>
                <w:rFonts w:ascii="Arial" w:hAnsi="Arial" w:cs="Arial"/>
                <w:sz w:val="22"/>
                <w:szCs w:val="22"/>
                <w:shd w:val="clear" w:color="auto" w:fill="FFFFFF"/>
                <w:lang w:val="es-ES"/>
              </w:rPr>
              <w:t>,</w:t>
            </w:r>
            <w:r w:rsidRPr="00943C33">
              <w:rPr>
                <w:rFonts w:ascii="Arial" w:hAnsi="Arial" w:cs="Arial"/>
                <w:sz w:val="22"/>
                <w:szCs w:val="22"/>
                <w:shd w:val="clear" w:color="auto" w:fill="FFFFFF"/>
                <w:lang w:val="es-ES"/>
              </w:rPr>
              <w:t xml:space="preserve"> estableciendo o reformulando nuevas actividades con sus respectivos tiempos. Este memorando debe ser firmado por</w:t>
            </w:r>
            <w:r w:rsidR="00C976AD" w:rsidRPr="00943C33">
              <w:rPr>
                <w:rFonts w:ascii="Arial" w:hAnsi="Arial" w:cs="Arial"/>
                <w:sz w:val="22"/>
                <w:szCs w:val="22"/>
                <w:shd w:val="clear" w:color="auto" w:fill="FFFFFF"/>
                <w:lang w:val="es-ES"/>
              </w:rPr>
              <w:t xml:space="preserve"> el Director</w:t>
            </w:r>
            <w:r w:rsidRPr="00943C33">
              <w:rPr>
                <w:rFonts w:ascii="Arial" w:hAnsi="Arial" w:cs="Arial"/>
                <w:sz w:val="22"/>
                <w:szCs w:val="22"/>
                <w:shd w:val="clear" w:color="auto" w:fill="FFFFFF"/>
                <w:lang w:val="es-ES"/>
              </w:rPr>
              <w:t xml:space="preserve"> General.</w:t>
            </w:r>
          </w:p>
          <w:p w:rsidR="00976518" w:rsidRPr="00976518" w:rsidRDefault="00976518" w:rsidP="00976518">
            <w:pPr>
              <w:jc w:val="both"/>
              <w:rPr>
                <w:rFonts w:ascii="Arial" w:hAnsi="Arial" w:cs="Arial"/>
                <w:sz w:val="22"/>
                <w:szCs w:val="22"/>
                <w:shd w:val="clear" w:color="auto" w:fill="FFFFFF"/>
                <w:lang w:val="es-ES"/>
              </w:rPr>
            </w:pPr>
            <w:r w:rsidRPr="00943C33">
              <w:rPr>
                <w:rFonts w:ascii="Arial" w:hAnsi="Arial" w:cs="Arial"/>
                <w:sz w:val="22"/>
                <w:szCs w:val="22"/>
                <w:shd w:val="clear" w:color="auto" w:fill="FFFFFF"/>
                <w:lang w:val="es-ES"/>
              </w:rPr>
              <w:t>Por lo anterior, si las actividades no se van a cumplir es necesario reformularlas o reprogramarlas en el tiempo con anterioridad, para que el Plan de Mejoramiento no se incumpla sin justificación alguna.</w:t>
            </w:r>
          </w:p>
          <w:p w:rsidR="00976518" w:rsidRPr="00976518" w:rsidRDefault="00976518" w:rsidP="00976518">
            <w:pPr>
              <w:jc w:val="both"/>
              <w:rPr>
                <w:rFonts w:ascii="Arial" w:hAnsi="Arial" w:cs="Arial"/>
                <w:sz w:val="22"/>
                <w:szCs w:val="22"/>
                <w:shd w:val="clear" w:color="auto" w:fill="FFFFFF"/>
                <w:lang w:val="es-ES"/>
              </w:rPr>
            </w:pPr>
            <w:r w:rsidRPr="00976518">
              <w:rPr>
                <w:rFonts w:ascii="Arial" w:hAnsi="Arial" w:cs="Arial"/>
                <w:sz w:val="22"/>
                <w:szCs w:val="22"/>
                <w:shd w:val="clear" w:color="auto" w:fill="FFFFFF"/>
                <w:lang w:val="es-ES"/>
              </w:rPr>
              <w:t>En cuanto  a las actividades</w:t>
            </w:r>
            <w:r w:rsidR="00380532">
              <w:rPr>
                <w:rFonts w:ascii="Arial" w:hAnsi="Arial" w:cs="Arial"/>
                <w:sz w:val="22"/>
                <w:szCs w:val="22"/>
                <w:shd w:val="clear" w:color="auto" w:fill="FFFFFF"/>
                <w:lang w:val="es-ES"/>
              </w:rPr>
              <w:t xml:space="preserve"> no cumplidas se observa que entre los meses de </w:t>
            </w:r>
            <w:r w:rsidR="00EE39C1">
              <w:rPr>
                <w:rFonts w:ascii="Arial" w:hAnsi="Arial" w:cs="Arial"/>
                <w:sz w:val="22"/>
                <w:szCs w:val="22"/>
                <w:shd w:val="clear" w:color="auto" w:fill="FFFFFF"/>
                <w:lang w:val="es-ES"/>
              </w:rPr>
              <w:t>noviembre</w:t>
            </w:r>
            <w:r w:rsidR="00380532">
              <w:rPr>
                <w:rFonts w:ascii="Arial" w:hAnsi="Arial" w:cs="Arial"/>
                <w:sz w:val="22"/>
                <w:szCs w:val="22"/>
                <w:shd w:val="clear" w:color="auto" w:fill="FFFFFF"/>
                <w:lang w:val="es-ES"/>
              </w:rPr>
              <w:t xml:space="preserve"> a </w:t>
            </w:r>
            <w:r w:rsidR="00EE39C1">
              <w:rPr>
                <w:rFonts w:ascii="Arial" w:hAnsi="Arial" w:cs="Arial"/>
                <w:sz w:val="22"/>
                <w:szCs w:val="22"/>
                <w:shd w:val="clear" w:color="auto" w:fill="FFFFFF"/>
                <w:lang w:val="es-ES"/>
              </w:rPr>
              <w:t>diciembre</w:t>
            </w:r>
            <w:r w:rsidR="00380532">
              <w:rPr>
                <w:rFonts w:ascii="Arial" w:hAnsi="Arial" w:cs="Arial"/>
                <w:sz w:val="22"/>
                <w:szCs w:val="22"/>
                <w:shd w:val="clear" w:color="auto" w:fill="FFFFFF"/>
                <w:lang w:val="es-ES"/>
              </w:rPr>
              <w:t xml:space="preserve"> de 2016 no se han cumplido o no se han reportado </w:t>
            </w:r>
            <w:r w:rsidR="00D1141F">
              <w:rPr>
                <w:rFonts w:ascii="Arial" w:hAnsi="Arial" w:cs="Arial"/>
                <w:sz w:val="22"/>
                <w:szCs w:val="22"/>
                <w:lang w:val="es-ES"/>
              </w:rPr>
              <w:t>veintidós</w:t>
            </w:r>
            <w:r w:rsidR="00380532" w:rsidRPr="00EE39C1">
              <w:rPr>
                <w:rFonts w:ascii="Arial" w:hAnsi="Arial" w:cs="Arial"/>
                <w:sz w:val="22"/>
                <w:szCs w:val="22"/>
                <w:lang w:val="es-ES"/>
              </w:rPr>
              <w:t xml:space="preserve"> </w:t>
            </w:r>
            <w:r w:rsidRPr="00EE39C1">
              <w:rPr>
                <w:rFonts w:ascii="Arial" w:hAnsi="Arial" w:cs="Arial"/>
                <w:sz w:val="22"/>
                <w:szCs w:val="22"/>
                <w:lang w:val="es-ES"/>
              </w:rPr>
              <w:t>(</w:t>
            </w:r>
            <w:r w:rsidR="00D1141F">
              <w:rPr>
                <w:rFonts w:ascii="Arial" w:hAnsi="Arial" w:cs="Arial"/>
                <w:sz w:val="22"/>
                <w:szCs w:val="22"/>
                <w:lang w:val="es-ES"/>
              </w:rPr>
              <w:t>22</w:t>
            </w:r>
            <w:r w:rsidRPr="00EE39C1">
              <w:rPr>
                <w:rFonts w:ascii="Arial" w:hAnsi="Arial" w:cs="Arial"/>
                <w:sz w:val="22"/>
                <w:szCs w:val="22"/>
                <w:lang w:val="es-ES"/>
              </w:rPr>
              <w:t>) actividades</w:t>
            </w:r>
            <w:r w:rsidR="00380532" w:rsidRPr="00EE39C1">
              <w:rPr>
                <w:rFonts w:ascii="Arial" w:hAnsi="Arial" w:cs="Arial"/>
                <w:sz w:val="22"/>
                <w:szCs w:val="22"/>
                <w:lang w:val="es-ES"/>
              </w:rPr>
              <w:t>.</w:t>
            </w:r>
            <w:r w:rsidR="00380532">
              <w:rPr>
                <w:rFonts w:ascii="Arial" w:hAnsi="Arial" w:cs="Arial"/>
                <w:sz w:val="22"/>
                <w:szCs w:val="22"/>
                <w:shd w:val="clear" w:color="auto" w:fill="FFFFFF"/>
                <w:lang w:val="es-ES"/>
              </w:rPr>
              <w:t xml:space="preserve"> </w:t>
            </w:r>
            <w:r w:rsidR="00380532" w:rsidRPr="00D1141F">
              <w:rPr>
                <w:rFonts w:ascii="Arial" w:hAnsi="Arial" w:cs="Arial"/>
                <w:sz w:val="22"/>
                <w:szCs w:val="22"/>
                <w:shd w:val="clear" w:color="auto" w:fill="FFFFFF"/>
                <w:lang w:val="es-ES"/>
              </w:rPr>
              <w:t>N</w:t>
            </w:r>
            <w:r w:rsidRPr="00D1141F">
              <w:rPr>
                <w:rFonts w:ascii="Arial" w:hAnsi="Arial" w:cs="Arial"/>
                <w:sz w:val="22"/>
                <w:szCs w:val="22"/>
                <w:shd w:val="clear" w:color="auto" w:fill="FFFFFF"/>
                <w:lang w:val="es-ES"/>
              </w:rPr>
              <w:t xml:space="preserve">o </w:t>
            </w:r>
            <w:r w:rsidR="00380532" w:rsidRPr="00D1141F">
              <w:rPr>
                <w:rFonts w:ascii="Arial" w:hAnsi="Arial" w:cs="Arial"/>
                <w:sz w:val="22"/>
                <w:szCs w:val="22"/>
                <w:shd w:val="clear" w:color="auto" w:fill="FFFFFF"/>
                <w:lang w:val="es-ES"/>
              </w:rPr>
              <w:t>reportadas</w:t>
            </w:r>
            <w:r w:rsidRPr="00D1141F">
              <w:rPr>
                <w:rFonts w:ascii="Arial" w:hAnsi="Arial" w:cs="Arial"/>
                <w:sz w:val="22"/>
                <w:szCs w:val="22"/>
                <w:shd w:val="clear" w:color="auto" w:fill="FFFFFF"/>
                <w:lang w:val="es-ES"/>
              </w:rPr>
              <w:t xml:space="preserve"> </w:t>
            </w:r>
            <w:r w:rsidR="00D1141F" w:rsidRPr="00D1141F">
              <w:rPr>
                <w:rFonts w:ascii="Arial" w:hAnsi="Arial" w:cs="Arial"/>
                <w:sz w:val="22"/>
                <w:szCs w:val="22"/>
                <w:shd w:val="clear" w:color="auto" w:fill="FFFFFF"/>
                <w:lang w:val="es-ES"/>
              </w:rPr>
              <w:t>quince</w:t>
            </w:r>
            <w:r w:rsidRPr="00D1141F">
              <w:rPr>
                <w:rFonts w:ascii="Arial" w:hAnsi="Arial" w:cs="Arial"/>
                <w:sz w:val="22"/>
                <w:szCs w:val="22"/>
                <w:shd w:val="clear" w:color="auto" w:fill="FFFFFF"/>
                <w:lang w:val="es-ES"/>
              </w:rPr>
              <w:t xml:space="preserve"> (</w:t>
            </w:r>
            <w:r w:rsidR="00380532" w:rsidRPr="00D1141F">
              <w:rPr>
                <w:rFonts w:ascii="Arial" w:hAnsi="Arial" w:cs="Arial"/>
                <w:sz w:val="22"/>
                <w:szCs w:val="22"/>
                <w:shd w:val="clear" w:color="auto" w:fill="FFFFFF"/>
                <w:lang w:val="es-ES"/>
              </w:rPr>
              <w:t>1</w:t>
            </w:r>
            <w:r w:rsidR="00D1141F" w:rsidRPr="00D1141F">
              <w:rPr>
                <w:rFonts w:ascii="Arial" w:hAnsi="Arial" w:cs="Arial"/>
                <w:sz w:val="22"/>
                <w:szCs w:val="22"/>
                <w:shd w:val="clear" w:color="auto" w:fill="FFFFFF"/>
                <w:lang w:val="es-ES"/>
              </w:rPr>
              <w:t>5</w:t>
            </w:r>
            <w:r w:rsidRPr="00D1141F">
              <w:rPr>
                <w:rFonts w:ascii="Arial" w:hAnsi="Arial" w:cs="Arial"/>
                <w:sz w:val="22"/>
                <w:szCs w:val="22"/>
                <w:shd w:val="clear" w:color="auto" w:fill="FFFFFF"/>
                <w:lang w:val="es-ES"/>
              </w:rPr>
              <w:t xml:space="preserve">) y </w:t>
            </w:r>
            <w:r w:rsidR="00D1141F" w:rsidRPr="00D1141F">
              <w:rPr>
                <w:rFonts w:ascii="Arial" w:hAnsi="Arial" w:cs="Arial"/>
                <w:sz w:val="22"/>
                <w:szCs w:val="22"/>
                <w:shd w:val="clear" w:color="auto" w:fill="FFFFFF"/>
                <w:lang w:val="es-ES"/>
              </w:rPr>
              <w:t>siete</w:t>
            </w:r>
            <w:r w:rsidRPr="00D1141F">
              <w:rPr>
                <w:rFonts w:ascii="Arial" w:hAnsi="Arial" w:cs="Arial"/>
                <w:sz w:val="22"/>
                <w:szCs w:val="22"/>
                <w:shd w:val="clear" w:color="auto" w:fill="FFFFFF"/>
                <w:lang w:val="es-ES"/>
              </w:rPr>
              <w:t xml:space="preserve"> (</w:t>
            </w:r>
            <w:r w:rsidR="00D1141F" w:rsidRPr="00D1141F">
              <w:rPr>
                <w:rFonts w:ascii="Arial" w:hAnsi="Arial" w:cs="Arial"/>
                <w:sz w:val="22"/>
                <w:szCs w:val="22"/>
                <w:shd w:val="clear" w:color="auto" w:fill="FFFFFF"/>
                <w:lang w:val="es-ES"/>
              </w:rPr>
              <w:t>7</w:t>
            </w:r>
            <w:r w:rsidRPr="00D1141F">
              <w:rPr>
                <w:rFonts w:ascii="Arial" w:hAnsi="Arial" w:cs="Arial"/>
                <w:sz w:val="22"/>
                <w:szCs w:val="22"/>
                <w:shd w:val="clear" w:color="auto" w:fill="FFFFFF"/>
                <w:lang w:val="es-ES"/>
              </w:rPr>
              <w:t xml:space="preserve">) </w:t>
            </w:r>
            <w:r w:rsidR="00380532" w:rsidRPr="00D1141F">
              <w:rPr>
                <w:rFonts w:ascii="Arial" w:hAnsi="Arial" w:cs="Arial"/>
                <w:sz w:val="22"/>
                <w:szCs w:val="22"/>
                <w:shd w:val="clear" w:color="auto" w:fill="FFFFFF"/>
                <w:lang w:val="es-ES"/>
              </w:rPr>
              <w:t>que fue</w:t>
            </w:r>
            <w:r w:rsidR="00D1141F" w:rsidRPr="00D1141F">
              <w:rPr>
                <w:rFonts w:ascii="Arial" w:hAnsi="Arial" w:cs="Arial"/>
                <w:sz w:val="22"/>
                <w:szCs w:val="22"/>
                <w:shd w:val="clear" w:color="auto" w:fill="FFFFFF"/>
                <w:lang w:val="es-ES"/>
              </w:rPr>
              <w:t>ron</w:t>
            </w:r>
            <w:r w:rsidR="00380532" w:rsidRPr="00D1141F">
              <w:rPr>
                <w:rFonts w:ascii="Arial" w:hAnsi="Arial" w:cs="Arial"/>
                <w:sz w:val="22"/>
                <w:szCs w:val="22"/>
                <w:shd w:val="clear" w:color="auto" w:fill="FFFFFF"/>
                <w:lang w:val="es-ES"/>
              </w:rPr>
              <w:t xml:space="preserve"> reportada</w:t>
            </w:r>
            <w:r w:rsidR="00D1141F" w:rsidRPr="00D1141F">
              <w:rPr>
                <w:rFonts w:ascii="Arial" w:hAnsi="Arial" w:cs="Arial"/>
                <w:sz w:val="22"/>
                <w:szCs w:val="22"/>
                <w:shd w:val="clear" w:color="auto" w:fill="FFFFFF"/>
                <w:lang w:val="es-ES"/>
              </w:rPr>
              <w:t>s</w:t>
            </w:r>
            <w:r w:rsidR="00380532" w:rsidRPr="00D1141F">
              <w:rPr>
                <w:rFonts w:ascii="Arial" w:hAnsi="Arial" w:cs="Arial"/>
                <w:sz w:val="22"/>
                <w:szCs w:val="22"/>
                <w:shd w:val="clear" w:color="auto" w:fill="FFFFFF"/>
                <w:lang w:val="es-ES"/>
              </w:rPr>
              <w:t xml:space="preserve"> parcialmente.</w:t>
            </w:r>
            <w:r w:rsidRPr="00D1141F">
              <w:rPr>
                <w:rFonts w:ascii="Arial" w:hAnsi="Arial" w:cs="Arial"/>
                <w:sz w:val="22"/>
                <w:szCs w:val="22"/>
                <w:shd w:val="clear" w:color="auto" w:fill="FFFFFF"/>
                <w:lang w:val="es-ES"/>
              </w:rPr>
              <w:t xml:space="preserve"> </w:t>
            </w:r>
            <w:r w:rsidR="00D1141F">
              <w:rPr>
                <w:rFonts w:ascii="Arial" w:hAnsi="Arial" w:cs="Arial"/>
                <w:sz w:val="22"/>
                <w:szCs w:val="22"/>
                <w:shd w:val="clear" w:color="auto" w:fill="FFFFFF"/>
                <w:lang w:val="es-ES"/>
              </w:rPr>
              <w:t>Persiste la</w:t>
            </w:r>
            <w:r w:rsidRPr="00D1141F">
              <w:rPr>
                <w:rFonts w:ascii="Arial" w:hAnsi="Arial" w:cs="Arial"/>
                <w:sz w:val="22"/>
                <w:szCs w:val="22"/>
                <w:shd w:val="clear" w:color="auto" w:fill="FFFFFF"/>
                <w:lang w:val="es-ES"/>
              </w:rPr>
              <w:t xml:space="preserve"> falta de seguimiento por parte de las dependencias pese a las reiteradas alertas enviadas por la Oficina de Control Interno.</w:t>
            </w:r>
            <w:r w:rsidRPr="00976518">
              <w:rPr>
                <w:rFonts w:ascii="Arial" w:hAnsi="Arial" w:cs="Arial"/>
                <w:sz w:val="22"/>
                <w:szCs w:val="22"/>
                <w:shd w:val="clear" w:color="auto" w:fill="FFFFFF"/>
                <w:lang w:val="es-ES"/>
              </w:rPr>
              <w:t xml:space="preserve"> </w:t>
            </w:r>
          </w:p>
          <w:p w:rsidR="00976518" w:rsidRDefault="00976518" w:rsidP="00976518">
            <w:pPr>
              <w:jc w:val="both"/>
              <w:rPr>
                <w:rFonts w:ascii="Arial" w:hAnsi="Arial" w:cs="Arial"/>
                <w:sz w:val="22"/>
                <w:szCs w:val="22"/>
                <w:shd w:val="clear" w:color="auto" w:fill="FFFFFF"/>
                <w:lang w:val="es-ES"/>
              </w:rPr>
            </w:pPr>
            <w:r w:rsidRPr="00D1141F">
              <w:rPr>
                <w:rFonts w:ascii="Arial" w:hAnsi="Arial" w:cs="Arial"/>
                <w:sz w:val="22"/>
                <w:szCs w:val="22"/>
                <w:shd w:val="clear" w:color="auto" w:fill="FFFFFF"/>
                <w:lang w:val="es-ES"/>
              </w:rPr>
              <w:t xml:space="preserve">Actividades incumplidas cuyo cumplimiento se daba </w:t>
            </w:r>
            <w:r w:rsidR="00380532" w:rsidRPr="00D1141F">
              <w:rPr>
                <w:rFonts w:ascii="Arial" w:hAnsi="Arial" w:cs="Arial"/>
                <w:sz w:val="22"/>
                <w:szCs w:val="22"/>
                <w:shd w:val="clear" w:color="auto" w:fill="FFFFFF"/>
                <w:lang w:val="es-ES"/>
              </w:rPr>
              <w:t xml:space="preserve">entre los meses de </w:t>
            </w:r>
            <w:r w:rsidR="00D1141F" w:rsidRPr="00D1141F">
              <w:rPr>
                <w:rFonts w:ascii="Arial" w:hAnsi="Arial" w:cs="Arial"/>
                <w:sz w:val="22"/>
                <w:szCs w:val="22"/>
                <w:shd w:val="clear" w:color="auto" w:fill="FFFFFF"/>
                <w:lang w:val="es-ES"/>
              </w:rPr>
              <w:t>noviembre</w:t>
            </w:r>
            <w:r w:rsidR="00380532" w:rsidRPr="00D1141F">
              <w:rPr>
                <w:rFonts w:ascii="Arial" w:hAnsi="Arial" w:cs="Arial"/>
                <w:sz w:val="22"/>
                <w:szCs w:val="22"/>
                <w:shd w:val="clear" w:color="auto" w:fill="FFFFFF"/>
                <w:lang w:val="es-ES"/>
              </w:rPr>
              <w:t xml:space="preserve"> a </w:t>
            </w:r>
            <w:r w:rsidR="00055A1D">
              <w:rPr>
                <w:rFonts w:ascii="Arial" w:hAnsi="Arial" w:cs="Arial"/>
                <w:sz w:val="22"/>
                <w:szCs w:val="22"/>
                <w:shd w:val="clear" w:color="auto" w:fill="FFFFFF"/>
                <w:lang w:val="es-ES"/>
              </w:rPr>
              <w:t>diciembre</w:t>
            </w:r>
            <w:r w:rsidR="00380532" w:rsidRPr="00D1141F">
              <w:rPr>
                <w:rFonts w:ascii="Arial" w:hAnsi="Arial" w:cs="Arial"/>
                <w:sz w:val="22"/>
                <w:szCs w:val="22"/>
                <w:shd w:val="clear" w:color="auto" w:fill="FFFFFF"/>
                <w:lang w:val="es-ES"/>
              </w:rPr>
              <w:t xml:space="preserve"> de 2016  </w:t>
            </w:r>
            <w:r w:rsidRPr="00D1141F">
              <w:rPr>
                <w:rFonts w:ascii="Arial" w:hAnsi="Arial" w:cs="Arial"/>
                <w:sz w:val="22"/>
                <w:szCs w:val="22"/>
                <w:shd w:val="clear" w:color="auto" w:fill="FFFFFF"/>
                <w:lang w:val="es-ES"/>
              </w:rPr>
              <w:t>y no fueron reportadas o reportadas parcialmente:</w:t>
            </w:r>
          </w:p>
          <w:p w:rsidR="00943C33" w:rsidRDefault="00943C33" w:rsidP="00976518">
            <w:pPr>
              <w:jc w:val="both"/>
              <w:rPr>
                <w:rFonts w:ascii="Arial" w:hAnsi="Arial" w:cs="Arial"/>
                <w:sz w:val="22"/>
                <w:szCs w:val="22"/>
                <w:shd w:val="clear" w:color="auto" w:fill="FFFFFF"/>
                <w:lang w:val="es-ES"/>
              </w:rPr>
            </w:pPr>
          </w:p>
          <w:p w:rsidR="000A1430" w:rsidRDefault="000A1430" w:rsidP="00976518">
            <w:pPr>
              <w:jc w:val="both"/>
              <w:rPr>
                <w:rFonts w:ascii="Arial" w:hAnsi="Arial" w:cs="Arial"/>
                <w:sz w:val="22"/>
                <w:szCs w:val="22"/>
                <w:shd w:val="clear" w:color="auto" w:fill="FFFFFF"/>
                <w:lang w:val="es-ES"/>
              </w:rPr>
            </w:pPr>
          </w:p>
          <w:p w:rsidR="00380EFB" w:rsidRPr="00CA6FCF" w:rsidRDefault="00CA6FCF" w:rsidP="00976518">
            <w:pPr>
              <w:jc w:val="both"/>
              <w:rPr>
                <w:rFonts w:ascii="Arial" w:hAnsi="Arial" w:cs="Arial"/>
                <w:b/>
                <w:sz w:val="22"/>
                <w:szCs w:val="22"/>
                <w:shd w:val="clear" w:color="auto" w:fill="FFFFFF"/>
                <w:lang w:val="es-ES"/>
              </w:rPr>
            </w:pPr>
            <w:r w:rsidRPr="00CA6FCF">
              <w:rPr>
                <w:rFonts w:ascii="Arial" w:hAnsi="Arial" w:cs="Arial"/>
                <w:b/>
                <w:sz w:val="22"/>
                <w:szCs w:val="22"/>
                <w:shd w:val="clear" w:color="auto" w:fill="FFFFFF"/>
                <w:lang w:val="es-ES"/>
              </w:rPr>
              <w:lastRenderedPageBreak/>
              <w:t>NO REPORTADAS</w:t>
            </w:r>
          </w:p>
          <w:p w:rsidR="00DD2063" w:rsidRDefault="00CA6FCF" w:rsidP="00976518">
            <w:pPr>
              <w:jc w:val="both"/>
              <w:rPr>
                <w:rFonts w:ascii="Arial" w:hAnsi="Arial" w:cs="Arial"/>
                <w:b/>
                <w:sz w:val="22"/>
                <w:szCs w:val="22"/>
                <w:u w:val="single"/>
                <w:shd w:val="clear" w:color="auto" w:fill="FFFFFF"/>
                <w:lang w:val="es-ES"/>
              </w:rPr>
            </w:pPr>
            <w:r>
              <w:rPr>
                <w:rFonts w:ascii="Arial" w:hAnsi="Arial" w:cs="Arial"/>
                <w:b/>
                <w:sz w:val="22"/>
                <w:szCs w:val="22"/>
                <w:u w:val="single"/>
                <w:shd w:val="clear" w:color="auto" w:fill="FFFFFF"/>
                <w:lang w:val="es-ES"/>
              </w:rPr>
              <w:t>Grupo de Gestión F</w:t>
            </w:r>
            <w:r w:rsidRPr="00380532">
              <w:rPr>
                <w:rFonts w:ascii="Arial" w:hAnsi="Arial" w:cs="Arial"/>
                <w:b/>
                <w:sz w:val="22"/>
                <w:szCs w:val="22"/>
                <w:u w:val="single"/>
                <w:shd w:val="clear" w:color="auto" w:fill="FFFFFF"/>
                <w:lang w:val="es-ES"/>
              </w:rPr>
              <w:t>inanciera</w:t>
            </w:r>
          </w:p>
          <w:p w:rsidR="002C6D31" w:rsidRDefault="002C6D31" w:rsidP="00CB7B4C">
            <w:pPr>
              <w:jc w:val="center"/>
              <w:rPr>
                <w:rFonts w:ascii="Arial" w:hAnsi="Arial" w:cs="Arial"/>
                <w:b/>
                <w:noProof/>
                <w:sz w:val="22"/>
                <w:szCs w:val="22"/>
                <w:u w:val="single"/>
                <w:shd w:val="clear" w:color="auto" w:fill="FFFFFF"/>
                <w:lang w:val="es-CO" w:eastAsia="es-CO"/>
              </w:rPr>
            </w:pPr>
            <w:r w:rsidRPr="002C6D31">
              <w:rPr>
                <w:rFonts w:ascii="Arial" w:hAnsi="Arial" w:cs="Arial"/>
                <w:b/>
                <w:noProof/>
                <w:sz w:val="22"/>
                <w:szCs w:val="22"/>
                <w:u w:val="single"/>
                <w:shd w:val="clear" w:color="auto" w:fill="FFFFFF"/>
                <w:lang w:val="es-CO" w:eastAsia="es-CO"/>
              </w:rPr>
              <w:drawing>
                <wp:inline distT="0" distB="0" distL="0" distR="0">
                  <wp:extent cx="6762750" cy="35623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0" cy="3562350"/>
                          </a:xfrm>
                          <a:prstGeom prst="rect">
                            <a:avLst/>
                          </a:prstGeom>
                          <a:noFill/>
                          <a:ln>
                            <a:noFill/>
                          </a:ln>
                        </pic:spPr>
                      </pic:pic>
                    </a:graphicData>
                  </a:graphic>
                </wp:inline>
              </w:drawing>
            </w:r>
          </w:p>
          <w:p w:rsidR="00CB7B4C" w:rsidRPr="002C6D31" w:rsidRDefault="002C6D31" w:rsidP="00976518">
            <w:pPr>
              <w:jc w:val="both"/>
              <w:rPr>
                <w:rFonts w:ascii="Arial" w:hAnsi="Arial" w:cs="Arial"/>
                <w:noProof/>
                <w:sz w:val="22"/>
                <w:szCs w:val="22"/>
                <w:shd w:val="clear" w:color="auto" w:fill="FFFFFF"/>
                <w:lang w:val="es-CO" w:eastAsia="es-CO"/>
              </w:rPr>
            </w:pPr>
            <w:r w:rsidRPr="002C6D31">
              <w:rPr>
                <w:rFonts w:ascii="Arial" w:hAnsi="Arial" w:cs="Arial"/>
                <w:noProof/>
                <w:sz w:val="22"/>
                <w:szCs w:val="22"/>
                <w:shd w:val="clear" w:color="auto" w:fill="FFFFFF"/>
                <w:lang w:val="es-CO" w:eastAsia="es-CO"/>
              </w:rPr>
              <w:t xml:space="preserve">Esta </w:t>
            </w:r>
            <w:r>
              <w:rPr>
                <w:rFonts w:ascii="Arial" w:hAnsi="Arial" w:cs="Arial"/>
                <w:noProof/>
                <w:sz w:val="22"/>
                <w:szCs w:val="22"/>
                <w:shd w:val="clear" w:color="auto" w:fill="FFFFFF"/>
                <w:lang w:val="es-CO" w:eastAsia="es-CO"/>
              </w:rPr>
              <w:t>ultima actividad se reporta en el Plan de Mejoramiento seis (6) veces toda vez que el Grupo de Gestión Financiera la formulo como una actividad nueva para reformular actividades de vigencias 2012 y 2013 que no resultaron efectivas.</w:t>
            </w:r>
          </w:p>
          <w:p w:rsidR="00943C33" w:rsidRDefault="00CA6FCF" w:rsidP="00312DEC">
            <w:pPr>
              <w:jc w:val="both"/>
              <w:rPr>
                <w:rFonts w:ascii="Arial" w:hAnsi="Arial" w:cs="Arial"/>
                <w:b/>
                <w:sz w:val="22"/>
                <w:szCs w:val="22"/>
                <w:u w:val="single"/>
                <w:shd w:val="clear" w:color="auto" w:fill="FFFFFF"/>
                <w:lang w:val="es-ES"/>
              </w:rPr>
            </w:pPr>
            <w:r>
              <w:rPr>
                <w:rFonts w:ascii="Arial" w:hAnsi="Arial" w:cs="Arial"/>
                <w:b/>
                <w:sz w:val="22"/>
                <w:szCs w:val="22"/>
                <w:u w:val="single"/>
                <w:shd w:val="clear" w:color="auto" w:fill="FFFFFF"/>
                <w:lang w:val="es-ES"/>
              </w:rPr>
              <w:t>Subdirección Nación Territorio</w:t>
            </w:r>
          </w:p>
          <w:p w:rsidR="001E6DAC" w:rsidRDefault="00CA6FCF" w:rsidP="00976518">
            <w:pPr>
              <w:jc w:val="both"/>
              <w:rPr>
                <w:rFonts w:ascii="Arial" w:hAnsi="Arial" w:cs="Arial"/>
                <w:b/>
                <w:sz w:val="22"/>
                <w:szCs w:val="22"/>
                <w:u w:val="single"/>
                <w:shd w:val="clear" w:color="auto" w:fill="FFFFFF"/>
                <w:lang w:val="es-ES"/>
              </w:rPr>
            </w:pPr>
            <w:r>
              <w:rPr>
                <w:rFonts w:ascii="Arial" w:hAnsi="Arial" w:cs="Arial"/>
                <w:b/>
                <w:sz w:val="22"/>
                <w:szCs w:val="22"/>
                <w:u w:val="single"/>
                <w:shd w:val="clear" w:color="auto" w:fill="FFFFFF"/>
                <w:lang w:val="es-ES"/>
              </w:rPr>
              <w:t xml:space="preserve"> </w:t>
            </w:r>
            <w:r w:rsidR="002C6D31" w:rsidRPr="002C6D31">
              <w:rPr>
                <w:rFonts w:ascii="Arial" w:hAnsi="Arial" w:cs="Arial"/>
                <w:b/>
                <w:noProof/>
                <w:sz w:val="22"/>
                <w:szCs w:val="22"/>
                <w:u w:val="single"/>
                <w:shd w:val="clear" w:color="auto" w:fill="FFFFFF"/>
                <w:lang w:val="es-CO" w:eastAsia="es-CO"/>
              </w:rPr>
              <w:drawing>
                <wp:inline distT="0" distB="0" distL="0" distR="0">
                  <wp:extent cx="6867525" cy="246697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67525" cy="2466975"/>
                          </a:xfrm>
                          <a:prstGeom prst="rect">
                            <a:avLst/>
                          </a:prstGeom>
                          <a:noFill/>
                          <a:ln>
                            <a:noFill/>
                          </a:ln>
                        </pic:spPr>
                      </pic:pic>
                    </a:graphicData>
                  </a:graphic>
                </wp:inline>
              </w:drawing>
            </w:r>
          </w:p>
          <w:p w:rsidR="00FC23E3" w:rsidRDefault="00A81CAC" w:rsidP="00976518">
            <w:pPr>
              <w:jc w:val="both"/>
              <w:rPr>
                <w:rFonts w:ascii="Arial" w:hAnsi="Arial" w:cs="Arial"/>
                <w:b/>
                <w:sz w:val="22"/>
                <w:szCs w:val="22"/>
                <w:u w:val="single"/>
                <w:shd w:val="clear" w:color="auto" w:fill="FFFFFF"/>
                <w:lang w:val="es-ES"/>
              </w:rPr>
            </w:pPr>
            <w:r>
              <w:rPr>
                <w:rFonts w:ascii="Arial" w:hAnsi="Arial" w:cs="Arial"/>
                <w:b/>
                <w:sz w:val="22"/>
                <w:szCs w:val="22"/>
                <w:u w:val="single"/>
                <w:shd w:val="clear" w:color="auto" w:fill="FFFFFF"/>
                <w:lang w:val="es-ES"/>
              </w:rPr>
              <w:lastRenderedPageBreak/>
              <w:t>D</w:t>
            </w:r>
            <w:r w:rsidRPr="00CA6FCF">
              <w:rPr>
                <w:rFonts w:ascii="Arial" w:hAnsi="Arial" w:cs="Arial"/>
                <w:b/>
                <w:sz w:val="22"/>
                <w:szCs w:val="22"/>
                <w:u w:val="single"/>
                <w:shd w:val="clear" w:color="auto" w:fill="FFFFFF"/>
                <w:lang w:val="es-ES"/>
              </w:rPr>
              <w:t xml:space="preserve">irección de </w:t>
            </w:r>
            <w:r>
              <w:rPr>
                <w:rFonts w:ascii="Arial" w:hAnsi="Arial" w:cs="Arial"/>
                <w:b/>
                <w:sz w:val="22"/>
                <w:szCs w:val="22"/>
                <w:u w:val="single"/>
                <w:shd w:val="clear" w:color="auto" w:fill="FFFFFF"/>
                <w:lang w:val="es-ES"/>
              </w:rPr>
              <w:t>G</w:t>
            </w:r>
            <w:r w:rsidRPr="00CA6FCF">
              <w:rPr>
                <w:rFonts w:ascii="Arial" w:hAnsi="Arial" w:cs="Arial"/>
                <w:b/>
                <w:sz w:val="22"/>
                <w:szCs w:val="22"/>
                <w:u w:val="single"/>
                <w:shd w:val="clear" w:color="auto" w:fill="FFFFFF"/>
                <w:lang w:val="es-ES"/>
              </w:rPr>
              <w:t xml:space="preserve">estión </w:t>
            </w:r>
            <w:r>
              <w:rPr>
                <w:rFonts w:ascii="Arial" w:hAnsi="Arial" w:cs="Arial"/>
                <w:b/>
                <w:sz w:val="22"/>
                <w:szCs w:val="22"/>
                <w:u w:val="single"/>
                <w:shd w:val="clear" w:color="auto" w:fill="FFFFFF"/>
                <w:lang w:val="es-ES"/>
              </w:rPr>
              <w:t>S</w:t>
            </w:r>
            <w:r w:rsidRPr="00CA6FCF">
              <w:rPr>
                <w:rFonts w:ascii="Arial" w:hAnsi="Arial" w:cs="Arial"/>
                <w:b/>
                <w:sz w:val="22"/>
                <w:szCs w:val="22"/>
                <w:u w:val="single"/>
                <w:shd w:val="clear" w:color="auto" w:fill="FFFFFF"/>
                <w:lang w:val="es-ES"/>
              </w:rPr>
              <w:t xml:space="preserve">ocial y </w:t>
            </w:r>
            <w:r>
              <w:rPr>
                <w:rFonts w:ascii="Arial" w:hAnsi="Arial" w:cs="Arial"/>
                <w:b/>
                <w:sz w:val="22"/>
                <w:szCs w:val="22"/>
                <w:u w:val="single"/>
                <w:shd w:val="clear" w:color="auto" w:fill="FFFFFF"/>
                <w:lang w:val="es-ES"/>
              </w:rPr>
              <w:t>H</w:t>
            </w:r>
            <w:r w:rsidRPr="00CA6FCF">
              <w:rPr>
                <w:rFonts w:ascii="Arial" w:hAnsi="Arial" w:cs="Arial"/>
                <w:b/>
                <w:sz w:val="22"/>
                <w:szCs w:val="22"/>
                <w:u w:val="single"/>
                <w:shd w:val="clear" w:color="auto" w:fill="FFFFFF"/>
                <w:lang w:val="es-ES"/>
              </w:rPr>
              <w:t>umanitaria</w:t>
            </w:r>
          </w:p>
          <w:p w:rsidR="00FC23E3" w:rsidRDefault="00FC23E3" w:rsidP="00FC23E3">
            <w:pPr>
              <w:jc w:val="center"/>
              <w:rPr>
                <w:rFonts w:ascii="Arial" w:hAnsi="Arial" w:cs="Arial"/>
                <w:b/>
                <w:sz w:val="22"/>
                <w:szCs w:val="22"/>
                <w:u w:val="single"/>
                <w:shd w:val="clear" w:color="auto" w:fill="FFFFFF"/>
                <w:lang w:val="es-ES"/>
              </w:rPr>
            </w:pPr>
            <w:r w:rsidRPr="00FC23E3">
              <w:rPr>
                <w:rFonts w:ascii="Arial" w:hAnsi="Arial" w:cs="Arial"/>
                <w:b/>
                <w:noProof/>
                <w:sz w:val="22"/>
                <w:szCs w:val="22"/>
                <w:u w:val="single"/>
                <w:shd w:val="clear" w:color="auto" w:fill="FFFFFF"/>
                <w:lang w:val="es-CO" w:eastAsia="es-CO"/>
              </w:rPr>
              <w:drawing>
                <wp:inline distT="0" distB="0" distL="0" distR="0">
                  <wp:extent cx="6810375" cy="26860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10375" cy="2686050"/>
                          </a:xfrm>
                          <a:prstGeom prst="rect">
                            <a:avLst/>
                          </a:prstGeom>
                          <a:noFill/>
                          <a:ln>
                            <a:noFill/>
                          </a:ln>
                        </pic:spPr>
                      </pic:pic>
                    </a:graphicData>
                  </a:graphic>
                </wp:inline>
              </w:drawing>
            </w:r>
          </w:p>
          <w:p w:rsidR="00FC23E3" w:rsidRDefault="00FC23E3" w:rsidP="00976518">
            <w:pPr>
              <w:jc w:val="both"/>
              <w:rPr>
                <w:rFonts w:ascii="Arial" w:hAnsi="Arial" w:cs="Arial"/>
                <w:b/>
                <w:sz w:val="22"/>
                <w:szCs w:val="22"/>
                <w:u w:val="single"/>
                <w:shd w:val="clear" w:color="auto" w:fill="FFFFFF"/>
                <w:lang w:val="es-ES"/>
              </w:rPr>
            </w:pPr>
          </w:p>
          <w:p w:rsidR="00C405E4" w:rsidRDefault="00C405E4" w:rsidP="00976518">
            <w:pPr>
              <w:jc w:val="both"/>
              <w:rPr>
                <w:rFonts w:ascii="Arial" w:hAnsi="Arial" w:cs="Arial"/>
                <w:b/>
                <w:sz w:val="22"/>
                <w:szCs w:val="22"/>
                <w:u w:val="single"/>
                <w:shd w:val="clear" w:color="auto" w:fill="FFFFFF"/>
                <w:lang w:val="es-ES"/>
              </w:rPr>
            </w:pPr>
            <w:r>
              <w:rPr>
                <w:rFonts w:ascii="Arial" w:hAnsi="Arial" w:cs="Arial"/>
                <w:b/>
                <w:sz w:val="22"/>
                <w:szCs w:val="22"/>
                <w:u w:val="single"/>
                <w:shd w:val="clear" w:color="auto" w:fill="FFFFFF"/>
                <w:lang w:val="es-ES"/>
              </w:rPr>
              <w:t>Grupo de Gestión Contractual</w:t>
            </w:r>
          </w:p>
          <w:p w:rsidR="00386D9F" w:rsidRDefault="00386D9F" w:rsidP="00976518">
            <w:pPr>
              <w:jc w:val="both"/>
              <w:rPr>
                <w:rFonts w:ascii="Arial" w:hAnsi="Arial" w:cs="Arial"/>
                <w:b/>
                <w:sz w:val="22"/>
                <w:szCs w:val="22"/>
                <w:u w:val="single"/>
                <w:shd w:val="clear" w:color="auto" w:fill="FFFFFF"/>
                <w:lang w:val="es-ES"/>
              </w:rPr>
            </w:pPr>
          </w:p>
          <w:p w:rsidR="00386D9F" w:rsidRDefault="00386D9F" w:rsidP="00976518">
            <w:pPr>
              <w:jc w:val="both"/>
              <w:rPr>
                <w:rFonts w:ascii="Arial" w:hAnsi="Arial" w:cs="Arial"/>
                <w:b/>
                <w:sz w:val="22"/>
                <w:szCs w:val="22"/>
                <w:u w:val="single"/>
                <w:shd w:val="clear" w:color="auto" w:fill="FFFFFF"/>
                <w:lang w:val="es-ES"/>
              </w:rPr>
            </w:pPr>
            <w:r w:rsidRPr="00386D9F">
              <w:rPr>
                <w:rFonts w:ascii="Arial" w:hAnsi="Arial" w:cs="Arial"/>
                <w:b/>
                <w:noProof/>
                <w:sz w:val="22"/>
                <w:szCs w:val="22"/>
                <w:u w:val="single"/>
                <w:shd w:val="clear" w:color="auto" w:fill="FFFFFF"/>
                <w:lang w:val="es-CO" w:eastAsia="es-CO"/>
              </w:rPr>
              <w:drawing>
                <wp:inline distT="0" distB="0" distL="0" distR="0">
                  <wp:extent cx="6829425" cy="314325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29425" cy="3143250"/>
                          </a:xfrm>
                          <a:prstGeom prst="rect">
                            <a:avLst/>
                          </a:prstGeom>
                          <a:noFill/>
                          <a:ln>
                            <a:noFill/>
                          </a:ln>
                        </pic:spPr>
                      </pic:pic>
                    </a:graphicData>
                  </a:graphic>
                </wp:inline>
              </w:drawing>
            </w:r>
          </w:p>
          <w:p w:rsidR="00386D9F" w:rsidRDefault="00386D9F" w:rsidP="00976518">
            <w:pPr>
              <w:jc w:val="both"/>
              <w:rPr>
                <w:rFonts w:ascii="Arial" w:hAnsi="Arial" w:cs="Arial"/>
                <w:b/>
                <w:sz w:val="22"/>
                <w:szCs w:val="22"/>
                <w:u w:val="single"/>
                <w:shd w:val="clear" w:color="auto" w:fill="FFFFFF"/>
                <w:lang w:val="es-ES"/>
              </w:rPr>
            </w:pPr>
          </w:p>
          <w:p w:rsidR="006B7531" w:rsidRDefault="006B7531" w:rsidP="00976518">
            <w:pPr>
              <w:jc w:val="both"/>
              <w:rPr>
                <w:rFonts w:ascii="Arial" w:hAnsi="Arial" w:cs="Arial"/>
                <w:b/>
                <w:sz w:val="22"/>
                <w:szCs w:val="22"/>
                <w:u w:val="single"/>
                <w:shd w:val="clear" w:color="auto" w:fill="FFFFFF"/>
                <w:lang w:val="es-ES"/>
              </w:rPr>
            </w:pPr>
          </w:p>
          <w:p w:rsidR="006466AA" w:rsidRDefault="006466AA" w:rsidP="006466AA">
            <w:pPr>
              <w:jc w:val="both"/>
              <w:rPr>
                <w:rFonts w:ascii="Arial" w:hAnsi="Arial" w:cs="Arial"/>
                <w:b/>
                <w:sz w:val="22"/>
                <w:szCs w:val="22"/>
                <w:u w:val="single"/>
                <w:shd w:val="clear" w:color="auto" w:fill="FFFFFF"/>
                <w:lang w:val="es-ES"/>
              </w:rPr>
            </w:pPr>
            <w:r>
              <w:rPr>
                <w:rFonts w:ascii="Arial" w:hAnsi="Arial" w:cs="Arial"/>
                <w:b/>
                <w:sz w:val="22"/>
                <w:szCs w:val="22"/>
                <w:u w:val="single"/>
                <w:shd w:val="clear" w:color="auto" w:fill="FFFFFF"/>
                <w:lang w:val="es-ES"/>
              </w:rPr>
              <w:lastRenderedPageBreak/>
              <w:t>Oficina Asesora de Planeación</w:t>
            </w:r>
          </w:p>
          <w:p w:rsidR="00C405E4" w:rsidRDefault="00E5101A" w:rsidP="00976518">
            <w:pPr>
              <w:jc w:val="both"/>
              <w:rPr>
                <w:rFonts w:ascii="Arial" w:hAnsi="Arial" w:cs="Arial"/>
                <w:b/>
                <w:sz w:val="22"/>
                <w:szCs w:val="22"/>
                <w:u w:val="single"/>
                <w:shd w:val="clear" w:color="auto" w:fill="FFFFFF"/>
                <w:lang w:val="es-ES"/>
              </w:rPr>
            </w:pPr>
            <w:r w:rsidRPr="00E5101A">
              <w:rPr>
                <w:rFonts w:ascii="Arial" w:hAnsi="Arial" w:cs="Arial"/>
                <w:b/>
                <w:noProof/>
                <w:sz w:val="22"/>
                <w:szCs w:val="22"/>
                <w:u w:val="single"/>
                <w:shd w:val="clear" w:color="auto" w:fill="FFFFFF"/>
                <w:lang w:val="es-CO" w:eastAsia="es-CO"/>
              </w:rPr>
              <w:drawing>
                <wp:inline distT="0" distB="0" distL="0" distR="0">
                  <wp:extent cx="6886575" cy="27336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86575" cy="2733675"/>
                          </a:xfrm>
                          <a:prstGeom prst="rect">
                            <a:avLst/>
                          </a:prstGeom>
                          <a:noFill/>
                          <a:ln>
                            <a:noFill/>
                          </a:ln>
                        </pic:spPr>
                      </pic:pic>
                    </a:graphicData>
                  </a:graphic>
                </wp:inline>
              </w:drawing>
            </w:r>
          </w:p>
          <w:p w:rsidR="00943C33" w:rsidRDefault="00943C33" w:rsidP="00E5101A">
            <w:pPr>
              <w:jc w:val="both"/>
              <w:rPr>
                <w:rFonts w:ascii="Arial" w:hAnsi="Arial" w:cs="Arial"/>
                <w:b/>
                <w:color w:val="FF0000"/>
                <w:sz w:val="20"/>
                <w:szCs w:val="20"/>
                <w:lang w:val="es-CO"/>
              </w:rPr>
            </w:pPr>
          </w:p>
          <w:p w:rsidR="000A1430" w:rsidRDefault="000A1430" w:rsidP="00E5101A">
            <w:pPr>
              <w:jc w:val="both"/>
              <w:rPr>
                <w:rFonts w:ascii="Arial" w:hAnsi="Arial" w:cs="Arial"/>
                <w:b/>
                <w:color w:val="FF0000"/>
                <w:sz w:val="20"/>
                <w:szCs w:val="20"/>
                <w:lang w:val="es-CO"/>
              </w:rPr>
            </w:pPr>
          </w:p>
          <w:p w:rsidR="00E5101A" w:rsidRPr="00E5101A" w:rsidRDefault="00E5101A" w:rsidP="00E5101A">
            <w:pPr>
              <w:jc w:val="both"/>
              <w:rPr>
                <w:rFonts w:ascii="Arial" w:hAnsi="Arial" w:cs="Arial"/>
                <w:b/>
                <w:sz w:val="22"/>
                <w:szCs w:val="22"/>
                <w:u w:val="single"/>
                <w:lang w:val="es-CO"/>
              </w:rPr>
            </w:pPr>
            <w:r w:rsidRPr="00E5101A">
              <w:rPr>
                <w:rFonts w:ascii="Arial" w:hAnsi="Arial" w:cs="Arial"/>
                <w:b/>
                <w:sz w:val="22"/>
                <w:szCs w:val="22"/>
                <w:u w:val="single"/>
                <w:lang w:val="es-CO"/>
              </w:rPr>
              <w:t xml:space="preserve">Oficina Asesora Jurídica </w:t>
            </w:r>
          </w:p>
          <w:p w:rsidR="00C405E4" w:rsidRDefault="004C0538" w:rsidP="00976518">
            <w:pPr>
              <w:jc w:val="both"/>
              <w:rPr>
                <w:rFonts w:ascii="Arial" w:hAnsi="Arial" w:cs="Arial"/>
                <w:b/>
                <w:sz w:val="22"/>
                <w:szCs w:val="22"/>
                <w:u w:val="single"/>
                <w:shd w:val="clear" w:color="auto" w:fill="FFFFFF"/>
                <w:lang w:val="es-ES"/>
              </w:rPr>
            </w:pPr>
            <w:r w:rsidRPr="004C0538">
              <w:rPr>
                <w:rFonts w:ascii="Arial" w:hAnsi="Arial" w:cs="Arial"/>
                <w:b/>
                <w:noProof/>
                <w:sz w:val="22"/>
                <w:szCs w:val="22"/>
                <w:u w:val="single"/>
                <w:shd w:val="clear" w:color="auto" w:fill="FFFFFF"/>
                <w:lang w:val="es-CO" w:eastAsia="es-CO"/>
              </w:rPr>
              <w:drawing>
                <wp:inline distT="0" distB="0" distL="0" distR="0">
                  <wp:extent cx="6848475" cy="312420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48475" cy="3124200"/>
                          </a:xfrm>
                          <a:prstGeom prst="rect">
                            <a:avLst/>
                          </a:prstGeom>
                          <a:noFill/>
                          <a:ln>
                            <a:noFill/>
                          </a:ln>
                        </pic:spPr>
                      </pic:pic>
                    </a:graphicData>
                  </a:graphic>
                </wp:inline>
              </w:drawing>
            </w:r>
          </w:p>
          <w:p w:rsidR="00C405E4" w:rsidRDefault="00C405E4" w:rsidP="00976518">
            <w:pPr>
              <w:jc w:val="both"/>
              <w:rPr>
                <w:rFonts w:ascii="Arial" w:hAnsi="Arial" w:cs="Arial"/>
                <w:b/>
                <w:sz w:val="22"/>
                <w:szCs w:val="22"/>
                <w:u w:val="single"/>
                <w:shd w:val="clear" w:color="auto" w:fill="FFFFFF"/>
                <w:lang w:val="es-ES"/>
              </w:rPr>
            </w:pPr>
          </w:p>
          <w:p w:rsidR="006B7531" w:rsidRDefault="006B7531" w:rsidP="00976518">
            <w:pPr>
              <w:jc w:val="both"/>
              <w:rPr>
                <w:rFonts w:ascii="Arial" w:hAnsi="Arial" w:cs="Arial"/>
                <w:b/>
                <w:sz w:val="22"/>
                <w:szCs w:val="22"/>
                <w:u w:val="single"/>
                <w:shd w:val="clear" w:color="auto" w:fill="FFFFFF"/>
                <w:lang w:val="es-ES"/>
              </w:rPr>
            </w:pPr>
          </w:p>
          <w:p w:rsidR="001E6DAC" w:rsidRDefault="00296610" w:rsidP="00976518">
            <w:pPr>
              <w:jc w:val="both"/>
              <w:rPr>
                <w:rFonts w:ascii="Arial" w:hAnsi="Arial" w:cs="Arial"/>
                <w:b/>
                <w:sz w:val="22"/>
                <w:szCs w:val="22"/>
                <w:shd w:val="clear" w:color="auto" w:fill="FFFFFF"/>
                <w:lang w:val="es-ES"/>
              </w:rPr>
            </w:pPr>
            <w:r w:rsidRPr="00296610">
              <w:rPr>
                <w:rFonts w:ascii="Arial" w:hAnsi="Arial" w:cs="Arial"/>
                <w:b/>
                <w:sz w:val="22"/>
                <w:szCs w:val="22"/>
                <w:shd w:val="clear" w:color="auto" w:fill="FFFFFF"/>
                <w:lang w:val="es-ES"/>
              </w:rPr>
              <w:lastRenderedPageBreak/>
              <w:t xml:space="preserve">REPORTADAS PARCILAMENTE </w:t>
            </w:r>
          </w:p>
          <w:p w:rsidR="006B7531" w:rsidRDefault="006B7531" w:rsidP="00976518">
            <w:pPr>
              <w:jc w:val="both"/>
              <w:rPr>
                <w:rFonts w:ascii="Arial" w:hAnsi="Arial" w:cs="Arial"/>
                <w:b/>
                <w:sz w:val="22"/>
                <w:szCs w:val="22"/>
                <w:shd w:val="clear" w:color="auto" w:fill="FFFFFF"/>
                <w:lang w:val="es-ES"/>
              </w:rPr>
            </w:pPr>
          </w:p>
          <w:p w:rsidR="00296610" w:rsidRPr="00CA6FCF" w:rsidRDefault="00A81CAC" w:rsidP="00976518">
            <w:pPr>
              <w:jc w:val="both"/>
              <w:rPr>
                <w:rFonts w:ascii="Arial" w:hAnsi="Arial" w:cs="Arial"/>
                <w:b/>
                <w:sz w:val="22"/>
                <w:szCs w:val="22"/>
                <w:u w:val="single"/>
                <w:shd w:val="clear" w:color="auto" w:fill="FFFFFF"/>
                <w:lang w:val="es-ES"/>
              </w:rPr>
            </w:pPr>
            <w:r>
              <w:rPr>
                <w:rFonts w:ascii="Arial" w:hAnsi="Arial" w:cs="Arial"/>
                <w:b/>
                <w:sz w:val="22"/>
                <w:szCs w:val="22"/>
                <w:u w:val="single"/>
                <w:shd w:val="clear" w:color="auto" w:fill="FFFFFF"/>
                <w:lang w:val="es-ES"/>
              </w:rPr>
              <w:t>D</w:t>
            </w:r>
            <w:r w:rsidRPr="00CA6FCF">
              <w:rPr>
                <w:rFonts w:ascii="Arial" w:hAnsi="Arial" w:cs="Arial"/>
                <w:b/>
                <w:sz w:val="22"/>
                <w:szCs w:val="22"/>
                <w:u w:val="single"/>
                <w:shd w:val="clear" w:color="auto" w:fill="FFFFFF"/>
                <w:lang w:val="es-ES"/>
              </w:rPr>
              <w:t xml:space="preserve">irección de </w:t>
            </w:r>
            <w:r>
              <w:rPr>
                <w:rFonts w:ascii="Arial" w:hAnsi="Arial" w:cs="Arial"/>
                <w:b/>
                <w:sz w:val="22"/>
                <w:szCs w:val="22"/>
                <w:u w:val="single"/>
                <w:shd w:val="clear" w:color="auto" w:fill="FFFFFF"/>
                <w:lang w:val="es-ES"/>
              </w:rPr>
              <w:t>G</w:t>
            </w:r>
            <w:r w:rsidRPr="00CA6FCF">
              <w:rPr>
                <w:rFonts w:ascii="Arial" w:hAnsi="Arial" w:cs="Arial"/>
                <w:b/>
                <w:sz w:val="22"/>
                <w:szCs w:val="22"/>
                <w:u w:val="single"/>
                <w:shd w:val="clear" w:color="auto" w:fill="FFFFFF"/>
                <w:lang w:val="es-ES"/>
              </w:rPr>
              <w:t xml:space="preserve">estión </w:t>
            </w:r>
            <w:r>
              <w:rPr>
                <w:rFonts w:ascii="Arial" w:hAnsi="Arial" w:cs="Arial"/>
                <w:b/>
                <w:sz w:val="22"/>
                <w:szCs w:val="22"/>
                <w:u w:val="single"/>
                <w:shd w:val="clear" w:color="auto" w:fill="FFFFFF"/>
                <w:lang w:val="es-ES"/>
              </w:rPr>
              <w:t>S</w:t>
            </w:r>
            <w:r w:rsidRPr="00CA6FCF">
              <w:rPr>
                <w:rFonts w:ascii="Arial" w:hAnsi="Arial" w:cs="Arial"/>
                <w:b/>
                <w:sz w:val="22"/>
                <w:szCs w:val="22"/>
                <w:u w:val="single"/>
                <w:shd w:val="clear" w:color="auto" w:fill="FFFFFF"/>
                <w:lang w:val="es-ES"/>
              </w:rPr>
              <w:t xml:space="preserve">ocial y </w:t>
            </w:r>
            <w:r>
              <w:rPr>
                <w:rFonts w:ascii="Arial" w:hAnsi="Arial" w:cs="Arial"/>
                <w:b/>
                <w:sz w:val="22"/>
                <w:szCs w:val="22"/>
                <w:u w:val="single"/>
                <w:shd w:val="clear" w:color="auto" w:fill="FFFFFF"/>
                <w:lang w:val="es-ES"/>
              </w:rPr>
              <w:t>H</w:t>
            </w:r>
            <w:r w:rsidRPr="00CA6FCF">
              <w:rPr>
                <w:rFonts w:ascii="Arial" w:hAnsi="Arial" w:cs="Arial"/>
                <w:b/>
                <w:sz w:val="22"/>
                <w:szCs w:val="22"/>
                <w:u w:val="single"/>
                <w:shd w:val="clear" w:color="auto" w:fill="FFFFFF"/>
                <w:lang w:val="es-ES"/>
              </w:rPr>
              <w:t xml:space="preserve">umanitaria/ </w:t>
            </w:r>
            <w:r>
              <w:rPr>
                <w:rFonts w:ascii="Arial" w:hAnsi="Arial" w:cs="Arial"/>
                <w:b/>
                <w:sz w:val="22"/>
                <w:szCs w:val="22"/>
                <w:u w:val="single"/>
                <w:shd w:val="clear" w:color="auto" w:fill="FFFFFF"/>
                <w:lang w:val="es-ES"/>
              </w:rPr>
              <w:t>S</w:t>
            </w:r>
            <w:r w:rsidRPr="00CA6FCF">
              <w:rPr>
                <w:rFonts w:ascii="Arial" w:hAnsi="Arial" w:cs="Arial"/>
                <w:b/>
                <w:sz w:val="22"/>
                <w:szCs w:val="22"/>
                <w:u w:val="single"/>
                <w:shd w:val="clear" w:color="auto" w:fill="FFFFFF"/>
                <w:lang w:val="es-ES"/>
              </w:rPr>
              <w:t xml:space="preserve">ubdirección de </w:t>
            </w:r>
            <w:r>
              <w:rPr>
                <w:rFonts w:ascii="Arial" w:hAnsi="Arial" w:cs="Arial"/>
                <w:b/>
                <w:sz w:val="22"/>
                <w:szCs w:val="22"/>
                <w:u w:val="single"/>
                <w:shd w:val="clear" w:color="auto" w:fill="FFFFFF"/>
                <w:lang w:val="es-ES"/>
              </w:rPr>
              <w:t>R</w:t>
            </w:r>
            <w:r w:rsidRPr="00CA6FCF">
              <w:rPr>
                <w:rFonts w:ascii="Arial" w:hAnsi="Arial" w:cs="Arial"/>
                <w:b/>
                <w:sz w:val="22"/>
                <w:szCs w:val="22"/>
                <w:u w:val="single"/>
                <w:shd w:val="clear" w:color="auto" w:fill="FFFFFF"/>
                <w:lang w:val="es-ES"/>
              </w:rPr>
              <w:t>eparación</w:t>
            </w:r>
            <w:r>
              <w:rPr>
                <w:rFonts w:ascii="Arial" w:hAnsi="Arial" w:cs="Arial"/>
                <w:b/>
                <w:sz w:val="22"/>
                <w:szCs w:val="22"/>
                <w:u w:val="single"/>
                <w:shd w:val="clear" w:color="auto" w:fill="FFFFFF"/>
                <w:lang w:val="es-ES"/>
              </w:rPr>
              <w:t xml:space="preserve"> I</w:t>
            </w:r>
            <w:r w:rsidRPr="00CA6FCF">
              <w:rPr>
                <w:rFonts w:ascii="Arial" w:hAnsi="Arial" w:cs="Arial"/>
                <w:b/>
                <w:sz w:val="22"/>
                <w:szCs w:val="22"/>
                <w:u w:val="single"/>
                <w:shd w:val="clear" w:color="auto" w:fill="FFFFFF"/>
                <w:lang w:val="es-ES"/>
              </w:rPr>
              <w:t>ndividual</w:t>
            </w:r>
          </w:p>
          <w:p w:rsidR="00296610" w:rsidRPr="00CA6FCF" w:rsidRDefault="004C0538" w:rsidP="004C0538">
            <w:pPr>
              <w:jc w:val="center"/>
              <w:rPr>
                <w:rFonts w:ascii="Arial" w:hAnsi="Arial" w:cs="Arial"/>
                <w:b/>
                <w:sz w:val="22"/>
                <w:szCs w:val="22"/>
                <w:u w:val="single"/>
                <w:shd w:val="clear" w:color="auto" w:fill="FFFFFF"/>
                <w:lang w:val="es-ES"/>
              </w:rPr>
            </w:pPr>
            <w:r w:rsidRPr="004C0538">
              <w:rPr>
                <w:rFonts w:ascii="Arial" w:hAnsi="Arial" w:cs="Arial"/>
                <w:b/>
                <w:noProof/>
                <w:sz w:val="22"/>
                <w:szCs w:val="22"/>
                <w:u w:val="single"/>
                <w:shd w:val="clear" w:color="auto" w:fill="FFFFFF"/>
                <w:lang w:val="es-CO" w:eastAsia="es-CO"/>
              </w:rPr>
              <w:drawing>
                <wp:inline distT="0" distB="0" distL="0" distR="0">
                  <wp:extent cx="6838950" cy="26098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38950" cy="2609850"/>
                          </a:xfrm>
                          <a:prstGeom prst="rect">
                            <a:avLst/>
                          </a:prstGeom>
                          <a:noFill/>
                          <a:ln>
                            <a:noFill/>
                          </a:ln>
                        </pic:spPr>
                      </pic:pic>
                    </a:graphicData>
                  </a:graphic>
                </wp:inline>
              </w:drawing>
            </w:r>
          </w:p>
          <w:p w:rsidR="00647DD6" w:rsidRDefault="00647DD6" w:rsidP="00976518">
            <w:pPr>
              <w:jc w:val="both"/>
              <w:rPr>
                <w:rFonts w:ascii="Arial" w:hAnsi="Arial" w:cs="Arial"/>
                <w:b/>
                <w:sz w:val="22"/>
                <w:szCs w:val="22"/>
                <w:u w:val="single"/>
                <w:shd w:val="clear" w:color="auto" w:fill="FFFFFF"/>
                <w:lang w:val="es-ES"/>
              </w:rPr>
            </w:pPr>
            <w:r>
              <w:rPr>
                <w:rFonts w:ascii="Arial" w:hAnsi="Arial" w:cs="Arial"/>
                <w:b/>
                <w:sz w:val="22"/>
                <w:szCs w:val="22"/>
                <w:u w:val="single"/>
                <w:shd w:val="clear" w:color="auto" w:fill="FFFFFF"/>
                <w:lang w:val="es-ES"/>
              </w:rPr>
              <w:t xml:space="preserve">Subdirección de </w:t>
            </w:r>
            <w:r w:rsidR="006B7531">
              <w:rPr>
                <w:rFonts w:ascii="Arial" w:hAnsi="Arial" w:cs="Arial"/>
                <w:b/>
                <w:sz w:val="22"/>
                <w:szCs w:val="22"/>
                <w:u w:val="single"/>
                <w:shd w:val="clear" w:color="auto" w:fill="FFFFFF"/>
                <w:lang w:val="es-ES"/>
              </w:rPr>
              <w:t>V</w:t>
            </w:r>
            <w:r>
              <w:rPr>
                <w:rFonts w:ascii="Arial" w:hAnsi="Arial" w:cs="Arial"/>
                <w:b/>
                <w:sz w:val="22"/>
                <w:szCs w:val="22"/>
                <w:u w:val="single"/>
                <w:shd w:val="clear" w:color="auto" w:fill="FFFFFF"/>
                <w:lang w:val="es-ES"/>
              </w:rPr>
              <w:t>aloración y Registro.</w:t>
            </w:r>
          </w:p>
          <w:p w:rsidR="001E6DAC" w:rsidRDefault="00CC75FA" w:rsidP="00976518">
            <w:pPr>
              <w:jc w:val="both"/>
              <w:rPr>
                <w:rFonts w:ascii="Arial" w:hAnsi="Arial" w:cs="Arial"/>
                <w:b/>
                <w:sz w:val="22"/>
                <w:szCs w:val="22"/>
                <w:u w:val="single"/>
                <w:shd w:val="clear" w:color="auto" w:fill="FFFFFF"/>
                <w:lang w:val="es-ES"/>
              </w:rPr>
            </w:pPr>
            <w:r w:rsidRPr="00CC75FA">
              <w:rPr>
                <w:rFonts w:ascii="Arial" w:hAnsi="Arial" w:cs="Arial"/>
                <w:b/>
                <w:noProof/>
                <w:sz w:val="22"/>
                <w:szCs w:val="22"/>
                <w:u w:val="single"/>
                <w:shd w:val="clear" w:color="auto" w:fill="FFFFFF"/>
                <w:lang w:val="es-CO" w:eastAsia="es-CO"/>
              </w:rPr>
              <w:drawing>
                <wp:inline distT="0" distB="0" distL="0" distR="0">
                  <wp:extent cx="6867525" cy="2952750"/>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67525" cy="2952750"/>
                          </a:xfrm>
                          <a:prstGeom prst="rect">
                            <a:avLst/>
                          </a:prstGeom>
                          <a:noFill/>
                          <a:ln>
                            <a:noFill/>
                          </a:ln>
                        </pic:spPr>
                      </pic:pic>
                    </a:graphicData>
                  </a:graphic>
                </wp:inline>
              </w:drawing>
            </w:r>
          </w:p>
          <w:p w:rsidR="00943C33" w:rsidRDefault="008B09DF" w:rsidP="00976518">
            <w:pPr>
              <w:jc w:val="both"/>
              <w:rPr>
                <w:rFonts w:ascii="Arial" w:hAnsi="Arial" w:cs="Arial"/>
                <w:b/>
                <w:sz w:val="22"/>
                <w:szCs w:val="22"/>
                <w:u w:val="single"/>
                <w:shd w:val="clear" w:color="auto" w:fill="FFFFFF"/>
                <w:lang w:val="es-ES"/>
              </w:rPr>
            </w:pPr>
            <w:r>
              <w:rPr>
                <w:rFonts w:ascii="Arial" w:hAnsi="Arial" w:cs="Arial"/>
                <w:b/>
                <w:sz w:val="22"/>
                <w:szCs w:val="22"/>
                <w:u w:val="single"/>
                <w:shd w:val="clear" w:color="auto" w:fill="FFFFFF"/>
                <w:lang w:val="es-ES"/>
              </w:rPr>
              <w:t xml:space="preserve">                      </w:t>
            </w:r>
          </w:p>
          <w:p w:rsidR="00CC75FA" w:rsidRDefault="00CC75FA" w:rsidP="00976518">
            <w:pPr>
              <w:jc w:val="both"/>
              <w:rPr>
                <w:rFonts w:ascii="Arial" w:hAnsi="Arial" w:cs="Arial"/>
                <w:b/>
                <w:sz w:val="22"/>
                <w:szCs w:val="22"/>
                <w:u w:val="single"/>
                <w:shd w:val="clear" w:color="auto" w:fill="FFFFFF"/>
                <w:lang w:val="es-ES"/>
              </w:rPr>
            </w:pPr>
          </w:p>
          <w:p w:rsidR="004C0538" w:rsidRDefault="004C0538" w:rsidP="00976518">
            <w:pPr>
              <w:jc w:val="both"/>
              <w:rPr>
                <w:rFonts w:ascii="Arial" w:hAnsi="Arial" w:cs="Arial"/>
                <w:b/>
                <w:sz w:val="22"/>
                <w:szCs w:val="22"/>
                <w:u w:val="single"/>
                <w:shd w:val="clear" w:color="auto" w:fill="FFFFFF"/>
                <w:lang w:val="es-ES"/>
              </w:rPr>
            </w:pPr>
          </w:p>
          <w:p w:rsidR="00035C5F" w:rsidRDefault="00441961" w:rsidP="00976518">
            <w:pPr>
              <w:jc w:val="both"/>
              <w:rPr>
                <w:rFonts w:ascii="Arial" w:hAnsi="Arial" w:cs="Arial"/>
                <w:b/>
                <w:sz w:val="22"/>
                <w:szCs w:val="22"/>
                <w:u w:val="single"/>
                <w:shd w:val="clear" w:color="auto" w:fill="FFFFFF"/>
                <w:lang w:val="es-ES"/>
              </w:rPr>
            </w:pPr>
            <w:r>
              <w:rPr>
                <w:rFonts w:ascii="Arial" w:hAnsi="Arial" w:cs="Arial"/>
                <w:b/>
                <w:sz w:val="22"/>
                <w:szCs w:val="22"/>
                <w:u w:val="single"/>
                <w:shd w:val="clear" w:color="auto" w:fill="FFFFFF"/>
                <w:lang w:val="es-ES"/>
              </w:rPr>
              <w:lastRenderedPageBreak/>
              <w:t>Fondo para la Reparación de Víctimas</w:t>
            </w:r>
          </w:p>
          <w:p w:rsidR="00441961" w:rsidRDefault="00060EA0" w:rsidP="00976518">
            <w:pPr>
              <w:jc w:val="both"/>
              <w:rPr>
                <w:rFonts w:ascii="Arial" w:hAnsi="Arial" w:cs="Arial"/>
                <w:b/>
                <w:sz w:val="22"/>
                <w:szCs w:val="22"/>
                <w:u w:val="single"/>
                <w:shd w:val="clear" w:color="auto" w:fill="FFFFFF"/>
                <w:lang w:val="es-ES"/>
              </w:rPr>
            </w:pPr>
            <w:r w:rsidRPr="00060EA0">
              <w:rPr>
                <w:rFonts w:ascii="Arial" w:hAnsi="Arial" w:cs="Arial"/>
                <w:b/>
                <w:noProof/>
                <w:sz w:val="22"/>
                <w:szCs w:val="22"/>
                <w:u w:val="single"/>
                <w:shd w:val="clear" w:color="auto" w:fill="FFFFFF"/>
                <w:lang w:val="es-CO" w:eastAsia="es-CO"/>
              </w:rPr>
              <w:drawing>
                <wp:inline distT="0" distB="0" distL="0" distR="0">
                  <wp:extent cx="6934200" cy="32194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34200" cy="3219450"/>
                          </a:xfrm>
                          <a:prstGeom prst="rect">
                            <a:avLst/>
                          </a:prstGeom>
                          <a:noFill/>
                          <a:ln>
                            <a:noFill/>
                          </a:ln>
                        </pic:spPr>
                      </pic:pic>
                    </a:graphicData>
                  </a:graphic>
                </wp:inline>
              </w:drawing>
            </w:r>
          </w:p>
          <w:p w:rsidR="00441961" w:rsidRDefault="00441961" w:rsidP="00976518">
            <w:pPr>
              <w:jc w:val="both"/>
              <w:rPr>
                <w:rFonts w:ascii="Arial" w:hAnsi="Arial" w:cs="Arial"/>
                <w:b/>
                <w:sz w:val="22"/>
                <w:szCs w:val="22"/>
                <w:u w:val="single"/>
                <w:shd w:val="clear" w:color="auto" w:fill="FFFFFF"/>
                <w:lang w:val="es-ES"/>
              </w:rPr>
            </w:pPr>
          </w:p>
          <w:p w:rsidR="00441961" w:rsidRDefault="006466AA" w:rsidP="00976518">
            <w:pPr>
              <w:jc w:val="both"/>
              <w:rPr>
                <w:rFonts w:ascii="Arial" w:hAnsi="Arial" w:cs="Arial"/>
                <w:b/>
                <w:sz w:val="22"/>
                <w:szCs w:val="22"/>
                <w:u w:val="single"/>
                <w:shd w:val="clear" w:color="auto" w:fill="FFFFFF"/>
                <w:lang w:val="es-ES"/>
              </w:rPr>
            </w:pPr>
            <w:r>
              <w:rPr>
                <w:rFonts w:ascii="Arial" w:hAnsi="Arial" w:cs="Arial"/>
                <w:b/>
                <w:sz w:val="22"/>
                <w:szCs w:val="22"/>
                <w:u w:val="single"/>
                <w:shd w:val="clear" w:color="auto" w:fill="FFFFFF"/>
                <w:lang w:val="es-ES"/>
              </w:rPr>
              <w:t>Grupo Respuesta Escrita</w:t>
            </w:r>
          </w:p>
          <w:p w:rsidR="006466AA" w:rsidRDefault="00960F27" w:rsidP="00976518">
            <w:pPr>
              <w:jc w:val="both"/>
              <w:rPr>
                <w:rFonts w:ascii="Arial" w:hAnsi="Arial" w:cs="Arial"/>
                <w:b/>
                <w:sz w:val="22"/>
                <w:szCs w:val="22"/>
                <w:u w:val="single"/>
                <w:shd w:val="clear" w:color="auto" w:fill="FFFFFF"/>
                <w:lang w:val="es-ES"/>
              </w:rPr>
            </w:pPr>
            <w:r w:rsidRPr="00960F27">
              <w:rPr>
                <w:rFonts w:ascii="Arial" w:hAnsi="Arial" w:cs="Arial"/>
                <w:b/>
                <w:noProof/>
                <w:sz w:val="22"/>
                <w:szCs w:val="22"/>
                <w:u w:val="single"/>
                <w:shd w:val="clear" w:color="auto" w:fill="FFFFFF"/>
                <w:lang w:val="es-CO" w:eastAsia="es-CO"/>
              </w:rPr>
              <w:drawing>
                <wp:inline distT="0" distB="0" distL="0" distR="0">
                  <wp:extent cx="6943725" cy="2990850"/>
                  <wp:effectExtent l="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43725" cy="2990850"/>
                          </a:xfrm>
                          <a:prstGeom prst="rect">
                            <a:avLst/>
                          </a:prstGeom>
                          <a:noFill/>
                          <a:ln>
                            <a:noFill/>
                          </a:ln>
                        </pic:spPr>
                      </pic:pic>
                    </a:graphicData>
                  </a:graphic>
                </wp:inline>
              </w:drawing>
            </w:r>
          </w:p>
          <w:p w:rsidR="00CC75FA" w:rsidRDefault="00CC75FA" w:rsidP="00976518">
            <w:pPr>
              <w:jc w:val="both"/>
              <w:rPr>
                <w:rFonts w:ascii="Arial" w:hAnsi="Arial" w:cs="Arial"/>
                <w:b/>
                <w:sz w:val="22"/>
                <w:szCs w:val="22"/>
                <w:u w:val="single"/>
                <w:shd w:val="clear" w:color="auto" w:fill="FFFFFF"/>
                <w:lang w:val="es-ES"/>
              </w:rPr>
            </w:pPr>
          </w:p>
          <w:p w:rsidR="00CC75FA" w:rsidRDefault="00CC75FA" w:rsidP="00976518">
            <w:pPr>
              <w:jc w:val="both"/>
              <w:rPr>
                <w:rFonts w:ascii="Arial" w:hAnsi="Arial" w:cs="Arial"/>
                <w:b/>
                <w:sz w:val="22"/>
                <w:szCs w:val="22"/>
                <w:u w:val="single"/>
                <w:shd w:val="clear" w:color="auto" w:fill="FFFFFF"/>
                <w:lang w:val="es-ES"/>
              </w:rPr>
            </w:pPr>
          </w:p>
          <w:p w:rsidR="00441961" w:rsidRDefault="006466AA" w:rsidP="00976518">
            <w:pPr>
              <w:jc w:val="both"/>
              <w:rPr>
                <w:rFonts w:ascii="Arial" w:hAnsi="Arial" w:cs="Arial"/>
                <w:b/>
                <w:sz w:val="22"/>
                <w:szCs w:val="22"/>
                <w:u w:val="single"/>
                <w:shd w:val="clear" w:color="auto" w:fill="FFFFFF"/>
                <w:lang w:val="es-ES"/>
              </w:rPr>
            </w:pPr>
            <w:r>
              <w:rPr>
                <w:rFonts w:ascii="Arial" w:hAnsi="Arial" w:cs="Arial"/>
                <w:b/>
                <w:sz w:val="22"/>
                <w:szCs w:val="22"/>
                <w:u w:val="single"/>
                <w:shd w:val="clear" w:color="auto" w:fill="FFFFFF"/>
                <w:lang w:val="es-ES"/>
              </w:rPr>
              <w:lastRenderedPageBreak/>
              <w:t>Oficina Asesora de Planeación</w:t>
            </w:r>
          </w:p>
          <w:p w:rsidR="00943C33" w:rsidRDefault="00AA14E1" w:rsidP="00976518">
            <w:pPr>
              <w:jc w:val="both"/>
              <w:rPr>
                <w:rFonts w:ascii="Arial" w:hAnsi="Arial" w:cs="Arial"/>
                <w:b/>
                <w:sz w:val="22"/>
                <w:szCs w:val="22"/>
                <w:u w:val="single"/>
                <w:shd w:val="clear" w:color="auto" w:fill="FFFFFF"/>
                <w:lang w:val="es-ES"/>
              </w:rPr>
            </w:pPr>
            <w:r w:rsidRPr="00AA14E1">
              <w:rPr>
                <w:rFonts w:ascii="Arial" w:hAnsi="Arial" w:cs="Arial"/>
                <w:b/>
                <w:noProof/>
                <w:sz w:val="22"/>
                <w:szCs w:val="22"/>
                <w:u w:val="single"/>
                <w:shd w:val="clear" w:color="auto" w:fill="FFFFFF"/>
                <w:lang w:val="es-CO" w:eastAsia="es-CO"/>
              </w:rPr>
              <w:drawing>
                <wp:inline distT="0" distB="0" distL="0" distR="0">
                  <wp:extent cx="6953250" cy="74485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53250" cy="7448550"/>
                          </a:xfrm>
                          <a:prstGeom prst="rect">
                            <a:avLst/>
                          </a:prstGeom>
                          <a:noFill/>
                          <a:ln>
                            <a:noFill/>
                          </a:ln>
                        </pic:spPr>
                      </pic:pic>
                    </a:graphicData>
                  </a:graphic>
                </wp:inline>
              </w:drawing>
            </w:r>
          </w:p>
          <w:p w:rsidR="009C33A0" w:rsidRDefault="009C33A0" w:rsidP="009C33A0">
            <w:pPr>
              <w:jc w:val="both"/>
              <w:rPr>
                <w:rFonts w:ascii="Arial" w:hAnsi="Arial" w:cs="Arial"/>
                <w:b/>
                <w:sz w:val="22"/>
                <w:szCs w:val="22"/>
                <w:u w:val="single"/>
                <w:shd w:val="clear" w:color="auto" w:fill="FFFFFF"/>
                <w:lang w:val="es-ES"/>
              </w:rPr>
            </w:pPr>
            <w:r>
              <w:rPr>
                <w:rFonts w:ascii="Arial" w:hAnsi="Arial" w:cs="Arial"/>
                <w:b/>
                <w:sz w:val="22"/>
                <w:szCs w:val="22"/>
                <w:u w:val="single"/>
                <w:shd w:val="clear" w:color="auto" w:fill="FFFFFF"/>
                <w:lang w:val="es-ES"/>
              </w:rPr>
              <w:lastRenderedPageBreak/>
              <w:t>Grupo de Gestión F</w:t>
            </w:r>
            <w:r w:rsidRPr="00380532">
              <w:rPr>
                <w:rFonts w:ascii="Arial" w:hAnsi="Arial" w:cs="Arial"/>
                <w:b/>
                <w:sz w:val="22"/>
                <w:szCs w:val="22"/>
                <w:u w:val="single"/>
                <w:shd w:val="clear" w:color="auto" w:fill="FFFFFF"/>
                <w:lang w:val="es-ES"/>
              </w:rPr>
              <w:t>inanciera</w:t>
            </w:r>
          </w:p>
          <w:p w:rsidR="009C33A0" w:rsidRDefault="00966C2F" w:rsidP="00976518">
            <w:pPr>
              <w:jc w:val="both"/>
              <w:rPr>
                <w:rFonts w:ascii="Arial" w:hAnsi="Arial" w:cs="Arial"/>
                <w:b/>
                <w:color w:val="FF0000"/>
                <w:sz w:val="20"/>
                <w:szCs w:val="20"/>
                <w:lang w:val="es-CO"/>
              </w:rPr>
            </w:pPr>
            <w:r w:rsidRPr="00966C2F">
              <w:rPr>
                <w:rFonts w:ascii="Arial" w:hAnsi="Arial" w:cs="Arial"/>
                <w:b/>
                <w:noProof/>
                <w:color w:val="FF0000"/>
                <w:sz w:val="20"/>
                <w:szCs w:val="20"/>
                <w:lang w:val="es-CO" w:eastAsia="es-CO"/>
              </w:rPr>
              <w:drawing>
                <wp:inline distT="0" distB="0" distL="0" distR="0">
                  <wp:extent cx="6867525" cy="238125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67525" cy="2381250"/>
                          </a:xfrm>
                          <a:prstGeom prst="rect">
                            <a:avLst/>
                          </a:prstGeom>
                          <a:noFill/>
                          <a:ln>
                            <a:noFill/>
                          </a:ln>
                        </pic:spPr>
                      </pic:pic>
                    </a:graphicData>
                  </a:graphic>
                </wp:inline>
              </w:drawing>
            </w:r>
          </w:p>
          <w:p w:rsidR="009C33A0" w:rsidRPr="009807B6" w:rsidRDefault="009C33A0" w:rsidP="00976518">
            <w:pPr>
              <w:jc w:val="both"/>
              <w:rPr>
                <w:rFonts w:ascii="Arial" w:hAnsi="Arial" w:cs="Arial"/>
                <w:b/>
                <w:color w:val="FF0000"/>
                <w:sz w:val="20"/>
                <w:szCs w:val="20"/>
                <w:lang w:val="es-CO"/>
              </w:rPr>
            </w:pPr>
          </w:p>
        </w:tc>
      </w:tr>
    </w:tbl>
    <w:p w:rsidR="00DD2063" w:rsidRDefault="00DD2063" w:rsidP="00DD2063">
      <w:pPr>
        <w:spacing w:after="0"/>
        <w:rPr>
          <w:rFonts w:ascii="Arial Narrow" w:hAnsi="Arial Narrow"/>
          <w:b/>
        </w:rPr>
      </w:pPr>
    </w:p>
    <w:p w:rsidR="00430BB9" w:rsidRDefault="00430BB9" w:rsidP="00FE4F31">
      <w:pPr>
        <w:spacing w:after="0"/>
        <w:ind w:left="-567"/>
        <w:rPr>
          <w:rFonts w:ascii="Arial" w:hAnsi="Arial" w:cs="Arial"/>
          <w:b/>
        </w:rPr>
      </w:pPr>
      <w:r w:rsidRPr="006C54C0">
        <w:rPr>
          <w:rFonts w:ascii="Arial" w:hAnsi="Arial" w:cs="Arial"/>
          <w:b/>
        </w:rPr>
        <w:t>ANEXOS</w:t>
      </w:r>
    </w:p>
    <w:p w:rsidR="006944A7" w:rsidRDefault="006944A7" w:rsidP="006944A7">
      <w:pPr>
        <w:spacing w:after="0"/>
        <w:ind w:left="-567"/>
        <w:jc w:val="both"/>
        <w:rPr>
          <w:rFonts w:ascii="Arial" w:hAnsi="Arial" w:cs="Arial"/>
        </w:rPr>
      </w:pPr>
    </w:p>
    <w:p w:rsidR="001A7D54" w:rsidRPr="001A7D54" w:rsidRDefault="001A7D54" w:rsidP="006944A7">
      <w:pPr>
        <w:spacing w:after="0"/>
        <w:ind w:left="-567"/>
        <w:jc w:val="both"/>
        <w:rPr>
          <w:rFonts w:ascii="Arial" w:hAnsi="Arial" w:cs="Arial"/>
        </w:rPr>
      </w:pPr>
      <w:r w:rsidRPr="001A7D54">
        <w:rPr>
          <w:rFonts w:ascii="Arial" w:hAnsi="Arial" w:cs="Arial"/>
        </w:rPr>
        <w:t xml:space="preserve">Informes en archivo Excel </w:t>
      </w:r>
      <w:r>
        <w:rPr>
          <w:rFonts w:ascii="Arial" w:hAnsi="Arial" w:cs="Arial"/>
        </w:rPr>
        <w:t>correspondiente a las dependencias responsables</w:t>
      </w:r>
      <w:r w:rsidR="000E299F">
        <w:rPr>
          <w:rFonts w:ascii="Arial" w:hAnsi="Arial" w:cs="Arial"/>
        </w:rPr>
        <w:t xml:space="preserve"> que fueron sujeto de verificación</w:t>
      </w:r>
      <w:r>
        <w:rPr>
          <w:rFonts w:ascii="Arial" w:hAnsi="Arial" w:cs="Arial"/>
        </w:rPr>
        <w:t>.</w:t>
      </w:r>
    </w:p>
    <w:p w:rsidR="00430BB9" w:rsidRDefault="00430BB9" w:rsidP="00FE4F31">
      <w:pPr>
        <w:pStyle w:val="Prrafodelista"/>
        <w:ind w:left="-567"/>
      </w:pPr>
    </w:p>
    <w:p w:rsidR="00430BB9" w:rsidRPr="006C54C0" w:rsidRDefault="00430BB9" w:rsidP="00FE4F31">
      <w:pPr>
        <w:pStyle w:val="Prrafodelista"/>
        <w:ind w:left="-567"/>
        <w:rPr>
          <w:rFonts w:ascii="Arial" w:hAnsi="Arial" w:cs="Arial"/>
          <w:b/>
        </w:rPr>
      </w:pPr>
      <w:r w:rsidRPr="006C54C0">
        <w:rPr>
          <w:rFonts w:ascii="Arial" w:hAnsi="Arial" w:cs="Arial"/>
          <w:b/>
          <w:bCs/>
          <w:lang w:val="es-CO" w:eastAsia="es-ES"/>
        </w:rPr>
        <w:t xml:space="preserve">ANEXO 1: </w:t>
      </w:r>
      <w:r w:rsidRPr="006C54C0">
        <w:rPr>
          <w:rFonts w:ascii="Arial" w:hAnsi="Arial" w:cs="Arial"/>
          <w:b/>
        </w:rPr>
        <w:t>CONTROL DE CAMBIOS</w:t>
      </w:r>
    </w:p>
    <w:p w:rsidR="000E299F" w:rsidRPr="006C54C0" w:rsidRDefault="000E299F" w:rsidP="00430BB9">
      <w:pPr>
        <w:pStyle w:val="Prrafodelista"/>
        <w:ind w:left="-142"/>
        <w:rPr>
          <w:rFonts w:ascii="Arial" w:hAnsi="Arial" w:cs="Arial"/>
          <w:b/>
        </w:rPr>
      </w:pPr>
    </w:p>
    <w:tbl>
      <w:tblPr>
        <w:tblW w:w="5591"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0"/>
        <w:gridCol w:w="1695"/>
        <w:gridCol w:w="2790"/>
        <w:gridCol w:w="2586"/>
        <w:gridCol w:w="1771"/>
      </w:tblGrid>
      <w:tr w:rsidR="00430BB9" w:rsidRPr="006C54C0" w:rsidTr="00430BB9">
        <w:tc>
          <w:tcPr>
            <w:tcW w:w="842" w:type="pct"/>
            <w:shd w:val="clear" w:color="auto" w:fill="F2DBDB"/>
            <w:vAlign w:val="center"/>
          </w:tcPr>
          <w:p w:rsidR="00430BB9" w:rsidRPr="006C54C0" w:rsidRDefault="00430BB9" w:rsidP="00EA13C4">
            <w:pPr>
              <w:pStyle w:val="Prrafodelista"/>
              <w:spacing w:after="0"/>
              <w:ind w:left="0"/>
              <w:jc w:val="center"/>
              <w:rPr>
                <w:rFonts w:ascii="Arial" w:hAnsi="Arial" w:cs="Arial"/>
                <w:b/>
              </w:rPr>
            </w:pPr>
            <w:r w:rsidRPr="006C54C0">
              <w:rPr>
                <w:rFonts w:ascii="Arial" w:hAnsi="Arial" w:cs="Arial"/>
                <w:b/>
              </w:rPr>
              <w:t>Versión</w:t>
            </w:r>
          </w:p>
        </w:tc>
        <w:tc>
          <w:tcPr>
            <w:tcW w:w="797" w:type="pct"/>
            <w:shd w:val="clear" w:color="auto" w:fill="F2DBDB"/>
            <w:vAlign w:val="center"/>
          </w:tcPr>
          <w:p w:rsidR="00430BB9" w:rsidRPr="006C54C0" w:rsidRDefault="00430BB9" w:rsidP="00EA13C4">
            <w:pPr>
              <w:pStyle w:val="Prrafodelista"/>
              <w:spacing w:after="0"/>
              <w:ind w:left="0"/>
              <w:jc w:val="center"/>
              <w:rPr>
                <w:rFonts w:ascii="Arial" w:hAnsi="Arial" w:cs="Arial"/>
                <w:b/>
              </w:rPr>
            </w:pPr>
            <w:r w:rsidRPr="006C54C0">
              <w:rPr>
                <w:rFonts w:ascii="Arial" w:hAnsi="Arial" w:cs="Arial"/>
                <w:b/>
              </w:rPr>
              <w:t>Ítem del cambio</w:t>
            </w:r>
          </w:p>
        </w:tc>
        <w:tc>
          <w:tcPr>
            <w:tcW w:w="1312" w:type="pct"/>
            <w:shd w:val="clear" w:color="auto" w:fill="F2DBDB"/>
            <w:vAlign w:val="center"/>
          </w:tcPr>
          <w:p w:rsidR="00430BB9" w:rsidRPr="006C54C0" w:rsidRDefault="00430BB9" w:rsidP="00EA13C4">
            <w:pPr>
              <w:pStyle w:val="Prrafodelista"/>
              <w:spacing w:after="0"/>
              <w:ind w:left="0"/>
              <w:jc w:val="center"/>
              <w:rPr>
                <w:rFonts w:ascii="Arial" w:hAnsi="Arial" w:cs="Arial"/>
                <w:b/>
              </w:rPr>
            </w:pPr>
            <w:r w:rsidRPr="006C54C0">
              <w:rPr>
                <w:rFonts w:ascii="Arial" w:hAnsi="Arial" w:cs="Arial"/>
                <w:b/>
              </w:rPr>
              <w:t>Cambio realizado</w:t>
            </w:r>
          </w:p>
        </w:tc>
        <w:tc>
          <w:tcPr>
            <w:tcW w:w="1216" w:type="pct"/>
            <w:shd w:val="clear" w:color="auto" w:fill="F2DBDB"/>
            <w:vAlign w:val="center"/>
          </w:tcPr>
          <w:p w:rsidR="00430BB9" w:rsidRPr="006C54C0" w:rsidRDefault="00430BB9" w:rsidP="00EA13C4">
            <w:pPr>
              <w:pStyle w:val="Prrafodelista"/>
              <w:spacing w:after="0"/>
              <w:ind w:left="0"/>
              <w:jc w:val="center"/>
              <w:rPr>
                <w:rFonts w:ascii="Arial" w:hAnsi="Arial" w:cs="Arial"/>
                <w:b/>
              </w:rPr>
            </w:pPr>
            <w:r w:rsidRPr="006C54C0">
              <w:rPr>
                <w:rFonts w:ascii="Arial" w:hAnsi="Arial" w:cs="Arial"/>
                <w:b/>
              </w:rPr>
              <w:t>Motivo del cambio</w:t>
            </w:r>
          </w:p>
        </w:tc>
        <w:tc>
          <w:tcPr>
            <w:tcW w:w="833" w:type="pct"/>
            <w:shd w:val="clear" w:color="auto" w:fill="F2DBDB"/>
            <w:vAlign w:val="center"/>
          </w:tcPr>
          <w:p w:rsidR="00430BB9" w:rsidRPr="006C54C0" w:rsidRDefault="00430BB9" w:rsidP="00EA13C4">
            <w:pPr>
              <w:pStyle w:val="Prrafodelista"/>
              <w:spacing w:after="0"/>
              <w:ind w:left="0"/>
              <w:jc w:val="center"/>
              <w:rPr>
                <w:rFonts w:ascii="Arial" w:hAnsi="Arial" w:cs="Arial"/>
                <w:b/>
              </w:rPr>
            </w:pPr>
            <w:r w:rsidRPr="006C54C0">
              <w:rPr>
                <w:rFonts w:ascii="Arial" w:hAnsi="Arial" w:cs="Arial"/>
                <w:b/>
              </w:rPr>
              <w:t>Fecha del cambio</w:t>
            </w:r>
          </w:p>
        </w:tc>
      </w:tr>
      <w:tr w:rsidR="00430BB9" w:rsidRPr="006C54C0" w:rsidTr="00060535">
        <w:tc>
          <w:tcPr>
            <w:tcW w:w="842" w:type="pct"/>
            <w:shd w:val="clear" w:color="auto" w:fill="auto"/>
            <w:vAlign w:val="center"/>
          </w:tcPr>
          <w:p w:rsidR="00430BB9" w:rsidRPr="002D6B47" w:rsidRDefault="00060535" w:rsidP="00060535">
            <w:pPr>
              <w:pStyle w:val="Prrafodelista"/>
              <w:spacing w:after="0"/>
              <w:ind w:left="0"/>
              <w:jc w:val="center"/>
              <w:rPr>
                <w:rFonts w:ascii="Arial Narrow" w:hAnsi="Arial Narrow" w:cs="Arial"/>
                <w:sz w:val="20"/>
                <w:szCs w:val="20"/>
                <w:lang w:val="es-CO" w:eastAsia="es-CO"/>
              </w:rPr>
            </w:pPr>
            <w:r>
              <w:rPr>
                <w:rFonts w:ascii="Arial Narrow" w:hAnsi="Arial Narrow" w:cs="Arial"/>
                <w:sz w:val="20"/>
                <w:szCs w:val="20"/>
                <w:lang w:val="es-CO" w:eastAsia="es-CO"/>
              </w:rPr>
              <w:t>02</w:t>
            </w:r>
          </w:p>
        </w:tc>
        <w:tc>
          <w:tcPr>
            <w:tcW w:w="797" w:type="pct"/>
            <w:shd w:val="clear" w:color="auto" w:fill="auto"/>
            <w:vAlign w:val="center"/>
          </w:tcPr>
          <w:p w:rsidR="00430BB9" w:rsidRPr="002D6B47" w:rsidRDefault="00430BB9" w:rsidP="00EA13C4">
            <w:pPr>
              <w:pStyle w:val="Prrafodelista"/>
              <w:spacing w:after="0"/>
              <w:ind w:left="0"/>
              <w:rPr>
                <w:rFonts w:ascii="Arial Narrow" w:hAnsi="Arial Narrow" w:cs="Arial"/>
                <w:sz w:val="20"/>
                <w:szCs w:val="20"/>
                <w:lang w:val="es-CO" w:eastAsia="es-CO"/>
              </w:rPr>
            </w:pPr>
          </w:p>
        </w:tc>
        <w:tc>
          <w:tcPr>
            <w:tcW w:w="1312" w:type="pct"/>
            <w:shd w:val="clear" w:color="auto" w:fill="auto"/>
            <w:vAlign w:val="center"/>
          </w:tcPr>
          <w:p w:rsidR="00430BB9" w:rsidRPr="002D6B47" w:rsidRDefault="00060535" w:rsidP="00060535">
            <w:pPr>
              <w:pStyle w:val="Prrafodelista"/>
              <w:spacing w:after="0"/>
              <w:ind w:left="0"/>
              <w:rPr>
                <w:rFonts w:ascii="Arial Narrow" w:hAnsi="Arial Narrow" w:cs="Arial"/>
                <w:sz w:val="20"/>
                <w:szCs w:val="20"/>
                <w:lang w:val="es-CO" w:eastAsia="es-CO"/>
              </w:rPr>
            </w:pPr>
            <w:r>
              <w:rPr>
                <w:rFonts w:ascii="Arial Narrow" w:hAnsi="Arial Narrow" w:cs="Arial"/>
                <w:sz w:val="20"/>
                <w:szCs w:val="20"/>
                <w:lang w:val="es-CO" w:eastAsia="es-CO"/>
              </w:rPr>
              <w:t>Se elimina la casilla fecha del informe.</w:t>
            </w:r>
          </w:p>
        </w:tc>
        <w:tc>
          <w:tcPr>
            <w:tcW w:w="1216" w:type="pct"/>
            <w:shd w:val="clear" w:color="auto" w:fill="auto"/>
          </w:tcPr>
          <w:p w:rsidR="00430BB9" w:rsidRPr="002D6B47" w:rsidRDefault="00060535" w:rsidP="00EA13C4">
            <w:pPr>
              <w:pStyle w:val="Prrafodelista"/>
              <w:spacing w:after="0"/>
              <w:ind w:left="0"/>
              <w:rPr>
                <w:rFonts w:ascii="Arial Narrow" w:hAnsi="Arial Narrow" w:cs="Arial"/>
                <w:sz w:val="20"/>
                <w:szCs w:val="20"/>
                <w:lang w:val="es-CO" w:eastAsia="es-CO"/>
              </w:rPr>
            </w:pPr>
            <w:r>
              <w:rPr>
                <w:rFonts w:ascii="Arial Narrow" w:hAnsi="Arial Narrow" w:cs="Arial"/>
                <w:sz w:val="20"/>
                <w:szCs w:val="20"/>
                <w:lang w:val="es-CO" w:eastAsia="es-CO"/>
              </w:rPr>
              <w:t>Al revisar el formato se evidencia que la casilla fecha del informe esta repetida.</w:t>
            </w:r>
          </w:p>
        </w:tc>
        <w:tc>
          <w:tcPr>
            <w:tcW w:w="833" w:type="pct"/>
            <w:shd w:val="clear" w:color="auto" w:fill="auto"/>
            <w:vAlign w:val="center"/>
          </w:tcPr>
          <w:p w:rsidR="00430BB9" w:rsidRPr="002D6B47" w:rsidRDefault="00F677DF" w:rsidP="00EA13C4">
            <w:pPr>
              <w:pStyle w:val="Prrafodelista"/>
              <w:spacing w:after="0"/>
              <w:ind w:left="0"/>
              <w:jc w:val="center"/>
              <w:rPr>
                <w:rFonts w:ascii="Arial Narrow" w:hAnsi="Arial Narrow" w:cs="Arial"/>
                <w:sz w:val="20"/>
                <w:szCs w:val="20"/>
                <w:lang w:val="es-CO" w:eastAsia="es-CO"/>
              </w:rPr>
            </w:pPr>
            <w:r>
              <w:rPr>
                <w:rFonts w:ascii="Arial Narrow" w:hAnsi="Arial Narrow" w:cs="Arial"/>
                <w:sz w:val="20"/>
                <w:szCs w:val="20"/>
                <w:lang w:val="es-CO" w:eastAsia="es-CO"/>
              </w:rPr>
              <w:t>09</w:t>
            </w:r>
            <w:r w:rsidR="00060535">
              <w:rPr>
                <w:rFonts w:ascii="Arial Narrow" w:hAnsi="Arial Narrow" w:cs="Arial"/>
                <w:sz w:val="20"/>
                <w:szCs w:val="20"/>
                <w:lang w:val="es-CO" w:eastAsia="es-CO"/>
              </w:rPr>
              <w:t>/03/2015</w:t>
            </w:r>
          </w:p>
        </w:tc>
      </w:tr>
    </w:tbl>
    <w:p w:rsidR="00430BB9" w:rsidRPr="00E619FD" w:rsidRDefault="00430BB9" w:rsidP="00DD2063">
      <w:pPr>
        <w:spacing w:after="0"/>
        <w:rPr>
          <w:rFonts w:ascii="Arial Narrow" w:hAnsi="Arial Narrow"/>
          <w:b/>
        </w:rPr>
      </w:pPr>
    </w:p>
    <w:sectPr w:rsidR="00430BB9" w:rsidRPr="00E619FD" w:rsidSect="0082203A">
      <w:headerReference w:type="even" r:id="rId24"/>
      <w:headerReference w:type="default" r:id="rId25"/>
      <w:headerReference w:type="first" r:id="rId26"/>
      <w:pgSz w:w="12240" w:h="15840"/>
      <w:pgMar w:top="1191" w:right="1304" w:bottom="1134"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4278" w:rsidRDefault="005E4278">
      <w:pPr>
        <w:spacing w:after="0"/>
      </w:pPr>
      <w:r>
        <w:separator/>
      </w:r>
    </w:p>
  </w:endnote>
  <w:endnote w:type="continuationSeparator" w:id="0">
    <w:p w:rsidR="005E4278" w:rsidRDefault="005E42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4278" w:rsidRDefault="005E4278">
      <w:pPr>
        <w:spacing w:after="0"/>
      </w:pPr>
      <w:r>
        <w:separator/>
      </w:r>
    </w:p>
  </w:footnote>
  <w:footnote w:type="continuationSeparator" w:id="0">
    <w:p w:rsidR="005E4278" w:rsidRDefault="005E427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A2E" w:rsidRDefault="00681A2E">
    <w:pPr>
      <w:pStyle w:val="Encabezado"/>
    </w:pPr>
    <w:r>
      <w:rPr>
        <w:noProof/>
        <w:lang w:val="es-CO" w:eastAsia="es-CO"/>
      </w:rPr>
      <w:drawing>
        <wp:anchor distT="0" distB="0" distL="114300" distR="114300" simplePos="0" relativeHeight="251656704" behindDoc="1" locked="0" layoutInCell="1" allowOverlap="1">
          <wp:simplePos x="0" y="0"/>
          <wp:positionH relativeFrom="margin">
            <wp:align>center</wp:align>
          </wp:positionH>
          <wp:positionV relativeFrom="margin">
            <wp:align>center</wp:align>
          </wp:positionV>
          <wp:extent cx="8096250" cy="10477500"/>
          <wp:effectExtent l="0" t="0" r="0" b="0"/>
          <wp:wrapNone/>
          <wp:docPr id="1" name="Imagen 1"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A2E" w:rsidRDefault="00681A2E">
    <w:pPr>
      <w:pStyle w:val="Encabezado"/>
      <w:jc w:val="right"/>
    </w:pPr>
  </w:p>
  <w:tbl>
    <w:tblPr>
      <w:tblW w:w="10614"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306"/>
      <w:gridCol w:w="4962"/>
      <w:gridCol w:w="2346"/>
    </w:tblGrid>
    <w:tr w:rsidR="00681A2E" w:rsidTr="00261CFE">
      <w:trPr>
        <w:trHeight w:val="844"/>
        <w:jc w:val="center"/>
      </w:trPr>
      <w:tc>
        <w:tcPr>
          <w:tcW w:w="3306" w:type="dxa"/>
          <w:vMerge w:val="restart"/>
        </w:tcPr>
        <w:p w:rsidR="00681A2E" w:rsidRDefault="00681A2E" w:rsidP="0060122A">
          <w:pPr>
            <w:pStyle w:val="Encabezado"/>
            <w:jc w:val="center"/>
          </w:pPr>
          <w:r>
            <w:rPr>
              <w:noProof/>
              <w:lang w:val="es-CO" w:eastAsia="es-CO"/>
            </w:rPr>
            <w:drawing>
              <wp:anchor distT="0" distB="0" distL="114300" distR="114300" simplePos="0" relativeHeight="251658240" behindDoc="0" locked="0" layoutInCell="1" allowOverlap="1" wp14:anchorId="74909491" wp14:editId="69A06F11">
                <wp:simplePos x="0" y="0"/>
                <wp:positionH relativeFrom="margin">
                  <wp:align>center</wp:align>
                </wp:positionH>
                <wp:positionV relativeFrom="margin">
                  <wp:posOffset>192100</wp:posOffset>
                </wp:positionV>
                <wp:extent cx="1713600" cy="496800"/>
                <wp:effectExtent l="0" t="0" r="0"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713600" cy="496800"/>
                        </a:xfrm>
                        <a:prstGeom prst="rect">
                          <a:avLst/>
                        </a:prstGeom>
                      </pic:spPr>
                    </pic:pic>
                  </a:graphicData>
                </a:graphic>
              </wp:anchor>
            </w:drawing>
          </w:r>
        </w:p>
      </w:tc>
      <w:tc>
        <w:tcPr>
          <w:tcW w:w="4962" w:type="dxa"/>
          <w:vAlign w:val="center"/>
        </w:tcPr>
        <w:p w:rsidR="00681A2E" w:rsidRPr="009B12B0" w:rsidRDefault="00681A2E" w:rsidP="0060122A">
          <w:pPr>
            <w:pStyle w:val="Encabezado"/>
            <w:jc w:val="center"/>
            <w:rPr>
              <w:rFonts w:ascii="Arial" w:hAnsi="Arial" w:cs="Arial"/>
            </w:rPr>
          </w:pPr>
          <w:r>
            <w:rPr>
              <w:rFonts w:ascii="Arial" w:hAnsi="Arial" w:cs="Arial"/>
              <w:b/>
              <w:noProof/>
              <w:lang w:eastAsia="es-CO"/>
            </w:rPr>
            <w:t>INFORME DE SEGUIMIENTO</w:t>
          </w:r>
        </w:p>
      </w:tc>
      <w:tc>
        <w:tcPr>
          <w:tcW w:w="2346" w:type="dxa"/>
          <w:vMerge w:val="restart"/>
          <w:vAlign w:val="center"/>
        </w:tcPr>
        <w:p w:rsidR="00681A2E" w:rsidRPr="00075304" w:rsidRDefault="00681A2E" w:rsidP="0060122A">
          <w:pPr>
            <w:pStyle w:val="Encabezado"/>
            <w:rPr>
              <w:rFonts w:ascii="Arial" w:hAnsi="Arial" w:cs="Arial"/>
              <w:b/>
              <w:sz w:val="16"/>
              <w:szCs w:val="22"/>
            </w:rPr>
          </w:pPr>
          <w:r w:rsidRPr="00075304">
            <w:rPr>
              <w:rFonts w:ascii="Arial" w:hAnsi="Arial" w:cs="Arial"/>
              <w:b/>
              <w:sz w:val="16"/>
              <w:szCs w:val="22"/>
            </w:rPr>
            <w:t>CÓDIGO</w:t>
          </w:r>
          <w:r>
            <w:rPr>
              <w:rFonts w:ascii="Arial" w:hAnsi="Arial" w:cs="Arial"/>
              <w:b/>
              <w:sz w:val="16"/>
              <w:szCs w:val="22"/>
            </w:rPr>
            <w:t>: 150.19.15-10</w:t>
          </w:r>
        </w:p>
        <w:p w:rsidR="00681A2E" w:rsidRPr="00075304" w:rsidRDefault="00681A2E" w:rsidP="0060122A">
          <w:pPr>
            <w:pStyle w:val="Encabezado"/>
            <w:rPr>
              <w:rFonts w:ascii="Arial" w:hAnsi="Arial" w:cs="Arial"/>
              <w:b/>
              <w:sz w:val="16"/>
              <w:szCs w:val="22"/>
            </w:rPr>
          </w:pPr>
        </w:p>
        <w:p w:rsidR="00681A2E" w:rsidRPr="00075304" w:rsidRDefault="00681A2E" w:rsidP="0060122A">
          <w:pPr>
            <w:pStyle w:val="Encabezado"/>
            <w:rPr>
              <w:rFonts w:ascii="Arial" w:hAnsi="Arial" w:cs="Arial"/>
              <w:b/>
              <w:sz w:val="16"/>
              <w:szCs w:val="22"/>
            </w:rPr>
          </w:pPr>
          <w:r w:rsidRPr="00075304">
            <w:rPr>
              <w:rFonts w:ascii="Arial" w:hAnsi="Arial" w:cs="Arial"/>
              <w:b/>
              <w:sz w:val="16"/>
              <w:szCs w:val="22"/>
            </w:rPr>
            <w:t>VERSIÓN</w:t>
          </w:r>
          <w:r>
            <w:rPr>
              <w:rFonts w:ascii="Arial" w:hAnsi="Arial" w:cs="Arial"/>
              <w:b/>
              <w:sz w:val="16"/>
              <w:szCs w:val="22"/>
            </w:rPr>
            <w:t>: 02</w:t>
          </w:r>
        </w:p>
        <w:p w:rsidR="00681A2E" w:rsidRPr="00075304" w:rsidRDefault="00681A2E" w:rsidP="0060122A">
          <w:pPr>
            <w:pStyle w:val="Encabezado"/>
            <w:rPr>
              <w:rFonts w:ascii="Arial" w:hAnsi="Arial" w:cs="Arial"/>
              <w:b/>
              <w:sz w:val="16"/>
              <w:szCs w:val="22"/>
            </w:rPr>
          </w:pPr>
        </w:p>
        <w:p w:rsidR="00681A2E" w:rsidRPr="0060122A" w:rsidRDefault="00681A2E" w:rsidP="0060122A">
          <w:pPr>
            <w:pStyle w:val="Encabezado"/>
            <w:rPr>
              <w:rFonts w:ascii="Arial" w:hAnsi="Arial" w:cs="Arial"/>
              <w:b/>
              <w:sz w:val="16"/>
              <w:szCs w:val="16"/>
            </w:rPr>
          </w:pPr>
          <w:r w:rsidRPr="00075304">
            <w:rPr>
              <w:rFonts w:ascii="Arial" w:hAnsi="Arial" w:cs="Arial"/>
              <w:b/>
              <w:sz w:val="16"/>
              <w:szCs w:val="22"/>
            </w:rPr>
            <w:t>FECHA</w:t>
          </w:r>
          <w:r>
            <w:rPr>
              <w:rFonts w:ascii="Arial" w:hAnsi="Arial" w:cs="Arial"/>
              <w:b/>
              <w:sz w:val="16"/>
              <w:szCs w:val="22"/>
            </w:rPr>
            <w:t>: 09/03/2015</w:t>
          </w:r>
        </w:p>
        <w:p w:rsidR="00681A2E" w:rsidRPr="0060122A" w:rsidRDefault="00681A2E" w:rsidP="0060122A">
          <w:pPr>
            <w:pStyle w:val="Encabezado"/>
            <w:rPr>
              <w:rFonts w:ascii="Arial" w:hAnsi="Arial" w:cs="Arial"/>
              <w:b/>
              <w:sz w:val="16"/>
              <w:szCs w:val="16"/>
            </w:rPr>
          </w:pPr>
        </w:p>
        <w:p w:rsidR="00681A2E" w:rsidRPr="0060122A" w:rsidRDefault="005E4278" w:rsidP="0060122A">
          <w:pPr>
            <w:pStyle w:val="Encabezado"/>
            <w:rPr>
              <w:rFonts w:ascii="Arial" w:hAnsi="Arial" w:cs="Arial"/>
              <w:b/>
              <w:sz w:val="16"/>
              <w:szCs w:val="16"/>
            </w:rPr>
          </w:pPr>
          <w:sdt>
            <w:sdtPr>
              <w:rPr>
                <w:rFonts w:ascii="Arial" w:hAnsi="Arial" w:cs="Arial"/>
                <w:sz w:val="16"/>
                <w:szCs w:val="16"/>
              </w:rPr>
              <w:id w:val="-1318336367"/>
              <w:docPartObj>
                <w:docPartGallery w:val="Page Numbers (Top of Page)"/>
                <w:docPartUnique/>
              </w:docPartObj>
            </w:sdtPr>
            <w:sdtEndPr>
              <w:rPr>
                <w:b/>
              </w:rPr>
            </w:sdtEndPr>
            <w:sdtContent>
              <w:r w:rsidR="00681A2E" w:rsidRPr="0060122A">
                <w:rPr>
                  <w:rFonts w:ascii="Arial" w:hAnsi="Arial" w:cs="Arial"/>
                  <w:b/>
                  <w:sz w:val="16"/>
                  <w:szCs w:val="16"/>
                  <w:lang w:val="es-ES"/>
                </w:rPr>
                <w:t>PÁGINA</w:t>
              </w:r>
              <w:r w:rsidR="00681A2E">
                <w:rPr>
                  <w:rFonts w:ascii="Arial" w:hAnsi="Arial" w:cs="Arial"/>
                  <w:b/>
                  <w:sz w:val="16"/>
                  <w:szCs w:val="16"/>
                  <w:lang w:val="es-ES"/>
                </w:rPr>
                <w:t>:</w:t>
              </w:r>
              <w:r w:rsidR="00681A2E" w:rsidRPr="0060122A">
                <w:rPr>
                  <w:rFonts w:ascii="Arial" w:hAnsi="Arial" w:cs="Arial"/>
                  <w:b/>
                  <w:sz w:val="16"/>
                  <w:szCs w:val="16"/>
                  <w:lang w:val="es-ES"/>
                </w:rPr>
                <w:t xml:space="preserve"> </w:t>
              </w:r>
              <w:r w:rsidR="00681A2E" w:rsidRPr="0060122A">
                <w:rPr>
                  <w:rFonts w:ascii="Arial" w:hAnsi="Arial" w:cs="Arial"/>
                  <w:b/>
                  <w:bCs/>
                  <w:sz w:val="16"/>
                  <w:szCs w:val="16"/>
                </w:rPr>
                <w:fldChar w:fldCharType="begin"/>
              </w:r>
              <w:r w:rsidR="00681A2E" w:rsidRPr="0060122A">
                <w:rPr>
                  <w:rFonts w:ascii="Arial" w:hAnsi="Arial" w:cs="Arial"/>
                  <w:b/>
                  <w:bCs/>
                  <w:sz w:val="16"/>
                  <w:szCs w:val="16"/>
                </w:rPr>
                <w:instrText>PAGE</w:instrText>
              </w:r>
              <w:r w:rsidR="00681A2E" w:rsidRPr="0060122A">
                <w:rPr>
                  <w:rFonts w:ascii="Arial" w:hAnsi="Arial" w:cs="Arial"/>
                  <w:b/>
                  <w:bCs/>
                  <w:sz w:val="16"/>
                  <w:szCs w:val="16"/>
                </w:rPr>
                <w:fldChar w:fldCharType="separate"/>
              </w:r>
              <w:r w:rsidR="00004DD2">
                <w:rPr>
                  <w:rFonts w:ascii="Arial" w:hAnsi="Arial" w:cs="Arial"/>
                  <w:b/>
                  <w:bCs/>
                  <w:noProof/>
                  <w:sz w:val="16"/>
                  <w:szCs w:val="16"/>
                </w:rPr>
                <w:t>11</w:t>
              </w:r>
              <w:r w:rsidR="00681A2E" w:rsidRPr="0060122A">
                <w:rPr>
                  <w:rFonts w:ascii="Arial" w:hAnsi="Arial" w:cs="Arial"/>
                  <w:b/>
                  <w:bCs/>
                  <w:sz w:val="16"/>
                  <w:szCs w:val="16"/>
                </w:rPr>
                <w:fldChar w:fldCharType="end"/>
              </w:r>
              <w:r w:rsidR="00681A2E" w:rsidRPr="0060122A">
                <w:rPr>
                  <w:rFonts w:ascii="Arial" w:hAnsi="Arial" w:cs="Arial"/>
                  <w:b/>
                  <w:sz w:val="16"/>
                  <w:szCs w:val="16"/>
                  <w:lang w:val="es-ES"/>
                </w:rPr>
                <w:t xml:space="preserve"> de </w:t>
              </w:r>
              <w:r w:rsidR="00681A2E" w:rsidRPr="0060122A">
                <w:rPr>
                  <w:rFonts w:ascii="Arial" w:hAnsi="Arial" w:cs="Arial"/>
                  <w:b/>
                  <w:bCs/>
                  <w:sz w:val="16"/>
                  <w:szCs w:val="16"/>
                </w:rPr>
                <w:fldChar w:fldCharType="begin"/>
              </w:r>
              <w:r w:rsidR="00681A2E" w:rsidRPr="0060122A">
                <w:rPr>
                  <w:rFonts w:ascii="Arial" w:hAnsi="Arial" w:cs="Arial"/>
                  <w:b/>
                  <w:bCs/>
                  <w:sz w:val="16"/>
                  <w:szCs w:val="16"/>
                </w:rPr>
                <w:instrText>NUMPAGES</w:instrText>
              </w:r>
              <w:r w:rsidR="00681A2E" w:rsidRPr="0060122A">
                <w:rPr>
                  <w:rFonts w:ascii="Arial" w:hAnsi="Arial" w:cs="Arial"/>
                  <w:b/>
                  <w:bCs/>
                  <w:sz w:val="16"/>
                  <w:szCs w:val="16"/>
                </w:rPr>
                <w:fldChar w:fldCharType="separate"/>
              </w:r>
              <w:r w:rsidR="00004DD2">
                <w:rPr>
                  <w:rFonts w:ascii="Arial" w:hAnsi="Arial" w:cs="Arial"/>
                  <w:b/>
                  <w:bCs/>
                  <w:noProof/>
                  <w:sz w:val="16"/>
                  <w:szCs w:val="16"/>
                </w:rPr>
                <w:t>11</w:t>
              </w:r>
              <w:r w:rsidR="00681A2E" w:rsidRPr="0060122A">
                <w:rPr>
                  <w:rFonts w:ascii="Arial" w:hAnsi="Arial" w:cs="Arial"/>
                  <w:b/>
                  <w:bCs/>
                  <w:sz w:val="16"/>
                  <w:szCs w:val="16"/>
                </w:rPr>
                <w:fldChar w:fldCharType="end"/>
              </w:r>
            </w:sdtContent>
          </w:sdt>
        </w:p>
        <w:p w:rsidR="00681A2E" w:rsidRPr="00171E31" w:rsidRDefault="00681A2E" w:rsidP="0060122A">
          <w:pPr>
            <w:pStyle w:val="Encabezado"/>
            <w:rPr>
              <w:rFonts w:ascii="Arial" w:hAnsi="Arial" w:cs="Arial"/>
              <w:b/>
              <w:sz w:val="16"/>
              <w:szCs w:val="22"/>
            </w:rPr>
          </w:pPr>
          <w:r w:rsidRPr="00171E31">
            <w:rPr>
              <w:rFonts w:ascii="Arial" w:hAnsi="Arial" w:cs="Arial"/>
              <w:b/>
              <w:sz w:val="16"/>
              <w:szCs w:val="22"/>
            </w:rPr>
            <w:t xml:space="preserve"> </w:t>
          </w:r>
        </w:p>
      </w:tc>
    </w:tr>
    <w:tr w:rsidR="00681A2E" w:rsidTr="00261CFE">
      <w:trPr>
        <w:trHeight w:val="557"/>
        <w:jc w:val="center"/>
      </w:trPr>
      <w:tc>
        <w:tcPr>
          <w:tcW w:w="3306" w:type="dxa"/>
          <w:vMerge/>
        </w:tcPr>
        <w:p w:rsidR="00681A2E" w:rsidRDefault="00681A2E" w:rsidP="0060122A">
          <w:pPr>
            <w:pStyle w:val="Encabezado"/>
            <w:jc w:val="center"/>
            <w:rPr>
              <w:noProof/>
              <w:lang w:val="es-CO" w:eastAsia="es-CO"/>
            </w:rPr>
          </w:pPr>
        </w:p>
      </w:tc>
      <w:tc>
        <w:tcPr>
          <w:tcW w:w="4962" w:type="dxa"/>
          <w:vAlign w:val="center"/>
        </w:tcPr>
        <w:p w:rsidR="00681A2E" w:rsidRDefault="00681A2E" w:rsidP="0060122A">
          <w:pPr>
            <w:pStyle w:val="Encabezado"/>
            <w:jc w:val="center"/>
            <w:rPr>
              <w:rFonts w:ascii="Arial" w:hAnsi="Arial" w:cs="Arial"/>
              <w:b/>
              <w:sz w:val="22"/>
            </w:rPr>
          </w:pPr>
          <w:r>
            <w:rPr>
              <w:rFonts w:ascii="Arial" w:hAnsi="Arial" w:cs="Arial"/>
              <w:b/>
              <w:sz w:val="14"/>
            </w:rPr>
            <w:t>PROCESO EVALUACIÓN INDEPENDIENTE</w:t>
          </w:r>
        </w:p>
      </w:tc>
      <w:tc>
        <w:tcPr>
          <w:tcW w:w="2346" w:type="dxa"/>
          <w:vMerge/>
          <w:vAlign w:val="center"/>
        </w:tcPr>
        <w:p w:rsidR="00681A2E" w:rsidRPr="005174B1" w:rsidRDefault="00681A2E" w:rsidP="0060122A">
          <w:pPr>
            <w:pStyle w:val="Encabezado"/>
            <w:rPr>
              <w:rFonts w:ascii="Arial" w:hAnsi="Arial" w:cs="Arial"/>
              <w:b/>
              <w:sz w:val="20"/>
              <w:szCs w:val="22"/>
            </w:rPr>
          </w:pPr>
        </w:p>
      </w:tc>
    </w:tr>
  </w:tbl>
  <w:p w:rsidR="00681A2E" w:rsidRPr="00BB156A" w:rsidRDefault="00681A2E" w:rsidP="00AF28B3">
    <w:pPr>
      <w:pStyle w:val="Encabezado"/>
      <w:tabs>
        <w:tab w:val="clear" w:pos="8504"/>
        <w:tab w:val="left" w:pos="4956"/>
        <w:tab w:val="left" w:pos="5664"/>
        <w:tab w:val="left" w:pos="6372"/>
      </w:tabs>
      <w:jc w:val="center"/>
      <w:rPr>
        <w:sz w:val="15"/>
        <w:szCs w:val="15"/>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A2E" w:rsidRDefault="00681A2E">
    <w:pPr>
      <w:pStyle w:val="Encabezado"/>
    </w:pPr>
    <w:r>
      <w:rPr>
        <w:noProof/>
        <w:lang w:val="es-CO" w:eastAsia="es-CO"/>
      </w:rPr>
      <w:drawing>
        <wp:anchor distT="0" distB="0" distL="114300" distR="114300" simplePos="0" relativeHeight="251658752" behindDoc="1" locked="0" layoutInCell="1" allowOverlap="1">
          <wp:simplePos x="0" y="0"/>
          <wp:positionH relativeFrom="margin">
            <wp:align>center</wp:align>
          </wp:positionH>
          <wp:positionV relativeFrom="margin">
            <wp:align>center</wp:align>
          </wp:positionV>
          <wp:extent cx="8096250" cy="10477500"/>
          <wp:effectExtent l="0" t="0" r="0" b="0"/>
          <wp:wrapNone/>
          <wp:docPr id="6" name="Imagen 6"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F137B"/>
    <w:multiLevelType w:val="hybridMultilevel"/>
    <w:tmpl w:val="D2E8C21E"/>
    <w:lvl w:ilvl="0" w:tplc="9C5AA0B6">
      <w:start w:val="2"/>
      <w:numFmt w:val="upperLetter"/>
      <w:lvlText w:val="%1."/>
      <w:lvlJc w:val="left"/>
      <w:pPr>
        <w:ind w:left="720" w:hanging="360"/>
      </w:pPr>
      <w:rPr>
        <w:rFonts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6CD10E9"/>
    <w:multiLevelType w:val="hybridMultilevel"/>
    <w:tmpl w:val="E4BC8C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8460DBB"/>
    <w:multiLevelType w:val="hybridMultilevel"/>
    <w:tmpl w:val="D1289EA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96513AA"/>
    <w:multiLevelType w:val="hybridMultilevel"/>
    <w:tmpl w:val="175C73B4"/>
    <w:lvl w:ilvl="0" w:tplc="9E441A4C">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nsid w:val="0F350C3C"/>
    <w:multiLevelType w:val="hybridMultilevel"/>
    <w:tmpl w:val="CA304CD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455359F"/>
    <w:multiLevelType w:val="hybridMultilevel"/>
    <w:tmpl w:val="19F41C3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4CB66A8"/>
    <w:multiLevelType w:val="hybridMultilevel"/>
    <w:tmpl w:val="9F5403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A5E4B62"/>
    <w:multiLevelType w:val="hybridMultilevel"/>
    <w:tmpl w:val="923C9DC2"/>
    <w:lvl w:ilvl="0" w:tplc="240A0005">
      <w:start w:val="1"/>
      <w:numFmt w:val="bullet"/>
      <w:lvlText w:val=""/>
      <w:lvlJc w:val="left"/>
      <w:pPr>
        <w:ind w:left="787" w:hanging="360"/>
      </w:pPr>
      <w:rPr>
        <w:rFonts w:ascii="Wingdings" w:hAnsi="Wingdings" w:hint="default"/>
      </w:rPr>
    </w:lvl>
    <w:lvl w:ilvl="1" w:tplc="240A0003" w:tentative="1">
      <w:start w:val="1"/>
      <w:numFmt w:val="bullet"/>
      <w:lvlText w:val="o"/>
      <w:lvlJc w:val="left"/>
      <w:pPr>
        <w:ind w:left="1507" w:hanging="360"/>
      </w:pPr>
      <w:rPr>
        <w:rFonts w:ascii="Courier New" w:hAnsi="Courier New" w:cs="Courier New" w:hint="default"/>
      </w:rPr>
    </w:lvl>
    <w:lvl w:ilvl="2" w:tplc="240A0005" w:tentative="1">
      <w:start w:val="1"/>
      <w:numFmt w:val="bullet"/>
      <w:lvlText w:val=""/>
      <w:lvlJc w:val="left"/>
      <w:pPr>
        <w:ind w:left="2227" w:hanging="360"/>
      </w:pPr>
      <w:rPr>
        <w:rFonts w:ascii="Wingdings" w:hAnsi="Wingdings" w:hint="default"/>
      </w:rPr>
    </w:lvl>
    <w:lvl w:ilvl="3" w:tplc="240A0001" w:tentative="1">
      <w:start w:val="1"/>
      <w:numFmt w:val="bullet"/>
      <w:lvlText w:val=""/>
      <w:lvlJc w:val="left"/>
      <w:pPr>
        <w:ind w:left="2947" w:hanging="360"/>
      </w:pPr>
      <w:rPr>
        <w:rFonts w:ascii="Symbol" w:hAnsi="Symbol" w:hint="default"/>
      </w:rPr>
    </w:lvl>
    <w:lvl w:ilvl="4" w:tplc="240A0003" w:tentative="1">
      <w:start w:val="1"/>
      <w:numFmt w:val="bullet"/>
      <w:lvlText w:val="o"/>
      <w:lvlJc w:val="left"/>
      <w:pPr>
        <w:ind w:left="3667" w:hanging="360"/>
      </w:pPr>
      <w:rPr>
        <w:rFonts w:ascii="Courier New" w:hAnsi="Courier New" w:cs="Courier New" w:hint="default"/>
      </w:rPr>
    </w:lvl>
    <w:lvl w:ilvl="5" w:tplc="240A0005" w:tentative="1">
      <w:start w:val="1"/>
      <w:numFmt w:val="bullet"/>
      <w:lvlText w:val=""/>
      <w:lvlJc w:val="left"/>
      <w:pPr>
        <w:ind w:left="4387" w:hanging="360"/>
      </w:pPr>
      <w:rPr>
        <w:rFonts w:ascii="Wingdings" w:hAnsi="Wingdings" w:hint="default"/>
      </w:rPr>
    </w:lvl>
    <w:lvl w:ilvl="6" w:tplc="240A0001" w:tentative="1">
      <w:start w:val="1"/>
      <w:numFmt w:val="bullet"/>
      <w:lvlText w:val=""/>
      <w:lvlJc w:val="left"/>
      <w:pPr>
        <w:ind w:left="5107" w:hanging="360"/>
      </w:pPr>
      <w:rPr>
        <w:rFonts w:ascii="Symbol" w:hAnsi="Symbol" w:hint="default"/>
      </w:rPr>
    </w:lvl>
    <w:lvl w:ilvl="7" w:tplc="240A0003" w:tentative="1">
      <w:start w:val="1"/>
      <w:numFmt w:val="bullet"/>
      <w:lvlText w:val="o"/>
      <w:lvlJc w:val="left"/>
      <w:pPr>
        <w:ind w:left="5827" w:hanging="360"/>
      </w:pPr>
      <w:rPr>
        <w:rFonts w:ascii="Courier New" w:hAnsi="Courier New" w:cs="Courier New" w:hint="default"/>
      </w:rPr>
    </w:lvl>
    <w:lvl w:ilvl="8" w:tplc="240A0005" w:tentative="1">
      <w:start w:val="1"/>
      <w:numFmt w:val="bullet"/>
      <w:lvlText w:val=""/>
      <w:lvlJc w:val="left"/>
      <w:pPr>
        <w:ind w:left="6547" w:hanging="360"/>
      </w:pPr>
      <w:rPr>
        <w:rFonts w:ascii="Wingdings" w:hAnsi="Wingdings" w:hint="default"/>
      </w:rPr>
    </w:lvl>
  </w:abstractNum>
  <w:abstractNum w:abstractNumId="8">
    <w:nsid w:val="1B9260BA"/>
    <w:multiLevelType w:val="hybridMultilevel"/>
    <w:tmpl w:val="24A88F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60C4A39"/>
    <w:multiLevelType w:val="hybridMultilevel"/>
    <w:tmpl w:val="3A3EB11C"/>
    <w:lvl w:ilvl="0" w:tplc="FC66850A">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nsid w:val="2966684A"/>
    <w:multiLevelType w:val="hybridMultilevel"/>
    <w:tmpl w:val="5F0CDD1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24D6AB7"/>
    <w:multiLevelType w:val="hybridMultilevel"/>
    <w:tmpl w:val="678276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E13125B"/>
    <w:multiLevelType w:val="hybridMultilevel"/>
    <w:tmpl w:val="CD4C81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F4336C4"/>
    <w:multiLevelType w:val="hybridMultilevel"/>
    <w:tmpl w:val="C6E4D0A6"/>
    <w:lvl w:ilvl="0" w:tplc="7BB0AD24">
      <w:start w:val="1"/>
      <w:numFmt w:val="upperLetter"/>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14">
    <w:nsid w:val="47664E45"/>
    <w:multiLevelType w:val="hybridMultilevel"/>
    <w:tmpl w:val="D23A9B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7FC62C8"/>
    <w:multiLevelType w:val="hybridMultilevel"/>
    <w:tmpl w:val="2ED036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8813FB7"/>
    <w:multiLevelType w:val="hybridMultilevel"/>
    <w:tmpl w:val="9BE67596"/>
    <w:lvl w:ilvl="0" w:tplc="A4BEA5C8">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7">
    <w:nsid w:val="4FB34363"/>
    <w:multiLevelType w:val="hybridMultilevel"/>
    <w:tmpl w:val="FC980666"/>
    <w:lvl w:ilvl="0" w:tplc="FC66850A">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nsid w:val="61D85B16"/>
    <w:multiLevelType w:val="hybridMultilevel"/>
    <w:tmpl w:val="C658C5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7E316863"/>
    <w:multiLevelType w:val="hybridMultilevel"/>
    <w:tmpl w:val="EF4A6F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3"/>
  </w:num>
  <w:num w:numId="4">
    <w:abstractNumId w:val="17"/>
  </w:num>
  <w:num w:numId="5">
    <w:abstractNumId w:val="4"/>
  </w:num>
  <w:num w:numId="6">
    <w:abstractNumId w:val="10"/>
  </w:num>
  <w:num w:numId="7">
    <w:abstractNumId w:val="9"/>
  </w:num>
  <w:num w:numId="8">
    <w:abstractNumId w:val="5"/>
  </w:num>
  <w:num w:numId="9">
    <w:abstractNumId w:val="3"/>
  </w:num>
  <w:num w:numId="10">
    <w:abstractNumId w:val="14"/>
  </w:num>
  <w:num w:numId="11">
    <w:abstractNumId w:val="1"/>
  </w:num>
  <w:num w:numId="12">
    <w:abstractNumId w:val="6"/>
  </w:num>
  <w:num w:numId="13">
    <w:abstractNumId w:val="12"/>
  </w:num>
  <w:num w:numId="14">
    <w:abstractNumId w:val="15"/>
  </w:num>
  <w:num w:numId="15">
    <w:abstractNumId w:val="11"/>
  </w:num>
  <w:num w:numId="16">
    <w:abstractNumId w:val="18"/>
  </w:num>
  <w:num w:numId="17">
    <w:abstractNumId w:val="7"/>
  </w:num>
  <w:num w:numId="18">
    <w:abstractNumId w:val="16"/>
  </w:num>
  <w:num w:numId="19">
    <w:abstractNumId w:val="2"/>
  </w:num>
  <w:num w:numId="20">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137"/>
    <w:rsid w:val="00000DA5"/>
    <w:rsid w:val="00003FBB"/>
    <w:rsid w:val="00004DD2"/>
    <w:rsid w:val="00006AD9"/>
    <w:rsid w:val="00007C47"/>
    <w:rsid w:val="000116A9"/>
    <w:rsid w:val="00011707"/>
    <w:rsid w:val="00012F01"/>
    <w:rsid w:val="000163CB"/>
    <w:rsid w:val="0002185B"/>
    <w:rsid w:val="00021F1D"/>
    <w:rsid w:val="00021FA0"/>
    <w:rsid w:val="00025340"/>
    <w:rsid w:val="00026671"/>
    <w:rsid w:val="000269C8"/>
    <w:rsid w:val="00035906"/>
    <w:rsid w:val="00035C5F"/>
    <w:rsid w:val="0004449D"/>
    <w:rsid w:val="00046E51"/>
    <w:rsid w:val="00054682"/>
    <w:rsid w:val="00055A1D"/>
    <w:rsid w:val="00060535"/>
    <w:rsid w:val="00060EA0"/>
    <w:rsid w:val="0006394B"/>
    <w:rsid w:val="00064EBC"/>
    <w:rsid w:val="00065B44"/>
    <w:rsid w:val="00071BCF"/>
    <w:rsid w:val="00072130"/>
    <w:rsid w:val="00073971"/>
    <w:rsid w:val="00075304"/>
    <w:rsid w:val="0007724F"/>
    <w:rsid w:val="00084629"/>
    <w:rsid w:val="00084B9C"/>
    <w:rsid w:val="00096A9C"/>
    <w:rsid w:val="00096E13"/>
    <w:rsid w:val="000A1254"/>
    <w:rsid w:val="000A1430"/>
    <w:rsid w:val="000A2682"/>
    <w:rsid w:val="000A3C94"/>
    <w:rsid w:val="000A4528"/>
    <w:rsid w:val="000B1117"/>
    <w:rsid w:val="000B13CD"/>
    <w:rsid w:val="000B1B69"/>
    <w:rsid w:val="000B1CAA"/>
    <w:rsid w:val="000C0878"/>
    <w:rsid w:val="000D095F"/>
    <w:rsid w:val="000D0D69"/>
    <w:rsid w:val="000D15F0"/>
    <w:rsid w:val="000D5FE0"/>
    <w:rsid w:val="000E052F"/>
    <w:rsid w:val="000E0EE4"/>
    <w:rsid w:val="000E299F"/>
    <w:rsid w:val="000F10D2"/>
    <w:rsid w:val="000F1D5D"/>
    <w:rsid w:val="000F539E"/>
    <w:rsid w:val="00102F6F"/>
    <w:rsid w:val="00103297"/>
    <w:rsid w:val="00110BEE"/>
    <w:rsid w:val="001111BB"/>
    <w:rsid w:val="00113F22"/>
    <w:rsid w:val="00124404"/>
    <w:rsid w:val="00130B22"/>
    <w:rsid w:val="001311C5"/>
    <w:rsid w:val="001317F7"/>
    <w:rsid w:val="00137CA2"/>
    <w:rsid w:val="00145604"/>
    <w:rsid w:val="001458AE"/>
    <w:rsid w:val="00151F9E"/>
    <w:rsid w:val="00154571"/>
    <w:rsid w:val="00156DDE"/>
    <w:rsid w:val="001640A5"/>
    <w:rsid w:val="00166B8B"/>
    <w:rsid w:val="00166DE2"/>
    <w:rsid w:val="0017127A"/>
    <w:rsid w:val="00171E31"/>
    <w:rsid w:val="00173BB1"/>
    <w:rsid w:val="00177334"/>
    <w:rsid w:val="00177A3A"/>
    <w:rsid w:val="00182C88"/>
    <w:rsid w:val="001852A0"/>
    <w:rsid w:val="00187F9F"/>
    <w:rsid w:val="00193558"/>
    <w:rsid w:val="0019382D"/>
    <w:rsid w:val="001942E2"/>
    <w:rsid w:val="00195497"/>
    <w:rsid w:val="001A4320"/>
    <w:rsid w:val="001A7D54"/>
    <w:rsid w:val="001B09D2"/>
    <w:rsid w:val="001B1713"/>
    <w:rsid w:val="001B28B6"/>
    <w:rsid w:val="001B3AE0"/>
    <w:rsid w:val="001C0E88"/>
    <w:rsid w:val="001C2753"/>
    <w:rsid w:val="001D2952"/>
    <w:rsid w:val="001D3409"/>
    <w:rsid w:val="001D4E8D"/>
    <w:rsid w:val="001D4F24"/>
    <w:rsid w:val="001E0A17"/>
    <w:rsid w:val="001E4DAB"/>
    <w:rsid w:val="001E6DAC"/>
    <w:rsid w:val="001E6DEC"/>
    <w:rsid w:val="001F26B2"/>
    <w:rsid w:val="001F512A"/>
    <w:rsid w:val="001F5D33"/>
    <w:rsid w:val="001F5E23"/>
    <w:rsid w:val="002006B0"/>
    <w:rsid w:val="00203ACA"/>
    <w:rsid w:val="0021130A"/>
    <w:rsid w:val="00211F6F"/>
    <w:rsid w:val="00217165"/>
    <w:rsid w:val="0022123A"/>
    <w:rsid w:val="00230D66"/>
    <w:rsid w:val="00236B8F"/>
    <w:rsid w:val="002401F3"/>
    <w:rsid w:val="0024210A"/>
    <w:rsid w:val="00244CA1"/>
    <w:rsid w:val="00256F9F"/>
    <w:rsid w:val="00260188"/>
    <w:rsid w:val="00260D73"/>
    <w:rsid w:val="00261CFE"/>
    <w:rsid w:val="00263A4A"/>
    <w:rsid w:val="00263C11"/>
    <w:rsid w:val="00264D08"/>
    <w:rsid w:val="00264E76"/>
    <w:rsid w:val="00267199"/>
    <w:rsid w:val="00270072"/>
    <w:rsid w:val="002724CD"/>
    <w:rsid w:val="00273C21"/>
    <w:rsid w:val="00274441"/>
    <w:rsid w:val="00275570"/>
    <w:rsid w:val="002770E5"/>
    <w:rsid w:val="00280B62"/>
    <w:rsid w:val="00285057"/>
    <w:rsid w:val="00286317"/>
    <w:rsid w:val="00286B20"/>
    <w:rsid w:val="00291496"/>
    <w:rsid w:val="00294C93"/>
    <w:rsid w:val="00296610"/>
    <w:rsid w:val="00296E32"/>
    <w:rsid w:val="00297BFC"/>
    <w:rsid w:val="002A0317"/>
    <w:rsid w:val="002A08EF"/>
    <w:rsid w:val="002A217C"/>
    <w:rsid w:val="002A74A0"/>
    <w:rsid w:val="002B54F6"/>
    <w:rsid w:val="002B7A41"/>
    <w:rsid w:val="002C241F"/>
    <w:rsid w:val="002C3007"/>
    <w:rsid w:val="002C661C"/>
    <w:rsid w:val="002C6D31"/>
    <w:rsid w:val="002C6D77"/>
    <w:rsid w:val="002D1DCD"/>
    <w:rsid w:val="002D3F5A"/>
    <w:rsid w:val="002D613C"/>
    <w:rsid w:val="002F2E76"/>
    <w:rsid w:val="002F54DA"/>
    <w:rsid w:val="0031002C"/>
    <w:rsid w:val="00310AE4"/>
    <w:rsid w:val="00312DEC"/>
    <w:rsid w:val="0031594C"/>
    <w:rsid w:val="00315DEC"/>
    <w:rsid w:val="00322468"/>
    <w:rsid w:val="00323090"/>
    <w:rsid w:val="00327D50"/>
    <w:rsid w:val="00330070"/>
    <w:rsid w:val="00330E79"/>
    <w:rsid w:val="00331C1E"/>
    <w:rsid w:val="00332CC0"/>
    <w:rsid w:val="0034243A"/>
    <w:rsid w:val="0034247A"/>
    <w:rsid w:val="0034589D"/>
    <w:rsid w:val="00346C2E"/>
    <w:rsid w:val="003517BE"/>
    <w:rsid w:val="00351A1B"/>
    <w:rsid w:val="00355EEE"/>
    <w:rsid w:val="00357180"/>
    <w:rsid w:val="003641CA"/>
    <w:rsid w:val="003653B5"/>
    <w:rsid w:val="00376A9C"/>
    <w:rsid w:val="00377591"/>
    <w:rsid w:val="00377A6E"/>
    <w:rsid w:val="00380532"/>
    <w:rsid w:val="00380EFB"/>
    <w:rsid w:val="00383A25"/>
    <w:rsid w:val="00384860"/>
    <w:rsid w:val="00386D9F"/>
    <w:rsid w:val="003900A2"/>
    <w:rsid w:val="0039762B"/>
    <w:rsid w:val="003A00AB"/>
    <w:rsid w:val="003A2837"/>
    <w:rsid w:val="003A3882"/>
    <w:rsid w:val="003A78AD"/>
    <w:rsid w:val="003B03B0"/>
    <w:rsid w:val="003B0748"/>
    <w:rsid w:val="003B7FFD"/>
    <w:rsid w:val="003C7791"/>
    <w:rsid w:val="003C7D7B"/>
    <w:rsid w:val="003D265E"/>
    <w:rsid w:val="003D31DA"/>
    <w:rsid w:val="003D6E3A"/>
    <w:rsid w:val="003E2F4C"/>
    <w:rsid w:val="003F0155"/>
    <w:rsid w:val="003F071E"/>
    <w:rsid w:val="003F6879"/>
    <w:rsid w:val="003F6F32"/>
    <w:rsid w:val="00400987"/>
    <w:rsid w:val="0040100D"/>
    <w:rsid w:val="00412793"/>
    <w:rsid w:val="00417E67"/>
    <w:rsid w:val="00430BB9"/>
    <w:rsid w:val="00430CB1"/>
    <w:rsid w:val="00433975"/>
    <w:rsid w:val="004350D1"/>
    <w:rsid w:val="004373B1"/>
    <w:rsid w:val="00441961"/>
    <w:rsid w:val="00442F32"/>
    <w:rsid w:val="0044439A"/>
    <w:rsid w:val="00454C24"/>
    <w:rsid w:val="00456BAA"/>
    <w:rsid w:val="00461B06"/>
    <w:rsid w:val="004665B7"/>
    <w:rsid w:val="0046663B"/>
    <w:rsid w:val="00466EC7"/>
    <w:rsid w:val="0046732E"/>
    <w:rsid w:val="00471AC5"/>
    <w:rsid w:val="00476DD6"/>
    <w:rsid w:val="00477BC3"/>
    <w:rsid w:val="004806A4"/>
    <w:rsid w:val="00481973"/>
    <w:rsid w:val="0048310E"/>
    <w:rsid w:val="00485778"/>
    <w:rsid w:val="00485FF0"/>
    <w:rsid w:val="00487C93"/>
    <w:rsid w:val="00491B10"/>
    <w:rsid w:val="004A484F"/>
    <w:rsid w:val="004B3A60"/>
    <w:rsid w:val="004B527D"/>
    <w:rsid w:val="004B7E93"/>
    <w:rsid w:val="004C0538"/>
    <w:rsid w:val="004C0B87"/>
    <w:rsid w:val="004C39FA"/>
    <w:rsid w:val="004D48A0"/>
    <w:rsid w:val="004E2D95"/>
    <w:rsid w:val="004E374A"/>
    <w:rsid w:val="004F0DD0"/>
    <w:rsid w:val="004F3EE5"/>
    <w:rsid w:val="004F7EB7"/>
    <w:rsid w:val="005000C4"/>
    <w:rsid w:val="00501828"/>
    <w:rsid w:val="00503D96"/>
    <w:rsid w:val="0050432D"/>
    <w:rsid w:val="005174B1"/>
    <w:rsid w:val="00521838"/>
    <w:rsid w:val="00530C72"/>
    <w:rsid w:val="00532558"/>
    <w:rsid w:val="00537B8F"/>
    <w:rsid w:val="00541178"/>
    <w:rsid w:val="005427E4"/>
    <w:rsid w:val="0055368C"/>
    <w:rsid w:val="005536B9"/>
    <w:rsid w:val="00557E96"/>
    <w:rsid w:val="00566B02"/>
    <w:rsid w:val="005676FA"/>
    <w:rsid w:val="00571026"/>
    <w:rsid w:val="00580992"/>
    <w:rsid w:val="00581DD3"/>
    <w:rsid w:val="00583ABF"/>
    <w:rsid w:val="00584E84"/>
    <w:rsid w:val="00590A54"/>
    <w:rsid w:val="00591E4A"/>
    <w:rsid w:val="00593EE2"/>
    <w:rsid w:val="00594DA5"/>
    <w:rsid w:val="00596A56"/>
    <w:rsid w:val="005A585E"/>
    <w:rsid w:val="005A6567"/>
    <w:rsid w:val="005A75DB"/>
    <w:rsid w:val="005B22D3"/>
    <w:rsid w:val="005B6116"/>
    <w:rsid w:val="005B7EB1"/>
    <w:rsid w:val="005C1358"/>
    <w:rsid w:val="005C3375"/>
    <w:rsid w:val="005D0430"/>
    <w:rsid w:val="005D0581"/>
    <w:rsid w:val="005D5EC5"/>
    <w:rsid w:val="005D7792"/>
    <w:rsid w:val="005E1D81"/>
    <w:rsid w:val="005E2624"/>
    <w:rsid w:val="005E4278"/>
    <w:rsid w:val="005E5AA4"/>
    <w:rsid w:val="005E6CDC"/>
    <w:rsid w:val="005E78AC"/>
    <w:rsid w:val="005E7EB4"/>
    <w:rsid w:val="005F16EA"/>
    <w:rsid w:val="005F284D"/>
    <w:rsid w:val="0060122A"/>
    <w:rsid w:val="00602963"/>
    <w:rsid w:val="006052A7"/>
    <w:rsid w:val="00606A0D"/>
    <w:rsid w:val="00613685"/>
    <w:rsid w:val="00613BCF"/>
    <w:rsid w:val="00613F66"/>
    <w:rsid w:val="00614BA9"/>
    <w:rsid w:val="00625B4E"/>
    <w:rsid w:val="00625C6E"/>
    <w:rsid w:val="0062603B"/>
    <w:rsid w:val="00626674"/>
    <w:rsid w:val="006317E8"/>
    <w:rsid w:val="00643B53"/>
    <w:rsid w:val="006466AA"/>
    <w:rsid w:val="00647417"/>
    <w:rsid w:val="00647DD6"/>
    <w:rsid w:val="006503C9"/>
    <w:rsid w:val="0065202F"/>
    <w:rsid w:val="00654A67"/>
    <w:rsid w:val="00654F7D"/>
    <w:rsid w:val="006559A5"/>
    <w:rsid w:val="006568F3"/>
    <w:rsid w:val="00657EEC"/>
    <w:rsid w:val="00661560"/>
    <w:rsid w:val="0066522A"/>
    <w:rsid w:val="0066645D"/>
    <w:rsid w:val="00666ED3"/>
    <w:rsid w:val="00670191"/>
    <w:rsid w:val="006715AE"/>
    <w:rsid w:val="00674E29"/>
    <w:rsid w:val="00674EA3"/>
    <w:rsid w:val="00675ED1"/>
    <w:rsid w:val="00675F84"/>
    <w:rsid w:val="0067638C"/>
    <w:rsid w:val="00681A2E"/>
    <w:rsid w:val="00682B06"/>
    <w:rsid w:val="00687DB5"/>
    <w:rsid w:val="00691E42"/>
    <w:rsid w:val="006944A7"/>
    <w:rsid w:val="00697AF3"/>
    <w:rsid w:val="006A1F7C"/>
    <w:rsid w:val="006A6B5D"/>
    <w:rsid w:val="006A70D5"/>
    <w:rsid w:val="006A7228"/>
    <w:rsid w:val="006B1949"/>
    <w:rsid w:val="006B4D70"/>
    <w:rsid w:val="006B5344"/>
    <w:rsid w:val="006B53A1"/>
    <w:rsid w:val="006B6EA4"/>
    <w:rsid w:val="006B7531"/>
    <w:rsid w:val="006C0661"/>
    <w:rsid w:val="006D39DB"/>
    <w:rsid w:val="006D46AA"/>
    <w:rsid w:val="006E020A"/>
    <w:rsid w:val="006E25D3"/>
    <w:rsid w:val="006F19C5"/>
    <w:rsid w:val="006F3883"/>
    <w:rsid w:val="006F4300"/>
    <w:rsid w:val="006F7DFA"/>
    <w:rsid w:val="00704B2C"/>
    <w:rsid w:val="00714AEB"/>
    <w:rsid w:val="00717B00"/>
    <w:rsid w:val="00721056"/>
    <w:rsid w:val="00721253"/>
    <w:rsid w:val="0072262D"/>
    <w:rsid w:val="00725E55"/>
    <w:rsid w:val="0073750F"/>
    <w:rsid w:val="007400C1"/>
    <w:rsid w:val="00745FD3"/>
    <w:rsid w:val="00747B98"/>
    <w:rsid w:val="00751137"/>
    <w:rsid w:val="00752678"/>
    <w:rsid w:val="0076015E"/>
    <w:rsid w:val="00761BC8"/>
    <w:rsid w:val="00761C14"/>
    <w:rsid w:val="007654ED"/>
    <w:rsid w:val="007722AB"/>
    <w:rsid w:val="007723A3"/>
    <w:rsid w:val="00773A6A"/>
    <w:rsid w:val="007745A0"/>
    <w:rsid w:val="007757EA"/>
    <w:rsid w:val="007817F2"/>
    <w:rsid w:val="00781D19"/>
    <w:rsid w:val="00783114"/>
    <w:rsid w:val="00786DB4"/>
    <w:rsid w:val="00792049"/>
    <w:rsid w:val="00792591"/>
    <w:rsid w:val="007A541D"/>
    <w:rsid w:val="007A5E8C"/>
    <w:rsid w:val="007B2309"/>
    <w:rsid w:val="007B41D7"/>
    <w:rsid w:val="007B4CEB"/>
    <w:rsid w:val="007C14BE"/>
    <w:rsid w:val="007C2D0E"/>
    <w:rsid w:val="007C75F9"/>
    <w:rsid w:val="007D5287"/>
    <w:rsid w:val="007D58DF"/>
    <w:rsid w:val="007D6E83"/>
    <w:rsid w:val="007D73EC"/>
    <w:rsid w:val="007E2682"/>
    <w:rsid w:val="007E2ACB"/>
    <w:rsid w:val="007E47DF"/>
    <w:rsid w:val="007E528C"/>
    <w:rsid w:val="007E75CF"/>
    <w:rsid w:val="007F1F31"/>
    <w:rsid w:val="00802F4E"/>
    <w:rsid w:val="00803762"/>
    <w:rsid w:val="00807908"/>
    <w:rsid w:val="00815436"/>
    <w:rsid w:val="00815562"/>
    <w:rsid w:val="008174A0"/>
    <w:rsid w:val="008216EE"/>
    <w:rsid w:val="0082203A"/>
    <w:rsid w:val="00823F1C"/>
    <w:rsid w:val="0082592E"/>
    <w:rsid w:val="008275CD"/>
    <w:rsid w:val="0083363E"/>
    <w:rsid w:val="008361C3"/>
    <w:rsid w:val="00843936"/>
    <w:rsid w:val="008445C6"/>
    <w:rsid w:val="0084543B"/>
    <w:rsid w:val="0084588B"/>
    <w:rsid w:val="00846532"/>
    <w:rsid w:val="008532B5"/>
    <w:rsid w:val="0086432C"/>
    <w:rsid w:val="0086533A"/>
    <w:rsid w:val="00867395"/>
    <w:rsid w:val="0087025F"/>
    <w:rsid w:val="00872468"/>
    <w:rsid w:val="00874A09"/>
    <w:rsid w:val="008753A4"/>
    <w:rsid w:val="00875E88"/>
    <w:rsid w:val="00877E22"/>
    <w:rsid w:val="00880DFA"/>
    <w:rsid w:val="00881B61"/>
    <w:rsid w:val="00885475"/>
    <w:rsid w:val="0089092D"/>
    <w:rsid w:val="008A0111"/>
    <w:rsid w:val="008A1394"/>
    <w:rsid w:val="008A2C90"/>
    <w:rsid w:val="008A3595"/>
    <w:rsid w:val="008B02DD"/>
    <w:rsid w:val="008B09DF"/>
    <w:rsid w:val="008B5785"/>
    <w:rsid w:val="008B6E37"/>
    <w:rsid w:val="008C0846"/>
    <w:rsid w:val="008C167F"/>
    <w:rsid w:val="008C6959"/>
    <w:rsid w:val="008D503C"/>
    <w:rsid w:val="008D652B"/>
    <w:rsid w:val="008D7797"/>
    <w:rsid w:val="008D7938"/>
    <w:rsid w:val="008D7AF3"/>
    <w:rsid w:val="008D7FD9"/>
    <w:rsid w:val="008E09EE"/>
    <w:rsid w:val="008E3801"/>
    <w:rsid w:val="008E63F2"/>
    <w:rsid w:val="008E64E5"/>
    <w:rsid w:val="008F5ED3"/>
    <w:rsid w:val="00901D75"/>
    <w:rsid w:val="00912704"/>
    <w:rsid w:val="00914524"/>
    <w:rsid w:val="00914568"/>
    <w:rsid w:val="00920FC9"/>
    <w:rsid w:val="009214EB"/>
    <w:rsid w:val="009218B3"/>
    <w:rsid w:val="00930F5A"/>
    <w:rsid w:val="009338D3"/>
    <w:rsid w:val="009345A3"/>
    <w:rsid w:val="00934FEF"/>
    <w:rsid w:val="00941CA7"/>
    <w:rsid w:val="00941CAA"/>
    <w:rsid w:val="00943C33"/>
    <w:rsid w:val="00951306"/>
    <w:rsid w:val="00952F0D"/>
    <w:rsid w:val="009532C3"/>
    <w:rsid w:val="00955B94"/>
    <w:rsid w:val="00960F27"/>
    <w:rsid w:val="00961B0D"/>
    <w:rsid w:val="00962469"/>
    <w:rsid w:val="00964C30"/>
    <w:rsid w:val="00966C2F"/>
    <w:rsid w:val="00967DC1"/>
    <w:rsid w:val="00973EA6"/>
    <w:rsid w:val="00976518"/>
    <w:rsid w:val="0097776E"/>
    <w:rsid w:val="009807B6"/>
    <w:rsid w:val="009872C3"/>
    <w:rsid w:val="00991484"/>
    <w:rsid w:val="00992231"/>
    <w:rsid w:val="00993182"/>
    <w:rsid w:val="0099431D"/>
    <w:rsid w:val="009A3AD8"/>
    <w:rsid w:val="009A567A"/>
    <w:rsid w:val="009B12B0"/>
    <w:rsid w:val="009B40F7"/>
    <w:rsid w:val="009B6116"/>
    <w:rsid w:val="009C33A0"/>
    <w:rsid w:val="009C3E34"/>
    <w:rsid w:val="009C6790"/>
    <w:rsid w:val="009C6F9B"/>
    <w:rsid w:val="009C793E"/>
    <w:rsid w:val="009D01A8"/>
    <w:rsid w:val="009D4572"/>
    <w:rsid w:val="009D64AB"/>
    <w:rsid w:val="009D7733"/>
    <w:rsid w:val="009D7818"/>
    <w:rsid w:val="009E0C76"/>
    <w:rsid w:val="009E1BA8"/>
    <w:rsid w:val="009E22F1"/>
    <w:rsid w:val="009E5A12"/>
    <w:rsid w:val="009F1005"/>
    <w:rsid w:val="009F6E9C"/>
    <w:rsid w:val="009F74AF"/>
    <w:rsid w:val="00A00E59"/>
    <w:rsid w:val="00A0332C"/>
    <w:rsid w:val="00A062C4"/>
    <w:rsid w:val="00A06D13"/>
    <w:rsid w:val="00A07112"/>
    <w:rsid w:val="00A112F3"/>
    <w:rsid w:val="00A12C97"/>
    <w:rsid w:val="00A15F12"/>
    <w:rsid w:val="00A16F07"/>
    <w:rsid w:val="00A22072"/>
    <w:rsid w:val="00A22657"/>
    <w:rsid w:val="00A4098B"/>
    <w:rsid w:val="00A47062"/>
    <w:rsid w:val="00A47C08"/>
    <w:rsid w:val="00A47D99"/>
    <w:rsid w:val="00A50231"/>
    <w:rsid w:val="00A534C0"/>
    <w:rsid w:val="00A53B74"/>
    <w:rsid w:val="00A544CE"/>
    <w:rsid w:val="00A56058"/>
    <w:rsid w:val="00A56495"/>
    <w:rsid w:val="00A57572"/>
    <w:rsid w:val="00A62B76"/>
    <w:rsid w:val="00A65066"/>
    <w:rsid w:val="00A70773"/>
    <w:rsid w:val="00A76CD1"/>
    <w:rsid w:val="00A81CAC"/>
    <w:rsid w:val="00A82B2F"/>
    <w:rsid w:val="00A85CCC"/>
    <w:rsid w:val="00A90ABF"/>
    <w:rsid w:val="00AA14E1"/>
    <w:rsid w:val="00AB65EC"/>
    <w:rsid w:val="00AC056B"/>
    <w:rsid w:val="00AC155D"/>
    <w:rsid w:val="00AC5DF2"/>
    <w:rsid w:val="00AC65AE"/>
    <w:rsid w:val="00AC731D"/>
    <w:rsid w:val="00AD05F1"/>
    <w:rsid w:val="00AD0E13"/>
    <w:rsid w:val="00AD7B60"/>
    <w:rsid w:val="00AE037B"/>
    <w:rsid w:val="00AE626C"/>
    <w:rsid w:val="00AF13C9"/>
    <w:rsid w:val="00AF1BF2"/>
    <w:rsid w:val="00AF28B3"/>
    <w:rsid w:val="00B001F4"/>
    <w:rsid w:val="00B0504F"/>
    <w:rsid w:val="00B05ACC"/>
    <w:rsid w:val="00B07556"/>
    <w:rsid w:val="00B137A1"/>
    <w:rsid w:val="00B22CFC"/>
    <w:rsid w:val="00B27A76"/>
    <w:rsid w:val="00B322E7"/>
    <w:rsid w:val="00B340C2"/>
    <w:rsid w:val="00B3485A"/>
    <w:rsid w:val="00B349DE"/>
    <w:rsid w:val="00B40884"/>
    <w:rsid w:val="00B42314"/>
    <w:rsid w:val="00B44D24"/>
    <w:rsid w:val="00B45ABD"/>
    <w:rsid w:val="00B45DCC"/>
    <w:rsid w:val="00B47D21"/>
    <w:rsid w:val="00B615B4"/>
    <w:rsid w:val="00B62DC6"/>
    <w:rsid w:val="00B72FE0"/>
    <w:rsid w:val="00B818DE"/>
    <w:rsid w:val="00B84145"/>
    <w:rsid w:val="00B877BD"/>
    <w:rsid w:val="00B877CC"/>
    <w:rsid w:val="00B91F95"/>
    <w:rsid w:val="00BA61F8"/>
    <w:rsid w:val="00BB156A"/>
    <w:rsid w:val="00BB2ACD"/>
    <w:rsid w:val="00BB2D1B"/>
    <w:rsid w:val="00BC0D1E"/>
    <w:rsid w:val="00BC333B"/>
    <w:rsid w:val="00BC7121"/>
    <w:rsid w:val="00BD027D"/>
    <w:rsid w:val="00BD2535"/>
    <w:rsid w:val="00BD57DA"/>
    <w:rsid w:val="00BD6797"/>
    <w:rsid w:val="00BE0573"/>
    <w:rsid w:val="00BF4194"/>
    <w:rsid w:val="00BF4506"/>
    <w:rsid w:val="00BF6AB8"/>
    <w:rsid w:val="00C02CA1"/>
    <w:rsid w:val="00C03D93"/>
    <w:rsid w:val="00C04679"/>
    <w:rsid w:val="00C05269"/>
    <w:rsid w:val="00C07122"/>
    <w:rsid w:val="00C109E9"/>
    <w:rsid w:val="00C13C93"/>
    <w:rsid w:val="00C17081"/>
    <w:rsid w:val="00C23A6B"/>
    <w:rsid w:val="00C2751D"/>
    <w:rsid w:val="00C40296"/>
    <w:rsid w:val="00C405E4"/>
    <w:rsid w:val="00C43BAF"/>
    <w:rsid w:val="00C4770F"/>
    <w:rsid w:val="00C52DB2"/>
    <w:rsid w:val="00C55B7B"/>
    <w:rsid w:val="00C574C1"/>
    <w:rsid w:val="00C57795"/>
    <w:rsid w:val="00C610D7"/>
    <w:rsid w:val="00C6131D"/>
    <w:rsid w:val="00C61A13"/>
    <w:rsid w:val="00C61D5D"/>
    <w:rsid w:val="00C620EE"/>
    <w:rsid w:val="00C71EBB"/>
    <w:rsid w:val="00C73F46"/>
    <w:rsid w:val="00C7450E"/>
    <w:rsid w:val="00C77189"/>
    <w:rsid w:val="00C7783D"/>
    <w:rsid w:val="00C81F42"/>
    <w:rsid w:val="00C83ACC"/>
    <w:rsid w:val="00C87C6F"/>
    <w:rsid w:val="00C91CCB"/>
    <w:rsid w:val="00C91DFE"/>
    <w:rsid w:val="00C94AB6"/>
    <w:rsid w:val="00C976AD"/>
    <w:rsid w:val="00C97A50"/>
    <w:rsid w:val="00CA6963"/>
    <w:rsid w:val="00CA6FCF"/>
    <w:rsid w:val="00CA78B6"/>
    <w:rsid w:val="00CA7E74"/>
    <w:rsid w:val="00CB17A3"/>
    <w:rsid w:val="00CB1814"/>
    <w:rsid w:val="00CB3FC6"/>
    <w:rsid w:val="00CB48A6"/>
    <w:rsid w:val="00CB559C"/>
    <w:rsid w:val="00CB5C3D"/>
    <w:rsid w:val="00CB7B4C"/>
    <w:rsid w:val="00CC0691"/>
    <w:rsid w:val="00CC75CC"/>
    <w:rsid w:val="00CC75FA"/>
    <w:rsid w:val="00CC7E76"/>
    <w:rsid w:val="00CD1DE1"/>
    <w:rsid w:val="00CD6B6A"/>
    <w:rsid w:val="00CD73A2"/>
    <w:rsid w:val="00CD7616"/>
    <w:rsid w:val="00CF526F"/>
    <w:rsid w:val="00D0438D"/>
    <w:rsid w:val="00D072E5"/>
    <w:rsid w:val="00D1141F"/>
    <w:rsid w:val="00D13BC7"/>
    <w:rsid w:val="00D15C90"/>
    <w:rsid w:val="00D17285"/>
    <w:rsid w:val="00D17B0F"/>
    <w:rsid w:val="00D2243C"/>
    <w:rsid w:val="00D2285A"/>
    <w:rsid w:val="00D25313"/>
    <w:rsid w:val="00D304E0"/>
    <w:rsid w:val="00D30871"/>
    <w:rsid w:val="00D36AEB"/>
    <w:rsid w:val="00D45786"/>
    <w:rsid w:val="00D4622D"/>
    <w:rsid w:val="00D532D9"/>
    <w:rsid w:val="00D55146"/>
    <w:rsid w:val="00D56A39"/>
    <w:rsid w:val="00D60A30"/>
    <w:rsid w:val="00D60CE9"/>
    <w:rsid w:val="00D6225E"/>
    <w:rsid w:val="00D6293B"/>
    <w:rsid w:val="00D62C30"/>
    <w:rsid w:val="00D654BF"/>
    <w:rsid w:val="00D6596D"/>
    <w:rsid w:val="00D65E24"/>
    <w:rsid w:val="00D73F0B"/>
    <w:rsid w:val="00D80820"/>
    <w:rsid w:val="00D84A48"/>
    <w:rsid w:val="00D851C8"/>
    <w:rsid w:val="00D86A43"/>
    <w:rsid w:val="00D86B29"/>
    <w:rsid w:val="00D9068A"/>
    <w:rsid w:val="00DA095B"/>
    <w:rsid w:val="00DA125E"/>
    <w:rsid w:val="00DB21F9"/>
    <w:rsid w:val="00DB2284"/>
    <w:rsid w:val="00DB28CD"/>
    <w:rsid w:val="00DC11C0"/>
    <w:rsid w:val="00DC5C32"/>
    <w:rsid w:val="00DD2063"/>
    <w:rsid w:val="00DD5D7A"/>
    <w:rsid w:val="00DE2531"/>
    <w:rsid w:val="00DE73F0"/>
    <w:rsid w:val="00DF0635"/>
    <w:rsid w:val="00DF278D"/>
    <w:rsid w:val="00DF5ED7"/>
    <w:rsid w:val="00DF61CF"/>
    <w:rsid w:val="00DF7F68"/>
    <w:rsid w:val="00E02216"/>
    <w:rsid w:val="00E07DA0"/>
    <w:rsid w:val="00E10767"/>
    <w:rsid w:val="00E112D4"/>
    <w:rsid w:val="00E14A71"/>
    <w:rsid w:val="00E32C52"/>
    <w:rsid w:val="00E50204"/>
    <w:rsid w:val="00E5101A"/>
    <w:rsid w:val="00E52BA4"/>
    <w:rsid w:val="00E56BE4"/>
    <w:rsid w:val="00E57922"/>
    <w:rsid w:val="00E619FD"/>
    <w:rsid w:val="00E62060"/>
    <w:rsid w:val="00E64D70"/>
    <w:rsid w:val="00E71BBA"/>
    <w:rsid w:val="00E72035"/>
    <w:rsid w:val="00E73C1B"/>
    <w:rsid w:val="00E74A03"/>
    <w:rsid w:val="00E74B4F"/>
    <w:rsid w:val="00E755D2"/>
    <w:rsid w:val="00E80823"/>
    <w:rsid w:val="00E82F7C"/>
    <w:rsid w:val="00E866D5"/>
    <w:rsid w:val="00E96A69"/>
    <w:rsid w:val="00E97B69"/>
    <w:rsid w:val="00EA0734"/>
    <w:rsid w:val="00EA13C4"/>
    <w:rsid w:val="00EA189F"/>
    <w:rsid w:val="00EA1CFD"/>
    <w:rsid w:val="00EA6770"/>
    <w:rsid w:val="00EA7502"/>
    <w:rsid w:val="00EB2102"/>
    <w:rsid w:val="00EB298A"/>
    <w:rsid w:val="00EB5AE2"/>
    <w:rsid w:val="00EB7616"/>
    <w:rsid w:val="00EC27EF"/>
    <w:rsid w:val="00EC51F8"/>
    <w:rsid w:val="00EC5791"/>
    <w:rsid w:val="00ED0620"/>
    <w:rsid w:val="00ED28F2"/>
    <w:rsid w:val="00ED4BEB"/>
    <w:rsid w:val="00ED66AB"/>
    <w:rsid w:val="00EE192F"/>
    <w:rsid w:val="00EE247D"/>
    <w:rsid w:val="00EE2AA0"/>
    <w:rsid w:val="00EE39C1"/>
    <w:rsid w:val="00EE6206"/>
    <w:rsid w:val="00F0013A"/>
    <w:rsid w:val="00F027CF"/>
    <w:rsid w:val="00F10E91"/>
    <w:rsid w:val="00F10EC5"/>
    <w:rsid w:val="00F10ED6"/>
    <w:rsid w:val="00F12E08"/>
    <w:rsid w:val="00F14EBF"/>
    <w:rsid w:val="00F237D2"/>
    <w:rsid w:val="00F23F73"/>
    <w:rsid w:val="00F274C1"/>
    <w:rsid w:val="00F31059"/>
    <w:rsid w:val="00F31382"/>
    <w:rsid w:val="00F338AD"/>
    <w:rsid w:val="00F5099C"/>
    <w:rsid w:val="00F51D83"/>
    <w:rsid w:val="00F560E6"/>
    <w:rsid w:val="00F6429E"/>
    <w:rsid w:val="00F658D1"/>
    <w:rsid w:val="00F65943"/>
    <w:rsid w:val="00F65D55"/>
    <w:rsid w:val="00F677DF"/>
    <w:rsid w:val="00F819B4"/>
    <w:rsid w:val="00F86284"/>
    <w:rsid w:val="00F9111C"/>
    <w:rsid w:val="00F96B71"/>
    <w:rsid w:val="00F979D2"/>
    <w:rsid w:val="00FA23DC"/>
    <w:rsid w:val="00FB183C"/>
    <w:rsid w:val="00FB2E92"/>
    <w:rsid w:val="00FB376B"/>
    <w:rsid w:val="00FB47CA"/>
    <w:rsid w:val="00FB5528"/>
    <w:rsid w:val="00FB7544"/>
    <w:rsid w:val="00FC23E3"/>
    <w:rsid w:val="00FD3B30"/>
    <w:rsid w:val="00FD40C2"/>
    <w:rsid w:val="00FD5064"/>
    <w:rsid w:val="00FD639F"/>
    <w:rsid w:val="00FD6501"/>
    <w:rsid w:val="00FE295E"/>
    <w:rsid w:val="00FE37BC"/>
    <w:rsid w:val="00FE423A"/>
    <w:rsid w:val="00FE4F31"/>
    <w:rsid w:val="00FE674B"/>
    <w:rsid w:val="00FF24FF"/>
    <w:rsid w:val="00FF5533"/>
    <w:rsid w:val="00FF67DB"/>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BAC5179C-C848-43A9-AA25-4B7BDCACB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C9F"/>
    <w:pPr>
      <w:spacing w:after="200"/>
    </w:pPr>
    <w:rPr>
      <w:sz w:val="24"/>
      <w:szCs w:val="24"/>
      <w:lang w:val="es-ES_tradnl" w:eastAsia="en-US"/>
    </w:rPr>
  </w:style>
  <w:style w:type="paragraph" w:styleId="Ttulo1">
    <w:name w:val="heading 1"/>
    <w:basedOn w:val="Normal"/>
    <w:next w:val="Normal"/>
    <w:link w:val="Ttulo1Car"/>
    <w:qFormat/>
    <w:rsid w:val="004C0B87"/>
    <w:pPr>
      <w:keepNext/>
      <w:spacing w:after="0"/>
      <w:jc w:val="right"/>
      <w:outlineLvl w:val="0"/>
    </w:pPr>
    <w:rPr>
      <w:rFonts w:ascii="Arial Narrow" w:eastAsia="Times New Roman" w:hAnsi="Arial Narrow"/>
      <w:b/>
      <w:bCs/>
      <w:sz w:val="14"/>
      <w:lang w:val="es-ES" w:eastAsia="es-ES"/>
    </w:rPr>
  </w:style>
  <w:style w:type="paragraph" w:styleId="Ttulo2">
    <w:name w:val="heading 2"/>
    <w:basedOn w:val="Normal"/>
    <w:next w:val="Normal"/>
    <w:link w:val="Ttulo2Car"/>
    <w:qFormat/>
    <w:rsid w:val="004C0B87"/>
    <w:pPr>
      <w:keepNext/>
      <w:spacing w:after="0"/>
      <w:jc w:val="center"/>
      <w:outlineLvl w:val="1"/>
    </w:pPr>
    <w:rPr>
      <w:rFonts w:ascii="Arial Narrow" w:eastAsia="Times New Roman" w:hAnsi="Arial Narrow"/>
      <w:b/>
      <w:bCs/>
      <w:sz w:val="14"/>
      <w:lang w:val="es-ES" w:eastAsia="es-ES"/>
    </w:rPr>
  </w:style>
  <w:style w:type="paragraph" w:styleId="Ttulo3">
    <w:name w:val="heading 3"/>
    <w:basedOn w:val="Normal"/>
    <w:next w:val="Normal"/>
    <w:link w:val="Ttulo3Car"/>
    <w:qFormat/>
    <w:rsid w:val="004C0B87"/>
    <w:pPr>
      <w:keepNext/>
      <w:spacing w:after="0"/>
      <w:jc w:val="right"/>
      <w:outlineLvl w:val="2"/>
    </w:pPr>
    <w:rPr>
      <w:rFonts w:ascii="Times New Roman" w:eastAsia="Times New Roman" w:hAnsi="Times New Roman"/>
      <w:b/>
      <w:sz w:val="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C0B87"/>
    <w:rPr>
      <w:rFonts w:ascii="Arial Narrow" w:eastAsia="Times New Roman" w:hAnsi="Arial Narrow"/>
      <w:b/>
      <w:bCs/>
      <w:sz w:val="14"/>
      <w:szCs w:val="24"/>
    </w:rPr>
  </w:style>
  <w:style w:type="character" w:customStyle="1" w:styleId="Ttulo2Car">
    <w:name w:val="Título 2 Car"/>
    <w:basedOn w:val="Fuentedeprrafopredeter"/>
    <w:link w:val="Ttulo2"/>
    <w:rsid w:val="004C0B87"/>
    <w:rPr>
      <w:rFonts w:ascii="Arial Narrow" w:eastAsia="Times New Roman" w:hAnsi="Arial Narrow"/>
      <w:b/>
      <w:bCs/>
      <w:sz w:val="14"/>
      <w:szCs w:val="24"/>
    </w:rPr>
  </w:style>
  <w:style w:type="character" w:customStyle="1" w:styleId="Ttulo3Car">
    <w:name w:val="Título 3 Car"/>
    <w:basedOn w:val="Fuentedeprrafopredeter"/>
    <w:link w:val="Ttulo3"/>
    <w:rsid w:val="004C0B87"/>
    <w:rPr>
      <w:rFonts w:ascii="Times New Roman" w:eastAsia="Times New Roman" w:hAnsi="Times New Roman"/>
      <w:b/>
      <w:sz w:val="6"/>
      <w:szCs w:val="24"/>
    </w:rPr>
  </w:style>
  <w:style w:type="paragraph" w:styleId="Encabezado">
    <w:name w:val="header"/>
    <w:basedOn w:val="Normal"/>
    <w:link w:val="EncabezadoCar"/>
    <w:unhideWhenUsed/>
    <w:rsid w:val="00751137"/>
    <w:pPr>
      <w:tabs>
        <w:tab w:val="center" w:pos="4252"/>
        <w:tab w:val="right" w:pos="8504"/>
      </w:tabs>
      <w:spacing w:after="0"/>
    </w:pPr>
  </w:style>
  <w:style w:type="character" w:customStyle="1" w:styleId="EncabezadoCar">
    <w:name w:val="Encabezado Car"/>
    <w:basedOn w:val="Fuentedeprrafopredeter"/>
    <w:link w:val="Encabezado"/>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rsid w:val="00B91F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semiHidden/>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89F"/>
    <w:rPr>
      <w:rFonts w:ascii="Tahoma" w:hAnsi="Tahoma" w:cs="Tahoma"/>
      <w:sz w:val="16"/>
      <w:szCs w:val="16"/>
      <w:lang w:val="es-ES_tradnl" w:eastAsia="en-US"/>
    </w:rPr>
  </w:style>
  <w:style w:type="paragraph" w:styleId="Prrafodelista">
    <w:name w:val="List Paragraph"/>
    <w:basedOn w:val="Normal"/>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paragraph" w:customStyle="1" w:styleId="Default">
    <w:name w:val="Default"/>
    <w:rsid w:val="00323090"/>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rsid w:val="00F237D2"/>
    <w:pPr>
      <w:spacing w:after="0"/>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rsid w:val="00F237D2"/>
    <w:rPr>
      <w:rFonts w:ascii="Times New Roman" w:eastAsia="Times New Roman" w:hAnsi="Times New Roman"/>
    </w:rPr>
  </w:style>
  <w:style w:type="character" w:styleId="Refdenotaalpie">
    <w:name w:val="footnote reference"/>
    <w:basedOn w:val="Fuentedeprrafopredeter"/>
    <w:uiPriority w:val="99"/>
    <w:semiHidden/>
    <w:rsid w:val="00F237D2"/>
    <w:rPr>
      <w:rFonts w:cs="Times New Roman"/>
      <w:vertAlign w:val="superscript"/>
    </w:rPr>
  </w:style>
  <w:style w:type="paragraph" w:styleId="NormalWeb">
    <w:name w:val="Normal (Web)"/>
    <w:basedOn w:val="Normal"/>
    <w:uiPriority w:val="99"/>
    <w:rsid w:val="001A4320"/>
    <w:pPr>
      <w:spacing w:before="100" w:beforeAutospacing="1" w:after="100" w:afterAutospacing="1"/>
    </w:pPr>
    <w:rPr>
      <w:rFonts w:ascii="Times New Roman" w:eastAsia="Times New Roman" w:hAnsi="Times New Roman"/>
      <w:lang w:val="es-ES" w:eastAsia="es-ES"/>
    </w:rPr>
  </w:style>
  <w:style w:type="paragraph" w:styleId="Textoindependiente">
    <w:name w:val="Body Text"/>
    <w:aliases w:val=" Car4,Car,Car4,Car5"/>
    <w:basedOn w:val="Normal"/>
    <w:link w:val="TextoindependienteCar"/>
    <w:unhideWhenUsed/>
    <w:rsid w:val="00DF61CF"/>
    <w:pPr>
      <w:spacing w:after="120"/>
    </w:pPr>
  </w:style>
  <w:style w:type="character" w:customStyle="1" w:styleId="TextoindependienteCar">
    <w:name w:val="Texto independiente Car"/>
    <w:aliases w:val=" Car4 Car,Car Car,Car4 Car,Car5 Car"/>
    <w:basedOn w:val="Fuentedeprrafopredeter"/>
    <w:link w:val="Textoindependiente"/>
    <w:rsid w:val="00DF61CF"/>
    <w:rPr>
      <w:sz w:val="24"/>
      <w:szCs w:val="24"/>
      <w:lang w:val="es-ES_tradnl" w:eastAsia="en-US"/>
    </w:rPr>
  </w:style>
  <w:style w:type="character" w:styleId="Textoennegrita">
    <w:name w:val="Strong"/>
    <w:uiPriority w:val="22"/>
    <w:qFormat/>
    <w:rsid w:val="00B42314"/>
    <w:rPr>
      <w:b/>
      <w:bCs/>
    </w:rPr>
  </w:style>
  <w:style w:type="character" w:styleId="Hipervnculo">
    <w:name w:val="Hyperlink"/>
    <w:uiPriority w:val="99"/>
    <w:rsid w:val="00124404"/>
    <w:rPr>
      <w:color w:val="0000FF"/>
      <w:u w:val="single"/>
    </w:rPr>
  </w:style>
  <w:style w:type="paragraph" w:styleId="Puesto">
    <w:name w:val="Title"/>
    <w:basedOn w:val="Normal"/>
    <w:link w:val="PuestoCar"/>
    <w:qFormat/>
    <w:rsid w:val="004C0B87"/>
    <w:pPr>
      <w:spacing w:after="0"/>
      <w:jc w:val="center"/>
    </w:pPr>
    <w:rPr>
      <w:rFonts w:ascii="Arial" w:eastAsia="Times New Roman" w:hAnsi="Arial" w:cs="Arial"/>
      <w:b/>
      <w:bCs/>
      <w:lang w:val="es-ES" w:eastAsia="es-ES"/>
    </w:rPr>
  </w:style>
  <w:style w:type="character" w:customStyle="1" w:styleId="PuestoCar">
    <w:name w:val="Puesto Car"/>
    <w:basedOn w:val="Fuentedeprrafopredeter"/>
    <w:link w:val="Puesto"/>
    <w:rsid w:val="004C0B87"/>
    <w:rPr>
      <w:rFonts w:ascii="Arial" w:eastAsia="Times New Roman" w:hAnsi="Arial" w:cs="Arial"/>
      <w:b/>
      <w:bCs/>
      <w:sz w:val="24"/>
      <w:szCs w:val="24"/>
    </w:rPr>
  </w:style>
  <w:style w:type="character" w:customStyle="1" w:styleId="apple-converted-space">
    <w:name w:val="apple-converted-space"/>
    <w:rsid w:val="004C0B87"/>
  </w:style>
  <w:style w:type="character" w:styleId="Hipervnculovisitado">
    <w:name w:val="FollowedHyperlink"/>
    <w:basedOn w:val="Fuentedeprrafopredeter"/>
    <w:uiPriority w:val="99"/>
    <w:rsid w:val="004C0B87"/>
    <w:rPr>
      <w:color w:val="800080" w:themeColor="followedHyperlink"/>
      <w:u w:val="single"/>
    </w:rPr>
  </w:style>
  <w:style w:type="character" w:styleId="Textodelmarcadordeposicin">
    <w:name w:val="Placeholder Text"/>
    <w:basedOn w:val="Fuentedeprrafopredeter"/>
    <w:uiPriority w:val="99"/>
    <w:semiHidden/>
    <w:rsid w:val="004C0B87"/>
    <w:rPr>
      <w:color w:val="808080"/>
    </w:rPr>
  </w:style>
  <w:style w:type="paragraph" w:customStyle="1" w:styleId="western">
    <w:name w:val="western"/>
    <w:basedOn w:val="Normal"/>
    <w:rsid w:val="004C0B87"/>
    <w:pPr>
      <w:spacing w:before="100" w:beforeAutospacing="1" w:after="100" w:afterAutospacing="1"/>
    </w:pPr>
    <w:rPr>
      <w:rFonts w:ascii="Times New Roman" w:eastAsia="Times New Roman" w:hAnsi="Times New Roman"/>
      <w:lang w:val="es-ES" w:eastAsia="es-ES"/>
    </w:rPr>
  </w:style>
  <w:style w:type="paragraph" w:customStyle="1" w:styleId="CM34">
    <w:name w:val="CM34"/>
    <w:basedOn w:val="Default"/>
    <w:next w:val="Default"/>
    <w:uiPriority w:val="99"/>
    <w:rsid w:val="004C0B87"/>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77580">
      <w:bodyDiv w:val="1"/>
      <w:marLeft w:val="0"/>
      <w:marRight w:val="0"/>
      <w:marTop w:val="0"/>
      <w:marBottom w:val="0"/>
      <w:divBdr>
        <w:top w:val="none" w:sz="0" w:space="0" w:color="auto"/>
        <w:left w:val="none" w:sz="0" w:space="0" w:color="auto"/>
        <w:bottom w:val="none" w:sz="0" w:space="0" w:color="auto"/>
        <w:right w:val="none" w:sz="0" w:space="0" w:color="auto"/>
      </w:divBdr>
    </w:div>
    <w:div w:id="92209254">
      <w:bodyDiv w:val="1"/>
      <w:marLeft w:val="0"/>
      <w:marRight w:val="0"/>
      <w:marTop w:val="0"/>
      <w:marBottom w:val="0"/>
      <w:divBdr>
        <w:top w:val="none" w:sz="0" w:space="0" w:color="auto"/>
        <w:left w:val="none" w:sz="0" w:space="0" w:color="auto"/>
        <w:bottom w:val="none" w:sz="0" w:space="0" w:color="auto"/>
        <w:right w:val="none" w:sz="0" w:space="0" w:color="auto"/>
      </w:divBdr>
    </w:div>
    <w:div w:id="93596162">
      <w:bodyDiv w:val="1"/>
      <w:marLeft w:val="0"/>
      <w:marRight w:val="0"/>
      <w:marTop w:val="0"/>
      <w:marBottom w:val="0"/>
      <w:divBdr>
        <w:top w:val="none" w:sz="0" w:space="0" w:color="auto"/>
        <w:left w:val="none" w:sz="0" w:space="0" w:color="auto"/>
        <w:bottom w:val="none" w:sz="0" w:space="0" w:color="auto"/>
        <w:right w:val="none" w:sz="0" w:space="0" w:color="auto"/>
      </w:divBdr>
    </w:div>
    <w:div w:id="123472098">
      <w:bodyDiv w:val="1"/>
      <w:marLeft w:val="0"/>
      <w:marRight w:val="0"/>
      <w:marTop w:val="0"/>
      <w:marBottom w:val="0"/>
      <w:divBdr>
        <w:top w:val="none" w:sz="0" w:space="0" w:color="auto"/>
        <w:left w:val="none" w:sz="0" w:space="0" w:color="auto"/>
        <w:bottom w:val="none" w:sz="0" w:space="0" w:color="auto"/>
        <w:right w:val="none" w:sz="0" w:space="0" w:color="auto"/>
      </w:divBdr>
    </w:div>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204564793">
      <w:bodyDiv w:val="1"/>
      <w:marLeft w:val="0"/>
      <w:marRight w:val="0"/>
      <w:marTop w:val="0"/>
      <w:marBottom w:val="0"/>
      <w:divBdr>
        <w:top w:val="none" w:sz="0" w:space="0" w:color="auto"/>
        <w:left w:val="none" w:sz="0" w:space="0" w:color="auto"/>
        <w:bottom w:val="none" w:sz="0" w:space="0" w:color="auto"/>
        <w:right w:val="none" w:sz="0" w:space="0" w:color="auto"/>
      </w:divBdr>
    </w:div>
    <w:div w:id="243805858">
      <w:bodyDiv w:val="1"/>
      <w:marLeft w:val="0"/>
      <w:marRight w:val="0"/>
      <w:marTop w:val="0"/>
      <w:marBottom w:val="0"/>
      <w:divBdr>
        <w:top w:val="none" w:sz="0" w:space="0" w:color="auto"/>
        <w:left w:val="none" w:sz="0" w:space="0" w:color="auto"/>
        <w:bottom w:val="none" w:sz="0" w:space="0" w:color="auto"/>
        <w:right w:val="none" w:sz="0" w:space="0" w:color="auto"/>
      </w:divBdr>
    </w:div>
    <w:div w:id="276759045">
      <w:bodyDiv w:val="1"/>
      <w:marLeft w:val="0"/>
      <w:marRight w:val="0"/>
      <w:marTop w:val="0"/>
      <w:marBottom w:val="0"/>
      <w:divBdr>
        <w:top w:val="none" w:sz="0" w:space="0" w:color="auto"/>
        <w:left w:val="none" w:sz="0" w:space="0" w:color="auto"/>
        <w:bottom w:val="none" w:sz="0" w:space="0" w:color="auto"/>
        <w:right w:val="none" w:sz="0" w:space="0" w:color="auto"/>
      </w:divBdr>
    </w:div>
    <w:div w:id="343939078">
      <w:bodyDiv w:val="1"/>
      <w:marLeft w:val="0"/>
      <w:marRight w:val="0"/>
      <w:marTop w:val="0"/>
      <w:marBottom w:val="0"/>
      <w:divBdr>
        <w:top w:val="none" w:sz="0" w:space="0" w:color="auto"/>
        <w:left w:val="none" w:sz="0" w:space="0" w:color="auto"/>
        <w:bottom w:val="none" w:sz="0" w:space="0" w:color="auto"/>
        <w:right w:val="none" w:sz="0" w:space="0" w:color="auto"/>
      </w:divBdr>
    </w:div>
    <w:div w:id="349643973">
      <w:bodyDiv w:val="1"/>
      <w:marLeft w:val="0"/>
      <w:marRight w:val="0"/>
      <w:marTop w:val="0"/>
      <w:marBottom w:val="0"/>
      <w:divBdr>
        <w:top w:val="none" w:sz="0" w:space="0" w:color="auto"/>
        <w:left w:val="none" w:sz="0" w:space="0" w:color="auto"/>
        <w:bottom w:val="none" w:sz="0" w:space="0" w:color="auto"/>
        <w:right w:val="none" w:sz="0" w:space="0" w:color="auto"/>
      </w:divBdr>
    </w:div>
    <w:div w:id="382869002">
      <w:bodyDiv w:val="1"/>
      <w:marLeft w:val="0"/>
      <w:marRight w:val="0"/>
      <w:marTop w:val="0"/>
      <w:marBottom w:val="0"/>
      <w:divBdr>
        <w:top w:val="none" w:sz="0" w:space="0" w:color="auto"/>
        <w:left w:val="none" w:sz="0" w:space="0" w:color="auto"/>
        <w:bottom w:val="none" w:sz="0" w:space="0" w:color="auto"/>
        <w:right w:val="none" w:sz="0" w:space="0" w:color="auto"/>
      </w:divBdr>
    </w:div>
    <w:div w:id="390807491">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456684124">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628895455">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698703004">
      <w:bodyDiv w:val="1"/>
      <w:marLeft w:val="0"/>
      <w:marRight w:val="0"/>
      <w:marTop w:val="0"/>
      <w:marBottom w:val="0"/>
      <w:divBdr>
        <w:top w:val="none" w:sz="0" w:space="0" w:color="auto"/>
        <w:left w:val="none" w:sz="0" w:space="0" w:color="auto"/>
        <w:bottom w:val="none" w:sz="0" w:space="0" w:color="auto"/>
        <w:right w:val="none" w:sz="0" w:space="0" w:color="auto"/>
      </w:divBdr>
    </w:div>
    <w:div w:id="748697605">
      <w:bodyDiv w:val="1"/>
      <w:marLeft w:val="0"/>
      <w:marRight w:val="0"/>
      <w:marTop w:val="0"/>
      <w:marBottom w:val="0"/>
      <w:divBdr>
        <w:top w:val="none" w:sz="0" w:space="0" w:color="auto"/>
        <w:left w:val="none" w:sz="0" w:space="0" w:color="auto"/>
        <w:bottom w:val="none" w:sz="0" w:space="0" w:color="auto"/>
        <w:right w:val="none" w:sz="0" w:space="0" w:color="auto"/>
      </w:divBdr>
    </w:div>
    <w:div w:id="755787084">
      <w:bodyDiv w:val="1"/>
      <w:marLeft w:val="0"/>
      <w:marRight w:val="0"/>
      <w:marTop w:val="0"/>
      <w:marBottom w:val="0"/>
      <w:divBdr>
        <w:top w:val="none" w:sz="0" w:space="0" w:color="auto"/>
        <w:left w:val="none" w:sz="0" w:space="0" w:color="auto"/>
        <w:bottom w:val="none" w:sz="0" w:space="0" w:color="auto"/>
        <w:right w:val="none" w:sz="0" w:space="0" w:color="auto"/>
      </w:divBdr>
    </w:div>
    <w:div w:id="772362991">
      <w:bodyDiv w:val="1"/>
      <w:marLeft w:val="0"/>
      <w:marRight w:val="0"/>
      <w:marTop w:val="0"/>
      <w:marBottom w:val="0"/>
      <w:divBdr>
        <w:top w:val="none" w:sz="0" w:space="0" w:color="auto"/>
        <w:left w:val="none" w:sz="0" w:space="0" w:color="auto"/>
        <w:bottom w:val="none" w:sz="0" w:space="0" w:color="auto"/>
        <w:right w:val="none" w:sz="0" w:space="0" w:color="auto"/>
      </w:divBdr>
    </w:div>
    <w:div w:id="772435254">
      <w:bodyDiv w:val="1"/>
      <w:marLeft w:val="0"/>
      <w:marRight w:val="0"/>
      <w:marTop w:val="0"/>
      <w:marBottom w:val="0"/>
      <w:divBdr>
        <w:top w:val="none" w:sz="0" w:space="0" w:color="auto"/>
        <w:left w:val="none" w:sz="0" w:space="0" w:color="auto"/>
        <w:bottom w:val="none" w:sz="0" w:space="0" w:color="auto"/>
        <w:right w:val="none" w:sz="0" w:space="0" w:color="auto"/>
      </w:divBdr>
    </w:div>
    <w:div w:id="811407612">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940841810">
      <w:bodyDiv w:val="1"/>
      <w:marLeft w:val="0"/>
      <w:marRight w:val="0"/>
      <w:marTop w:val="0"/>
      <w:marBottom w:val="0"/>
      <w:divBdr>
        <w:top w:val="none" w:sz="0" w:space="0" w:color="auto"/>
        <w:left w:val="none" w:sz="0" w:space="0" w:color="auto"/>
        <w:bottom w:val="none" w:sz="0" w:space="0" w:color="auto"/>
        <w:right w:val="none" w:sz="0" w:space="0" w:color="auto"/>
      </w:divBdr>
    </w:div>
    <w:div w:id="970791197">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04554929">
      <w:bodyDiv w:val="1"/>
      <w:marLeft w:val="0"/>
      <w:marRight w:val="0"/>
      <w:marTop w:val="0"/>
      <w:marBottom w:val="0"/>
      <w:divBdr>
        <w:top w:val="none" w:sz="0" w:space="0" w:color="auto"/>
        <w:left w:val="none" w:sz="0" w:space="0" w:color="auto"/>
        <w:bottom w:val="none" w:sz="0" w:space="0" w:color="auto"/>
        <w:right w:val="none" w:sz="0" w:space="0" w:color="auto"/>
      </w:divBdr>
    </w:div>
    <w:div w:id="1015497826">
      <w:bodyDiv w:val="1"/>
      <w:marLeft w:val="0"/>
      <w:marRight w:val="0"/>
      <w:marTop w:val="0"/>
      <w:marBottom w:val="0"/>
      <w:divBdr>
        <w:top w:val="none" w:sz="0" w:space="0" w:color="auto"/>
        <w:left w:val="none" w:sz="0" w:space="0" w:color="auto"/>
        <w:bottom w:val="none" w:sz="0" w:space="0" w:color="auto"/>
        <w:right w:val="none" w:sz="0" w:space="0" w:color="auto"/>
      </w:divBdr>
    </w:div>
    <w:div w:id="1024095826">
      <w:bodyDiv w:val="1"/>
      <w:marLeft w:val="0"/>
      <w:marRight w:val="0"/>
      <w:marTop w:val="0"/>
      <w:marBottom w:val="0"/>
      <w:divBdr>
        <w:top w:val="none" w:sz="0" w:space="0" w:color="auto"/>
        <w:left w:val="none" w:sz="0" w:space="0" w:color="auto"/>
        <w:bottom w:val="none" w:sz="0" w:space="0" w:color="auto"/>
        <w:right w:val="none" w:sz="0" w:space="0" w:color="auto"/>
      </w:divBdr>
    </w:div>
    <w:div w:id="1025520216">
      <w:bodyDiv w:val="1"/>
      <w:marLeft w:val="0"/>
      <w:marRight w:val="0"/>
      <w:marTop w:val="0"/>
      <w:marBottom w:val="0"/>
      <w:divBdr>
        <w:top w:val="none" w:sz="0" w:space="0" w:color="auto"/>
        <w:left w:val="none" w:sz="0" w:space="0" w:color="auto"/>
        <w:bottom w:val="none" w:sz="0" w:space="0" w:color="auto"/>
        <w:right w:val="none" w:sz="0" w:space="0" w:color="auto"/>
      </w:divBdr>
    </w:div>
    <w:div w:id="1066562560">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164852809">
      <w:bodyDiv w:val="1"/>
      <w:marLeft w:val="0"/>
      <w:marRight w:val="0"/>
      <w:marTop w:val="0"/>
      <w:marBottom w:val="0"/>
      <w:divBdr>
        <w:top w:val="none" w:sz="0" w:space="0" w:color="auto"/>
        <w:left w:val="none" w:sz="0" w:space="0" w:color="auto"/>
        <w:bottom w:val="none" w:sz="0" w:space="0" w:color="auto"/>
        <w:right w:val="none" w:sz="0" w:space="0" w:color="auto"/>
      </w:divBdr>
    </w:div>
    <w:div w:id="1178303125">
      <w:bodyDiv w:val="1"/>
      <w:marLeft w:val="0"/>
      <w:marRight w:val="0"/>
      <w:marTop w:val="0"/>
      <w:marBottom w:val="0"/>
      <w:divBdr>
        <w:top w:val="none" w:sz="0" w:space="0" w:color="auto"/>
        <w:left w:val="none" w:sz="0" w:space="0" w:color="auto"/>
        <w:bottom w:val="none" w:sz="0" w:space="0" w:color="auto"/>
        <w:right w:val="none" w:sz="0" w:space="0" w:color="auto"/>
      </w:divBdr>
    </w:div>
    <w:div w:id="1209104767">
      <w:bodyDiv w:val="1"/>
      <w:marLeft w:val="0"/>
      <w:marRight w:val="0"/>
      <w:marTop w:val="0"/>
      <w:marBottom w:val="0"/>
      <w:divBdr>
        <w:top w:val="none" w:sz="0" w:space="0" w:color="auto"/>
        <w:left w:val="none" w:sz="0" w:space="0" w:color="auto"/>
        <w:bottom w:val="none" w:sz="0" w:space="0" w:color="auto"/>
        <w:right w:val="none" w:sz="0" w:space="0" w:color="auto"/>
      </w:divBdr>
    </w:div>
    <w:div w:id="1271087604">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401445815">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25033313">
      <w:bodyDiv w:val="1"/>
      <w:marLeft w:val="0"/>
      <w:marRight w:val="0"/>
      <w:marTop w:val="0"/>
      <w:marBottom w:val="0"/>
      <w:divBdr>
        <w:top w:val="none" w:sz="0" w:space="0" w:color="auto"/>
        <w:left w:val="none" w:sz="0" w:space="0" w:color="auto"/>
        <w:bottom w:val="none" w:sz="0" w:space="0" w:color="auto"/>
        <w:right w:val="none" w:sz="0" w:space="0" w:color="auto"/>
      </w:divBdr>
    </w:div>
    <w:div w:id="1449665086">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555703068">
      <w:bodyDiv w:val="1"/>
      <w:marLeft w:val="0"/>
      <w:marRight w:val="0"/>
      <w:marTop w:val="0"/>
      <w:marBottom w:val="0"/>
      <w:divBdr>
        <w:top w:val="none" w:sz="0" w:space="0" w:color="auto"/>
        <w:left w:val="none" w:sz="0" w:space="0" w:color="auto"/>
        <w:bottom w:val="none" w:sz="0" w:space="0" w:color="auto"/>
        <w:right w:val="none" w:sz="0" w:space="0" w:color="auto"/>
      </w:divBdr>
    </w:div>
    <w:div w:id="1606382459">
      <w:bodyDiv w:val="1"/>
      <w:marLeft w:val="0"/>
      <w:marRight w:val="0"/>
      <w:marTop w:val="0"/>
      <w:marBottom w:val="0"/>
      <w:divBdr>
        <w:top w:val="none" w:sz="0" w:space="0" w:color="auto"/>
        <w:left w:val="none" w:sz="0" w:space="0" w:color="auto"/>
        <w:bottom w:val="none" w:sz="0" w:space="0" w:color="auto"/>
        <w:right w:val="none" w:sz="0" w:space="0" w:color="auto"/>
      </w:divBdr>
    </w:div>
    <w:div w:id="1638493152">
      <w:bodyDiv w:val="1"/>
      <w:marLeft w:val="0"/>
      <w:marRight w:val="0"/>
      <w:marTop w:val="0"/>
      <w:marBottom w:val="0"/>
      <w:divBdr>
        <w:top w:val="none" w:sz="0" w:space="0" w:color="auto"/>
        <w:left w:val="none" w:sz="0" w:space="0" w:color="auto"/>
        <w:bottom w:val="none" w:sz="0" w:space="0" w:color="auto"/>
        <w:right w:val="none" w:sz="0" w:space="0" w:color="auto"/>
      </w:divBdr>
    </w:div>
    <w:div w:id="1665081858">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756898274">
      <w:bodyDiv w:val="1"/>
      <w:marLeft w:val="0"/>
      <w:marRight w:val="0"/>
      <w:marTop w:val="0"/>
      <w:marBottom w:val="0"/>
      <w:divBdr>
        <w:top w:val="none" w:sz="0" w:space="0" w:color="auto"/>
        <w:left w:val="none" w:sz="0" w:space="0" w:color="auto"/>
        <w:bottom w:val="none" w:sz="0" w:space="0" w:color="auto"/>
        <w:right w:val="none" w:sz="0" w:space="0" w:color="auto"/>
      </w:divBdr>
    </w:div>
    <w:div w:id="1796290420">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78546081">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887796554">
      <w:bodyDiv w:val="1"/>
      <w:marLeft w:val="0"/>
      <w:marRight w:val="0"/>
      <w:marTop w:val="0"/>
      <w:marBottom w:val="0"/>
      <w:divBdr>
        <w:top w:val="none" w:sz="0" w:space="0" w:color="auto"/>
        <w:left w:val="none" w:sz="0" w:space="0" w:color="auto"/>
        <w:bottom w:val="none" w:sz="0" w:space="0" w:color="auto"/>
        <w:right w:val="none" w:sz="0" w:space="0" w:color="auto"/>
      </w:divBdr>
    </w:div>
    <w:div w:id="1928296868">
      <w:bodyDiv w:val="1"/>
      <w:marLeft w:val="0"/>
      <w:marRight w:val="0"/>
      <w:marTop w:val="0"/>
      <w:marBottom w:val="0"/>
      <w:divBdr>
        <w:top w:val="none" w:sz="0" w:space="0" w:color="auto"/>
        <w:left w:val="none" w:sz="0" w:space="0" w:color="auto"/>
        <w:bottom w:val="none" w:sz="0" w:space="0" w:color="auto"/>
        <w:right w:val="none" w:sz="0" w:space="0" w:color="auto"/>
      </w:divBdr>
    </w:div>
    <w:div w:id="1951080687">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 w:id="1990287883">
      <w:bodyDiv w:val="1"/>
      <w:marLeft w:val="0"/>
      <w:marRight w:val="0"/>
      <w:marTop w:val="0"/>
      <w:marBottom w:val="0"/>
      <w:divBdr>
        <w:top w:val="none" w:sz="0" w:space="0" w:color="auto"/>
        <w:left w:val="none" w:sz="0" w:space="0" w:color="auto"/>
        <w:bottom w:val="none" w:sz="0" w:space="0" w:color="auto"/>
        <w:right w:val="none" w:sz="0" w:space="0" w:color="auto"/>
      </w:divBdr>
    </w:div>
    <w:div w:id="2013951272">
      <w:bodyDiv w:val="1"/>
      <w:marLeft w:val="0"/>
      <w:marRight w:val="0"/>
      <w:marTop w:val="0"/>
      <w:marBottom w:val="0"/>
      <w:divBdr>
        <w:top w:val="none" w:sz="0" w:space="0" w:color="auto"/>
        <w:left w:val="none" w:sz="0" w:space="0" w:color="auto"/>
        <w:bottom w:val="none" w:sz="0" w:space="0" w:color="auto"/>
        <w:right w:val="none" w:sz="0" w:space="0" w:color="auto"/>
      </w:divBdr>
    </w:div>
    <w:div w:id="2028024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intranet.unidadvictimas.gov.co/images/control/Guia_para_elaborar_plan_de_mejoramiento_institucional-OCI%20.pdf" TargetMode="Externa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intranet.unidadvictimas.gov.co/images/control/Informe_1474_de_2011.pdf"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305B0-E717-425D-AFF1-84C960CCE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3873</TotalTime>
  <Pages>11</Pages>
  <Words>1327</Words>
  <Characters>7300</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8610</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Manuel Salazar Muñoz</dc:creator>
  <cp:lastModifiedBy>Liliana Marcela Criales Rincon</cp:lastModifiedBy>
  <cp:revision>131</cp:revision>
  <cp:lastPrinted>2017-02-23T16:48:00Z</cp:lastPrinted>
  <dcterms:created xsi:type="dcterms:W3CDTF">2016-02-21T18:44:00Z</dcterms:created>
  <dcterms:modified xsi:type="dcterms:W3CDTF">2017-02-23T17:06:00Z</dcterms:modified>
</cp:coreProperties>
</file>