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14:paraId="006D2D95" w14:textId="77777777" w:rsidTr="00792591">
        <w:trPr>
          <w:trHeight w:val="226"/>
        </w:trPr>
        <w:tc>
          <w:tcPr>
            <w:tcW w:w="3827" w:type="dxa"/>
            <w:shd w:val="clear" w:color="auto" w:fill="D9D9D9" w:themeFill="background1" w:themeFillShade="D9"/>
            <w:vAlign w:val="center"/>
          </w:tcPr>
          <w:p w14:paraId="3A18F004" w14:textId="77777777"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14:paraId="69BCA4B7" w14:textId="77777777"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14:paraId="0507E377" w14:textId="531271EF" w:rsidR="00752678" w:rsidRPr="00C71EBB" w:rsidRDefault="00930CA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205544">
              <w:rPr>
                <w:rFonts w:ascii="Arial Narrow" w:eastAsia="Times New Roman" w:hAnsi="Arial Narrow" w:cs="Arial"/>
                <w:sz w:val="20"/>
                <w:szCs w:val="20"/>
                <w:lang w:val="es-ES" w:eastAsia="es-ES"/>
              </w:rPr>
              <w:t>3</w:t>
            </w:r>
          </w:p>
        </w:tc>
        <w:tc>
          <w:tcPr>
            <w:tcW w:w="709" w:type="dxa"/>
            <w:shd w:val="clear" w:color="auto" w:fill="D9D9D9" w:themeFill="background1" w:themeFillShade="D9"/>
            <w:vAlign w:val="center"/>
          </w:tcPr>
          <w:p w14:paraId="1AADFDB0" w14:textId="77777777"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14:paraId="1FE9F7EB" w14:textId="6E51DC0C" w:rsidR="00752678" w:rsidRPr="00C71EBB" w:rsidRDefault="00930CA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06</w:t>
            </w:r>
          </w:p>
        </w:tc>
        <w:tc>
          <w:tcPr>
            <w:tcW w:w="709" w:type="dxa"/>
            <w:shd w:val="clear" w:color="auto" w:fill="D9D9D9" w:themeFill="background1" w:themeFillShade="D9"/>
            <w:vAlign w:val="center"/>
          </w:tcPr>
          <w:p w14:paraId="6DD8C7F0" w14:textId="77777777"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14:paraId="307B2CA9" w14:textId="41EA1C2F" w:rsidR="00752678" w:rsidRPr="00C71EBB" w:rsidRDefault="00930CA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14:paraId="777A6CF7" w14:textId="77777777"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14:paraId="4CB8740A" w14:textId="77777777" w:rsidTr="00456BAE">
        <w:trPr>
          <w:trHeight w:val="268"/>
        </w:trPr>
        <w:tc>
          <w:tcPr>
            <w:tcW w:w="3427" w:type="dxa"/>
            <w:shd w:val="clear" w:color="auto" w:fill="E0E0E0"/>
          </w:tcPr>
          <w:p w14:paraId="2EB336A5" w14:textId="77777777"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14:paraId="2C442126" w14:textId="599D0DF2" w:rsidR="007C14BE" w:rsidRPr="00D17C3A" w:rsidRDefault="00930CA5" w:rsidP="004F3EE5">
            <w:pPr>
              <w:spacing w:after="0"/>
              <w:rPr>
                <w:rFonts w:ascii="Arial" w:eastAsia="SimSun" w:hAnsi="Arial" w:cs="Arial"/>
                <w:sz w:val="20"/>
                <w:szCs w:val="20"/>
              </w:rPr>
            </w:pPr>
            <w:r>
              <w:rPr>
                <w:rFonts w:ascii="Arial" w:eastAsia="SimSun" w:hAnsi="Arial" w:cs="Arial"/>
                <w:sz w:val="20"/>
                <w:szCs w:val="20"/>
              </w:rPr>
              <w:t>S19</w:t>
            </w:r>
          </w:p>
        </w:tc>
      </w:tr>
      <w:tr w:rsidR="00E112D4" w:rsidRPr="00BC309A" w14:paraId="518DA710" w14:textId="77777777"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14:paraId="5B48772D" w14:textId="77777777"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14:paraId="0610E77F" w14:textId="7E974F8E" w:rsidR="00E112D4" w:rsidRPr="00FB4874" w:rsidRDefault="00A2779F" w:rsidP="00E13E05">
            <w:pPr>
              <w:spacing w:after="0"/>
              <w:rPr>
                <w:rFonts w:ascii="Arial Narrow" w:eastAsia="PMingLiU" w:hAnsi="Arial Narrow" w:cs="Arial"/>
                <w:bCs/>
                <w:sz w:val="22"/>
                <w:szCs w:val="22"/>
              </w:rPr>
            </w:pPr>
            <w:r w:rsidRPr="00FB4874">
              <w:rPr>
                <w:rFonts w:ascii="Arial Narrow" w:eastAsia="PMingLiU" w:hAnsi="Arial Narrow" w:cs="Arial"/>
                <w:bCs/>
                <w:sz w:val="22"/>
                <w:szCs w:val="22"/>
              </w:rPr>
              <w:t xml:space="preserve">Seguimiento </w:t>
            </w:r>
            <w:r w:rsidR="00930CA5">
              <w:rPr>
                <w:rFonts w:ascii="Arial Narrow" w:eastAsia="PMingLiU" w:hAnsi="Arial Narrow" w:cs="Arial"/>
                <w:bCs/>
                <w:sz w:val="22"/>
                <w:szCs w:val="22"/>
              </w:rPr>
              <w:t>mapa de riesgos de gestión y corrupción</w:t>
            </w:r>
            <w:r w:rsidR="00E13E05">
              <w:rPr>
                <w:rFonts w:ascii="Arial Narrow" w:eastAsia="PMingLiU" w:hAnsi="Arial Narrow" w:cs="Arial"/>
                <w:bCs/>
                <w:sz w:val="22"/>
                <w:szCs w:val="22"/>
              </w:rPr>
              <w:t>.</w:t>
            </w:r>
          </w:p>
        </w:tc>
      </w:tr>
      <w:tr w:rsidR="00DD2063" w:rsidRPr="00BC309A" w14:paraId="5B4D05E2" w14:textId="77777777"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14:paraId="424EE5EE" w14:textId="77777777"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14:paraId="67D7C27C" w14:textId="555783E7" w:rsidR="00DD2063" w:rsidRPr="00FB4874" w:rsidRDefault="00930CA5" w:rsidP="009B4176">
            <w:pPr>
              <w:rPr>
                <w:rFonts w:ascii="Arial Narrow" w:eastAsia="PMingLiU" w:hAnsi="Arial Narrow" w:cs="Arial"/>
                <w:bCs/>
                <w:sz w:val="22"/>
                <w:szCs w:val="22"/>
              </w:rPr>
            </w:pPr>
            <w:r>
              <w:rPr>
                <w:rFonts w:ascii="Arial Narrow" w:hAnsi="Arial Narrow"/>
              </w:rPr>
              <w:t>Revisión y análisis de riesgos, causas, diseño y efectividad de controles y cumplimiento de acciones en respuesta a los riesgos.</w:t>
            </w:r>
          </w:p>
        </w:tc>
      </w:tr>
      <w:tr w:rsidR="00DD2063" w:rsidRPr="00BC309A" w14:paraId="48155E81" w14:textId="77777777"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14:paraId="34E78C17" w14:textId="77777777"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14:paraId="31F611CB" w14:textId="29856D8D" w:rsidR="00DD2063" w:rsidRPr="00FB4874"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Mapa de riesgos de procesos estr</w:t>
            </w:r>
            <w:r w:rsidR="00747BFA">
              <w:rPr>
                <w:rFonts w:ascii="Arial Narrow" w:eastAsia="PMingLiU" w:hAnsi="Arial Narrow" w:cs="Arial"/>
                <w:bCs/>
                <w:sz w:val="22"/>
                <w:szCs w:val="22"/>
              </w:rPr>
              <w:t>atégicos, misionales, de apoyo</w:t>
            </w:r>
            <w:r>
              <w:rPr>
                <w:rFonts w:ascii="Arial Narrow" w:eastAsia="PMingLiU" w:hAnsi="Arial Narrow" w:cs="Arial"/>
                <w:bCs/>
                <w:sz w:val="22"/>
                <w:szCs w:val="22"/>
              </w:rPr>
              <w:t>, seguimiento y control</w:t>
            </w:r>
            <w:r w:rsidR="00747BFA">
              <w:rPr>
                <w:rFonts w:ascii="Arial Narrow" w:eastAsia="PMingLiU" w:hAnsi="Arial Narrow" w:cs="Arial"/>
                <w:bCs/>
                <w:sz w:val="22"/>
                <w:szCs w:val="22"/>
              </w:rPr>
              <w:t>,</w:t>
            </w:r>
            <w:r w:rsidR="007561AB">
              <w:rPr>
                <w:rFonts w:ascii="Arial Narrow" w:eastAsia="PMingLiU" w:hAnsi="Arial Narrow" w:cs="Arial"/>
                <w:bCs/>
                <w:sz w:val="22"/>
                <w:szCs w:val="22"/>
              </w:rPr>
              <w:t xml:space="preserve"> a corte 30 de Abril de 2016.</w:t>
            </w:r>
          </w:p>
        </w:tc>
      </w:tr>
      <w:tr w:rsidR="00DD2063" w:rsidRPr="00BC309A" w14:paraId="2387D598" w14:textId="77777777"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14:paraId="76D758D2" w14:textId="77777777"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14:paraId="2309A6B4" w14:textId="77777777" w:rsidR="00487999" w:rsidRDefault="00487999" w:rsidP="00E13E05">
            <w:pPr>
              <w:spacing w:after="0"/>
              <w:rPr>
                <w:rFonts w:ascii="Arial Narrow" w:eastAsia="PMingLiU" w:hAnsi="Arial Narrow" w:cs="Arial"/>
                <w:bCs/>
                <w:sz w:val="22"/>
                <w:szCs w:val="22"/>
              </w:rPr>
            </w:pPr>
          </w:p>
          <w:p w14:paraId="6D9BAA7F" w14:textId="7EC876E9" w:rsidR="00E13E05" w:rsidRDefault="00E13E05" w:rsidP="00E13E05">
            <w:pPr>
              <w:spacing w:after="0"/>
              <w:rPr>
                <w:rFonts w:ascii="Arial Narrow" w:eastAsia="PMingLiU" w:hAnsi="Arial Narrow" w:cs="Arial"/>
                <w:bCs/>
                <w:sz w:val="22"/>
                <w:szCs w:val="22"/>
              </w:rPr>
            </w:pPr>
            <w:r w:rsidRPr="008110D0">
              <w:rPr>
                <w:rFonts w:ascii="Arial Narrow" w:eastAsia="PMingLiU" w:hAnsi="Arial Narrow" w:cs="Arial"/>
                <w:bCs/>
                <w:sz w:val="22"/>
                <w:szCs w:val="22"/>
              </w:rPr>
              <w:t xml:space="preserve">Ley </w:t>
            </w:r>
            <w:r>
              <w:rPr>
                <w:rFonts w:ascii="Arial Narrow" w:eastAsia="PMingLiU" w:hAnsi="Arial Narrow" w:cs="Arial"/>
                <w:bCs/>
                <w:sz w:val="22"/>
                <w:szCs w:val="22"/>
              </w:rPr>
              <w:t>87 de 1993</w:t>
            </w:r>
            <w:r w:rsidR="00747BFA">
              <w:rPr>
                <w:rFonts w:ascii="Arial Narrow" w:eastAsia="PMingLiU" w:hAnsi="Arial Narrow" w:cs="Arial"/>
                <w:bCs/>
                <w:sz w:val="22"/>
                <w:szCs w:val="22"/>
              </w:rPr>
              <w:t>,</w:t>
            </w:r>
            <w:r>
              <w:rPr>
                <w:rFonts w:ascii="Arial Narrow" w:eastAsia="PMingLiU" w:hAnsi="Arial Narrow" w:cs="Arial"/>
                <w:bCs/>
                <w:sz w:val="22"/>
                <w:szCs w:val="22"/>
              </w:rPr>
              <w:t xml:space="preserve"> </w:t>
            </w:r>
            <w:r w:rsidRPr="00083593">
              <w:rPr>
                <w:rFonts w:ascii="Arial Narrow" w:eastAsia="PMingLiU" w:hAnsi="Arial Narrow" w:cs="Arial"/>
                <w:bCs/>
                <w:sz w:val="22"/>
                <w:szCs w:val="22"/>
              </w:rPr>
              <w:t>por la cual se establecen normas para el ejercicio del control interno en las entidades y organismos del estado y se dictan otras disposiciones,</w:t>
            </w:r>
          </w:p>
          <w:p w14:paraId="07E8C04D" w14:textId="77777777" w:rsidR="00E13E05" w:rsidRPr="00083593" w:rsidRDefault="00E13E05" w:rsidP="00E13E05">
            <w:pPr>
              <w:spacing w:after="0"/>
              <w:rPr>
                <w:rFonts w:ascii="Arial Narrow" w:eastAsia="PMingLiU" w:hAnsi="Arial Narrow" w:cs="Arial"/>
                <w:bCs/>
                <w:sz w:val="22"/>
                <w:szCs w:val="22"/>
                <w:lang w:val="es-CO"/>
              </w:rPr>
            </w:pPr>
          </w:p>
          <w:p w14:paraId="07260EB0" w14:textId="4A01A0FB"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Decreto 1537 de 2001</w:t>
            </w:r>
            <w:r w:rsidR="00747BFA">
              <w:rPr>
                <w:rFonts w:ascii="Arial Narrow" w:eastAsia="PMingLiU" w:hAnsi="Arial Narrow" w:cs="Arial"/>
                <w:bCs/>
                <w:sz w:val="22"/>
                <w:szCs w:val="22"/>
              </w:rPr>
              <w:t>,</w:t>
            </w:r>
            <w:r>
              <w:rPr>
                <w:rFonts w:ascii="Arial Narrow" w:eastAsia="PMingLiU" w:hAnsi="Arial Narrow" w:cs="Arial"/>
                <w:bCs/>
                <w:sz w:val="22"/>
                <w:szCs w:val="22"/>
              </w:rPr>
              <w:t xml:space="preserve"> </w:t>
            </w:r>
            <w:r w:rsidR="00747BFA">
              <w:rPr>
                <w:rFonts w:ascii="Arial Narrow" w:eastAsia="PMingLiU" w:hAnsi="Arial Narrow" w:cs="Arial"/>
                <w:bCs/>
                <w:sz w:val="22"/>
                <w:szCs w:val="22"/>
              </w:rPr>
              <w:t>p</w:t>
            </w:r>
            <w:r w:rsidRPr="00083593">
              <w:rPr>
                <w:rFonts w:ascii="Arial Narrow" w:eastAsia="PMingLiU" w:hAnsi="Arial Narrow" w:cs="Arial"/>
                <w:bCs/>
                <w:sz w:val="22"/>
                <w:szCs w:val="22"/>
              </w:rPr>
              <w:t>or el cual se reglamenta parcialmente la Ley 87 de 1993 en cuanto a elementos técnicos y administrativos que fortalezcan el sistema de control interno de las entidades y organismos del Estado.</w:t>
            </w:r>
          </w:p>
          <w:p w14:paraId="5A0E18B4" w14:textId="77777777" w:rsidR="00E13E05" w:rsidRDefault="00E13E05" w:rsidP="00E13E05">
            <w:pPr>
              <w:spacing w:after="0"/>
              <w:rPr>
                <w:rFonts w:ascii="Arial Narrow" w:eastAsia="PMingLiU" w:hAnsi="Arial Narrow" w:cs="Arial"/>
                <w:bCs/>
                <w:sz w:val="22"/>
                <w:szCs w:val="22"/>
              </w:rPr>
            </w:pPr>
          </w:p>
          <w:p w14:paraId="69D69604" w14:textId="3C2B7785"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Ley 1474 de 2011</w:t>
            </w:r>
            <w:r w:rsidR="00747BFA">
              <w:rPr>
                <w:rFonts w:ascii="Arial Narrow" w:eastAsia="PMingLiU" w:hAnsi="Arial Narrow" w:cs="Arial"/>
                <w:bCs/>
                <w:sz w:val="22"/>
                <w:szCs w:val="22"/>
              </w:rPr>
              <w:t>,</w:t>
            </w:r>
            <w:r>
              <w:rPr>
                <w:rFonts w:ascii="Arial Narrow" w:eastAsia="PMingLiU" w:hAnsi="Arial Narrow" w:cs="Arial"/>
                <w:bCs/>
                <w:sz w:val="22"/>
                <w:szCs w:val="22"/>
              </w:rPr>
              <w:t xml:space="preserve"> </w:t>
            </w:r>
            <w:r w:rsidR="00747BFA">
              <w:rPr>
                <w:rFonts w:ascii="Arial Narrow" w:eastAsia="PMingLiU" w:hAnsi="Arial Narrow" w:cs="Arial"/>
                <w:bCs/>
                <w:sz w:val="22"/>
                <w:szCs w:val="22"/>
              </w:rPr>
              <w:t>p</w:t>
            </w:r>
            <w:r w:rsidRPr="00083593">
              <w:rPr>
                <w:rFonts w:ascii="Arial Narrow" w:eastAsia="PMingLiU" w:hAnsi="Arial Narrow" w:cs="Arial"/>
                <w:bCs/>
                <w:sz w:val="22"/>
                <w:szCs w:val="22"/>
              </w:rPr>
              <w:t>or la cual se dictan normas orientadas a fortalecer los mecanismos de prevención, investigación y sanción de actos de corrupción y la efectividad del control de la gestión pública.</w:t>
            </w:r>
          </w:p>
          <w:p w14:paraId="6846157B" w14:textId="77777777" w:rsidR="00E13E05" w:rsidRDefault="00E13E05" w:rsidP="00E13E05">
            <w:pPr>
              <w:spacing w:after="0"/>
              <w:rPr>
                <w:rFonts w:ascii="Arial Narrow" w:eastAsia="PMingLiU" w:hAnsi="Arial Narrow" w:cs="Arial"/>
                <w:bCs/>
                <w:sz w:val="22"/>
                <w:szCs w:val="22"/>
              </w:rPr>
            </w:pPr>
          </w:p>
          <w:p w14:paraId="63B2FD74" w14:textId="77777777"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NTC- ISO 31000  G</w:t>
            </w:r>
            <w:r w:rsidRPr="00083593">
              <w:rPr>
                <w:rFonts w:ascii="Arial Narrow" w:eastAsia="PMingLiU" w:hAnsi="Arial Narrow" w:cs="Arial"/>
                <w:bCs/>
                <w:sz w:val="22"/>
                <w:szCs w:val="22"/>
              </w:rPr>
              <w:t>estión del riesgo.</w:t>
            </w:r>
            <w:r>
              <w:rPr>
                <w:rFonts w:ascii="Arial Narrow" w:eastAsia="PMingLiU" w:hAnsi="Arial Narrow" w:cs="Arial"/>
                <w:bCs/>
                <w:sz w:val="22"/>
                <w:szCs w:val="22"/>
              </w:rPr>
              <w:t xml:space="preserve"> P</w:t>
            </w:r>
            <w:r w:rsidRPr="00083593">
              <w:rPr>
                <w:rFonts w:ascii="Arial Narrow" w:eastAsia="PMingLiU" w:hAnsi="Arial Narrow" w:cs="Arial"/>
                <w:bCs/>
                <w:sz w:val="22"/>
                <w:szCs w:val="22"/>
              </w:rPr>
              <w:t>rincipios y directrices</w:t>
            </w:r>
            <w:r>
              <w:rPr>
                <w:rFonts w:ascii="Arial Narrow" w:eastAsia="PMingLiU" w:hAnsi="Arial Narrow" w:cs="Arial"/>
                <w:bCs/>
                <w:sz w:val="22"/>
                <w:szCs w:val="22"/>
              </w:rPr>
              <w:t>.</w:t>
            </w:r>
          </w:p>
          <w:p w14:paraId="64B228F3" w14:textId="77777777" w:rsidR="00E13E05" w:rsidRDefault="00E13E05" w:rsidP="00E13E05">
            <w:pPr>
              <w:spacing w:after="0"/>
              <w:rPr>
                <w:rFonts w:ascii="Arial Narrow" w:eastAsia="PMingLiU" w:hAnsi="Arial Narrow" w:cs="Arial"/>
                <w:bCs/>
                <w:sz w:val="22"/>
                <w:szCs w:val="22"/>
              </w:rPr>
            </w:pPr>
          </w:p>
          <w:p w14:paraId="3DD9D127" w14:textId="002CAF54" w:rsidR="00E13E05" w:rsidRDefault="00035E61" w:rsidP="00E13E05">
            <w:pPr>
              <w:spacing w:after="0"/>
              <w:rPr>
                <w:rFonts w:ascii="Arial Narrow" w:eastAsia="PMingLiU" w:hAnsi="Arial Narrow" w:cs="Arial"/>
                <w:bCs/>
                <w:sz w:val="22"/>
                <w:szCs w:val="22"/>
              </w:rPr>
            </w:pPr>
            <w:r>
              <w:rPr>
                <w:rFonts w:ascii="Arial Narrow" w:eastAsia="PMingLiU" w:hAnsi="Arial Narrow" w:cs="Arial"/>
                <w:bCs/>
                <w:sz w:val="22"/>
                <w:szCs w:val="22"/>
              </w:rPr>
              <w:t>G</w:t>
            </w:r>
            <w:r w:rsidRPr="00035E61">
              <w:rPr>
                <w:rFonts w:ascii="Arial Narrow" w:eastAsia="PMingLiU" w:hAnsi="Arial Narrow" w:cs="Arial"/>
                <w:bCs/>
                <w:sz w:val="22"/>
                <w:szCs w:val="22"/>
              </w:rPr>
              <w:t xml:space="preserve">uía para la gestión del riesgo 2015 </w:t>
            </w:r>
            <w:r>
              <w:rPr>
                <w:rFonts w:ascii="Arial Narrow" w:eastAsia="PMingLiU" w:hAnsi="Arial Narrow" w:cs="Arial"/>
                <w:bCs/>
                <w:sz w:val="22"/>
                <w:szCs w:val="22"/>
              </w:rPr>
              <w:t>- DAFP</w:t>
            </w:r>
          </w:p>
          <w:p w14:paraId="45C9501C" w14:textId="77777777" w:rsidR="00035E61" w:rsidRPr="00754DD1" w:rsidRDefault="00035E61" w:rsidP="00E13E05">
            <w:pPr>
              <w:spacing w:after="0"/>
              <w:rPr>
                <w:rFonts w:ascii="Arial Narrow" w:eastAsia="PMingLiU" w:hAnsi="Arial Narrow" w:cs="Arial"/>
                <w:bCs/>
                <w:sz w:val="22"/>
                <w:szCs w:val="22"/>
                <w:lang w:val="es-CO"/>
              </w:rPr>
            </w:pPr>
          </w:p>
          <w:p w14:paraId="6839A73F" w14:textId="67DD420F"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Decreto 943 de 2014</w:t>
            </w:r>
            <w:r w:rsidR="00747BFA">
              <w:rPr>
                <w:rFonts w:ascii="Arial Narrow" w:eastAsia="PMingLiU" w:hAnsi="Arial Narrow" w:cs="Arial"/>
                <w:bCs/>
                <w:sz w:val="22"/>
                <w:szCs w:val="22"/>
              </w:rPr>
              <w:t>, p</w:t>
            </w:r>
            <w:r w:rsidRPr="00754DD1">
              <w:rPr>
                <w:rFonts w:ascii="Arial Narrow" w:eastAsia="PMingLiU" w:hAnsi="Arial Narrow" w:cs="Arial"/>
                <w:bCs/>
                <w:sz w:val="22"/>
                <w:szCs w:val="22"/>
              </w:rPr>
              <w:t>or el cual se actualiza el Modelo Estándar de Control Interno (MECI)</w:t>
            </w:r>
          </w:p>
          <w:p w14:paraId="06D2132D" w14:textId="77777777" w:rsidR="00E13E05" w:rsidRDefault="00E13E05" w:rsidP="00E13E05">
            <w:pPr>
              <w:spacing w:after="0"/>
              <w:rPr>
                <w:rFonts w:ascii="Arial Narrow" w:eastAsia="PMingLiU" w:hAnsi="Arial Narrow" w:cs="Arial"/>
                <w:bCs/>
                <w:sz w:val="22"/>
                <w:szCs w:val="22"/>
              </w:rPr>
            </w:pPr>
          </w:p>
          <w:p w14:paraId="26D2C437" w14:textId="5A912FAD" w:rsidR="00035E61" w:rsidRDefault="00035E61" w:rsidP="00E13E05">
            <w:pPr>
              <w:spacing w:after="0"/>
              <w:rPr>
                <w:rFonts w:ascii="Arial Narrow" w:eastAsia="PMingLiU" w:hAnsi="Arial Narrow" w:cs="Arial"/>
                <w:bCs/>
                <w:sz w:val="22"/>
                <w:szCs w:val="22"/>
              </w:rPr>
            </w:pPr>
            <w:r w:rsidRPr="00035E61">
              <w:rPr>
                <w:rFonts w:ascii="Arial Narrow" w:eastAsia="PMingLiU" w:hAnsi="Arial Narrow" w:cs="Arial"/>
                <w:bCs/>
                <w:sz w:val="22"/>
                <w:szCs w:val="22"/>
              </w:rPr>
              <w:t>Metodología administración de riesgos V2</w:t>
            </w:r>
          </w:p>
          <w:p w14:paraId="0EDEF75D" w14:textId="77777777" w:rsidR="00035E61" w:rsidRDefault="00035E61" w:rsidP="00E13E05">
            <w:pPr>
              <w:spacing w:after="0"/>
              <w:rPr>
                <w:rFonts w:ascii="Arial Narrow" w:eastAsia="PMingLiU" w:hAnsi="Arial Narrow" w:cs="Arial"/>
                <w:bCs/>
                <w:sz w:val="22"/>
                <w:szCs w:val="22"/>
              </w:rPr>
            </w:pPr>
          </w:p>
          <w:p w14:paraId="44365F6B" w14:textId="77777777"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 xml:space="preserve">Marco internacional para la Práctica Profesional de la Auditoría Interna IIA </w:t>
            </w:r>
          </w:p>
          <w:p w14:paraId="74F75CF1" w14:textId="77777777" w:rsidR="00E13E05" w:rsidRDefault="00E13E05" w:rsidP="00E13E05">
            <w:pPr>
              <w:spacing w:after="0"/>
              <w:rPr>
                <w:rFonts w:ascii="Arial Narrow" w:eastAsia="PMingLiU" w:hAnsi="Arial Narrow" w:cs="Arial"/>
                <w:bCs/>
                <w:sz w:val="22"/>
                <w:szCs w:val="22"/>
              </w:rPr>
            </w:pPr>
            <w:r>
              <w:rPr>
                <w:rFonts w:ascii="Arial Narrow" w:eastAsia="PMingLiU" w:hAnsi="Arial Narrow" w:cs="Arial"/>
                <w:bCs/>
                <w:sz w:val="22"/>
                <w:szCs w:val="22"/>
              </w:rPr>
              <w:t>Norma 2120 Gestión de Riesgos</w:t>
            </w:r>
          </w:p>
          <w:p w14:paraId="2546ADD7" w14:textId="11703FFA" w:rsidR="007D30E8" w:rsidRPr="006603E4" w:rsidRDefault="007D30E8" w:rsidP="00DD2063">
            <w:pPr>
              <w:spacing w:after="0"/>
              <w:rPr>
                <w:rFonts w:ascii="Arial" w:hAnsi="Arial" w:cs="Arial"/>
                <w:sz w:val="20"/>
                <w:szCs w:val="22"/>
              </w:rPr>
            </w:pPr>
          </w:p>
        </w:tc>
      </w:tr>
    </w:tbl>
    <w:p w14:paraId="2D19DC72" w14:textId="77777777" w:rsidR="00DD2063" w:rsidRDefault="00DD2063" w:rsidP="00DD2063">
      <w:pPr>
        <w:spacing w:after="0"/>
        <w:rPr>
          <w:rFonts w:ascii="Arial Narrow" w:hAnsi="Arial Narrow"/>
          <w:b/>
        </w:rPr>
      </w:pPr>
    </w:p>
    <w:p w14:paraId="01644265" w14:textId="7B5D53FE" w:rsidR="00B85A57" w:rsidRDefault="00B85A57" w:rsidP="009B4176">
      <w:pPr>
        <w:pStyle w:val="Prrafodelista"/>
        <w:numPr>
          <w:ilvl w:val="0"/>
          <w:numId w:val="27"/>
        </w:numPr>
        <w:spacing w:after="0"/>
        <w:rPr>
          <w:rFonts w:ascii="Arial Narrow" w:hAnsi="Arial Narrow"/>
          <w:b/>
        </w:rPr>
      </w:pPr>
      <w:r w:rsidRPr="009B4176">
        <w:rPr>
          <w:rFonts w:ascii="Arial Narrow" w:hAnsi="Arial Narrow"/>
          <w:b/>
        </w:rPr>
        <w:t>Análisis y Observaciones</w:t>
      </w:r>
    </w:p>
    <w:p w14:paraId="3B2DC8AC" w14:textId="77777777" w:rsidR="0073144A" w:rsidRDefault="0073144A" w:rsidP="0073144A">
      <w:pPr>
        <w:pStyle w:val="Prrafodelista"/>
        <w:spacing w:after="0"/>
        <w:ind w:left="-207"/>
        <w:rPr>
          <w:rFonts w:ascii="Arial Narrow" w:hAnsi="Arial Narrow"/>
          <w:b/>
        </w:rPr>
      </w:pPr>
    </w:p>
    <w:p w14:paraId="4EE66DF2" w14:textId="68D466F3" w:rsidR="00035E61" w:rsidRDefault="00BC2A7B" w:rsidP="00BC2A7B">
      <w:pPr>
        <w:pStyle w:val="Prrafodelista"/>
        <w:spacing w:after="0"/>
        <w:ind w:left="-207"/>
        <w:jc w:val="both"/>
        <w:rPr>
          <w:rFonts w:ascii="Arial Narrow" w:hAnsi="Arial Narrow"/>
        </w:rPr>
      </w:pPr>
      <w:r>
        <w:rPr>
          <w:rFonts w:ascii="Arial Narrow" w:hAnsi="Arial Narrow"/>
        </w:rPr>
        <w:t>El propósito del</w:t>
      </w:r>
      <w:r w:rsidR="00035E61">
        <w:rPr>
          <w:rFonts w:ascii="Arial Narrow" w:hAnsi="Arial Narrow"/>
        </w:rPr>
        <w:t xml:space="preserve"> seguimiento </w:t>
      </w:r>
      <w:r w:rsidR="00035E61" w:rsidRPr="00035E61">
        <w:rPr>
          <w:rFonts w:ascii="Arial Narrow" w:hAnsi="Arial Narrow"/>
        </w:rPr>
        <w:t>fue</w:t>
      </w:r>
      <w:r w:rsidR="00035E61">
        <w:rPr>
          <w:rFonts w:ascii="Arial Narrow" w:hAnsi="Arial Narrow"/>
        </w:rPr>
        <w:t xml:space="preserve"> la</w:t>
      </w:r>
      <w:r w:rsidR="00035E61" w:rsidRPr="00035E61">
        <w:rPr>
          <w:rFonts w:ascii="Arial Narrow" w:hAnsi="Arial Narrow"/>
        </w:rPr>
        <w:t xml:space="preserve"> </w:t>
      </w:r>
      <w:r w:rsidR="00035E61">
        <w:rPr>
          <w:rFonts w:ascii="Arial Narrow" w:hAnsi="Arial Narrow"/>
        </w:rPr>
        <w:t>r</w:t>
      </w:r>
      <w:r w:rsidR="00035E61" w:rsidRPr="00FD2CE0">
        <w:rPr>
          <w:rFonts w:ascii="Arial Narrow" w:hAnsi="Arial Narrow"/>
        </w:rPr>
        <w:t>evisión y análisis de riesgos, causas, diseño y efectividad de controles y cumplimiento de acciones en respuesta a los riesgos</w:t>
      </w:r>
      <w:r w:rsidR="00035E61">
        <w:rPr>
          <w:rFonts w:ascii="Arial Narrow" w:hAnsi="Arial Narrow"/>
        </w:rPr>
        <w:t xml:space="preserve"> de los 22 procesos de la entidad</w:t>
      </w:r>
      <w:r w:rsidR="00035E61" w:rsidRPr="00035E61">
        <w:rPr>
          <w:rFonts w:ascii="Arial Narrow" w:hAnsi="Arial Narrow"/>
        </w:rPr>
        <w:t xml:space="preserve"> tal como se presentan en este informe,</w:t>
      </w:r>
      <w:r w:rsidR="00035E61">
        <w:rPr>
          <w:rFonts w:ascii="Arial Narrow" w:hAnsi="Arial Narrow"/>
        </w:rPr>
        <w:t xml:space="preserve"> </w:t>
      </w:r>
      <w:r w:rsidR="00825765">
        <w:rPr>
          <w:rFonts w:ascii="Arial Narrow" w:hAnsi="Arial Narrow"/>
        </w:rPr>
        <w:t>se analizaron</w:t>
      </w:r>
      <w:r w:rsidR="00FD2CE0" w:rsidRPr="0073144A">
        <w:rPr>
          <w:rFonts w:ascii="Arial Narrow" w:hAnsi="Arial Narrow"/>
        </w:rPr>
        <w:t xml:space="preserve"> </w:t>
      </w:r>
      <w:r w:rsidR="00FD2CE0">
        <w:rPr>
          <w:rFonts w:ascii="Arial Narrow" w:hAnsi="Arial Narrow"/>
        </w:rPr>
        <w:t>50 ries</w:t>
      </w:r>
      <w:r w:rsidR="00825765">
        <w:rPr>
          <w:rFonts w:ascii="Arial Narrow" w:hAnsi="Arial Narrow"/>
        </w:rPr>
        <w:t>gos de gestión de los 92 existentes</w:t>
      </w:r>
      <w:r w:rsidR="00035E61">
        <w:rPr>
          <w:rFonts w:ascii="Arial Narrow" w:hAnsi="Arial Narrow"/>
        </w:rPr>
        <w:t>,</w:t>
      </w:r>
      <w:r w:rsidR="00FD2CE0">
        <w:rPr>
          <w:rFonts w:ascii="Arial Narrow" w:hAnsi="Arial Narrow"/>
        </w:rPr>
        <w:t xml:space="preserve"> y 21 riesgos de corrupción de los 22 que a corte de 30 de </w:t>
      </w:r>
      <w:r w:rsidR="00825765">
        <w:rPr>
          <w:rFonts w:ascii="Arial Narrow" w:hAnsi="Arial Narrow"/>
        </w:rPr>
        <w:t>a</w:t>
      </w:r>
      <w:r w:rsidR="00FD2CE0">
        <w:rPr>
          <w:rFonts w:ascii="Arial Narrow" w:hAnsi="Arial Narrow"/>
        </w:rPr>
        <w:t xml:space="preserve">bril </w:t>
      </w:r>
      <w:r w:rsidR="00035E61">
        <w:rPr>
          <w:rFonts w:ascii="Arial Narrow" w:hAnsi="Arial Narrow"/>
        </w:rPr>
        <w:t>existen en</w:t>
      </w:r>
      <w:r w:rsidR="00FD2CE0">
        <w:rPr>
          <w:rFonts w:ascii="Arial Narrow" w:hAnsi="Arial Narrow"/>
        </w:rPr>
        <w:t xml:space="preserve"> la entidad.</w:t>
      </w:r>
    </w:p>
    <w:p w14:paraId="2B5A9449" w14:textId="77777777" w:rsidR="00035E61" w:rsidRDefault="00035E61" w:rsidP="00BC2A7B">
      <w:pPr>
        <w:pStyle w:val="Prrafodelista"/>
        <w:spacing w:after="0"/>
        <w:ind w:left="-207"/>
        <w:jc w:val="both"/>
        <w:rPr>
          <w:rFonts w:ascii="Arial Narrow" w:hAnsi="Arial Narrow"/>
        </w:rPr>
      </w:pPr>
    </w:p>
    <w:p w14:paraId="6A6E02FB" w14:textId="045ECAC2" w:rsidR="00035E61" w:rsidRDefault="00035E61" w:rsidP="00BC2A7B">
      <w:pPr>
        <w:pStyle w:val="Prrafodelista"/>
        <w:spacing w:after="0"/>
        <w:ind w:left="-207"/>
        <w:jc w:val="both"/>
        <w:rPr>
          <w:rFonts w:ascii="Arial Narrow" w:hAnsi="Arial Narrow"/>
        </w:rPr>
      </w:pPr>
      <w:r>
        <w:rPr>
          <w:rFonts w:ascii="Arial Narrow" w:hAnsi="Arial Narrow"/>
        </w:rPr>
        <w:t xml:space="preserve">Se tuvo como norma la </w:t>
      </w:r>
      <w:r w:rsidR="004E0079">
        <w:rPr>
          <w:rFonts w:ascii="Arial Narrow" w:hAnsi="Arial Narrow"/>
        </w:rPr>
        <w:t>m</w:t>
      </w:r>
      <w:r w:rsidRPr="00035E61">
        <w:rPr>
          <w:rFonts w:ascii="Arial Narrow" w:hAnsi="Arial Narrow"/>
        </w:rPr>
        <w:t>etodología administración de riesgos V2</w:t>
      </w:r>
      <w:r>
        <w:rPr>
          <w:rFonts w:ascii="Arial Narrow" w:hAnsi="Arial Narrow"/>
        </w:rPr>
        <w:t xml:space="preserve"> de la entidad  y lo estipulado en la </w:t>
      </w:r>
      <w:r w:rsidRPr="004E0079">
        <w:rPr>
          <w:rFonts w:ascii="Arial Narrow" w:hAnsi="Arial Narrow"/>
        </w:rPr>
        <w:t>Guía para la gestión del riesgo 2015 – DAFP, donde se indica que para la identificación de riesgos de corrupción y de gestión se debe: Identifica</w:t>
      </w:r>
      <w:r w:rsidR="00D44B77">
        <w:rPr>
          <w:rFonts w:ascii="Arial Narrow" w:hAnsi="Arial Narrow"/>
        </w:rPr>
        <w:t xml:space="preserve">r </w:t>
      </w:r>
      <w:r w:rsidRPr="004E0079">
        <w:rPr>
          <w:rFonts w:ascii="Arial Narrow" w:hAnsi="Arial Narrow"/>
        </w:rPr>
        <w:t xml:space="preserve">el contexto (Establecer el contexto externo, </w:t>
      </w:r>
      <w:r w:rsidR="004E0079">
        <w:rPr>
          <w:rFonts w:ascii="Arial Narrow" w:hAnsi="Arial Narrow"/>
        </w:rPr>
        <w:t>e</w:t>
      </w:r>
      <w:r w:rsidRPr="004E0079">
        <w:rPr>
          <w:rFonts w:ascii="Arial Narrow" w:hAnsi="Arial Narrow"/>
        </w:rPr>
        <w:t xml:space="preserve">stablecer el contexto interno y </w:t>
      </w:r>
      <w:r w:rsidR="004E0079">
        <w:rPr>
          <w:rFonts w:ascii="Arial Narrow" w:hAnsi="Arial Narrow"/>
        </w:rPr>
        <w:t>d</w:t>
      </w:r>
      <w:r w:rsidRPr="004E0079">
        <w:rPr>
          <w:rFonts w:ascii="Arial Narrow" w:hAnsi="Arial Narrow"/>
        </w:rPr>
        <w:t>eterminar los factores generadores de riesgos de corrupción, este último para los riesgos de corrupci</w:t>
      </w:r>
      <w:r w:rsidR="004E0079" w:rsidRPr="004E0079">
        <w:rPr>
          <w:rFonts w:ascii="Arial Narrow" w:hAnsi="Arial Narrow"/>
        </w:rPr>
        <w:t>ón</w:t>
      </w:r>
      <w:r w:rsidRPr="004E0079">
        <w:rPr>
          <w:rFonts w:ascii="Arial Narrow" w:hAnsi="Arial Narrow"/>
        </w:rPr>
        <w:t>)</w:t>
      </w:r>
      <w:r w:rsidR="004E0079" w:rsidRPr="004E0079">
        <w:rPr>
          <w:rFonts w:ascii="Arial Narrow" w:hAnsi="Arial Narrow"/>
        </w:rPr>
        <w:t>, identifica</w:t>
      </w:r>
      <w:r w:rsidR="00D44B77">
        <w:rPr>
          <w:rFonts w:ascii="Arial Narrow" w:hAnsi="Arial Narrow"/>
        </w:rPr>
        <w:t xml:space="preserve">r </w:t>
      </w:r>
      <w:r w:rsidR="004E0079" w:rsidRPr="004E0079">
        <w:rPr>
          <w:rFonts w:ascii="Arial Narrow" w:hAnsi="Arial Narrow"/>
        </w:rPr>
        <w:t xml:space="preserve">el proceso, </w:t>
      </w:r>
      <w:r w:rsidR="00D44B77">
        <w:rPr>
          <w:rFonts w:ascii="Arial Narrow" w:hAnsi="Arial Narrow"/>
        </w:rPr>
        <w:t xml:space="preserve">el </w:t>
      </w:r>
      <w:r w:rsidR="004E0079" w:rsidRPr="004E0079">
        <w:rPr>
          <w:rFonts w:ascii="Arial Narrow" w:hAnsi="Arial Narrow"/>
        </w:rPr>
        <w:t>objetivo, establecer las causas, identificar los eventos de riesgo</w:t>
      </w:r>
      <w:r w:rsidR="004E0079">
        <w:rPr>
          <w:rFonts w:ascii="Arial Narrow" w:hAnsi="Arial Narrow"/>
        </w:rPr>
        <w:t>, c</w:t>
      </w:r>
      <w:r w:rsidR="004E0079" w:rsidRPr="004E0079">
        <w:rPr>
          <w:rFonts w:ascii="Arial Narrow" w:hAnsi="Arial Narrow"/>
        </w:rPr>
        <w:t xml:space="preserve">onsecuencias, determinar y adoptar los controles o medidas conducentes a </w:t>
      </w:r>
      <w:r w:rsidR="00427ACC">
        <w:rPr>
          <w:rFonts w:ascii="Arial Narrow" w:hAnsi="Arial Narrow"/>
        </w:rPr>
        <w:t xml:space="preserve">controlar el riesgo inherente, </w:t>
      </w:r>
      <w:r w:rsidR="00427ACC" w:rsidRPr="00427ACC">
        <w:rPr>
          <w:rFonts w:ascii="Arial Narrow" w:hAnsi="Arial Narrow"/>
        </w:rPr>
        <w:t>establecer la manera como se realiza el control, el responsable y periodicidad de su</w:t>
      </w:r>
      <w:r w:rsidR="00427ACC">
        <w:rPr>
          <w:rFonts w:ascii="Arial Narrow" w:hAnsi="Arial Narrow"/>
        </w:rPr>
        <w:t xml:space="preserve"> ejecución, monitoreo y r</w:t>
      </w:r>
      <w:r w:rsidR="00427ACC" w:rsidRPr="00427ACC">
        <w:rPr>
          <w:rFonts w:ascii="Arial Narrow" w:hAnsi="Arial Narrow"/>
        </w:rPr>
        <w:t>evisión</w:t>
      </w:r>
      <w:r w:rsidR="00427ACC">
        <w:rPr>
          <w:rFonts w:ascii="Arial Narrow" w:hAnsi="Arial Narrow"/>
        </w:rPr>
        <w:t>.</w:t>
      </w:r>
    </w:p>
    <w:p w14:paraId="4E3B1AC3" w14:textId="77777777" w:rsidR="00D44B77" w:rsidRDefault="00D44B77" w:rsidP="00BC2A7B">
      <w:pPr>
        <w:pStyle w:val="Prrafodelista"/>
        <w:spacing w:after="0"/>
        <w:ind w:left="-207"/>
        <w:jc w:val="both"/>
        <w:rPr>
          <w:rFonts w:ascii="Arial Narrow" w:hAnsi="Arial Narrow"/>
        </w:rPr>
      </w:pPr>
    </w:p>
    <w:p w14:paraId="7F170830" w14:textId="7C76925B" w:rsidR="00427ACC" w:rsidRDefault="00427ACC" w:rsidP="00427ACC">
      <w:pPr>
        <w:pStyle w:val="Prrafodelista"/>
        <w:spacing w:after="0"/>
        <w:ind w:left="-207"/>
        <w:jc w:val="both"/>
        <w:rPr>
          <w:rFonts w:ascii="Arial Narrow" w:hAnsi="Arial Narrow"/>
        </w:rPr>
      </w:pPr>
      <w:r>
        <w:rPr>
          <w:rFonts w:ascii="Arial Narrow" w:hAnsi="Arial Narrow"/>
        </w:rPr>
        <w:t xml:space="preserve">En la mayoría del riesgos revisados se evidenció que no se realizó una identificación plena del </w:t>
      </w:r>
      <w:r w:rsidR="003C208F">
        <w:rPr>
          <w:rFonts w:ascii="Arial Narrow" w:hAnsi="Arial Narrow"/>
        </w:rPr>
        <w:t>contexto (</w:t>
      </w:r>
      <w:r>
        <w:rPr>
          <w:rFonts w:ascii="Arial Narrow" w:hAnsi="Arial Narrow"/>
        </w:rPr>
        <w:t>interno y externo), asimismo no se tuvieron en cuenta los factores generadores de riesgos de corrupción al momento de la identificación del riesgo.</w:t>
      </w:r>
      <w:r w:rsidR="003C208F">
        <w:rPr>
          <w:rFonts w:ascii="Arial Narrow" w:hAnsi="Arial Narrow"/>
        </w:rPr>
        <w:t xml:space="preserve"> </w:t>
      </w:r>
      <w:r w:rsidR="00D44B77">
        <w:rPr>
          <w:rFonts w:ascii="Arial Narrow" w:hAnsi="Arial Narrow"/>
        </w:rPr>
        <w:t>Preocupa a esta oficina</w:t>
      </w:r>
      <w:r w:rsidR="003C208F">
        <w:rPr>
          <w:rFonts w:ascii="Arial Narrow" w:hAnsi="Arial Narrow"/>
        </w:rPr>
        <w:t xml:space="preserve"> procesos misionales como </w:t>
      </w:r>
      <w:r w:rsidR="003C208F" w:rsidRPr="003C208F">
        <w:rPr>
          <w:rFonts w:ascii="Arial Narrow" w:hAnsi="Arial Narrow"/>
        </w:rPr>
        <w:t>Gestión de Registro y Valoración</w:t>
      </w:r>
      <w:r w:rsidR="003C208F">
        <w:rPr>
          <w:rFonts w:ascii="Arial Narrow" w:hAnsi="Arial Narrow"/>
        </w:rPr>
        <w:t xml:space="preserve">, </w:t>
      </w:r>
      <w:r w:rsidR="003C208F" w:rsidRPr="003C208F">
        <w:rPr>
          <w:rFonts w:ascii="Arial Narrow" w:hAnsi="Arial Narrow"/>
        </w:rPr>
        <w:t>Gestión de la Información</w:t>
      </w:r>
      <w:r w:rsidR="003C208F">
        <w:rPr>
          <w:rFonts w:ascii="Arial Narrow" w:hAnsi="Arial Narrow"/>
        </w:rPr>
        <w:t xml:space="preserve">, Gestión para la Asistencia y </w:t>
      </w:r>
      <w:r w:rsidR="003C208F" w:rsidRPr="003C208F">
        <w:rPr>
          <w:rFonts w:ascii="Arial Narrow" w:hAnsi="Arial Narrow"/>
        </w:rPr>
        <w:t>Gestión Interinstitucional</w:t>
      </w:r>
      <w:r w:rsidR="003C208F">
        <w:rPr>
          <w:rFonts w:ascii="Arial Narrow" w:hAnsi="Arial Narrow"/>
        </w:rPr>
        <w:t xml:space="preserve"> que a 30 de abril no cuent</w:t>
      </w:r>
      <w:r w:rsidR="00D44B77">
        <w:rPr>
          <w:rFonts w:ascii="Arial Narrow" w:hAnsi="Arial Narrow"/>
        </w:rPr>
        <w:t>e</w:t>
      </w:r>
      <w:r w:rsidR="003C208F">
        <w:rPr>
          <w:rFonts w:ascii="Arial Narrow" w:hAnsi="Arial Narrow"/>
        </w:rPr>
        <w:t xml:space="preserve">n con riesgos de corrupción, y procesos de apoyo como </w:t>
      </w:r>
      <w:r w:rsidR="003C208F" w:rsidRPr="003C208F">
        <w:rPr>
          <w:rFonts w:ascii="Arial Narrow" w:hAnsi="Arial Narrow"/>
        </w:rPr>
        <w:t>Gestión de Cooperación</w:t>
      </w:r>
      <w:r w:rsidR="003C208F">
        <w:rPr>
          <w:rFonts w:ascii="Arial Narrow" w:hAnsi="Arial Narrow"/>
        </w:rPr>
        <w:t xml:space="preserve"> y </w:t>
      </w:r>
      <w:r w:rsidR="003C208F" w:rsidRPr="003C208F">
        <w:rPr>
          <w:rFonts w:ascii="Arial Narrow" w:hAnsi="Arial Narrow"/>
        </w:rPr>
        <w:t>Gestión de Tecnología de la Información</w:t>
      </w:r>
      <w:r w:rsidR="003C208F">
        <w:rPr>
          <w:rFonts w:ascii="Arial Narrow" w:hAnsi="Arial Narrow"/>
        </w:rPr>
        <w:t xml:space="preserve"> </w:t>
      </w:r>
      <w:r w:rsidR="00D44B77">
        <w:rPr>
          <w:rFonts w:ascii="Arial Narrow" w:hAnsi="Arial Narrow"/>
        </w:rPr>
        <w:t>tampoco cuente</w:t>
      </w:r>
      <w:r w:rsidR="003C208F">
        <w:rPr>
          <w:rFonts w:ascii="Arial Narrow" w:hAnsi="Arial Narrow"/>
        </w:rPr>
        <w:t>n con riesgos de corrupción.</w:t>
      </w:r>
    </w:p>
    <w:p w14:paraId="2E1C3191" w14:textId="77777777" w:rsidR="00AD7808" w:rsidRDefault="00AD7808" w:rsidP="00427ACC">
      <w:pPr>
        <w:pStyle w:val="Prrafodelista"/>
        <w:spacing w:after="0"/>
        <w:ind w:left="-207"/>
        <w:jc w:val="both"/>
        <w:rPr>
          <w:rFonts w:ascii="Arial Narrow" w:hAnsi="Arial Narrow"/>
        </w:rPr>
      </w:pPr>
    </w:p>
    <w:p w14:paraId="132C85F8" w14:textId="6538C7C7" w:rsidR="00AD7808" w:rsidRPr="00AD7808" w:rsidRDefault="00D44B77" w:rsidP="00AD7808">
      <w:pPr>
        <w:pStyle w:val="Prrafodelista"/>
        <w:spacing w:after="0"/>
        <w:ind w:left="-207"/>
        <w:jc w:val="both"/>
        <w:rPr>
          <w:rFonts w:ascii="Arial Narrow" w:hAnsi="Arial Narrow"/>
        </w:rPr>
      </w:pPr>
      <w:r>
        <w:rPr>
          <w:rFonts w:ascii="Arial Narrow" w:hAnsi="Arial Narrow"/>
        </w:rPr>
        <w:t>La</w:t>
      </w:r>
      <w:r w:rsidR="00AD7808">
        <w:rPr>
          <w:rFonts w:ascii="Arial Narrow" w:hAnsi="Arial Narrow"/>
        </w:rPr>
        <w:t xml:space="preserve"> m</w:t>
      </w:r>
      <w:r w:rsidR="00AD7808" w:rsidRPr="00035E61">
        <w:rPr>
          <w:rFonts w:ascii="Arial Narrow" w:hAnsi="Arial Narrow"/>
        </w:rPr>
        <w:t>etodología administración de riesgos V2</w:t>
      </w:r>
      <w:r>
        <w:rPr>
          <w:rFonts w:ascii="Arial Narrow" w:hAnsi="Arial Narrow"/>
        </w:rPr>
        <w:t xml:space="preserve"> </w:t>
      </w:r>
      <w:r w:rsidR="00AD7808">
        <w:rPr>
          <w:rFonts w:ascii="Arial Narrow" w:hAnsi="Arial Narrow"/>
        </w:rPr>
        <w:t xml:space="preserve">de la entidad, dispone: “la </w:t>
      </w:r>
      <w:r w:rsidR="00AD7808" w:rsidRPr="00AD7808">
        <w:rPr>
          <w:rFonts w:ascii="Arial Narrow" w:hAnsi="Arial Narrow"/>
        </w:rPr>
        <w:t>Unidad, dentro del diseño e implementación de esta metodología hace el debido alineamiento para garantizar la inclusión dentro del mapa de riesgos por procesos, la identificación y administración de los riesgos de corrupción, con el fin de darle la lectura, análisis y tratamiento de manera integral</w:t>
      </w:r>
      <w:r w:rsidR="00AD7808">
        <w:rPr>
          <w:rFonts w:ascii="Arial Narrow" w:hAnsi="Arial Narrow"/>
        </w:rPr>
        <w:t>”, lo anterior ha sido incumplido por los procesos que no cuentan con riesgos de corrupción.</w:t>
      </w:r>
    </w:p>
    <w:p w14:paraId="56668C75" w14:textId="77777777" w:rsidR="003C208F" w:rsidRDefault="003C208F" w:rsidP="00427ACC">
      <w:pPr>
        <w:pStyle w:val="Prrafodelista"/>
        <w:spacing w:after="0"/>
        <w:ind w:left="-207"/>
        <w:jc w:val="both"/>
        <w:rPr>
          <w:rFonts w:ascii="Arial Narrow" w:hAnsi="Arial Narrow"/>
        </w:rPr>
      </w:pPr>
    </w:p>
    <w:p w14:paraId="5DD5051E" w14:textId="4E551840" w:rsidR="003C208F" w:rsidRDefault="00AD7808" w:rsidP="003C208F">
      <w:pPr>
        <w:pStyle w:val="Prrafodelista"/>
        <w:spacing w:after="0"/>
        <w:ind w:left="-207"/>
        <w:jc w:val="both"/>
        <w:rPr>
          <w:rFonts w:ascii="Arial Narrow" w:hAnsi="Arial Narrow"/>
        </w:rPr>
      </w:pPr>
      <w:r>
        <w:rPr>
          <w:rFonts w:ascii="Arial Narrow" w:hAnsi="Arial Narrow"/>
        </w:rPr>
        <w:t>Dentro del análisis realizado se encontró que e</w:t>
      </w:r>
      <w:r w:rsidR="003C208F">
        <w:rPr>
          <w:rFonts w:ascii="Arial Narrow" w:hAnsi="Arial Narrow"/>
        </w:rPr>
        <w:t xml:space="preserve">l 90% de los controles tanto para riesgos de corrupción como de gestión no especifica </w:t>
      </w:r>
      <w:r w:rsidR="003C208F" w:rsidRPr="00427ACC">
        <w:rPr>
          <w:rFonts w:ascii="Arial Narrow" w:hAnsi="Arial Narrow"/>
        </w:rPr>
        <w:t>el responsable y periodicidad de su</w:t>
      </w:r>
      <w:r w:rsidR="003C208F">
        <w:rPr>
          <w:rFonts w:ascii="Arial Narrow" w:hAnsi="Arial Narrow"/>
        </w:rPr>
        <w:t xml:space="preserve"> ejecución, monitoreo y r</w:t>
      </w:r>
      <w:r w:rsidR="003C208F" w:rsidRPr="00427ACC">
        <w:rPr>
          <w:rFonts w:ascii="Arial Narrow" w:hAnsi="Arial Narrow"/>
        </w:rPr>
        <w:t>evisión</w:t>
      </w:r>
      <w:r w:rsidR="003C208F">
        <w:rPr>
          <w:rFonts w:ascii="Arial Narrow" w:hAnsi="Arial Narrow"/>
        </w:rPr>
        <w:t>, lo cual impide la realización de un adecuado seguimiento y hace que los controles resulten poco efectivos y pueda materializarse el riesgo.</w:t>
      </w:r>
    </w:p>
    <w:p w14:paraId="2506C6BB" w14:textId="77777777" w:rsidR="003C208F" w:rsidRDefault="003C208F" w:rsidP="003C208F">
      <w:pPr>
        <w:pStyle w:val="Prrafodelista"/>
        <w:spacing w:after="0"/>
        <w:ind w:left="-207"/>
        <w:jc w:val="both"/>
        <w:rPr>
          <w:rFonts w:ascii="Arial Narrow" w:hAnsi="Arial Narrow"/>
        </w:rPr>
      </w:pPr>
    </w:p>
    <w:p w14:paraId="7ACD8A0D" w14:textId="5A14988E" w:rsidR="00AD7808" w:rsidRDefault="003C208F" w:rsidP="00AD7808">
      <w:pPr>
        <w:pStyle w:val="Prrafodelista"/>
        <w:spacing w:after="0"/>
        <w:ind w:left="-207"/>
        <w:jc w:val="both"/>
        <w:rPr>
          <w:rFonts w:ascii="Arial Narrow" w:hAnsi="Arial Narrow"/>
        </w:rPr>
      </w:pPr>
      <w:r>
        <w:rPr>
          <w:rFonts w:ascii="Arial Narrow" w:hAnsi="Arial Narrow"/>
        </w:rPr>
        <w:t xml:space="preserve">El 70% de los riesgos analizados </w:t>
      </w:r>
      <w:r w:rsidR="004C6502">
        <w:rPr>
          <w:rFonts w:ascii="Arial Narrow" w:hAnsi="Arial Narrow"/>
        </w:rPr>
        <w:t>tienen debilidades en su redacción, especialmente los riesgos de corrupción que dan</w:t>
      </w:r>
      <w:r w:rsidR="004C6502" w:rsidRPr="004C6502">
        <w:rPr>
          <w:rFonts w:ascii="Arial Narrow" w:hAnsi="Arial Narrow"/>
        </w:rPr>
        <w:t xml:space="preserve"> lugar a ambigüedades o confusiones con la causa</w:t>
      </w:r>
      <w:r w:rsidR="004C6502">
        <w:rPr>
          <w:rFonts w:ascii="Arial Narrow" w:hAnsi="Arial Narrow"/>
        </w:rPr>
        <w:t xml:space="preserve"> </w:t>
      </w:r>
      <w:r w:rsidR="004C6502" w:rsidRPr="004C6502">
        <w:rPr>
          <w:rFonts w:ascii="Arial Narrow" w:hAnsi="Arial Narrow"/>
        </w:rPr>
        <w:t>generadora de los mismos.</w:t>
      </w:r>
      <w:r w:rsidR="004C6502" w:rsidRPr="004C6502">
        <w:t xml:space="preserve"> </w:t>
      </w:r>
      <w:r w:rsidR="004C6502" w:rsidRPr="004C6502">
        <w:rPr>
          <w:rFonts w:ascii="Arial Narrow" w:hAnsi="Arial Narrow"/>
        </w:rPr>
        <w:t>Es necesario que en la descripción del riesgo</w:t>
      </w:r>
      <w:r w:rsidR="00D44B77">
        <w:rPr>
          <w:rFonts w:ascii="Arial Narrow" w:hAnsi="Arial Narrow"/>
        </w:rPr>
        <w:t xml:space="preserve"> de</w:t>
      </w:r>
      <w:r w:rsidR="004C6502">
        <w:rPr>
          <w:rFonts w:ascii="Arial Narrow" w:hAnsi="Arial Narrow"/>
        </w:rPr>
        <w:t xml:space="preserve"> corrupción</w:t>
      </w:r>
      <w:r w:rsidR="004C6502" w:rsidRPr="004C6502">
        <w:rPr>
          <w:rFonts w:ascii="Arial Narrow" w:hAnsi="Arial Narrow"/>
        </w:rPr>
        <w:t xml:space="preserve"> concurran los componentes </w:t>
      </w:r>
      <w:r w:rsidR="004C6502">
        <w:rPr>
          <w:rFonts w:ascii="Arial Narrow" w:hAnsi="Arial Narrow"/>
        </w:rPr>
        <w:t>de</w:t>
      </w:r>
      <w:r w:rsidR="004C6502" w:rsidRPr="004C6502">
        <w:rPr>
          <w:rFonts w:ascii="Arial Narrow" w:hAnsi="Arial Narrow"/>
        </w:rPr>
        <w:t>: acción u</w:t>
      </w:r>
      <w:r w:rsidR="004C6502">
        <w:rPr>
          <w:rFonts w:ascii="Arial Narrow" w:hAnsi="Arial Narrow"/>
        </w:rPr>
        <w:t xml:space="preserve"> </w:t>
      </w:r>
      <w:r w:rsidR="004C6502" w:rsidRPr="004C6502">
        <w:rPr>
          <w:rFonts w:ascii="Arial Narrow" w:hAnsi="Arial Narrow"/>
        </w:rPr>
        <w:t>omisión + uso del poder + desviación de la gestión de lo público + el beneficio privado.</w:t>
      </w:r>
    </w:p>
    <w:p w14:paraId="73F6439C" w14:textId="77777777" w:rsidR="00AD7808" w:rsidRDefault="00AD7808" w:rsidP="00AD7808">
      <w:pPr>
        <w:pStyle w:val="Prrafodelista"/>
        <w:spacing w:after="0"/>
        <w:ind w:left="-207"/>
        <w:jc w:val="both"/>
        <w:rPr>
          <w:rFonts w:ascii="Arial Narrow" w:hAnsi="Arial Narrow"/>
        </w:rPr>
      </w:pPr>
    </w:p>
    <w:p w14:paraId="66DFCD08" w14:textId="794C7654" w:rsidR="00A30D2E" w:rsidRDefault="008D5A53" w:rsidP="00A30D2E">
      <w:pPr>
        <w:pStyle w:val="Prrafodelista"/>
        <w:spacing w:after="0"/>
        <w:ind w:left="-207"/>
        <w:jc w:val="both"/>
        <w:rPr>
          <w:rFonts w:ascii="Arial Narrow" w:hAnsi="Arial Narrow"/>
          <w:lang w:val="es-CO"/>
        </w:rPr>
      </w:pPr>
      <w:r>
        <w:rPr>
          <w:rFonts w:ascii="Arial Narrow" w:hAnsi="Arial Narrow"/>
          <w:lang w:val="es-CO"/>
        </w:rPr>
        <w:t>L</w:t>
      </w:r>
      <w:r w:rsidR="00A30D2E">
        <w:rPr>
          <w:rFonts w:ascii="Arial Narrow" w:hAnsi="Arial Narrow"/>
          <w:lang w:val="es-CO"/>
        </w:rPr>
        <w:t>a evidencia de la ejecución de controles</w:t>
      </w:r>
      <w:r w:rsidR="005F0E1A">
        <w:rPr>
          <w:rFonts w:ascii="Arial Narrow" w:hAnsi="Arial Narrow"/>
          <w:lang w:val="es-CO"/>
        </w:rPr>
        <w:t xml:space="preserve"> y acciones </w:t>
      </w:r>
      <w:r w:rsidR="00A30D2E">
        <w:rPr>
          <w:rFonts w:ascii="Arial Narrow" w:hAnsi="Arial Narrow"/>
          <w:lang w:val="es-CO"/>
        </w:rPr>
        <w:t xml:space="preserve"> en </w:t>
      </w:r>
      <w:r w:rsidR="005F0E1A">
        <w:rPr>
          <w:rFonts w:ascii="Arial Narrow" w:hAnsi="Arial Narrow"/>
          <w:lang w:val="es-CO"/>
        </w:rPr>
        <w:t>muchos procesos no se encontraba almacenada en medio físico o digital para la revisión de esta, sino que reposaba en diferentes personas del proceso</w:t>
      </w:r>
      <w:r w:rsidR="0079356F">
        <w:rPr>
          <w:rFonts w:ascii="Arial Narrow" w:hAnsi="Arial Narrow"/>
          <w:lang w:val="es-CO"/>
        </w:rPr>
        <w:t xml:space="preserve">, </w:t>
      </w:r>
      <w:r w:rsidR="005F0E1A">
        <w:rPr>
          <w:rFonts w:ascii="Arial Narrow" w:hAnsi="Arial Narrow"/>
          <w:lang w:val="es-CO"/>
        </w:rPr>
        <w:t xml:space="preserve"> lo que evidencia </w:t>
      </w:r>
      <w:r w:rsidR="00D44B77">
        <w:rPr>
          <w:rFonts w:ascii="Arial Narrow" w:hAnsi="Arial Narrow"/>
          <w:lang w:val="es-CO"/>
        </w:rPr>
        <w:t xml:space="preserve">debilidades de </w:t>
      </w:r>
      <w:r w:rsidR="005F0E1A">
        <w:rPr>
          <w:rFonts w:ascii="Arial Narrow" w:hAnsi="Arial Narrow"/>
          <w:lang w:val="es-CO"/>
        </w:rPr>
        <w:t xml:space="preserve">control </w:t>
      </w:r>
      <w:r w:rsidR="0079356F">
        <w:rPr>
          <w:rFonts w:ascii="Arial Narrow" w:hAnsi="Arial Narrow"/>
          <w:lang w:val="es-CO"/>
        </w:rPr>
        <w:t xml:space="preserve">que se tiene </w:t>
      </w:r>
      <w:r w:rsidR="005F0E1A">
        <w:rPr>
          <w:rFonts w:ascii="Arial Narrow" w:hAnsi="Arial Narrow"/>
          <w:lang w:val="es-CO"/>
        </w:rPr>
        <w:t>con respecto al monitoreo que se realiza a los riesgos de los diferentes procesos.</w:t>
      </w:r>
    </w:p>
    <w:p w14:paraId="19D4C1FE" w14:textId="77777777" w:rsidR="0079356F" w:rsidRDefault="0079356F" w:rsidP="00A30D2E">
      <w:pPr>
        <w:pStyle w:val="Prrafodelista"/>
        <w:spacing w:after="0"/>
        <w:ind w:left="-207"/>
        <w:jc w:val="both"/>
        <w:rPr>
          <w:rFonts w:ascii="Arial Narrow" w:hAnsi="Arial Narrow"/>
          <w:lang w:val="es-CO"/>
        </w:rPr>
      </w:pPr>
    </w:p>
    <w:p w14:paraId="1222FA74" w14:textId="4D282B51" w:rsidR="0079356F" w:rsidRDefault="0079356F" w:rsidP="00A30D2E">
      <w:pPr>
        <w:pStyle w:val="Prrafodelista"/>
        <w:spacing w:after="0"/>
        <w:ind w:left="-207"/>
        <w:jc w:val="both"/>
        <w:rPr>
          <w:rFonts w:ascii="Arial Narrow" w:hAnsi="Arial Narrow"/>
          <w:lang w:val="es-CO"/>
        </w:rPr>
      </w:pPr>
      <w:r>
        <w:rPr>
          <w:rFonts w:ascii="Arial Narrow" w:hAnsi="Arial Narrow"/>
          <w:lang w:val="es-CO"/>
        </w:rPr>
        <w:t>La falta de un moni</w:t>
      </w:r>
      <w:r w:rsidR="00237C89">
        <w:rPr>
          <w:rFonts w:ascii="Arial Narrow" w:hAnsi="Arial Narrow"/>
          <w:lang w:val="es-CO"/>
        </w:rPr>
        <w:t>toreo constante,</w:t>
      </w:r>
      <w:r>
        <w:rPr>
          <w:rFonts w:ascii="Arial Narrow" w:hAnsi="Arial Narrow"/>
          <w:lang w:val="es-CO"/>
        </w:rPr>
        <w:t xml:space="preserve"> </w:t>
      </w:r>
      <w:r w:rsidR="00237C89">
        <w:rPr>
          <w:rFonts w:ascii="Arial Narrow" w:hAnsi="Arial Narrow"/>
          <w:lang w:val="es-CO"/>
        </w:rPr>
        <w:t xml:space="preserve">los riesgos con debilidades en la identificación de causas y controles poco claros y periódicos pueden </w:t>
      </w:r>
      <w:r w:rsidR="00D44B77">
        <w:rPr>
          <w:rFonts w:ascii="Arial Narrow" w:hAnsi="Arial Narrow"/>
          <w:lang w:val="es-CO"/>
        </w:rPr>
        <w:t xml:space="preserve">permitir la materialización de los mismos. A la </w:t>
      </w:r>
      <w:r w:rsidR="00237C89">
        <w:rPr>
          <w:rFonts w:ascii="Arial Narrow" w:hAnsi="Arial Narrow"/>
          <w:lang w:val="es-CO"/>
        </w:rPr>
        <w:t>fecha existen procesos misionales con riesgos materializados y sin planes de tratamiento contundentes que p</w:t>
      </w:r>
      <w:r w:rsidR="00D44B77">
        <w:rPr>
          <w:rFonts w:ascii="Arial Narrow" w:hAnsi="Arial Narrow"/>
          <w:lang w:val="es-CO"/>
        </w:rPr>
        <w:t>ermitan su adecuado tratamiento. Lo cual se expone en el documento que se remitió a cada líder de proceso.</w:t>
      </w:r>
    </w:p>
    <w:p w14:paraId="20652CAB" w14:textId="77777777" w:rsidR="008D5A53" w:rsidRDefault="008D5A53" w:rsidP="00A30D2E">
      <w:pPr>
        <w:pStyle w:val="Prrafodelista"/>
        <w:spacing w:after="0"/>
        <w:ind w:left="-207"/>
        <w:jc w:val="both"/>
        <w:rPr>
          <w:rFonts w:ascii="Arial Narrow" w:hAnsi="Arial Narrow"/>
          <w:lang w:val="es-CO"/>
        </w:rPr>
      </w:pPr>
    </w:p>
    <w:p w14:paraId="2F8BD6DA" w14:textId="77777777" w:rsidR="00D44B77" w:rsidRDefault="00D44B77" w:rsidP="00D44B77">
      <w:pPr>
        <w:pStyle w:val="Prrafodelista"/>
        <w:spacing w:after="0"/>
        <w:ind w:left="-207"/>
        <w:jc w:val="both"/>
        <w:rPr>
          <w:rFonts w:ascii="Arial Narrow" w:hAnsi="Arial Narrow"/>
          <w:lang w:val="es-CO"/>
        </w:rPr>
      </w:pPr>
      <w:r>
        <w:rPr>
          <w:rFonts w:ascii="Arial Narrow" w:hAnsi="Arial Narrow"/>
          <w:lang w:val="es-CO"/>
        </w:rPr>
        <w:t xml:space="preserve">En la etapa de monitoreo y revisión no se evidenció el </w:t>
      </w:r>
      <w:r w:rsidRPr="00AD7808">
        <w:rPr>
          <w:rFonts w:ascii="Arial Narrow" w:hAnsi="Arial Narrow"/>
          <w:lang w:val="es-CO"/>
        </w:rPr>
        <w:t>seguimiento a la implementación de las acciones propuestas</w:t>
      </w:r>
      <w:r>
        <w:rPr>
          <w:rFonts w:ascii="Arial Narrow" w:hAnsi="Arial Narrow"/>
          <w:lang w:val="es-CO"/>
        </w:rPr>
        <w:t xml:space="preserve"> por parte del</w:t>
      </w:r>
      <w:r w:rsidRPr="00AD7808">
        <w:rPr>
          <w:rFonts w:ascii="Arial Narrow" w:hAnsi="Arial Narrow"/>
          <w:lang w:val="es-CO"/>
        </w:rPr>
        <w:t xml:space="preserve"> proceso de direccionamiento estratégico</w:t>
      </w:r>
      <w:r>
        <w:rPr>
          <w:rFonts w:ascii="Arial Narrow" w:hAnsi="Arial Narrow"/>
          <w:lang w:val="es-CO"/>
        </w:rPr>
        <w:t>.</w:t>
      </w:r>
    </w:p>
    <w:p w14:paraId="46AE80B1" w14:textId="77777777" w:rsidR="00D44B77" w:rsidRDefault="00D44B77" w:rsidP="00A30D2E">
      <w:pPr>
        <w:pStyle w:val="Prrafodelista"/>
        <w:spacing w:after="0"/>
        <w:ind w:left="-207"/>
        <w:jc w:val="both"/>
        <w:rPr>
          <w:rFonts w:ascii="Arial Narrow" w:hAnsi="Arial Narrow"/>
          <w:lang w:val="es-CO"/>
        </w:rPr>
      </w:pPr>
    </w:p>
    <w:p w14:paraId="646F6C11" w14:textId="7ED1AA92" w:rsidR="008D5A53" w:rsidRDefault="008D5A53" w:rsidP="00A30D2E">
      <w:pPr>
        <w:pStyle w:val="Prrafodelista"/>
        <w:spacing w:after="0"/>
        <w:ind w:left="-207"/>
        <w:jc w:val="both"/>
        <w:rPr>
          <w:rFonts w:ascii="Arial Narrow" w:hAnsi="Arial Narrow"/>
          <w:lang w:val="es-CO"/>
        </w:rPr>
      </w:pPr>
      <w:r>
        <w:rPr>
          <w:rFonts w:ascii="Arial Narrow" w:hAnsi="Arial Narrow"/>
          <w:lang w:val="es-CO"/>
        </w:rPr>
        <w:t>Por último se anexa el documento con la revisión y análisis que se hizo de los riesgos de cada proceso por parte de la Oficina de Control Interno</w:t>
      </w:r>
    </w:p>
    <w:p w14:paraId="6BB44BED" w14:textId="77777777" w:rsidR="008D5A53" w:rsidRDefault="008D5A53" w:rsidP="00A30D2E">
      <w:pPr>
        <w:pStyle w:val="Prrafodelista"/>
        <w:spacing w:after="0"/>
        <w:ind w:left="-207"/>
        <w:jc w:val="both"/>
        <w:rPr>
          <w:rFonts w:ascii="Arial Narrow" w:hAnsi="Arial Narrow"/>
          <w:lang w:val="es-CO"/>
        </w:rPr>
      </w:pPr>
    </w:p>
    <w:p w14:paraId="4C899D66" w14:textId="77777777" w:rsidR="008D5A53" w:rsidRDefault="008D5A53" w:rsidP="00A30D2E">
      <w:pPr>
        <w:pStyle w:val="Prrafodelista"/>
        <w:spacing w:after="0"/>
        <w:ind w:left="-207"/>
        <w:jc w:val="both"/>
        <w:rPr>
          <w:rFonts w:ascii="Arial Narrow" w:hAnsi="Arial Narrow"/>
          <w:lang w:val="es-CO"/>
        </w:rPr>
      </w:pPr>
    </w:p>
    <w:p w14:paraId="56681D5B" w14:textId="77777777" w:rsidR="008D5A53" w:rsidRDefault="008D5A53" w:rsidP="00A30D2E">
      <w:pPr>
        <w:pStyle w:val="Prrafodelista"/>
        <w:spacing w:after="0"/>
        <w:ind w:left="-207"/>
        <w:jc w:val="both"/>
        <w:rPr>
          <w:rFonts w:ascii="Arial Narrow" w:hAnsi="Arial Narrow"/>
          <w:lang w:val="es-CO"/>
        </w:rPr>
      </w:pPr>
    </w:p>
    <w:p w14:paraId="733B1AF3" w14:textId="77777777" w:rsidR="008D5A53" w:rsidRDefault="008D5A53" w:rsidP="00A30D2E">
      <w:pPr>
        <w:pStyle w:val="Prrafodelista"/>
        <w:spacing w:after="0"/>
        <w:ind w:left="-207"/>
        <w:jc w:val="both"/>
        <w:rPr>
          <w:rFonts w:ascii="Arial Narrow" w:hAnsi="Arial Narrow"/>
          <w:lang w:val="es-CO"/>
        </w:rPr>
      </w:pPr>
    </w:p>
    <w:p w14:paraId="3D85D5E3" w14:textId="77777777" w:rsidR="008D5A53" w:rsidRDefault="008D5A53" w:rsidP="00A30D2E">
      <w:pPr>
        <w:pStyle w:val="Prrafodelista"/>
        <w:spacing w:after="0"/>
        <w:ind w:left="-207"/>
        <w:jc w:val="both"/>
        <w:rPr>
          <w:rFonts w:ascii="Arial Narrow" w:hAnsi="Arial Narrow"/>
          <w:lang w:val="es-CO"/>
        </w:rPr>
      </w:pPr>
    </w:p>
    <w:p w14:paraId="58C524A5" w14:textId="77777777" w:rsidR="00696855" w:rsidRDefault="00696855" w:rsidP="00A30D2E">
      <w:pPr>
        <w:pStyle w:val="Prrafodelista"/>
        <w:spacing w:after="0"/>
        <w:ind w:left="-207"/>
        <w:jc w:val="both"/>
        <w:rPr>
          <w:rFonts w:ascii="Arial Narrow" w:hAnsi="Arial Narrow"/>
          <w:lang w:val="es-CO"/>
        </w:rPr>
      </w:pPr>
    </w:p>
    <w:p w14:paraId="526B37CF" w14:textId="77777777" w:rsidR="008D5A53" w:rsidRDefault="008D5A53" w:rsidP="00A30D2E">
      <w:pPr>
        <w:pStyle w:val="Prrafodelista"/>
        <w:spacing w:after="0"/>
        <w:ind w:left="-207"/>
        <w:jc w:val="both"/>
        <w:rPr>
          <w:rFonts w:ascii="Arial Narrow" w:hAnsi="Arial Narrow"/>
          <w:lang w:val="es-CO"/>
        </w:rPr>
      </w:pPr>
    </w:p>
    <w:p w14:paraId="52484E5F" w14:textId="77777777" w:rsidR="00A30D2E" w:rsidRPr="004F3EE5" w:rsidRDefault="00A30D2E" w:rsidP="00A30D2E">
      <w:pPr>
        <w:pStyle w:val="Prrafodelista"/>
        <w:numPr>
          <w:ilvl w:val="0"/>
          <w:numId w:val="21"/>
        </w:numPr>
        <w:spacing w:after="0"/>
        <w:ind w:left="-142"/>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14:paraId="057DF79D" w14:textId="601BB7A0" w:rsidR="00A30D2E" w:rsidRDefault="00A30D2E" w:rsidP="008D5A53">
      <w:pPr>
        <w:spacing w:after="0"/>
        <w:ind w:left="-567"/>
        <w:jc w:val="both"/>
        <w:rPr>
          <w:rFonts w:ascii="Arial Narrow" w:hAnsi="Arial Narrow"/>
          <w:lang w:val="es-CO"/>
        </w:rPr>
      </w:pPr>
    </w:p>
    <w:p w14:paraId="104AA7F5" w14:textId="604CC4F6" w:rsidR="00A30D2E" w:rsidRPr="00A30D2E" w:rsidRDefault="00A30D2E" w:rsidP="008D5A53">
      <w:pPr>
        <w:pStyle w:val="Prrafodelista"/>
        <w:numPr>
          <w:ilvl w:val="0"/>
          <w:numId w:val="30"/>
        </w:numPr>
        <w:spacing w:after="0"/>
        <w:jc w:val="both"/>
        <w:rPr>
          <w:rFonts w:ascii="Arial Narrow" w:hAnsi="Arial Narrow"/>
          <w:lang w:val="es-CO"/>
        </w:rPr>
      </w:pPr>
      <w:r>
        <w:rPr>
          <w:rFonts w:ascii="Arial Narrow" w:hAnsi="Arial Narrow"/>
          <w:lang w:val="es-CO"/>
        </w:rPr>
        <w:t xml:space="preserve">La efectividad en la mayoría de riesgos no fue posible determinarla ya que no </w:t>
      </w:r>
      <w:r>
        <w:rPr>
          <w:rFonts w:ascii="Arial Narrow" w:hAnsi="Arial Narrow"/>
        </w:rPr>
        <w:t xml:space="preserve">especifica </w:t>
      </w:r>
      <w:r w:rsidRPr="00427ACC">
        <w:rPr>
          <w:rFonts w:ascii="Arial Narrow" w:hAnsi="Arial Narrow"/>
        </w:rPr>
        <w:t>el responsable y periodicidad de su</w:t>
      </w:r>
      <w:r>
        <w:rPr>
          <w:rFonts w:ascii="Arial Narrow" w:hAnsi="Arial Narrow"/>
        </w:rPr>
        <w:t xml:space="preserve"> ejecución, monitoreo y r</w:t>
      </w:r>
      <w:r w:rsidRPr="00427ACC">
        <w:rPr>
          <w:rFonts w:ascii="Arial Narrow" w:hAnsi="Arial Narrow"/>
        </w:rPr>
        <w:t>evisión</w:t>
      </w:r>
      <w:r>
        <w:rPr>
          <w:rFonts w:ascii="Arial Narrow" w:hAnsi="Arial Narrow"/>
        </w:rPr>
        <w:t>.</w:t>
      </w:r>
    </w:p>
    <w:p w14:paraId="4E424B3A" w14:textId="1412EA84" w:rsidR="00A30D2E" w:rsidRDefault="005F0E1A" w:rsidP="008D5A53">
      <w:pPr>
        <w:pStyle w:val="Prrafodelista"/>
        <w:numPr>
          <w:ilvl w:val="0"/>
          <w:numId w:val="30"/>
        </w:numPr>
        <w:spacing w:after="0"/>
        <w:jc w:val="both"/>
        <w:rPr>
          <w:rFonts w:ascii="Arial Narrow" w:hAnsi="Arial Narrow"/>
          <w:lang w:val="es-CO"/>
        </w:rPr>
      </w:pPr>
      <w:r>
        <w:rPr>
          <w:rFonts w:ascii="Arial Narrow" w:hAnsi="Arial Narrow"/>
          <w:lang w:val="es-CO"/>
        </w:rPr>
        <w:t>Los procesos necesitan capacitación con respecto a identificación, análisis y redacción de riesgos.</w:t>
      </w:r>
    </w:p>
    <w:p w14:paraId="7CFD14C6" w14:textId="7A2826FF" w:rsidR="005F0E1A" w:rsidRDefault="00696855" w:rsidP="008D5A53">
      <w:pPr>
        <w:pStyle w:val="Prrafodelista"/>
        <w:numPr>
          <w:ilvl w:val="0"/>
          <w:numId w:val="30"/>
        </w:numPr>
        <w:spacing w:after="0"/>
        <w:jc w:val="both"/>
        <w:rPr>
          <w:rFonts w:ascii="Arial Narrow" w:hAnsi="Arial Narrow"/>
          <w:lang w:val="es-CO"/>
        </w:rPr>
      </w:pPr>
      <w:r>
        <w:rPr>
          <w:rFonts w:ascii="Arial Narrow" w:hAnsi="Arial Narrow"/>
          <w:lang w:val="es-CO"/>
        </w:rPr>
        <w:t>Desconocimiento de los riesgos asociados a su proceso por part</w:t>
      </w:r>
      <w:r w:rsidR="0039536E">
        <w:rPr>
          <w:rFonts w:ascii="Arial Narrow" w:hAnsi="Arial Narrow"/>
          <w:lang w:val="es-CO"/>
        </w:rPr>
        <w:t>e de los servidores públicos que ejecutan los controles</w:t>
      </w:r>
      <w:r w:rsidR="005F0E1A">
        <w:rPr>
          <w:rFonts w:ascii="Arial Narrow" w:hAnsi="Arial Narrow"/>
          <w:lang w:val="es-CO"/>
        </w:rPr>
        <w:t>.</w:t>
      </w:r>
    </w:p>
    <w:p w14:paraId="026A22F9" w14:textId="52F9E6E4" w:rsidR="005F0E1A" w:rsidRDefault="005F0E1A" w:rsidP="008D5A53">
      <w:pPr>
        <w:pStyle w:val="Prrafodelista"/>
        <w:numPr>
          <w:ilvl w:val="0"/>
          <w:numId w:val="30"/>
        </w:numPr>
        <w:spacing w:after="0"/>
        <w:jc w:val="both"/>
        <w:rPr>
          <w:rFonts w:ascii="Arial Narrow" w:hAnsi="Arial Narrow"/>
          <w:lang w:val="es-CO"/>
        </w:rPr>
      </w:pPr>
      <w:r>
        <w:rPr>
          <w:rFonts w:ascii="Arial Narrow" w:hAnsi="Arial Narrow"/>
          <w:lang w:val="es-CO"/>
        </w:rPr>
        <w:t>Se recomie</w:t>
      </w:r>
      <w:r w:rsidR="0079356F">
        <w:rPr>
          <w:rFonts w:ascii="Arial Narrow" w:hAnsi="Arial Narrow"/>
          <w:lang w:val="es-CO"/>
        </w:rPr>
        <w:t>nda que los</w:t>
      </w:r>
      <w:r>
        <w:rPr>
          <w:rFonts w:ascii="Arial Narrow" w:hAnsi="Arial Narrow"/>
          <w:lang w:val="es-CO"/>
        </w:rPr>
        <w:t xml:space="preserve"> proceso</w:t>
      </w:r>
      <w:r w:rsidR="0079356F">
        <w:rPr>
          <w:rFonts w:ascii="Arial Narrow" w:hAnsi="Arial Narrow"/>
          <w:lang w:val="es-CO"/>
        </w:rPr>
        <w:t>s</w:t>
      </w:r>
      <w:r>
        <w:rPr>
          <w:rFonts w:ascii="Arial Narrow" w:hAnsi="Arial Narrow"/>
          <w:lang w:val="es-CO"/>
        </w:rPr>
        <w:t xml:space="preserve"> revise</w:t>
      </w:r>
      <w:r w:rsidR="0079356F">
        <w:rPr>
          <w:rFonts w:ascii="Arial Narrow" w:hAnsi="Arial Narrow"/>
          <w:lang w:val="es-CO"/>
        </w:rPr>
        <w:t>n</w:t>
      </w:r>
      <w:r>
        <w:rPr>
          <w:rFonts w:ascii="Arial Narrow" w:hAnsi="Arial Narrow"/>
          <w:lang w:val="es-CO"/>
        </w:rPr>
        <w:t xml:space="preserve"> todos los controles existentes para la mitigación de los riesgos, toda vez que much</w:t>
      </w:r>
      <w:r w:rsidR="0079356F">
        <w:rPr>
          <w:rFonts w:ascii="Arial Narrow" w:hAnsi="Arial Narrow"/>
          <w:lang w:val="es-CO"/>
        </w:rPr>
        <w:t>os d</w:t>
      </w:r>
      <w:r>
        <w:rPr>
          <w:rFonts w:ascii="Arial Narrow" w:hAnsi="Arial Narrow"/>
          <w:lang w:val="es-CO"/>
        </w:rPr>
        <w:t>e los controles que se aplican no se encuentran relacionados en el mapa de riesgos.</w:t>
      </w:r>
    </w:p>
    <w:p w14:paraId="473513EC" w14:textId="53BEBF5F" w:rsidR="008D5A53" w:rsidRDefault="008D5A53" w:rsidP="008D5A53">
      <w:pPr>
        <w:pStyle w:val="Prrafodelista"/>
        <w:numPr>
          <w:ilvl w:val="0"/>
          <w:numId w:val="30"/>
        </w:numPr>
        <w:spacing w:after="0"/>
        <w:jc w:val="both"/>
        <w:rPr>
          <w:rFonts w:ascii="Arial Narrow" w:hAnsi="Arial Narrow"/>
          <w:lang w:val="es-CO"/>
        </w:rPr>
      </w:pPr>
      <w:r>
        <w:rPr>
          <w:rFonts w:ascii="Arial Narrow" w:hAnsi="Arial Narrow"/>
          <w:lang w:val="es-CO"/>
        </w:rPr>
        <w:t>Se recomienda que en el monitoreo que realiza cada proceso se verifique la efectividad de los controles que se ejecutan.</w:t>
      </w:r>
    </w:p>
    <w:p w14:paraId="75365D4C" w14:textId="2E11534D" w:rsidR="005F0E1A" w:rsidRPr="005F0E1A" w:rsidRDefault="00696855" w:rsidP="008D5A53">
      <w:pPr>
        <w:pStyle w:val="NormalWeb"/>
        <w:numPr>
          <w:ilvl w:val="0"/>
          <w:numId w:val="30"/>
        </w:numPr>
        <w:spacing w:before="0" w:beforeAutospacing="0" w:after="0" w:afterAutospacing="0"/>
        <w:ind w:right="304"/>
        <w:jc w:val="both"/>
        <w:rPr>
          <w:rFonts w:ascii="Arial Narrow" w:hAnsi="Arial Narrow"/>
          <w:lang w:val="es-CO"/>
        </w:rPr>
      </w:pPr>
      <w:r>
        <w:rPr>
          <w:rFonts w:ascii="Arial Narrow" w:hAnsi="Arial Narrow"/>
          <w:lang w:val="es-CO"/>
        </w:rPr>
        <w:t xml:space="preserve">Se recomienda </w:t>
      </w:r>
      <w:r w:rsidRPr="005F0E1A">
        <w:rPr>
          <w:rFonts w:ascii="Arial Narrow" w:hAnsi="Arial Narrow"/>
          <w:lang w:val="es-ES_tradnl"/>
        </w:rPr>
        <w:t>verificar</w:t>
      </w:r>
      <w:r w:rsidR="005F0E1A" w:rsidRPr="005F0E1A">
        <w:rPr>
          <w:rFonts w:ascii="Arial Narrow" w:hAnsi="Arial Narrow"/>
          <w:lang w:val="es-ES_tradnl"/>
        </w:rPr>
        <w:t xml:space="preserve"> las causas establecidas dentro del mapa de riesgos, identificando las causas raíces.</w:t>
      </w:r>
    </w:p>
    <w:p w14:paraId="5DA420C5" w14:textId="1ACC1D77" w:rsidR="005F0E1A" w:rsidRPr="00237C89" w:rsidRDefault="005F0E1A" w:rsidP="008D5A53">
      <w:pPr>
        <w:pStyle w:val="NormalWeb"/>
        <w:numPr>
          <w:ilvl w:val="0"/>
          <w:numId w:val="30"/>
        </w:numPr>
        <w:spacing w:before="0" w:beforeAutospacing="0" w:after="0" w:afterAutospacing="0"/>
        <w:ind w:right="304"/>
        <w:jc w:val="both"/>
        <w:rPr>
          <w:rFonts w:ascii="Arial Narrow" w:hAnsi="Arial Narrow"/>
          <w:lang w:val="es-CO"/>
        </w:rPr>
      </w:pPr>
      <w:r w:rsidRPr="005F0E1A">
        <w:rPr>
          <w:rFonts w:ascii="Arial Narrow" w:hAnsi="Arial Narrow"/>
          <w:lang w:val="es-CO"/>
        </w:rPr>
        <w:t xml:space="preserve">Se recomienda </w:t>
      </w:r>
      <w:r w:rsidR="00696855" w:rsidRPr="005F0E1A">
        <w:rPr>
          <w:rFonts w:ascii="Arial Narrow" w:hAnsi="Arial Narrow"/>
          <w:lang w:val="es-ES_tradnl"/>
        </w:rPr>
        <w:t>identificar</w:t>
      </w:r>
      <w:r w:rsidRPr="005F0E1A">
        <w:rPr>
          <w:rFonts w:ascii="Arial Narrow" w:hAnsi="Arial Narrow"/>
          <w:lang w:val="es-ES_tradnl"/>
        </w:rPr>
        <w:t xml:space="preserve"> todos los posibles riesgos de corrupción que están relacionados con los procesos</w:t>
      </w:r>
      <w:r>
        <w:rPr>
          <w:rFonts w:ascii="Arial Narrow" w:hAnsi="Arial Narrow"/>
          <w:lang w:val="es-ES_tradnl"/>
        </w:rPr>
        <w:t xml:space="preserve"> y la creación de controles en caso de no contar con ellos.</w:t>
      </w:r>
    </w:p>
    <w:p w14:paraId="26B6E1C6" w14:textId="689B42DE" w:rsidR="00237C89" w:rsidRDefault="00237C89" w:rsidP="008D5A53">
      <w:pPr>
        <w:pStyle w:val="NormalWeb"/>
        <w:numPr>
          <w:ilvl w:val="0"/>
          <w:numId w:val="30"/>
        </w:numPr>
        <w:spacing w:before="0" w:beforeAutospacing="0" w:after="0" w:afterAutospacing="0"/>
        <w:ind w:right="304"/>
        <w:jc w:val="both"/>
        <w:rPr>
          <w:rFonts w:ascii="Arial Narrow" w:hAnsi="Arial Narrow"/>
          <w:lang w:val="es-CO"/>
        </w:rPr>
      </w:pPr>
      <w:r>
        <w:rPr>
          <w:rFonts w:ascii="Arial Narrow" w:hAnsi="Arial Narrow"/>
          <w:lang w:val="es-CO"/>
        </w:rPr>
        <w:t>Se recomienda consolidar el mapa de riesgos institucional, teniendo en cuenta todos los riesgos de la entidad</w:t>
      </w:r>
      <w:r w:rsidR="00AF4DEA">
        <w:rPr>
          <w:rFonts w:ascii="Arial Narrow" w:hAnsi="Arial Narrow"/>
          <w:lang w:val="es-CO"/>
        </w:rPr>
        <w:t>, sin importar en qué nivel se encuentren,</w:t>
      </w:r>
      <w:r>
        <w:rPr>
          <w:rFonts w:ascii="Arial Narrow" w:hAnsi="Arial Narrow"/>
          <w:lang w:val="es-CO"/>
        </w:rPr>
        <w:t xml:space="preserve"> con el objetivo de  registrar el seguimiento por parte de la OCI en el mapa institucional. </w:t>
      </w:r>
    </w:p>
    <w:p w14:paraId="00EC900B" w14:textId="38913DC2" w:rsidR="001F7465" w:rsidRPr="005F0E1A" w:rsidRDefault="001F7465" w:rsidP="008D5A53">
      <w:pPr>
        <w:pStyle w:val="NormalWeb"/>
        <w:numPr>
          <w:ilvl w:val="0"/>
          <w:numId w:val="30"/>
        </w:numPr>
        <w:spacing w:before="0" w:beforeAutospacing="0" w:after="0" w:afterAutospacing="0"/>
        <w:ind w:right="304"/>
        <w:jc w:val="both"/>
        <w:rPr>
          <w:rFonts w:ascii="Arial Narrow" w:hAnsi="Arial Narrow"/>
          <w:lang w:val="es-CO"/>
        </w:rPr>
      </w:pPr>
      <w:r>
        <w:rPr>
          <w:rFonts w:ascii="Arial Narrow" w:hAnsi="Arial Narrow"/>
          <w:lang w:val="es-CO"/>
        </w:rPr>
        <w:t xml:space="preserve">Se recomienda especificar en las actas de aprobación, los riesgos que se están aprobando. Se encontraron algunas actas donde  no se identificaba los riesgos aprobados. </w:t>
      </w:r>
    </w:p>
    <w:p w14:paraId="54391C4B" w14:textId="77777777" w:rsidR="00A30D2E" w:rsidRDefault="00A30D2E" w:rsidP="008D5A53">
      <w:pPr>
        <w:pStyle w:val="Prrafodelista"/>
        <w:spacing w:after="0"/>
        <w:ind w:left="-207"/>
        <w:jc w:val="both"/>
        <w:rPr>
          <w:rFonts w:ascii="Arial Narrow" w:hAnsi="Arial Narrow"/>
          <w:b/>
        </w:rPr>
      </w:pPr>
    </w:p>
    <w:p w14:paraId="2DFF5B24" w14:textId="77777777" w:rsidR="00A30D2E" w:rsidRPr="00A30D2E" w:rsidRDefault="00A30D2E" w:rsidP="008D5A53">
      <w:pPr>
        <w:pStyle w:val="Prrafodelista"/>
        <w:spacing w:after="0"/>
        <w:ind w:left="-207"/>
        <w:jc w:val="both"/>
        <w:rPr>
          <w:rFonts w:ascii="Arial Narrow" w:hAnsi="Arial Narrow"/>
          <w:b/>
        </w:rPr>
      </w:pPr>
    </w:p>
    <w:p w14:paraId="0A071BC8" w14:textId="77777777" w:rsidR="0073144A" w:rsidRDefault="0073144A" w:rsidP="008D5A53">
      <w:pPr>
        <w:spacing w:after="0"/>
        <w:jc w:val="both"/>
        <w:rPr>
          <w:rFonts w:ascii="Arial Narrow" w:eastAsia="Times New Roman" w:hAnsi="Arial Narrow" w:cs="Arial"/>
          <w:b/>
          <w:color w:val="000000"/>
          <w:lang w:val="es-CO" w:eastAsia="es-CO"/>
        </w:rPr>
      </w:pPr>
    </w:p>
    <w:p w14:paraId="49975FD8" w14:textId="77777777" w:rsidR="0073144A" w:rsidRDefault="0073144A" w:rsidP="008D5A53">
      <w:pPr>
        <w:spacing w:after="0"/>
        <w:jc w:val="both"/>
        <w:rPr>
          <w:rFonts w:ascii="Arial Narrow" w:eastAsia="Times New Roman" w:hAnsi="Arial Narrow" w:cs="Arial"/>
          <w:b/>
          <w:color w:val="000000"/>
          <w:lang w:val="es-CO" w:eastAsia="es-CO"/>
        </w:rPr>
      </w:pPr>
    </w:p>
    <w:p w14:paraId="156399DF" w14:textId="77777777" w:rsidR="00C556A7" w:rsidRDefault="00C556A7" w:rsidP="00DA0073">
      <w:pPr>
        <w:spacing w:after="0"/>
        <w:rPr>
          <w:rFonts w:ascii="Arial Narrow" w:eastAsia="Times New Roman" w:hAnsi="Arial Narrow" w:cs="Arial"/>
          <w:b/>
          <w:color w:val="000000"/>
          <w:lang w:val="es-CO" w:eastAsia="es-CO"/>
        </w:rPr>
        <w:sectPr w:rsidR="00C556A7" w:rsidSect="00B85A57">
          <w:headerReference w:type="even" r:id="rId8"/>
          <w:headerReference w:type="default" r:id="rId9"/>
          <w:headerReference w:type="first" r:id="rId10"/>
          <w:pgSz w:w="12240" w:h="15840"/>
          <w:pgMar w:top="1191" w:right="1304" w:bottom="1134" w:left="1418" w:header="0" w:footer="0" w:gutter="0"/>
          <w:cols w:space="708"/>
          <w:docGrid w:linePitch="360"/>
        </w:sectPr>
      </w:pPr>
    </w:p>
    <w:tbl>
      <w:tblPr>
        <w:tblW w:w="5558" w:type="pct"/>
        <w:tblInd w:w="-572" w:type="dxa"/>
        <w:tblCellMar>
          <w:left w:w="70" w:type="dxa"/>
          <w:right w:w="70" w:type="dxa"/>
        </w:tblCellMar>
        <w:tblLook w:val="04A0" w:firstRow="1" w:lastRow="0" w:firstColumn="1" w:lastColumn="0" w:noHBand="0" w:noVBand="1"/>
      </w:tblPr>
      <w:tblGrid>
        <w:gridCol w:w="1929"/>
        <w:gridCol w:w="2733"/>
        <w:gridCol w:w="2132"/>
        <w:gridCol w:w="2371"/>
        <w:gridCol w:w="1330"/>
        <w:gridCol w:w="1843"/>
        <w:gridCol w:w="1122"/>
        <w:gridCol w:w="1552"/>
      </w:tblGrid>
      <w:tr w:rsidR="00DA0073" w:rsidRPr="00095B4E" w14:paraId="238B5474" w14:textId="77777777" w:rsidTr="009B4176">
        <w:trPr>
          <w:trHeight w:val="4297"/>
        </w:trPr>
        <w:tc>
          <w:tcPr>
            <w:tcW w:w="15012" w:type="dxa"/>
            <w:gridSpan w:val="8"/>
            <w:tcBorders>
              <w:top w:val="nil"/>
              <w:left w:val="nil"/>
              <w:bottom w:val="nil"/>
              <w:right w:val="single" w:sz="8" w:space="0" w:color="000000"/>
            </w:tcBorders>
            <w:shd w:val="clear" w:color="auto" w:fill="auto"/>
            <w:noWrap/>
            <w:vAlign w:val="bottom"/>
            <w:hideMark/>
          </w:tcPr>
          <w:p w14:paraId="2428D958" w14:textId="1DE11047" w:rsidR="00B85A57" w:rsidRDefault="00B85A57" w:rsidP="00DA0073">
            <w:pPr>
              <w:spacing w:after="0"/>
              <w:rPr>
                <w:rFonts w:ascii="Arial Narrow" w:eastAsia="Times New Roman" w:hAnsi="Arial Narrow" w:cs="Arial"/>
                <w:b/>
                <w:color w:val="000000"/>
                <w:lang w:val="es-CO" w:eastAsia="es-CO"/>
              </w:rPr>
            </w:pPr>
          </w:p>
          <w:p w14:paraId="26830B29" w14:textId="48C4BB4A" w:rsidR="00DA0073"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b/>
                <w:color w:val="000000"/>
                <w:lang w:val="es-CO" w:eastAsia="es-CO"/>
              </w:rPr>
              <w:t>PROCESO</w:t>
            </w:r>
            <w:r w:rsidR="00095B4E" w:rsidRPr="009B4176">
              <w:rPr>
                <w:rFonts w:ascii="Arial Narrow" w:eastAsia="Times New Roman" w:hAnsi="Arial Narrow" w:cs="Arial"/>
                <w:b/>
                <w:color w:val="000000"/>
                <w:lang w:val="es-CO" w:eastAsia="es-CO"/>
              </w:rPr>
              <w:t>S</w:t>
            </w:r>
            <w:r w:rsidRPr="009B4176">
              <w:rPr>
                <w:rFonts w:ascii="Arial Narrow" w:eastAsia="Times New Roman" w:hAnsi="Arial Narrow" w:cs="Arial"/>
                <w:b/>
                <w:color w:val="000000"/>
                <w:lang w:val="es-CO" w:eastAsia="es-CO"/>
              </w:rPr>
              <w:t xml:space="preserve"> ESTRATEGICO</w:t>
            </w:r>
            <w:r w:rsidR="00095B4E" w:rsidRPr="009B4176">
              <w:rPr>
                <w:rFonts w:ascii="Arial Narrow" w:eastAsia="Times New Roman" w:hAnsi="Arial Narrow" w:cs="Arial"/>
                <w:b/>
                <w:color w:val="000000"/>
                <w:lang w:val="es-CO" w:eastAsia="es-CO"/>
              </w:rPr>
              <w:t>S</w:t>
            </w:r>
            <w:r w:rsidRPr="009B4176">
              <w:rPr>
                <w:rFonts w:ascii="Arial Narrow" w:eastAsia="Times New Roman" w:hAnsi="Arial Narrow" w:cs="Arial"/>
                <w:color w:val="000000"/>
                <w:lang w:val="es-CO" w:eastAsia="es-CO"/>
              </w:rPr>
              <w:t>: DIRECCIONAMIENTO ESTRATEGICO</w:t>
            </w:r>
          </w:p>
          <w:p w14:paraId="55940866" w14:textId="77777777" w:rsidR="003064C6" w:rsidRDefault="003064C6" w:rsidP="00DA0073">
            <w:pPr>
              <w:spacing w:after="0"/>
              <w:rPr>
                <w:rFonts w:ascii="Arial Narrow" w:eastAsia="Times New Roman" w:hAnsi="Arial Narrow" w:cs="Arial"/>
                <w:color w:val="000000"/>
                <w:lang w:val="es-CO" w:eastAsia="es-CO"/>
              </w:rPr>
            </w:pPr>
          </w:p>
          <w:p w14:paraId="2D251357" w14:textId="0FC5FC97" w:rsidR="003064C6" w:rsidRDefault="003064C6" w:rsidP="00DA0073">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1 de corrupción. La Oficina de Control Interno realizó la revisión y análisis de cada riesgo, causa, controles y acciones.</w:t>
            </w:r>
          </w:p>
          <w:p w14:paraId="75766620" w14:textId="77777777" w:rsidR="005D3C92" w:rsidRDefault="005D3C92" w:rsidP="00DA0073">
            <w:pPr>
              <w:spacing w:after="0"/>
              <w:rPr>
                <w:rFonts w:ascii="Arial Narrow" w:eastAsia="Times New Roman" w:hAnsi="Arial Narrow" w:cs="Arial"/>
                <w:color w:val="000000"/>
                <w:lang w:val="es-CO" w:eastAsia="es-CO"/>
              </w:rPr>
            </w:pPr>
          </w:p>
          <w:p w14:paraId="78F2BB99" w14:textId="3C3F89F2" w:rsidR="005D3C92" w:rsidRDefault="005D3C92" w:rsidP="005D3C92">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En general se observó lo siguiente </w:t>
            </w:r>
            <w:r w:rsidR="00192173">
              <w:rPr>
                <w:rFonts w:ascii="Arial Narrow" w:eastAsia="Times New Roman" w:hAnsi="Arial Narrow" w:cs="Arial"/>
                <w:color w:val="000000"/>
                <w:lang w:val="es-CO" w:eastAsia="es-CO"/>
              </w:rPr>
              <w:t>en el</w:t>
            </w:r>
            <w:r>
              <w:rPr>
                <w:rFonts w:ascii="Arial Narrow" w:eastAsia="Times New Roman" w:hAnsi="Arial Narrow" w:cs="Arial"/>
                <w:color w:val="000000"/>
                <w:lang w:val="es-CO" w:eastAsia="es-CO"/>
              </w:rPr>
              <w:t xml:space="preserve"> seguimiento al proceso:</w:t>
            </w:r>
          </w:p>
          <w:p w14:paraId="746CC44F" w14:textId="77777777" w:rsidR="005D3C92" w:rsidRPr="009B4176" w:rsidRDefault="005D3C92" w:rsidP="005D3C92">
            <w:pPr>
              <w:spacing w:after="0"/>
              <w:rPr>
                <w:rFonts w:ascii="Arial Narrow" w:eastAsia="Times New Roman" w:hAnsi="Arial Narrow" w:cs="Arial"/>
                <w:color w:val="000000"/>
                <w:lang w:val="es-CO" w:eastAsia="es-CO"/>
              </w:rPr>
            </w:pPr>
          </w:p>
          <w:p w14:paraId="3F5B0BB8" w14:textId="77777777" w:rsidR="005D3C92" w:rsidRPr="005D3C92" w:rsidRDefault="005D3C92" w:rsidP="005D3C92">
            <w:pPr>
              <w:spacing w:after="0"/>
              <w:rPr>
                <w:rFonts w:ascii="Arial Narrow" w:eastAsia="Times New Roman" w:hAnsi="Arial Narrow" w:cs="Arial"/>
                <w:color w:val="000000"/>
                <w:lang w:val="es-CO" w:eastAsia="es-CO"/>
              </w:rPr>
            </w:pPr>
            <w:r w:rsidRPr="005D3C92">
              <w:rPr>
                <w:rFonts w:ascii="Arial Narrow" w:eastAsia="Times New Roman" w:hAnsi="Arial Narrow" w:cs="Arial"/>
                <w:color w:val="000000"/>
                <w:lang w:val="es-CO" w:eastAsia="es-CO"/>
              </w:rPr>
              <w:t>Debilidades en la redacción e identificación de todos los posibles riesgos asociados al proceso.</w:t>
            </w:r>
          </w:p>
          <w:p w14:paraId="22DD72A7" w14:textId="77777777" w:rsidR="005D3C92" w:rsidRPr="005D3C92" w:rsidRDefault="005D3C92" w:rsidP="005D3C92">
            <w:pPr>
              <w:spacing w:after="0"/>
              <w:rPr>
                <w:rFonts w:ascii="Arial Narrow" w:eastAsia="Times New Roman" w:hAnsi="Arial Narrow" w:cs="Arial"/>
                <w:color w:val="000000"/>
                <w:lang w:val="es-CO" w:eastAsia="es-CO"/>
              </w:rPr>
            </w:pPr>
            <w:r w:rsidRPr="005D3C92">
              <w:rPr>
                <w:rFonts w:ascii="Arial Narrow" w:eastAsia="Times New Roman" w:hAnsi="Arial Narrow" w:cs="Arial"/>
                <w:color w:val="000000"/>
                <w:lang w:val="es-CO" w:eastAsia="es-CO"/>
              </w:rPr>
              <w:t xml:space="preserve">Controles muy amplios que impiden un seguimiento. </w:t>
            </w:r>
          </w:p>
          <w:p w14:paraId="24843E39" w14:textId="77777777" w:rsidR="005D3C92" w:rsidRPr="005D3C92" w:rsidRDefault="005D3C92" w:rsidP="005D3C92">
            <w:pPr>
              <w:spacing w:after="0"/>
              <w:rPr>
                <w:rFonts w:ascii="Arial Narrow" w:eastAsia="Times New Roman" w:hAnsi="Arial Narrow" w:cs="Arial"/>
                <w:color w:val="000000"/>
                <w:lang w:val="es-CO" w:eastAsia="es-CO"/>
              </w:rPr>
            </w:pPr>
            <w:r w:rsidRPr="005D3C92">
              <w:rPr>
                <w:rFonts w:ascii="Arial Narrow" w:eastAsia="Times New Roman" w:hAnsi="Arial Narrow" w:cs="Arial"/>
                <w:color w:val="000000"/>
                <w:lang w:val="es-CO" w:eastAsia="es-CO"/>
              </w:rPr>
              <w:t>Se requiere que la evidencia  de la ejecución de los controles se encuentre recopilada en una carpeta digital o física, y que esta sea  competente, es decir con calidad en relación a su relevancia y confiabilidad,  y suficiente en términos de cantidad.</w:t>
            </w:r>
          </w:p>
          <w:p w14:paraId="4610B8DB" w14:textId="77777777" w:rsidR="005D3C92" w:rsidRPr="005D3C92" w:rsidRDefault="005D3C92" w:rsidP="00DA0073">
            <w:pPr>
              <w:spacing w:after="0"/>
              <w:rPr>
                <w:rFonts w:ascii="Arial Narrow" w:eastAsia="Times New Roman" w:hAnsi="Arial Narrow" w:cs="Arial"/>
                <w:color w:val="000000"/>
                <w:lang w:val="es-CO" w:eastAsia="es-CO"/>
              </w:rPr>
            </w:pPr>
          </w:p>
          <w:p w14:paraId="2CFB5B5B" w14:textId="04BBE10F" w:rsidR="003064C6" w:rsidRPr="009B4176" w:rsidRDefault="003064C6" w:rsidP="00DA0073">
            <w:pPr>
              <w:spacing w:after="0"/>
              <w:rPr>
                <w:rFonts w:ascii="Arial Narrow" w:eastAsia="Times New Roman" w:hAnsi="Arial Narrow" w:cs="Arial"/>
                <w:b/>
                <w:color w:val="000000"/>
                <w:lang w:val="es-CO" w:eastAsia="es-CO"/>
              </w:rPr>
            </w:pPr>
            <w:r w:rsidRPr="009B4176">
              <w:rPr>
                <w:rFonts w:ascii="Arial Narrow" w:eastAsia="Times New Roman" w:hAnsi="Arial Narrow" w:cs="Arial"/>
                <w:b/>
                <w:color w:val="000000"/>
                <w:lang w:val="es-CO" w:eastAsia="es-CO"/>
              </w:rPr>
              <w:t>RIESGO 1</w:t>
            </w:r>
          </w:p>
          <w:p w14:paraId="0B46B465" w14:textId="7555522A"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noProof/>
                <w:color w:val="000000"/>
                <w:lang w:val="es-CO" w:eastAsia="es-CO"/>
              </w:rPr>
              <w:drawing>
                <wp:anchor distT="0" distB="0" distL="114300" distR="114300" simplePos="0" relativeHeight="251658240" behindDoc="0" locked="0" layoutInCell="1" allowOverlap="1" wp14:anchorId="0B4C5ADE" wp14:editId="70B89C69">
                  <wp:simplePos x="0" y="0"/>
                  <wp:positionH relativeFrom="column">
                    <wp:posOffset>66675</wp:posOffset>
                  </wp:positionH>
                  <wp:positionV relativeFrom="paragraph">
                    <wp:posOffset>38100</wp:posOffset>
                  </wp:positionV>
                  <wp:extent cx="1600200" cy="0"/>
                  <wp:effectExtent l="0" t="0" r="0" b="0"/>
                  <wp:wrapNone/>
                  <wp:docPr id="32" name="Imagen 32"/>
                  <wp:cNvGraphicFramePr/>
                  <a:graphic xmlns:a="http://schemas.openxmlformats.org/drawingml/2006/main">
                    <a:graphicData uri="http://schemas.openxmlformats.org/drawingml/2006/picture">
                      <pic:pic xmlns:pic="http://schemas.openxmlformats.org/drawingml/2006/picture">
                        <pic:nvPicPr>
                          <pic:cNvPr id="2" name="Imagen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820"/>
            </w:tblGrid>
            <w:tr w:rsidR="00DA0073" w:rsidRPr="00095B4E" w14:paraId="6D786B04" w14:textId="77777777" w:rsidTr="009B4176">
              <w:trPr>
                <w:trHeight w:val="600"/>
                <w:tblCellSpacing w:w="0" w:type="dxa"/>
              </w:trPr>
              <w:tc>
                <w:tcPr>
                  <w:tcW w:w="12820" w:type="dxa"/>
                  <w:tcBorders>
                    <w:top w:val="single" w:sz="8" w:space="0" w:color="auto"/>
                    <w:left w:val="single" w:sz="8" w:space="0" w:color="auto"/>
                    <w:bottom w:val="single" w:sz="8" w:space="0" w:color="auto"/>
                    <w:right w:val="single" w:sz="8" w:space="0" w:color="000000"/>
                  </w:tcBorders>
                  <w:shd w:val="clear" w:color="000000" w:fill="FFF3F3"/>
                  <w:vAlign w:val="center"/>
                  <w:hideMark/>
                </w:tcPr>
                <w:p w14:paraId="32832D95" w14:textId="77777777" w:rsidR="00DA0073" w:rsidRPr="009B4176" w:rsidRDefault="00DA0073" w:rsidP="00DA0073">
                  <w:pPr>
                    <w:spacing w:after="0"/>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OBJETIVO DEL PROCESO: Definir los lineamientos generales, las políticas y la estructura de operación de la Unidad con el fin de garantizar el cumplimiento de la misión.</w:t>
                  </w:r>
                </w:p>
              </w:tc>
            </w:tr>
          </w:tbl>
          <w:p w14:paraId="3FAE7A01" w14:textId="77777777" w:rsidR="00DA0073" w:rsidRPr="009B4176" w:rsidRDefault="00DA0073" w:rsidP="00DA0073">
            <w:pPr>
              <w:spacing w:after="0"/>
              <w:rPr>
                <w:rFonts w:ascii="Arial Narrow" w:eastAsia="Times New Roman" w:hAnsi="Arial Narrow"/>
                <w:color w:val="000000"/>
                <w:lang w:val="es-CO" w:eastAsia="es-CO"/>
              </w:rPr>
            </w:pPr>
          </w:p>
        </w:tc>
      </w:tr>
      <w:tr w:rsidR="00095B4E" w:rsidRPr="00095B4E" w14:paraId="3A7E9439" w14:textId="77777777" w:rsidTr="009B4176">
        <w:trPr>
          <w:trHeight w:val="287"/>
        </w:trPr>
        <w:tc>
          <w:tcPr>
            <w:tcW w:w="4662" w:type="dxa"/>
            <w:gridSpan w:val="2"/>
            <w:tcBorders>
              <w:top w:val="single" w:sz="8" w:space="0" w:color="auto"/>
              <w:left w:val="single" w:sz="8" w:space="0" w:color="auto"/>
              <w:bottom w:val="single" w:sz="8" w:space="0" w:color="auto"/>
              <w:right w:val="single" w:sz="8" w:space="0" w:color="000000"/>
            </w:tcBorders>
            <w:shd w:val="clear" w:color="000000" w:fill="FFB9B9"/>
            <w:noWrap/>
            <w:vAlign w:val="center"/>
            <w:hideMark/>
          </w:tcPr>
          <w:p w14:paraId="3333A2AF"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IDENTIFICACION</w:t>
            </w:r>
          </w:p>
        </w:tc>
        <w:tc>
          <w:tcPr>
            <w:tcW w:w="2132" w:type="dxa"/>
            <w:tcBorders>
              <w:top w:val="nil"/>
              <w:left w:val="nil"/>
              <w:bottom w:val="single" w:sz="8" w:space="0" w:color="auto"/>
              <w:right w:val="nil"/>
            </w:tcBorders>
            <w:shd w:val="clear" w:color="000000" w:fill="FFF2CC"/>
            <w:noWrap/>
            <w:vAlign w:val="center"/>
            <w:hideMark/>
          </w:tcPr>
          <w:p w14:paraId="5EF4E46C"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CONTROLES</w:t>
            </w:r>
          </w:p>
        </w:tc>
        <w:tc>
          <w:tcPr>
            <w:tcW w:w="8218" w:type="dxa"/>
            <w:gridSpan w:val="5"/>
            <w:tcBorders>
              <w:top w:val="single" w:sz="8" w:space="0" w:color="auto"/>
              <w:left w:val="nil"/>
              <w:bottom w:val="single" w:sz="8" w:space="0" w:color="auto"/>
              <w:right w:val="single" w:sz="8" w:space="0" w:color="000000"/>
            </w:tcBorders>
            <w:shd w:val="clear" w:color="000000" w:fill="D9B7FB"/>
            <w:noWrap/>
            <w:vAlign w:val="center"/>
            <w:hideMark/>
          </w:tcPr>
          <w:p w14:paraId="73EBDCB2"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 xml:space="preserve">PLAN DE RESPUESTA AL RIESGO </w:t>
            </w:r>
          </w:p>
        </w:tc>
      </w:tr>
      <w:tr w:rsidR="009B4176" w:rsidRPr="00095B4E" w14:paraId="7AF1FF13" w14:textId="77777777" w:rsidTr="009B4176">
        <w:trPr>
          <w:trHeight w:val="318"/>
        </w:trPr>
        <w:tc>
          <w:tcPr>
            <w:tcW w:w="1929" w:type="dxa"/>
            <w:tcBorders>
              <w:top w:val="nil"/>
              <w:left w:val="single" w:sz="8" w:space="0" w:color="auto"/>
              <w:bottom w:val="nil"/>
              <w:right w:val="single" w:sz="8" w:space="0" w:color="auto"/>
            </w:tcBorders>
            <w:shd w:val="clear" w:color="000000" w:fill="FFB9B9"/>
            <w:noWrap/>
            <w:vAlign w:val="center"/>
            <w:hideMark/>
          </w:tcPr>
          <w:p w14:paraId="2509166A"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Riesgo</w:t>
            </w:r>
          </w:p>
        </w:tc>
        <w:tc>
          <w:tcPr>
            <w:tcW w:w="2733" w:type="dxa"/>
            <w:tcBorders>
              <w:top w:val="nil"/>
              <w:left w:val="nil"/>
              <w:bottom w:val="nil"/>
              <w:right w:val="single" w:sz="8" w:space="0" w:color="auto"/>
            </w:tcBorders>
            <w:shd w:val="clear" w:color="000000" w:fill="FFB9B9"/>
            <w:noWrap/>
            <w:vAlign w:val="center"/>
            <w:hideMark/>
          </w:tcPr>
          <w:p w14:paraId="68ADB3D3"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Causas</w:t>
            </w:r>
          </w:p>
        </w:tc>
        <w:tc>
          <w:tcPr>
            <w:tcW w:w="2132" w:type="dxa"/>
            <w:tcBorders>
              <w:top w:val="nil"/>
              <w:left w:val="nil"/>
              <w:bottom w:val="nil"/>
              <w:right w:val="single" w:sz="8" w:space="0" w:color="auto"/>
            </w:tcBorders>
            <w:shd w:val="clear" w:color="000000" w:fill="FFF2CC"/>
            <w:noWrap/>
            <w:vAlign w:val="center"/>
            <w:hideMark/>
          </w:tcPr>
          <w:p w14:paraId="6AD8A541"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Descripción</w:t>
            </w:r>
          </w:p>
        </w:tc>
        <w:tc>
          <w:tcPr>
            <w:tcW w:w="2371" w:type="dxa"/>
            <w:tcBorders>
              <w:top w:val="nil"/>
              <w:left w:val="nil"/>
              <w:bottom w:val="nil"/>
              <w:right w:val="single" w:sz="8" w:space="0" w:color="auto"/>
            </w:tcBorders>
            <w:shd w:val="clear" w:color="000000" w:fill="D9B7FB"/>
            <w:noWrap/>
            <w:vAlign w:val="center"/>
            <w:hideMark/>
          </w:tcPr>
          <w:p w14:paraId="14489545"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Acciones</w:t>
            </w:r>
          </w:p>
        </w:tc>
        <w:tc>
          <w:tcPr>
            <w:tcW w:w="1330" w:type="dxa"/>
            <w:tcBorders>
              <w:top w:val="nil"/>
              <w:left w:val="nil"/>
              <w:bottom w:val="nil"/>
              <w:right w:val="nil"/>
            </w:tcBorders>
            <w:shd w:val="clear" w:color="000000" w:fill="D9B7FB"/>
            <w:noWrap/>
            <w:vAlign w:val="center"/>
            <w:hideMark/>
          </w:tcPr>
          <w:p w14:paraId="3F9325D9"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Meta</w:t>
            </w:r>
          </w:p>
        </w:tc>
        <w:tc>
          <w:tcPr>
            <w:tcW w:w="1843" w:type="dxa"/>
            <w:tcBorders>
              <w:top w:val="nil"/>
              <w:left w:val="single" w:sz="8" w:space="0" w:color="auto"/>
              <w:bottom w:val="nil"/>
              <w:right w:val="nil"/>
            </w:tcBorders>
            <w:shd w:val="clear" w:color="000000" w:fill="D9B7FB"/>
            <w:vAlign w:val="center"/>
            <w:hideMark/>
          </w:tcPr>
          <w:p w14:paraId="0B1FCF00"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Fecha de Inicio</w:t>
            </w:r>
          </w:p>
        </w:tc>
        <w:tc>
          <w:tcPr>
            <w:tcW w:w="1122" w:type="dxa"/>
            <w:tcBorders>
              <w:top w:val="nil"/>
              <w:left w:val="single" w:sz="8" w:space="0" w:color="auto"/>
              <w:bottom w:val="nil"/>
              <w:right w:val="nil"/>
            </w:tcBorders>
            <w:shd w:val="clear" w:color="000000" w:fill="D9B7FB"/>
            <w:noWrap/>
            <w:vAlign w:val="center"/>
            <w:hideMark/>
          </w:tcPr>
          <w:p w14:paraId="5E54EC52"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Duración</w:t>
            </w:r>
          </w:p>
        </w:tc>
        <w:tc>
          <w:tcPr>
            <w:tcW w:w="1552" w:type="dxa"/>
            <w:tcBorders>
              <w:top w:val="nil"/>
              <w:left w:val="single" w:sz="8" w:space="0" w:color="auto"/>
              <w:bottom w:val="single" w:sz="8" w:space="0" w:color="auto"/>
              <w:right w:val="single" w:sz="8" w:space="0" w:color="auto"/>
            </w:tcBorders>
            <w:shd w:val="clear" w:color="000000" w:fill="D9B7FB"/>
            <w:noWrap/>
            <w:vAlign w:val="center"/>
            <w:hideMark/>
          </w:tcPr>
          <w:p w14:paraId="7AFADDE7" w14:textId="77777777" w:rsidR="00DA0073" w:rsidRPr="009B4176" w:rsidRDefault="00DA0073" w:rsidP="00DA007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Observaciones</w:t>
            </w:r>
          </w:p>
        </w:tc>
      </w:tr>
      <w:tr w:rsidR="009B4176" w:rsidRPr="00095B4E" w14:paraId="4BD518B7" w14:textId="77777777" w:rsidTr="009B4176">
        <w:trPr>
          <w:trHeight w:val="1259"/>
        </w:trPr>
        <w:tc>
          <w:tcPr>
            <w:tcW w:w="19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B37BE0" w14:textId="77777777" w:rsidR="00DA0073" w:rsidRPr="009B4176" w:rsidRDefault="00DA0073" w:rsidP="00DA0073">
            <w:pPr>
              <w:spacing w:after="0"/>
              <w:jc w:val="center"/>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No contar con las acciones para mitigar los riegos estratégicos de la unidad</w:t>
            </w:r>
          </w:p>
        </w:tc>
        <w:tc>
          <w:tcPr>
            <w:tcW w:w="2733" w:type="dxa"/>
            <w:tcBorders>
              <w:top w:val="single" w:sz="8" w:space="0" w:color="auto"/>
              <w:left w:val="nil"/>
              <w:bottom w:val="single" w:sz="8" w:space="0" w:color="auto"/>
              <w:right w:val="single" w:sz="8" w:space="0" w:color="auto"/>
            </w:tcBorders>
            <w:shd w:val="clear" w:color="auto" w:fill="auto"/>
            <w:vAlign w:val="center"/>
            <w:hideMark/>
          </w:tcPr>
          <w:p w14:paraId="4DA40CF4"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Elaborar un análisis superficial de los riesgos de la entidad</w:t>
            </w:r>
          </w:p>
        </w:tc>
        <w:tc>
          <w:tcPr>
            <w:tcW w:w="2132" w:type="dxa"/>
            <w:tcBorders>
              <w:top w:val="single" w:sz="8" w:space="0" w:color="auto"/>
              <w:left w:val="nil"/>
              <w:bottom w:val="single" w:sz="8" w:space="0" w:color="auto"/>
              <w:right w:val="single" w:sz="8" w:space="0" w:color="auto"/>
            </w:tcBorders>
            <w:shd w:val="clear" w:color="auto" w:fill="auto"/>
            <w:vAlign w:val="center"/>
            <w:hideMark/>
          </w:tcPr>
          <w:p w14:paraId="2991B88B"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Definición de lineamientos y cronograma para la construcción del mapa de riesgos institucional</w:t>
            </w:r>
          </w:p>
        </w:tc>
        <w:tc>
          <w:tcPr>
            <w:tcW w:w="2371" w:type="dxa"/>
            <w:tcBorders>
              <w:top w:val="single" w:sz="8" w:space="0" w:color="auto"/>
              <w:left w:val="nil"/>
              <w:bottom w:val="single" w:sz="8" w:space="0" w:color="auto"/>
              <w:right w:val="single" w:sz="8" w:space="0" w:color="auto"/>
            </w:tcBorders>
            <w:shd w:val="clear" w:color="auto" w:fill="auto"/>
            <w:vAlign w:val="center"/>
            <w:hideMark/>
          </w:tcPr>
          <w:p w14:paraId="56618669"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Definir para el 2016 el acompañamiento para el seguimiento y actualización del mapa de riesgos</w:t>
            </w:r>
          </w:p>
        </w:tc>
        <w:tc>
          <w:tcPr>
            <w:tcW w:w="1330" w:type="dxa"/>
            <w:tcBorders>
              <w:top w:val="single" w:sz="8" w:space="0" w:color="auto"/>
              <w:left w:val="nil"/>
              <w:bottom w:val="single" w:sz="8" w:space="0" w:color="auto"/>
              <w:right w:val="single" w:sz="8" w:space="0" w:color="auto"/>
            </w:tcBorders>
            <w:shd w:val="clear" w:color="auto" w:fill="auto"/>
            <w:vAlign w:val="center"/>
            <w:hideMark/>
          </w:tcPr>
          <w:p w14:paraId="766E42C8"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22 Procesos con mapa de riesgos actualizado</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F04EE49" w14:textId="77777777" w:rsidR="00DA0073" w:rsidRPr="009B4176" w:rsidRDefault="00DA0073" w:rsidP="00DA0073">
            <w:pPr>
              <w:spacing w:after="0"/>
              <w:jc w:val="right"/>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01/03/2016</w:t>
            </w:r>
          </w:p>
        </w:tc>
        <w:tc>
          <w:tcPr>
            <w:tcW w:w="1122" w:type="dxa"/>
            <w:tcBorders>
              <w:top w:val="single" w:sz="8" w:space="0" w:color="auto"/>
              <w:left w:val="nil"/>
              <w:bottom w:val="single" w:sz="8" w:space="0" w:color="auto"/>
              <w:right w:val="single" w:sz="8" w:space="0" w:color="auto"/>
            </w:tcBorders>
            <w:shd w:val="clear" w:color="auto" w:fill="auto"/>
            <w:vAlign w:val="center"/>
            <w:hideMark/>
          </w:tcPr>
          <w:p w14:paraId="7B365BA1"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3 meses</w:t>
            </w:r>
          </w:p>
        </w:tc>
        <w:tc>
          <w:tcPr>
            <w:tcW w:w="1552" w:type="dxa"/>
            <w:tcBorders>
              <w:top w:val="single" w:sz="8" w:space="0" w:color="auto"/>
              <w:left w:val="nil"/>
              <w:bottom w:val="single" w:sz="8" w:space="0" w:color="auto"/>
              <w:right w:val="single" w:sz="4" w:space="0" w:color="auto"/>
            </w:tcBorders>
            <w:shd w:val="clear" w:color="auto" w:fill="auto"/>
            <w:vAlign w:val="center"/>
            <w:hideMark/>
          </w:tcPr>
          <w:p w14:paraId="6F662C17" w14:textId="77777777" w:rsidR="00DA0073" w:rsidRPr="009B4176" w:rsidRDefault="00DA0073" w:rsidP="00DA007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r w:rsidR="009B4176" w:rsidRPr="00095B4E" w14:paraId="6D768862" w14:textId="77777777" w:rsidTr="009B4176">
        <w:trPr>
          <w:trHeight w:val="1442"/>
        </w:trPr>
        <w:tc>
          <w:tcPr>
            <w:tcW w:w="1929" w:type="dxa"/>
            <w:vMerge/>
            <w:tcBorders>
              <w:top w:val="single" w:sz="8" w:space="0" w:color="auto"/>
              <w:left w:val="single" w:sz="8" w:space="0" w:color="auto"/>
              <w:bottom w:val="single" w:sz="8" w:space="0" w:color="000000"/>
              <w:right w:val="single" w:sz="8" w:space="0" w:color="auto"/>
            </w:tcBorders>
            <w:vAlign w:val="center"/>
            <w:hideMark/>
          </w:tcPr>
          <w:p w14:paraId="1B23B10B" w14:textId="77777777" w:rsidR="00DA0073" w:rsidRPr="009B4176" w:rsidRDefault="00DA0073" w:rsidP="00DA0073">
            <w:pPr>
              <w:spacing w:after="0"/>
              <w:rPr>
                <w:rFonts w:ascii="Arial Narrow" w:eastAsia="Times New Roman" w:hAnsi="Arial Narrow" w:cs="Arial"/>
                <w:color w:val="000000"/>
                <w:lang w:val="es-CO" w:eastAsia="es-CO"/>
              </w:rPr>
            </w:pPr>
          </w:p>
        </w:tc>
        <w:tc>
          <w:tcPr>
            <w:tcW w:w="2733" w:type="dxa"/>
            <w:tcBorders>
              <w:top w:val="nil"/>
              <w:left w:val="nil"/>
              <w:bottom w:val="single" w:sz="8" w:space="0" w:color="auto"/>
              <w:right w:val="single" w:sz="8" w:space="0" w:color="auto"/>
            </w:tcBorders>
            <w:shd w:val="clear" w:color="auto" w:fill="auto"/>
            <w:vAlign w:val="center"/>
            <w:hideMark/>
          </w:tcPr>
          <w:p w14:paraId="434BB216"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No se envía el análisis de riesgos de manera oportuna y con la totalidad de la información por parte de los procesos de la Entidad</w:t>
            </w:r>
          </w:p>
        </w:tc>
        <w:tc>
          <w:tcPr>
            <w:tcW w:w="2132" w:type="dxa"/>
            <w:tcBorders>
              <w:top w:val="nil"/>
              <w:left w:val="nil"/>
              <w:bottom w:val="single" w:sz="8" w:space="0" w:color="auto"/>
              <w:right w:val="single" w:sz="8" w:space="0" w:color="auto"/>
            </w:tcBorders>
            <w:shd w:val="clear" w:color="auto" w:fill="auto"/>
            <w:vAlign w:val="center"/>
            <w:hideMark/>
          </w:tcPr>
          <w:p w14:paraId="49FBCD95" w14:textId="77777777" w:rsidR="00DA0073" w:rsidRPr="009B4176" w:rsidRDefault="00DA0073" w:rsidP="00DA0073">
            <w:pPr>
              <w:spacing w:after="0"/>
              <w:jc w:val="center"/>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2371" w:type="dxa"/>
            <w:tcBorders>
              <w:top w:val="nil"/>
              <w:left w:val="nil"/>
              <w:bottom w:val="single" w:sz="8" w:space="0" w:color="auto"/>
              <w:right w:val="single" w:sz="8" w:space="0" w:color="auto"/>
            </w:tcBorders>
            <w:shd w:val="clear" w:color="auto" w:fill="auto"/>
            <w:vAlign w:val="center"/>
            <w:hideMark/>
          </w:tcPr>
          <w:p w14:paraId="5C0AB3EE"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330" w:type="dxa"/>
            <w:tcBorders>
              <w:top w:val="nil"/>
              <w:left w:val="nil"/>
              <w:bottom w:val="single" w:sz="8" w:space="0" w:color="auto"/>
              <w:right w:val="single" w:sz="8" w:space="0" w:color="auto"/>
            </w:tcBorders>
            <w:shd w:val="clear" w:color="auto" w:fill="auto"/>
            <w:vAlign w:val="center"/>
            <w:hideMark/>
          </w:tcPr>
          <w:p w14:paraId="21A59365"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843" w:type="dxa"/>
            <w:tcBorders>
              <w:top w:val="nil"/>
              <w:left w:val="nil"/>
              <w:bottom w:val="single" w:sz="8" w:space="0" w:color="auto"/>
              <w:right w:val="single" w:sz="8" w:space="0" w:color="auto"/>
            </w:tcBorders>
            <w:shd w:val="clear" w:color="auto" w:fill="auto"/>
            <w:vAlign w:val="center"/>
            <w:hideMark/>
          </w:tcPr>
          <w:p w14:paraId="68144CAD"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122" w:type="dxa"/>
            <w:tcBorders>
              <w:top w:val="nil"/>
              <w:left w:val="nil"/>
              <w:bottom w:val="single" w:sz="8" w:space="0" w:color="auto"/>
              <w:right w:val="single" w:sz="8" w:space="0" w:color="auto"/>
            </w:tcBorders>
            <w:shd w:val="clear" w:color="auto" w:fill="auto"/>
            <w:vAlign w:val="center"/>
            <w:hideMark/>
          </w:tcPr>
          <w:p w14:paraId="6DCE7185"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552" w:type="dxa"/>
            <w:tcBorders>
              <w:top w:val="single" w:sz="8" w:space="0" w:color="auto"/>
              <w:left w:val="nil"/>
              <w:bottom w:val="single" w:sz="8" w:space="0" w:color="auto"/>
              <w:right w:val="single" w:sz="4" w:space="0" w:color="auto"/>
            </w:tcBorders>
            <w:shd w:val="clear" w:color="auto" w:fill="auto"/>
            <w:vAlign w:val="center"/>
            <w:hideMark/>
          </w:tcPr>
          <w:p w14:paraId="23E5F201" w14:textId="77777777" w:rsidR="00DA0073" w:rsidRPr="009B4176" w:rsidRDefault="00DA0073" w:rsidP="00DA007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r w:rsidR="009B4176" w:rsidRPr="00095B4E" w14:paraId="32800DEF" w14:textId="77777777" w:rsidTr="009B4176">
        <w:trPr>
          <w:trHeight w:val="1215"/>
        </w:trPr>
        <w:tc>
          <w:tcPr>
            <w:tcW w:w="1929" w:type="dxa"/>
            <w:vMerge/>
            <w:tcBorders>
              <w:top w:val="single" w:sz="8" w:space="0" w:color="auto"/>
              <w:left w:val="single" w:sz="8" w:space="0" w:color="auto"/>
              <w:bottom w:val="single" w:sz="8" w:space="0" w:color="000000"/>
              <w:right w:val="single" w:sz="8" w:space="0" w:color="auto"/>
            </w:tcBorders>
            <w:vAlign w:val="center"/>
            <w:hideMark/>
          </w:tcPr>
          <w:p w14:paraId="5C64B12F" w14:textId="77777777" w:rsidR="00DA0073" w:rsidRPr="009B4176" w:rsidRDefault="00DA0073" w:rsidP="00DA0073">
            <w:pPr>
              <w:spacing w:after="0"/>
              <w:rPr>
                <w:rFonts w:ascii="Arial Narrow" w:eastAsia="Times New Roman" w:hAnsi="Arial Narrow" w:cs="Arial"/>
                <w:color w:val="000000"/>
                <w:lang w:val="es-CO" w:eastAsia="es-CO"/>
              </w:rPr>
            </w:pPr>
          </w:p>
        </w:tc>
        <w:tc>
          <w:tcPr>
            <w:tcW w:w="2733" w:type="dxa"/>
            <w:tcBorders>
              <w:top w:val="nil"/>
              <w:left w:val="nil"/>
              <w:bottom w:val="single" w:sz="8" w:space="0" w:color="auto"/>
              <w:right w:val="single" w:sz="8" w:space="0" w:color="auto"/>
            </w:tcBorders>
            <w:shd w:val="clear" w:color="auto" w:fill="auto"/>
            <w:vAlign w:val="center"/>
            <w:hideMark/>
          </w:tcPr>
          <w:p w14:paraId="1DEE4373"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Evaluación subjetiva y sin la aplicación de los criterios para determinar el nivel real del riesgo</w:t>
            </w:r>
          </w:p>
        </w:tc>
        <w:tc>
          <w:tcPr>
            <w:tcW w:w="2132" w:type="dxa"/>
            <w:tcBorders>
              <w:top w:val="nil"/>
              <w:left w:val="nil"/>
              <w:bottom w:val="single" w:sz="8" w:space="0" w:color="auto"/>
              <w:right w:val="single" w:sz="8" w:space="0" w:color="auto"/>
            </w:tcBorders>
            <w:shd w:val="clear" w:color="auto" w:fill="auto"/>
            <w:vAlign w:val="center"/>
            <w:hideMark/>
          </w:tcPr>
          <w:p w14:paraId="589E516B" w14:textId="77777777" w:rsidR="00DA0073" w:rsidRPr="009B4176" w:rsidRDefault="00DA0073" w:rsidP="00DA0073">
            <w:pPr>
              <w:spacing w:after="0"/>
              <w:jc w:val="center"/>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2371" w:type="dxa"/>
            <w:tcBorders>
              <w:top w:val="nil"/>
              <w:left w:val="nil"/>
              <w:bottom w:val="single" w:sz="8" w:space="0" w:color="auto"/>
              <w:right w:val="single" w:sz="8" w:space="0" w:color="auto"/>
            </w:tcBorders>
            <w:shd w:val="clear" w:color="auto" w:fill="auto"/>
            <w:vAlign w:val="center"/>
            <w:hideMark/>
          </w:tcPr>
          <w:p w14:paraId="4CA64A04"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330" w:type="dxa"/>
            <w:tcBorders>
              <w:top w:val="nil"/>
              <w:left w:val="nil"/>
              <w:bottom w:val="single" w:sz="8" w:space="0" w:color="auto"/>
              <w:right w:val="single" w:sz="8" w:space="0" w:color="auto"/>
            </w:tcBorders>
            <w:shd w:val="clear" w:color="auto" w:fill="auto"/>
            <w:vAlign w:val="center"/>
            <w:hideMark/>
          </w:tcPr>
          <w:p w14:paraId="2272549F"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843" w:type="dxa"/>
            <w:tcBorders>
              <w:top w:val="nil"/>
              <w:left w:val="nil"/>
              <w:bottom w:val="single" w:sz="8" w:space="0" w:color="auto"/>
              <w:right w:val="single" w:sz="8" w:space="0" w:color="auto"/>
            </w:tcBorders>
            <w:shd w:val="clear" w:color="auto" w:fill="auto"/>
            <w:vAlign w:val="center"/>
            <w:hideMark/>
          </w:tcPr>
          <w:p w14:paraId="17251116"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122" w:type="dxa"/>
            <w:tcBorders>
              <w:top w:val="nil"/>
              <w:left w:val="nil"/>
              <w:bottom w:val="single" w:sz="8" w:space="0" w:color="auto"/>
              <w:right w:val="single" w:sz="8" w:space="0" w:color="auto"/>
            </w:tcBorders>
            <w:shd w:val="clear" w:color="auto" w:fill="auto"/>
            <w:vAlign w:val="center"/>
            <w:hideMark/>
          </w:tcPr>
          <w:p w14:paraId="040D2AC0" w14:textId="77777777" w:rsidR="00DA0073" w:rsidRPr="009B4176" w:rsidRDefault="00DA0073" w:rsidP="00DA0073">
            <w:pPr>
              <w:spacing w:after="0"/>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w:t>
            </w:r>
          </w:p>
        </w:tc>
        <w:tc>
          <w:tcPr>
            <w:tcW w:w="1552" w:type="dxa"/>
            <w:tcBorders>
              <w:top w:val="single" w:sz="8" w:space="0" w:color="auto"/>
              <w:left w:val="nil"/>
              <w:bottom w:val="single" w:sz="8" w:space="0" w:color="auto"/>
              <w:right w:val="single" w:sz="4" w:space="0" w:color="auto"/>
            </w:tcBorders>
            <w:shd w:val="clear" w:color="auto" w:fill="auto"/>
            <w:vAlign w:val="center"/>
            <w:hideMark/>
          </w:tcPr>
          <w:p w14:paraId="082DAC3E" w14:textId="77777777" w:rsidR="00DA0073" w:rsidRPr="009B4176" w:rsidRDefault="00DA0073" w:rsidP="00DA007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bl>
    <w:p w14:paraId="6C5B1B8F" w14:textId="38901DE2" w:rsidR="003064C6" w:rsidRDefault="003064C6" w:rsidP="00DD2063">
      <w:pPr>
        <w:spacing w:after="0"/>
        <w:rPr>
          <w:rFonts w:ascii="Arial Narrow" w:hAnsi="Arial Narrow"/>
          <w:lang w:val="es-CO"/>
        </w:rPr>
      </w:pPr>
      <w:r w:rsidRPr="009B4176">
        <w:rPr>
          <w:rFonts w:ascii="Arial Narrow" w:hAnsi="Arial Narrow"/>
          <w:lang w:val="es-CO"/>
        </w:rPr>
        <w:t xml:space="preserve">Verificación </w:t>
      </w:r>
      <w:r>
        <w:rPr>
          <w:rFonts w:ascii="Arial Narrow" w:hAnsi="Arial Narrow"/>
          <w:lang w:val="es-CO"/>
        </w:rPr>
        <w:t xml:space="preserve">del </w:t>
      </w:r>
      <w:r w:rsidRPr="009B4176">
        <w:rPr>
          <w:rFonts w:ascii="Arial Narrow" w:hAnsi="Arial Narrow"/>
          <w:b/>
          <w:lang w:val="es-CO"/>
        </w:rPr>
        <w:t>RIESGO 1</w:t>
      </w:r>
      <w:r w:rsidR="0039536E">
        <w:rPr>
          <w:rFonts w:ascii="Arial Narrow" w:hAnsi="Arial Narrow"/>
          <w:b/>
          <w:lang w:val="es-CO"/>
        </w:rPr>
        <w:t xml:space="preserve"> </w:t>
      </w:r>
      <w:r w:rsidR="0039536E" w:rsidRPr="0039536E">
        <w:rPr>
          <w:rFonts w:ascii="Arial Narrow" w:hAnsi="Arial Narrow"/>
          <w:lang w:val="es-CO"/>
        </w:rPr>
        <w:t>por parte de la OCI</w:t>
      </w:r>
    </w:p>
    <w:p w14:paraId="1FD39AD1" w14:textId="77777777" w:rsidR="003064C6" w:rsidRPr="009B4176" w:rsidRDefault="003064C6" w:rsidP="00DD2063">
      <w:pPr>
        <w:spacing w:after="0"/>
        <w:rPr>
          <w:rFonts w:ascii="Arial Narrow" w:hAnsi="Arial Narrow"/>
          <w:lang w:val="es-CO"/>
        </w:rPr>
      </w:pPr>
    </w:p>
    <w:tbl>
      <w:tblPr>
        <w:tblW w:w="14601" w:type="dxa"/>
        <w:tblInd w:w="-431" w:type="dxa"/>
        <w:tblLayout w:type="fixed"/>
        <w:tblCellMar>
          <w:left w:w="70" w:type="dxa"/>
          <w:right w:w="70" w:type="dxa"/>
        </w:tblCellMar>
        <w:tblLook w:val="04A0" w:firstRow="1" w:lastRow="0" w:firstColumn="1" w:lastColumn="0" w:noHBand="0" w:noVBand="1"/>
      </w:tblPr>
      <w:tblGrid>
        <w:gridCol w:w="1560"/>
        <w:gridCol w:w="1276"/>
        <w:gridCol w:w="5337"/>
        <w:gridCol w:w="50"/>
        <w:gridCol w:w="2976"/>
        <w:gridCol w:w="3402"/>
      </w:tblGrid>
      <w:tr w:rsidR="00095B4E" w:rsidRPr="00095B4E" w14:paraId="2A6174DD" w14:textId="77777777" w:rsidTr="009B4176">
        <w:trPr>
          <w:trHeight w:val="349"/>
        </w:trPr>
        <w:tc>
          <w:tcPr>
            <w:tcW w:w="2836"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607C434"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Cronograma MRC</w:t>
            </w:r>
          </w:p>
        </w:tc>
        <w:tc>
          <w:tcPr>
            <w:tcW w:w="11765" w:type="dxa"/>
            <w:gridSpan w:val="4"/>
            <w:tcBorders>
              <w:top w:val="single" w:sz="4" w:space="0" w:color="auto"/>
              <w:left w:val="nil"/>
              <w:bottom w:val="single" w:sz="4" w:space="0" w:color="auto"/>
              <w:right w:val="single" w:sz="4" w:space="0" w:color="auto"/>
            </w:tcBorders>
            <w:shd w:val="clear" w:color="000000" w:fill="AEAAAA"/>
            <w:noWrap/>
            <w:vAlign w:val="bottom"/>
            <w:hideMark/>
          </w:tcPr>
          <w:p w14:paraId="32FED549"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Acciones</w:t>
            </w:r>
          </w:p>
        </w:tc>
      </w:tr>
      <w:tr w:rsidR="00095B4E" w:rsidRPr="00095B4E" w14:paraId="08096EA8" w14:textId="77777777" w:rsidTr="009B4176">
        <w:trPr>
          <w:trHeight w:val="830"/>
        </w:trPr>
        <w:tc>
          <w:tcPr>
            <w:tcW w:w="1560" w:type="dxa"/>
            <w:tcBorders>
              <w:top w:val="nil"/>
              <w:left w:val="single" w:sz="4" w:space="0" w:color="auto"/>
              <w:bottom w:val="single" w:sz="4" w:space="0" w:color="auto"/>
              <w:right w:val="single" w:sz="4" w:space="0" w:color="auto"/>
            </w:tcBorders>
            <w:shd w:val="clear" w:color="000000" w:fill="C9C9C9"/>
            <w:vAlign w:val="center"/>
            <w:hideMark/>
          </w:tcPr>
          <w:p w14:paraId="0FCCBFBB" w14:textId="77777777" w:rsidR="00095B4E" w:rsidRPr="00095B4E" w:rsidRDefault="00095B4E" w:rsidP="00095B4E">
            <w:pPr>
              <w:spacing w:after="0"/>
              <w:jc w:val="center"/>
              <w:rPr>
                <w:rFonts w:ascii="Calibri" w:eastAsia="Times New Roman" w:hAnsi="Calibri"/>
                <w:b/>
                <w:bCs/>
                <w:color w:val="000000"/>
                <w:sz w:val="22"/>
                <w:szCs w:val="22"/>
                <w:lang w:val="es-CO" w:eastAsia="es-CO"/>
              </w:rPr>
            </w:pPr>
            <w:r w:rsidRPr="00095B4E">
              <w:rPr>
                <w:rFonts w:ascii="Calibri" w:eastAsia="Times New Roman" w:hAnsi="Calibri"/>
                <w:b/>
                <w:bCs/>
                <w:color w:val="000000"/>
                <w:sz w:val="22"/>
                <w:szCs w:val="22"/>
                <w:lang w:val="es-CO" w:eastAsia="es-CO"/>
              </w:rPr>
              <w:t>Elaboración/Aprobación</w:t>
            </w:r>
          </w:p>
        </w:tc>
        <w:tc>
          <w:tcPr>
            <w:tcW w:w="1276" w:type="dxa"/>
            <w:tcBorders>
              <w:top w:val="nil"/>
              <w:left w:val="nil"/>
              <w:bottom w:val="single" w:sz="4" w:space="0" w:color="auto"/>
              <w:right w:val="single" w:sz="4" w:space="0" w:color="auto"/>
            </w:tcBorders>
            <w:shd w:val="clear" w:color="000000" w:fill="C9C9C9"/>
            <w:vAlign w:val="center"/>
            <w:hideMark/>
          </w:tcPr>
          <w:p w14:paraId="3CE42600"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Publicación</w:t>
            </w:r>
          </w:p>
        </w:tc>
        <w:tc>
          <w:tcPr>
            <w:tcW w:w="5337" w:type="dxa"/>
            <w:tcBorders>
              <w:top w:val="nil"/>
              <w:left w:val="nil"/>
              <w:bottom w:val="single" w:sz="4" w:space="0" w:color="auto"/>
              <w:right w:val="single" w:sz="4" w:space="0" w:color="auto"/>
            </w:tcBorders>
            <w:shd w:val="clear" w:color="000000" w:fill="C9C9C9"/>
            <w:vAlign w:val="center"/>
            <w:hideMark/>
          </w:tcPr>
          <w:p w14:paraId="1792A944"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Efectividad de los</w:t>
            </w:r>
            <w:r w:rsidRPr="009B4176">
              <w:rPr>
                <w:rFonts w:ascii="Arial Narrow" w:eastAsia="Times New Roman" w:hAnsi="Arial Narrow" w:cs="Arial"/>
                <w:b/>
                <w:bCs/>
                <w:color w:val="000000"/>
                <w:lang w:val="es-CO" w:eastAsia="es-CO"/>
              </w:rPr>
              <w:br/>
              <w:t>controles</w:t>
            </w:r>
          </w:p>
        </w:tc>
        <w:tc>
          <w:tcPr>
            <w:tcW w:w="3026" w:type="dxa"/>
            <w:gridSpan w:val="2"/>
            <w:tcBorders>
              <w:top w:val="nil"/>
              <w:left w:val="nil"/>
              <w:bottom w:val="single" w:sz="4" w:space="0" w:color="auto"/>
              <w:right w:val="single" w:sz="4" w:space="0" w:color="auto"/>
            </w:tcBorders>
            <w:shd w:val="clear" w:color="000000" w:fill="C9C9C9"/>
            <w:vAlign w:val="center"/>
            <w:hideMark/>
          </w:tcPr>
          <w:p w14:paraId="70745251"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Acciones</w:t>
            </w:r>
            <w:r w:rsidRPr="009B4176">
              <w:rPr>
                <w:rFonts w:ascii="Arial Narrow" w:eastAsia="Times New Roman" w:hAnsi="Arial Narrow" w:cs="Arial"/>
                <w:b/>
                <w:bCs/>
                <w:color w:val="000000"/>
                <w:lang w:val="es-CO" w:eastAsia="es-CO"/>
              </w:rPr>
              <w:br/>
              <w:t>adelantadas</w:t>
            </w:r>
          </w:p>
        </w:tc>
        <w:tc>
          <w:tcPr>
            <w:tcW w:w="3402" w:type="dxa"/>
            <w:tcBorders>
              <w:top w:val="nil"/>
              <w:left w:val="nil"/>
              <w:bottom w:val="single" w:sz="4" w:space="0" w:color="auto"/>
              <w:right w:val="single" w:sz="4" w:space="0" w:color="auto"/>
            </w:tcBorders>
            <w:shd w:val="clear" w:color="000000" w:fill="C9C9C9"/>
            <w:noWrap/>
            <w:vAlign w:val="center"/>
            <w:hideMark/>
          </w:tcPr>
          <w:p w14:paraId="3986EB9B" w14:textId="77777777" w:rsidR="00095B4E" w:rsidRPr="009B4176" w:rsidRDefault="00095B4E" w:rsidP="00095B4E">
            <w:pPr>
              <w:spacing w:after="0"/>
              <w:jc w:val="center"/>
              <w:rPr>
                <w:rFonts w:ascii="Arial Narrow" w:eastAsia="Times New Roman" w:hAnsi="Arial Narrow" w:cs="Arial"/>
                <w:b/>
                <w:bCs/>
                <w:color w:val="000000"/>
                <w:lang w:val="es-CO" w:eastAsia="es-CO"/>
              </w:rPr>
            </w:pPr>
            <w:r w:rsidRPr="009B4176">
              <w:rPr>
                <w:rFonts w:ascii="Arial Narrow" w:eastAsia="Times New Roman" w:hAnsi="Arial Narrow" w:cs="Arial"/>
                <w:b/>
                <w:bCs/>
                <w:color w:val="000000"/>
                <w:lang w:val="es-CO" w:eastAsia="es-CO"/>
              </w:rPr>
              <w:t>Observaciones</w:t>
            </w:r>
          </w:p>
        </w:tc>
      </w:tr>
      <w:tr w:rsidR="00095B4E" w:rsidRPr="00095B4E" w14:paraId="66BD0C57" w14:textId="77777777" w:rsidTr="009B4176">
        <w:trPr>
          <w:trHeight w:val="457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CE6D23C" w14:textId="77777777" w:rsidR="00095B4E" w:rsidRPr="00095B4E" w:rsidRDefault="00095B4E" w:rsidP="00E33D88">
            <w:pPr>
              <w:spacing w:after="100" w:afterAutospacing="1" w:line="2640" w:lineRule="auto"/>
              <w:contextualSpacing/>
              <w:jc w:val="center"/>
              <w:rPr>
                <w:rFonts w:ascii="Calibri" w:eastAsia="Times New Roman" w:hAnsi="Calibri"/>
                <w:color w:val="000000"/>
                <w:sz w:val="22"/>
                <w:szCs w:val="22"/>
                <w:lang w:val="es-CO" w:eastAsia="es-CO"/>
              </w:rPr>
            </w:pPr>
            <w:r w:rsidRPr="00E33D88">
              <w:rPr>
                <w:rFonts w:ascii="Arial Narrow" w:eastAsia="Times New Roman" w:hAnsi="Arial Narrow" w:cs="Arial"/>
                <w:color w:val="000000"/>
                <w:lang w:val="es-CO" w:eastAsia="es-CO"/>
              </w:rPr>
              <w:t>23/10/2015</w:t>
            </w:r>
          </w:p>
        </w:tc>
        <w:tc>
          <w:tcPr>
            <w:tcW w:w="1276" w:type="dxa"/>
            <w:tcBorders>
              <w:top w:val="nil"/>
              <w:left w:val="nil"/>
              <w:bottom w:val="single" w:sz="4" w:space="0" w:color="auto"/>
              <w:right w:val="single" w:sz="4" w:space="0" w:color="auto"/>
            </w:tcBorders>
            <w:shd w:val="clear" w:color="auto" w:fill="auto"/>
            <w:noWrap/>
            <w:vAlign w:val="bottom"/>
            <w:hideMark/>
          </w:tcPr>
          <w:p w14:paraId="6E1C3244" w14:textId="77777777" w:rsidR="00095B4E" w:rsidRPr="009B4176" w:rsidRDefault="00095B4E" w:rsidP="00E33D88">
            <w:pPr>
              <w:spacing w:after="100" w:afterAutospacing="1" w:line="2640" w:lineRule="auto"/>
              <w:contextualSpacing/>
              <w:jc w:val="center"/>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14/12/2015</w:t>
            </w:r>
          </w:p>
        </w:tc>
        <w:tc>
          <w:tcPr>
            <w:tcW w:w="5387" w:type="dxa"/>
            <w:gridSpan w:val="2"/>
            <w:tcBorders>
              <w:top w:val="nil"/>
              <w:left w:val="nil"/>
              <w:bottom w:val="single" w:sz="4" w:space="0" w:color="auto"/>
              <w:right w:val="single" w:sz="4" w:space="0" w:color="auto"/>
            </w:tcBorders>
            <w:shd w:val="clear" w:color="auto" w:fill="auto"/>
            <w:vAlign w:val="bottom"/>
            <w:hideMark/>
          </w:tcPr>
          <w:p w14:paraId="4AC15F40" w14:textId="451EF5AD" w:rsidR="00095B4E" w:rsidRPr="009B4176" w:rsidRDefault="00095B4E" w:rsidP="009B4176">
            <w:pPr>
              <w:spacing w:after="0"/>
              <w:jc w:val="both"/>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xml:space="preserve">Actualmente se cuenta con los lineamientos para la  administración de riesgos de la Entidad el cual fue actualizado el 26/04/2016, al igual que los formatos. Se identificó que el cronograma para la construcción de riesgos institucionales inicio en el mes de mayo. </w:t>
            </w:r>
            <w:r w:rsidRPr="009B4176">
              <w:rPr>
                <w:rFonts w:ascii="Arial Narrow" w:eastAsia="Times New Roman" w:hAnsi="Arial Narrow" w:cs="Arial"/>
                <w:color w:val="000000"/>
                <w:lang w:val="es-CO" w:eastAsia="es-CO"/>
              </w:rPr>
              <w:br/>
              <w:t>Adicionalmente</w:t>
            </w:r>
            <w:r w:rsidR="00067B23">
              <w:rPr>
                <w:rFonts w:ascii="Arial Narrow" w:eastAsia="Times New Roman" w:hAnsi="Arial Narrow" w:cs="Arial"/>
                <w:color w:val="000000"/>
                <w:lang w:val="es-CO" w:eastAsia="es-CO"/>
              </w:rPr>
              <w:t xml:space="preserve"> el</w:t>
            </w:r>
            <w:r w:rsidRPr="009B4176">
              <w:rPr>
                <w:rFonts w:ascii="Arial Narrow" w:eastAsia="Times New Roman" w:hAnsi="Arial Narrow" w:cs="Arial"/>
                <w:color w:val="000000"/>
                <w:lang w:val="es-CO" w:eastAsia="es-CO"/>
              </w:rPr>
              <w:t xml:space="preserve"> proceso  define de obligatorio cumplimiento en la última versión de la metodología de Administración de Riesgos que todos los riesgos  tendrán plan de respuesta al riesgo. Lo anterior da indicios de un buen diseño de control, ya que obliga la identificación e implementación de acciones pero la efectividad se refleja únicamente en los riesgos de corrupción,  toda vez que son los únicos que cuentan en su totalidad con acciones de respuesta al riesgo y muy pocos riesgos de gestión cuentan con acciones.</w:t>
            </w:r>
            <w:r w:rsidRPr="009B4176">
              <w:rPr>
                <w:rFonts w:ascii="Arial Narrow" w:eastAsia="Times New Roman" w:hAnsi="Arial Narrow" w:cs="Arial"/>
                <w:color w:val="000000"/>
                <w:lang w:val="es-CO" w:eastAsia="es-CO"/>
              </w:rPr>
              <w:br/>
              <w:t>Por último, el contar con acciones no necesariamente me mitiga los riesgos estratégicos de la Unidad, por lo tanto se recomienda identificar controles que brinden mayor cobertura y puedan llegar a ser más efectivos.</w:t>
            </w:r>
          </w:p>
        </w:tc>
        <w:tc>
          <w:tcPr>
            <w:tcW w:w="2976" w:type="dxa"/>
            <w:tcBorders>
              <w:top w:val="nil"/>
              <w:left w:val="nil"/>
              <w:bottom w:val="single" w:sz="4" w:space="0" w:color="auto"/>
              <w:right w:val="single" w:sz="4" w:space="0" w:color="auto"/>
            </w:tcBorders>
            <w:shd w:val="clear" w:color="auto" w:fill="auto"/>
            <w:vAlign w:val="center"/>
            <w:hideMark/>
          </w:tcPr>
          <w:p w14:paraId="77700086" w14:textId="78BD12F7" w:rsidR="00095B4E" w:rsidRPr="009B4176" w:rsidRDefault="00095B4E" w:rsidP="009B4176">
            <w:pPr>
              <w:spacing w:after="0"/>
              <w:jc w:val="both"/>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Se cuenta con una programación para realiza el acompañamiento en la actualización del mapa de riesgos de cada uno de los procesos, más no se identifica el seguimiento a realizar por este proceso, tal y como se estableció en la acción</w:t>
            </w:r>
            <w:r w:rsidR="00E33D88">
              <w:rPr>
                <w:rFonts w:ascii="Arial Narrow" w:eastAsia="Times New Roman" w:hAnsi="Arial Narrow" w:cs="Arial"/>
                <w:color w:val="000000"/>
                <w:lang w:val="es-CO" w:eastAsia="es-CO"/>
              </w:rPr>
              <w:t>.</w:t>
            </w:r>
          </w:p>
        </w:tc>
        <w:tc>
          <w:tcPr>
            <w:tcW w:w="3402" w:type="dxa"/>
            <w:tcBorders>
              <w:top w:val="nil"/>
              <w:left w:val="nil"/>
              <w:bottom w:val="single" w:sz="4" w:space="0" w:color="auto"/>
              <w:right w:val="single" w:sz="4" w:space="0" w:color="auto"/>
            </w:tcBorders>
            <w:shd w:val="clear" w:color="auto" w:fill="auto"/>
            <w:vAlign w:val="center"/>
            <w:hideMark/>
          </w:tcPr>
          <w:p w14:paraId="1ED11290" w14:textId="04F82F55" w:rsidR="00095B4E" w:rsidRPr="009B4176" w:rsidRDefault="00095B4E" w:rsidP="009B4176">
            <w:pPr>
              <w:spacing w:after="0"/>
              <w:jc w:val="both"/>
              <w:rPr>
                <w:rFonts w:ascii="Arial Narrow" w:eastAsia="Times New Roman" w:hAnsi="Arial Narrow" w:cs="Arial"/>
                <w:color w:val="000000"/>
                <w:lang w:val="es-CO" w:eastAsia="es-CO"/>
              </w:rPr>
            </w:pPr>
            <w:r w:rsidRPr="009B4176">
              <w:rPr>
                <w:rFonts w:ascii="Arial Narrow" w:eastAsia="Times New Roman" w:hAnsi="Arial Narrow" w:cs="Arial"/>
                <w:color w:val="000000"/>
                <w:lang w:val="es-CO" w:eastAsia="es-CO"/>
              </w:rPr>
              <w:t xml:space="preserve">Se recomienda mejorar la redacción del riesgo toda vez que éste no debe iniciar en negación, asimismo identificar el verdadero riesgo del proceso, toda vez que el no contar con </w:t>
            </w:r>
            <w:r w:rsidR="00067B23" w:rsidRPr="00067B23">
              <w:rPr>
                <w:rFonts w:ascii="Arial Narrow" w:eastAsia="Times New Roman" w:hAnsi="Arial Narrow" w:cs="Arial"/>
                <w:color w:val="000000"/>
                <w:lang w:val="es-CO" w:eastAsia="es-CO"/>
              </w:rPr>
              <w:t>acciones no impide que el pro</w:t>
            </w:r>
            <w:r w:rsidR="00067B23">
              <w:rPr>
                <w:rFonts w:ascii="Arial Narrow" w:eastAsia="Times New Roman" w:hAnsi="Arial Narrow" w:cs="Arial"/>
                <w:color w:val="000000"/>
                <w:lang w:val="es-CO" w:eastAsia="es-CO"/>
              </w:rPr>
              <w:t>ceso defina</w:t>
            </w:r>
            <w:r w:rsidR="00067B23" w:rsidRPr="00067B23">
              <w:rPr>
                <w:rFonts w:ascii="Arial Narrow" w:eastAsia="Times New Roman" w:hAnsi="Arial Narrow" w:cs="Arial"/>
                <w:color w:val="000000"/>
                <w:lang w:val="es-CO" w:eastAsia="es-CO"/>
              </w:rPr>
              <w:t xml:space="preserve"> los lineamientos generales, las políticas y la estructura de operación de la Unidad</w:t>
            </w:r>
            <w:r w:rsidR="00067B23">
              <w:rPr>
                <w:rFonts w:ascii="Arial Narrow" w:eastAsia="Times New Roman" w:hAnsi="Arial Narrow" w:cs="Arial"/>
                <w:color w:val="000000"/>
                <w:lang w:val="es-CO" w:eastAsia="es-CO"/>
              </w:rPr>
              <w:t>.</w:t>
            </w:r>
          </w:p>
        </w:tc>
      </w:tr>
    </w:tbl>
    <w:p w14:paraId="446F2AD7" w14:textId="77777777" w:rsidR="003064C6" w:rsidRDefault="003064C6" w:rsidP="00DD2063">
      <w:pPr>
        <w:spacing w:after="0"/>
        <w:rPr>
          <w:rFonts w:ascii="Arial Narrow" w:hAnsi="Arial Narrow"/>
          <w:b/>
          <w:lang w:val="es-CO"/>
        </w:rPr>
      </w:pPr>
    </w:p>
    <w:p w14:paraId="7570D1A2" w14:textId="77777777" w:rsidR="003064C6" w:rsidRDefault="003064C6" w:rsidP="00DD2063">
      <w:pPr>
        <w:spacing w:after="0"/>
        <w:rPr>
          <w:rFonts w:ascii="Arial Narrow" w:hAnsi="Arial Narrow"/>
          <w:b/>
          <w:lang w:val="es-CO"/>
        </w:rPr>
      </w:pPr>
    </w:p>
    <w:p w14:paraId="2B5DB1BF" w14:textId="77777777" w:rsidR="008A36C3" w:rsidRDefault="008A36C3" w:rsidP="00DD2063">
      <w:pPr>
        <w:spacing w:after="0"/>
        <w:rPr>
          <w:rFonts w:ascii="Arial Narrow" w:hAnsi="Arial Narrow"/>
          <w:b/>
          <w:lang w:val="es-CO"/>
        </w:rPr>
      </w:pPr>
    </w:p>
    <w:p w14:paraId="651634E1" w14:textId="77777777" w:rsidR="00C94965" w:rsidRDefault="00C94965" w:rsidP="00DD2063">
      <w:pPr>
        <w:spacing w:after="0"/>
        <w:rPr>
          <w:rFonts w:ascii="Arial Narrow" w:hAnsi="Arial Narrow"/>
          <w:b/>
          <w:lang w:val="es-CO"/>
        </w:rPr>
      </w:pPr>
    </w:p>
    <w:p w14:paraId="2C5A6C7B" w14:textId="77777777" w:rsidR="008A36C3" w:rsidRDefault="008A36C3" w:rsidP="00DD2063">
      <w:pPr>
        <w:spacing w:after="0"/>
        <w:rPr>
          <w:rFonts w:ascii="Arial Narrow" w:hAnsi="Arial Narrow"/>
          <w:b/>
          <w:lang w:val="es-CO"/>
        </w:rPr>
      </w:pPr>
    </w:p>
    <w:p w14:paraId="6B42D6AE" w14:textId="77777777" w:rsidR="00192173" w:rsidRDefault="00192173" w:rsidP="00DD2063">
      <w:pPr>
        <w:spacing w:after="0"/>
        <w:rPr>
          <w:rFonts w:ascii="Arial Narrow" w:hAnsi="Arial Narrow"/>
          <w:b/>
          <w:lang w:val="es-CO"/>
        </w:rPr>
      </w:pPr>
    </w:p>
    <w:p w14:paraId="0D3F38B7" w14:textId="77777777" w:rsidR="00192173" w:rsidRDefault="00192173" w:rsidP="00DD2063">
      <w:pPr>
        <w:spacing w:after="0"/>
        <w:rPr>
          <w:rFonts w:ascii="Arial Narrow" w:hAnsi="Arial Narrow"/>
          <w:b/>
          <w:lang w:val="es-CO"/>
        </w:rPr>
      </w:pPr>
    </w:p>
    <w:p w14:paraId="084FBBA4" w14:textId="77777777" w:rsidR="008A36C3" w:rsidRDefault="008A36C3" w:rsidP="00DD2063">
      <w:pPr>
        <w:spacing w:after="0"/>
        <w:rPr>
          <w:rFonts w:ascii="Arial Narrow" w:hAnsi="Arial Narrow"/>
          <w:b/>
          <w:lang w:val="es-CO"/>
        </w:rPr>
      </w:pPr>
    </w:p>
    <w:p w14:paraId="7880EC33" w14:textId="05A6F6D1" w:rsidR="00067B23" w:rsidRDefault="003064C6" w:rsidP="00DD2063">
      <w:pPr>
        <w:spacing w:after="0"/>
        <w:rPr>
          <w:rFonts w:ascii="Arial Narrow" w:hAnsi="Arial Narrow"/>
          <w:b/>
          <w:lang w:val="es-CO"/>
        </w:rPr>
      </w:pPr>
      <w:r>
        <w:rPr>
          <w:rFonts w:ascii="Arial Narrow" w:hAnsi="Arial Narrow"/>
          <w:b/>
          <w:lang w:val="es-CO"/>
        </w:rPr>
        <w:t>RIESGO 2</w:t>
      </w:r>
    </w:p>
    <w:p w14:paraId="6E030A17" w14:textId="77777777" w:rsidR="003064C6" w:rsidRDefault="003064C6" w:rsidP="00DD2063">
      <w:pPr>
        <w:spacing w:after="0"/>
        <w:rPr>
          <w:rFonts w:ascii="Arial Narrow" w:hAnsi="Arial Narrow"/>
          <w:b/>
          <w:lang w:val="es-CO"/>
        </w:rPr>
      </w:pPr>
    </w:p>
    <w:tbl>
      <w:tblPr>
        <w:tblW w:w="13467" w:type="dxa"/>
        <w:tblInd w:w="-10" w:type="dxa"/>
        <w:tblCellMar>
          <w:left w:w="70" w:type="dxa"/>
          <w:right w:w="70" w:type="dxa"/>
        </w:tblCellMar>
        <w:tblLook w:val="04A0" w:firstRow="1" w:lastRow="0" w:firstColumn="1" w:lastColumn="0" w:noHBand="0" w:noVBand="1"/>
      </w:tblPr>
      <w:tblGrid>
        <w:gridCol w:w="1985"/>
        <w:gridCol w:w="2268"/>
        <w:gridCol w:w="2268"/>
        <w:gridCol w:w="1984"/>
        <w:gridCol w:w="1120"/>
        <w:gridCol w:w="1040"/>
        <w:gridCol w:w="1250"/>
        <w:gridCol w:w="1552"/>
      </w:tblGrid>
      <w:tr w:rsidR="00067B23" w:rsidRPr="00067B23" w14:paraId="4FD9286A" w14:textId="77777777" w:rsidTr="009B4176">
        <w:trPr>
          <w:trHeight w:val="591"/>
        </w:trPr>
        <w:tc>
          <w:tcPr>
            <w:tcW w:w="13467" w:type="dxa"/>
            <w:gridSpan w:val="8"/>
            <w:tcBorders>
              <w:top w:val="single" w:sz="8" w:space="0" w:color="auto"/>
              <w:left w:val="single" w:sz="8" w:space="0" w:color="auto"/>
              <w:bottom w:val="nil"/>
              <w:right w:val="single" w:sz="4" w:space="0" w:color="auto"/>
            </w:tcBorders>
            <w:shd w:val="clear" w:color="000000" w:fill="FFF3F3"/>
            <w:hideMark/>
          </w:tcPr>
          <w:p w14:paraId="18820A7D" w14:textId="715D1B55"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noProof/>
                <w:color w:val="000000"/>
                <w:lang w:val="es-CO" w:eastAsia="es-CO"/>
              </w:rPr>
              <w:drawing>
                <wp:anchor distT="0" distB="0" distL="114300" distR="114300" simplePos="0" relativeHeight="251660288" behindDoc="0" locked="0" layoutInCell="1" allowOverlap="1" wp14:anchorId="167819CA" wp14:editId="7F581651">
                  <wp:simplePos x="0" y="0"/>
                  <wp:positionH relativeFrom="column">
                    <wp:posOffset>66675</wp:posOffset>
                  </wp:positionH>
                  <wp:positionV relativeFrom="paragraph">
                    <wp:posOffset>38100</wp:posOffset>
                  </wp:positionV>
                  <wp:extent cx="1600200" cy="0"/>
                  <wp:effectExtent l="0" t="0" r="0" b="0"/>
                  <wp:wrapNone/>
                  <wp:docPr id="33" name="Imagen 3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1"/>
                          <a:stretch>
                            <a:fillRect/>
                          </a:stretch>
                        </pic:blipFill>
                        <pic:spPr>
                          <a:xfrm>
                            <a:off x="0" y="0"/>
                            <a:ext cx="1600200" cy="0"/>
                          </a:xfrm>
                          <a:prstGeom prst="rect">
                            <a:avLst/>
                          </a:prstGeom>
                        </pic:spPr>
                      </pic:pic>
                    </a:graphicData>
                  </a:graphic>
                  <wp14:sizeRelH relativeFrom="page">
                    <wp14:pctWidth>0</wp14:pctWidth>
                  </wp14:sizeRelH>
                  <wp14:sizeRelV relativeFrom="page">
                    <wp14:pctHeight>0</wp14:pctHeight>
                  </wp14:sizeRelV>
                </wp:anchor>
              </w:drawing>
            </w:r>
            <w:r w:rsidRPr="009B4176">
              <w:rPr>
                <w:rFonts w:ascii="Arial Narrow" w:eastAsia="Times New Roman" w:hAnsi="Arial Narrow"/>
                <w:b/>
                <w:bCs/>
                <w:color w:val="000000"/>
                <w:lang w:val="es-CO" w:eastAsia="es-CO"/>
              </w:rPr>
              <w:t>OBJETIVO DEL PROCESO: Definir los lineamientos generales, las políticas y la estructura de operación de la Unidad con el fin de garantizar el cumplimiento de la misión.</w:t>
            </w:r>
          </w:p>
        </w:tc>
      </w:tr>
      <w:tr w:rsidR="00067B23" w:rsidRPr="00067B23" w14:paraId="1D7E96E4" w14:textId="77777777" w:rsidTr="009B4176">
        <w:trPr>
          <w:trHeight w:val="570"/>
        </w:trPr>
        <w:tc>
          <w:tcPr>
            <w:tcW w:w="4253"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8F03D87"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IDENTIFICACION</w:t>
            </w:r>
          </w:p>
        </w:tc>
        <w:tc>
          <w:tcPr>
            <w:tcW w:w="2268" w:type="dxa"/>
            <w:tcBorders>
              <w:top w:val="single" w:sz="8" w:space="0" w:color="auto"/>
              <w:left w:val="nil"/>
              <w:bottom w:val="single" w:sz="4" w:space="0" w:color="auto"/>
              <w:right w:val="nil"/>
            </w:tcBorders>
            <w:shd w:val="clear" w:color="000000" w:fill="FFF2CC"/>
            <w:noWrap/>
            <w:vAlign w:val="center"/>
            <w:hideMark/>
          </w:tcPr>
          <w:p w14:paraId="137547C7"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CONTROLES</w:t>
            </w:r>
          </w:p>
        </w:tc>
        <w:tc>
          <w:tcPr>
            <w:tcW w:w="694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54F47B5"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 xml:space="preserve">PLAN DE RESPUESTA AL RIESGO </w:t>
            </w:r>
          </w:p>
        </w:tc>
      </w:tr>
      <w:tr w:rsidR="009B4176" w:rsidRPr="00067B23" w14:paraId="239C489A" w14:textId="77777777" w:rsidTr="009B4176">
        <w:trPr>
          <w:trHeight w:val="540"/>
        </w:trPr>
        <w:tc>
          <w:tcPr>
            <w:tcW w:w="1985" w:type="dxa"/>
            <w:tcBorders>
              <w:top w:val="nil"/>
              <w:left w:val="single" w:sz="8" w:space="0" w:color="auto"/>
              <w:bottom w:val="nil"/>
              <w:right w:val="single" w:sz="4" w:space="0" w:color="auto"/>
            </w:tcBorders>
            <w:shd w:val="clear" w:color="000000" w:fill="FFB9B9"/>
            <w:noWrap/>
            <w:vAlign w:val="center"/>
            <w:hideMark/>
          </w:tcPr>
          <w:p w14:paraId="1C6F5BC8"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Riesgo</w:t>
            </w:r>
          </w:p>
        </w:tc>
        <w:tc>
          <w:tcPr>
            <w:tcW w:w="2268" w:type="dxa"/>
            <w:tcBorders>
              <w:top w:val="nil"/>
              <w:left w:val="nil"/>
              <w:bottom w:val="nil"/>
              <w:right w:val="single" w:sz="4" w:space="0" w:color="auto"/>
            </w:tcBorders>
            <w:shd w:val="clear" w:color="000000" w:fill="FFB9B9"/>
            <w:noWrap/>
            <w:vAlign w:val="center"/>
            <w:hideMark/>
          </w:tcPr>
          <w:p w14:paraId="7720CEE9"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Causas</w:t>
            </w:r>
          </w:p>
        </w:tc>
        <w:tc>
          <w:tcPr>
            <w:tcW w:w="2268" w:type="dxa"/>
            <w:tcBorders>
              <w:top w:val="nil"/>
              <w:left w:val="nil"/>
              <w:bottom w:val="nil"/>
              <w:right w:val="single" w:sz="4" w:space="0" w:color="auto"/>
            </w:tcBorders>
            <w:shd w:val="clear" w:color="000000" w:fill="FFF2CC"/>
            <w:noWrap/>
            <w:vAlign w:val="center"/>
            <w:hideMark/>
          </w:tcPr>
          <w:p w14:paraId="40AEB6E2"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Descripción</w:t>
            </w:r>
          </w:p>
        </w:tc>
        <w:tc>
          <w:tcPr>
            <w:tcW w:w="1984" w:type="dxa"/>
            <w:tcBorders>
              <w:top w:val="nil"/>
              <w:left w:val="nil"/>
              <w:bottom w:val="nil"/>
              <w:right w:val="single" w:sz="4" w:space="0" w:color="auto"/>
            </w:tcBorders>
            <w:shd w:val="clear" w:color="000000" w:fill="D9B7FB"/>
            <w:noWrap/>
            <w:vAlign w:val="center"/>
            <w:hideMark/>
          </w:tcPr>
          <w:p w14:paraId="09AAC7DC"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Acciones</w:t>
            </w:r>
          </w:p>
        </w:tc>
        <w:tc>
          <w:tcPr>
            <w:tcW w:w="1120" w:type="dxa"/>
            <w:tcBorders>
              <w:top w:val="nil"/>
              <w:left w:val="nil"/>
              <w:bottom w:val="nil"/>
              <w:right w:val="nil"/>
            </w:tcBorders>
            <w:shd w:val="clear" w:color="000000" w:fill="D9B7FB"/>
            <w:noWrap/>
            <w:vAlign w:val="center"/>
            <w:hideMark/>
          </w:tcPr>
          <w:p w14:paraId="77C1E888"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Meta</w:t>
            </w:r>
          </w:p>
        </w:tc>
        <w:tc>
          <w:tcPr>
            <w:tcW w:w="1114" w:type="dxa"/>
            <w:tcBorders>
              <w:top w:val="nil"/>
              <w:left w:val="single" w:sz="4" w:space="0" w:color="auto"/>
              <w:bottom w:val="nil"/>
              <w:right w:val="nil"/>
            </w:tcBorders>
            <w:shd w:val="clear" w:color="000000" w:fill="D9B7FB"/>
            <w:vAlign w:val="center"/>
            <w:hideMark/>
          </w:tcPr>
          <w:p w14:paraId="6502B0A6"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Fecha de Inicio</w:t>
            </w:r>
          </w:p>
        </w:tc>
        <w:tc>
          <w:tcPr>
            <w:tcW w:w="1250" w:type="dxa"/>
            <w:tcBorders>
              <w:top w:val="nil"/>
              <w:left w:val="single" w:sz="4" w:space="0" w:color="auto"/>
              <w:bottom w:val="nil"/>
              <w:right w:val="nil"/>
            </w:tcBorders>
            <w:shd w:val="clear" w:color="000000" w:fill="D9B7FB"/>
            <w:noWrap/>
            <w:vAlign w:val="center"/>
            <w:hideMark/>
          </w:tcPr>
          <w:p w14:paraId="333FCB43"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Duración</w:t>
            </w:r>
          </w:p>
        </w:tc>
        <w:tc>
          <w:tcPr>
            <w:tcW w:w="1478" w:type="dxa"/>
            <w:tcBorders>
              <w:top w:val="nil"/>
              <w:left w:val="single" w:sz="4" w:space="0" w:color="auto"/>
              <w:bottom w:val="nil"/>
              <w:right w:val="single" w:sz="4" w:space="0" w:color="auto"/>
            </w:tcBorders>
            <w:shd w:val="clear" w:color="000000" w:fill="D9B7FB"/>
            <w:noWrap/>
            <w:vAlign w:val="center"/>
            <w:hideMark/>
          </w:tcPr>
          <w:p w14:paraId="3165A5F4" w14:textId="77777777" w:rsidR="00067B23" w:rsidRPr="009B4176" w:rsidRDefault="00067B23" w:rsidP="00067B23">
            <w:pPr>
              <w:spacing w:after="0"/>
              <w:jc w:val="center"/>
              <w:rPr>
                <w:rFonts w:ascii="Arial Narrow" w:eastAsia="Times New Roman" w:hAnsi="Arial Narrow"/>
                <w:b/>
                <w:bCs/>
                <w:color w:val="000000"/>
                <w:lang w:val="es-CO" w:eastAsia="es-CO"/>
              </w:rPr>
            </w:pPr>
            <w:r w:rsidRPr="009B4176">
              <w:rPr>
                <w:rFonts w:ascii="Arial Narrow" w:eastAsia="Times New Roman" w:hAnsi="Arial Narrow"/>
                <w:b/>
                <w:bCs/>
                <w:color w:val="000000"/>
                <w:lang w:val="es-CO" w:eastAsia="es-CO"/>
              </w:rPr>
              <w:t>Observaciones</w:t>
            </w:r>
          </w:p>
        </w:tc>
      </w:tr>
      <w:tr w:rsidR="00067B23" w:rsidRPr="00067B23" w14:paraId="15B75A32" w14:textId="77777777" w:rsidTr="009B4176">
        <w:trPr>
          <w:trHeight w:val="2068"/>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14:paraId="3D99EFF2"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No contar con las acciones correctivas para el tratamiento del servicio no conforme</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596F300"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No se ha implementado en su totalidad el procedimiento de control de servicio no conforme</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AF529E8"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xml:space="preserve">Identificación y aprobación de servicios no conformes por cada proceso misional </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4A557A21" w14:textId="77777777" w:rsidR="00067B23" w:rsidRPr="009B4176" w:rsidRDefault="00067B23" w:rsidP="00067B23">
            <w:pPr>
              <w:spacing w:after="0"/>
              <w:ind w:left="-7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Seguimiento de la Dirección General para la implementación del procedimiento de control de servicio no conforme</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4C3B1D74"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xml:space="preserve">8 procesos con matriz de servicio no conforme </w:t>
            </w:r>
          </w:p>
        </w:tc>
        <w:tc>
          <w:tcPr>
            <w:tcW w:w="1114" w:type="dxa"/>
            <w:tcBorders>
              <w:top w:val="single" w:sz="8" w:space="0" w:color="auto"/>
              <w:left w:val="nil"/>
              <w:bottom w:val="single" w:sz="4" w:space="0" w:color="auto"/>
              <w:right w:val="single" w:sz="4" w:space="0" w:color="auto"/>
            </w:tcBorders>
            <w:shd w:val="clear" w:color="auto" w:fill="auto"/>
            <w:vAlign w:val="center"/>
            <w:hideMark/>
          </w:tcPr>
          <w:p w14:paraId="12E5C056"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1/12/2015</w:t>
            </w:r>
          </w:p>
        </w:tc>
        <w:tc>
          <w:tcPr>
            <w:tcW w:w="1250" w:type="dxa"/>
            <w:tcBorders>
              <w:top w:val="single" w:sz="8" w:space="0" w:color="auto"/>
              <w:left w:val="nil"/>
              <w:bottom w:val="single" w:sz="4" w:space="0" w:color="auto"/>
              <w:right w:val="single" w:sz="4" w:space="0" w:color="auto"/>
            </w:tcBorders>
            <w:shd w:val="clear" w:color="auto" w:fill="auto"/>
            <w:vAlign w:val="center"/>
            <w:hideMark/>
          </w:tcPr>
          <w:p w14:paraId="13106AE0"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Permanente</w:t>
            </w:r>
          </w:p>
        </w:tc>
        <w:tc>
          <w:tcPr>
            <w:tcW w:w="1478" w:type="dxa"/>
            <w:tcBorders>
              <w:top w:val="single" w:sz="8" w:space="0" w:color="auto"/>
              <w:left w:val="nil"/>
              <w:bottom w:val="single" w:sz="4" w:space="0" w:color="auto"/>
              <w:right w:val="single" w:sz="4" w:space="0" w:color="auto"/>
            </w:tcBorders>
            <w:shd w:val="clear" w:color="auto" w:fill="auto"/>
            <w:vAlign w:val="center"/>
            <w:hideMark/>
          </w:tcPr>
          <w:p w14:paraId="77E0DFB9"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r w:rsidR="00067B23" w:rsidRPr="00067B23" w14:paraId="5B5B87D9" w14:textId="77777777" w:rsidTr="009B4176">
        <w:trPr>
          <w:trHeight w:val="1710"/>
        </w:trPr>
        <w:tc>
          <w:tcPr>
            <w:tcW w:w="1985" w:type="dxa"/>
            <w:vMerge/>
            <w:tcBorders>
              <w:top w:val="nil"/>
              <w:left w:val="single" w:sz="8" w:space="0" w:color="auto"/>
              <w:bottom w:val="single" w:sz="4" w:space="0" w:color="auto"/>
              <w:right w:val="single" w:sz="4" w:space="0" w:color="auto"/>
            </w:tcBorders>
            <w:vAlign w:val="center"/>
            <w:hideMark/>
          </w:tcPr>
          <w:p w14:paraId="0A16F3E4" w14:textId="77777777" w:rsidR="00067B23" w:rsidRPr="009B4176" w:rsidRDefault="00067B23" w:rsidP="00067B23">
            <w:pPr>
              <w:spacing w:after="0"/>
              <w:rPr>
                <w:rFonts w:ascii="Arial Narrow" w:eastAsia="Times New Roman" w:hAnsi="Arial Narrow"/>
                <w:color w:val="000000"/>
                <w:lang w:val="es-CO" w:eastAsia="es-CO"/>
              </w:rPr>
            </w:pPr>
          </w:p>
        </w:tc>
        <w:tc>
          <w:tcPr>
            <w:tcW w:w="2268" w:type="dxa"/>
            <w:tcBorders>
              <w:top w:val="nil"/>
              <w:left w:val="nil"/>
              <w:bottom w:val="single" w:sz="4" w:space="0" w:color="auto"/>
              <w:right w:val="single" w:sz="4" w:space="0" w:color="auto"/>
            </w:tcBorders>
            <w:shd w:val="clear" w:color="auto" w:fill="auto"/>
            <w:vAlign w:val="center"/>
            <w:hideMark/>
          </w:tcPr>
          <w:p w14:paraId="2D9730EB"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Hay confusión entre los conceptos de servicio no conforme y acción correctiva</w:t>
            </w:r>
          </w:p>
        </w:tc>
        <w:tc>
          <w:tcPr>
            <w:tcW w:w="2268" w:type="dxa"/>
            <w:tcBorders>
              <w:top w:val="nil"/>
              <w:left w:val="nil"/>
              <w:bottom w:val="single" w:sz="4" w:space="0" w:color="auto"/>
              <w:right w:val="single" w:sz="4" w:space="0" w:color="auto"/>
            </w:tcBorders>
            <w:shd w:val="clear" w:color="auto" w:fill="auto"/>
            <w:vAlign w:val="center"/>
            <w:hideMark/>
          </w:tcPr>
          <w:p w14:paraId="1C3C7EF7"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984" w:type="dxa"/>
            <w:tcBorders>
              <w:top w:val="nil"/>
              <w:left w:val="nil"/>
              <w:bottom w:val="single" w:sz="4" w:space="0" w:color="auto"/>
              <w:right w:val="single" w:sz="4" w:space="0" w:color="auto"/>
            </w:tcBorders>
            <w:shd w:val="clear" w:color="auto" w:fill="auto"/>
            <w:vAlign w:val="center"/>
            <w:hideMark/>
          </w:tcPr>
          <w:p w14:paraId="57DF8A2B"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xml:space="preserve">Generación de acciones correctivas a partir de los resultados del análisis del servicio no conforme </w:t>
            </w:r>
          </w:p>
        </w:tc>
        <w:tc>
          <w:tcPr>
            <w:tcW w:w="1120" w:type="dxa"/>
            <w:tcBorders>
              <w:top w:val="nil"/>
              <w:left w:val="nil"/>
              <w:bottom w:val="single" w:sz="4" w:space="0" w:color="auto"/>
              <w:right w:val="single" w:sz="4" w:space="0" w:color="auto"/>
            </w:tcBorders>
            <w:shd w:val="clear" w:color="auto" w:fill="auto"/>
            <w:vAlign w:val="center"/>
            <w:hideMark/>
          </w:tcPr>
          <w:p w14:paraId="35C4758E"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8 procesos con acciones correctivas generadas</w:t>
            </w:r>
          </w:p>
        </w:tc>
        <w:tc>
          <w:tcPr>
            <w:tcW w:w="1114" w:type="dxa"/>
            <w:tcBorders>
              <w:top w:val="nil"/>
              <w:left w:val="nil"/>
              <w:bottom w:val="single" w:sz="4" w:space="0" w:color="auto"/>
              <w:right w:val="single" w:sz="4" w:space="0" w:color="auto"/>
            </w:tcBorders>
            <w:shd w:val="clear" w:color="auto" w:fill="auto"/>
            <w:vAlign w:val="center"/>
            <w:hideMark/>
          </w:tcPr>
          <w:p w14:paraId="4CDE8B92"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1/12/2015</w:t>
            </w:r>
          </w:p>
        </w:tc>
        <w:tc>
          <w:tcPr>
            <w:tcW w:w="1250" w:type="dxa"/>
            <w:tcBorders>
              <w:top w:val="nil"/>
              <w:left w:val="nil"/>
              <w:bottom w:val="single" w:sz="4" w:space="0" w:color="auto"/>
              <w:right w:val="single" w:sz="4" w:space="0" w:color="auto"/>
            </w:tcBorders>
            <w:shd w:val="clear" w:color="auto" w:fill="auto"/>
            <w:vAlign w:val="center"/>
            <w:hideMark/>
          </w:tcPr>
          <w:p w14:paraId="109D48B8"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Permanente</w:t>
            </w:r>
          </w:p>
        </w:tc>
        <w:tc>
          <w:tcPr>
            <w:tcW w:w="1478" w:type="dxa"/>
            <w:tcBorders>
              <w:top w:val="nil"/>
              <w:left w:val="nil"/>
              <w:bottom w:val="single" w:sz="4" w:space="0" w:color="auto"/>
              <w:right w:val="single" w:sz="4" w:space="0" w:color="auto"/>
            </w:tcBorders>
            <w:shd w:val="clear" w:color="auto" w:fill="auto"/>
            <w:vAlign w:val="center"/>
            <w:hideMark/>
          </w:tcPr>
          <w:p w14:paraId="7CFB64CD"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r w:rsidR="00067B23" w:rsidRPr="00067B23" w14:paraId="65D8D4CB" w14:textId="77777777" w:rsidTr="009B4176">
        <w:trPr>
          <w:trHeight w:val="948"/>
        </w:trPr>
        <w:tc>
          <w:tcPr>
            <w:tcW w:w="1985" w:type="dxa"/>
            <w:vMerge/>
            <w:tcBorders>
              <w:top w:val="nil"/>
              <w:left w:val="single" w:sz="8" w:space="0" w:color="auto"/>
              <w:bottom w:val="single" w:sz="4" w:space="0" w:color="auto"/>
              <w:right w:val="single" w:sz="4" w:space="0" w:color="auto"/>
            </w:tcBorders>
            <w:vAlign w:val="center"/>
            <w:hideMark/>
          </w:tcPr>
          <w:p w14:paraId="4BF02D38" w14:textId="77777777" w:rsidR="00067B23" w:rsidRPr="009B4176" w:rsidRDefault="00067B23" w:rsidP="00067B23">
            <w:pPr>
              <w:spacing w:after="0"/>
              <w:rPr>
                <w:rFonts w:ascii="Arial Narrow" w:eastAsia="Times New Roman" w:hAnsi="Arial Narrow"/>
                <w:color w:val="000000"/>
                <w:lang w:val="es-CO" w:eastAsia="es-CO"/>
              </w:rPr>
            </w:pPr>
          </w:p>
        </w:tc>
        <w:tc>
          <w:tcPr>
            <w:tcW w:w="2268" w:type="dxa"/>
            <w:tcBorders>
              <w:top w:val="nil"/>
              <w:left w:val="nil"/>
              <w:bottom w:val="single" w:sz="4" w:space="0" w:color="auto"/>
              <w:right w:val="single" w:sz="4" w:space="0" w:color="auto"/>
            </w:tcBorders>
            <w:shd w:val="clear" w:color="auto" w:fill="auto"/>
            <w:vAlign w:val="center"/>
            <w:hideMark/>
          </w:tcPr>
          <w:p w14:paraId="58038952"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xml:space="preserve">Debilidades en el seguimiento a los procesos y a los productos </w:t>
            </w:r>
          </w:p>
        </w:tc>
        <w:tc>
          <w:tcPr>
            <w:tcW w:w="2268" w:type="dxa"/>
            <w:tcBorders>
              <w:top w:val="nil"/>
              <w:left w:val="nil"/>
              <w:bottom w:val="single" w:sz="4" w:space="0" w:color="auto"/>
              <w:right w:val="single" w:sz="4" w:space="0" w:color="auto"/>
            </w:tcBorders>
            <w:shd w:val="clear" w:color="auto" w:fill="auto"/>
            <w:vAlign w:val="center"/>
            <w:hideMark/>
          </w:tcPr>
          <w:p w14:paraId="1AB7EFAD"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984" w:type="dxa"/>
            <w:tcBorders>
              <w:top w:val="nil"/>
              <w:left w:val="nil"/>
              <w:bottom w:val="single" w:sz="4" w:space="0" w:color="auto"/>
              <w:right w:val="single" w:sz="4" w:space="0" w:color="auto"/>
            </w:tcBorders>
            <w:shd w:val="clear" w:color="auto" w:fill="auto"/>
            <w:vAlign w:val="center"/>
            <w:hideMark/>
          </w:tcPr>
          <w:p w14:paraId="1D726E02"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120" w:type="dxa"/>
            <w:tcBorders>
              <w:top w:val="nil"/>
              <w:left w:val="nil"/>
              <w:bottom w:val="single" w:sz="4" w:space="0" w:color="auto"/>
              <w:right w:val="single" w:sz="4" w:space="0" w:color="auto"/>
            </w:tcBorders>
            <w:shd w:val="clear" w:color="auto" w:fill="auto"/>
            <w:vAlign w:val="center"/>
            <w:hideMark/>
          </w:tcPr>
          <w:p w14:paraId="49F2F202"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114" w:type="dxa"/>
            <w:tcBorders>
              <w:top w:val="nil"/>
              <w:left w:val="nil"/>
              <w:bottom w:val="single" w:sz="4" w:space="0" w:color="auto"/>
              <w:right w:val="single" w:sz="4" w:space="0" w:color="auto"/>
            </w:tcBorders>
            <w:shd w:val="clear" w:color="auto" w:fill="auto"/>
            <w:vAlign w:val="center"/>
            <w:hideMark/>
          </w:tcPr>
          <w:p w14:paraId="083B01CF"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250" w:type="dxa"/>
            <w:tcBorders>
              <w:top w:val="nil"/>
              <w:left w:val="nil"/>
              <w:bottom w:val="single" w:sz="4" w:space="0" w:color="auto"/>
              <w:right w:val="single" w:sz="4" w:space="0" w:color="auto"/>
            </w:tcBorders>
            <w:shd w:val="clear" w:color="auto" w:fill="auto"/>
            <w:vAlign w:val="center"/>
            <w:hideMark/>
          </w:tcPr>
          <w:p w14:paraId="5AC115D3"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c>
          <w:tcPr>
            <w:tcW w:w="1478" w:type="dxa"/>
            <w:tcBorders>
              <w:top w:val="nil"/>
              <w:left w:val="nil"/>
              <w:bottom w:val="single" w:sz="4" w:space="0" w:color="auto"/>
              <w:right w:val="single" w:sz="4" w:space="0" w:color="auto"/>
            </w:tcBorders>
            <w:shd w:val="clear" w:color="auto" w:fill="auto"/>
            <w:vAlign w:val="center"/>
            <w:hideMark/>
          </w:tcPr>
          <w:p w14:paraId="3C6F1F43" w14:textId="77777777" w:rsidR="00067B23" w:rsidRPr="009B4176" w:rsidRDefault="00067B23" w:rsidP="00067B23">
            <w:pPr>
              <w:spacing w:after="0"/>
              <w:rPr>
                <w:rFonts w:ascii="Arial Narrow" w:eastAsia="Times New Roman" w:hAnsi="Arial Narrow"/>
                <w:color w:val="000000"/>
                <w:lang w:val="es-CO" w:eastAsia="es-CO"/>
              </w:rPr>
            </w:pPr>
            <w:r w:rsidRPr="009B4176">
              <w:rPr>
                <w:rFonts w:ascii="Arial Narrow" w:eastAsia="Times New Roman" w:hAnsi="Arial Narrow"/>
                <w:color w:val="000000"/>
                <w:lang w:val="es-CO" w:eastAsia="es-CO"/>
              </w:rPr>
              <w:t> </w:t>
            </w:r>
          </w:p>
        </w:tc>
      </w:tr>
    </w:tbl>
    <w:p w14:paraId="7174F29A" w14:textId="77777777" w:rsidR="00095B4E" w:rsidRDefault="00095B4E" w:rsidP="00DD2063">
      <w:pPr>
        <w:spacing w:after="0"/>
        <w:rPr>
          <w:rFonts w:ascii="Arial Narrow" w:hAnsi="Arial Narrow"/>
          <w:b/>
          <w:lang w:val="es-CO"/>
        </w:rPr>
      </w:pPr>
    </w:p>
    <w:p w14:paraId="62E7049C" w14:textId="77777777" w:rsidR="003064C6" w:rsidRDefault="003064C6" w:rsidP="00DD2063">
      <w:pPr>
        <w:spacing w:after="0"/>
        <w:rPr>
          <w:rFonts w:ascii="Arial Narrow" w:hAnsi="Arial Narrow"/>
          <w:b/>
          <w:lang w:val="es-CO"/>
        </w:rPr>
      </w:pPr>
    </w:p>
    <w:p w14:paraId="30696617" w14:textId="77777777" w:rsidR="008A36C3" w:rsidRDefault="008A36C3" w:rsidP="00DD2063">
      <w:pPr>
        <w:spacing w:after="0"/>
        <w:rPr>
          <w:rFonts w:ascii="Arial Narrow" w:hAnsi="Arial Narrow"/>
          <w:b/>
          <w:lang w:val="es-CO"/>
        </w:rPr>
      </w:pPr>
    </w:p>
    <w:p w14:paraId="35C1AF91" w14:textId="77777777" w:rsidR="008A36C3" w:rsidRDefault="008A36C3" w:rsidP="00DD2063">
      <w:pPr>
        <w:spacing w:after="0"/>
        <w:rPr>
          <w:rFonts w:ascii="Arial Narrow" w:hAnsi="Arial Narrow"/>
          <w:b/>
          <w:lang w:val="es-CO"/>
        </w:rPr>
      </w:pPr>
    </w:p>
    <w:p w14:paraId="656F0537" w14:textId="77777777" w:rsidR="008A36C3" w:rsidRDefault="008A36C3" w:rsidP="00DD2063">
      <w:pPr>
        <w:spacing w:after="0"/>
        <w:rPr>
          <w:rFonts w:ascii="Arial Narrow" w:hAnsi="Arial Narrow"/>
          <w:b/>
          <w:lang w:val="es-CO"/>
        </w:rPr>
      </w:pPr>
    </w:p>
    <w:p w14:paraId="43C53B1B" w14:textId="77777777" w:rsidR="00C94965" w:rsidRDefault="00C94965" w:rsidP="00DD2063">
      <w:pPr>
        <w:spacing w:after="0"/>
        <w:rPr>
          <w:rFonts w:ascii="Arial Narrow" w:hAnsi="Arial Narrow"/>
          <w:b/>
          <w:lang w:val="es-CO"/>
        </w:rPr>
      </w:pPr>
    </w:p>
    <w:p w14:paraId="6E750389" w14:textId="77777777" w:rsidR="00C94965" w:rsidRDefault="00C94965" w:rsidP="00DD2063">
      <w:pPr>
        <w:spacing w:after="0"/>
        <w:rPr>
          <w:rFonts w:ascii="Arial Narrow" w:hAnsi="Arial Narrow"/>
          <w:b/>
          <w:lang w:val="es-CO"/>
        </w:rPr>
      </w:pPr>
    </w:p>
    <w:p w14:paraId="09CCCB3F" w14:textId="77777777" w:rsidR="008A36C3" w:rsidRDefault="008A36C3" w:rsidP="00DD2063">
      <w:pPr>
        <w:spacing w:after="0"/>
        <w:rPr>
          <w:rFonts w:ascii="Arial Narrow" w:hAnsi="Arial Narrow"/>
          <w:b/>
          <w:lang w:val="es-CO"/>
        </w:rPr>
      </w:pPr>
    </w:p>
    <w:p w14:paraId="7D6698BC" w14:textId="553CDB30" w:rsidR="003064C6" w:rsidRPr="009B4176" w:rsidRDefault="003064C6" w:rsidP="00DD2063">
      <w:pPr>
        <w:spacing w:after="0"/>
        <w:rPr>
          <w:rFonts w:ascii="Arial Narrow" w:hAnsi="Arial Narrow"/>
          <w:lang w:val="es-CO"/>
        </w:rPr>
      </w:pPr>
      <w:r w:rsidRPr="009B4176">
        <w:rPr>
          <w:rFonts w:ascii="Arial Narrow" w:hAnsi="Arial Narrow"/>
          <w:lang w:val="es-CO"/>
        </w:rPr>
        <w:t xml:space="preserve">Verificación </w:t>
      </w:r>
      <w:r w:rsidRPr="008B090A">
        <w:rPr>
          <w:rFonts w:ascii="Arial Narrow" w:hAnsi="Arial Narrow"/>
          <w:b/>
          <w:lang w:val="es-CO"/>
        </w:rPr>
        <w:t>RIESGO 2</w:t>
      </w:r>
      <w:r w:rsidR="0039536E">
        <w:rPr>
          <w:rFonts w:ascii="Arial Narrow" w:hAnsi="Arial Narrow"/>
          <w:b/>
          <w:lang w:val="es-CO"/>
        </w:rPr>
        <w:t xml:space="preserve"> </w:t>
      </w:r>
      <w:r w:rsidR="0039536E" w:rsidRPr="0039536E">
        <w:rPr>
          <w:rFonts w:ascii="Arial Narrow" w:hAnsi="Arial Narrow"/>
          <w:lang w:val="es-CO"/>
        </w:rPr>
        <w:t>por parte de la OCI</w:t>
      </w:r>
    </w:p>
    <w:p w14:paraId="578FEF8F" w14:textId="77777777" w:rsidR="003064C6" w:rsidRDefault="003064C6" w:rsidP="00DD2063">
      <w:pPr>
        <w:spacing w:after="0"/>
        <w:rPr>
          <w:rFonts w:ascii="Arial Narrow" w:hAnsi="Arial Narrow"/>
          <w:b/>
          <w:lang w:val="es-CO"/>
        </w:rPr>
      </w:pPr>
    </w:p>
    <w:tbl>
      <w:tblPr>
        <w:tblW w:w="13467" w:type="dxa"/>
        <w:tblInd w:w="-5" w:type="dxa"/>
        <w:tblCellMar>
          <w:left w:w="70" w:type="dxa"/>
          <w:right w:w="70" w:type="dxa"/>
        </w:tblCellMar>
        <w:tblLook w:val="04A0" w:firstRow="1" w:lastRow="0" w:firstColumn="1" w:lastColumn="0" w:noHBand="0" w:noVBand="1"/>
      </w:tblPr>
      <w:tblGrid>
        <w:gridCol w:w="1418"/>
        <w:gridCol w:w="1276"/>
        <w:gridCol w:w="2508"/>
        <w:gridCol w:w="4863"/>
        <w:gridCol w:w="3402"/>
      </w:tblGrid>
      <w:tr w:rsidR="00604E19" w:rsidRPr="00604E19" w14:paraId="4ED7BFE6" w14:textId="77777777" w:rsidTr="009B4176">
        <w:trPr>
          <w:trHeight w:val="468"/>
        </w:trPr>
        <w:tc>
          <w:tcPr>
            <w:tcW w:w="2694"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6C4B891"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Cronograma MRC</w:t>
            </w:r>
          </w:p>
        </w:tc>
        <w:tc>
          <w:tcPr>
            <w:tcW w:w="1077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3E9791B"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Acciones</w:t>
            </w:r>
          </w:p>
        </w:tc>
      </w:tr>
      <w:tr w:rsidR="00604E19" w:rsidRPr="00604E19" w14:paraId="7CDC4B50" w14:textId="77777777" w:rsidTr="009B4176">
        <w:trPr>
          <w:trHeight w:val="447"/>
        </w:trPr>
        <w:tc>
          <w:tcPr>
            <w:tcW w:w="1418" w:type="dxa"/>
            <w:tcBorders>
              <w:top w:val="nil"/>
              <w:left w:val="single" w:sz="4" w:space="0" w:color="auto"/>
              <w:bottom w:val="single" w:sz="4" w:space="0" w:color="auto"/>
              <w:right w:val="single" w:sz="4" w:space="0" w:color="auto"/>
            </w:tcBorders>
            <w:shd w:val="clear" w:color="000000" w:fill="C9C9C9"/>
            <w:vAlign w:val="center"/>
            <w:hideMark/>
          </w:tcPr>
          <w:p w14:paraId="4BEF641E" w14:textId="77777777" w:rsid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Elaboración</w:t>
            </w:r>
          </w:p>
          <w:p w14:paraId="45E9B225" w14:textId="39E0ACAA"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/Aprobación</w:t>
            </w:r>
          </w:p>
        </w:tc>
        <w:tc>
          <w:tcPr>
            <w:tcW w:w="1276" w:type="dxa"/>
            <w:tcBorders>
              <w:top w:val="nil"/>
              <w:left w:val="nil"/>
              <w:bottom w:val="single" w:sz="4" w:space="0" w:color="auto"/>
              <w:right w:val="single" w:sz="4" w:space="0" w:color="auto"/>
            </w:tcBorders>
            <w:shd w:val="clear" w:color="000000" w:fill="C9C9C9"/>
            <w:vAlign w:val="center"/>
            <w:hideMark/>
          </w:tcPr>
          <w:p w14:paraId="31641C3F"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Publicación</w:t>
            </w:r>
          </w:p>
        </w:tc>
        <w:tc>
          <w:tcPr>
            <w:tcW w:w="2508" w:type="dxa"/>
            <w:tcBorders>
              <w:top w:val="nil"/>
              <w:left w:val="nil"/>
              <w:bottom w:val="single" w:sz="4" w:space="0" w:color="auto"/>
              <w:right w:val="single" w:sz="4" w:space="0" w:color="auto"/>
            </w:tcBorders>
            <w:shd w:val="clear" w:color="000000" w:fill="C9C9C9"/>
            <w:vAlign w:val="center"/>
            <w:hideMark/>
          </w:tcPr>
          <w:p w14:paraId="689C5874"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Efectividad de los</w:t>
            </w:r>
            <w:r w:rsidRPr="00604E19">
              <w:rPr>
                <w:rFonts w:ascii="Arial Narrow" w:eastAsia="Times New Roman" w:hAnsi="Arial Narrow"/>
                <w:b/>
                <w:bCs/>
                <w:color w:val="000000"/>
                <w:lang w:val="es-CO" w:eastAsia="es-CO"/>
              </w:rPr>
              <w:br/>
              <w:t>controles</w:t>
            </w:r>
          </w:p>
        </w:tc>
        <w:tc>
          <w:tcPr>
            <w:tcW w:w="4863" w:type="dxa"/>
            <w:tcBorders>
              <w:top w:val="nil"/>
              <w:left w:val="nil"/>
              <w:bottom w:val="single" w:sz="4" w:space="0" w:color="auto"/>
              <w:right w:val="single" w:sz="4" w:space="0" w:color="auto"/>
            </w:tcBorders>
            <w:shd w:val="clear" w:color="000000" w:fill="C9C9C9"/>
            <w:vAlign w:val="center"/>
            <w:hideMark/>
          </w:tcPr>
          <w:p w14:paraId="50FA437D"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Acciones</w:t>
            </w:r>
            <w:r w:rsidRPr="00604E19">
              <w:rPr>
                <w:rFonts w:ascii="Arial Narrow" w:eastAsia="Times New Roman" w:hAnsi="Arial Narrow"/>
                <w:b/>
                <w:bCs/>
                <w:color w:val="000000"/>
                <w:lang w:val="es-CO" w:eastAsia="es-CO"/>
              </w:rPr>
              <w:br/>
              <w:t>adelantadas</w:t>
            </w:r>
          </w:p>
        </w:tc>
        <w:tc>
          <w:tcPr>
            <w:tcW w:w="3402" w:type="dxa"/>
            <w:tcBorders>
              <w:top w:val="nil"/>
              <w:left w:val="nil"/>
              <w:bottom w:val="single" w:sz="4" w:space="0" w:color="auto"/>
              <w:right w:val="single" w:sz="4" w:space="0" w:color="auto"/>
            </w:tcBorders>
            <w:shd w:val="clear" w:color="000000" w:fill="C9C9C9"/>
            <w:noWrap/>
            <w:vAlign w:val="center"/>
            <w:hideMark/>
          </w:tcPr>
          <w:p w14:paraId="2BFBFB16"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Observaciones</w:t>
            </w:r>
          </w:p>
        </w:tc>
      </w:tr>
      <w:tr w:rsidR="00604E19" w:rsidRPr="00604E19" w14:paraId="07691BC2" w14:textId="77777777" w:rsidTr="009B4176">
        <w:trPr>
          <w:trHeight w:val="437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42317A"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23/10/2015</w:t>
            </w:r>
          </w:p>
        </w:tc>
        <w:tc>
          <w:tcPr>
            <w:tcW w:w="1276" w:type="dxa"/>
            <w:tcBorders>
              <w:top w:val="nil"/>
              <w:left w:val="nil"/>
              <w:bottom w:val="single" w:sz="4" w:space="0" w:color="auto"/>
              <w:right w:val="single" w:sz="4" w:space="0" w:color="auto"/>
            </w:tcBorders>
            <w:shd w:val="clear" w:color="auto" w:fill="auto"/>
            <w:noWrap/>
            <w:vAlign w:val="center"/>
            <w:hideMark/>
          </w:tcPr>
          <w:p w14:paraId="4870E113"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14/12/2015</w:t>
            </w:r>
          </w:p>
        </w:tc>
        <w:tc>
          <w:tcPr>
            <w:tcW w:w="2508" w:type="dxa"/>
            <w:tcBorders>
              <w:top w:val="nil"/>
              <w:left w:val="nil"/>
              <w:bottom w:val="single" w:sz="4" w:space="0" w:color="auto"/>
              <w:right w:val="single" w:sz="4" w:space="0" w:color="auto"/>
            </w:tcBorders>
            <w:shd w:val="clear" w:color="auto" w:fill="auto"/>
            <w:vAlign w:val="center"/>
            <w:hideMark/>
          </w:tcPr>
          <w:p w14:paraId="2D7761E2" w14:textId="6A403704"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El control diseñado por parte del proceso, no es un control ejecutado por ellos, la identificación de servicios no conformes lo realiza cada proceso misional, la validación está a cargo por la Dirección con el apoyo de Planeación. Se recomienda identificar controles que aplique directamente el proceso.</w:t>
            </w:r>
          </w:p>
        </w:tc>
        <w:tc>
          <w:tcPr>
            <w:tcW w:w="4863" w:type="dxa"/>
            <w:tcBorders>
              <w:top w:val="nil"/>
              <w:left w:val="nil"/>
              <w:bottom w:val="single" w:sz="4" w:space="0" w:color="auto"/>
              <w:right w:val="single" w:sz="4" w:space="0" w:color="auto"/>
            </w:tcBorders>
            <w:shd w:val="clear" w:color="auto" w:fill="auto"/>
            <w:vAlign w:val="center"/>
            <w:hideMark/>
          </w:tcPr>
          <w:p w14:paraId="59BA7020" w14:textId="5DF7F020" w:rsid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Se observa la ejecución del control a través de  correos electrónicos de seguimiento a los procesos misionales en Diciembre, solicitando actualiz</w:t>
            </w:r>
            <w:r w:rsidR="00E33D88">
              <w:rPr>
                <w:rFonts w:ascii="Arial Narrow" w:eastAsia="Times New Roman" w:hAnsi="Arial Narrow"/>
                <w:color w:val="000000"/>
                <w:lang w:val="es-CO" w:eastAsia="es-CO"/>
              </w:rPr>
              <w:t>ación de PSNC  y nuevamente en a</w:t>
            </w:r>
            <w:r w:rsidRPr="00604E19">
              <w:rPr>
                <w:rFonts w:ascii="Arial Narrow" w:eastAsia="Times New Roman" w:hAnsi="Arial Narrow"/>
                <w:color w:val="000000"/>
                <w:lang w:val="es-CO" w:eastAsia="es-CO"/>
              </w:rPr>
              <w:t>bril.</w:t>
            </w:r>
          </w:p>
          <w:p w14:paraId="57F2D59F" w14:textId="3CCA2366"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 </w:t>
            </w:r>
            <w:r w:rsidRPr="00604E19">
              <w:rPr>
                <w:rFonts w:ascii="Arial Narrow" w:eastAsia="Times New Roman" w:hAnsi="Arial Narrow"/>
                <w:color w:val="000000"/>
                <w:lang w:val="es-CO" w:eastAsia="es-CO"/>
              </w:rPr>
              <w:br/>
              <w:t>Se recomienda que las acciones sean más específicas, identificando cada cuánto se realiza seguimiento, cómo lo hacen y qué se genera de ese seguimiento (informe, matriz, correo electrónico, etc...). Por último, la duración de las acciones no debe superar el año,  por lo tanto se recomienda establecer un límite en la duración de éstas.</w:t>
            </w:r>
          </w:p>
        </w:tc>
        <w:tc>
          <w:tcPr>
            <w:tcW w:w="3402" w:type="dxa"/>
            <w:tcBorders>
              <w:top w:val="nil"/>
              <w:left w:val="nil"/>
              <w:bottom w:val="single" w:sz="4" w:space="0" w:color="auto"/>
              <w:right w:val="single" w:sz="4" w:space="0" w:color="auto"/>
            </w:tcBorders>
            <w:shd w:val="clear" w:color="auto" w:fill="auto"/>
            <w:vAlign w:val="center"/>
            <w:hideMark/>
          </w:tcPr>
          <w:p w14:paraId="19FA0949" w14:textId="6504E5EE"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El proceso presenta muy pocos controles para el tratamiento del riesgo. Se recomienda la identificación de controles que permita de manera efectiva la mitigación del mismo.</w:t>
            </w:r>
          </w:p>
        </w:tc>
      </w:tr>
      <w:tr w:rsidR="00604E19" w:rsidRPr="00604E19" w14:paraId="4B9BF0A6" w14:textId="77777777" w:rsidTr="009B4176">
        <w:trPr>
          <w:trHeight w:val="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50578D"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23/10/2015</w:t>
            </w:r>
          </w:p>
        </w:tc>
        <w:tc>
          <w:tcPr>
            <w:tcW w:w="1276" w:type="dxa"/>
            <w:tcBorders>
              <w:top w:val="nil"/>
              <w:left w:val="nil"/>
              <w:bottom w:val="single" w:sz="4" w:space="0" w:color="auto"/>
              <w:right w:val="single" w:sz="4" w:space="0" w:color="auto"/>
            </w:tcBorders>
            <w:shd w:val="clear" w:color="auto" w:fill="auto"/>
            <w:noWrap/>
            <w:vAlign w:val="center"/>
            <w:hideMark/>
          </w:tcPr>
          <w:p w14:paraId="0A3B9637"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14/12/2015</w:t>
            </w:r>
          </w:p>
        </w:tc>
        <w:tc>
          <w:tcPr>
            <w:tcW w:w="2508" w:type="dxa"/>
            <w:tcBorders>
              <w:top w:val="nil"/>
              <w:left w:val="nil"/>
              <w:bottom w:val="single" w:sz="4" w:space="0" w:color="auto"/>
              <w:right w:val="single" w:sz="4" w:space="0" w:color="auto"/>
            </w:tcBorders>
            <w:shd w:val="clear" w:color="auto" w:fill="auto"/>
            <w:noWrap/>
            <w:vAlign w:val="center"/>
            <w:hideMark/>
          </w:tcPr>
          <w:p w14:paraId="2AFE753A"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c>
          <w:tcPr>
            <w:tcW w:w="4863" w:type="dxa"/>
            <w:tcBorders>
              <w:top w:val="nil"/>
              <w:left w:val="nil"/>
              <w:bottom w:val="single" w:sz="4" w:space="0" w:color="auto"/>
              <w:right w:val="single" w:sz="4" w:space="0" w:color="auto"/>
            </w:tcBorders>
            <w:shd w:val="clear" w:color="auto" w:fill="auto"/>
            <w:vAlign w:val="center"/>
            <w:hideMark/>
          </w:tcPr>
          <w:p w14:paraId="7EE40337" w14:textId="0284C31B"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A la fecha el proceso no ha generado acciones correctivas del resultado del análisis y servicio no conforme. Se informa que  la duración de las acciones no deben ser superior a un año por lo tanto se recomienda establecer un límite en la duración de éstas.</w:t>
            </w:r>
          </w:p>
        </w:tc>
        <w:tc>
          <w:tcPr>
            <w:tcW w:w="3402" w:type="dxa"/>
            <w:tcBorders>
              <w:top w:val="nil"/>
              <w:left w:val="nil"/>
              <w:bottom w:val="single" w:sz="4" w:space="0" w:color="auto"/>
              <w:right w:val="single" w:sz="4" w:space="0" w:color="auto"/>
            </w:tcBorders>
            <w:shd w:val="clear" w:color="auto" w:fill="auto"/>
            <w:noWrap/>
            <w:vAlign w:val="center"/>
            <w:hideMark/>
          </w:tcPr>
          <w:p w14:paraId="0C5C4A52" w14:textId="77777777"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r>
    </w:tbl>
    <w:p w14:paraId="2600B6F1" w14:textId="77777777" w:rsidR="003064C6" w:rsidRDefault="003064C6" w:rsidP="00DD2063">
      <w:pPr>
        <w:spacing w:after="0"/>
        <w:rPr>
          <w:rFonts w:ascii="Arial Narrow" w:hAnsi="Arial Narrow"/>
          <w:b/>
          <w:lang w:val="es-CO"/>
        </w:rPr>
      </w:pPr>
    </w:p>
    <w:p w14:paraId="2F357E52" w14:textId="77777777" w:rsidR="008A36C3" w:rsidRDefault="008A36C3" w:rsidP="00DD2063">
      <w:pPr>
        <w:spacing w:after="0"/>
        <w:rPr>
          <w:rFonts w:ascii="Arial Narrow" w:hAnsi="Arial Narrow"/>
          <w:b/>
          <w:lang w:val="es-CO"/>
        </w:rPr>
      </w:pPr>
    </w:p>
    <w:p w14:paraId="4781D678" w14:textId="77777777" w:rsidR="008A36C3" w:rsidRDefault="008A36C3" w:rsidP="00DD2063">
      <w:pPr>
        <w:spacing w:after="0"/>
        <w:rPr>
          <w:rFonts w:ascii="Arial Narrow" w:hAnsi="Arial Narrow"/>
          <w:b/>
          <w:lang w:val="es-CO"/>
        </w:rPr>
      </w:pPr>
    </w:p>
    <w:p w14:paraId="06499893" w14:textId="77777777" w:rsidR="00C94965" w:rsidRDefault="00C94965" w:rsidP="00DD2063">
      <w:pPr>
        <w:spacing w:after="0"/>
        <w:rPr>
          <w:rFonts w:ascii="Arial Narrow" w:hAnsi="Arial Narrow"/>
          <w:b/>
          <w:lang w:val="es-CO"/>
        </w:rPr>
      </w:pPr>
    </w:p>
    <w:p w14:paraId="5A03F0F2" w14:textId="2A2925A7" w:rsidR="00604E19" w:rsidRDefault="00604E19" w:rsidP="00DD2063">
      <w:pPr>
        <w:spacing w:after="0"/>
        <w:rPr>
          <w:rFonts w:ascii="Arial Narrow" w:hAnsi="Arial Narrow"/>
          <w:b/>
          <w:lang w:val="es-CO"/>
        </w:rPr>
      </w:pPr>
      <w:r>
        <w:rPr>
          <w:rFonts w:ascii="Arial Narrow" w:hAnsi="Arial Narrow"/>
          <w:b/>
          <w:lang w:val="es-CO"/>
        </w:rPr>
        <w:t>RIESGO 3</w:t>
      </w:r>
    </w:p>
    <w:p w14:paraId="3D4D3637" w14:textId="77777777" w:rsidR="00C94965" w:rsidRDefault="00C94965" w:rsidP="00DD2063">
      <w:pPr>
        <w:spacing w:after="0"/>
        <w:rPr>
          <w:rFonts w:ascii="Arial Narrow" w:hAnsi="Arial Narrow"/>
          <w:b/>
          <w:lang w:val="es-CO"/>
        </w:rPr>
      </w:pPr>
    </w:p>
    <w:tbl>
      <w:tblPr>
        <w:tblW w:w="13892" w:type="dxa"/>
        <w:tblInd w:w="-10" w:type="dxa"/>
        <w:tblLayout w:type="fixed"/>
        <w:tblCellMar>
          <w:left w:w="70" w:type="dxa"/>
          <w:right w:w="70" w:type="dxa"/>
        </w:tblCellMar>
        <w:tblLook w:val="04A0" w:firstRow="1" w:lastRow="0" w:firstColumn="1" w:lastColumn="0" w:noHBand="0" w:noVBand="1"/>
      </w:tblPr>
      <w:tblGrid>
        <w:gridCol w:w="2127"/>
        <w:gridCol w:w="1984"/>
        <w:gridCol w:w="2552"/>
        <w:gridCol w:w="2409"/>
        <w:gridCol w:w="1701"/>
        <w:gridCol w:w="1134"/>
        <w:gridCol w:w="993"/>
        <w:gridCol w:w="992"/>
      </w:tblGrid>
      <w:tr w:rsidR="008A36C3" w:rsidRPr="00604E19" w14:paraId="75849478" w14:textId="77777777" w:rsidTr="009B4176">
        <w:trPr>
          <w:trHeight w:val="458"/>
        </w:trPr>
        <w:tc>
          <w:tcPr>
            <w:tcW w:w="13892" w:type="dxa"/>
            <w:gridSpan w:val="8"/>
            <w:tcBorders>
              <w:top w:val="single" w:sz="8" w:space="0" w:color="auto"/>
              <w:left w:val="single" w:sz="8" w:space="0" w:color="auto"/>
              <w:bottom w:val="nil"/>
              <w:right w:val="single" w:sz="4" w:space="0" w:color="auto"/>
            </w:tcBorders>
            <w:shd w:val="clear" w:color="000000" w:fill="FFF3F3"/>
            <w:hideMark/>
          </w:tcPr>
          <w:p w14:paraId="3E5C49B6" w14:textId="0B1AED8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noProof/>
                <w:color w:val="000000"/>
                <w:lang w:val="es-CO" w:eastAsia="es-CO"/>
              </w:rPr>
              <w:drawing>
                <wp:anchor distT="0" distB="0" distL="114300" distR="114300" simplePos="0" relativeHeight="251662336" behindDoc="0" locked="0" layoutInCell="1" allowOverlap="1" wp14:anchorId="791539EE" wp14:editId="7552F8AD">
                  <wp:simplePos x="0" y="0"/>
                  <wp:positionH relativeFrom="column">
                    <wp:posOffset>66675</wp:posOffset>
                  </wp:positionH>
                  <wp:positionV relativeFrom="paragraph">
                    <wp:posOffset>38100</wp:posOffset>
                  </wp:positionV>
                  <wp:extent cx="1600200" cy="0"/>
                  <wp:effectExtent l="0" t="0" r="0" b="0"/>
                  <wp:wrapNone/>
                  <wp:docPr id="34" name="Imagen 34">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1"/>
                          <a:stretch>
                            <a:fillRect/>
                          </a:stretch>
                        </pic:blipFill>
                        <pic:spPr>
                          <a:xfrm>
                            <a:off x="0" y="0"/>
                            <a:ext cx="1600200" cy="0"/>
                          </a:xfrm>
                          <a:prstGeom prst="rect">
                            <a:avLst/>
                          </a:prstGeom>
                        </pic:spPr>
                      </pic:pic>
                    </a:graphicData>
                  </a:graphic>
                  <wp14:sizeRelH relativeFrom="page">
                    <wp14:pctWidth>0</wp14:pctWidth>
                  </wp14:sizeRelH>
                  <wp14:sizeRelV relativeFrom="page">
                    <wp14:pctHeight>0</wp14:pctHeight>
                  </wp14:sizeRelV>
                </wp:anchor>
              </w:drawing>
            </w:r>
            <w:r w:rsidRPr="00604E19">
              <w:rPr>
                <w:rFonts w:ascii="Arial Narrow" w:eastAsia="Times New Roman" w:hAnsi="Arial Narrow"/>
                <w:b/>
                <w:bCs/>
                <w:color w:val="000000"/>
                <w:lang w:val="es-CO" w:eastAsia="es-CO"/>
              </w:rPr>
              <w:t>OBJETIVO DEL PROCESO: Definir los lineamientos generales, las políticas y la estructura de operación de la Unidad con el fin de garantizar el cumplimiento de la misión.</w:t>
            </w:r>
          </w:p>
        </w:tc>
      </w:tr>
      <w:tr w:rsidR="00604E19" w:rsidRPr="00604E19" w14:paraId="2B742C31" w14:textId="77777777" w:rsidTr="009B4176">
        <w:trPr>
          <w:trHeight w:val="295"/>
        </w:trPr>
        <w:tc>
          <w:tcPr>
            <w:tcW w:w="411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A40B920"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IDENTIFICACION</w:t>
            </w:r>
          </w:p>
        </w:tc>
        <w:tc>
          <w:tcPr>
            <w:tcW w:w="2552" w:type="dxa"/>
            <w:tcBorders>
              <w:top w:val="single" w:sz="8" w:space="0" w:color="auto"/>
              <w:left w:val="nil"/>
              <w:bottom w:val="single" w:sz="4" w:space="0" w:color="auto"/>
              <w:right w:val="nil"/>
            </w:tcBorders>
            <w:shd w:val="clear" w:color="000000" w:fill="FFF2CC"/>
            <w:noWrap/>
            <w:vAlign w:val="center"/>
            <w:hideMark/>
          </w:tcPr>
          <w:p w14:paraId="200AF271"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CONTROLES</w:t>
            </w:r>
          </w:p>
        </w:tc>
        <w:tc>
          <w:tcPr>
            <w:tcW w:w="7229"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5F03AF97"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 xml:space="preserve">PLAN DE RESPUESTA AL RIESGO </w:t>
            </w:r>
          </w:p>
        </w:tc>
      </w:tr>
      <w:tr w:rsidR="009B4176" w:rsidRPr="00604E19" w14:paraId="395899E3" w14:textId="77777777" w:rsidTr="009B4176">
        <w:trPr>
          <w:trHeight w:val="295"/>
        </w:trPr>
        <w:tc>
          <w:tcPr>
            <w:tcW w:w="2127" w:type="dxa"/>
            <w:tcBorders>
              <w:top w:val="nil"/>
              <w:left w:val="single" w:sz="8" w:space="0" w:color="auto"/>
              <w:bottom w:val="nil"/>
              <w:right w:val="single" w:sz="4" w:space="0" w:color="auto"/>
            </w:tcBorders>
            <w:shd w:val="clear" w:color="000000" w:fill="FFB9B9"/>
            <w:noWrap/>
            <w:vAlign w:val="center"/>
            <w:hideMark/>
          </w:tcPr>
          <w:p w14:paraId="22D022B4"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Riesgo</w:t>
            </w:r>
          </w:p>
        </w:tc>
        <w:tc>
          <w:tcPr>
            <w:tcW w:w="1984" w:type="dxa"/>
            <w:tcBorders>
              <w:top w:val="nil"/>
              <w:left w:val="nil"/>
              <w:bottom w:val="nil"/>
              <w:right w:val="single" w:sz="4" w:space="0" w:color="auto"/>
            </w:tcBorders>
            <w:shd w:val="clear" w:color="000000" w:fill="FFB9B9"/>
            <w:noWrap/>
            <w:vAlign w:val="center"/>
            <w:hideMark/>
          </w:tcPr>
          <w:p w14:paraId="25D01122"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Causas</w:t>
            </w:r>
          </w:p>
        </w:tc>
        <w:tc>
          <w:tcPr>
            <w:tcW w:w="2552" w:type="dxa"/>
            <w:tcBorders>
              <w:top w:val="nil"/>
              <w:left w:val="nil"/>
              <w:bottom w:val="nil"/>
              <w:right w:val="single" w:sz="4" w:space="0" w:color="auto"/>
            </w:tcBorders>
            <w:shd w:val="clear" w:color="000000" w:fill="FFF2CC"/>
            <w:noWrap/>
            <w:vAlign w:val="center"/>
            <w:hideMark/>
          </w:tcPr>
          <w:p w14:paraId="3A2E129A"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Descripción</w:t>
            </w:r>
          </w:p>
        </w:tc>
        <w:tc>
          <w:tcPr>
            <w:tcW w:w="2409" w:type="dxa"/>
            <w:tcBorders>
              <w:top w:val="nil"/>
              <w:left w:val="nil"/>
              <w:bottom w:val="nil"/>
              <w:right w:val="single" w:sz="4" w:space="0" w:color="auto"/>
            </w:tcBorders>
            <w:shd w:val="clear" w:color="000000" w:fill="D9B7FB"/>
            <w:noWrap/>
            <w:vAlign w:val="center"/>
            <w:hideMark/>
          </w:tcPr>
          <w:p w14:paraId="148C8234"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Acciones</w:t>
            </w:r>
          </w:p>
        </w:tc>
        <w:tc>
          <w:tcPr>
            <w:tcW w:w="1701" w:type="dxa"/>
            <w:tcBorders>
              <w:top w:val="nil"/>
              <w:left w:val="nil"/>
              <w:bottom w:val="nil"/>
              <w:right w:val="nil"/>
            </w:tcBorders>
            <w:shd w:val="clear" w:color="000000" w:fill="D9B7FB"/>
            <w:noWrap/>
            <w:vAlign w:val="center"/>
            <w:hideMark/>
          </w:tcPr>
          <w:p w14:paraId="6D6BB9B6"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Meta</w:t>
            </w:r>
          </w:p>
        </w:tc>
        <w:tc>
          <w:tcPr>
            <w:tcW w:w="1134" w:type="dxa"/>
            <w:tcBorders>
              <w:top w:val="nil"/>
              <w:left w:val="single" w:sz="4" w:space="0" w:color="auto"/>
              <w:bottom w:val="nil"/>
              <w:right w:val="nil"/>
            </w:tcBorders>
            <w:shd w:val="clear" w:color="000000" w:fill="D9B7FB"/>
            <w:vAlign w:val="center"/>
            <w:hideMark/>
          </w:tcPr>
          <w:p w14:paraId="58C07D7E"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6B9B26B5"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Duración</w:t>
            </w:r>
          </w:p>
        </w:tc>
        <w:tc>
          <w:tcPr>
            <w:tcW w:w="992" w:type="dxa"/>
            <w:tcBorders>
              <w:top w:val="nil"/>
              <w:left w:val="single" w:sz="4" w:space="0" w:color="auto"/>
              <w:bottom w:val="nil"/>
              <w:right w:val="single" w:sz="4" w:space="0" w:color="auto"/>
            </w:tcBorders>
            <w:shd w:val="clear" w:color="000000" w:fill="D9B7FB"/>
            <w:noWrap/>
            <w:vAlign w:val="center"/>
            <w:hideMark/>
          </w:tcPr>
          <w:p w14:paraId="3A28E916"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Observaciones</w:t>
            </w:r>
          </w:p>
        </w:tc>
      </w:tr>
      <w:tr w:rsidR="008A36C3" w:rsidRPr="00604E19" w14:paraId="69535ABC" w14:textId="77777777" w:rsidTr="009B4176">
        <w:trPr>
          <w:trHeight w:val="1143"/>
        </w:trPr>
        <w:tc>
          <w:tcPr>
            <w:tcW w:w="212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A952017" w14:textId="77777777" w:rsidR="00604E19" w:rsidRPr="00604E19" w:rsidRDefault="00604E19" w:rsidP="00604E19">
            <w:pPr>
              <w:spacing w:after="0"/>
              <w:jc w:val="center"/>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Presentar fallas en la información de la Unidad en la Rendición de Cuentas</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15FCBFFD"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Diferencias de información en las bases de datos </w:t>
            </w:r>
          </w:p>
        </w:tc>
        <w:tc>
          <w:tcPr>
            <w:tcW w:w="2552" w:type="dxa"/>
            <w:tcBorders>
              <w:top w:val="single" w:sz="8" w:space="0" w:color="auto"/>
              <w:left w:val="nil"/>
              <w:bottom w:val="single" w:sz="4" w:space="0" w:color="auto"/>
              <w:right w:val="single" w:sz="4" w:space="0" w:color="auto"/>
            </w:tcBorders>
            <w:shd w:val="clear" w:color="auto" w:fill="auto"/>
            <w:vAlign w:val="center"/>
            <w:hideMark/>
          </w:tcPr>
          <w:p w14:paraId="1C5E1824"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Se realiza un plan de trabajo para adelantar el desarrollo de la rendición de cuentas </w:t>
            </w:r>
          </w:p>
        </w:tc>
        <w:tc>
          <w:tcPr>
            <w:tcW w:w="2409" w:type="dxa"/>
            <w:tcBorders>
              <w:top w:val="single" w:sz="8" w:space="0" w:color="auto"/>
              <w:left w:val="nil"/>
              <w:bottom w:val="single" w:sz="4" w:space="0" w:color="auto"/>
              <w:right w:val="single" w:sz="4" w:space="0" w:color="auto"/>
            </w:tcBorders>
            <w:shd w:val="clear" w:color="auto" w:fill="auto"/>
            <w:vAlign w:val="center"/>
            <w:hideMark/>
          </w:tcPr>
          <w:p w14:paraId="60D0DEA4"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Realizar seguimiento al cronograma establecido para tener la información requerida a tiempo y alineada </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47FA10F2"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Base de datos actualizada y confiable</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5F68E5CF"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01/12/2015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5645247E"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Permanente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595DE00"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r>
      <w:tr w:rsidR="008A36C3" w:rsidRPr="00604E19" w14:paraId="678A4428" w14:textId="77777777" w:rsidTr="009B4176">
        <w:trPr>
          <w:trHeight w:val="1429"/>
        </w:trPr>
        <w:tc>
          <w:tcPr>
            <w:tcW w:w="2127" w:type="dxa"/>
            <w:vMerge/>
            <w:tcBorders>
              <w:top w:val="single" w:sz="8" w:space="0" w:color="auto"/>
              <w:left w:val="single" w:sz="8" w:space="0" w:color="auto"/>
              <w:bottom w:val="single" w:sz="4" w:space="0" w:color="auto"/>
              <w:right w:val="single" w:sz="4" w:space="0" w:color="auto"/>
            </w:tcBorders>
            <w:vAlign w:val="center"/>
            <w:hideMark/>
          </w:tcPr>
          <w:p w14:paraId="2EADE327" w14:textId="77777777" w:rsidR="00604E19" w:rsidRPr="00604E19" w:rsidRDefault="00604E19" w:rsidP="00604E19">
            <w:pPr>
              <w:spacing w:after="0"/>
              <w:rPr>
                <w:rFonts w:ascii="Arial Narrow" w:eastAsia="Times New Roman" w:hAnsi="Arial Narrow"/>
                <w:color w:val="000000"/>
                <w:lang w:val="es-CO" w:eastAsia="es-CO"/>
              </w:rPr>
            </w:pPr>
          </w:p>
        </w:tc>
        <w:tc>
          <w:tcPr>
            <w:tcW w:w="1984" w:type="dxa"/>
            <w:tcBorders>
              <w:top w:val="nil"/>
              <w:left w:val="nil"/>
              <w:bottom w:val="single" w:sz="4" w:space="0" w:color="auto"/>
              <w:right w:val="single" w:sz="4" w:space="0" w:color="auto"/>
            </w:tcBorders>
            <w:shd w:val="clear" w:color="auto" w:fill="auto"/>
            <w:vAlign w:val="bottom"/>
            <w:hideMark/>
          </w:tcPr>
          <w:p w14:paraId="5FF01899"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No reporte oportuno  de información por parte de las territoriales y dependencias de la sede nacional </w:t>
            </w:r>
          </w:p>
        </w:tc>
        <w:tc>
          <w:tcPr>
            <w:tcW w:w="2552" w:type="dxa"/>
            <w:tcBorders>
              <w:top w:val="nil"/>
              <w:left w:val="nil"/>
              <w:bottom w:val="single" w:sz="4" w:space="0" w:color="auto"/>
              <w:right w:val="single" w:sz="4" w:space="0" w:color="auto"/>
            </w:tcBorders>
            <w:shd w:val="clear" w:color="auto" w:fill="auto"/>
            <w:vAlign w:val="center"/>
            <w:hideMark/>
          </w:tcPr>
          <w:p w14:paraId="18EC7FB9"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Se tienen cronogramas e instrumentos para la recolección de la información </w:t>
            </w:r>
          </w:p>
        </w:tc>
        <w:tc>
          <w:tcPr>
            <w:tcW w:w="2409" w:type="dxa"/>
            <w:tcBorders>
              <w:top w:val="nil"/>
              <w:left w:val="nil"/>
              <w:bottom w:val="single" w:sz="4" w:space="0" w:color="auto"/>
              <w:right w:val="single" w:sz="4" w:space="0" w:color="auto"/>
            </w:tcBorders>
            <w:shd w:val="clear" w:color="auto" w:fill="auto"/>
            <w:vAlign w:val="center"/>
            <w:hideMark/>
          </w:tcPr>
          <w:p w14:paraId="43ECA364"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6844FC3B"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398D5985"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7EB02758"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46E2479D" w14:textId="77777777" w:rsidR="00604E19" w:rsidRPr="00604E19" w:rsidRDefault="00604E19" w:rsidP="00604E19">
            <w:pPr>
              <w:spacing w:after="0"/>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w:t>
            </w:r>
          </w:p>
        </w:tc>
      </w:tr>
    </w:tbl>
    <w:p w14:paraId="482B5C9B" w14:textId="2A530926" w:rsidR="00C94965" w:rsidRPr="009B4176" w:rsidRDefault="00604E19" w:rsidP="00DD2063">
      <w:pPr>
        <w:spacing w:after="0"/>
        <w:rPr>
          <w:rFonts w:ascii="Arial Narrow" w:hAnsi="Arial Narrow"/>
          <w:b/>
          <w:lang w:val="es-CO"/>
        </w:rPr>
      </w:pPr>
      <w:r w:rsidRPr="009B4176">
        <w:rPr>
          <w:rFonts w:ascii="Arial Narrow" w:hAnsi="Arial Narrow"/>
          <w:lang w:val="es-CO"/>
        </w:rPr>
        <w:t xml:space="preserve">Verificación </w:t>
      </w:r>
      <w:r w:rsidRPr="008B090A">
        <w:rPr>
          <w:rFonts w:ascii="Arial Narrow" w:hAnsi="Arial Narrow"/>
          <w:b/>
          <w:lang w:val="es-CO"/>
        </w:rPr>
        <w:t>RIESGO 3</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986" w:type="dxa"/>
        <w:tblInd w:w="-5" w:type="dxa"/>
        <w:tblCellMar>
          <w:left w:w="70" w:type="dxa"/>
          <w:right w:w="70" w:type="dxa"/>
        </w:tblCellMar>
        <w:tblLook w:val="04A0" w:firstRow="1" w:lastRow="0" w:firstColumn="1" w:lastColumn="0" w:noHBand="0" w:noVBand="1"/>
      </w:tblPr>
      <w:tblGrid>
        <w:gridCol w:w="1418"/>
        <w:gridCol w:w="1417"/>
        <w:gridCol w:w="6554"/>
        <w:gridCol w:w="2168"/>
        <w:gridCol w:w="2429"/>
      </w:tblGrid>
      <w:tr w:rsidR="008A36C3" w:rsidRPr="00604E19" w14:paraId="19F06BBF" w14:textId="77777777" w:rsidTr="00E71067">
        <w:trPr>
          <w:trHeight w:val="351"/>
        </w:trPr>
        <w:tc>
          <w:tcPr>
            <w:tcW w:w="2835"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1FD204D"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Cronograma MRC</w:t>
            </w:r>
          </w:p>
        </w:tc>
        <w:tc>
          <w:tcPr>
            <w:tcW w:w="11151"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6CCF74D"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Acciones</w:t>
            </w:r>
          </w:p>
        </w:tc>
      </w:tr>
      <w:tr w:rsidR="00604E19" w:rsidRPr="00604E19" w14:paraId="0F6CAB87" w14:textId="77777777" w:rsidTr="00E71067">
        <w:trPr>
          <w:trHeight w:val="287"/>
        </w:trPr>
        <w:tc>
          <w:tcPr>
            <w:tcW w:w="1418" w:type="dxa"/>
            <w:tcBorders>
              <w:top w:val="nil"/>
              <w:left w:val="single" w:sz="4" w:space="0" w:color="auto"/>
              <w:bottom w:val="single" w:sz="4" w:space="0" w:color="auto"/>
              <w:right w:val="single" w:sz="4" w:space="0" w:color="auto"/>
            </w:tcBorders>
            <w:shd w:val="clear" w:color="000000" w:fill="C9C9C9"/>
            <w:vAlign w:val="center"/>
            <w:hideMark/>
          </w:tcPr>
          <w:p w14:paraId="20DE0773" w14:textId="61555A3F" w:rsidR="00604E19" w:rsidRPr="00604E19" w:rsidRDefault="00604E19" w:rsidP="00E71067">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Elaboración</w:t>
            </w:r>
          </w:p>
        </w:tc>
        <w:tc>
          <w:tcPr>
            <w:tcW w:w="1417" w:type="dxa"/>
            <w:tcBorders>
              <w:top w:val="nil"/>
              <w:left w:val="nil"/>
              <w:bottom w:val="single" w:sz="4" w:space="0" w:color="auto"/>
              <w:right w:val="single" w:sz="4" w:space="0" w:color="auto"/>
            </w:tcBorders>
            <w:shd w:val="clear" w:color="000000" w:fill="C9C9C9"/>
            <w:vAlign w:val="center"/>
            <w:hideMark/>
          </w:tcPr>
          <w:p w14:paraId="00D07CCE"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Publicación</w:t>
            </w:r>
          </w:p>
        </w:tc>
        <w:tc>
          <w:tcPr>
            <w:tcW w:w="6554" w:type="dxa"/>
            <w:tcBorders>
              <w:top w:val="nil"/>
              <w:left w:val="nil"/>
              <w:bottom w:val="single" w:sz="4" w:space="0" w:color="auto"/>
              <w:right w:val="single" w:sz="4" w:space="0" w:color="auto"/>
            </w:tcBorders>
            <w:shd w:val="clear" w:color="000000" w:fill="C9C9C9"/>
            <w:vAlign w:val="center"/>
            <w:hideMark/>
          </w:tcPr>
          <w:p w14:paraId="59509CE3"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Efectividad de los</w:t>
            </w:r>
            <w:r w:rsidRPr="00604E19">
              <w:rPr>
                <w:rFonts w:ascii="Arial Narrow" w:eastAsia="Times New Roman" w:hAnsi="Arial Narrow"/>
                <w:b/>
                <w:bCs/>
                <w:color w:val="000000"/>
                <w:lang w:val="es-CO" w:eastAsia="es-CO"/>
              </w:rPr>
              <w:br/>
              <w:t>controles</w:t>
            </w:r>
          </w:p>
        </w:tc>
        <w:tc>
          <w:tcPr>
            <w:tcW w:w="2168" w:type="dxa"/>
            <w:tcBorders>
              <w:top w:val="nil"/>
              <w:left w:val="nil"/>
              <w:bottom w:val="single" w:sz="4" w:space="0" w:color="auto"/>
              <w:right w:val="single" w:sz="4" w:space="0" w:color="auto"/>
            </w:tcBorders>
            <w:shd w:val="clear" w:color="000000" w:fill="C9C9C9"/>
            <w:vAlign w:val="center"/>
            <w:hideMark/>
          </w:tcPr>
          <w:p w14:paraId="049F9732"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Acciones</w:t>
            </w:r>
            <w:r w:rsidRPr="00604E19">
              <w:rPr>
                <w:rFonts w:ascii="Arial Narrow" w:eastAsia="Times New Roman" w:hAnsi="Arial Narrow"/>
                <w:b/>
                <w:bCs/>
                <w:color w:val="000000"/>
                <w:lang w:val="es-CO" w:eastAsia="es-CO"/>
              </w:rPr>
              <w:br/>
              <w:t>adelantadas</w:t>
            </w:r>
          </w:p>
        </w:tc>
        <w:tc>
          <w:tcPr>
            <w:tcW w:w="2429" w:type="dxa"/>
            <w:tcBorders>
              <w:top w:val="nil"/>
              <w:left w:val="nil"/>
              <w:bottom w:val="single" w:sz="4" w:space="0" w:color="auto"/>
              <w:right w:val="single" w:sz="4" w:space="0" w:color="auto"/>
            </w:tcBorders>
            <w:shd w:val="clear" w:color="000000" w:fill="C9C9C9"/>
            <w:noWrap/>
            <w:vAlign w:val="center"/>
            <w:hideMark/>
          </w:tcPr>
          <w:p w14:paraId="79781939" w14:textId="77777777" w:rsidR="00604E19" w:rsidRPr="00604E19" w:rsidRDefault="00604E19" w:rsidP="00604E19">
            <w:pPr>
              <w:spacing w:after="0"/>
              <w:jc w:val="center"/>
              <w:rPr>
                <w:rFonts w:ascii="Arial Narrow" w:eastAsia="Times New Roman" w:hAnsi="Arial Narrow"/>
                <w:b/>
                <w:bCs/>
                <w:color w:val="000000"/>
                <w:lang w:val="es-CO" w:eastAsia="es-CO"/>
              </w:rPr>
            </w:pPr>
            <w:r w:rsidRPr="00604E19">
              <w:rPr>
                <w:rFonts w:ascii="Arial Narrow" w:eastAsia="Times New Roman" w:hAnsi="Arial Narrow"/>
                <w:b/>
                <w:bCs/>
                <w:color w:val="000000"/>
                <w:lang w:val="es-CO" w:eastAsia="es-CO"/>
              </w:rPr>
              <w:t>Observaciones</w:t>
            </w:r>
          </w:p>
        </w:tc>
      </w:tr>
      <w:tr w:rsidR="00604E19" w:rsidRPr="00604E19" w14:paraId="45C5D3C1" w14:textId="77777777" w:rsidTr="00E71067">
        <w:trPr>
          <w:trHeight w:val="74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6FD0B6B" w14:textId="77777777" w:rsidR="00604E19" w:rsidRPr="00604E19" w:rsidRDefault="00604E19" w:rsidP="00E71067">
            <w:pPr>
              <w:spacing w:after="0" w:line="1440" w:lineRule="auto"/>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23/10/2015</w:t>
            </w:r>
          </w:p>
        </w:tc>
        <w:tc>
          <w:tcPr>
            <w:tcW w:w="1417" w:type="dxa"/>
            <w:tcBorders>
              <w:top w:val="nil"/>
              <w:left w:val="nil"/>
              <w:bottom w:val="single" w:sz="4" w:space="0" w:color="auto"/>
              <w:right w:val="single" w:sz="4" w:space="0" w:color="auto"/>
            </w:tcBorders>
            <w:shd w:val="clear" w:color="auto" w:fill="auto"/>
            <w:noWrap/>
            <w:vAlign w:val="bottom"/>
            <w:hideMark/>
          </w:tcPr>
          <w:p w14:paraId="44ABFC9C" w14:textId="77777777" w:rsidR="00604E19" w:rsidRPr="00604E19" w:rsidRDefault="00604E19" w:rsidP="00E71067">
            <w:pPr>
              <w:spacing w:after="0" w:line="1440" w:lineRule="auto"/>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14/12/2015</w:t>
            </w:r>
          </w:p>
        </w:tc>
        <w:tc>
          <w:tcPr>
            <w:tcW w:w="6554" w:type="dxa"/>
            <w:tcBorders>
              <w:top w:val="nil"/>
              <w:left w:val="nil"/>
              <w:bottom w:val="single" w:sz="4" w:space="0" w:color="auto"/>
              <w:right w:val="single" w:sz="4" w:space="0" w:color="auto"/>
            </w:tcBorders>
            <w:shd w:val="clear" w:color="auto" w:fill="auto"/>
            <w:vAlign w:val="bottom"/>
            <w:hideMark/>
          </w:tcPr>
          <w:p w14:paraId="1506C65D" w14:textId="12EC2310"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El proceso cuenta con un plan de trabajo para la recolección de información para la </w:t>
            </w:r>
            <w:r w:rsidR="004712D0" w:rsidRPr="00604E19">
              <w:rPr>
                <w:rFonts w:ascii="Arial Narrow" w:eastAsia="Times New Roman" w:hAnsi="Arial Narrow"/>
                <w:color w:val="000000"/>
                <w:lang w:val="es-CO" w:eastAsia="es-CO"/>
              </w:rPr>
              <w:t>rendición</w:t>
            </w:r>
            <w:r w:rsidRPr="00604E19">
              <w:rPr>
                <w:rFonts w:ascii="Arial Narrow" w:eastAsia="Times New Roman" w:hAnsi="Arial Narrow"/>
                <w:color w:val="000000"/>
                <w:lang w:val="es-CO" w:eastAsia="es-CO"/>
              </w:rPr>
              <w:t xml:space="preserve"> de cuentas el cual se plasma en un cronograma  de rendición de cuentas territorial, adicionalmente se informa que existe un control adicional el cual  consiste en</w:t>
            </w:r>
            <w:r w:rsidR="004712D0">
              <w:rPr>
                <w:rFonts w:ascii="Arial Narrow" w:eastAsia="Times New Roman" w:hAnsi="Arial Narrow"/>
                <w:color w:val="000000"/>
                <w:lang w:val="es-CO" w:eastAsia="es-CO"/>
              </w:rPr>
              <w:t xml:space="preserve"> </w:t>
            </w:r>
            <w:r w:rsidRPr="00604E19">
              <w:rPr>
                <w:rFonts w:ascii="Arial Narrow" w:eastAsia="Times New Roman" w:hAnsi="Arial Narrow"/>
                <w:color w:val="000000"/>
                <w:lang w:val="es-CO" w:eastAsia="es-CO"/>
              </w:rPr>
              <w:t xml:space="preserve">la validación que realiza el proceso de Planeación con respecto a la información reportada (CIFRAS). </w:t>
            </w:r>
            <w:r w:rsidRPr="00604E19">
              <w:rPr>
                <w:rFonts w:ascii="Arial Narrow" w:eastAsia="Times New Roman" w:hAnsi="Arial Narrow"/>
                <w:color w:val="000000"/>
                <w:lang w:val="es-CO" w:eastAsia="es-CO"/>
              </w:rPr>
              <w:br/>
              <w:t xml:space="preserve">No es posible establecer la efectividad de este control toda vez que actualmente el proceso no cuenta con </w:t>
            </w:r>
            <w:r w:rsidR="004712D0" w:rsidRPr="00604E19">
              <w:rPr>
                <w:rFonts w:ascii="Arial Narrow" w:eastAsia="Times New Roman" w:hAnsi="Arial Narrow"/>
                <w:color w:val="000000"/>
                <w:lang w:val="es-CO" w:eastAsia="es-CO"/>
              </w:rPr>
              <w:t>información</w:t>
            </w:r>
            <w:r w:rsidRPr="00604E19">
              <w:rPr>
                <w:rFonts w:ascii="Arial Narrow" w:eastAsia="Times New Roman" w:hAnsi="Arial Narrow"/>
                <w:color w:val="000000"/>
                <w:lang w:val="es-CO" w:eastAsia="es-CO"/>
              </w:rPr>
              <w:t xml:space="preserve"> para validar la efectividad, ejemplo: un año con respecto a otro, o el </w:t>
            </w:r>
            <w:r w:rsidR="004712D0" w:rsidRPr="00604E19">
              <w:rPr>
                <w:rFonts w:ascii="Arial Narrow" w:eastAsia="Times New Roman" w:hAnsi="Arial Narrow"/>
                <w:color w:val="000000"/>
                <w:lang w:val="es-CO" w:eastAsia="es-CO"/>
              </w:rPr>
              <w:t>número</w:t>
            </w:r>
            <w:r w:rsidRPr="00604E19">
              <w:rPr>
                <w:rFonts w:ascii="Arial Narrow" w:eastAsia="Times New Roman" w:hAnsi="Arial Narrow"/>
                <w:color w:val="000000"/>
                <w:lang w:val="es-CO" w:eastAsia="es-CO"/>
              </w:rPr>
              <w:t xml:space="preserve"> de errores o falla en la </w:t>
            </w:r>
            <w:r w:rsidR="004712D0" w:rsidRPr="00604E19">
              <w:rPr>
                <w:rFonts w:ascii="Arial Narrow" w:eastAsia="Times New Roman" w:hAnsi="Arial Narrow"/>
                <w:color w:val="000000"/>
                <w:lang w:val="es-CO" w:eastAsia="es-CO"/>
              </w:rPr>
              <w:t>información</w:t>
            </w:r>
            <w:r w:rsidRPr="00604E19">
              <w:rPr>
                <w:rFonts w:ascii="Arial Narrow" w:eastAsia="Times New Roman" w:hAnsi="Arial Narrow"/>
                <w:color w:val="000000"/>
                <w:lang w:val="es-CO" w:eastAsia="es-CO"/>
              </w:rPr>
              <w:t>.</w:t>
            </w:r>
          </w:p>
        </w:tc>
        <w:tc>
          <w:tcPr>
            <w:tcW w:w="2168" w:type="dxa"/>
            <w:tcBorders>
              <w:top w:val="nil"/>
              <w:left w:val="nil"/>
              <w:bottom w:val="single" w:sz="4" w:space="0" w:color="auto"/>
              <w:right w:val="single" w:sz="4" w:space="0" w:color="auto"/>
            </w:tcBorders>
            <w:shd w:val="clear" w:color="auto" w:fill="auto"/>
            <w:vAlign w:val="center"/>
            <w:hideMark/>
          </w:tcPr>
          <w:p w14:paraId="3FF4A185" w14:textId="761B65EB"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br/>
              <w:t xml:space="preserve">El proceso para el 2015 realizó un cronograma de rendición de cuentas territorial para tener la </w:t>
            </w:r>
            <w:r w:rsidR="004712D0" w:rsidRPr="00604E19">
              <w:rPr>
                <w:rFonts w:ascii="Arial Narrow" w:eastAsia="Times New Roman" w:hAnsi="Arial Narrow"/>
                <w:color w:val="000000"/>
                <w:lang w:val="es-CO" w:eastAsia="es-CO"/>
              </w:rPr>
              <w:t>información</w:t>
            </w:r>
            <w:r w:rsidRPr="00604E19">
              <w:rPr>
                <w:rFonts w:ascii="Arial Narrow" w:eastAsia="Times New Roman" w:hAnsi="Arial Narrow"/>
                <w:color w:val="000000"/>
                <w:lang w:val="es-CO" w:eastAsia="es-CO"/>
              </w:rPr>
              <w:t xml:space="preserve"> requerida a tiempo.</w:t>
            </w:r>
          </w:p>
        </w:tc>
        <w:tc>
          <w:tcPr>
            <w:tcW w:w="2429" w:type="dxa"/>
            <w:tcBorders>
              <w:top w:val="nil"/>
              <w:left w:val="nil"/>
              <w:bottom w:val="single" w:sz="4" w:space="0" w:color="auto"/>
              <w:right w:val="single" w:sz="4" w:space="0" w:color="auto"/>
            </w:tcBorders>
            <w:shd w:val="clear" w:color="auto" w:fill="auto"/>
            <w:vAlign w:val="bottom"/>
            <w:hideMark/>
          </w:tcPr>
          <w:p w14:paraId="26E54CF3" w14:textId="271F154B" w:rsidR="00604E19" w:rsidRPr="00604E19" w:rsidRDefault="00604E19" w:rsidP="00E71067">
            <w:pPr>
              <w:spacing w:after="0"/>
              <w:jc w:val="both"/>
              <w:rPr>
                <w:rFonts w:ascii="Arial Narrow" w:eastAsia="Times New Roman" w:hAnsi="Arial Narrow"/>
                <w:color w:val="000000"/>
                <w:lang w:val="es-CO" w:eastAsia="es-CO"/>
              </w:rPr>
            </w:pPr>
            <w:r w:rsidRPr="00604E19">
              <w:rPr>
                <w:rFonts w:ascii="Arial Narrow" w:eastAsia="Times New Roman" w:hAnsi="Arial Narrow"/>
                <w:color w:val="000000"/>
                <w:lang w:val="es-CO" w:eastAsia="es-CO"/>
              </w:rPr>
              <w:t xml:space="preserve">Es importante que se relacione un control </w:t>
            </w:r>
            <w:r w:rsidR="004712D0" w:rsidRPr="00604E19">
              <w:rPr>
                <w:rFonts w:ascii="Arial Narrow" w:eastAsia="Times New Roman" w:hAnsi="Arial Narrow"/>
                <w:color w:val="000000"/>
                <w:lang w:val="es-CO" w:eastAsia="es-CO"/>
              </w:rPr>
              <w:t>específico</w:t>
            </w:r>
            <w:r w:rsidR="00E33D88">
              <w:rPr>
                <w:rFonts w:ascii="Arial Narrow" w:eastAsia="Times New Roman" w:hAnsi="Arial Narrow"/>
                <w:color w:val="000000"/>
                <w:lang w:val="es-CO" w:eastAsia="es-CO"/>
              </w:rPr>
              <w:t xml:space="preserve"> que </w:t>
            </w:r>
            <w:r w:rsidRPr="00604E19">
              <w:rPr>
                <w:rFonts w:ascii="Arial Narrow" w:eastAsia="Times New Roman" w:hAnsi="Arial Narrow"/>
                <w:color w:val="000000"/>
                <w:lang w:val="es-CO" w:eastAsia="es-CO"/>
              </w:rPr>
              <w:t xml:space="preserve">permita mitigar la </w:t>
            </w:r>
            <w:r w:rsidR="004712D0" w:rsidRPr="00604E19">
              <w:rPr>
                <w:rFonts w:ascii="Arial Narrow" w:eastAsia="Times New Roman" w:hAnsi="Arial Narrow"/>
                <w:color w:val="000000"/>
                <w:lang w:val="es-CO" w:eastAsia="es-CO"/>
              </w:rPr>
              <w:t>causa</w:t>
            </w:r>
            <w:r w:rsidRPr="00604E19">
              <w:rPr>
                <w:rFonts w:ascii="Arial Narrow" w:eastAsia="Times New Roman" w:hAnsi="Arial Narrow"/>
                <w:color w:val="000000"/>
                <w:lang w:val="es-CO" w:eastAsia="es-CO"/>
              </w:rPr>
              <w:t xml:space="preserve"> de "Diferencias de información en las bases de datos". </w:t>
            </w:r>
            <w:r w:rsidR="00E33D88">
              <w:rPr>
                <w:rFonts w:ascii="Arial Narrow" w:eastAsia="Times New Roman" w:hAnsi="Arial Narrow"/>
                <w:color w:val="000000"/>
                <w:lang w:val="es-CO" w:eastAsia="es-CO"/>
              </w:rPr>
              <w:t>E</w:t>
            </w:r>
            <w:r w:rsidRPr="00604E19">
              <w:rPr>
                <w:rFonts w:ascii="Arial Narrow" w:eastAsia="Times New Roman" w:hAnsi="Arial Narrow"/>
                <w:color w:val="000000"/>
                <w:lang w:val="es-CO" w:eastAsia="es-CO"/>
              </w:rPr>
              <w:t>l control actual es muy amplio.</w:t>
            </w:r>
          </w:p>
        </w:tc>
      </w:tr>
    </w:tbl>
    <w:p w14:paraId="47FCF82B" w14:textId="2C69A150" w:rsidR="00604E19" w:rsidRPr="009B4176" w:rsidRDefault="008A36C3" w:rsidP="00DD2063">
      <w:pPr>
        <w:spacing w:after="0"/>
        <w:rPr>
          <w:rFonts w:ascii="Arial Narrow" w:hAnsi="Arial Narrow"/>
          <w:b/>
          <w:lang w:val="es-CO"/>
        </w:rPr>
      </w:pPr>
      <w:r w:rsidRPr="009B4176">
        <w:rPr>
          <w:rFonts w:ascii="Arial Narrow" w:hAnsi="Arial Narrow"/>
          <w:b/>
          <w:lang w:val="es-CO"/>
        </w:rPr>
        <w:t>RIESGO 4</w:t>
      </w:r>
      <w:r w:rsidR="007E5035">
        <w:rPr>
          <w:rFonts w:ascii="Arial Narrow" w:hAnsi="Arial Narrow"/>
          <w:b/>
          <w:lang w:val="es-CO"/>
        </w:rPr>
        <w:t xml:space="preserve"> - CORRUPCIÓN</w:t>
      </w:r>
    </w:p>
    <w:p w14:paraId="58E6CDD4" w14:textId="77777777" w:rsidR="008A36C3" w:rsidRDefault="008A36C3" w:rsidP="00DD2063">
      <w:pPr>
        <w:spacing w:after="0"/>
        <w:rPr>
          <w:rFonts w:ascii="Arial Narrow" w:hAnsi="Arial Narrow"/>
          <w:lang w:val="es-CO"/>
        </w:rPr>
      </w:pPr>
    </w:p>
    <w:tbl>
      <w:tblPr>
        <w:tblW w:w="129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409"/>
        <w:gridCol w:w="2835"/>
        <w:gridCol w:w="1701"/>
        <w:gridCol w:w="600"/>
        <w:gridCol w:w="1126"/>
        <w:gridCol w:w="1126"/>
        <w:gridCol w:w="1552"/>
      </w:tblGrid>
      <w:tr w:rsidR="008A36C3" w:rsidRPr="008A36C3" w14:paraId="07C3A302" w14:textId="77777777" w:rsidTr="009B4176">
        <w:trPr>
          <w:trHeight w:val="453"/>
        </w:trPr>
        <w:tc>
          <w:tcPr>
            <w:tcW w:w="12909" w:type="dxa"/>
            <w:gridSpan w:val="8"/>
            <w:shd w:val="clear" w:color="000000" w:fill="FFF3F3"/>
            <w:hideMark/>
          </w:tcPr>
          <w:p w14:paraId="506D2F7D" w14:textId="27B2BF4F"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noProof/>
                <w:color w:val="000000"/>
                <w:lang w:val="es-CO" w:eastAsia="es-CO"/>
              </w:rPr>
              <w:drawing>
                <wp:anchor distT="0" distB="0" distL="114300" distR="114300" simplePos="0" relativeHeight="251664384" behindDoc="0" locked="0" layoutInCell="1" allowOverlap="1" wp14:anchorId="336BFA46" wp14:editId="689B44FE">
                  <wp:simplePos x="0" y="0"/>
                  <wp:positionH relativeFrom="column">
                    <wp:posOffset>66675</wp:posOffset>
                  </wp:positionH>
                  <wp:positionV relativeFrom="paragraph">
                    <wp:posOffset>38100</wp:posOffset>
                  </wp:positionV>
                  <wp:extent cx="1600200" cy="0"/>
                  <wp:effectExtent l="0" t="0" r="0" b="0"/>
                  <wp:wrapNone/>
                  <wp:docPr id="35" name="Imagen 3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1"/>
                          <a:stretch>
                            <a:fillRect/>
                          </a:stretch>
                        </pic:blipFill>
                        <pic:spPr>
                          <a:xfrm>
                            <a:off x="0" y="0"/>
                            <a:ext cx="1600200" cy="0"/>
                          </a:xfrm>
                          <a:prstGeom prst="rect">
                            <a:avLst/>
                          </a:prstGeom>
                        </pic:spPr>
                      </pic:pic>
                    </a:graphicData>
                  </a:graphic>
                  <wp14:sizeRelH relativeFrom="page">
                    <wp14:pctWidth>0</wp14:pctWidth>
                  </wp14:sizeRelH>
                  <wp14:sizeRelV relativeFrom="page">
                    <wp14:pctHeight>0</wp14:pctHeight>
                  </wp14:sizeRelV>
                </wp:anchor>
              </w:drawing>
            </w:r>
            <w:r w:rsidRPr="008A36C3">
              <w:rPr>
                <w:rFonts w:ascii="Arial Narrow" w:eastAsia="Times New Roman" w:hAnsi="Arial Narrow"/>
                <w:b/>
                <w:bCs/>
                <w:color w:val="000000"/>
                <w:lang w:val="es-CO" w:eastAsia="es-CO"/>
              </w:rPr>
              <w:t>OBJETIVO DEL PROCESO: Definir los lineamientos generales, las políticas y la estructura de operación de la Unidad con el fin de garantizar el cumplimiento de la misión.</w:t>
            </w:r>
          </w:p>
        </w:tc>
      </w:tr>
      <w:tr w:rsidR="008A36C3" w:rsidRPr="008A36C3" w14:paraId="1DB6F5D8" w14:textId="77777777" w:rsidTr="009B4176">
        <w:trPr>
          <w:trHeight w:val="164"/>
        </w:trPr>
        <w:tc>
          <w:tcPr>
            <w:tcW w:w="3969" w:type="dxa"/>
            <w:gridSpan w:val="2"/>
            <w:shd w:val="clear" w:color="000000" w:fill="FFB9B9"/>
            <w:noWrap/>
            <w:vAlign w:val="center"/>
            <w:hideMark/>
          </w:tcPr>
          <w:p w14:paraId="775139F9"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IDENTIFICACION</w:t>
            </w:r>
          </w:p>
        </w:tc>
        <w:tc>
          <w:tcPr>
            <w:tcW w:w="2835" w:type="dxa"/>
            <w:shd w:val="clear" w:color="000000" w:fill="FFF2CC"/>
            <w:noWrap/>
            <w:vAlign w:val="center"/>
            <w:hideMark/>
          </w:tcPr>
          <w:p w14:paraId="0229F2C8"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CONTROLES</w:t>
            </w:r>
          </w:p>
        </w:tc>
        <w:tc>
          <w:tcPr>
            <w:tcW w:w="6105" w:type="dxa"/>
            <w:gridSpan w:val="5"/>
            <w:shd w:val="clear" w:color="000000" w:fill="D9B7FB"/>
            <w:noWrap/>
            <w:vAlign w:val="center"/>
            <w:hideMark/>
          </w:tcPr>
          <w:p w14:paraId="1E5396BC"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 xml:space="preserve">PLAN DE RESPUESTA AL RIESGO </w:t>
            </w:r>
          </w:p>
        </w:tc>
      </w:tr>
      <w:tr w:rsidR="009B4176" w:rsidRPr="008A36C3" w14:paraId="0FF6EFA9" w14:textId="77777777" w:rsidTr="009B4176">
        <w:trPr>
          <w:trHeight w:val="433"/>
        </w:trPr>
        <w:tc>
          <w:tcPr>
            <w:tcW w:w="1560" w:type="dxa"/>
            <w:shd w:val="clear" w:color="000000" w:fill="FFB9B9"/>
            <w:noWrap/>
            <w:vAlign w:val="center"/>
            <w:hideMark/>
          </w:tcPr>
          <w:p w14:paraId="7ADDEDB2"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Riesgo</w:t>
            </w:r>
          </w:p>
        </w:tc>
        <w:tc>
          <w:tcPr>
            <w:tcW w:w="2409" w:type="dxa"/>
            <w:shd w:val="clear" w:color="000000" w:fill="FFB9B9"/>
            <w:noWrap/>
            <w:vAlign w:val="center"/>
            <w:hideMark/>
          </w:tcPr>
          <w:p w14:paraId="2EF4B42F"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Causas</w:t>
            </w:r>
          </w:p>
        </w:tc>
        <w:tc>
          <w:tcPr>
            <w:tcW w:w="2835" w:type="dxa"/>
            <w:shd w:val="clear" w:color="000000" w:fill="FFF2CC"/>
            <w:noWrap/>
            <w:vAlign w:val="center"/>
            <w:hideMark/>
          </w:tcPr>
          <w:p w14:paraId="7CB145EA"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Descripción</w:t>
            </w:r>
          </w:p>
        </w:tc>
        <w:tc>
          <w:tcPr>
            <w:tcW w:w="1701" w:type="dxa"/>
            <w:shd w:val="clear" w:color="000000" w:fill="D9B7FB"/>
            <w:noWrap/>
            <w:vAlign w:val="center"/>
            <w:hideMark/>
          </w:tcPr>
          <w:p w14:paraId="37D40FDB"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Acciones</w:t>
            </w:r>
          </w:p>
        </w:tc>
        <w:tc>
          <w:tcPr>
            <w:tcW w:w="600" w:type="dxa"/>
            <w:shd w:val="clear" w:color="000000" w:fill="D9B7FB"/>
            <w:noWrap/>
            <w:vAlign w:val="center"/>
            <w:hideMark/>
          </w:tcPr>
          <w:p w14:paraId="5D71031F"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Meta</w:t>
            </w:r>
          </w:p>
        </w:tc>
        <w:tc>
          <w:tcPr>
            <w:tcW w:w="1126" w:type="dxa"/>
            <w:shd w:val="clear" w:color="000000" w:fill="D9B7FB"/>
            <w:vAlign w:val="center"/>
            <w:hideMark/>
          </w:tcPr>
          <w:p w14:paraId="5391AFCD"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Fecha de Inicio</w:t>
            </w:r>
          </w:p>
        </w:tc>
        <w:tc>
          <w:tcPr>
            <w:tcW w:w="1126" w:type="dxa"/>
            <w:shd w:val="clear" w:color="000000" w:fill="D9B7FB"/>
            <w:noWrap/>
            <w:vAlign w:val="center"/>
            <w:hideMark/>
          </w:tcPr>
          <w:p w14:paraId="171228C3"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Duración</w:t>
            </w:r>
          </w:p>
        </w:tc>
        <w:tc>
          <w:tcPr>
            <w:tcW w:w="1552" w:type="dxa"/>
            <w:shd w:val="clear" w:color="000000" w:fill="D9B7FB"/>
            <w:noWrap/>
            <w:vAlign w:val="center"/>
            <w:hideMark/>
          </w:tcPr>
          <w:p w14:paraId="2EB279C9" w14:textId="77777777" w:rsidR="008A36C3" w:rsidRPr="008A36C3" w:rsidRDefault="008A36C3" w:rsidP="008A36C3">
            <w:pPr>
              <w:spacing w:after="0"/>
              <w:jc w:val="center"/>
              <w:rPr>
                <w:rFonts w:ascii="Arial Narrow" w:eastAsia="Times New Roman" w:hAnsi="Arial Narrow"/>
                <w:b/>
                <w:bCs/>
                <w:color w:val="000000"/>
                <w:lang w:val="es-CO" w:eastAsia="es-CO"/>
              </w:rPr>
            </w:pPr>
            <w:r w:rsidRPr="008A36C3">
              <w:rPr>
                <w:rFonts w:ascii="Arial Narrow" w:eastAsia="Times New Roman" w:hAnsi="Arial Narrow"/>
                <w:b/>
                <w:bCs/>
                <w:color w:val="000000"/>
                <w:lang w:val="es-CO" w:eastAsia="es-CO"/>
              </w:rPr>
              <w:t>Observaciones</w:t>
            </w:r>
          </w:p>
        </w:tc>
      </w:tr>
      <w:tr w:rsidR="008A36C3" w:rsidRPr="008A36C3" w14:paraId="1392E4EB" w14:textId="77777777" w:rsidTr="009B4176">
        <w:trPr>
          <w:trHeight w:val="1862"/>
        </w:trPr>
        <w:tc>
          <w:tcPr>
            <w:tcW w:w="1560" w:type="dxa"/>
            <w:vMerge w:val="restart"/>
            <w:shd w:val="clear" w:color="auto" w:fill="auto"/>
            <w:vAlign w:val="center"/>
            <w:hideMark/>
          </w:tcPr>
          <w:p w14:paraId="0F54DF7E" w14:textId="77777777" w:rsidR="008A36C3" w:rsidRPr="008A36C3" w:rsidRDefault="008A36C3" w:rsidP="008A36C3">
            <w:pPr>
              <w:spacing w:after="0"/>
              <w:jc w:val="center"/>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Definir lineamientos que extralimiten las funciones para  beneficiar a un tercero</w:t>
            </w:r>
          </w:p>
        </w:tc>
        <w:tc>
          <w:tcPr>
            <w:tcW w:w="2409" w:type="dxa"/>
            <w:shd w:val="clear" w:color="auto" w:fill="auto"/>
            <w:vAlign w:val="center"/>
            <w:hideMark/>
          </w:tcPr>
          <w:p w14:paraId="460EA7FC"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xml:space="preserve">Conflicto de intereses entre los directivos y los servidores que afecten la relaciones laborales </w:t>
            </w:r>
          </w:p>
        </w:tc>
        <w:tc>
          <w:tcPr>
            <w:tcW w:w="2835" w:type="dxa"/>
            <w:shd w:val="clear" w:color="auto" w:fill="auto"/>
            <w:vAlign w:val="center"/>
            <w:hideMark/>
          </w:tcPr>
          <w:p w14:paraId="3B4F45C4" w14:textId="083E0772"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Direccionar los lineamientos únicamente a los grupos de interés y clientes de la Unidad</w:t>
            </w:r>
          </w:p>
        </w:tc>
        <w:tc>
          <w:tcPr>
            <w:tcW w:w="1701" w:type="dxa"/>
            <w:shd w:val="clear" w:color="auto" w:fill="auto"/>
            <w:vAlign w:val="center"/>
            <w:hideMark/>
          </w:tcPr>
          <w:p w14:paraId="6B343429" w14:textId="08942A0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Revisión de implementación de los lineamientos frente a grupos de interés</w:t>
            </w:r>
          </w:p>
        </w:tc>
        <w:tc>
          <w:tcPr>
            <w:tcW w:w="600" w:type="dxa"/>
            <w:shd w:val="clear" w:color="auto" w:fill="auto"/>
            <w:vAlign w:val="center"/>
            <w:hideMark/>
          </w:tcPr>
          <w:p w14:paraId="4CC1FF6E" w14:textId="77777777" w:rsidR="008A36C3" w:rsidRPr="008A36C3" w:rsidRDefault="008A36C3" w:rsidP="008A36C3">
            <w:pPr>
              <w:spacing w:after="0"/>
              <w:jc w:val="right"/>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10</w:t>
            </w:r>
          </w:p>
        </w:tc>
        <w:tc>
          <w:tcPr>
            <w:tcW w:w="1126" w:type="dxa"/>
            <w:shd w:val="clear" w:color="auto" w:fill="auto"/>
            <w:vAlign w:val="center"/>
            <w:hideMark/>
          </w:tcPr>
          <w:p w14:paraId="49710696" w14:textId="77777777" w:rsidR="008A36C3" w:rsidRPr="008A36C3" w:rsidRDefault="008A36C3" w:rsidP="008A36C3">
            <w:pPr>
              <w:spacing w:after="0"/>
              <w:jc w:val="right"/>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01/01/2016</w:t>
            </w:r>
          </w:p>
        </w:tc>
        <w:tc>
          <w:tcPr>
            <w:tcW w:w="1126" w:type="dxa"/>
            <w:shd w:val="clear" w:color="auto" w:fill="auto"/>
            <w:vAlign w:val="center"/>
            <w:hideMark/>
          </w:tcPr>
          <w:p w14:paraId="10168A5A" w14:textId="77777777" w:rsidR="008A36C3" w:rsidRPr="008A36C3" w:rsidRDefault="008A36C3" w:rsidP="008A36C3">
            <w:pPr>
              <w:spacing w:after="0"/>
              <w:jc w:val="right"/>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31/12/2016</w:t>
            </w:r>
          </w:p>
        </w:tc>
        <w:tc>
          <w:tcPr>
            <w:tcW w:w="1552" w:type="dxa"/>
            <w:shd w:val="clear" w:color="auto" w:fill="auto"/>
            <w:vAlign w:val="center"/>
            <w:hideMark/>
          </w:tcPr>
          <w:p w14:paraId="4BC65AB6"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Se incluirán en cada lineamiento</w:t>
            </w:r>
          </w:p>
        </w:tc>
      </w:tr>
      <w:tr w:rsidR="008A36C3" w:rsidRPr="008A36C3" w14:paraId="6744B5C9" w14:textId="77777777" w:rsidTr="009B4176">
        <w:trPr>
          <w:trHeight w:val="2409"/>
        </w:trPr>
        <w:tc>
          <w:tcPr>
            <w:tcW w:w="1560" w:type="dxa"/>
            <w:vMerge/>
            <w:vAlign w:val="center"/>
            <w:hideMark/>
          </w:tcPr>
          <w:p w14:paraId="0564B4F6" w14:textId="77777777" w:rsidR="008A36C3" w:rsidRPr="008A36C3" w:rsidRDefault="008A36C3" w:rsidP="008A36C3">
            <w:pPr>
              <w:spacing w:after="0"/>
              <w:rPr>
                <w:rFonts w:ascii="Arial Narrow" w:eastAsia="Times New Roman" w:hAnsi="Arial Narrow"/>
                <w:color w:val="000000"/>
                <w:lang w:val="es-CO" w:eastAsia="es-CO"/>
              </w:rPr>
            </w:pPr>
          </w:p>
        </w:tc>
        <w:tc>
          <w:tcPr>
            <w:tcW w:w="2409" w:type="dxa"/>
            <w:shd w:val="clear" w:color="auto" w:fill="auto"/>
            <w:vAlign w:val="center"/>
            <w:hideMark/>
          </w:tcPr>
          <w:p w14:paraId="037EED94"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xml:space="preserve">Presiones Políticas que influencien las decisiones tomadas por las Dirección </w:t>
            </w:r>
          </w:p>
        </w:tc>
        <w:tc>
          <w:tcPr>
            <w:tcW w:w="2835" w:type="dxa"/>
            <w:shd w:val="clear" w:color="auto" w:fill="auto"/>
            <w:vAlign w:val="center"/>
            <w:hideMark/>
          </w:tcPr>
          <w:p w14:paraId="376D00B0"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xml:space="preserve">Alineación de las directrices con el Plan nacional de Desarrollo, el Plan Sectorial y la Legislación aplicable a la entidad (Por ejemplo </w:t>
            </w:r>
            <w:proofErr w:type="spellStart"/>
            <w:r w:rsidRPr="008A36C3">
              <w:rPr>
                <w:rFonts w:ascii="Arial Narrow" w:eastAsia="Times New Roman" w:hAnsi="Arial Narrow"/>
                <w:color w:val="000000"/>
                <w:lang w:val="es-CO" w:eastAsia="es-CO"/>
              </w:rPr>
              <w:t>Conpes</w:t>
            </w:r>
            <w:proofErr w:type="spellEnd"/>
            <w:r w:rsidRPr="008A36C3">
              <w:rPr>
                <w:rFonts w:ascii="Arial Narrow" w:eastAsia="Times New Roman" w:hAnsi="Arial Narrow"/>
                <w:color w:val="000000"/>
                <w:lang w:val="es-CO" w:eastAsia="es-CO"/>
              </w:rPr>
              <w:t>).</w:t>
            </w:r>
          </w:p>
        </w:tc>
        <w:tc>
          <w:tcPr>
            <w:tcW w:w="1701" w:type="dxa"/>
            <w:shd w:val="clear" w:color="auto" w:fill="auto"/>
            <w:vAlign w:val="center"/>
            <w:hideMark/>
          </w:tcPr>
          <w:p w14:paraId="6BC02312"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600" w:type="dxa"/>
            <w:shd w:val="clear" w:color="auto" w:fill="auto"/>
            <w:vAlign w:val="center"/>
            <w:hideMark/>
          </w:tcPr>
          <w:p w14:paraId="450E6027"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126" w:type="dxa"/>
            <w:shd w:val="clear" w:color="auto" w:fill="auto"/>
            <w:vAlign w:val="center"/>
            <w:hideMark/>
          </w:tcPr>
          <w:p w14:paraId="538B8053"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126" w:type="dxa"/>
            <w:shd w:val="clear" w:color="auto" w:fill="auto"/>
            <w:vAlign w:val="center"/>
            <w:hideMark/>
          </w:tcPr>
          <w:p w14:paraId="29C6C6EC"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552" w:type="dxa"/>
            <w:shd w:val="clear" w:color="auto" w:fill="auto"/>
            <w:vAlign w:val="center"/>
            <w:hideMark/>
          </w:tcPr>
          <w:p w14:paraId="49CA0C3F"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r>
      <w:tr w:rsidR="008A36C3" w:rsidRPr="008A36C3" w14:paraId="24B3D00F" w14:textId="77777777" w:rsidTr="009B4176">
        <w:trPr>
          <w:trHeight w:val="67"/>
        </w:trPr>
        <w:tc>
          <w:tcPr>
            <w:tcW w:w="1560" w:type="dxa"/>
            <w:vMerge/>
            <w:vAlign w:val="center"/>
            <w:hideMark/>
          </w:tcPr>
          <w:p w14:paraId="51FEC53F" w14:textId="77777777" w:rsidR="008A36C3" w:rsidRPr="008A36C3" w:rsidRDefault="008A36C3" w:rsidP="008A36C3">
            <w:pPr>
              <w:spacing w:after="0"/>
              <w:rPr>
                <w:rFonts w:ascii="Arial Narrow" w:eastAsia="Times New Roman" w:hAnsi="Arial Narrow"/>
                <w:color w:val="000000"/>
                <w:lang w:val="es-CO" w:eastAsia="es-CO"/>
              </w:rPr>
            </w:pPr>
          </w:p>
        </w:tc>
        <w:tc>
          <w:tcPr>
            <w:tcW w:w="2409" w:type="dxa"/>
            <w:shd w:val="clear" w:color="auto" w:fill="auto"/>
            <w:vAlign w:val="center"/>
            <w:hideMark/>
          </w:tcPr>
          <w:p w14:paraId="35E1EAF0"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2835" w:type="dxa"/>
            <w:shd w:val="clear" w:color="auto" w:fill="auto"/>
            <w:vAlign w:val="center"/>
            <w:hideMark/>
          </w:tcPr>
          <w:p w14:paraId="36FEC5FD"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Decisiones revisadas y aprobadas en Comité Directivo</w:t>
            </w:r>
          </w:p>
        </w:tc>
        <w:tc>
          <w:tcPr>
            <w:tcW w:w="1701" w:type="dxa"/>
            <w:shd w:val="clear" w:color="auto" w:fill="auto"/>
            <w:vAlign w:val="center"/>
            <w:hideMark/>
          </w:tcPr>
          <w:p w14:paraId="66FE5BB7"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600" w:type="dxa"/>
            <w:shd w:val="clear" w:color="auto" w:fill="auto"/>
            <w:vAlign w:val="center"/>
            <w:hideMark/>
          </w:tcPr>
          <w:p w14:paraId="47116F65"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126" w:type="dxa"/>
            <w:shd w:val="clear" w:color="auto" w:fill="auto"/>
            <w:vAlign w:val="center"/>
            <w:hideMark/>
          </w:tcPr>
          <w:p w14:paraId="02EB4F76"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126" w:type="dxa"/>
            <w:shd w:val="clear" w:color="auto" w:fill="auto"/>
            <w:vAlign w:val="center"/>
            <w:hideMark/>
          </w:tcPr>
          <w:p w14:paraId="18540636"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c>
          <w:tcPr>
            <w:tcW w:w="1552" w:type="dxa"/>
            <w:shd w:val="clear" w:color="auto" w:fill="auto"/>
            <w:vAlign w:val="center"/>
            <w:hideMark/>
          </w:tcPr>
          <w:p w14:paraId="6A7EFCC4" w14:textId="77777777" w:rsidR="008A36C3" w:rsidRPr="008A36C3" w:rsidRDefault="008A36C3" w:rsidP="008A36C3">
            <w:pPr>
              <w:spacing w:after="0"/>
              <w:rPr>
                <w:rFonts w:ascii="Arial Narrow" w:eastAsia="Times New Roman" w:hAnsi="Arial Narrow"/>
                <w:color w:val="000000"/>
                <w:lang w:val="es-CO" w:eastAsia="es-CO"/>
              </w:rPr>
            </w:pPr>
            <w:r w:rsidRPr="008A36C3">
              <w:rPr>
                <w:rFonts w:ascii="Arial Narrow" w:eastAsia="Times New Roman" w:hAnsi="Arial Narrow"/>
                <w:color w:val="000000"/>
                <w:lang w:val="es-CO" w:eastAsia="es-CO"/>
              </w:rPr>
              <w:t> </w:t>
            </w:r>
          </w:p>
        </w:tc>
      </w:tr>
    </w:tbl>
    <w:p w14:paraId="4C4BCD4D" w14:textId="77777777" w:rsidR="008A36C3" w:rsidRDefault="008A36C3" w:rsidP="00DD2063">
      <w:pPr>
        <w:spacing w:after="0"/>
        <w:rPr>
          <w:rFonts w:ascii="Arial Narrow" w:hAnsi="Arial Narrow"/>
          <w:lang w:val="es-CO"/>
        </w:rPr>
      </w:pPr>
    </w:p>
    <w:p w14:paraId="29410A16" w14:textId="77777777" w:rsidR="00C94965" w:rsidRDefault="00C94965" w:rsidP="00DD2063">
      <w:pPr>
        <w:spacing w:after="0"/>
        <w:rPr>
          <w:rFonts w:ascii="Arial Narrow" w:hAnsi="Arial Narrow"/>
          <w:lang w:val="es-CO"/>
        </w:rPr>
      </w:pPr>
    </w:p>
    <w:p w14:paraId="74451D8C" w14:textId="77777777" w:rsidR="00C94965" w:rsidRDefault="00C94965" w:rsidP="00DD2063">
      <w:pPr>
        <w:spacing w:after="0"/>
        <w:rPr>
          <w:rFonts w:ascii="Arial Narrow" w:hAnsi="Arial Narrow"/>
          <w:lang w:val="es-CO"/>
        </w:rPr>
      </w:pPr>
    </w:p>
    <w:p w14:paraId="63BB06C9" w14:textId="77777777" w:rsidR="00C94965" w:rsidRDefault="00C94965" w:rsidP="00DD2063">
      <w:pPr>
        <w:spacing w:after="0"/>
        <w:rPr>
          <w:rFonts w:ascii="Arial Narrow" w:hAnsi="Arial Narrow"/>
          <w:lang w:val="es-CO"/>
        </w:rPr>
      </w:pPr>
    </w:p>
    <w:p w14:paraId="46C9B63B" w14:textId="77777777" w:rsidR="00C94965" w:rsidRDefault="00C94965" w:rsidP="00DD2063">
      <w:pPr>
        <w:spacing w:after="0"/>
        <w:rPr>
          <w:rFonts w:ascii="Arial Narrow" w:hAnsi="Arial Narrow"/>
          <w:lang w:val="es-CO"/>
        </w:rPr>
      </w:pPr>
    </w:p>
    <w:p w14:paraId="6D5F0356" w14:textId="77777777" w:rsidR="00C94965" w:rsidRDefault="00C94965" w:rsidP="00DD2063">
      <w:pPr>
        <w:spacing w:after="0"/>
        <w:rPr>
          <w:rFonts w:ascii="Arial Narrow" w:hAnsi="Arial Narrow"/>
          <w:lang w:val="es-CO"/>
        </w:rPr>
      </w:pPr>
    </w:p>
    <w:p w14:paraId="44B01922" w14:textId="77777777" w:rsidR="00C94965" w:rsidRDefault="00C94965" w:rsidP="00DD2063">
      <w:pPr>
        <w:spacing w:after="0"/>
        <w:rPr>
          <w:rFonts w:ascii="Arial Narrow" w:hAnsi="Arial Narrow"/>
          <w:lang w:val="es-CO"/>
        </w:rPr>
      </w:pPr>
    </w:p>
    <w:p w14:paraId="4DAB8D72" w14:textId="6DD1A459" w:rsidR="00B85A57" w:rsidRDefault="00B85A57" w:rsidP="00B85A57">
      <w:pPr>
        <w:spacing w:after="0"/>
        <w:rPr>
          <w:rFonts w:ascii="Arial Narrow" w:hAnsi="Arial Narrow"/>
          <w:lang w:val="es-CO"/>
        </w:rPr>
      </w:pPr>
      <w:r w:rsidRPr="00212861">
        <w:rPr>
          <w:rFonts w:ascii="Arial Narrow" w:hAnsi="Arial Narrow"/>
          <w:lang w:val="es-CO"/>
        </w:rPr>
        <w:t xml:space="preserve">Verificación </w:t>
      </w:r>
      <w:r w:rsidRPr="009B4176">
        <w:rPr>
          <w:rFonts w:ascii="Arial Narrow" w:hAnsi="Arial Narrow"/>
          <w:b/>
          <w:lang w:val="es-CO"/>
        </w:rPr>
        <w:t>RIESGO 4</w:t>
      </w:r>
      <w:r w:rsidR="0039536E">
        <w:rPr>
          <w:rFonts w:ascii="Arial Narrow" w:hAnsi="Arial Narrow"/>
          <w:b/>
          <w:lang w:val="es-CO"/>
        </w:rPr>
        <w:t xml:space="preserve"> </w:t>
      </w:r>
      <w:r w:rsidR="0039536E" w:rsidRPr="0039536E">
        <w:rPr>
          <w:rFonts w:ascii="Arial Narrow" w:hAnsi="Arial Narrow"/>
          <w:lang w:val="es-CO"/>
        </w:rPr>
        <w:t>por parte de la OCI</w:t>
      </w:r>
    </w:p>
    <w:p w14:paraId="184891EE" w14:textId="77777777" w:rsidR="000F1C0A" w:rsidRDefault="000F1C0A" w:rsidP="00DD2063">
      <w:pPr>
        <w:spacing w:after="0"/>
        <w:rPr>
          <w:rFonts w:ascii="Arial Narrow" w:hAnsi="Arial Narrow"/>
          <w:lang w:val="es-CO"/>
        </w:rPr>
      </w:pPr>
    </w:p>
    <w:tbl>
      <w:tblPr>
        <w:tblW w:w="13625" w:type="dxa"/>
        <w:tblInd w:w="-5" w:type="dxa"/>
        <w:tblCellMar>
          <w:left w:w="70" w:type="dxa"/>
          <w:right w:w="70" w:type="dxa"/>
        </w:tblCellMar>
        <w:tblLook w:val="04A0" w:firstRow="1" w:lastRow="0" w:firstColumn="1" w:lastColumn="0" w:noHBand="0" w:noVBand="1"/>
      </w:tblPr>
      <w:tblGrid>
        <w:gridCol w:w="2415"/>
        <w:gridCol w:w="1245"/>
        <w:gridCol w:w="4278"/>
        <w:gridCol w:w="2268"/>
        <w:gridCol w:w="3419"/>
      </w:tblGrid>
      <w:tr w:rsidR="000F1C0A" w:rsidRPr="000F1C0A" w14:paraId="160B87E8" w14:textId="77777777" w:rsidTr="009B4176">
        <w:trPr>
          <w:trHeight w:val="446"/>
        </w:trPr>
        <w:tc>
          <w:tcPr>
            <w:tcW w:w="36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FD37C03"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Cronograma MRC</w:t>
            </w:r>
          </w:p>
        </w:tc>
        <w:tc>
          <w:tcPr>
            <w:tcW w:w="9965"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7F4965BD"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Acciones</w:t>
            </w:r>
          </w:p>
        </w:tc>
      </w:tr>
      <w:tr w:rsidR="000F1C0A" w:rsidRPr="000F1C0A" w14:paraId="796C7244" w14:textId="77777777" w:rsidTr="009B4176">
        <w:trPr>
          <w:trHeight w:val="566"/>
        </w:trPr>
        <w:tc>
          <w:tcPr>
            <w:tcW w:w="2415" w:type="dxa"/>
            <w:tcBorders>
              <w:top w:val="nil"/>
              <w:left w:val="single" w:sz="4" w:space="0" w:color="auto"/>
              <w:bottom w:val="single" w:sz="4" w:space="0" w:color="auto"/>
              <w:right w:val="single" w:sz="4" w:space="0" w:color="auto"/>
            </w:tcBorders>
            <w:shd w:val="clear" w:color="000000" w:fill="C9C9C9"/>
            <w:vAlign w:val="center"/>
            <w:hideMark/>
          </w:tcPr>
          <w:p w14:paraId="15ADD11F"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Elaboración/Aprobación</w:t>
            </w:r>
          </w:p>
        </w:tc>
        <w:tc>
          <w:tcPr>
            <w:tcW w:w="1245" w:type="dxa"/>
            <w:tcBorders>
              <w:top w:val="nil"/>
              <w:left w:val="nil"/>
              <w:bottom w:val="single" w:sz="4" w:space="0" w:color="auto"/>
              <w:right w:val="single" w:sz="4" w:space="0" w:color="auto"/>
            </w:tcBorders>
            <w:shd w:val="clear" w:color="000000" w:fill="C9C9C9"/>
            <w:vAlign w:val="center"/>
            <w:hideMark/>
          </w:tcPr>
          <w:p w14:paraId="483C5ACB"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Publicación</w:t>
            </w:r>
          </w:p>
        </w:tc>
        <w:tc>
          <w:tcPr>
            <w:tcW w:w="4278" w:type="dxa"/>
            <w:tcBorders>
              <w:top w:val="nil"/>
              <w:left w:val="nil"/>
              <w:bottom w:val="single" w:sz="4" w:space="0" w:color="auto"/>
              <w:right w:val="single" w:sz="4" w:space="0" w:color="auto"/>
            </w:tcBorders>
            <w:shd w:val="clear" w:color="000000" w:fill="C9C9C9"/>
            <w:vAlign w:val="center"/>
            <w:hideMark/>
          </w:tcPr>
          <w:p w14:paraId="4E73F0FE"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Efectividad de los</w:t>
            </w:r>
            <w:r w:rsidRPr="000F1C0A">
              <w:rPr>
                <w:rFonts w:ascii="Arial Narrow" w:eastAsia="Times New Roman" w:hAnsi="Arial Narrow"/>
                <w:b/>
                <w:bCs/>
                <w:color w:val="000000"/>
                <w:lang w:val="es-CO" w:eastAsia="es-CO"/>
              </w:rPr>
              <w:br/>
              <w:t>controles</w:t>
            </w:r>
          </w:p>
        </w:tc>
        <w:tc>
          <w:tcPr>
            <w:tcW w:w="2268" w:type="dxa"/>
            <w:tcBorders>
              <w:top w:val="nil"/>
              <w:left w:val="nil"/>
              <w:bottom w:val="single" w:sz="4" w:space="0" w:color="auto"/>
              <w:right w:val="single" w:sz="4" w:space="0" w:color="auto"/>
            </w:tcBorders>
            <w:shd w:val="clear" w:color="000000" w:fill="C9C9C9"/>
            <w:vAlign w:val="center"/>
            <w:hideMark/>
          </w:tcPr>
          <w:p w14:paraId="50F1128B"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Acciones</w:t>
            </w:r>
            <w:r w:rsidRPr="000F1C0A">
              <w:rPr>
                <w:rFonts w:ascii="Arial Narrow" w:eastAsia="Times New Roman" w:hAnsi="Arial Narrow"/>
                <w:b/>
                <w:bCs/>
                <w:color w:val="000000"/>
                <w:lang w:val="es-CO" w:eastAsia="es-CO"/>
              </w:rPr>
              <w:br/>
              <w:t>adelantadas</w:t>
            </w:r>
          </w:p>
        </w:tc>
        <w:tc>
          <w:tcPr>
            <w:tcW w:w="3419" w:type="dxa"/>
            <w:tcBorders>
              <w:top w:val="nil"/>
              <w:left w:val="nil"/>
              <w:bottom w:val="single" w:sz="4" w:space="0" w:color="auto"/>
              <w:right w:val="single" w:sz="4" w:space="0" w:color="auto"/>
            </w:tcBorders>
            <w:shd w:val="clear" w:color="000000" w:fill="C9C9C9"/>
            <w:noWrap/>
            <w:vAlign w:val="center"/>
            <w:hideMark/>
          </w:tcPr>
          <w:p w14:paraId="4B614945" w14:textId="77777777" w:rsidR="000F1C0A" w:rsidRPr="000F1C0A" w:rsidRDefault="000F1C0A" w:rsidP="000F1C0A">
            <w:pPr>
              <w:spacing w:after="0"/>
              <w:jc w:val="center"/>
              <w:rPr>
                <w:rFonts w:ascii="Arial Narrow" w:eastAsia="Times New Roman" w:hAnsi="Arial Narrow"/>
                <w:b/>
                <w:bCs/>
                <w:color w:val="000000"/>
                <w:lang w:val="es-CO" w:eastAsia="es-CO"/>
              </w:rPr>
            </w:pPr>
            <w:r w:rsidRPr="000F1C0A">
              <w:rPr>
                <w:rFonts w:ascii="Arial Narrow" w:eastAsia="Times New Roman" w:hAnsi="Arial Narrow"/>
                <w:b/>
                <w:bCs/>
                <w:color w:val="000000"/>
                <w:lang w:val="es-CO" w:eastAsia="es-CO"/>
              </w:rPr>
              <w:t>Observaciones</w:t>
            </w:r>
          </w:p>
        </w:tc>
      </w:tr>
      <w:tr w:rsidR="00B85A57" w:rsidRPr="000F1C0A" w14:paraId="44C3D673" w14:textId="77777777" w:rsidTr="000F1C0A">
        <w:trPr>
          <w:trHeight w:val="1976"/>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5C14C1B0"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23/10/2015</w:t>
            </w:r>
          </w:p>
        </w:tc>
        <w:tc>
          <w:tcPr>
            <w:tcW w:w="1245" w:type="dxa"/>
            <w:tcBorders>
              <w:top w:val="nil"/>
              <w:left w:val="nil"/>
              <w:bottom w:val="single" w:sz="4" w:space="0" w:color="auto"/>
              <w:right w:val="single" w:sz="4" w:space="0" w:color="auto"/>
            </w:tcBorders>
            <w:shd w:val="clear" w:color="auto" w:fill="auto"/>
            <w:noWrap/>
            <w:vAlign w:val="center"/>
            <w:hideMark/>
          </w:tcPr>
          <w:p w14:paraId="2357532F"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14/12/2015</w:t>
            </w:r>
          </w:p>
        </w:tc>
        <w:tc>
          <w:tcPr>
            <w:tcW w:w="4278" w:type="dxa"/>
            <w:tcBorders>
              <w:top w:val="nil"/>
              <w:left w:val="nil"/>
              <w:bottom w:val="single" w:sz="4" w:space="0" w:color="auto"/>
              <w:right w:val="single" w:sz="4" w:space="0" w:color="auto"/>
            </w:tcBorders>
            <w:shd w:val="clear" w:color="auto" w:fill="auto"/>
            <w:vAlign w:val="bottom"/>
            <w:hideMark/>
          </w:tcPr>
          <w:p w14:paraId="681EE82C"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A través de los comités directivos mediante los lineamientos dados por la Directora General se focaliza en los grupos de interés y se canaliza por medio del equipo directivo de la Unidad, la implementación se realiza a través de la ejecución de compromisos adquiridos en comité. Evidencia actas de comité.</w:t>
            </w:r>
          </w:p>
        </w:tc>
        <w:tc>
          <w:tcPr>
            <w:tcW w:w="2268" w:type="dxa"/>
            <w:tcBorders>
              <w:top w:val="nil"/>
              <w:left w:val="nil"/>
              <w:bottom w:val="single" w:sz="4" w:space="0" w:color="auto"/>
              <w:right w:val="single" w:sz="4" w:space="0" w:color="auto"/>
            </w:tcBorders>
            <w:shd w:val="clear" w:color="auto" w:fill="auto"/>
            <w:vAlign w:val="center"/>
            <w:hideMark/>
          </w:tcPr>
          <w:p w14:paraId="04BDBF5F" w14:textId="252E1510"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No se encontró un soporte claro que evidencie el avance de esta acción.</w:t>
            </w:r>
          </w:p>
        </w:tc>
        <w:tc>
          <w:tcPr>
            <w:tcW w:w="3419" w:type="dxa"/>
            <w:tcBorders>
              <w:top w:val="nil"/>
              <w:left w:val="nil"/>
              <w:bottom w:val="single" w:sz="4" w:space="0" w:color="auto"/>
              <w:right w:val="single" w:sz="4" w:space="0" w:color="auto"/>
            </w:tcBorders>
            <w:shd w:val="clear" w:color="auto" w:fill="auto"/>
            <w:vAlign w:val="bottom"/>
            <w:hideMark/>
          </w:tcPr>
          <w:p w14:paraId="7E635BC0"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Los controles  deben ser más específicos, toda vez que permiten que se solicite más información, adicionalmente el riesgo de corrupción debe estar aprobado mediante acta.</w:t>
            </w:r>
          </w:p>
        </w:tc>
      </w:tr>
      <w:tr w:rsidR="00B85A57" w:rsidRPr="000F1C0A" w14:paraId="6C7AFF88" w14:textId="77777777" w:rsidTr="000F1C0A">
        <w:trPr>
          <w:trHeight w:val="13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2806E3CD"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23/10/2015</w:t>
            </w:r>
          </w:p>
        </w:tc>
        <w:tc>
          <w:tcPr>
            <w:tcW w:w="1245" w:type="dxa"/>
            <w:tcBorders>
              <w:top w:val="nil"/>
              <w:left w:val="nil"/>
              <w:bottom w:val="single" w:sz="4" w:space="0" w:color="auto"/>
              <w:right w:val="single" w:sz="4" w:space="0" w:color="auto"/>
            </w:tcBorders>
            <w:shd w:val="clear" w:color="auto" w:fill="auto"/>
            <w:noWrap/>
            <w:vAlign w:val="center"/>
            <w:hideMark/>
          </w:tcPr>
          <w:p w14:paraId="2B5E0A23"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14/12/2015</w:t>
            </w:r>
          </w:p>
        </w:tc>
        <w:tc>
          <w:tcPr>
            <w:tcW w:w="4278" w:type="dxa"/>
            <w:tcBorders>
              <w:top w:val="nil"/>
              <w:left w:val="nil"/>
              <w:bottom w:val="single" w:sz="4" w:space="0" w:color="auto"/>
              <w:right w:val="single" w:sz="4" w:space="0" w:color="auto"/>
            </w:tcBorders>
            <w:shd w:val="clear" w:color="auto" w:fill="auto"/>
            <w:vAlign w:val="center"/>
            <w:hideMark/>
          </w:tcPr>
          <w:p w14:paraId="51B7B250" w14:textId="70CFE743"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El diseño del control es acorde al riesgo; mediante la alineación del plan de acción con aquellas actividades o indicadores que le apuntan al plan nacional de desarrollo. No es posible medir la efectividad en este control debido a que en el momento no hay forma de identificar la extralimitación de funciones.</w:t>
            </w:r>
          </w:p>
        </w:tc>
        <w:tc>
          <w:tcPr>
            <w:tcW w:w="2268" w:type="dxa"/>
            <w:tcBorders>
              <w:top w:val="nil"/>
              <w:left w:val="nil"/>
              <w:bottom w:val="single" w:sz="4" w:space="0" w:color="auto"/>
              <w:right w:val="single" w:sz="4" w:space="0" w:color="auto"/>
            </w:tcBorders>
            <w:shd w:val="clear" w:color="auto" w:fill="auto"/>
            <w:noWrap/>
            <w:vAlign w:val="bottom"/>
            <w:hideMark/>
          </w:tcPr>
          <w:p w14:paraId="0F40797D"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 </w:t>
            </w:r>
          </w:p>
        </w:tc>
        <w:tc>
          <w:tcPr>
            <w:tcW w:w="3419" w:type="dxa"/>
            <w:tcBorders>
              <w:top w:val="nil"/>
              <w:left w:val="nil"/>
              <w:bottom w:val="single" w:sz="4" w:space="0" w:color="auto"/>
              <w:right w:val="single" w:sz="4" w:space="0" w:color="auto"/>
            </w:tcBorders>
            <w:shd w:val="clear" w:color="auto" w:fill="auto"/>
            <w:vAlign w:val="bottom"/>
            <w:hideMark/>
          </w:tcPr>
          <w:p w14:paraId="37815C65" w14:textId="0F53300F"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No se tiene relacionado en el mapa de riesgos un control para mitigar la causa: Conflicto de intereses entre los directivos y los servidores que afecten la</w:t>
            </w:r>
            <w:r w:rsidR="00B85A57">
              <w:rPr>
                <w:rFonts w:ascii="Arial Narrow" w:eastAsia="Times New Roman" w:hAnsi="Arial Narrow"/>
                <w:color w:val="000000"/>
                <w:lang w:val="es-CO" w:eastAsia="es-CO"/>
              </w:rPr>
              <w:t>s</w:t>
            </w:r>
            <w:r w:rsidRPr="000F1C0A">
              <w:rPr>
                <w:rFonts w:ascii="Arial Narrow" w:eastAsia="Times New Roman" w:hAnsi="Arial Narrow"/>
                <w:color w:val="000000"/>
                <w:lang w:val="es-CO" w:eastAsia="es-CO"/>
              </w:rPr>
              <w:t xml:space="preserve"> relaciones laborales, por lo tanto se recomienda revisar si se cuentan con controles para mitiga</w:t>
            </w:r>
            <w:r w:rsidR="00B85A57">
              <w:rPr>
                <w:rFonts w:ascii="Arial Narrow" w:eastAsia="Times New Roman" w:hAnsi="Arial Narrow"/>
                <w:color w:val="000000"/>
                <w:lang w:val="es-CO" w:eastAsia="es-CO"/>
              </w:rPr>
              <w:t>r</w:t>
            </w:r>
            <w:r w:rsidRPr="000F1C0A">
              <w:rPr>
                <w:rFonts w:ascii="Arial Narrow" w:eastAsia="Times New Roman" w:hAnsi="Arial Narrow"/>
                <w:color w:val="000000"/>
                <w:lang w:val="es-CO" w:eastAsia="es-CO"/>
              </w:rPr>
              <w:t xml:space="preserve"> la causa.</w:t>
            </w:r>
          </w:p>
        </w:tc>
      </w:tr>
      <w:tr w:rsidR="00B85A57" w:rsidRPr="000F1C0A" w14:paraId="78EC0FC7" w14:textId="77777777" w:rsidTr="000F1C0A">
        <w:trPr>
          <w:trHeight w:val="13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5306340A"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23/10/2015</w:t>
            </w:r>
          </w:p>
        </w:tc>
        <w:tc>
          <w:tcPr>
            <w:tcW w:w="1245" w:type="dxa"/>
            <w:tcBorders>
              <w:top w:val="nil"/>
              <w:left w:val="nil"/>
              <w:bottom w:val="single" w:sz="4" w:space="0" w:color="auto"/>
              <w:right w:val="single" w:sz="4" w:space="0" w:color="auto"/>
            </w:tcBorders>
            <w:shd w:val="clear" w:color="auto" w:fill="auto"/>
            <w:noWrap/>
            <w:vAlign w:val="center"/>
            <w:hideMark/>
          </w:tcPr>
          <w:p w14:paraId="300732D5"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14/12/2015</w:t>
            </w:r>
          </w:p>
        </w:tc>
        <w:tc>
          <w:tcPr>
            <w:tcW w:w="4278" w:type="dxa"/>
            <w:tcBorders>
              <w:top w:val="nil"/>
              <w:left w:val="nil"/>
              <w:bottom w:val="single" w:sz="4" w:space="0" w:color="auto"/>
              <w:right w:val="single" w:sz="4" w:space="0" w:color="auto"/>
            </w:tcBorders>
            <w:shd w:val="clear" w:color="auto" w:fill="auto"/>
            <w:vAlign w:val="bottom"/>
            <w:hideMark/>
          </w:tcPr>
          <w:p w14:paraId="1F35EEFF" w14:textId="5F7062E5"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 xml:space="preserve">Se cuenta con una herramienta llamada </w:t>
            </w:r>
            <w:proofErr w:type="spellStart"/>
            <w:r w:rsidRPr="000F1C0A">
              <w:rPr>
                <w:rFonts w:ascii="Arial Narrow" w:eastAsia="Times New Roman" w:hAnsi="Arial Narrow"/>
                <w:color w:val="000000"/>
                <w:lang w:val="es-CO" w:eastAsia="es-CO"/>
              </w:rPr>
              <w:t>Zoho</w:t>
            </w:r>
            <w:proofErr w:type="spellEnd"/>
            <w:r w:rsidRPr="000F1C0A">
              <w:rPr>
                <w:rFonts w:ascii="Arial Narrow" w:eastAsia="Times New Roman" w:hAnsi="Arial Narrow"/>
                <w:color w:val="000000"/>
                <w:lang w:val="es-CO" w:eastAsia="es-CO"/>
              </w:rPr>
              <w:t xml:space="preserve"> </w:t>
            </w:r>
            <w:proofErr w:type="spellStart"/>
            <w:r w:rsidRPr="000F1C0A">
              <w:rPr>
                <w:rFonts w:ascii="Arial Narrow" w:eastAsia="Times New Roman" w:hAnsi="Arial Narrow"/>
                <w:color w:val="000000"/>
                <w:lang w:val="es-CO" w:eastAsia="es-CO"/>
              </w:rPr>
              <w:t>Creator</w:t>
            </w:r>
            <w:proofErr w:type="spellEnd"/>
            <w:r w:rsidRPr="000F1C0A">
              <w:rPr>
                <w:rFonts w:ascii="Arial Narrow" w:eastAsia="Times New Roman" w:hAnsi="Arial Narrow"/>
                <w:color w:val="000000"/>
                <w:lang w:val="es-CO" w:eastAsia="es-CO"/>
              </w:rPr>
              <w:t xml:space="preserve"> que permite realizar el seguimiento a los compromisos establecidos en las actas de comité directivo, aunque es un control que está bien diseñado, no ha sido efectivo toda vez que dentro del aplicativo existen compromisos que están vencidos desde febrero y a la fecha no se evidencia el cumplimiento, se recomienda revisar la ubicación de este control, debido a que no hay coherencia con la acción planteada.</w:t>
            </w:r>
          </w:p>
        </w:tc>
        <w:tc>
          <w:tcPr>
            <w:tcW w:w="2268" w:type="dxa"/>
            <w:tcBorders>
              <w:top w:val="nil"/>
              <w:left w:val="nil"/>
              <w:bottom w:val="single" w:sz="4" w:space="0" w:color="auto"/>
              <w:right w:val="single" w:sz="4" w:space="0" w:color="auto"/>
            </w:tcBorders>
            <w:shd w:val="clear" w:color="auto" w:fill="auto"/>
            <w:noWrap/>
            <w:vAlign w:val="bottom"/>
            <w:hideMark/>
          </w:tcPr>
          <w:p w14:paraId="731E6967"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 </w:t>
            </w:r>
          </w:p>
        </w:tc>
        <w:tc>
          <w:tcPr>
            <w:tcW w:w="3419" w:type="dxa"/>
            <w:tcBorders>
              <w:top w:val="nil"/>
              <w:left w:val="nil"/>
              <w:bottom w:val="single" w:sz="4" w:space="0" w:color="auto"/>
              <w:right w:val="single" w:sz="4" w:space="0" w:color="auto"/>
            </w:tcBorders>
            <w:shd w:val="clear" w:color="auto" w:fill="auto"/>
            <w:noWrap/>
            <w:vAlign w:val="bottom"/>
            <w:hideMark/>
          </w:tcPr>
          <w:p w14:paraId="70BE7A2B" w14:textId="77777777" w:rsidR="000F1C0A" w:rsidRPr="000F1C0A" w:rsidRDefault="000F1C0A" w:rsidP="00E71067">
            <w:pPr>
              <w:spacing w:after="0"/>
              <w:jc w:val="both"/>
              <w:rPr>
                <w:rFonts w:ascii="Arial Narrow" w:eastAsia="Times New Roman" w:hAnsi="Arial Narrow"/>
                <w:color w:val="000000"/>
                <w:lang w:val="es-CO" w:eastAsia="es-CO"/>
              </w:rPr>
            </w:pPr>
            <w:r w:rsidRPr="000F1C0A">
              <w:rPr>
                <w:rFonts w:ascii="Arial Narrow" w:eastAsia="Times New Roman" w:hAnsi="Arial Narrow"/>
                <w:color w:val="000000"/>
                <w:lang w:val="es-CO" w:eastAsia="es-CO"/>
              </w:rPr>
              <w:t> </w:t>
            </w:r>
          </w:p>
        </w:tc>
      </w:tr>
    </w:tbl>
    <w:p w14:paraId="0370FE33" w14:textId="77777777" w:rsidR="00C94965" w:rsidRDefault="00C94965" w:rsidP="00DD2063">
      <w:pPr>
        <w:spacing w:after="0"/>
        <w:rPr>
          <w:rFonts w:ascii="Arial Narrow" w:eastAsia="Times New Roman" w:hAnsi="Arial Narrow" w:cs="Arial"/>
          <w:b/>
          <w:color w:val="000000"/>
          <w:lang w:val="es-CO" w:eastAsia="es-CO"/>
        </w:rPr>
      </w:pPr>
    </w:p>
    <w:p w14:paraId="15CF6995" w14:textId="77777777" w:rsidR="00D353DA" w:rsidRDefault="00D353DA" w:rsidP="00DD2063">
      <w:pPr>
        <w:spacing w:after="0"/>
        <w:rPr>
          <w:rFonts w:ascii="Arial Narrow" w:eastAsia="Times New Roman" w:hAnsi="Arial Narrow" w:cs="Arial"/>
          <w:b/>
          <w:color w:val="000000"/>
          <w:lang w:val="es-CO" w:eastAsia="es-CO"/>
        </w:rPr>
      </w:pPr>
    </w:p>
    <w:p w14:paraId="511244F5" w14:textId="77777777" w:rsidR="00D353DA" w:rsidRDefault="00D353DA" w:rsidP="00DD2063">
      <w:pPr>
        <w:spacing w:after="0"/>
        <w:rPr>
          <w:rFonts w:ascii="Arial Narrow" w:eastAsia="Times New Roman" w:hAnsi="Arial Narrow" w:cs="Arial"/>
          <w:b/>
          <w:color w:val="000000"/>
          <w:lang w:val="es-CO" w:eastAsia="es-CO"/>
        </w:rPr>
      </w:pPr>
    </w:p>
    <w:p w14:paraId="3B5683A7" w14:textId="7F510A17" w:rsidR="000F1C0A" w:rsidRDefault="008B090A" w:rsidP="00DD2063">
      <w:pPr>
        <w:spacing w:after="0"/>
        <w:rPr>
          <w:rFonts w:ascii="Arial Narrow" w:eastAsia="Times New Roman" w:hAnsi="Arial Narrow" w:cs="Arial"/>
          <w:color w:val="000000"/>
          <w:lang w:val="es-CO" w:eastAsia="es-CO"/>
        </w:rPr>
      </w:pPr>
      <w:r w:rsidRPr="00212861">
        <w:rPr>
          <w:rFonts w:ascii="Arial Narrow" w:eastAsia="Times New Roman" w:hAnsi="Arial Narrow" w:cs="Arial"/>
          <w:b/>
          <w:color w:val="000000"/>
          <w:lang w:val="es-CO" w:eastAsia="es-CO"/>
        </w:rPr>
        <w:t>PROCESOS ESTRATEGICOS</w:t>
      </w:r>
      <w:r w:rsidRPr="00212861">
        <w:rPr>
          <w:rFonts w:ascii="Arial Narrow" w:eastAsia="Times New Roman" w:hAnsi="Arial Narrow" w:cs="Arial"/>
          <w:color w:val="000000"/>
          <w:lang w:val="es-CO" w:eastAsia="es-CO"/>
        </w:rPr>
        <w:t>:</w:t>
      </w:r>
      <w:r>
        <w:rPr>
          <w:rFonts w:ascii="Arial Narrow" w:eastAsia="Times New Roman" w:hAnsi="Arial Narrow" w:cs="Arial"/>
          <w:color w:val="000000"/>
          <w:lang w:val="es-CO" w:eastAsia="es-CO"/>
        </w:rPr>
        <w:t xml:space="preserve"> PLANEACIÓN ESTRATEGICA</w:t>
      </w:r>
    </w:p>
    <w:p w14:paraId="20BDE709" w14:textId="5805E4A9" w:rsidR="008B090A" w:rsidRDefault="00C94965" w:rsidP="009B4176">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El proceso cuenta con 5 riesgos de gestión y 1 de corrupción. La OCI realizó la revisión y análisis de </w:t>
      </w:r>
      <w:r w:rsidR="007E5035">
        <w:rPr>
          <w:rFonts w:ascii="Arial Narrow" w:eastAsia="Times New Roman" w:hAnsi="Arial Narrow" w:cs="Arial"/>
          <w:color w:val="000000"/>
          <w:lang w:val="es-CO" w:eastAsia="es-CO"/>
        </w:rPr>
        <w:t>4</w:t>
      </w:r>
      <w:r>
        <w:rPr>
          <w:rFonts w:ascii="Arial Narrow" w:eastAsia="Times New Roman" w:hAnsi="Arial Narrow" w:cs="Arial"/>
          <w:color w:val="000000"/>
          <w:lang w:val="es-CO" w:eastAsia="es-CO"/>
        </w:rPr>
        <w:t xml:space="preserve"> riesgo</w:t>
      </w:r>
      <w:r w:rsidR="00027654">
        <w:rPr>
          <w:rFonts w:ascii="Arial Narrow" w:eastAsia="Times New Roman" w:hAnsi="Arial Narrow" w:cs="Arial"/>
          <w:color w:val="000000"/>
          <w:lang w:val="es-CO" w:eastAsia="es-CO"/>
        </w:rPr>
        <w:t>s</w:t>
      </w:r>
      <w:r>
        <w:rPr>
          <w:rFonts w:ascii="Arial Narrow" w:eastAsia="Times New Roman" w:hAnsi="Arial Narrow" w:cs="Arial"/>
          <w:color w:val="000000"/>
          <w:lang w:val="es-CO" w:eastAsia="es-CO"/>
        </w:rPr>
        <w:t>,</w:t>
      </w:r>
      <w:r w:rsidR="00027654">
        <w:rPr>
          <w:rFonts w:ascii="Arial Narrow" w:eastAsia="Times New Roman" w:hAnsi="Arial Narrow" w:cs="Arial"/>
          <w:color w:val="000000"/>
          <w:lang w:val="es-CO" w:eastAsia="es-CO"/>
        </w:rPr>
        <w:t xml:space="preserve"> sus</w:t>
      </w:r>
      <w:r>
        <w:rPr>
          <w:rFonts w:ascii="Arial Narrow" w:eastAsia="Times New Roman" w:hAnsi="Arial Narrow" w:cs="Arial"/>
          <w:color w:val="000000"/>
          <w:lang w:val="es-CO" w:eastAsia="es-CO"/>
        </w:rPr>
        <w:t xml:space="preserve"> causa</w:t>
      </w:r>
      <w:r w:rsidR="007E5035">
        <w:rPr>
          <w:rFonts w:ascii="Arial Narrow" w:eastAsia="Times New Roman" w:hAnsi="Arial Narrow" w:cs="Arial"/>
          <w:color w:val="000000"/>
          <w:lang w:val="es-CO" w:eastAsia="es-CO"/>
        </w:rPr>
        <w:t>s</w:t>
      </w:r>
      <w:r>
        <w:rPr>
          <w:rFonts w:ascii="Arial Narrow" w:eastAsia="Times New Roman" w:hAnsi="Arial Narrow" w:cs="Arial"/>
          <w:color w:val="000000"/>
          <w:lang w:val="es-CO" w:eastAsia="es-CO"/>
        </w:rPr>
        <w:t>, controles y acciones.</w:t>
      </w:r>
    </w:p>
    <w:p w14:paraId="061EF302" w14:textId="77777777" w:rsidR="00192173" w:rsidRPr="00192173" w:rsidRDefault="00192173" w:rsidP="00192173">
      <w:pPr>
        <w:spacing w:after="0"/>
        <w:ind w:right="-377"/>
        <w:rPr>
          <w:rFonts w:ascii="Arial Narrow" w:eastAsia="Times New Roman" w:hAnsi="Arial Narrow" w:cs="Arial"/>
          <w:color w:val="000000"/>
          <w:lang w:eastAsia="es-CO"/>
        </w:rPr>
      </w:pPr>
    </w:p>
    <w:p w14:paraId="0452326D" w14:textId="77777777" w:rsidR="00192173" w:rsidRDefault="00192173" w:rsidP="00192173">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4DF515BE" w14:textId="77777777" w:rsidR="009B4176" w:rsidRDefault="009B4176" w:rsidP="009B4176">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Claridad con respecto a cada riesgo y su objetivo.</w:t>
      </w:r>
    </w:p>
    <w:p w14:paraId="11A4BAB6" w14:textId="77777777" w:rsidR="009B4176" w:rsidRPr="009B4176" w:rsidRDefault="009B4176" w:rsidP="009B4176">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Debilidades en la redacción de los riesgos.</w:t>
      </w:r>
    </w:p>
    <w:p w14:paraId="6E05E30A" w14:textId="77777777" w:rsidR="009B4176" w:rsidRDefault="009B4176" w:rsidP="009B4176">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Se requiere que la evidencia  de la ejecución de los controles se encuentre recopilada en una carpeta digital o física, la evidencia está almacenada en el equipo de cada miembro de la OAP</w:t>
      </w:r>
    </w:p>
    <w:p w14:paraId="346933C2" w14:textId="72E3E18D" w:rsidR="00C94965" w:rsidRPr="009B4176" w:rsidRDefault="00C94965" w:rsidP="009B4176">
      <w:pPr>
        <w:spacing w:after="0"/>
        <w:ind w:right="-377"/>
        <w:rPr>
          <w:rFonts w:ascii="Arial Narrow" w:eastAsia="Times New Roman" w:hAnsi="Arial Narrow" w:cs="Arial"/>
          <w:b/>
          <w:color w:val="000000"/>
          <w:lang w:val="es-CO" w:eastAsia="es-CO"/>
        </w:rPr>
      </w:pPr>
      <w:r w:rsidRPr="009B4176">
        <w:rPr>
          <w:rFonts w:ascii="Arial Narrow" w:eastAsia="Times New Roman" w:hAnsi="Arial Narrow" w:cs="Arial"/>
          <w:b/>
          <w:color w:val="000000"/>
          <w:lang w:val="es-CO" w:eastAsia="es-CO"/>
        </w:rPr>
        <w:t>RIESGO 1</w:t>
      </w:r>
    </w:p>
    <w:tbl>
      <w:tblPr>
        <w:tblW w:w="14601" w:type="dxa"/>
        <w:tblInd w:w="-436" w:type="dxa"/>
        <w:tblLayout w:type="fixed"/>
        <w:tblCellMar>
          <w:left w:w="70" w:type="dxa"/>
          <w:right w:w="70" w:type="dxa"/>
        </w:tblCellMar>
        <w:tblLook w:val="04A0" w:firstRow="1" w:lastRow="0" w:firstColumn="1" w:lastColumn="0" w:noHBand="0" w:noVBand="1"/>
      </w:tblPr>
      <w:tblGrid>
        <w:gridCol w:w="1702"/>
        <w:gridCol w:w="3119"/>
        <w:gridCol w:w="3402"/>
        <w:gridCol w:w="2693"/>
        <w:gridCol w:w="850"/>
        <w:gridCol w:w="851"/>
        <w:gridCol w:w="992"/>
        <w:gridCol w:w="992"/>
      </w:tblGrid>
      <w:tr w:rsidR="008B090A" w:rsidRPr="008B090A" w14:paraId="2A141389" w14:textId="77777777" w:rsidTr="009B4176">
        <w:trPr>
          <w:trHeight w:val="311"/>
        </w:trPr>
        <w:tc>
          <w:tcPr>
            <w:tcW w:w="14601" w:type="dxa"/>
            <w:gridSpan w:val="8"/>
            <w:tcBorders>
              <w:top w:val="single" w:sz="8" w:space="0" w:color="auto"/>
              <w:left w:val="single" w:sz="8" w:space="0" w:color="auto"/>
              <w:bottom w:val="nil"/>
              <w:right w:val="single" w:sz="4" w:space="0" w:color="auto"/>
            </w:tcBorders>
            <w:shd w:val="clear" w:color="000000" w:fill="FFF3F3"/>
            <w:hideMark/>
          </w:tcPr>
          <w:p w14:paraId="57F85B95"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b/>
                <w:bCs/>
                <w:color w:val="000000"/>
                <w:lang w:val="es-CO" w:eastAsia="es-CO"/>
              </w:rPr>
              <w:t>OBJETIVO DEL PROCESO: Coordinar la planeación estratégica, táctica y presupuestal, así como la implementación del SIG.</w:t>
            </w:r>
          </w:p>
        </w:tc>
      </w:tr>
      <w:tr w:rsidR="008B090A" w:rsidRPr="008B090A" w14:paraId="74A53E87" w14:textId="77777777" w:rsidTr="009B4176">
        <w:trPr>
          <w:trHeight w:val="311"/>
        </w:trPr>
        <w:tc>
          <w:tcPr>
            <w:tcW w:w="482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16E4C6D"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IDENTIFICACION</w:t>
            </w:r>
          </w:p>
        </w:tc>
        <w:tc>
          <w:tcPr>
            <w:tcW w:w="3402" w:type="dxa"/>
            <w:tcBorders>
              <w:top w:val="single" w:sz="8" w:space="0" w:color="auto"/>
              <w:left w:val="nil"/>
              <w:bottom w:val="single" w:sz="4" w:space="0" w:color="auto"/>
              <w:right w:val="nil"/>
            </w:tcBorders>
            <w:shd w:val="clear" w:color="000000" w:fill="FFF2CC"/>
            <w:noWrap/>
            <w:vAlign w:val="center"/>
            <w:hideMark/>
          </w:tcPr>
          <w:p w14:paraId="7F769FAD"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CONTROLES</w:t>
            </w:r>
          </w:p>
        </w:tc>
        <w:tc>
          <w:tcPr>
            <w:tcW w:w="6378"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4D8A4E4"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 xml:space="preserve">PLAN DE RESPUESTA AL RIESGO </w:t>
            </w:r>
          </w:p>
        </w:tc>
      </w:tr>
      <w:tr w:rsidR="009B4176" w:rsidRPr="008B090A" w14:paraId="66806CFF" w14:textId="77777777" w:rsidTr="009B4176">
        <w:trPr>
          <w:trHeight w:val="515"/>
        </w:trPr>
        <w:tc>
          <w:tcPr>
            <w:tcW w:w="1702" w:type="dxa"/>
            <w:tcBorders>
              <w:top w:val="nil"/>
              <w:left w:val="single" w:sz="8" w:space="0" w:color="auto"/>
              <w:bottom w:val="nil"/>
              <w:right w:val="single" w:sz="4" w:space="0" w:color="auto"/>
            </w:tcBorders>
            <w:shd w:val="clear" w:color="000000" w:fill="FFB9B9"/>
            <w:noWrap/>
            <w:vAlign w:val="center"/>
            <w:hideMark/>
          </w:tcPr>
          <w:p w14:paraId="0B626A76"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Riesgo</w:t>
            </w:r>
          </w:p>
        </w:tc>
        <w:tc>
          <w:tcPr>
            <w:tcW w:w="3119" w:type="dxa"/>
            <w:tcBorders>
              <w:top w:val="nil"/>
              <w:left w:val="nil"/>
              <w:bottom w:val="nil"/>
              <w:right w:val="single" w:sz="4" w:space="0" w:color="auto"/>
            </w:tcBorders>
            <w:shd w:val="clear" w:color="000000" w:fill="FFB9B9"/>
            <w:noWrap/>
            <w:vAlign w:val="center"/>
            <w:hideMark/>
          </w:tcPr>
          <w:p w14:paraId="599AD8CE"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Causas</w:t>
            </w:r>
          </w:p>
        </w:tc>
        <w:tc>
          <w:tcPr>
            <w:tcW w:w="3402" w:type="dxa"/>
            <w:tcBorders>
              <w:top w:val="nil"/>
              <w:left w:val="nil"/>
              <w:bottom w:val="nil"/>
              <w:right w:val="single" w:sz="4" w:space="0" w:color="auto"/>
            </w:tcBorders>
            <w:shd w:val="clear" w:color="000000" w:fill="FFF2CC"/>
            <w:noWrap/>
            <w:vAlign w:val="center"/>
            <w:hideMark/>
          </w:tcPr>
          <w:p w14:paraId="247C298F"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Descripción</w:t>
            </w:r>
          </w:p>
        </w:tc>
        <w:tc>
          <w:tcPr>
            <w:tcW w:w="2693" w:type="dxa"/>
            <w:tcBorders>
              <w:top w:val="nil"/>
              <w:left w:val="nil"/>
              <w:bottom w:val="nil"/>
              <w:right w:val="single" w:sz="4" w:space="0" w:color="auto"/>
            </w:tcBorders>
            <w:shd w:val="clear" w:color="000000" w:fill="D9B7FB"/>
            <w:noWrap/>
            <w:vAlign w:val="center"/>
            <w:hideMark/>
          </w:tcPr>
          <w:p w14:paraId="4A531ACE"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Acciones</w:t>
            </w:r>
          </w:p>
        </w:tc>
        <w:tc>
          <w:tcPr>
            <w:tcW w:w="850" w:type="dxa"/>
            <w:tcBorders>
              <w:top w:val="nil"/>
              <w:left w:val="nil"/>
              <w:bottom w:val="nil"/>
              <w:right w:val="nil"/>
            </w:tcBorders>
            <w:shd w:val="clear" w:color="000000" w:fill="D9B7FB"/>
            <w:noWrap/>
            <w:vAlign w:val="center"/>
            <w:hideMark/>
          </w:tcPr>
          <w:p w14:paraId="71383217"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Meta</w:t>
            </w:r>
          </w:p>
        </w:tc>
        <w:tc>
          <w:tcPr>
            <w:tcW w:w="851" w:type="dxa"/>
            <w:tcBorders>
              <w:top w:val="nil"/>
              <w:left w:val="single" w:sz="4" w:space="0" w:color="auto"/>
              <w:bottom w:val="nil"/>
              <w:right w:val="nil"/>
            </w:tcBorders>
            <w:shd w:val="clear" w:color="000000" w:fill="D9B7FB"/>
            <w:vAlign w:val="center"/>
            <w:hideMark/>
          </w:tcPr>
          <w:p w14:paraId="13E693B8"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Fecha de Inicio</w:t>
            </w:r>
          </w:p>
        </w:tc>
        <w:tc>
          <w:tcPr>
            <w:tcW w:w="992" w:type="dxa"/>
            <w:tcBorders>
              <w:top w:val="single" w:sz="4" w:space="0" w:color="auto"/>
              <w:left w:val="single" w:sz="4" w:space="0" w:color="auto"/>
              <w:bottom w:val="single" w:sz="4" w:space="0" w:color="auto"/>
              <w:right w:val="nil"/>
            </w:tcBorders>
            <w:shd w:val="clear" w:color="000000" w:fill="D9B7FB"/>
            <w:noWrap/>
            <w:vAlign w:val="center"/>
            <w:hideMark/>
          </w:tcPr>
          <w:p w14:paraId="0FBDBAF6"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Duración</w:t>
            </w:r>
          </w:p>
        </w:tc>
        <w:tc>
          <w:tcPr>
            <w:tcW w:w="992"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7CBA1CEC" w14:textId="77777777" w:rsidR="008B090A" w:rsidRPr="008B090A" w:rsidRDefault="008B090A" w:rsidP="008B090A">
            <w:pPr>
              <w:spacing w:after="0"/>
              <w:jc w:val="center"/>
              <w:rPr>
                <w:rFonts w:ascii="Arial Narrow" w:eastAsia="Times New Roman" w:hAnsi="Arial Narrow"/>
                <w:b/>
                <w:bCs/>
                <w:color w:val="000000"/>
                <w:lang w:val="es-CO" w:eastAsia="es-CO"/>
              </w:rPr>
            </w:pPr>
            <w:r w:rsidRPr="008B090A">
              <w:rPr>
                <w:rFonts w:ascii="Arial Narrow" w:eastAsia="Times New Roman" w:hAnsi="Arial Narrow"/>
                <w:b/>
                <w:bCs/>
                <w:color w:val="000000"/>
                <w:lang w:val="es-CO" w:eastAsia="es-CO"/>
              </w:rPr>
              <w:t>Observaciones</w:t>
            </w:r>
          </w:p>
        </w:tc>
      </w:tr>
      <w:tr w:rsidR="009B4176" w:rsidRPr="008B090A" w14:paraId="77A54768" w14:textId="77777777" w:rsidTr="009B4176">
        <w:trPr>
          <w:trHeight w:val="1350"/>
        </w:trPr>
        <w:tc>
          <w:tcPr>
            <w:tcW w:w="1702"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5F20B32E" w14:textId="77777777" w:rsidR="008B090A" w:rsidRPr="008B090A" w:rsidRDefault="008B090A" w:rsidP="008B090A">
            <w:pPr>
              <w:spacing w:after="0"/>
              <w:jc w:val="both"/>
              <w:rPr>
                <w:rFonts w:ascii="Arial Narrow" w:eastAsia="Times New Roman" w:hAnsi="Arial Narrow"/>
                <w:lang w:val="es-CO" w:eastAsia="es-CO"/>
              </w:rPr>
            </w:pPr>
            <w:r w:rsidRPr="008B090A">
              <w:rPr>
                <w:rFonts w:ascii="Arial Narrow" w:eastAsia="Times New Roman" w:hAnsi="Arial Narrow"/>
                <w:lang w:val="es-CO" w:eastAsia="es-CO"/>
              </w:rPr>
              <w:t>Que se presenten fallas en la formulación del Plan de Acción</w:t>
            </w:r>
          </w:p>
        </w:tc>
        <w:tc>
          <w:tcPr>
            <w:tcW w:w="3119"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0486C9AD" w14:textId="49C56D3E"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que no se brinde la orientación adecuada en la formulación del Plan de Acción a las dependencias</w:t>
            </w:r>
          </w:p>
        </w:tc>
        <w:tc>
          <w:tcPr>
            <w:tcW w:w="3402"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1F39CC8" w14:textId="77777777" w:rsidR="008B090A" w:rsidRPr="008B090A" w:rsidRDefault="008B090A" w:rsidP="008B090A">
            <w:pPr>
              <w:spacing w:after="0"/>
              <w:jc w:val="both"/>
              <w:rPr>
                <w:rFonts w:ascii="Arial Narrow" w:eastAsia="Times New Roman" w:hAnsi="Arial Narrow"/>
                <w:lang w:val="es-CO" w:eastAsia="es-CO"/>
              </w:rPr>
            </w:pPr>
            <w:r w:rsidRPr="008B090A">
              <w:rPr>
                <w:rFonts w:ascii="Arial Narrow" w:eastAsia="Times New Roman" w:hAnsi="Arial Narrow"/>
                <w:lang w:val="es-CO" w:eastAsia="es-CO"/>
              </w:rPr>
              <w:t xml:space="preserve">Registrar y aprobar los cambios al plan de acción solicitados por las dependencias por medio del acta </w:t>
            </w:r>
            <w:proofErr w:type="spellStart"/>
            <w:r w:rsidRPr="008B090A">
              <w:rPr>
                <w:rFonts w:ascii="Arial Narrow" w:eastAsia="Times New Roman" w:hAnsi="Arial Narrow"/>
                <w:lang w:val="es-CO" w:eastAsia="es-CO"/>
              </w:rPr>
              <w:t>Sisgestión</w:t>
            </w:r>
            <w:proofErr w:type="spellEnd"/>
            <w:r w:rsidRPr="008B090A">
              <w:rPr>
                <w:rFonts w:ascii="Arial Narrow" w:eastAsia="Times New Roman" w:hAnsi="Arial Narrow"/>
                <w:lang w:val="es-CO" w:eastAsia="es-CO"/>
              </w:rPr>
              <w:t xml:space="preserve"> validada por parte del jefe de la dependencia y de la OAP </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14:paraId="39D28191"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Realizar jornadas para la estandarización de criterios para la formulación del Plan de Acción para los enlaces de la OAP</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5BC17A81"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Estandarización de criterios</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2885971C" w14:textId="77777777" w:rsidR="008B090A" w:rsidRPr="008B090A" w:rsidRDefault="008B090A" w:rsidP="008B090A">
            <w:pPr>
              <w:spacing w:after="0"/>
              <w:jc w:val="right"/>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dic-15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02C465"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2 meses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352B83"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r w:rsidR="009B4176" w:rsidRPr="008B090A" w14:paraId="18C414EB" w14:textId="77777777" w:rsidTr="009B4176">
        <w:trPr>
          <w:trHeight w:val="1541"/>
        </w:trPr>
        <w:tc>
          <w:tcPr>
            <w:tcW w:w="1702" w:type="dxa"/>
            <w:vMerge/>
            <w:tcBorders>
              <w:top w:val="single" w:sz="8" w:space="0" w:color="auto"/>
              <w:left w:val="single" w:sz="8" w:space="0" w:color="auto"/>
              <w:bottom w:val="single" w:sz="8" w:space="0" w:color="000000"/>
              <w:right w:val="single" w:sz="4" w:space="0" w:color="auto"/>
            </w:tcBorders>
            <w:vAlign w:val="center"/>
            <w:hideMark/>
          </w:tcPr>
          <w:p w14:paraId="7A7658FA" w14:textId="77777777" w:rsidR="008B090A" w:rsidRPr="008B090A" w:rsidRDefault="008B090A" w:rsidP="008B090A">
            <w:pPr>
              <w:spacing w:after="0"/>
              <w:rPr>
                <w:rFonts w:ascii="Arial Narrow" w:eastAsia="Times New Roman" w:hAnsi="Arial Narrow"/>
                <w:lang w:val="es-CO" w:eastAsia="es-CO"/>
              </w:rPr>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14:paraId="294070AC"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que no se genere una articulación entre el nivel nacional y el territorio para la definición de las actividades y metas </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82F4815" w14:textId="77777777" w:rsidR="008B090A" w:rsidRPr="008B090A" w:rsidRDefault="008B090A" w:rsidP="008B090A">
            <w:pPr>
              <w:spacing w:after="0"/>
              <w:jc w:val="both"/>
              <w:rPr>
                <w:rFonts w:ascii="Arial Narrow" w:eastAsia="Times New Roman" w:hAnsi="Arial Narrow"/>
                <w:lang w:val="es-CO" w:eastAsia="es-CO"/>
              </w:rPr>
            </w:pPr>
            <w:r w:rsidRPr="008B090A">
              <w:rPr>
                <w:rFonts w:ascii="Arial Narrow" w:eastAsia="Times New Roman" w:hAnsi="Arial Narrow"/>
                <w:lang w:val="es-CO" w:eastAsia="es-CO"/>
              </w:rPr>
              <w:t>Garantizar que el aplicativo no permita hacer modificaciones por parte de los usuarios una vez se cierre la etapa de formulación del plan de acción</w:t>
            </w:r>
          </w:p>
        </w:tc>
        <w:tc>
          <w:tcPr>
            <w:tcW w:w="2693" w:type="dxa"/>
            <w:tcBorders>
              <w:top w:val="nil"/>
              <w:left w:val="nil"/>
              <w:bottom w:val="single" w:sz="4" w:space="0" w:color="auto"/>
              <w:right w:val="single" w:sz="4" w:space="0" w:color="auto"/>
            </w:tcBorders>
            <w:shd w:val="clear" w:color="auto" w:fill="auto"/>
            <w:vAlign w:val="center"/>
            <w:hideMark/>
          </w:tcPr>
          <w:p w14:paraId="38ED200D"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Realizar una sesión en la cual se socializaran las lecciones aprendidas (Gestión del Conocimiento) del Plan de acción vigencia 2015</w:t>
            </w:r>
          </w:p>
        </w:tc>
        <w:tc>
          <w:tcPr>
            <w:tcW w:w="850" w:type="dxa"/>
            <w:tcBorders>
              <w:top w:val="nil"/>
              <w:left w:val="nil"/>
              <w:bottom w:val="single" w:sz="4" w:space="0" w:color="auto"/>
              <w:right w:val="single" w:sz="4" w:space="0" w:color="auto"/>
            </w:tcBorders>
            <w:shd w:val="clear" w:color="auto" w:fill="auto"/>
            <w:vAlign w:val="center"/>
            <w:hideMark/>
          </w:tcPr>
          <w:p w14:paraId="7BF36511"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1 reunión</w:t>
            </w:r>
          </w:p>
        </w:tc>
        <w:tc>
          <w:tcPr>
            <w:tcW w:w="851" w:type="dxa"/>
            <w:tcBorders>
              <w:top w:val="nil"/>
              <w:left w:val="nil"/>
              <w:bottom w:val="single" w:sz="4" w:space="0" w:color="auto"/>
              <w:right w:val="single" w:sz="4" w:space="0" w:color="auto"/>
            </w:tcBorders>
            <w:shd w:val="clear" w:color="auto" w:fill="auto"/>
            <w:vAlign w:val="center"/>
            <w:hideMark/>
          </w:tcPr>
          <w:p w14:paraId="43792EEB" w14:textId="77777777" w:rsidR="008B090A" w:rsidRPr="008B090A" w:rsidRDefault="008B090A" w:rsidP="008B090A">
            <w:pPr>
              <w:spacing w:after="0"/>
              <w:jc w:val="right"/>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nov-15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09BD06"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2 meses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A545E0"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r w:rsidR="009B4176" w:rsidRPr="008B090A" w14:paraId="7971A68E" w14:textId="77777777" w:rsidTr="009B4176">
        <w:trPr>
          <w:trHeight w:val="1127"/>
        </w:trPr>
        <w:tc>
          <w:tcPr>
            <w:tcW w:w="1702" w:type="dxa"/>
            <w:vMerge/>
            <w:tcBorders>
              <w:top w:val="single" w:sz="8" w:space="0" w:color="auto"/>
              <w:left w:val="single" w:sz="8" w:space="0" w:color="auto"/>
              <w:bottom w:val="single" w:sz="8" w:space="0" w:color="000000"/>
              <w:right w:val="single" w:sz="4" w:space="0" w:color="auto"/>
            </w:tcBorders>
            <w:vAlign w:val="center"/>
            <w:hideMark/>
          </w:tcPr>
          <w:p w14:paraId="79F7B413" w14:textId="77777777" w:rsidR="008B090A" w:rsidRPr="008B090A" w:rsidRDefault="008B090A" w:rsidP="008B090A">
            <w:pPr>
              <w:spacing w:after="0"/>
              <w:rPr>
                <w:rFonts w:ascii="Arial Narrow" w:eastAsia="Times New Roman" w:hAnsi="Arial Narrow"/>
                <w:lang w:val="es-CO" w:eastAsia="es-CO"/>
              </w:rPr>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14:paraId="2EC4419A" w14:textId="318A7FEB"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que se formulen actividades y metas que no estén alineadas con el marco </w:t>
            </w:r>
            <w:proofErr w:type="spellStart"/>
            <w:r w:rsidRPr="008B090A">
              <w:rPr>
                <w:rFonts w:ascii="Arial Narrow" w:eastAsia="Times New Roman" w:hAnsi="Arial Narrow"/>
                <w:color w:val="000000"/>
                <w:lang w:val="es-CO" w:eastAsia="es-CO"/>
              </w:rPr>
              <w:t>estrateégico</w:t>
            </w:r>
            <w:proofErr w:type="spellEnd"/>
            <w:r w:rsidRPr="008B090A">
              <w:rPr>
                <w:rFonts w:ascii="Arial Narrow" w:eastAsia="Times New Roman" w:hAnsi="Arial Narrow"/>
                <w:color w:val="000000"/>
                <w:lang w:val="es-CO" w:eastAsia="es-CO"/>
              </w:rPr>
              <w:t xml:space="preserve"> y el presupuesto de la Entidad</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3A157ECC" w14:textId="77777777" w:rsidR="008B090A" w:rsidRPr="008B090A" w:rsidRDefault="008B090A" w:rsidP="008B090A">
            <w:pPr>
              <w:spacing w:after="0"/>
              <w:jc w:val="both"/>
              <w:rPr>
                <w:rFonts w:ascii="Arial Narrow" w:eastAsia="Times New Roman" w:hAnsi="Arial Narrow"/>
                <w:lang w:val="es-CO" w:eastAsia="es-CO"/>
              </w:rPr>
            </w:pPr>
            <w:r w:rsidRPr="008B090A">
              <w:rPr>
                <w:rFonts w:ascii="Arial Narrow" w:eastAsia="Times New Roman" w:hAnsi="Arial Narrow"/>
                <w:lang w:val="es-CO" w:eastAsia="es-CO"/>
              </w:rPr>
              <w:t xml:space="preserve">realizar el acompañamiento y revisión de la </w:t>
            </w:r>
            <w:proofErr w:type="spellStart"/>
            <w:r w:rsidRPr="008B090A">
              <w:rPr>
                <w:rFonts w:ascii="Arial Narrow" w:eastAsia="Times New Roman" w:hAnsi="Arial Narrow"/>
                <w:lang w:val="es-CO" w:eastAsia="es-CO"/>
              </w:rPr>
              <w:t>formulacion</w:t>
            </w:r>
            <w:proofErr w:type="spellEnd"/>
            <w:r w:rsidRPr="008B090A">
              <w:rPr>
                <w:rFonts w:ascii="Arial Narrow" w:eastAsia="Times New Roman" w:hAnsi="Arial Narrow"/>
                <w:lang w:val="es-CO" w:eastAsia="es-CO"/>
              </w:rPr>
              <w:t xml:space="preserve"> del plan de </w:t>
            </w:r>
            <w:proofErr w:type="spellStart"/>
            <w:r w:rsidRPr="008B090A">
              <w:rPr>
                <w:rFonts w:ascii="Arial Narrow" w:eastAsia="Times New Roman" w:hAnsi="Arial Narrow"/>
                <w:lang w:val="es-CO" w:eastAsia="es-CO"/>
              </w:rPr>
              <w:t>accion</w:t>
            </w:r>
            <w:proofErr w:type="spellEnd"/>
            <w:r w:rsidRPr="008B090A">
              <w:rPr>
                <w:rFonts w:ascii="Arial Narrow" w:eastAsia="Times New Roman" w:hAnsi="Arial Narrow"/>
                <w:lang w:val="es-CO" w:eastAsia="es-CO"/>
              </w:rPr>
              <w:t xml:space="preserve"> a las dependencias por parte de los enlaces de la OAP</w:t>
            </w:r>
          </w:p>
        </w:tc>
        <w:tc>
          <w:tcPr>
            <w:tcW w:w="2693" w:type="dxa"/>
            <w:tcBorders>
              <w:top w:val="nil"/>
              <w:left w:val="nil"/>
              <w:bottom w:val="single" w:sz="4" w:space="0" w:color="auto"/>
              <w:right w:val="single" w:sz="4" w:space="0" w:color="auto"/>
            </w:tcBorders>
            <w:shd w:val="clear" w:color="auto" w:fill="auto"/>
            <w:vAlign w:val="center"/>
            <w:hideMark/>
          </w:tcPr>
          <w:p w14:paraId="65AE2762"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6529BB2F"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1" w:type="dxa"/>
            <w:tcBorders>
              <w:top w:val="nil"/>
              <w:left w:val="nil"/>
              <w:bottom w:val="single" w:sz="4" w:space="0" w:color="auto"/>
              <w:right w:val="single" w:sz="4" w:space="0" w:color="auto"/>
            </w:tcBorders>
            <w:shd w:val="clear" w:color="auto" w:fill="auto"/>
            <w:vAlign w:val="center"/>
            <w:hideMark/>
          </w:tcPr>
          <w:p w14:paraId="0CFED916"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DAE0C2"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ED3C0F"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r w:rsidR="009B4176" w:rsidRPr="008B090A" w14:paraId="6877F6D2" w14:textId="77777777" w:rsidTr="009B4176">
        <w:trPr>
          <w:trHeight w:val="834"/>
        </w:trPr>
        <w:tc>
          <w:tcPr>
            <w:tcW w:w="1702" w:type="dxa"/>
            <w:vMerge/>
            <w:tcBorders>
              <w:top w:val="single" w:sz="8" w:space="0" w:color="auto"/>
              <w:left w:val="single" w:sz="8" w:space="0" w:color="auto"/>
              <w:bottom w:val="single" w:sz="8" w:space="0" w:color="000000"/>
              <w:right w:val="single" w:sz="4" w:space="0" w:color="auto"/>
            </w:tcBorders>
            <w:vAlign w:val="center"/>
            <w:hideMark/>
          </w:tcPr>
          <w:p w14:paraId="6F3C8332" w14:textId="77777777" w:rsidR="008B090A" w:rsidRPr="008B090A" w:rsidRDefault="008B090A" w:rsidP="008B090A">
            <w:pPr>
              <w:spacing w:after="0"/>
              <w:rPr>
                <w:rFonts w:ascii="Arial Narrow" w:eastAsia="Times New Roman" w:hAnsi="Arial Narrow"/>
                <w:lang w:val="es-CO" w:eastAsia="es-CO"/>
              </w:rPr>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14:paraId="7F82052E" w14:textId="77777777" w:rsidR="008B090A" w:rsidRPr="008B090A" w:rsidRDefault="008B090A" w:rsidP="009B4176">
            <w:pPr>
              <w:spacing w:after="0"/>
              <w:jc w:val="both"/>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que no se tenga en cuenta el entorno social, </w:t>
            </w:r>
            <w:proofErr w:type="spellStart"/>
            <w:r w:rsidRPr="008B090A">
              <w:rPr>
                <w:rFonts w:ascii="Arial Narrow" w:eastAsia="Times New Roman" w:hAnsi="Arial Narrow"/>
                <w:color w:val="000000"/>
                <w:lang w:val="es-CO" w:eastAsia="es-CO"/>
              </w:rPr>
              <w:t>politico</w:t>
            </w:r>
            <w:proofErr w:type="spellEnd"/>
            <w:r w:rsidRPr="008B090A">
              <w:rPr>
                <w:rFonts w:ascii="Arial Narrow" w:eastAsia="Times New Roman" w:hAnsi="Arial Narrow"/>
                <w:color w:val="000000"/>
                <w:lang w:val="es-CO" w:eastAsia="es-CO"/>
              </w:rPr>
              <w:t xml:space="preserve"> y </w:t>
            </w:r>
            <w:proofErr w:type="spellStart"/>
            <w:r w:rsidRPr="008B090A">
              <w:rPr>
                <w:rFonts w:ascii="Arial Narrow" w:eastAsia="Times New Roman" w:hAnsi="Arial Narrow"/>
                <w:color w:val="000000"/>
                <w:lang w:val="es-CO" w:eastAsia="es-CO"/>
              </w:rPr>
              <w:t>economico</w:t>
            </w:r>
            <w:proofErr w:type="spellEnd"/>
            <w:r w:rsidRPr="008B090A">
              <w:rPr>
                <w:rFonts w:ascii="Arial Narrow" w:eastAsia="Times New Roman" w:hAnsi="Arial Narrow"/>
                <w:color w:val="000000"/>
                <w:lang w:val="es-CO" w:eastAsia="es-CO"/>
              </w:rPr>
              <w:t xml:space="preserve"> del país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A0DA4D5" w14:textId="77777777" w:rsidR="008B090A" w:rsidRPr="008B090A" w:rsidRDefault="008B090A" w:rsidP="009B4176">
            <w:pPr>
              <w:spacing w:after="0"/>
              <w:jc w:val="both"/>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Los niveles de aprobación que tiene SISGESTION en la </w:t>
            </w:r>
            <w:proofErr w:type="spellStart"/>
            <w:r w:rsidRPr="008B090A">
              <w:rPr>
                <w:rFonts w:ascii="Arial Narrow" w:eastAsia="Times New Roman" w:hAnsi="Arial Narrow"/>
                <w:color w:val="000000"/>
                <w:lang w:val="es-CO" w:eastAsia="es-CO"/>
              </w:rPr>
              <w:t>formulacion</w:t>
            </w:r>
            <w:proofErr w:type="spellEnd"/>
            <w:r w:rsidRPr="008B090A">
              <w:rPr>
                <w:rFonts w:ascii="Arial Narrow" w:eastAsia="Times New Roman" w:hAnsi="Arial Narrow"/>
                <w:color w:val="000000"/>
                <w:lang w:val="es-CO" w:eastAsia="es-CO"/>
              </w:rPr>
              <w:t xml:space="preserve"> del plan de acción</w:t>
            </w:r>
          </w:p>
        </w:tc>
        <w:tc>
          <w:tcPr>
            <w:tcW w:w="2693" w:type="dxa"/>
            <w:tcBorders>
              <w:top w:val="nil"/>
              <w:left w:val="nil"/>
              <w:bottom w:val="single" w:sz="4" w:space="0" w:color="auto"/>
              <w:right w:val="single" w:sz="4" w:space="0" w:color="auto"/>
            </w:tcBorders>
            <w:shd w:val="clear" w:color="auto" w:fill="auto"/>
            <w:vAlign w:val="center"/>
            <w:hideMark/>
          </w:tcPr>
          <w:p w14:paraId="3879413E"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1EC8B467"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1" w:type="dxa"/>
            <w:tcBorders>
              <w:top w:val="nil"/>
              <w:left w:val="nil"/>
              <w:bottom w:val="single" w:sz="4" w:space="0" w:color="auto"/>
              <w:right w:val="single" w:sz="4" w:space="0" w:color="auto"/>
            </w:tcBorders>
            <w:shd w:val="clear" w:color="auto" w:fill="auto"/>
            <w:vAlign w:val="center"/>
            <w:hideMark/>
          </w:tcPr>
          <w:p w14:paraId="14BD94D5"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0378CF"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3E7756"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r w:rsidR="009B4176" w:rsidRPr="008B090A" w14:paraId="69A1C52D" w14:textId="77777777" w:rsidTr="009B4176">
        <w:trPr>
          <w:trHeight w:val="840"/>
        </w:trPr>
        <w:tc>
          <w:tcPr>
            <w:tcW w:w="1702" w:type="dxa"/>
            <w:vMerge/>
            <w:tcBorders>
              <w:top w:val="single" w:sz="8" w:space="0" w:color="auto"/>
              <w:left w:val="single" w:sz="8" w:space="0" w:color="auto"/>
              <w:bottom w:val="single" w:sz="8" w:space="0" w:color="000000"/>
              <w:right w:val="single" w:sz="4" w:space="0" w:color="auto"/>
            </w:tcBorders>
            <w:vAlign w:val="center"/>
            <w:hideMark/>
          </w:tcPr>
          <w:p w14:paraId="68520D49" w14:textId="77777777" w:rsidR="008B090A" w:rsidRPr="008B090A" w:rsidRDefault="008B090A" w:rsidP="008B090A">
            <w:pPr>
              <w:spacing w:after="0"/>
              <w:rPr>
                <w:rFonts w:ascii="Arial Narrow" w:eastAsia="Times New Roman" w:hAnsi="Arial Narrow"/>
                <w:lang w:val="es-CO" w:eastAsia="es-C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D49F9C"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no </w:t>
            </w:r>
            <w:proofErr w:type="spellStart"/>
            <w:r w:rsidRPr="008B090A">
              <w:rPr>
                <w:rFonts w:ascii="Arial Narrow" w:eastAsia="Times New Roman" w:hAnsi="Arial Narrow"/>
                <w:color w:val="000000"/>
                <w:lang w:val="es-CO" w:eastAsia="es-CO"/>
              </w:rPr>
              <w:t>estan</w:t>
            </w:r>
            <w:proofErr w:type="spellEnd"/>
            <w:r w:rsidRPr="008B090A">
              <w:rPr>
                <w:rFonts w:ascii="Arial Narrow" w:eastAsia="Times New Roman" w:hAnsi="Arial Narrow"/>
                <w:color w:val="000000"/>
                <w:lang w:val="es-CO" w:eastAsia="es-CO"/>
              </w:rPr>
              <w:t xml:space="preserve"> claramente definidos los criterios para la revisión de la </w:t>
            </w:r>
            <w:proofErr w:type="spellStart"/>
            <w:r w:rsidRPr="008B090A">
              <w:rPr>
                <w:rFonts w:ascii="Arial Narrow" w:eastAsia="Times New Roman" w:hAnsi="Arial Narrow"/>
                <w:color w:val="000000"/>
                <w:lang w:val="es-CO" w:eastAsia="es-CO"/>
              </w:rPr>
              <w:t>formulacion</w:t>
            </w:r>
            <w:proofErr w:type="spellEnd"/>
            <w:r w:rsidRPr="008B090A">
              <w:rPr>
                <w:rFonts w:ascii="Arial Narrow" w:eastAsia="Times New Roman" w:hAnsi="Arial Narrow"/>
                <w:color w:val="000000"/>
                <w:lang w:val="es-CO" w:eastAsia="es-CO"/>
              </w:rPr>
              <w:t xml:space="preserve"> del Plan de Acción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DFBE157" w14:textId="77777777" w:rsidR="008B090A" w:rsidRPr="008B090A" w:rsidRDefault="008B090A" w:rsidP="008B090A">
            <w:pPr>
              <w:spacing w:after="0"/>
              <w:jc w:val="center"/>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3008CE4"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29C8D7"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0ABAEB"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B1A8E8"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A99676"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r w:rsidR="009B4176" w:rsidRPr="008B090A" w14:paraId="58A5C94E" w14:textId="77777777" w:rsidTr="009B4176">
        <w:trPr>
          <w:trHeight w:val="247"/>
        </w:trPr>
        <w:tc>
          <w:tcPr>
            <w:tcW w:w="1702" w:type="dxa"/>
            <w:vMerge/>
            <w:tcBorders>
              <w:top w:val="single" w:sz="8" w:space="0" w:color="auto"/>
              <w:left w:val="single" w:sz="8" w:space="0" w:color="auto"/>
              <w:bottom w:val="single" w:sz="8" w:space="0" w:color="000000"/>
              <w:right w:val="single" w:sz="4" w:space="0" w:color="auto"/>
            </w:tcBorders>
            <w:vAlign w:val="center"/>
            <w:hideMark/>
          </w:tcPr>
          <w:p w14:paraId="60516B10" w14:textId="77777777" w:rsidR="008B090A" w:rsidRPr="008B090A" w:rsidRDefault="008B090A" w:rsidP="008B090A">
            <w:pPr>
              <w:spacing w:after="0"/>
              <w:rPr>
                <w:rFonts w:ascii="Arial Narrow" w:eastAsia="Times New Roman" w:hAnsi="Arial Narrow"/>
                <w:lang w:val="es-CO" w:eastAsia="es-C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537D4"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xml:space="preserve">los enlaces de las dependencias  tienen las competencias para la </w:t>
            </w:r>
            <w:proofErr w:type="spellStart"/>
            <w:r w:rsidRPr="008B090A">
              <w:rPr>
                <w:rFonts w:ascii="Arial Narrow" w:eastAsia="Times New Roman" w:hAnsi="Arial Narrow"/>
                <w:color w:val="000000"/>
                <w:lang w:val="es-CO" w:eastAsia="es-CO"/>
              </w:rPr>
              <w:t>formulacion</w:t>
            </w:r>
            <w:proofErr w:type="spellEnd"/>
            <w:r w:rsidRPr="008B090A">
              <w:rPr>
                <w:rFonts w:ascii="Arial Narrow" w:eastAsia="Times New Roman" w:hAnsi="Arial Narrow"/>
                <w:color w:val="000000"/>
                <w:lang w:val="es-CO" w:eastAsia="es-CO"/>
              </w:rPr>
              <w:t xml:space="preserve"> </w:t>
            </w:r>
            <w:proofErr w:type="spellStart"/>
            <w:r w:rsidRPr="008B090A">
              <w:rPr>
                <w:rFonts w:ascii="Arial Narrow" w:eastAsia="Times New Roman" w:hAnsi="Arial Narrow"/>
                <w:color w:val="000000"/>
                <w:lang w:val="es-CO" w:eastAsia="es-CO"/>
              </w:rPr>
              <w:t>de l</w:t>
            </w:r>
            <w:proofErr w:type="spellEnd"/>
            <w:r w:rsidRPr="008B090A">
              <w:rPr>
                <w:rFonts w:ascii="Arial Narrow" w:eastAsia="Times New Roman" w:hAnsi="Arial Narrow"/>
                <w:color w:val="000000"/>
                <w:lang w:val="es-CO" w:eastAsia="es-CO"/>
              </w:rPr>
              <w:t xml:space="preserve"> plan de acción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7BB92E3" w14:textId="77777777" w:rsidR="008B090A" w:rsidRPr="008B090A" w:rsidRDefault="008B090A" w:rsidP="008B090A">
            <w:pPr>
              <w:spacing w:after="0"/>
              <w:jc w:val="center"/>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1FEE443"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8790FE"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D23206"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D5E12D"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2C62BF" w14:textId="77777777" w:rsidR="008B090A" w:rsidRPr="008B090A" w:rsidRDefault="008B090A" w:rsidP="008B090A">
            <w:pPr>
              <w:spacing w:after="0"/>
              <w:rPr>
                <w:rFonts w:ascii="Arial Narrow" w:eastAsia="Times New Roman" w:hAnsi="Arial Narrow"/>
                <w:color w:val="000000"/>
                <w:lang w:val="es-CO" w:eastAsia="es-CO"/>
              </w:rPr>
            </w:pPr>
            <w:r w:rsidRPr="008B090A">
              <w:rPr>
                <w:rFonts w:ascii="Arial Narrow" w:eastAsia="Times New Roman" w:hAnsi="Arial Narrow"/>
                <w:color w:val="000000"/>
                <w:lang w:val="es-CO" w:eastAsia="es-CO"/>
              </w:rPr>
              <w:t> </w:t>
            </w:r>
          </w:p>
        </w:tc>
      </w:tr>
    </w:tbl>
    <w:p w14:paraId="319C172B" w14:textId="77777777" w:rsidR="009B4176" w:rsidRDefault="009B4176" w:rsidP="00C94965">
      <w:pPr>
        <w:spacing w:after="0"/>
        <w:rPr>
          <w:rFonts w:ascii="Arial Narrow" w:hAnsi="Arial Narrow"/>
          <w:lang w:val="es-CO"/>
        </w:rPr>
      </w:pPr>
    </w:p>
    <w:p w14:paraId="44752945" w14:textId="3724871A" w:rsidR="00C94965" w:rsidRDefault="00C94965" w:rsidP="00C94965">
      <w:pPr>
        <w:spacing w:after="0"/>
        <w:rPr>
          <w:rFonts w:ascii="Arial Narrow" w:hAnsi="Arial Narrow"/>
          <w:b/>
          <w:lang w:val="es-CO"/>
        </w:rPr>
      </w:pPr>
      <w:r w:rsidRPr="00212861">
        <w:rPr>
          <w:rFonts w:ascii="Arial Narrow" w:hAnsi="Arial Narrow"/>
          <w:lang w:val="es-CO"/>
        </w:rPr>
        <w:t xml:space="preserve">Verificación </w:t>
      </w:r>
      <w:r w:rsidRPr="00212861">
        <w:rPr>
          <w:rFonts w:ascii="Arial Narrow" w:hAnsi="Arial Narrow"/>
          <w:b/>
          <w:lang w:val="es-CO"/>
        </w:rPr>
        <w:t xml:space="preserve">RIESGO </w:t>
      </w:r>
      <w:r>
        <w:rPr>
          <w:rFonts w:ascii="Arial Narrow" w:hAnsi="Arial Narrow"/>
          <w:b/>
          <w:lang w:val="es-CO"/>
        </w:rPr>
        <w:t>1</w:t>
      </w:r>
      <w:r w:rsidR="0039536E">
        <w:rPr>
          <w:rFonts w:ascii="Arial Narrow" w:hAnsi="Arial Narrow"/>
          <w:b/>
          <w:lang w:val="es-CO"/>
        </w:rPr>
        <w:t xml:space="preserve"> </w:t>
      </w:r>
      <w:r w:rsidR="0039536E" w:rsidRPr="0039536E">
        <w:rPr>
          <w:rFonts w:ascii="Arial Narrow" w:hAnsi="Arial Narrow"/>
          <w:lang w:val="es-CO"/>
        </w:rPr>
        <w:t>por parte de la OCI</w:t>
      </w:r>
    </w:p>
    <w:p w14:paraId="5504BB8E" w14:textId="77777777" w:rsidR="009B4176" w:rsidRDefault="009B4176" w:rsidP="00C94965">
      <w:pPr>
        <w:spacing w:after="0"/>
        <w:rPr>
          <w:rFonts w:ascii="Arial Narrow" w:hAnsi="Arial Narrow"/>
          <w:b/>
          <w:lang w:val="es-CO"/>
        </w:rPr>
      </w:pPr>
    </w:p>
    <w:tbl>
      <w:tblPr>
        <w:tblW w:w="13898" w:type="dxa"/>
        <w:tblInd w:w="-10" w:type="dxa"/>
        <w:tblCellMar>
          <w:left w:w="70" w:type="dxa"/>
          <w:right w:w="70" w:type="dxa"/>
        </w:tblCellMar>
        <w:tblLook w:val="04A0" w:firstRow="1" w:lastRow="0" w:firstColumn="1" w:lastColumn="0" w:noHBand="0" w:noVBand="1"/>
      </w:tblPr>
      <w:tblGrid>
        <w:gridCol w:w="1538"/>
        <w:gridCol w:w="1245"/>
        <w:gridCol w:w="5297"/>
        <w:gridCol w:w="3827"/>
        <w:gridCol w:w="1991"/>
      </w:tblGrid>
      <w:tr w:rsidR="00C94965" w:rsidRPr="00C94965" w14:paraId="34CB1C61" w14:textId="77777777" w:rsidTr="009B4176">
        <w:trPr>
          <w:trHeight w:val="299"/>
        </w:trPr>
        <w:tc>
          <w:tcPr>
            <w:tcW w:w="2783" w:type="dxa"/>
            <w:gridSpan w:val="2"/>
            <w:tcBorders>
              <w:top w:val="nil"/>
              <w:left w:val="single" w:sz="8" w:space="0" w:color="auto"/>
              <w:bottom w:val="single" w:sz="4" w:space="0" w:color="auto"/>
              <w:right w:val="nil"/>
            </w:tcBorders>
            <w:shd w:val="clear" w:color="000000" w:fill="AEAAAA"/>
            <w:vAlign w:val="center"/>
            <w:hideMark/>
          </w:tcPr>
          <w:p w14:paraId="33A79E35" w14:textId="77777777" w:rsidR="00C94965" w:rsidRPr="00C94965" w:rsidRDefault="00C94965" w:rsidP="00C94965">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Cronograma MRC</w:t>
            </w:r>
          </w:p>
        </w:tc>
        <w:tc>
          <w:tcPr>
            <w:tcW w:w="11115" w:type="dxa"/>
            <w:gridSpan w:val="3"/>
            <w:tcBorders>
              <w:top w:val="nil"/>
              <w:left w:val="nil"/>
              <w:bottom w:val="single" w:sz="4" w:space="0" w:color="auto"/>
              <w:right w:val="nil"/>
            </w:tcBorders>
            <w:shd w:val="clear" w:color="000000" w:fill="AEAAAA"/>
            <w:vAlign w:val="center"/>
            <w:hideMark/>
          </w:tcPr>
          <w:p w14:paraId="406D1BAA" w14:textId="77777777" w:rsidR="00C94965" w:rsidRPr="00C94965" w:rsidRDefault="00C94965" w:rsidP="00C94965">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Acciones</w:t>
            </w:r>
          </w:p>
        </w:tc>
      </w:tr>
      <w:tr w:rsidR="009B4176" w:rsidRPr="00C94965" w14:paraId="64210CC5" w14:textId="77777777" w:rsidTr="009B4176">
        <w:trPr>
          <w:trHeight w:val="421"/>
        </w:trPr>
        <w:tc>
          <w:tcPr>
            <w:tcW w:w="1538" w:type="dxa"/>
            <w:tcBorders>
              <w:top w:val="nil"/>
              <w:left w:val="single" w:sz="4" w:space="0" w:color="auto"/>
              <w:bottom w:val="single" w:sz="4" w:space="0" w:color="auto"/>
              <w:right w:val="single" w:sz="4" w:space="0" w:color="auto"/>
            </w:tcBorders>
            <w:shd w:val="clear" w:color="000000" w:fill="AEAAAA"/>
            <w:vAlign w:val="center"/>
            <w:hideMark/>
          </w:tcPr>
          <w:p w14:paraId="6F0C83FC" w14:textId="77777777" w:rsidR="00C94965" w:rsidRPr="00C94965" w:rsidRDefault="00C94965" w:rsidP="00C94965">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AEAAAA"/>
            <w:vAlign w:val="center"/>
            <w:hideMark/>
          </w:tcPr>
          <w:p w14:paraId="4E305714" w14:textId="77777777" w:rsidR="00C94965" w:rsidRPr="00C94965" w:rsidRDefault="00C94965" w:rsidP="00C94965">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Publicación</w:t>
            </w:r>
          </w:p>
        </w:tc>
        <w:tc>
          <w:tcPr>
            <w:tcW w:w="5297" w:type="dxa"/>
            <w:tcBorders>
              <w:top w:val="nil"/>
              <w:left w:val="nil"/>
              <w:bottom w:val="single" w:sz="4" w:space="0" w:color="auto"/>
              <w:right w:val="single" w:sz="4" w:space="0" w:color="auto"/>
            </w:tcBorders>
            <w:shd w:val="clear" w:color="000000" w:fill="AEAAAA"/>
            <w:vAlign w:val="center"/>
            <w:hideMark/>
          </w:tcPr>
          <w:p w14:paraId="2F896FE9" w14:textId="74DD15DD" w:rsidR="00C94965" w:rsidRPr="00C94965" w:rsidRDefault="00C94965" w:rsidP="009B4176">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Efectividad de los</w:t>
            </w:r>
            <w:r w:rsidR="009B4176">
              <w:rPr>
                <w:rFonts w:ascii="Arial Narrow" w:eastAsia="Times New Roman" w:hAnsi="Arial Narrow"/>
                <w:b/>
                <w:bCs/>
                <w:color w:val="000000"/>
                <w:lang w:val="es-CO" w:eastAsia="es-CO"/>
              </w:rPr>
              <w:t xml:space="preserve"> </w:t>
            </w:r>
            <w:r w:rsidRPr="00C94965">
              <w:rPr>
                <w:rFonts w:ascii="Arial Narrow" w:eastAsia="Times New Roman" w:hAnsi="Arial Narrow"/>
                <w:b/>
                <w:bCs/>
                <w:color w:val="000000"/>
                <w:lang w:val="es-CO" w:eastAsia="es-CO"/>
              </w:rPr>
              <w:t>controles</w:t>
            </w:r>
          </w:p>
        </w:tc>
        <w:tc>
          <w:tcPr>
            <w:tcW w:w="3827" w:type="dxa"/>
            <w:tcBorders>
              <w:top w:val="nil"/>
              <w:left w:val="nil"/>
              <w:bottom w:val="single" w:sz="4" w:space="0" w:color="auto"/>
              <w:right w:val="single" w:sz="4" w:space="0" w:color="auto"/>
            </w:tcBorders>
            <w:shd w:val="clear" w:color="000000" w:fill="AEAAAA"/>
            <w:vAlign w:val="center"/>
            <w:hideMark/>
          </w:tcPr>
          <w:p w14:paraId="469708B9" w14:textId="7814B409" w:rsidR="00C94965" w:rsidRPr="00C94965" w:rsidRDefault="00C94965" w:rsidP="009B4176">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Acciones</w:t>
            </w:r>
            <w:r w:rsidR="009B4176">
              <w:rPr>
                <w:rFonts w:ascii="Arial Narrow" w:eastAsia="Times New Roman" w:hAnsi="Arial Narrow"/>
                <w:b/>
                <w:bCs/>
                <w:color w:val="000000"/>
                <w:lang w:val="es-CO" w:eastAsia="es-CO"/>
              </w:rPr>
              <w:t xml:space="preserve"> </w:t>
            </w:r>
            <w:r w:rsidRPr="00C94965">
              <w:rPr>
                <w:rFonts w:ascii="Arial Narrow" w:eastAsia="Times New Roman" w:hAnsi="Arial Narrow"/>
                <w:b/>
                <w:bCs/>
                <w:color w:val="000000"/>
                <w:lang w:val="es-CO" w:eastAsia="es-CO"/>
              </w:rPr>
              <w:t>adelantadas</w:t>
            </w:r>
          </w:p>
        </w:tc>
        <w:tc>
          <w:tcPr>
            <w:tcW w:w="1991" w:type="dxa"/>
            <w:tcBorders>
              <w:top w:val="nil"/>
              <w:left w:val="nil"/>
              <w:bottom w:val="single" w:sz="4" w:space="0" w:color="auto"/>
              <w:right w:val="single" w:sz="4" w:space="0" w:color="auto"/>
            </w:tcBorders>
            <w:shd w:val="clear" w:color="000000" w:fill="AEAAAA"/>
            <w:vAlign w:val="center"/>
            <w:hideMark/>
          </w:tcPr>
          <w:p w14:paraId="2B367B33" w14:textId="77777777" w:rsidR="00C94965" w:rsidRPr="00C94965" w:rsidRDefault="00C94965" w:rsidP="00C94965">
            <w:pPr>
              <w:spacing w:after="0"/>
              <w:jc w:val="center"/>
              <w:rPr>
                <w:rFonts w:ascii="Arial Narrow" w:eastAsia="Times New Roman" w:hAnsi="Arial Narrow"/>
                <w:b/>
                <w:bCs/>
                <w:color w:val="000000"/>
                <w:lang w:val="es-CO" w:eastAsia="es-CO"/>
              </w:rPr>
            </w:pPr>
            <w:r w:rsidRPr="00C94965">
              <w:rPr>
                <w:rFonts w:ascii="Arial Narrow" w:eastAsia="Times New Roman" w:hAnsi="Arial Narrow"/>
                <w:b/>
                <w:bCs/>
                <w:color w:val="000000"/>
                <w:lang w:val="es-CO" w:eastAsia="es-CO"/>
              </w:rPr>
              <w:t>Observaciones</w:t>
            </w:r>
          </w:p>
        </w:tc>
      </w:tr>
      <w:tr w:rsidR="00C94965" w:rsidRPr="00C94965" w14:paraId="3D80533D" w14:textId="77777777" w:rsidTr="009B4176">
        <w:trPr>
          <w:trHeight w:val="1052"/>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62F3D913"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vAlign w:val="center"/>
            <w:hideMark/>
          </w:tcPr>
          <w:p w14:paraId="3FDBA33E"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14/12/2015</w:t>
            </w:r>
          </w:p>
        </w:tc>
        <w:tc>
          <w:tcPr>
            <w:tcW w:w="5297" w:type="dxa"/>
            <w:tcBorders>
              <w:top w:val="nil"/>
              <w:left w:val="nil"/>
              <w:bottom w:val="single" w:sz="4" w:space="0" w:color="auto"/>
              <w:right w:val="single" w:sz="4" w:space="0" w:color="auto"/>
            </w:tcBorders>
            <w:shd w:val="clear" w:color="auto" w:fill="auto"/>
            <w:vAlign w:val="center"/>
            <w:hideMark/>
          </w:tcPr>
          <w:p w14:paraId="6812463B" w14:textId="27C6C5F5"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El control  se está ejecutando a través de actas de modificación, siempre y cuando el proceso necesite realizar una modificación dentro del plan de acción.</w:t>
            </w:r>
          </w:p>
        </w:tc>
        <w:tc>
          <w:tcPr>
            <w:tcW w:w="3827" w:type="dxa"/>
            <w:tcBorders>
              <w:top w:val="nil"/>
              <w:left w:val="nil"/>
              <w:bottom w:val="single" w:sz="4" w:space="0" w:color="auto"/>
              <w:right w:val="single" w:sz="4" w:space="0" w:color="auto"/>
            </w:tcBorders>
            <w:shd w:val="clear" w:color="auto" w:fill="auto"/>
            <w:vAlign w:val="center"/>
            <w:hideMark/>
          </w:tcPr>
          <w:p w14:paraId="201D34EE" w14:textId="0BBD5F61"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La acción se cuenta cumplid</w:t>
            </w:r>
            <w:r>
              <w:rPr>
                <w:rFonts w:ascii="Arial Narrow" w:eastAsia="Times New Roman" w:hAnsi="Arial Narrow"/>
                <w:color w:val="000000"/>
                <w:lang w:val="es-CO" w:eastAsia="es-CO"/>
              </w:rPr>
              <w:t>a en el tiempo establecido,</w:t>
            </w:r>
            <w:r w:rsidRPr="00C94965">
              <w:rPr>
                <w:rFonts w:ascii="Arial Narrow" w:eastAsia="Times New Roman" w:hAnsi="Arial Narrow"/>
                <w:color w:val="000000"/>
                <w:lang w:val="es-CO" w:eastAsia="es-CO"/>
              </w:rPr>
              <w:t xml:space="preserve"> cuenta con acta de jornada estandarización de criterios para la formulación del Plan de Acción.</w:t>
            </w:r>
          </w:p>
        </w:tc>
        <w:tc>
          <w:tcPr>
            <w:tcW w:w="1991" w:type="dxa"/>
            <w:tcBorders>
              <w:top w:val="nil"/>
              <w:left w:val="nil"/>
              <w:bottom w:val="single" w:sz="4" w:space="0" w:color="auto"/>
              <w:right w:val="single" w:sz="4" w:space="0" w:color="auto"/>
            </w:tcBorders>
            <w:shd w:val="clear" w:color="auto" w:fill="auto"/>
            <w:vAlign w:val="center"/>
            <w:hideMark/>
          </w:tcPr>
          <w:p w14:paraId="1B844CBB"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r>
      <w:tr w:rsidR="00C94965" w:rsidRPr="00C94965" w14:paraId="0CF3EB19" w14:textId="77777777" w:rsidTr="009B4176">
        <w:trPr>
          <w:trHeight w:val="1018"/>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7F061290"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vAlign w:val="center"/>
            <w:hideMark/>
          </w:tcPr>
          <w:p w14:paraId="2703227D"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14/12/2015</w:t>
            </w:r>
          </w:p>
        </w:tc>
        <w:tc>
          <w:tcPr>
            <w:tcW w:w="5297" w:type="dxa"/>
            <w:tcBorders>
              <w:top w:val="nil"/>
              <w:left w:val="nil"/>
              <w:bottom w:val="single" w:sz="4" w:space="0" w:color="auto"/>
              <w:right w:val="single" w:sz="4" w:space="0" w:color="auto"/>
            </w:tcBorders>
            <w:shd w:val="clear" w:color="auto" w:fill="auto"/>
            <w:vAlign w:val="center"/>
            <w:hideMark/>
          </w:tcPr>
          <w:p w14:paraId="3E4ED8C5" w14:textId="3B904FD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El aplicativo está parametrizado para no permitir la modificación después del cierre o de  la presentación del plan de acción. Es efectivo ya que no se puede modificar de acuerdo a lo mencionado anteriormente</w:t>
            </w:r>
          </w:p>
        </w:tc>
        <w:tc>
          <w:tcPr>
            <w:tcW w:w="3827" w:type="dxa"/>
            <w:tcBorders>
              <w:top w:val="nil"/>
              <w:left w:val="nil"/>
              <w:bottom w:val="single" w:sz="4" w:space="0" w:color="auto"/>
              <w:right w:val="single" w:sz="4" w:space="0" w:color="auto"/>
            </w:tcBorders>
            <w:shd w:val="clear" w:color="auto" w:fill="auto"/>
            <w:vAlign w:val="center"/>
            <w:hideMark/>
          </w:tcPr>
          <w:p w14:paraId="71DEE2B8"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c>
          <w:tcPr>
            <w:tcW w:w="1991" w:type="dxa"/>
            <w:tcBorders>
              <w:top w:val="nil"/>
              <w:left w:val="nil"/>
              <w:bottom w:val="single" w:sz="4" w:space="0" w:color="auto"/>
              <w:right w:val="single" w:sz="4" w:space="0" w:color="auto"/>
            </w:tcBorders>
            <w:shd w:val="clear" w:color="auto" w:fill="auto"/>
            <w:vAlign w:val="center"/>
            <w:hideMark/>
          </w:tcPr>
          <w:p w14:paraId="0EAC8EEE"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r>
      <w:tr w:rsidR="00C94965" w:rsidRPr="00C94965" w14:paraId="4287FC1C" w14:textId="77777777" w:rsidTr="009B4176">
        <w:trPr>
          <w:trHeight w:val="2403"/>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048EDF20"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vAlign w:val="center"/>
            <w:hideMark/>
          </w:tcPr>
          <w:p w14:paraId="78127536"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14/12/2015</w:t>
            </w:r>
          </w:p>
        </w:tc>
        <w:tc>
          <w:tcPr>
            <w:tcW w:w="5297" w:type="dxa"/>
            <w:tcBorders>
              <w:top w:val="nil"/>
              <w:left w:val="nil"/>
              <w:bottom w:val="single" w:sz="4" w:space="0" w:color="auto"/>
              <w:right w:val="single" w:sz="4" w:space="0" w:color="auto"/>
            </w:tcBorders>
            <w:shd w:val="clear" w:color="auto" w:fill="auto"/>
            <w:vAlign w:val="center"/>
            <w:hideMark/>
          </w:tcPr>
          <w:p w14:paraId="7727875C"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Se verificó de manera aleatoria la asesoría por parte de la OAP y se evidenció que el proceso cuenta con  correos electrónicos con sugerencias a los procesos en la formulación del plan de acción  y actas de reunión de asesoría, con el fin de que cada proceso formule correctamente su plan de acción, a pesar de esto aún existen procesos que a la fecha realizan solicitudes de modificación de plan de acción.</w:t>
            </w:r>
          </w:p>
        </w:tc>
        <w:tc>
          <w:tcPr>
            <w:tcW w:w="3827" w:type="dxa"/>
            <w:tcBorders>
              <w:top w:val="nil"/>
              <w:left w:val="nil"/>
              <w:bottom w:val="single" w:sz="4" w:space="0" w:color="auto"/>
              <w:right w:val="single" w:sz="4" w:space="0" w:color="auto"/>
            </w:tcBorders>
            <w:shd w:val="clear" w:color="auto" w:fill="auto"/>
            <w:vAlign w:val="center"/>
            <w:hideMark/>
          </w:tcPr>
          <w:p w14:paraId="4280C03E"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c>
          <w:tcPr>
            <w:tcW w:w="1991" w:type="dxa"/>
            <w:tcBorders>
              <w:top w:val="nil"/>
              <w:left w:val="nil"/>
              <w:bottom w:val="single" w:sz="4" w:space="0" w:color="auto"/>
              <w:right w:val="single" w:sz="4" w:space="0" w:color="auto"/>
            </w:tcBorders>
            <w:shd w:val="clear" w:color="auto" w:fill="auto"/>
            <w:vAlign w:val="center"/>
            <w:hideMark/>
          </w:tcPr>
          <w:p w14:paraId="605BF30C"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r>
      <w:tr w:rsidR="00C94965" w:rsidRPr="00C94965" w14:paraId="287300F7" w14:textId="77777777" w:rsidTr="009B4176">
        <w:trPr>
          <w:trHeight w:val="77"/>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75DF9576"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vAlign w:val="center"/>
            <w:hideMark/>
          </w:tcPr>
          <w:p w14:paraId="1D75C129"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14/12/2015</w:t>
            </w:r>
          </w:p>
        </w:tc>
        <w:tc>
          <w:tcPr>
            <w:tcW w:w="5297" w:type="dxa"/>
            <w:tcBorders>
              <w:top w:val="nil"/>
              <w:left w:val="nil"/>
              <w:bottom w:val="single" w:sz="4" w:space="0" w:color="auto"/>
              <w:right w:val="single" w:sz="4" w:space="0" w:color="auto"/>
            </w:tcBorders>
            <w:shd w:val="clear" w:color="auto" w:fill="auto"/>
            <w:vAlign w:val="center"/>
            <w:hideMark/>
          </w:tcPr>
          <w:p w14:paraId="49800DF2" w14:textId="77777777" w:rsidR="00C94965" w:rsidRPr="00C94965" w:rsidRDefault="00C94965" w:rsidP="009B4176">
            <w:pPr>
              <w:spacing w:after="0"/>
              <w:jc w:val="both"/>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Los permisos designados en el aplicativo SISGESTION, son asignados de acuerdo a instrucciones de los líderes de procesos, lo que permite una efectiva segregación de funciones dentro del aplicativo.</w:t>
            </w:r>
          </w:p>
        </w:tc>
        <w:tc>
          <w:tcPr>
            <w:tcW w:w="3827" w:type="dxa"/>
            <w:tcBorders>
              <w:top w:val="nil"/>
              <w:left w:val="nil"/>
              <w:bottom w:val="single" w:sz="4" w:space="0" w:color="auto"/>
              <w:right w:val="single" w:sz="4" w:space="0" w:color="auto"/>
            </w:tcBorders>
            <w:shd w:val="clear" w:color="auto" w:fill="auto"/>
            <w:vAlign w:val="center"/>
            <w:hideMark/>
          </w:tcPr>
          <w:p w14:paraId="50A3E4C4"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c>
          <w:tcPr>
            <w:tcW w:w="1991" w:type="dxa"/>
            <w:tcBorders>
              <w:top w:val="nil"/>
              <w:left w:val="nil"/>
              <w:bottom w:val="single" w:sz="4" w:space="0" w:color="auto"/>
              <w:right w:val="single" w:sz="4" w:space="0" w:color="auto"/>
            </w:tcBorders>
            <w:shd w:val="clear" w:color="auto" w:fill="auto"/>
            <w:vAlign w:val="center"/>
            <w:hideMark/>
          </w:tcPr>
          <w:p w14:paraId="3A8C039A" w14:textId="77777777" w:rsidR="00C94965" w:rsidRPr="00C94965" w:rsidRDefault="00C94965" w:rsidP="00C94965">
            <w:pPr>
              <w:spacing w:after="0"/>
              <w:jc w:val="center"/>
              <w:rPr>
                <w:rFonts w:ascii="Arial Narrow" w:eastAsia="Times New Roman" w:hAnsi="Arial Narrow"/>
                <w:color w:val="000000"/>
                <w:lang w:val="es-CO" w:eastAsia="es-CO"/>
              </w:rPr>
            </w:pPr>
            <w:r w:rsidRPr="00C94965">
              <w:rPr>
                <w:rFonts w:ascii="Arial Narrow" w:eastAsia="Times New Roman" w:hAnsi="Arial Narrow"/>
                <w:color w:val="000000"/>
                <w:lang w:val="es-CO" w:eastAsia="es-CO"/>
              </w:rPr>
              <w:t> </w:t>
            </w:r>
          </w:p>
        </w:tc>
      </w:tr>
    </w:tbl>
    <w:p w14:paraId="47410997" w14:textId="01CDAD47" w:rsidR="00C94965" w:rsidRDefault="00121661" w:rsidP="00C94965">
      <w:pPr>
        <w:spacing w:after="0"/>
        <w:rPr>
          <w:rFonts w:ascii="Arial Narrow" w:hAnsi="Arial Narrow"/>
          <w:b/>
          <w:lang w:val="es-CO"/>
        </w:rPr>
      </w:pPr>
      <w:r>
        <w:rPr>
          <w:rFonts w:ascii="Arial Narrow" w:hAnsi="Arial Narrow"/>
          <w:lang w:val="es-CO"/>
        </w:rPr>
        <w:tab/>
      </w:r>
      <w:r w:rsidRPr="009B4176">
        <w:rPr>
          <w:rFonts w:ascii="Arial Narrow" w:hAnsi="Arial Narrow"/>
          <w:b/>
          <w:lang w:val="es-CO"/>
        </w:rPr>
        <w:t>RIESGO 2</w:t>
      </w:r>
    </w:p>
    <w:p w14:paraId="08505BAD" w14:textId="77777777" w:rsidR="00655BEA" w:rsidRPr="009B4176" w:rsidRDefault="00655BEA" w:rsidP="00C94965">
      <w:pPr>
        <w:spacing w:after="0"/>
        <w:rPr>
          <w:rFonts w:ascii="Arial Narrow" w:hAnsi="Arial Narrow"/>
          <w:b/>
          <w:lang w:val="es-CO"/>
        </w:rPr>
      </w:pPr>
    </w:p>
    <w:tbl>
      <w:tblPr>
        <w:tblW w:w="14169" w:type="dxa"/>
        <w:tblInd w:w="-10" w:type="dxa"/>
        <w:tblCellMar>
          <w:left w:w="70" w:type="dxa"/>
          <w:right w:w="70" w:type="dxa"/>
        </w:tblCellMar>
        <w:tblLook w:val="04A0" w:firstRow="1" w:lastRow="0" w:firstColumn="1" w:lastColumn="0" w:noHBand="0" w:noVBand="1"/>
      </w:tblPr>
      <w:tblGrid>
        <w:gridCol w:w="2268"/>
        <w:gridCol w:w="2410"/>
        <w:gridCol w:w="2410"/>
        <w:gridCol w:w="2811"/>
        <w:gridCol w:w="874"/>
        <w:gridCol w:w="851"/>
        <w:gridCol w:w="993"/>
        <w:gridCol w:w="1552"/>
      </w:tblGrid>
      <w:tr w:rsidR="00121661" w:rsidRPr="00121661" w14:paraId="1844D3C3" w14:textId="77777777" w:rsidTr="009B4176">
        <w:trPr>
          <w:trHeight w:val="297"/>
        </w:trPr>
        <w:tc>
          <w:tcPr>
            <w:tcW w:w="14169" w:type="dxa"/>
            <w:gridSpan w:val="8"/>
            <w:tcBorders>
              <w:top w:val="single" w:sz="8" w:space="0" w:color="auto"/>
              <w:left w:val="single" w:sz="8" w:space="0" w:color="auto"/>
              <w:bottom w:val="single" w:sz="4" w:space="0" w:color="auto"/>
              <w:right w:val="single" w:sz="4" w:space="0" w:color="auto"/>
            </w:tcBorders>
            <w:shd w:val="clear" w:color="000000" w:fill="FFF3F3"/>
            <w:hideMark/>
          </w:tcPr>
          <w:p w14:paraId="2BFCB1FC"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b/>
                <w:bCs/>
                <w:color w:val="000000"/>
                <w:lang w:val="es-CO" w:eastAsia="es-CO"/>
              </w:rPr>
              <w:t>OBJETIVO DEL PROCESO: Coordinar la planeación estratégica, táctica y presupuestal, así como la implementación del SIG.</w:t>
            </w:r>
          </w:p>
        </w:tc>
      </w:tr>
      <w:tr w:rsidR="00655BEA" w:rsidRPr="00121661" w14:paraId="6382D31F" w14:textId="77777777" w:rsidTr="009B4176">
        <w:trPr>
          <w:trHeight w:val="402"/>
        </w:trPr>
        <w:tc>
          <w:tcPr>
            <w:tcW w:w="4678"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237C90B2"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IDENTIFICACION</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C7C09F"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CONTROLES</w:t>
            </w:r>
          </w:p>
        </w:tc>
        <w:tc>
          <w:tcPr>
            <w:tcW w:w="7081" w:type="dxa"/>
            <w:gridSpan w:val="5"/>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16358A4D"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 xml:space="preserve">PLAN DE RESPUESTA AL RIESGO </w:t>
            </w:r>
          </w:p>
        </w:tc>
      </w:tr>
      <w:tr w:rsidR="009B4176" w:rsidRPr="00121661" w14:paraId="41A4EF75" w14:textId="77777777" w:rsidTr="009B4176">
        <w:trPr>
          <w:trHeight w:val="533"/>
        </w:trPr>
        <w:tc>
          <w:tcPr>
            <w:tcW w:w="2268" w:type="dxa"/>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7AF678A6"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Riesgo</w:t>
            </w:r>
          </w:p>
        </w:tc>
        <w:tc>
          <w:tcPr>
            <w:tcW w:w="2410" w:type="dxa"/>
            <w:tcBorders>
              <w:top w:val="single" w:sz="4" w:space="0" w:color="auto"/>
              <w:left w:val="nil"/>
              <w:bottom w:val="single" w:sz="4" w:space="0" w:color="auto"/>
              <w:right w:val="single" w:sz="4" w:space="0" w:color="auto"/>
            </w:tcBorders>
            <w:shd w:val="clear" w:color="000000" w:fill="FFB9B9"/>
            <w:noWrap/>
            <w:vAlign w:val="center"/>
            <w:hideMark/>
          </w:tcPr>
          <w:p w14:paraId="5C7F810C"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Causas</w:t>
            </w:r>
          </w:p>
        </w:tc>
        <w:tc>
          <w:tcPr>
            <w:tcW w:w="2410" w:type="dxa"/>
            <w:tcBorders>
              <w:top w:val="single" w:sz="4" w:space="0" w:color="auto"/>
              <w:left w:val="nil"/>
              <w:bottom w:val="single" w:sz="4" w:space="0" w:color="auto"/>
              <w:right w:val="single" w:sz="4" w:space="0" w:color="auto"/>
            </w:tcBorders>
            <w:shd w:val="clear" w:color="000000" w:fill="FFF2CC"/>
            <w:noWrap/>
            <w:vAlign w:val="center"/>
            <w:hideMark/>
          </w:tcPr>
          <w:p w14:paraId="2286963B"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Descripción</w:t>
            </w:r>
          </w:p>
        </w:tc>
        <w:tc>
          <w:tcPr>
            <w:tcW w:w="2811" w:type="dxa"/>
            <w:tcBorders>
              <w:top w:val="single" w:sz="4" w:space="0" w:color="auto"/>
              <w:left w:val="nil"/>
              <w:bottom w:val="single" w:sz="4" w:space="0" w:color="auto"/>
              <w:right w:val="single" w:sz="4" w:space="0" w:color="auto"/>
            </w:tcBorders>
            <w:shd w:val="clear" w:color="000000" w:fill="D9B7FB"/>
            <w:noWrap/>
            <w:vAlign w:val="center"/>
            <w:hideMark/>
          </w:tcPr>
          <w:p w14:paraId="203E2C5A"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Acciones</w:t>
            </w:r>
          </w:p>
        </w:tc>
        <w:tc>
          <w:tcPr>
            <w:tcW w:w="874" w:type="dxa"/>
            <w:tcBorders>
              <w:top w:val="single" w:sz="4" w:space="0" w:color="auto"/>
              <w:left w:val="nil"/>
              <w:bottom w:val="single" w:sz="4" w:space="0" w:color="auto"/>
              <w:right w:val="nil"/>
            </w:tcBorders>
            <w:shd w:val="clear" w:color="000000" w:fill="D9B7FB"/>
            <w:noWrap/>
            <w:vAlign w:val="center"/>
            <w:hideMark/>
          </w:tcPr>
          <w:p w14:paraId="0C384726"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Meta</w:t>
            </w:r>
          </w:p>
        </w:tc>
        <w:tc>
          <w:tcPr>
            <w:tcW w:w="851" w:type="dxa"/>
            <w:tcBorders>
              <w:top w:val="single" w:sz="4" w:space="0" w:color="auto"/>
              <w:left w:val="single" w:sz="4" w:space="0" w:color="auto"/>
              <w:bottom w:val="single" w:sz="4" w:space="0" w:color="auto"/>
              <w:right w:val="nil"/>
            </w:tcBorders>
            <w:shd w:val="clear" w:color="000000" w:fill="D9B7FB"/>
            <w:vAlign w:val="center"/>
            <w:hideMark/>
          </w:tcPr>
          <w:p w14:paraId="660E3719"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Fecha de Inicio</w:t>
            </w:r>
          </w:p>
        </w:tc>
        <w:tc>
          <w:tcPr>
            <w:tcW w:w="993" w:type="dxa"/>
            <w:tcBorders>
              <w:top w:val="single" w:sz="4" w:space="0" w:color="auto"/>
              <w:left w:val="single" w:sz="4" w:space="0" w:color="auto"/>
              <w:bottom w:val="single" w:sz="4" w:space="0" w:color="auto"/>
              <w:right w:val="nil"/>
            </w:tcBorders>
            <w:shd w:val="clear" w:color="000000" w:fill="D9B7FB"/>
            <w:noWrap/>
            <w:vAlign w:val="center"/>
            <w:hideMark/>
          </w:tcPr>
          <w:p w14:paraId="4A64A00F"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Duración</w:t>
            </w:r>
          </w:p>
        </w:tc>
        <w:tc>
          <w:tcPr>
            <w:tcW w:w="1552"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115D4175" w14:textId="77777777" w:rsidR="00121661" w:rsidRPr="00121661" w:rsidRDefault="00121661" w:rsidP="00121661">
            <w:pPr>
              <w:spacing w:after="0"/>
              <w:jc w:val="center"/>
              <w:rPr>
                <w:rFonts w:ascii="Arial Narrow" w:eastAsia="Times New Roman" w:hAnsi="Arial Narrow"/>
                <w:b/>
                <w:bCs/>
                <w:color w:val="000000"/>
                <w:lang w:val="es-CO" w:eastAsia="es-CO"/>
              </w:rPr>
            </w:pPr>
            <w:r w:rsidRPr="00121661">
              <w:rPr>
                <w:rFonts w:ascii="Arial Narrow" w:eastAsia="Times New Roman" w:hAnsi="Arial Narrow"/>
                <w:b/>
                <w:bCs/>
                <w:color w:val="000000"/>
                <w:lang w:val="es-CO" w:eastAsia="es-CO"/>
              </w:rPr>
              <w:t>Observaciones</w:t>
            </w:r>
          </w:p>
        </w:tc>
      </w:tr>
      <w:tr w:rsidR="009B4176" w:rsidRPr="00121661" w14:paraId="126F1539" w14:textId="77777777" w:rsidTr="009B4176">
        <w:trPr>
          <w:trHeight w:val="2074"/>
        </w:trPr>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83400E"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Que no se identifiquen la totalidad de las necesidades reales de gasto requeridas para el cumplimiento de la </w:t>
            </w:r>
            <w:proofErr w:type="spellStart"/>
            <w:r w:rsidRPr="00121661">
              <w:rPr>
                <w:rFonts w:ascii="Arial Narrow" w:eastAsia="Times New Roman" w:hAnsi="Arial Narrow"/>
                <w:lang w:val="es-CO" w:eastAsia="es-CO"/>
              </w:rPr>
              <w:t>misionalidad</w:t>
            </w:r>
            <w:proofErr w:type="spellEnd"/>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193D5026"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Las dependencias subestiman o sobreestiman los costos reales para la ejecución de sus actividades </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88D68"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Brindar acompañamiento a las dependencias en la formulación del anteproyecto de presupuesto</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7495B32F"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Realizar una reunión exponiendo la totalidad de necesidades de gastos operativos de las dependencias, según la información suministrada por ellos</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07FB33"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1 Reunión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3CA760" w14:textId="77777777" w:rsidR="00121661" w:rsidRPr="00121661" w:rsidRDefault="00121661" w:rsidP="00121661">
            <w:pPr>
              <w:spacing w:after="0"/>
              <w:jc w:val="right"/>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oct-15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8EDCB2B"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xml:space="preserve">3 meses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597FA6D"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r>
      <w:tr w:rsidR="00655BEA" w:rsidRPr="00121661" w14:paraId="25A765E0" w14:textId="77777777" w:rsidTr="009B4176">
        <w:trPr>
          <w:trHeight w:val="1755"/>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A8DD538" w14:textId="77777777" w:rsidR="00121661" w:rsidRPr="00121661" w:rsidRDefault="00121661" w:rsidP="00121661">
            <w:pPr>
              <w:spacing w:after="0"/>
              <w:rPr>
                <w:rFonts w:ascii="Arial Narrow" w:eastAsia="Times New Roman" w:hAnsi="Arial Narrow"/>
                <w:lang w:val="es-CO" w:eastAsia="es-CO"/>
              </w:rPr>
            </w:pP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E3990F2"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Diferencias de los tiempos en la programación del presupuesto y la dinámica de la ejecución de la política pública </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7A7851"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Revisión de todas las necesidades reportadas por las dependencias para que sean consolidadas en el anteproyecto de presupuesto </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1266A48E"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6C388FF"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6B54F6"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EA72F4B"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ECE267D"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r>
      <w:tr w:rsidR="00655BEA" w:rsidRPr="00121661" w14:paraId="4E94BF91" w14:textId="77777777" w:rsidTr="009B4176">
        <w:trPr>
          <w:trHeight w:val="102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1FBFB66" w14:textId="77777777" w:rsidR="00121661" w:rsidRPr="00121661" w:rsidRDefault="00121661" w:rsidP="00121661">
            <w:pPr>
              <w:spacing w:after="0"/>
              <w:rPr>
                <w:rFonts w:ascii="Arial Narrow" w:eastAsia="Times New Roman" w:hAnsi="Arial Narrow"/>
                <w:lang w:val="es-CO" w:eastAsia="es-CO"/>
              </w:rPr>
            </w:pP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5AE8344C"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La Unidad no cuenta con una estructura de costos unitarios de todos los servicios y productos que presta y brinda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92B22F3"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26E887DD"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1B0FCFB"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DE5FEE7"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B70B5F7"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E019A99"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r>
      <w:tr w:rsidR="00655BEA" w:rsidRPr="00121661" w14:paraId="1392DA02" w14:textId="77777777" w:rsidTr="009B4176">
        <w:trPr>
          <w:trHeight w:val="1445"/>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B85EB61" w14:textId="77777777" w:rsidR="00121661" w:rsidRPr="00121661" w:rsidRDefault="00121661" w:rsidP="00121661">
            <w:pPr>
              <w:spacing w:after="0"/>
              <w:rPr>
                <w:rFonts w:ascii="Arial Narrow" w:eastAsia="Times New Roman" w:hAnsi="Arial Narrow"/>
                <w:lang w:val="es-CO" w:eastAsia="es-CO"/>
              </w:rPr>
            </w:pP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1BA3A994" w14:textId="77777777" w:rsidR="00121661" w:rsidRPr="00121661" w:rsidRDefault="00121661" w:rsidP="00121661">
            <w:pPr>
              <w:spacing w:after="0"/>
              <w:jc w:val="both"/>
              <w:rPr>
                <w:rFonts w:ascii="Arial Narrow" w:eastAsia="Times New Roman" w:hAnsi="Arial Narrow"/>
                <w:lang w:val="es-CO" w:eastAsia="es-CO"/>
              </w:rPr>
            </w:pPr>
            <w:r w:rsidRPr="00121661">
              <w:rPr>
                <w:rFonts w:ascii="Arial Narrow" w:eastAsia="Times New Roman" w:hAnsi="Arial Narrow"/>
                <w:lang w:val="es-CO" w:eastAsia="es-CO"/>
              </w:rPr>
              <w:t xml:space="preserve">Entrega inoportuna de la programación presupuestal por parte de las dependencias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0AD5539"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44AB7055"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00133D7"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92E731B"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02AEE6"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FFC77F4" w14:textId="77777777" w:rsidR="00121661" w:rsidRPr="00121661" w:rsidRDefault="00121661" w:rsidP="00121661">
            <w:pPr>
              <w:spacing w:after="0"/>
              <w:rPr>
                <w:rFonts w:ascii="Arial Narrow" w:eastAsia="Times New Roman" w:hAnsi="Arial Narrow"/>
                <w:color w:val="000000"/>
                <w:lang w:val="es-CO" w:eastAsia="es-CO"/>
              </w:rPr>
            </w:pPr>
            <w:r w:rsidRPr="00121661">
              <w:rPr>
                <w:rFonts w:ascii="Arial Narrow" w:eastAsia="Times New Roman" w:hAnsi="Arial Narrow"/>
                <w:color w:val="000000"/>
                <w:lang w:val="es-CO" w:eastAsia="es-CO"/>
              </w:rPr>
              <w:t> </w:t>
            </w:r>
          </w:p>
        </w:tc>
      </w:tr>
    </w:tbl>
    <w:p w14:paraId="3398A3B9" w14:textId="77777777" w:rsidR="00121661" w:rsidRDefault="00121661" w:rsidP="00C94965">
      <w:pPr>
        <w:spacing w:after="0"/>
        <w:rPr>
          <w:rFonts w:ascii="Arial Narrow" w:hAnsi="Arial Narrow"/>
          <w:lang w:val="es-CO"/>
        </w:rPr>
      </w:pPr>
    </w:p>
    <w:p w14:paraId="611F0D60" w14:textId="685ECA02" w:rsidR="008B090A" w:rsidRDefault="00655BEA" w:rsidP="00DD2063">
      <w:pPr>
        <w:spacing w:after="0"/>
        <w:rPr>
          <w:rFonts w:ascii="Arial Narrow" w:hAnsi="Arial Narrow"/>
          <w:lang w:val="es-CO"/>
        </w:rPr>
      </w:pPr>
      <w:r>
        <w:rPr>
          <w:rFonts w:ascii="Arial Narrow" w:hAnsi="Arial Narrow"/>
          <w:lang w:val="es-CO"/>
        </w:rPr>
        <w:t xml:space="preserve">Verificación </w:t>
      </w:r>
      <w:r w:rsidRPr="009B4176">
        <w:rPr>
          <w:rFonts w:ascii="Arial Narrow" w:hAnsi="Arial Narrow"/>
          <w:b/>
          <w:lang w:val="es-CO"/>
        </w:rPr>
        <w:t>RIESGO 2</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4012" w:type="dxa"/>
        <w:tblInd w:w="-10" w:type="dxa"/>
        <w:tblCellMar>
          <w:left w:w="70" w:type="dxa"/>
          <w:right w:w="70" w:type="dxa"/>
        </w:tblCellMar>
        <w:tblLook w:val="04A0" w:firstRow="1" w:lastRow="0" w:firstColumn="1" w:lastColumn="0" w:noHBand="0" w:noVBand="1"/>
      </w:tblPr>
      <w:tblGrid>
        <w:gridCol w:w="1574"/>
        <w:gridCol w:w="1245"/>
        <w:gridCol w:w="6256"/>
        <w:gridCol w:w="2125"/>
        <w:gridCol w:w="2812"/>
      </w:tblGrid>
      <w:tr w:rsidR="00655BEA" w:rsidRPr="00655BEA" w14:paraId="7AF59B8D" w14:textId="77777777" w:rsidTr="009B4176">
        <w:trPr>
          <w:trHeight w:val="350"/>
        </w:trPr>
        <w:tc>
          <w:tcPr>
            <w:tcW w:w="2819" w:type="dxa"/>
            <w:gridSpan w:val="2"/>
            <w:tcBorders>
              <w:top w:val="nil"/>
              <w:left w:val="single" w:sz="8" w:space="0" w:color="auto"/>
              <w:bottom w:val="single" w:sz="4" w:space="0" w:color="auto"/>
              <w:right w:val="nil"/>
            </w:tcBorders>
            <w:shd w:val="clear" w:color="000000" w:fill="AEAAAA"/>
            <w:vAlign w:val="center"/>
            <w:hideMark/>
          </w:tcPr>
          <w:p w14:paraId="5953E3E8"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Cronograma MRC</w:t>
            </w:r>
          </w:p>
        </w:tc>
        <w:tc>
          <w:tcPr>
            <w:tcW w:w="11193" w:type="dxa"/>
            <w:gridSpan w:val="3"/>
            <w:tcBorders>
              <w:top w:val="nil"/>
              <w:left w:val="nil"/>
              <w:bottom w:val="single" w:sz="4" w:space="0" w:color="auto"/>
              <w:right w:val="nil"/>
            </w:tcBorders>
            <w:shd w:val="clear" w:color="000000" w:fill="AEAAAA"/>
            <w:vAlign w:val="center"/>
            <w:hideMark/>
          </w:tcPr>
          <w:p w14:paraId="025B1307"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Acciones</w:t>
            </w:r>
          </w:p>
        </w:tc>
      </w:tr>
      <w:tr w:rsidR="00655BEA" w:rsidRPr="00655BEA" w14:paraId="6A98D662" w14:textId="77777777" w:rsidTr="009B4176">
        <w:trPr>
          <w:trHeight w:val="545"/>
        </w:trPr>
        <w:tc>
          <w:tcPr>
            <w:tcW w:w="1574" w:type="dxa"/>
            <w:tcBorders>
              <w:top w:val="nil"/>
              <w:left w:val="single" w:sz="4" w:space="0" w:color="auto"/>
              <w:bottom w:val="single" w:sz="4" w:space="0" w:color="auto"/>
              <w:right w:val="single" w:sz="4" w:space="0" w:color="auto"/>
            </w:tcBorders>
            <w:shd w:val="clear" w:color="000000" w:fill="AEAAAA"/>
            <w:vAlign w:val="center"/>
            <w:hideMark/>
          </w:tcPr>
          <w:p w14:paraId="3B5D7047"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AEAAAA"/>
            <w:vAlign w:val="center"/>
            <w:hideMark/>
          </w:tcPr>
          <w:p w14:paraId="0AA92E89"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Publicación</w:t>
            </w:r>
          </w:p>
        </w:tc>
        <w:tc>
          <w:tcPr>
            <w:tcW w:w="6256" w:type="dxa"/>
            <w:tcBorders>
              <w:top w:val="nil"/>
              <w:left w:val="nil"/>
              <w:bottom w:val="single" w:sz="4" w:space="0" w:color="auto"/>
              <w:right w:val="single" w:sz="4" w:space="0" w:color="auto"/>
            </w:tcBorders>
            <w:shd w:val="clear" w:color="000000" w:fill="AEAAAA"/>
            <w:vAlign w:val="center"/>
            <w:hideMark/>
          </w:tcPr>
          <w:p w14:paraId="176AEFF9"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Efectividad de los</w:t>
            </w:r>
            <w:r w:rsidRPr="00655BEA">
              <w:rPr>
                <w:rFonts w:ascii="Arial Narrow" w:eastAsia="Times New Roman" w:hAnsi="Arial Narrow"/>
                <w:b/>
                <w:bCs/>
                <w:color w:val="000000"/>
                <w:lang w:val="es-CO" w:eastAsia="es-CO"/>
              </w:rPr>
              <w:br/>
              <w:t>controles</w:t>
            </w:r>
          </w:p>
        </w:tc>
        <w:tc>
          <w:tcPr>
            <w:tcW w:w="2125" w:type="dxa"/>
            <w:tcBorders>
              <w:top w:val="nil"/>
              <w:left w:val="nil"/>
              <w:bottom w:val="single" w:sz="4" w:space="0" w:color="auto"/>
              <w:right w:val="single" w:sz="4" w:space="0" w:color="auto"/>
            </w:tcBorders>
            <w:shd w:val="clear" w:color="000000" w:fill="AEAAAA"/>
            <w:vAlign w:val="center"/>
            <w:hideMark/>
          </w:tcPr>
          <w:p w14:paraId="7C84F1C1"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Acciones</w:t>
            </w:r>
            <w:r w:rsidRPr="00655BEA">
              <w:rPr>
                <w:rFonts w:ascii="Arial Narrow" w:eastAsia="Times New Roman" w:hAnsi="Arial Narrow"/>
                <w:b/>
                <w:bCs/>
                <w:color w:val="000000"/>
                <w:lang w:val="es-CO" w:eastAsia="es-CO"/>
              </w:rPr>
              <w:br/>
              <w:t>adelantadas</w:t>
            </w:r>
          </w:p>
        </w:tc>
        <w:tc>
          <w:tcPr>
            <w:tcW w:w="2812" w:type="dxa"/>
            <w:tcBorders>
              <w:top w:val="nil"/>
              <w:left w:val="nil"/>
              <w:bottom w:val="single" w:sz="4" w:space="0" w:color="auto"/>
              <w:right w:val="single" w:sz="4" w:space="0" w:color="auto"/>
            </w:tcBorders>
            <w:shd w:val="clear" w:color="000000" w:fill="AEAAAA"/>
            <w:vAlign w:val="center"/>
            <w:hideMark/>
          </w:tcPr>
          <w:p w14:paraId="133B7233" w14:textId="77777777" w:rsidR="00655BEA" w:rsidRPr="00655BEA" w:rsidRDefault="00655BEA" w:rsidP="00655BEA">
            <w:pPr>
              <w:spacing w:after="0"/>
              <w:jc w:val="center"/>
              <w:rPr>
                <w:rFonts w:ascii="Arial Narrow" w:eastAsia="Times New Roman" w:hAnsi="Arial Narrow"/>
                <w:b/>
                <w:bCs/>
                <w:color w:val="000000"/>
                <w:lang w:val="es-CO" w:eastAsia="es-CO"/>
              </w:rPr>
            </w:pPr>
            <w:r w:rsidRPr="00655BEA">
              <w:rPr>
                <w:rFonts w:ascii="Arial Narrow" w:eastAsia="Times New Roman" w:hAnsi="Arial Narrow"/>
                <w:b/>
                <w:bCs/>
                <w:color w:val="000000"/>
                <w:lang w:val="es-CO" w:eastAsia="es-CO"/>
              </w:rPr>
              <w:t>Observaciones</w:t>
            </w:r>
          </w:p>
        </w:tc>
      </w:tr>
      <w:tr w:rsidR="00655BEA" w:rsidRPr="00655BEA" w14:paraId="58125937" w14:textId="77777777" w:rsidTr="00E71067">
        <w:trPr>
          <w:trHeight w:val="1397"/>
        </w:trPr>
        <w:tc>
          <w:tcPr>
            <w:tcW w:w="1574" w:type="dxa"/>
            <w:tcBorders>
              <w:top w:val="nil"/>
              <w:left w:val="single" w:sz="4" w:space="0" w:color="auto"/>
              <w:bottom w:val="single" w:sz="4" w:space="0" w:color="auto"/>
              <w:right w:val="single" w:sz="4" w:space="0" w:color="auto"/>
            </w:tcBorders>
            <w:shd w:val="clear" w:color="auto" w:fill="auto"/>
            <w:noWrap/>
            <w:vAlign w:val="center"/>
            <w:hideMark/>
          </w:tcPr>
          <w:p w14:paraId="04654EDD" w14:textId="77777777" w:rsidR="00655BEA" w:rsidRPr="00655BEA" w:rsidRDefault="00655BEA" w:rsidP="00655BEA">
            <w:pPr>
              <w:spacing w:after="0"/>
              <w:jc w:val="center"/>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bottom"/>
            <w:hideMark/>
          </w:tcPr>
          <w:p w14:paraId="3D8F1EEB" w14:textId="77777777" w:rsidR="00655BEA" w:rsidRPr="00655BEA" w:rsidRDefault="00655BEA" w:rsidP="00E71067">
            <w:pPr>
              <w:spacing w:after="0" w:line="720" w:lineRule="auto"/>
              <w:jc w:val="right"/>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14/12/2015</w:t>
            </w:r>
          </w:p>
        </w:tc>
        <w:tc>
          <w:tcPr>
            <w:tcW w:w="6256" w:type="dxa"/>
            <w:tcBorders>
              <w:top w:val="nil"/>
              <w:left w:val="nil"/>
              <w:bottom w:val="single" w:sz="4" w:space="0" w:color="auto"/>
              <w:right w:val="single" w:sz="4" w:space="0" w:color="auto"/>
            </w:tcBorders>
            <w:shd w:val="clear" w:color="auto" w:fill="auto"/>
            <w:vAlign w:val="bottom"/>
            <w:hideMark/>
          </w:tcPr>
          <w:p w14:paraId="36A204C6" w14:textId="44AEFC15"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Se verificó de manera aleatoria el acompañamiento por parte de la OAP a los procesos que aplican la  formulación del anteproyecto de presupue</w:t>
            </w:r>
            <w:r>
              <w:rPr>
                <w:rFonts w:ascii="Arial Narrow" w:eastAsia="Times New Roman" w:hAnsi="Arial Narrow"/>
                <w:color w:val="000000"/>
                <w:lang w:val="es-CO" w:eastAsia="es-CO"/>
              </w:rPr>
              <w:t>sto, y se evidenció que la OAP remite</w:t>
            </w:r>
            <w:r w:rsidRPr="00655BEA">
              <w:rPr>
                <w:rFonts w:ascii="Arial Narrow" w:eastAsia="Times New Roman" w:hAnsi="Arial Narrow"/>
                <w:color w:val="000000"/>
                <w:lang w:val="es-CO" w:eastAsia="es-CO"/>
              </w:rPr>
              <w:t xml:space="preserve"> correos electrónicos con sugerencias a los procesos</w:t>
            </w:r>
            <w:r>
              <w:rPr>
                <w:rFonts w:ascii="Arial Narrow" w:eastAsia="Times New Roman" w:hAnsi="Arial Narrow"/>
                <w:color w:val="000000"/>
                <w:lang w:val="es-CO" w:eastAsia="es-CO"/>
              </w:rPr>
              <w:t>,</w:t>
            </w:r>
            <w:r w:rsidRPr="00655BEA">
              <w:rPr>
                <w:rFonts w:ascii="Arial Narrow" w:eastAsia="Times New Roman" w:hAnsi="Arial Narrow"/>
                <w:color w:val="000000"/>
                <w:lang w:val="es-CO" w:eastAsia="es-CO"/>
              </w:rPr>
              <w:t xml:space="preserve"> en la formulación del anteproyecto, con el fin de que cada proceso formule correctamente su anteproyecto.</w:t>
            </w:r>
          </w:p>
        </w:tc>
        <w:tc>
          <w:tcPr>
            <w:tcW w:w="2125" w:type="dxa"/>
            <w:tcBorders>
              <w:top w:val="nil"/>
              <w:left w:val="nil"/>
              <w:bottom w:val="single" w:sz="4" w:space="0" w:color="auto"/>
              <w:right w:val="single" w:sz="4" w:space="0" w:color="auto"/>
            </w:tcBorders>
            <w:shd w:val="clear" w:color="auto" w:fill="auto"/>
            <w:noWrap/>
            <w:vAlign w:val="bottom"/>
            <w:hideMark/>
          </w:tcPr>
          <w:p w14:paraId="009DECE3" w14:textId="77777777"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 </w:t>
            </w:r>
          </w:p>
        </w:tc>
        <w:tc>
          <w:tcPr>
            <w:tcW w:w="2812" w:type="dxa"/>
            <w:tcBorders>
              <w:top w:val="nil"/>
              <w:left w:val="nil"/>
              <w:bottom w:val="single" w:sz="4" w:space="0" w:color="auto"/>
              <w:right w:val="single" w:sz="4" w:space="0" w:color="auto"/>
            </w:tcBorders>
            <w:shd w:val="clear" w:color="auto" w:fill="auto"/>
            <w:vAlign w:val="bottom"/>
            <w:hideMark/>
          </w:tcPr>
          <w:p w14:paraId="4595627B" w14:textId="77777777"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Los controles permiten que los diferentes procesos participen y formulen todas sus necesidades.</w:t>
            </w:r>
          </w:p>
        </w:tc>
      </w:tr>
      <w:tr w:rsidR="00655BEA" w:rsidRPr="00655BEA" w14:paraId="69B2E312" w14:textId="77777777" w:rsidTr="009B4176">
        <w:trPr>
          <w:trHeight w:val="730"/>
        </w:trPr>
        <w:tc>
          <w:tcPr>
            <w:tcW w:w="1574" w:type="dxa"/>
            <w:tcBorders>
              <w:top w:val="nil"/>
              <w:left w:val="single" w:sz="4" w:space="0" w:color="auto"/>
              <w:bottom w:val="single" w:sz="4" w:space="0" w:color="auto"/>
              <w:right w:val="single" w:sz="4" w:space="0" w:color="auto"/>
            </w:tcBorders>
            <w:shd w:val="clear" w:color="auto" w:fill="auto"/>
            <w:noWrap/>
            <w:vAlign w:val="center"/>
            <w:hideMark/>
          </w:tcPr>
          <w:p w14:paraId="267E2D0A" w14:textId="77777777" w:rsidR="00655BEA" w:rsidRPr="00655BEA" w:rsidRDefault="00655BEA" w:rsidP="00655BEA">
            <w:pPr>
              <w:spacing w:after="0"/>
              <w:jc w:val="center"/>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bottom"/>
            <w:hideMark/>
          </w:tcPr>
          <w:p w14:paraId="51929446" w14:textId="77777777" w:rsidR="00655BEA" w:rsidRPr="00655BEA" w:rsidRDefault="00655BEA" w:rsidP="00E71067">
            <w:pPr>
              <w:spacing w:after="0" w:line="480" w:lineRule="auto"/>
              <w:jc w:val="right"/>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14/12/2015</w:t>
            </w:r>
          </w:p>
        </w:tc>
        <w:tc>
          <w:tcPr>
            <w:tcW w:w="6256" w:type="dxa"/>
            <w:tcBorders>
              <w:top w:val="nil"/>
              <w:left w:val="nil"/>
              <w:bottom w:val="single" w:sz="4" w:space="0" w:color="auto"/>
              <w:right w:val="single" w:sz="4" w:space="0" w:color="auto"/>
            </w:tcBorders>
            <w:shd w:val="clear" w:color="auto" w:fill="auto"/>
            <w:vAlign w:val="bottom"/>
            <w:hideMark/>
          </w:tcPr>
          <w:p w14:paraId="7F4F31BE" w14:textId="77777777"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 xml:space="preserve">Todos los procesos reportan a final de año las necesidades reales de gasto las cuales son consolidadas en el anteproyecto de presupuesto. </w:t>
            </w:r>
          </w:p>
        </w:tc>
        <w:tc>
          <w:tcPr>
            <w:tcW w:w="2125" w:type="dxa"/>
            <w:tcBorders>
              <w:top w:val="nil"/>
              <w:left w:val="nil"/>
              <w:bottom w:val="single" w:sz="4" w:space="0" w:color="auto"/>
              <w:right w:val="single" w:sz="4" w:space="0" w:color="auto"/>
            </w:tcBorders>
            <w:shd w:val="clear" w:color="auto" w:fill="auto"/>
            <w:noWrap/>
            <w:vAlign w:val="bottom"/>
            <w:hideMark/>
          </w:tcPr>
          <w:p w14:paraId="1C3450F1" w14:textId="77777777"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 </w:t>
            </w:r>
          </w:p>
        </w:tc>
        <w:tc>
          <w:tcPr>
            <w:tcW w:w="2812" w:type="dxa"/>
            <w:tcBorders>
              <w:top w:val="nil"/>
              <w:left w:val="nil"/>
              <w:bottom w:val="single" w:sz="4" w:space="0" w:color="auto"/>
              <w:right w:val="single" w:sz="4" w:space="0" w:color="auto"/>
            </w:tcBorders>
            <w:shd w:val="clear" w:color="auto" w:fill="auto"/>
            <w:noWrap/>
            <w:vAlign w:val="bottom"/>
            <w:hideMark/>
          </w:tcPr>
          <w:p w14:paraId="1E11FE67" w14:textId="77777777" w:rsidR="00655BEA" w:rsidRPr="00655BEA" w:rsidRDefault="00655BEA" w:rsidP="00E71067">
            <w:pPr>
              <w:spacing w:after="0"/>
              <w:jc w:val="both"/>
              <w:rPr>
                <w:rFonts w:ascii="Arial Narrow" w:eastAsia="Times New Roman" w:hAnsi="Arial Narrow"/>
                <w:color w:val="000000"/>
                <w:lang w:val="es-CO" w:eastAsia="es-CO"/>
              </w:rPr>
            </w:pPr>
            <w:r w:rsidRPr="00655BEA">
              <w:rPr>
                <w:rFonts w:ascii="Arial Narrow" w:eastAsia="Times New Roman" w:hAnsi="Arial Narrow"/>
                <w:color w:val="000000"/>
                <w:lang w:val="es-CO" w:eastAsia="es-CO"/>
              </w:rPr>
              <w:t> </w:t>
            </w:r>
          </w:p>
        </w:tc>
      </w:tr>
    </w:tbl>
    <w:p w14:paraId="149C4ED7" w14:textId="77777777" w:rsidR="00655BEA" w:rsidRPr="009B4176" w:rsidRDefault="00655BEA" w:rsidP="00DD2063">
      <w:pPr>
        <w:spacing w:after="0"/>
        <w:rPr>
          <w:rFonts w:ascii="Arial Narrow" w:hAnsi="Arial Narrow"/>
          <w:b/>
          <w:lang w:val="es-CO"/>
        </w:rPr>
      </w:pPr>
    </w:p>
    <w:p w14:paraId="71D568D3" w14:textId="0DE380CF" w:rsidR="00655BEA" w:rsidRDefault="00655BEA" w:rsidP="00DD2063">
      <w:pPr>
        <w:spacing w:after="0"/>
        <w:rPr>
          <w:rFonts w:ascii="Arial Narrow" w:hAnsi="Arial Narrow"/>
          <w:b/>
          <w:lang w:val="es-CO"/>
        </w:rPr>
      </w:pPr>
      <w:r w:rsidRPr="009B4176">
        <w:rPr>
          <w:rFonts w:ascii="Arial Narrow" w:hAnsi="Arial Narrow"/>
          <w:b/>
          <w:lang w:val="es-CO"/>
        </w:rPr>
        <w:t>RIESGO 3</w:t>
      </w:r>
    </w:p>
    <w:tbl>
      <w:tblPr>
        <w:tblW w:w="13946" w:type="dxa"/>
        <w:tblInd w:w="-10" w:type="dxa"/>
        <w:tblLayout w:type="fixed"/>
        <w:tblCellMar>
          <w:left w:w="70" w:type="dxa"/>
          <w:right w:w="70" w:type="dxa"/>
        </w:tblCellMar>
        <w:tblLook w:val="04A0" w:firstRow="1" w:lastRow="0" w:firstColumn="1" w:lastColumn="0" w:noHBand="0" w:noVBand="1"/>
      </w:tblPr>
      <w:tblGrid>
        <w:gridCol w:w="1519"/>
        <w:gridCol w:w="2450"/>
        <w:gridCol w:w="2268"/>
        <w:gridCol w:w="3119"/>
        <w:gridCol w:w="992"/>
        <w:gridCol w:w="992"/>
        <w:gridCol w:w="993"/>
        <w:gridCol w:w="1613"/>
      </w:tblGrid>
      <w:tr w:rsidR="00027654" w:rsidRPr="00027654" w14:paraId="4B8C21FF" w14:textId="77777777" w:rsidTr="00E6779D">
        <w:trPr>
          <w:trHeight w:val="315"/>
        </w:trPr>
        <w:tc>
          <w:tcPr>
            <w:tcW w:w="13946" w:type="dxa"/>
            <w:gridSpan w:val="8"/>
            <w:tcBorders>
              <w:top w:val="single" w:sz="8" w:space="0" w:color="auto"/>
              <w:left w:val="single" w:sz="8" w:space="0" w:color="auto"/>
              <w:bottom w:val="nil"/>
              <w:right w:val="single" w:sz="4" w:space="0" w:color="auto"/>
            </w:tcBorders>
            <w:shd w:val="clear" w:color="000000" w:fill="FFF3F3"/>
            <w:hideMark/>
          </w:tcPr>
          <w:p w14:paraId="7CFE86F3" w14:textId="77777777" w:rsidR="00027654" w:rsidRPr="00027654" w:rsidRDefault="00027654" w:rsidP="00027654">
            <w:pPr>
              <w:spacing w:after="0"/>
              <w:rPr>
                <w:rFonts w:ascii="Arial Narrow" w:eastAsia="Times New Roman" w:hAnsi="Arial Narrow"/>
                <w:color w:val="000000"/>
                <w:lang w:val="es-CO" w:eastAsia="es-CO"/>
              </w:rPr>
            </w:pPr>
            <w:r w:rsidRPr="00027654">
              <w:rPr>
                <w:rFonts w:ascii="Arial Narrow" w:eastAsia="Times New Roman" w:hAnsi="Arial Narrow"/>
                <w:b/>
                <w:bCs/>
                <w:color w:val="000000"/>
                <w:lang w:val="es-CO" w:eastAsia="es-CO"/>
              </w:rPr>
              <w:t>OBJETIVO DEL PROCESO: Coordinar la planeación estratégica, táctica y presupuestal, así como la implementación del SIG.</w:t>
            </w:r>
          </w:p>
        </w:tc>
      </w:tr>
      <w:tr w:rsidR="00027654" w:rsidRPr="00027654" w14:paraId="50D14075" w14:textId="77777777" w:rsidTr="00E6779D">
        <w:trPr>
          <w:trHeight w:val="249"/>
        </w:trPr>
        <w:tc>
          <w:tcPr>
            <w:tcW w:w="3969"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A010814"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IDENTIFICACION</w:t>
            </w:r>
          </w:p>
        </w:tc>
        <w:tc>
          <w:tcPr>
            <w:tcW w:w="2268" w:type="dxa"/>
            <w:tcBorders>
              <w:top w:val="single" w:sz="8" w:space="0" w:color="auto"/>
              <w:left w:val="nil"/>
              <w:bottom w:val="single" w:sz="4" w:space="0" w:color="auto"/>
              <w:right w:val="nil"/>
            </w:tcBorders>
            <w:shd w:val="clear" w:color="000000" w:fill="FFF2CC"/>
            <w:noWrap/>
            <w:vAlign w:val="center"/>
            <w:hideMark/>
          </w:tcPr>
          <w:p w14:paraId="749FDC4D"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CONTROLES</w:t>
            </w:r>
          </w:p>
        </w:tc>
        <w:tc>
          <w:tcPr>
            <w:tcW w:w="7709"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3D36B89"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 xml:space="preserve">PLAN DE RESPUESTA AL RIESGO </w:t>
            </w:r>
          </w:p>
        </w:tc>
      </w:tr>
      <w:tr w:rsidR="009B4176" w:rsidRPr="00027654" w14:paraId="19479F24" w14:textId="77777777" w:rsidTr="00E6779D">
        <w:trPr>
          <w:trHeight w:val="118"/>
        </w:trPr>
        <w:tc>
          <w:tcPr>
            <w:tcW w:w="1519" w:type="dxa"/>
            <w:tcBorders>
              <w:top w:val="nil"/>
              <w:left w:val="single" w:sz="8" w:space="0" w:color="auto"/>
              <w:bottom w:val="nil"/>
              <w:right w:val="single" w:sz="4" w:space="0" w:color="auto"/>
            </w:tcBorders>
            <w:shd w:val="clear" w:color="000000" w:fill="FFB9B9"/>
            <w:noWrap/>
            <w:vAlign w:val="center"/>
            <w:hideMark/>
          </w:tcPr>
          <w:p w14:paraId="06A2B29B"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Riesgo</w:t>
            </w:r>
          </w:p>
        </w:tc>
        <w:tc>
          <w:tcPr>
            <w:tcW w:w="2450" w:type="dxa"/>
            <w:tcBorders>
              <w:top w:val="nil"/>
              <w:left w:val="nil"/>
              <w:bottom w:val="nil"/>
              <w:right w:val="single" w:sz="4" w:space="0" w:color="auto"/>
            </w:tcBorders>
            <w:shd w:val="clear" w:color="000000" w:fill="FFB9B9"/>
            <w:noWrap/>
            <w:vAlign w:val="center"/>
            <w:hideMark/>
          </w:tcPr>
          <w:p w14:paraId="2AAA9F94"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Causas</w:t>
            </w:r>
          </w:p>
        </w:tc>
        <w:tc>
          <w:tcPr>
            <w:tcW w:w="2268" w:type="dxa"/>
            <w:tcBorders>
              <w:top w:val="nil"/>
              <w:left w:val="nil"/>
              <w:bottom w:val="nil"/>
              <w:right w:val="single" w:sz="4" w:space="0" w:color="auto"/>
            </w:tcBorders>
            <w:shd w:val="clear" w:color="000000" w:fill="FFF2CC"/>
            <w:noWrap/>
            <w:vAlign w:val="center"/>
            <w:hideMark/>
          </w:tcPr>
          <w:p w14:paraId="6EB8BE3D"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Descripción</w:t>
            </w:r>
          </w:p>
        </w:tc>
        <w:tc>
          <w:tcPr>
            <w:tcW w:w="3119" w:type="dxa"/>
            <w:tcBorders>
              <w:top w:val="nil"/>
              <w:left w:val="nil"/>
              <w:bottom w:val="nil"/>
              <w:right w:val="single" w:sz="4" w:space="0" w:color="auto"/>
            </w:tcBorders>
            <w:shd w:val="clear" w:color="000000" w:fill="D9B7FB"/>
            <w:noWrap/>
            <w:vAlign w:val="center"/>
            <w:hideMark/>
          </w:tcPr>
          <w:p w14:paraId="40672352"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Acciones</w:t>
            </w:r>
          </w:p>
        </w:tc>
        <w:tc>
          <w:tcPr>
            <w:tcW w:w="992" w:type="dxa"/>
            <w:tcBorders>
              <w:top w:val="nil"/>
              <w:left w:val="nil"/>
              <w:bottom w:val="nil"/>
              <w:right w:val="nil"/>
            </w:tcBorders>
            <w:shd w:val="clear" w:color="000000" w:fill="D9B7FB"/>
            <w:noWrap/>
            <w:vAlign w:val="center"/>
            <w:hideMark/>
          </w:tcPr>
          <w:p w14:paraId="4FC2CFB0"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Meta</w:t>
            </w:r>
          </w:p>
        </w:tc>
        <w:tc>
          <w:tcPr>
            <w:tcW w:w="992" w:type="dxa"/>
            <w:tcBorders>
              <w:top w:val="nil"/>
              <w:left w:val="single" w:sz="4" w:space="0" w:color="auto"/>
              <w:bottom w:val="nil"/>
              <w:right w:val="nil"/>
            </w:tcBorders>
            <w:shd w:val="clear" w:color="000000" w:fill="D9B7FB"/>
            <w:vAlign w:val="center"/>
            <w:hideMark/>
          </w:tcPr>
          <w:p w14:paraId="7FA6770A"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031AE40"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Duración</w:t>
            </w:r>
          </w:p>
        </w:tc>
        <w:tc>
          <w:tcPr>
            <w:tcW w:w="1613" w:type="dxa"/>
            <w:tcBorders>
              <w:top w:val="nil"/>
              <w:left w:val="single" w:sz="4" w:space="0" w:color="auto"/>
              <w:bottom w:val="nil"/>
              <w:right w:val="nil"/>
            </w:tcBorders>
            <w:shd w:val="clear" w:color="000000" w:fill="D9B7FB"/>
            <w:noWrap/>
            <w:vAlign w:val="center"/>
            <w:hideMark/>
          </w:tcPr>
          <w:p w14:paraId="7CF68B36"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Observaciones</w:t>
            </w:r>
          </w:p>
        </w:tc>
      </w:tr>
      <w:tr w:rsidR="009B4176" w:rsidRPr="00E6779D" w14:paraId="529BEB18" w14:textId="77777777" w:rsidTr="00E6779D">
        <w:trPr>
          <w:trHeight w:val="1377"/>
        </w:trPr>
        <w:tc>
          <w:tcPr>
            <w:tcW w:w="1519"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6BB0D9C1" w14:textId="77777777" w:rsidR="00027654" w:rsidRPr="00E6779D" w:rsidRDefault="00027654" w:rsidP="00027654">
            <w:pPr>
              <w:spacing w:after="0"/>
              <w:jc w:val="both"/>
              <w:rPr>
                <w:rFonts w:ascii="Arial Narrow" w:eastAsia="Times New Roman" w:hAnsi="Arial Narrow"/>
                <w:sz w:val="22"/>
                <w:lang w:val="es-CO" w:eastAsia="es-CO"/>
              </w:rPr>
            </w:pPr>
            <w:r w:rsidRPr="00E6779D">
              <w:rPr>
                <w:rFonts w:ascii="Arial Narrow" w:eastAsia="Times New Roman" w:hAnsi="Arial Narrow"/>
                <w:sz w:val="22"/>
                <w:lang w:val="es-CO" w:eastAsia="es-CO"/>
              </w:rPr>
              <w:t xml:space="preserve">Que no se vea reflejada la mejora institucional con la implementación del SIG </w:t>
            </w:r>
          </w:p>
        </w:tc>
        <w:tc>
          <w:tcPr>
            <w:tcW w:w="245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A9EAB5C"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Que se formulen actividades en el plan de implementación que no propendan al mejoramiento institucional.</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3420D824"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xml:space="preserve">Realizar la validación del plan de </w:t>
            </w:r>
            <w:proofErr w:type="spellStart"/>
            <w:r w:rsidRPr="00E6779D">
              <w:rPr>
                <w:rFonts w:ascii="Arial Narrow" w:eastAsia="Times New Roman" w:hAnsi="Arial Narrow"/>
                <w:color w:val="000000"/>
                <w:sz w:val="22"/>
                <w:lang w:val="es-CO" w:eastAsia="es-CO"/>
              </w:rPr>
              <w:t>implementacion</w:t>
            </w:r>
            <w:proofErr w:type="spellEnd"/>
            <w:r w:rsidRPr="00E6779D">
              <w:rPr>
                <w:rFonts w:ascii="Arial Narrow" w:eastAsia="Times New Roman" w:hAnsi="Arial Narrow"/>
                <w:color w:val="000000"/>
                <w:sz w:val="22"/>
                <w:lang w:val="es-CO" w:eastAsia="es-CO"/>
              </w:rPr>
              <w:t xml:space="preserve"> del SIG con todos los enlaces INTEGRA y los </w:t>
            </w:r>
            <w:proofErr w:type="spellStart"/>
            <w:r w:rsidRPr="00E6779D">
              <w:rPr>
                <w:rFonts w:ascii="Arial Narrow" w:eastAsia="Times New Roman" w:hAnsi="Arial Narrow"/>
                <w:color w:val="000000"/>
                <w:sz w:val="22"/>
                <w:lang w:val="es-CO" w:eastAsia="es-CO"/>
              </w:rPr>
              <w:t>lideres</w:t>
            </w:r>
            <w:proofErr w:type="spellEnd"/>
            <w:r w:rsidRPr="00E6779D">
              <w:rPr>
                <w:rFonts w:ascii="Arial Narrow" w:eastAsia="Times New Roman" w:hAnsi="Arial Narrow"/>
                <w:color w:val="000000"/>
                <w:sz w:val="22"/>
                <w:lang w:val="es-CO" w:eastAsia="es-CO"/>
              </w:rPr>
              <w:t xml:space="preserve"> de cada Subsistema</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14:paraId="6B10B052"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xml:space="preserve">Realizar la automatización del manejo del SIG en lo concerniente al Plan de Implementación SIG, Servicio no conforme y Acciones correctivas, preventivas y de mejora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A49326C"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Modulo del SIG en el aplicativo SISGESTION</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5204428" w14:textId="77777777" w:rsidR="00027654" w:rsidRPr="00E6779D" w:rsidRDefault="00027654" w:rsidP="00027654">
            <w:pPr>
              <w:spacing w:after="0"/>
              <w:jc w:val="right"/>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oct-15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21E3942A"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xml:space="preserve">3 meses </w:t>
            </w:r>
          </w:p>
        </w:tc>
        <w:tc>
          <w:tcPr>
            <w:tcW w:w="1613" w:type="dxa"/>
            <w:tcBorders>
              <w:top w:val="single" w:sz="8" w:space="0" w:color="auto"/>
              <w:left w:val="nil"/>
              <w:bottom w:val="single" w:sz="4" w:space="0" w:color="auto"/>
              <w:right w:val="nil"/>
            </w:tcBorders>
            <w:shd w:val="clear" w:color="auto" w:fill="auto"/>
            <w:vAlign w:val="center"/>
            <w:hideMark/>
          </w:tcPr>
          <w:p w14:paraId="32B7DCBC"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r>
      <w:tr w:rsidR="009B4176" w:rsidRPr="00E6779D" w14:paraId="3E1A02D2" w14:textId="77777777" w:rsidTr="00E6779D">
        <w:trPr>
          <w:trHeight w:val="945"/>
        </w:trPr>
        <w:tc>
          <w:tcPr>
            <w:tcW w:w="1519" w:type="dxa"/>
            <w:vMerge/>
            <w:tcBorders>
              <w:top w:val="single" w:sz="8" w:space="0" w:color="auto"/>
              <w:left w:val="single" w:sz="8" w:space="0" w:color="auto"/>
              <w:bottom w:val="single" w:sz="4" w:space="0" w:color="auto"/>
              <w:right w:val="single" w:sz="4" w:space="0" w:color="auto"/>
            </w:tcBorders>
            <w:vAlign w:val="center"/>
            <w:hideMark/>
          </w:tcPr>
          <w:p w14:paraId="4296C68B" w14:textId="77777777" w:rsidR="00027654" w:rsidRPr="00E6779D" w:rsidRDefault="00027654" w:rsidP="00027654">
            <w:pPr>
              <w:spacing w:after="0"/>
              <w:rPr>
                <w:rFonts w:ascii="Arial Narrow" w:eastAsia="Times New Roman" w:hAnsi="Arial Narrow"/>
                <w:sz w:val="22"/>
                <w:lang w:val="es-CO" w:eastAsia="es-CO"/>
              </w:rPr>
            </w:pPr>
          </w:p>
        </w:tc>
        <w:tc>
          <w:tcPr>
            <w:tcW w:w="2450" w:type="dxa"/>
            <w:tcBorders>
              <w:top w:val="nil"/>
              <w:left w:val="single" w:sz="4" w:space="0" w:color="auto"/>
              <w:bottom w:val="single" w:sz="4" w:space="0" w:color="auto"/>
              <w:right w:val="single" w:sz="4" w:space="0" w:color="auto"/>
            </w:tcBorders>
            <w:shd w:val="clear" w:color="auto" w:fill="auto"/>
            <w:vAlign w:val="bottom"/>
            <w:hideMark/>
          </w:tcPr>
          <w:p w14:paraId="2D4B9FA2"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xml:space="preserve">Falta de </w:t>
            </w:r>
            <w:proofErr w:type="spellStart"/>
            <w:r w:rsidRPr="00E6779D">
              <w:rPr>
                <w:rFonts w:ascii="Arial Narrow" w:eastAsia="Times New Roman" w:hAnsi="Arial Narrow"/>
                <w:color w:val="000000"/>
                <w:sz w:val="22"/>
                <w:lang w:val="es-CO" w:eastAsia="es-CO"/>
              </w:rPr>
              <w:t>volundad</w:t>
            </w:r>
            <w:proofErr w:type="spellEnd"/>
            <w:r w:rsidRPr="00E6779D">
              <w:rPr>
                <w:rFonts w:ascii="Arial Narrow" w:eastAsia="Times New Roman" w:hAnsi="Arial Narrow"/>
                <w:color w:val="000000"/>
                <w:sz w:val="22"/>
                <w:lang w:val="es-CO" w:eastAsia="es-CO"/>
              </w:rPr>
              <w:t xml:space="preserve"> y liderazgo por parte de las directivas y funcionarios de la entidad.</w:t>
            </w:r>
          </w:p>
        </w:tc>
        <w:tc>
          <w:tcPr>
            <w:tcW w:w="2268" w:type="dxa"/>
            <w:tcBorders>
              <w:top w:val="nil"/>
              <w:left w:val="nil"/>
              <w:bottom w:val="single" w:sz="4" w:space="0" w:color="auto"/>
              <w:right w:val="single" w:sz="4" w:space="0" w:color="auto"/>
            </w:tcBorders>
            <w:shd w:val="clear" w:color="auto" w:fill="auto"/>
            <w:vAlign w:val="center"/>
            <w:hideMark/>
          </w:tcPr>
          <w:p w14:paraId="4937DB39"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xml:space="preserve">Realizar seguimiento a las acciones correctivas, preventivas y de mejora resultado de la mejora continua </w:t>
            </w:r>
          </w:p>
        </w:tc>
        <w:tc>
          <w:tcPr>
            <w:tcW w:w="3119" w:type="dxa"/>
            <w:tcBorders>
              <w:top w:val="nil"/>
              <w:left w:val="nil"/>
              <w:bottom w:val="single" w:sz="4" w:space="0" w:color="auto"/>
              <w:right w:val="single" w:sz="4" w:space="0" w:color="auto"/>
            </w:tcBorders>
            <w:shd w:val="clear" w:color="auto" w:fill="auto"/>
            <w:vAlign w:val="center"/>
            <w:hideMark/>
          </w:tcPr>
          <w:p w14:paraId="7EE1FD95"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3ECA4234"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705A8F24"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D325881"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1613" w:type="dxa"/>
            <w:tcBorders>
              <w:top w:val="nil"/>
              <w:left w:val="nil"/>
              <w:bottom w:val="single" w:sz="4" w:space="0" w:color="auto"/>
              <w:right w:val="nil"/>
            </w:tcBorders>
            <w:shd w:val="clear" w:color="auto" w:fill="auto"/>
            <w:vAlign w:val="center"/>
            <w:hideMark/>
          </w:tcPr>
          <w:p w14:paraId="6F7A3396"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r>
      <w:tr w:rsidR="009B4176" w:rsidRPr="00E6779D" w14:paraId="7EF9E238" w14:textId="77777777" w:rsidTr="00E6779D">
        <w:trPr>
          <w:trHeight w:val="54"/>
        </w:trPr>
        <w:tc>
          <w:tcPr>
            <w:tcW w:w="1519" w:type="dxa"/>
            <w:vMerge/>
            <w:tcBorders>
              <w:top w:val="single" w:sz="8" w:space="0" w:color="auto"/>
              <w:left w:val="single" w:sz="8" w:space="0" w:color="auto"/>
              <w:bottom w:val="single" w:sz="4" w:space="0" w:color="auto"/>
              <w:right w:val="single" w:sz="4" w:space="0" w:color="auto"/>
            </w:tcBorders>
            <w:vAlign w:val="center"/>
            <w:hideMark/>
          </w:tcPr>
          <w:p w14:paraId="06EAF98D" w14:textId="77777777" w:rsidR="00027654" w:rsidRPr="00E6779D" w:rsidRDefault="00027654" w:rsidP="00027654">
            <w:pPr>
              <w:spacing w:after="0"/>
              <w:rPr>
                <w:rFonts w:ascii="Arial Narrow" w:eastAsia="Times New Roman" w:hAnsi="Arial Narrow"/>
                <w:sz w:val="22"/>
                <w:lang w:val="es-CO" w:eastAsia="es-CO"/>
              </w:rPr>
            </w:pPr>
          </w:p>
        </w:tc>
        <w:tc>
          <w:tcPr>
            <w:tcW w:w="2450" w:type="dxa"/>
            <w:tcBorders>
              <w:top w:val="nil"/>
              <w:left w:val="single" w:sz="4" w:space="0" w:color="auto"/>
              <w:bottom w:val="single" w:sz="4" w:space="0" w:color="auto"/>
              <w:right w:val="single" w:sz="4" w:space="0" w:color="auto"/>
            </w:tcBorders>
            <w:shd w:val="clear" w:color="auto" w:fill="auto"/>
            <w:vAlign w:val="bottom"/>
            <w:hideMark/>
          </w:tcPr>
          <w:p w14:paraId="7F743FBB"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Poca capacitación y sensibilización a todos los funcionarios de nivel nacional y territorial.</w:t>
            </w:r>
          </w:p>
        </w:tc>
        <w:tc>
          <w:tcPr>
            <w:tcW w:w="2268" w:type="dxa"/>
            <w:tcBorders>
              <w:top w:val="nil"/>
              <w:left w:val="nil"/>
              <w:bottom w:val="single" w:sz="4" w:space="0" w:color="auto"/>
              <w:right w:val="single" w:sz="4" w:space="0" w:color="auto"/>
            </w:tcBorders>
            <w:shd w:val="clear" w:color="auto" w:fill="auto"/>
            <w:vAlign w:val="center"/>
            <w:hideMark/>
          </w:tcPr>
          <w:p w14:paraId="29BDDAE7"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3119" w:type="dxa"/>
            <w:tcBorders>
              <w:top w:val="nil"/>
              <w:left w:val="nil"/>
              <w:bottom w:val="single" w:sz="4" w:space="0" w:color="auto"/>
              <w:right w:val="single" w:sz="4" w:space="0" w:color="auto"/>
            </w:tcBorders>
            <w:shd w:val="clear" w:color="auto" w:fill="auto"/>
            <w:vAlign w:val="center"/>
            <w:hideMark/>
          </w:tcPr>
          <w:p w14:paraId="73838E08"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18ECB900"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4C8204A6"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32F9315E"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1613" w:type="dxa"/>
            <w:tcBorders>
              <w:top w:val="nil"/>
              <w:left w:val="nil"/>
              <w:bottom w:val="single" w:sz="4" w:space="0" w:color="auto"/>
              <w:right w:val="nil"/>
            </w:tcBorders>
            <w:shd w:val="clear" w:color="auto" w:fill="auto"/>
            <w:vAlign w:val="center"/>
            <w:hideMark/>
          </w:tcPr>
          <w:p w14:paraId="1CE7AD8E"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r>
      <w:tr w:rsidR="009B4176" w:rsidRPr="00E6779D" w14:paraId="18776073" w14:textId="77777777" w:rsidTr="00E71067">
        <w:trPr>
          <w:trHeight w:val="67"/>
        </w:trPr>
        <w:tc>
          <w:tcPr>
            <w:tcW w:w="1519" w:type="dxa"/>
            <w:vMerge/>
            <w:tcBorders>
              <w:top w:val="single" w:sz="8" w:space="0" w:color="auto"/>
              <w:left w:val="single" w:sz="8" w:space="0" w:color="auto"/>
              <w:bottom w:val="single" w:sz="4" w:space="0" w:color="auto"/>
              <w:right w:val="single" w:sz="4" w:space="0" w:color="auto"/>
            </w:tcBorders>
            <w:vAlign w:val="center"/>
            <w:hideMark/>
          </w:tcPr>
          <w:p w14:paraId="5368830A" w14:textId="77777777" w:rsidR="00027654" w:rsidRPr="00E6779D" w:rsidRDefault="00027654" w:rsidP="00027654">
            <w:pPr>
              <w:spacing w:after="0"/>
              <w:rPr>
                <w:rFonts w:ascii="Arial Narrow" w:eastAsia="Times New Roman" w:hAnsi="Arial Narrow"/>
                <w:sz w:val="22"/>
                <w:lang w:val="es-CO" w:eastAsia="es-CO"/>
              </w:rPr>
            </w:pPr>
          </w:p>
        </w:tc>
        <w:tc>
          <w:tcPr>
            <w:tcW w:w="2450" w:type="dxa"/>
            <w:tcBorders>
              <w:top w:val="nil"/>
              <w:left w:val="single" w:sz="4" w:space="0" w:color="auto"/>
              <w:bottom w:val="single" w:sz="4" w:space="0" w:color="auto"/>
              <w:right w:val="single" w:sz="4" w:space="0" w:color="auto"/>
            </w:tcBorders>
            <w:shd w:val="clear" w:color="auto" w:fill="auto"/>
            <w:vAlign w:val="bottom"/>
            <w:hideMark/>
          </w:tcPr>
          <w:p w14:paraId="6B780AD8"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Alta rotación del personal.</w:t>
            </w:r>
          </w:p>
        </w:tc>
        <w:tc>
          <w:tcPr>
            <w:tcW w:w="2268" w:type="dxa"/>
            <w:tcBorders>
              <w:top w:val="nil"/>
              <w:left w:val="nil"/>
              <w:bottom w:val="single" w:sz="4" w:space="0" w:color="auto"/>
              <w:right w:val="single" w:sz="4" w:space="0" w:color="auto"/>
            </w:tcBorders>
            <w:shd w:val="clear" w:color="auto" w:fill="auto"/>
            <w:vAlign w:val="center"/>
            <w:hideMark/>
          </w:tcPr>
          <w:p w14:paraId="7744F61A"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3119" w:type="dxa"/>
            <w:tcBorders>
              <w:top w:val="nil"/>
              <w:left w:val="nil"/>
              <w:bottom w:val="single" w:sz="4" w:space="0" w:color="auto"/>
              <w:right w:val="single" w:sz="4" w:space="0" w:color="auto"/>
            </w:tcBorders>
            <w:shd w:val="clear" w:color="auto" w:fill="auto"/>
            <w:vAlign w:val="center"/>
            <w:hideMark/>
          </w:tcPr>
          <w:p w14:paraId="2BA24A8B"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0C127D28"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3C582606"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CB77A64"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c>
          <w:tcPr>
            <w:tcW w:w="1613" w:type="dxa"/>
            <w:tcBorders>
              <w:top w:val="nil"/>
              <w:left w:val="nil"/>
              <w:bottom w:val="single" w:sz="4" w:space="0" w:color="auto"/>
              <w:right w:val="nil"/>
            </w:tcBorders>
            <w:shd w:val="clear" w:color="auto" w:fill="auto"/>
            <w:vAlign w:val="center"/>
            <w:hideMark/>
          </w:tcPr>
          <w:p w14:paraId="45DF095F" w14:textId="77777777" w:rsidR="00027654" w:rsidRPr="00E6779D" w:rsidRDefault="00027654" w:rsidP="00027654">
            <w:pPr>
              <w:spacing w:after="0"/>
              <w:rPr>
                <w:rFonts w:ascii="Arial Narrow" w:eastAsia="Times New Roman" w:hAnsi="Arial Narrow"/>
                <w:color w:val="000000"/>
                <w:sz w:val="22"/>
                <w:lang w:val="es-CO" w:eastAsia="es-CO"/>
              </w:rPr>
            </w:pPr>
            <w:r w:rsidRPr="00E6779D">
              <w:rPr>
                <w:rFonts w:ascii="Arial Narrow" w:eastAsia="Times New Roman" w:hAnsi="Arial Narrow"/>
                <w:color w:val="000000"/>
                <w:sz w:val="22"/>
                <w:lang w:val="es-CO" w:eastAsia="es-CO"/>
              </w:rPr>
              <w:t> </w:t>
            </w:r>
          </w:p>
        </w:tc>
      </w:tr>
    </w:tbl>
    <w:p w14:paraId="78FFE431" w14:textId="77777777" w:rsidR="00027654" w:rsidRPr="00E6779D" w:rsidRDefault="00027654" w:rsidP="00DD2063">
      <w:pPr>
        <w:spacing w:after="0"/>
        <w:rPr>
          <w:rFonts w:ascii="Arial Narrow" w:hAnsi="Arial Narrow"/>
          <w:b/>
          <w:sz w:val="22"/>
          <w:lang w:val="es-CO"/>
        </w:rPr>
      </w:pPr>
    </w:p>
    <w:p w14:paraId="652314D8" w14:textId="0AD61DE8" w:rsidR="00655BEA" w:rsidRDefault="00D6295D" w:rsidP="00DD2063">
      <w:pPr>
        <w:spacing w:after="0"/>
        <w:rPr>
          <w:rFonts w:ascii="Arial Narrow" w:hAnsi="Arial Narrow"/>
          <w:b/>
          <w:lang w:val="es-CO"/>
        </w:rPr>
      </w:pPr>
      <w:r>
        <w:rPr>
          <w:rFonts w:ascii="Arial Narrow" w:hAnsi="Arial Narrow"/>
          <w:lang w:val="es-CO"/>
        </w:rPr>
        <w:t xml:space="preserve">Verificación </w:t>
      </w:r>
      <w:r w:rsidRPr="009B4176">
        <w:rPr>
          <w:rFonts w:ascii="Arial Narrow" w:hAnsi="Arial Narrow"/>
          <w:b/>
          <w:lang w:val="es-CO"/>
        </w:rPr>
        <w:t>RIESGO 3</w:t>
      </w:r>
      <w:r w:rsidR="0039536E">
        <w:rPr>
          <w:rFonts w:ascii="Arial Narrow" w:hAnsi="Arial Narrow"/>
          <w:b/>
          <w:lang w:val="es-CO"/>
        </w:rPr>
        <w:t xml:space="preserve"> </w:t>
      </w:r>
      <w:r w:rsidR="0039536E" w:rsidRPr="0039536E">
        <w:rPr>
          <w:rFonts w:ascii="Arial Narrow" w:hAnsi="Arial Narrow"/>
          <w:lang w:val="es-CO"/>
        </w:rPr>
        <w:t>por parte de la OCI</w:t>
      </w:r>
    </w:p>
    <w:p w14:paraId="6E81508A" w14:textId="77777777" w:rsidR="00D6295D" w:rsidRDefault="00D6295D" w:rsidP="00DD2063">
      <w:pPr>
        <w:spacing w:after="0"/>
        <w:rPr>
          <w:rFonts w:ascii="Arial Narrow" w:hAnsi="Arial Narrow"/>
          <w:b/>
          <w:lang w:val="es-CO"/>
        </w:rPr>
      </w:pPr>
    </w:p>
    <w:tbl>
      <w:tblPr>
        <w:tblW w:w="13898" w:type="dxa"/>
        <w:tblInd w:w="-10" w:type="dxa"/>
        <w:tblCellMar>
          <w:left w:w="70" w:type="dxa"/>
          <w:right w:w="70" w:type="dxa"/>
        </w:tblCellMar>
        <w:tblLook w:val="04A0" w:firstRow="1" w:lastRow="0" w:firstColumn="1" w:lastColumn="0" w:noHBand="0" w:noVBand="1"/>
      </w:tblPr>
      <w:tblGrid>
        <w:gridCol w:w="1561"/>
        <w:gridCol w:w="1245"/>
        <w:gridCol w:w="5132"/>
        <w:gridCol w:w="4111"/>
        <w:gridCol w:w="1849"/>
      </w:tblGrid>
      <w:tr w:rsidR="00027654" w:rsidRPr="00027654" w14:paraId="285135CA" w14:textId="77777777" w:rsidTr="009B4176">
        <w:trPr>
          <w:trHeight w:val="415"/>
        </w:trPr>
        <w:tc>
          <w:tcPr>
            <w:tcW w:w="2806" w:type="dxa"/>
            <w:gridSpan w:val="2"/>
            <w:tcBorders>
              <w:top w:val="nil"/>
              <w:left w:val="single" w:sz="8" w:space="0" w:color="auto"/>
              <w:bottom w:val="single" w:sz="4" w:space="0" w:color="auto"/>
              <w:right w:val="nil"/>
            </w:tcBorders>
            <w:shd w:val="clear" w:color="000000" w:fill="AEAAAA"/>
            <w:vAlign w:val="center"/>
            <w:hideMark/>
          </w:tcPr>
          <w:p w14:paraId="6AA04A9D"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Cronograma MRC</w:t>
            </w:r>
          </w:p>
        </w:tc>
        <w:tc>
          <w:tcPr>
            <w:tcW w:w="11092" w:type="dxa"/>
            <w:gridSpan w:val="3"/>
            <w:tcBorders>
              <w:top w:val="nil"/>
              <w:left w:val="nil"/>
              <w:bottom w:val="single" w:sz="4" w:space="0" w:color="auto"/>
              <w:right w:val="nil"/>
            </w:tcBorders>
            <w:shd w:val="clear" w:color="000000" w:fill="AEAAAA"/>
            <w:vAlign w:val="center"/>
            <w:hideMark/>
          </w:tcPr>
          <w:p w14:paraId="225B6C29"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Acciones</w:t>
            </w:r>
          </w:p>
        </w:tc>
      </w:tr>
      <w:tr w:rsidR="00027654" w:rsidRPr="00027654" w14:paraId="33CFDA48" w14:textId="77777777" w:rsidTr="009B4176">
        <w:trPr>
          <w:trHeight w:val="655"/>
        </w:trPr>
        <w:tc>
          <w:tcPr>
            <w:tcW w:w="1561" w:type="dxa"/>
            <w:tcBorders>
              <w:top w:val="nil"/>
              <w:left w:val="single" w:sz="4" w:space="0" w:color="auto"/>
              <w:bottom w:val="single" w:sz="4" w:space="0" w:color="auto"/>
              <w:right w:val="single" w:sz="4" w:space="0" w:color="auto"/>
            </w:tcBorders>
            <w:shd w:val="clear" w:color="000000" w:fill="AEAAAA"/>
            <w:vAlign w:val="center"/>
            <w:hideMark/>
          </w:tcPr>
          <w:p w14:paraId="4E895881"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AEAAAA"/>
            <w:vAlign w:val="center"/>
            <w:hideMark/>
          </w:tcPr>
          <w:p w14:paraId="061529B4"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Publicación</w:t>
            </w:r>
          </w:p>
        </w:tc>
        <w:tc>
          <w:tcPr>
            <w:tcW w:w="5132" w:type="dxa"/>
            <w:tcBorders>
              <w:top w:val="nil"/>
              <w:left w:val="nil"/>
              <w:bottom w:val="single" w:sz="4" w:space="0" w:color="auto"/>
              <w:right w:val="single" w:sz="4" w:space="0" w:color="auto"/>
            </w:tcBorders>
            <w:shd w:val="clear" w:color="000000" w:fill="AEAAAA"/>
            <w:vAlign w:val="center"/>
            <w:hideMark/>
          </w:tcPr>
          <w:p w14:paraId="74ED93E3"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Efectividad de los</w:t>
            </w:r>
            <w:r w:rsidRPr="00027654">
              <w:rPr>
                <w:rFonts w:ascii="Arial Narrow" w:eastAsia="Times New Roman" w:hAnsi="Arial Narrow"/>
                <w:b/>
                <w:bCs/>
                <w:color w:val="000000"/>
                <w:lang w:val="es-CO" w:eastAsia="es-CO"/>
              </w:rPr>
              <w:br/>
              <w:t>controles</w:t>
            </w:r>
          </w:p>
        </w:tc>
        <w:tc>
          <w:tcPr>
            <w:tcW w:w="4111" w:type="dxa"/>
            <w:tcBorders>
              <w:top w:val="nil"/>
              <w:left w:val="nil"/>
              <w:bottom w:val="single" w:sz="4" w:space="0" w:color="auto"/>
              <w:right w:val="single" w:sz="4" w:space="0" w:color="auto"/>
            </w:tcBorders>
            <w:shd w:val="clear" w:color="000000" w:fill="AEAAAA"/>
            <w:vAlign w:val="center"/>
            <w:hideMark/>
          </w:tcPr>
          <w:p w14:paraId="594F5FD4"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Acciones</w:t>
            </w:r>
            <w:r w:rsidRPr="00027654">
              <w:rPr>
                <w:rFonts w:ascii="Arial Narrow" w:eastAsia="Times New Roman" w:hAnsi="Arial Narrow"/>
                <w:b/>
                <w:bCs/>
                <w:color w:val="000000"/>
                <w:lang w:val="es-CO" w:eastAsia="es-CO"/>
              </w:rPr>
              <w:br/>
              <w:t>adelantadas</w:t>
            </w:r>
          </w:p>
        </w:tc>
        <w:tc>
          <w:tcPr>
            <w:tcW w:w="1849" w:type="dxa"/>
            <w:tcBorders>
              <w:top w:val="nil"/>
              <w:left w:val="nil"/>
              <w:bottom w:val="single" w:sz="4" w:space="0" w:color="auto"/>
              <w:right w:val="single" w:sz="4" w:space="0" w:color="auto"/>
            </w:tcBorders>
            <w:shd w:val="clear" w:color="000000" w:fill="AEAAAA"/>
            <w:vAlign w:val="center"/>
            <w:hideMark/>
          </w:tcPr>
          <w:p w14:paraId="551C254D" w14:textId="77777777" w:rsidR="00027654" w:rsidRPr="00027654" w:rsidRDefault="00027654" w:rsidP="00027654">
            <w:pPr>
              <w:spacing w:after="0"/>
              <w:jc w:val="center"/>
              <w:rPr>
                <w:rFonts w:ascii="Arial Narrow" w:eastAsia="Times New Roman" w:hAnsi="Arial Narrow"/>
                <w:b/>
                <w:bCs/>
                <w:color w:val="000000"/>
                <w:lang w:val="es-CO" w:eastAsia="es-CO"/>
              </w:rPr>
            </w:pPr>
            <w:r w:rsidRPr="00027654">
              <w:rPr>
                <w:rFonts w:ascii="Arial Narrow" w:eastAsia="Times New Roman" w:hAnsi="Arial Narrow"/>
                <w:b/>
                <w:bCs/>
                <w:color w:val="000000"/>
                <w:lang w:val="es-CO" w:eastAsia="es-CO"/>
              </w:rPr>
              <w:t>Observaciones</w:t>
            </w:r>
          </w:p>
        </w:tc>
      </w:tr>
      <w:tr w:rsidR="007E5035" w:rsidRPr="00027654" w14:paraId="01029BEA" w14:textId="77777777" w:rsidTr="009B4176">
        <w:trPr>
          <w:trHeight w:val="1511"/>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47F5D7CB" w14:textId="77777777" w:rsidR="00027654" w:rsidRPr="00027654" w:rsidRDefault="00027654" w:rsidP="00027654">
            <w:pPr>
              <w:spacing w:after="0"/>
              <w:jc w:val="center"/>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center"/>
            <w:hideMark/>
          </w:tcPr>
          <w:p w14:paraId="3D646635" w14:textId="77777777" w:rsidR="00027654" w:rsidRPr="00027654" w:rsidRDefault="00027654" w:rsidP="00027654">
            <w:pPr>
              <w:spacing w:after="0"/>
              <w:jc w:val="center"/>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14/12/2015</w:t>
            </w:r>
          </w:p>
        </w:tc>
        <w:tc>
          <w:tcPr>
            <w:tcW w:w="5132" w:type="dxa"/>
            <w:tcBorders>
              <w:top w:val="nil"/>
              <w:left w:val="nil"/>
              <w:bottom w:val="single" w:sz="4" w:space="0" w:color="auto"/>
              <w:right w:val="single" w:sz="4" w:space="0" w:color="auto"/>
            </w:tcBorders>
            <w:shd w:val="clear" w:color="auto" w:fill="auto"/>
            <w:vAlign w:val="bottom"/>
            <w:hideMark/>
          </w:tcPr>
          <w:p w14:paraId="4FB1C277" w14:textId="77777777" w:rsidR="00027654" w:rsidRPr="00027654" w:rsidRDefault="00027654" w:rsidP="00E71067">
            <w:pPr>
              <w:spacing w:after="0"/>
              <w:jc w:val="both"/>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Se realizó la validación de la implementación en los primeros encuentros de enlaces SIG que se realizó en el mes de febrero e inicios de Marzo. El control fue efectivo toda vez que en cada charla se dieron a conocer las inquietudes y se tomaron decisiones al respecto.</w:t>
            </w:r>
          </w:p>
        </w:tc>
        <w:tc>
          <w:tcPr>
            <w:tcW w:w="4111" w:type="dxa"/>
            <w:tcBorders>
              <w:top w:val="nil"/>
              <w:left w:val="nil"/>
              <w:bottom w:val="single" w:sz="4" w:space="0" w:color="auto"/>
              <w:right w:val="single" w:sz="4" w:space="0" w:color="auto"/>
            </w:tcBorders>
            <w:shd w:val="clear" w:color="auto" w:fill="auto"/>
            <w:vAlign w:val="center"/>
            <w:hideMark/>
          </w:tcPr>
          <w:p w14:paraId="717E2672" w14:textId="77777777" w:rsidR="00027654" w:rsidRPr="00027654" w:rsidRDefault="00027654" w:rsidP="00E71067">
            <w:pPr>
              <w:spacing w:after="0"/>
              <w:jc w:val="both"/>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La acción está parcialmente cumplida, a pesar de implementar el  Plan del SIG en SISGESTION aún falta implementar el Servicio no conforme y la totalidad de acciones correctivas, preventivas y de mejora.</w:t>
            </w:r>
          </w:p>
        </w:tc>
        <w:tc>
          <w:tcPr>
            <w:tcW w:w="1849" w:type="dxa"/>
            <w:tcBorders>
              <w:top w:val="nil"/>
              <w:left w:val="nil"/>
              <w:bottom w:val="single" w:sz="4" w:space="0" w:color="auto"/>
              <w:right w:val="single" w:sz="4" w:space="0" w:color="auto"/>
            </w:tcBorders>
            <w:shd w:val="clear" w:color="auto" w:fill="auto"/>
            <w:noWrap/>
            <w:vAlign w:val="bottom"/>
            <w:hideMark/>
          </w:tcPr>
          <w:p w14:paraId="0F95CDBE" w14:textId="77777777" w:rsidR="00027654" w:rsidRPr="00027654" w:rsidRDefault="00027654" w:rsidP="00027654">
            <w:pPr>
              <w:spacing w:after="0"/>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 </w:t>
            </w:r>
          </w:p>
        </w:tc>
      </w:tr>
      <w:tr w:rsidR="007E5035" w:rsidRPr="00027654" w14:paraId="438F76E4" w14:textId="77777777" w:rsidTr="009B4176">
        <w:trPr>
          <w:trHeight w:val="109"/>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5C2401B9" w14:textId="77777777" w:rsidR="00027654" w:rsidRPr="00027654" w:rsidRDefault="00027654" w:rsidP="00027654">
            <w:pPr>
              <w:spacing w:after="0"/>
              <w:jc w:val="center"/>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center"/>
            <w:hideMark/>
          </w:tcPr>
          <w:p w14:paraId="6C630C5E" w14:textId="77777777" w:rsidR="00027654" w:rsidRPr="00027654" w:rsidRDefault="00027654" w:rsidP="00027654">
            <w:pPr>
              <w:spacing w:after="0"/>
              <w:jc w:val="center"/>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14/12/2015</w:t>
            </w:r>
          </w:p>
        </w:tc>
        <w:tc>
          <w:tcPr>
            <w:tcW w:w="5132" w:type="dxa"/>
            <w:tcBorders>
              <w:top w:val="nil"/>
              <w:left w:val="nil"/>
              <w:bottom w:val="single" w:sz="4" w:space="0" w:color="auto"/>
              <w:right w:val="single" w:sz="4" w:space="0" w:color="auto"/>
            </w:tcBorders>
            <w:shd w:val="clear" w:color="auto" w:fill="auto"/>
            <w:vAlign w:val="bottom"/>
            <w:hideMark/>
          </w:tcPr>
          <w:p w14:paraId="2EDE689D" w14:textId="6CD54985" w:rsidR="00027654" w:rsidRPr="00027654" w:rsidRDefault="00027654" w:rsidP="00E71067">
            <w:pPr>
              <w:spacing w:after="0"/>
              <w:jc w:val="both"/>
              <w:rPr>
                <w:rFonts w:ascii="Arial Narrow" w:eastAsia="Times New Roman" w:hAnsi="Arial Narrow"/>
                <w:lang w:val="es-CO" w:eastAsia="es-CO"/>
              </w:rPr>
            </w:pPr>
            <w:r w:rsidRPr="00027654">
              <w:rPr>
                <w:rFonts w:ascii="Arial Narrow" w:eastAsia="Times New Roman" w:hAnsi="Arial Narrow"/>
                <w:lang w:val="es-CO" w:eastAsia="es-CO"/>
              </w:rPr>
              <w:t xml:space="preserve">Mediante correo electrónico los enlaces de planeación realizan seguimiento a las acciones correctivas, preventivas y </w:t>
            </w:r>
            <w:r w:rsidR="00E71067">
              <w:rPr>
                <w:rFonts w:ascii="Arial Narrow" w:eastAsia="Times New Roman" w:hAnsi="Arial Narrow"/>
                <w:lang w:val="es-CO" w:eastAsia="es-CO"/>
              </w:rPr>
              <w:t>de mejora, con el objetivo de</w:t>
            </w:r>
            <w:r w:rsidRPr="00027654">
              <w:rPr>
                <w:rFonts w:ascii="Arial Narrow" w:eastAsia="Times New Roman" w:hAnsi="Arial Narrow"/>
                <w:lang w:val="es-CO" w:eastAsia="es-CO"/>
              </w:rPr>
              <w:t xml:space="preserve"> velar por la   correcta identificación de acciones y la ejecución de las mismas para la mejora continua de cada proceso. El control se ejecuta y está diseñado para mitigar el riesgo pero la efectividad de este indicador depende de la ejecución de las acciones propuestas por parte de los procesos en los tiempos establecidos,  la OCI  no pudo evaluar la efectividad, por lo tanto esta será evaluada en el próximo seguimiento.</w:t>
            </w:r>
          </w:p>
        </w:tc>
        <w:tc>
          <w:tcPr>
            <w:tcW w:w="4111" w:type="dxa"/>
            <w:tcBorders>
              <w:top w:val="nil"/>
              <w:left w:val="nil"/>
              <w:bottom w:val="single" w:sz="4" w:space="0" w:color="auto"/>
              <w:right w:val="single" w:sz="4" w:space="0" w:color="auto"/>
            </w:tcBorders>
            <w:shd w:val="clear" w:color="auto" w:fill="auto"/>
            <w:noWrap/>
            <w:vAlign w:val="bottom"/>
            <w:hideMark/>
          </w:tcPr>
          <w:p w14:paraId="25600942" w14:textId="77777777" w:rsidR="00027654" w:rsidRPr="00027654" w:rsidRDefault="00027654" w:rsidP="00E71067">
            <w:pPr>
              <w:spacing w:after="0"/>
              <w:jc w:val="both"/>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 </w:t>
            </w:r>
          </w:p>
        </w:tc>
        <w:tc>
          <w:tcPr>
            <w:tcW w:w="1849" w:type="dxa"/>
            <w:tcBorders>
              <w:top w:val="nil"/>
              <w:left w:val="nil"/>
              <w:bottom w:val="single" w:sz="4" w:space="0" w:color="auto"/>
              <w:right w:val="single" w:sz="4" w:space="0" w:color="auto"/>
            </w:tcBorders>
            <w:shd w:val="clear" w:color="auto" w:fill="auto"/>
            <w:noWrap/>
            <w:vAlign w:val="bottom"/>
            <w:hideMark/>
          </w:tcPr>
          <w:p w14:paraId="704FE19F" w14:textId="77777777" w:rsidR="00027654" w:rsidRPr="00027654" w:rsidRDefault="00027654" w:rsidP="00027654">
            <w:pPr>
              <w:spacing w:after="0"/>
              <w:rPr>
                <w:rFonts w:ascii="Arial Narrow" w:eastAsia="Times New Roman" w:hAnsi="Arial Narrow"/>
                <w:color w:val="000000"/>
                <w:lang w:val="es-CO" w:eastAsia="es-CO"/>
              </w:rPr>
            </w:pPr>
            <w:r w:rsidRPr="00027654">
              <w:rPr>
                <w:rFonts w:ascii="Arial Narrow" w:eastAsia="Times New Roman" w:hAnsi="Arial Narrow"/>
                <w:color w:val="000000"/>
                <w:lang w:val="es-CO" w:eastAsia="es-CO"/>
              </w:rPr>
              <w:t> </w:t>
            </w:r>
          </w:p>
        </w:tc>
      </w:tr>
    </w:tbl>
    <w:p w14:paraId="60F6E766" w14:textId="77777777" w:rsidR="00D6295D" w:rsidRDefault="00D6295D" w:rsidP="00DD2063">
      <w:pPr>
        <w:spacing w:after="0"/>
        <w:rPr>
          <w:rFonts w:ascii="Arial Narrow" w:hAnsi="Arial Narrow"/>
          <w:lang w:val="es-CO"/>
        </w:rPr>
      </w:pPr>
    </w:p>
    <w:p w14:paraId="6EF19DF6" w14:textId="77777777" w:rsidR="00E6779D" w:rsidRDefault="00E6779D" w:rsidP="00DD2063">
      <w:pPr>
        <w:spacing w:after="0"/>
        <w:rPr>
          <w:rFonts w:ascii="Arial Narrow" w:hAnsi="Arial Narrow"/>
          <w:lang w:val="es-CO"/>
        </w:rPr>
      </w:pPr>
    </w:p>
    <w:p w14:paraId="1A4347B0" w14:textId="77777777" w:rsidR="00E71067" w:rsidRDefault="00E71067" w:rsidP="00DD2063">
      <w:pPr>
        <w:spacing w:after="0"/>
        <w:rPr>
          <w:rFonts w:ascii="Arial Narrow" w:hAnsi="Arial Narrow"/>
          <w:lang w:val="es-CO"/>
        </w:rPr>
      </w:pPr>
    </w:p>
    <w:p w14:paraId="2221E23D" w14:textId="77777777" w:rsidR="00E71067" w:rsidRDefault="00E71067" w:rsidP="00DD2063">
      <w:pPr>
        <w:spacing w:after="0"/>
        <w:rPr>
          <w:rFonts w:ascii="Arial Narrow" w:hAnsi="Arial Narrow"/>
          <w:lang w:val="es-CO"/>
        </w:rPr>
      </w:pPr>
    </w:p>
    <w:p w14:paraId="08F0F396" w14:textId="77777777" w:rsidR="00E71067" w:rsidRDefault="00E71067" w:rsidP="00DD2063">
      <w:pPr>
        <w:spacing w:after="0"/>
        <w:rPr>
          <w:rFonts w:ascii="Arial Narrow" w:hAnsi="Arial Narrow"/>
          <w:lang w:val="es-CO"/>
        </w:rPr>
      </w:pPr>
    </w:p>
    <w:p w14:paraId="1EBD8887" w14:textId="77777777" w:rsidR="00E71067" w:rsidRDefault="00E71067" w:rsidP="00DD2063">
      <w:pPr>
        <w:spacing w:after="0"/>
        <w:rPr>
          <w:rFonts w:ascii="Arial Narrow" w:hAnsi="Arial Narrow"/>
          <w:lang w:val="es-CO"/>
        </w:rPr>
      </w:pPr>
    </w:p>
    <w:p w14:paraId="682B5E02" w14:textId="77777777" w:rsidR="00E71067" w:rsidRDefault="00E71067" w:rsidP="00DD2063">
      <w:pPr>
        <w:spacing w:after="0"/>
        <w:rPr>
          <w:rFonts w:ascii="Arial Narrow" w:hAnsi="Arial Narrow"/>
          <w:lang w:val="es-CO"/>
        </w:rPr>
      </w:pPr>
    </w:p>
    <w:p w14:paraId="2912C03A" w14:textId="77777777" w:rsidR="00C556A7" w:rsidRDefault="00C556A7" w:rsidP="00DD2063">
      <w:pPr>
        <w:spacing w:after="0"/>
        <w:rPr>
          <w:rFonts w:ascii="Arial Narrow" w:hAnsi="Arial Narrow"/>
          <w:lang w:val="es-CO"/>
        </w:rPr>
      </w:pPr>
    </w:p>
    <w:p w14:paraId="4F653E19" w14:textId="77777777" w:rsidR="00C556A7" w:rsidRDefault="00C556A7" w:rsidP="00DD2063">
      <w:pPr>
        <w:spacing w:after="0"/>
        <w:rPr>
          <w:rFonts w:ascii="Arial Narrow" w:hAnsi="Arial Narrow"/>
          <w:lang w:val="es-CO"/>
        </w:rPr>
      </w:pPr>
    </w:p>
    <w:p w14:paraId="4645E24C" w14:textId="77777777" w:rsidR="00E6779D" w:rsidRDefault="00E6779D" w:rsidP="00DD2063">
      <w:pPr>
        <w:spacing w:after="0"/>
        <w:rPr>
          <w:rFonts w:ascii="Arial Narrow" w:hAnsi="Arial Narrow"/>
          <w:lang w:val="es-CO"/>
        </w:rPr>
      </w:pPr>
    </w:p>
    <w:p w14:paraId="5B946E39" w14:textId="13A94FCC" w:rsidR="007E5035" w:rsidRDefault="00AB258C" w:rsidP="00DD2063">
      <w:pPr>
        <w:spacing w:after="0"/>
        <w:rPr>
          <w:rFonts w:ascii="Arial Narrow" w:hAnsi="Arial Narrow"/>
          <w:b/>
          <w:lang w:val="es-CO"/>
        </w:rPr>
      </w:pPr>
      <w:r w:rsidRPr="009B4176">
        <w:rPr>
          <w:rFonts w:ascii="Arial Narrow" w:hAnsi="Arial Narrow"/>
          <w:b/>
          <w:lang w:val="es-CO"/>
        </w:rPr>
        <w:t>RIESGO 4</w:t>
      </w:r>
      <w:r w:rsidR="005C5ECC">
        <w:rPr>
          <w:rFonts w:ascii="Arial Narrow" w:hAnsi="Arial Narrow"/>
          <w:b/>
          <w:lang w:val="es-CO"/>
        </w:rPr>
        <w:t xml:space="preserve"> - CORRUPCIÓN </w:t>
      </w:r>
    </w:p>
    <w:p w14:paraId="4ED9CBAA" w14:textId="77777777" w:rsidR="005C5ECC" w:rsidRDefault="005C5ECC" w:rsidP="00DD2063">
      <w:pPr>
        <w:spacing w:after="0"/>
        <w:rPr>
          <w:rFonts w:ascii="Arial Narrow" w:hAnsi="Arial Narrow"/>
          <w:b/>
          <w:lang w:val="es-CO"/>
        </w:rPr>
      </w:pPr>
    </w:p>
    <w:tbl>
      <w:tblPr>
        <w:tblW w:w="13442" w:type="dxa"/>
        <w:tblCellMar>
          <w:left w:w="70" w:type="dxa"/>
          <w:right w:w="70" w:type="dxa"/>
        </w:tblCellMar>
        <w:tblLook w:val="04A0" w:firstRow="1" w:lastRow="0" w:firstColumn="1" w:lastColumn="0" w:noHBand="0" w:noVBand="1"/>
      </w:tblPr>
      <w:tblGrid>
        <w:gridCol w:w="1719"/>
        <w:gridCol w:w="2515"/>
        <w:gridCol w:w="2581"/>
        <w:gridCol w:w="1896"/>
        <w:gridCol w:w="1212"/>
        <w:gridCol w:w="1060"/>
        <w:gridCol w:w="936"/>
        <w:gridCol w:w="1576"/>
      </w:tblGrid>
      <w:tr w:rsidR="005C5ECC" w:rsidRPr="005C5ECC" w14:paraId="1304112E" w14:textId="77777777" w:rsidTr="009B4176">
        <w:trPr>
          <w:trHeight w:val="509"/>
        </w:trPr>
        <w:tc>
          <w:tcPr>
            <w:tcW w:w="452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57E14F3"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IDENTIFICACION</w:t>
            </w:r>
          </w:p>
        </w:tc>
        <w:tc>
          <w:tcPr>
            <w:tcW w:w="2757" w:type="dxa"/>
            <w:tcBorders>
              <w:top w:val="single" w:sz="8" w:space="0" w:color="auto"/>
              <w:left w:val="nil"/>
              <w:bottom w:val="single" w:sz="4" w:space="0" w:color="auto"/>
              <w:right w:val="nil"/>
            </w:tcBorders>
            <w:shd w:val="clear" w:color="000000" w:fill="FFF2CC"/>
            <w:noWrap/>
            <w:vAlign w:val="center"/>
            <w:hideMark/>
          </w:tcPr>
          <w:p w14:paraId="30F6A304"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CONTROLES</w:t>
            </w:r>
          </w:p>
        </w:tc>
        <w:tc>
          <w:tcPr>
            <w:tcW w:w="6165"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0D8AA25"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 xml:space="preserve">PLAN DE RESPUESTA AL RIESGO </w:t>
            </w:r>
          </w:p>
        </w:tc>
      </w:tr>
      <w:tr w:rsidR="009B4176" w:rsidRPr="005C5ECC" w14:paraId="1ACEA579" w14:textId="77777777" w:rsidTr="009B4176">
        <w:trPr>
          <w:trHeight w:val="1178"/>
        </w:trPr>
        <w:tc>
          <w:tcPr>
            <w:tcW w:w="1834" w:type="dxa"/>
            <w:tcBorders>
              <w:top w:val="nil"/>
              <w:left w:val="single" w:sz="8" w:space="0" w:color="auto"/>
              <w:bottom w:val="nil"/>
              <w:right w:val="single" w:sz="4" w:space="0" w:color="auto"/>
            </w:tcBorders>
            <w:shd w:val="clear" w:color="000000" w:fill="FFB9B9"/>
            <w:noWrap/>
            <w:vAlign w:val="center"/>
            <w:hideMark/>
          </w:tcPr>
          <w:p w14:paraId="1E13CCFC"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Riesgo</w:t>
            </w:r>
          </w:p>
        </w:tc>
        <w:tc>
          <w:tcPr>
            <w:tcW w:w="2686" w:type="dxa"/>
            <w:tcBorders>
              <w:top w:val="nil"/>
              <w:left w:val="nil"/>
              <w:bottom w:val="nil"/>
              <w:right w:val="single" w:sz="4" w:space="0" w:color="auto"/>
            </w:tcBorders>
            <w:shd w:val="clear" w:color="000000" w:fill="FFB9B9"/>
            <w:noWrap/>
            <w:vAlign w:val="center"/>
            <w:hideMark/>
          </w:tcPr>
          <w:p w14:paraId="78AB9228"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Causas</w:t>
            </w:r>
          </w:p>
        </w:tc>
        <w:tc>
          <w:tcPr>
            <w:tcW w:w="2757" w:type="dxa"/>
            <w:tcBorders>
              <w:top w:val="nil"/>
              <w:left w:val="nil"/>
              <w:bottom w:val="nil"/>
              <w:right w:val="single" w:sz="4" w:space="0" w:color="auto"/>
            </w:tcBorders>
            <w:shd w:val="clear" w:color="000000" w:fill="FFF2CC"/>
            <w:noWrap/>
            <w:vAlign w:val="center"/>
            <w:hideMark/>
          </w:tcPr>
          <w:p w14:paraId="69131056"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Descripción</w:t>
            </w:r>
          </w:p>
        </w:tc>
        <w:tc>
          <w:tcPr>
            <w:tcW w:w="2023" w:type="dxa"/>
            <w:tcBorders>
              <w:top w:val="nil"/>
              <w:left w:val="nil"/>
              <w:bottom w:val="nil"/>
              <w:right w:val="single" w:sz="4" w:space="0" w:color="auto"/>
            </w:tcBorders>
            <w:shd w:val="clear" w:color="000000" w:fill="D9B7FB"/>
            <w:noWrap/>
            <w:vAlign w:val="center"/>
            <w:hideMark/>
          </w:tcPr>
          <w:p w14:paraId="1B66A8F5"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Acciones</w:t>
            </w:r>
          </w:p>
        </w:tc>
        <w:tc>
          <w:tcPr>
            <w:tcW w:w="911" w:type="dxa"/>
            <w:tcBorders>
              <w:top w:val="nil"/>
              <w:left w:val="nil"/>
              <w:bottom w:val="nil"/>
              <w:right w:val="nil"/>
            </w:tcBorders>
            <w:shd w:val="clear" w:color="000000" w:fill="D9B7FB"/>
            <w:noWrap/>
            <w:vAlign w:val="center"/>
            <w:hideMark/>
          </w:tcPr>
          <w:p w14:paraId="4C6C8031"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Meta</w:t>
            </w:r>
          </w:p>
        </w:tc>
        <w:tc>
          <w:tcPr>
            <w:tcW w:w="733" w:type="dxa"/>
            <w:tcBorders>
              <w:top w:val="nil"/>
              <w:left w:val="single" w:sz="4" w:space="0" w:color="auto"/>
              <w:bottom w:val="nil"/>
              <w:right w:val="nil"/>
            </w:tcBorders>
            <w:shd w:val="clear" w:color="000000" w:fill="D9B7FB"/>
            <w:vAlign w:val="center"/>
            <w:hideMark/>
          </w:tcPr>
          <w:p w14:paraId="797EB2B0"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Fecha de Inicio</w:t>
            </w:r>
          </w:p>
        </w:tc>
        <w:tc>
          <w:tcPr>
            <w:tcW w:w="816" w:type="dxa"/>
            <w:tcBorders>
              <w:top w:val="nil"/>
              <w:left w:val="single" w:sz="4" w:space="0" w:color="auto"/>
              <w:bottom w:val="nil"/>
              <w:right w:val="nil"/>
            </w:tcBorders>
            <w:shd w:val="clear" w:color="000000" w:fill="D9B7FB"/>
            <w:noWrap/>
            <w:vAlign w:val="center"/>
            <w:hideMark/>
          </w:tcPr>
          <w:p w14:paraId="0C99F071"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Duración</w:t>
            </w:r>
          </w:p>
        </w:tc>
        <w:tc>
          <w:tcPr>
            <w:tcW w:w="1680"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08A9E51D"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Observaciones</w:t>
            </w:r>
          </w:p>
        </w:tc>
      </w:tr>
      <w:tr w:rsidR="005C5ECC" w:rsidRPr="005C5ECC" w14:paraId="6316AFA7" w14:textId="77777777" w:rsidTr="009B4176">
        <w:trPr>
          <w:trHeight w:val="1768"/>
        </w:trPr>
        <w:tc>
          <w:tcPr>
            <w:tcW w:w="183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D8818C2" w14:textId="77777777" w:rsidR="005C5ECC" w:rsidRPr="005C5ECC" w:rsidRDefault="005C5ECC" w:rsidP="005C5ECC">
            <w:pPr>
              <w:spacing w:after="0"/>
              <w:jc w:val="center"/>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Asignación presupuestal con destinación diferente  a las metas y programas institucionales</w:t>
            </w:r>
          </w:p>
        </w:tc>
        <w:tc>
          <w:tcPr>
            <w:tcW w:w="2686" w:type="dxa"/>
            <w:tcBorders>
              <w:top w:val="single" w:sz="8" w:space="0" w:color="auto"/>
              <w:left w:val="nil"/>
              <w:bottom w:val="single" w:sz="4" w:space="0" w:color="auto"/>
              <w:right w:val="single" w:sz="4" w:space="0" w:color="auto"/>
            </w:tcBorders>
            <w:shd w:val="clear" w:color="auto" w:fill="auto"/>
            <w:vAlign w:val="center"/>
            <w:hideMark/>
          </w:tcPr>
          <w:p w14:paraId="392A8299"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xml:space="preserve">Favorecimiento políticos para desviar recursos a un fin </w:t>
            </w:r>
            <w:proofErr w:type="spellStart"/>
            <w:r w:rsidRPr="005C5ECC">
              <w:rPr>
                <w:rFonts w:ascii="Arial Narrow" w:eastAsia="Times New Roman" w:hAnsi="Arial Narrow"/>
                <w:color w:val="000000"/>
                <w:lang w:val="es-CO" w:eastAsia="es-CO"/>
              </w:rPr>
              <w:t>especifico</w:t>
            </w:r>
            <w:proofErr w:type="spellEnd"/>
            <w:r w:rsidRPr="005C5ECC">
              <w:rPr>
                <w:rFonts w:ascii="Arial Narrow" w:eastAsia="Times New Roman" w:hAnsi="Arial Narrow"/>
                <w:color w:val="000000"/>
                <w:lang w:val="es-CO" w:eastAsia="es-CO"/>
              </w:rPr>
              <w:t xml:space="preserve"> diferente a las responsabilidades de la Unidad</w:t>
            </w:r>
          </w:p>
        </w:tc>
        <w:tc>
          <w:tcPr>
            <w:tcW w:w="2757" w:type="dxa"/>
            <w:tcBorders>
              <w:top w:val="single" w:sz="8" w:space="0" w:color="auto"/>
              <w:left w:val="nil"/>
              <w:bottom w:val="single" w:sz="4" w:space="0" w:color="auto"/>
              <w:right w:val="single" w:sz="4" w:space="0" w:color="auto"/>
            </w:tcBorders>
            <w:shd w:val="clear" w:color="auto" w:fill="auto"/>
            <w:vAlign w:val="center"/>
            <w:hideMark/>
          </w:tcPr>
          <w:p w14:paraId="2EE1034C" w14:textId="77777777" w:rsidR="005C5ECC" w:rsidRPr="005C5ECC" w:rsidRDefault="005C5ECC" w:rsidP="005C5ECC">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Construcción de Anteproyecto de Presupuesto, concertado y definido con cada proceso y aprobado por las instancias definidas en la Ley</w:t>
            </w:r>
          </w:p>
        </w:tc>
        <w:tc>
          <w:tcPr>
            <w:tcW w:w="2023" w:type="dxa"/>
            <w:tcBorders>
              <w:top w:val="single" w:sz="8" w:space="0" w:color="auto"/>
              <w:left w:val="nil"/>
              <w:bottom w:val="single" w:sz="4" w:space="0" w:color="auto"/>
              <w:right w:val="single" w:sz="4" w:space="0" w:color="auto"/>
            </w:tcBorders>
            <w:shd w:val="clear" w:color="auto" w:fill="auto"/>
            <w:vAlign w:val="center"/>
            <w:hideMark/>
          </w:tcPr>
          <w:p w14:paraId="09483AAD" w14:textId="77777777" w:rsidR="005C5ECC" w:rsidRPr="005C5ECC" w:rsidRDefault="005C5ECC" w:rsidP="005C5ECC">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Definición de criterios de planeación 2016, orientado a focalizar la atención a las víctimas de acuerdo con las metas del plan nacional de desarrollo y los compromisos institucionales</w:t>
            </w:r>
          </w:p>
        </w:tc>
        <w:tc>
          <w:tcPr>
            <w:tcW w:w="911" w:type="dxa"/>
            <w:tcBorders>
              <w:top w:val="single" w:sz="8" w:space="0" w:color="auto"/>
              <w:left w:val="nil"/>
              <w:bottom w:val="single" w:sz="4" w:space="0" w:color="auto"/>
              <w:right w:val="single" w:sz="4" w:space="0" w:color="auto"/>
            </w:tcBorders>
            <w:shd w:val="clear" w:color="auto" w:fill="auto"/>
            <w:vAlign w:val="center"/>
            <w:hideMark/>
          </w:tcPr>
          <w:p w14:paraId="32FFBDF0"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 Presentación con criterios de planeación</w:t>
            </w:r>
          </w:p>
        </w:tc>
        <w:tc>
          <w:tcPr>
            <w:tcW w:w="733" w:type="dxa"/>
            <w:tcBorders>
              <w:top w:val="single" w:sz="8" w:space="0" w:color="auto"/>
              <w:left w:val="nil"/>
              <w:bottom w:val="single" w:sz="4" w:space="0" w:color="auto"/>
              <w:right w:val="single" w:sz="4" w:space="0" w:color="auto"/>
            </w:tcBorders>
            <w:shd w:val="clear" w:color="auto" w:fill="auto"/>
            <w:vAlign w:val="center"/>
            <w:hideMark/>
          </w:tcPr>
          <w:p w14:paraId="182677C8"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15/11/2015</w:t>
            </w:r>
          </w:p>
        </w:tc>
        <w:tc>
          <w:tcPr>
            <w:tcW w:w="816" w:type="dxa"/>
            <w:tcBorders>
              <w:top w:val="single" w:sz="8" w:space="0" w:color="auto"/>
              <w:left w:val="nil"/>
              <w:bottom w:val="single" w:sz="4" w:space="0" w:color="auto"/>
              <w:right w:val="single" w:sz="4" w:space="0" w:color="auto"/>
            </w:tcBorders>
            <w:shd w:val="clear" w:color="auto" w:fill="auto"/>
            <w:vAlign w:val="center"/>
            <w:hideMark/>
          </w:tcPr>
          <w:p w14:paraId="16CDF419"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 mes</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761A1EA6"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w:t>
            </w:r>
          </w:p>
        </w:tc>
      </w:tr>
      <w:tr w:rsidR="005C5ECC" w:rsidRPr="005C5ECC" w14:paraId="5F35210E" w14:textId="77777777" w:rsidTr="009B4176">
        <w:trPr>
          <w:trHeight w:val="1821"/>
        </w:trPr>
        <w:tc>
          <w:tcPr>
            <w:tcW w:w="1834" w:type="dxa"/>
            <w:vMerge/>
            <w:tcBorders>
              <w:top w:val="single" w:sz="8" w:space="0" w:color="auto"/>
              <w:left w:val="single" w:sz="8" w:space="0" w:color="auto"/>
              <w:bottom w:val="single" w:sz="4" w:space="0" w:color="auto"/>
              <w:right w:val="single" w:sz="4" w:space="0" w:color="auto"/>
            </w:tcBorders>
            <w:vAlign w:val="center"/>
            <w:hideMark/>
          </w:tcPr>
          <w:p w14:paraId="785D827D" w14:textId="77777777" w:rsidR="005C5ECC" w:rsidRPr="005C5ECC" w:rsidRDefault="005C5ECC" w:rsidP="005C5ECC">
            <w:pPr>
              <w:spacing w:after="0"/>
              <w:rPr>
                <w:rFonts w:ascii="Arial Narrow" w:eastAsia="Times New Roman" w:hAnsi="Arial Narrow"/>
                <w:color w:val="000000"/>
                <w:lang w:val="es-CO" w:eastAsia="es-CO"/>
              </w:rPr>
            </w:pPr>
          </w:p>
        </w:tc>
        <w:tc>
          <w:tcPr>
            <w:tcW w:w="2686" w:type="dxa"/>
            <w:tcBorders>
              <w:top w:val="nil"/>
              <w:left w:val="nil"/>
              <w:bottom w:val="single" w:sz="4" w:space="0" w:color="auto"/>
              <w:right w:val="single" w:sz="4" w:space="0" w:color="auto"/>
            </w:tcBorders>
            <w:shd w:val="clear" w:color="auto" w:fill="auto"/>
            <w:vAlign w:val="center"/>
            <w:hideMark/>
          </w:tcPr>
          <w:p w14:paraId="3663FA09"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xml:space="preserve">Conflictos de Interés para </w:t>
            </w:r>
            <w:proofErr w:type="spellStart"/>
            <w:r w:rsidRPr="005C5ECC">
              <w:rPr>
                <w:rFonts w:ascii="Arial Narrow" w:eastAsia="Times New Roman" w:hAnsi="Arial Narrow"/>
                <w:color w:val="000000"/>
                <w:lang w:val="es-CO" w:eastAsia="es-CO"/>
              </w:rPr>
              <w:t>favoreserse</w:t>
            </w:r>
            <w:proofErr w:type="spellEnd"/>
            <w:r w:rsidRPr="005C5ECC">
              <w:rPr>
                <w:rFonts w:ascii="Arial Narrow" w:eastAsia="Times New Roman" w:hAnsi="Arial Narrow"/>
                <w:color w:val="000000"/>
                <w:lang w:val="es-CO" w:eastAsia="es-CO"/>
              </w:rPr>
              <w:t xml:space="preserve"> o beneficiarse bajo intereses particulares</w:t>
            </w:r>
          </w:p>
        </w:tc>
        <w:tc>
          <w:tcPr>
            <w:tcW w:w="2757" w:type="dxa"/>
            <w:tcBorders>
              <w:top w:val="nil"/>
              <w:left w:val="nil"/>
              <w:bottom w:val="single" w:sz="4" w:space="0" w:color="auto"/>
              <w:right w:val="single" w:sz="4" w:space="0" w:color="auto"/>
            </w:tcBorders>
            <w:shd w:val="clear" w:color="auto" w:fill="auto"/>
            <w:vAlign w:val="center"/>
            <w:hideMark/>
          </w:tcPr>
          <w:p w14:paraId="347BF23A" w14:textId="77777777" w:rsidR="005C5ECC" w:rsidRPr="005C5ECC" w:rsidRDefault="005C5ECC" w:rsidP="005C5ECC">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xml:space="preserve">Alineación presupuestal con el marco estratégico de la Entidad, ajustando y priorizando las inversiones de acuerdo con las metas institucionales </w:t>
            </w:r>
          </w:p>
        </w:tc>
        <w:tc>
          <w:tcPr>
            <w:tcW w:w="2023" w:type="dxa"/>
            <w:tcBorders>
              <w:top w:val="nil"/>
              <w:left w:val="nil"/>
              <w:bottom w:val="single" w:sz="4" w:space="0" w:color="auto"/>
              <w:right w:val="single" w:sz="4" w:space="0" w:color="auto"/>
            </w:tcBorders>
            <w:shd w:val="clear" w:color="auto" w:fill="auto"/>
            <w:vAlign w:val="center"/>
            <w:hideMark/>
          </w:tcPr>
          <w:p w14:paraId="12087570"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Revisión de los planes de acción alineados con el presupuesto por parte de la Oficina Asesora de Planeación</w:t>
            </w:r>
          </w:p>
        </w:tc>
        <w:tc>
          <w:tcPr>
            <w:tcW w:w="911" w:type="dxa"/>
            <w:tcBorders>
              <w:top w:val="nil"/>
              <w:left w:val="nil"/>
              <w:bottom w:val="single" w:sz="4" w:space="0" w:color="auto"/>
              <w:right w:val="single" w:sz="4" w:space="0" w:color="auto"/>
            </w:tcBorders>
            <w:shd w:val="clear" w:color="auto" w:fill="auto"/>
            <w:vAlign w:val="center"/>
            <w:hideMark/>
          </w:tcPr>
          <w:p w14:paraId="698DFF69"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 Plan de Acción Aprobado</w:t>
            </w:r>
          </w:p>
        </w:tc>
        <w:tc>
          <w:tcPr>
            <w:tcW w:w="733" w:type="dxa"/>
            <w:tcBorders>
              <w:top w:val="nil"/>
              <w:left w:val="nil"/>
              <w:bottom w:val="single" w:sz="4" w:space="0" w:color="auto"/>
              <w:right w:val="single" w:sz="4" w:space="0" w:color="auto"/>
            </w:tcBorders>
            <w:shd w:val="clear" w:color="auto" w:fill="auto"/>
            <w:vAlign w:val="center"/>
            <w:hideMark/>
          </w:tcPr>
          <w:p w14:paraId="078C420E"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15/12/2015</w:t>
            </w:r>
          </w:p>
        </w:tc>
        <w:tc>
          <w:tcPr>
            <w:tcW w:w="816" w:type="dxa"/>
            <w:tcBorders>
              <w:top w:val="nil"/>
              <w:left w:val="nil"/>
              <w:bottom w:val="single" w:sz="4" w:space="0" w:color="auto"/>
              <w:right w:val="single" w:sz="4" w:space="0" w:color="auto"/>
            </w:tcBorders>
            <w:shd w:val="clear" w:color="auto" w:fill="auto"/>
            <w:vAlign w:val="center"/>
            <w:hideMark/>
          </w:tcPr>
          <w:p w14:paraId="2ACEBD92"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 Mes</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584B6381"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w:t>
            </w:r>
          </w:p>
        </w:tc>
      </w:tr>
    </w:tbl>
    <w:p w14:paraId="412005F0" w14:textId="77777777" w:rsidR="005C5ECC" w:rsidRDefault="005C5ECC" w:rsidP="00DD2063">
      <w:pPr>
        <w:spacing w:after="0"/>
        <w:rPr>
          <w:rFonts w:ascii="Arial Narrow" w:hAnsi="Arial Narrow"/>
          <w:b/>
          <w:lang w:val="es-CO"/>
        </w:rPr>
      </w:pPr>
    </w:p>
    <w:p w14:paraId="0F9CC080" w14:textId="77777777" w:rsidR="005C5ECC" w:rsidRDefault="005C5ECC" w:rsidP="00DD2063">
      <w:pPr>
        <w:spacing w:after="0"/>
        <w:rPr>
          <w:rFonts w:ascii="Arial Narrow" w:hAnsi="Arial Narrow"/>
          <w:b/>
          <w:lang w:val="es-CO"/>
        </w:rPr>
      </w:pPr>
    </w:p>
    <w:p w14:paraId="10FA51EB" w14:textId="77777777" w:rsidR="005C5ECC" w:rsidRDefault="005C5ECC" w:rsidP="00DD2063">
      <w:pPr>
        <w:spacing w:after="0"/>
        <w:rPr>
          <w:rFonts w:ascii="Arial Narrow" w:hAnsi="Arial Narrow"/>
          <w:b/>
          <w:lang w:val="es-CO"/>
        </w:rPr>
      </w:pPr>
    </w:p>
    <w:p w14:paraId="79E07342" w14:textId="77777777" w:rsidR="005C5ECC" w:rsidRDefault="005C5ECC" w:rsidP="00DD2063">
      <w:pPr>
        <w:spacing w:after="0"/>
        <w:rPr>
          <w:rFonts w:ascii="Arial Narrow" w:hAnsi="Arial Narrow"/>
          <w:b/>
          <w:lang w:val="es-CO"/>
        </w:rPr>
      </w:pPr>
    </w:p>
    <w:p w14:paraId="525FD681" w14:textId="77777777" w:rsidR="005C5ECC" w:rsidRDefault="005C5ECC" w:rsidP="00DD2063">
      <w:pPr>
        <w:spacing w:after="0"/>
        <w:rPr>
          <w:rFonts w:ascii="Arial Narrow" w:hAnsi="Arial Narrow"/>
          <w:b/>
          <w:lang w:val="es-CO"/>
        </w:rPr>
      </w:pPr>
    </w:p>
    <w:p w14:paraId="197BF12F" w14:textId="77777777" w:rsidR="005C5ECC" w:rsidRDefault="005C5ECC" w:rsidP="00DD2063">
      <w:pPr>
        <w:spacing w:after="0"/>
        <w:rPr>
          <w:rFonts w:ascii="Arial Narrow" w:hAnsi="Arial Narrow"/>
          <w:b/>
          <w:lang w:val="es-CO"/>
        </w:rPr>
      </w:pPr>
    </w:p>
    <w:p w14:paraId="0544E97E" w14:textId="77777777" w:rsidR="005C5ECC" w:rsidRDefault="005C5ECC" w:rsidP="00DD2063">
      <w:pPr>
        <w:spacing w:after="0"/>
        <w:rPr>
          <w:rFonts w:ascii="Arial Narrow" w:hAnsi="Arial Narrow"/>
          <w:b/>
          <w:lang w:val="es-CO"/>
        </w:rPr>
      </w:pPr>
    </w:p>
    <w:p w14:paraId="4359D0B8" w14:textId="5345F7B1" w:rsidR="005C5ECC" w:rsidRDefault="005C5ECC" w:rsidP="00DD2063">
      <w:pPr>
        <w:spacing w:after="0"/>
        <w:rPr>
          <w:rFonts w:ascii="Arial Narrow" w:hAnsi="Arial Narrow"/>
          <w:b/>
          <w:lang w:val="es-CO"/>
        </w:rPr>
      </w:pPr>
      <w:r>
        <w:rPr>
          <w:rFonts w:ascii="Arial Narrow" w:hAnsi="Arial Narrow"/>
          <w:lang w:val="es-CO"/>
        </w:rPr>
        <w:t xml:space="preserve">Verificación </w:t>
      </w:r>
      <w:r w:rsidRPr="00212861">
        <w:rPr>
          <w:rFonts w:ascii="Arial Narrow" w:hAnsi="Arial Narrow"/>
          <w:b/>
          <w:lang w:val="es-CO"/>
        </w:rPr>
        <w:t>RIESGO</w:t>
      </w:r>
      <w:r>
        <w:rPr>
          <w:rFonts w:ascii="Arial Narrow" w:hAnsi="Arial Narrow"/>
          <w:b/>
          <w:lang w:val="es-CO"/>
        </w:rPr>
        <w:t xml:space="preserve"> 4 </w:t>
      </w:r>
      <w:r w:rsidR="0039536E" w:rsidRPr="0039536E">
        <w:rPr>
          <w:rFonts w:ascii="Arial Narrow" w:hAnsi="Arial Narrow"/>
          <w:lang w:val="es-CO"/>
        </w:rPr>
        <w:t>por parte de la OCI</w:t>
      </w:r>
    </w:p>
    <w:p w14:paraId="106BFDD8" w14:textId="77777777" w:rsidR="005C5ECC" w:rsidRDefault="005C5ECC" w:rsidP="00DD2063">
      <w:pPr>
        <w:spacing w:after="0"/>
        <w:rPr>
          <w:rFonts w:ascii="Arial Narrow" w:hAnsi="Arial Narrow"/>
          <w:b/>
          <w:lang w:val="es-CO"/>
        </w:rPr>
      </w:pPr>
    </w:p>
    <w:tbl>
      <w:tblPr>
        <w:tblW w:w="13882" w:type="dxa"/>
        <w:tblCellMar>
          <w:left w:w="70" w:type="dxa"/>
          <w:right w:w="70" w:type="dxa"/>
        </w:tblCellMar>
        <w:tblLook w:val="04A0" w:firstRow="1" w:lastRow="0" w:firstColumn="1" w:lastColumn="0" w:noHBand="0" w:noVBand="1"/>
      </w:tblPr>
      <w:tblGrid>
        <w:gridCol w:w="1580"/>
        <w:gridCol w:w="1245"/>
        <w:gridCol w:w="3328"/>
        <w:gridCol w:w="3767"/>
        <w:gridCol w:w="3962"/>
      </w:tblGrid>
      <w:tr w:rsidR="005C5ECC" w:rsidRPr="005C5ECC" w14:paraId="652D9400" w14:textId="77777777" w:rsidTr="009B4176">
        <w:trPr>
          <w:trHeight w:val="314"/>
        </w:trPr>
        <w:tc>
          <w:tcPr>
            <w:tcW w:w="2825" w:type="dxa"/>
            <w:gridSpan w:val="2"/>
            <w:tcBorders>
              <w:top w:val="nil"/>
              <w:left w:val="single" w:sz="8" w:space="0" w:color="auto"/>
              <w:bottom w:val="single" w:sz="4" w:space="0" w:color="auto"/>
              <w:right w:val="nil"/>
            </w:tcBorders>
            <w:shd w:val="clear" w:color="000000" w:fill="AEAAAA"/>
            <w:vAlign w:val="center"/>
            <w:hideMark/>
          </w:tcPr>
          <w:p w14:paraId="31AC54D0"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Cronograma MRC</w:t>
            </w:r>
          </w:p>
        </w:tc>
        <w:tc>
          <w:tcPr>
            <w:tcW w:w="11057" w:type="dxa"/>
            <w:gridSpan w:val="3"/>
            <w:tcBorders>
              <w:top w:val="nil"/>
              <w:left w:val="nil"/>
              <w:bottom w:val="single" w:sz="4" w:space="0" w:color="auto"/>
              <w:right w:val="nil"/>
            </w:tcBorders>
            <w:shd w:val="clear" w:color="000000" w:fill="AEAAAA"/>
            <w:vAlign w:val="center"/>
            <w:hideMark/>
          </w:tcPr>
          <w:p w14:paraId="3B3E6ECD"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Acciones</w:t>
            </w:r>
          </w:p>
        </w:tc>
      </w:tr>
      <w:tr w:rsidR="005C5ECC" w:rsidRPr="005C5ECC" w14:paraId="1E3E5007" w14:textId="77777777" w:rsidTr="009B4176">
        <w:trPr>
          <w:trHeight w:val="723"/>
        </w:trPr>
        <w:tc>
          <w:tcPr>
            <w:tcW w:w="1580" w:type="dxa"/>
            <w:tcBorders>
              <w:top w:val="nil"/>
              <w:left w:val="single" w:sz="4" w:space="0" w:color="auto"/>
              <w:bottom w:val="single" w:sz="4" w:space="0" w:color="auto"/>
              <w:right w:val="single" w:sz="4" w:space="0" w:color="auto"/>
            </w:tcBorders>
            <w:shd w:val="clear" w:color="000000" w:fill="AEAAAA"/>
            <w:vAlign w:val="center"/>
            <w:hideMark/>
          </w:tcPr>
          <w:p w14:paraId="2093A290"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AEAAAA"/>
            <w:vAlign w:val="center"/>
            <w:hideMark/>
          </w:tcPr>
          <w:p w14:paraId="5AD02AA1"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Publicación</w:t>
            </w:r>
          </w:p>
        </w:tc>
        <w:tc>
          <w:tcPr>
            <w:tcW w:w="3328" w:type="dxa"/>
            <w:tcBorders>
              <w:top w:val="nil"/>
              <w:left w:val="nil"/>
              <w:bottom w:val="single" w:sz="4" w:space="0" w:color="auto"/>
              <w:right w:val="single" w:sz="4" w:space="0" w:color="auto"/>
            </w:tcBorders>
            <w:shd w:val="clear" w:color="000000" w:fill="AEAAAA"/>
            <w:vAlign w:val="center"/>
            <w:hideMark/>
          </w:tcPr>
          <w:p w14:paraId="7F0044CA"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Efectividad de los</w:t>
            </w:r>
            <w:r w:rsidRPr="005C5ECC">
              <w:rPr>
                <w:rFonts w:ascii="Arial Narrow" w:eastAsia="Times New Roman" w:hAnsi="Arial Narrow"/>
                <w:b/>
                <w:bCs/>
                <w:color w:val="000000"/>
                <w:lang w:val="es-CO" w:eastAsia="es-CO"/>
              </w:rPr>
              <w:br/>
              <w:t>controles</w:t>
            </w:r>
          </w:p>
        </w:tc>
        <w:tc>
          <w:tcPr>
            <w:tcW w:w="3767" w:type="dxa"/>
            <w:tcBorders>
              <w:top w:val="nil"/>
              <w:left w:val="nil"/>
              <w:bottom w:val="single" w:sz="4" w:space="0" w:color="auto"/>
              <w:right w:val="single" w:sz="4" w:space="0" w:color="auto"/>
            </w:tcBorders>
            <w:shd w:val="clear" w:color="000000" w:fill="AEAAAA"/>
            <w:vAlign w:val="center"/>
            <w:hideMark/>
          </w:tcPr>
          <w:p w14:paraId="485C0593"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Acciones</w:t>
            </w:r>
            <w:r w:rsidRPr="005C5ECC">
              <w:rPr>
                <w:rFonts w:ascii="Arial Narrow" w:eastAsia="Times New Roman" w:hAnsi="Arial Narrow"/>
                <w:b/>
                <w:bCs/>
                <w:color w:val="000000"/>
                <w:lang w:val="es-CO" w:eastAsia="es-CO"/>
              </w:rPr>
              <w:br/>
              <w:t>adelantadas</w:t>
            </w:r>
          </w:p>
        </w:tc>
        <w:tc>
          <w:tcPr>
            <w:tcW w:w="3962" w:type="dxa"/>
            <w:tcBorders>
              <w:top w:val="nil"/>
              <w:left w:val="nil"/>
              <w:bottom w:val="single" w:sz="4" w:space="0" w:color="auto"/>
              <w:right w:val="single" w:sz="4" w:space="0" w:color="auto"/>
            </w:tcBorders>
            <w:shd w:val="clear" w:color="000000" w:fill="AEAAAA"/>
            <w:vAlign w:val="center"/>
            <w:hideMark/>
          </w:tcPr>
          <w:p w14:paraId="0D4EAC8D" w14:textId="77777777" w:rsidR="005C5ECC" w:rsidRPr="005C5ECC" w:rsidRDefault="005C5ECC" w:rsidP="005C5ECC">
            <w:pPr>
              <w:spacing w:after="0"/>
              <w:jc w:val="center"/>
              <w:rPr>
                <w:rFonts w:ascii="Arial Narrow" w:eastAsia="Times New Roman" w:hAnsi="Arial Narrow"/>
                <w:b/>
                <w:bCs/>
                <w:color w:val="000000"/>
                <w:lang w:val="es-CO" w:eastAsia="es-CO"/>
              </w:rPr>
            </w:pPr>
            <w:r w:rsidRPr="005C5ECC">
              <w:rPr>
                <w:rFonts w:ascii="Arial Narrow" w:eastAsia="Times New Roman" w:hAnsi="Arial Narrow"/>
                <w:b/>
                <w:bCs/>
                <w:color w:val="000000"/>
                <w:lang w:val="es-CO" w:eastAsia="es-CO"/>
              </w:rPr>
              <w:t>Observaciones</w:t>
            </w:r>
          </w:p>
        </w:tc>
      </w:tr>
      <w:tr w:rsidR="005C5ECC" w:rsidRPr="005C5ECC" w14:paraId="7EBE9855" w14:textId="77777777" w:rsidTr="009B4176">
        <w:trPr>
          <w:trHeight w:val="198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5790D5DD" w14:textId="77777777" w:rsidR="005C5ECC" w:rsidRPr="005C5ECC" w:rsidRDefault="005C5ECC" w:rsidP="005C5ECC">
            <w:pPr>
              <w:spacing w:after="0"/>
              <w:jc w:val="center"/>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center"/>
            <w:hideMark/>
          </w:tcPr>
          <w:p w14:paraId="6A695766" w14:textId="77777777" w:rsidR="005C5ECC" w:rsidRPr="005C5ECC" w:rsidRDefault="005C5ECC" w:rsidP="005C5ECC">
            <w:pPr>
              <w:spacing w:after="0"/>
              <w:jc w:val="center"/>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14/12/2015</w:t>
            </w:r>
          </w:p>
        </w:tc>
        <w:tc>
          <w:tcPr>
            <w:tcW w:w="3328" w:type="dxa"/>
            <w:vMerge w:val="restart"/>
            <w:tcBorders>
              <w:top w:val="nil"/>
              <w:left w:val="single" w:sz="4" w:space="0" w:color="auto"/>
              <w:bottom w:val="single" w:sz="4" w:space="0" w:color="000000"/>
              <w:right w:val="single" w:sz="4" w:space="0" w:color="auto"/>
            </w:tcBorders>
            <w:shd w:val="clear" w:color="auto" w:fill="auto"/>
            <w:vAlign w:val="center"/>
            <w:hideMark/>
          </w:tcPr>
          <w:p w14:paraId="664AD545" w14:textId="2C42C8B1" w:rsidR="005C5ECC" w:rsidRPr="005C5ECC" w:rsidRDefault="005C5ECC" w:rsidP="009B4176">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Lo reportado en el  SUIFP se encuentra alineado al  plan de acción y se realiza un  control de calidad el cual consiste en la revisión por parte del enlace y después pasa a la revisión del jefe de la OAP. No es posible establecer la efectividad del control para este seguimiento, por lo tanto se revisará en el próximo seguimiento.</w:t>
            </w:r>
          </w:p>
        </w:tc>
        <w:tc>
          <w:tcPr>
            <w:tcW w:w="3767" w:type="dxa"/>
            <w:tcBorders>
              <w:top w:val="nil"/>
              <w:left w:val="nil"/>
              <w:bottom w:val="single" w:sz="4" w:space="0" w:color="auto"/>
              <w:right w:val="single" w:sz="4" w:space="0" w:color="auto"/>
            </w:tcBorders>
            <w:shd w:val="clear" w:color="auto" w:fill="auto"/>
            <w:vAlign w:val="center"/>
            <w:hideMark/>
          </w:tcPr>
          <w:p w14:paraId="5FE4A383" w14:textId="6010FBC6" w:rsidR="005C5ECC" w:rsidRPr="005C5ECC" w:rsidRDefault="005C5ECC" w:rsidP="002B0C24">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xml:space="preserve">Se  cumplió la acción, se realizó </w:t>
            </w:r>
            <w:r w:rsidR="002B0C24">
              <w:rPr>
                <w:rFonts w:ascii="Arial Narrow" w:eastAsia="Times New Roman" w:hAnsi="Arial Narrow"/>
                <w:color w:val="000000"/>
                <w:lang w:val="es-CO" w:eastAsia="es-CO"/>
              </w:rPr>
              <w:t>una</w:t>
            </w:r>
            <w:r w:rsidRPr="005C5ECC">
              <w:rPr>
                <w:rFonts w:ascii="Arial Narrow" w:eastAsia="Times New Roman" w:hAnsi="Arial Narrow"/>
                <w:color w:val="000000"/>
                <w:lang w:val="es-CO" w:eastAsia="es-CO"/>
              </w:rPr>
              <w:t xml:space="preserve"> presentación con criterios de planeación.</w:t>
            </w:r>
          </w:p>
        </w:tc>
        <w:tc>
          <w:tcPr>
            <w:tcW w:w="3962" w:type="dxa"/>
            <w:tcBorders>
              <w:top w:val="nil"/>
              <w:left w:val="nil"/>
              <w:bottom w:val="single" w:sz="4" w:space="0" w:color="auto"/>
              <w:right w:val="single" w:sz="4" w:space="0" w:color="auto"/>
            </w:tcBorders>
            <w:shd w:val="clear" w:color="auto" w:fill="auto"/>
            <w:noWrap/>
            <w:vAlign w:val="bottom"/>
            <w:hideMark/>
          </w:tcPr>
          <w:p w14:paraId="6161C48F"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w:t>
            </w:r>
          </w:p>
        </w:tc>
      </w:tr>
      <w:tr w:rsidR="005C5ECC" w:rsidRPr="005C5ECC" w14:paraId="50C26164" w14:textId="77777777" w:rsidTr="009B4176">
        <w:trPr>
          <w:trHeight w:val="204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0E6F4C7" w14:textId="77777777" w:rsidR="005C5ECC" w:rsidRPr="005C5ECC" w:rsidRDefault="005C5ECC" w:rsidP="005C5ECC">
            <w:pPr>
              <w:spacing w:after="0"/>
              <w:jc w:val="center"/>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22/10/2015</w:t>
            </w:r>
          </w:p>
        </w:tc>
        <w:tc>
          <w:tcPr>
            <w:tcW w:w="1245" w:type="dxa"/>
            <w:tcBorders>
              <w:top w:val="nil"/>
              <w:left w:val="nil"/>
              <w:bottom w:val="single" w:sz="4" w:space="0" w:color="auto"/>
              <w:right w:val="single" w:sz="4" w:space="0" w:color="auto"/>
            </w:tcBorders>
            <w:shd w:val="clear" w:color="auto" w:fill="auto"/>
            <w:noWrap/>
            <w:vAlign w:val="center"/>
            <w:hideMark/>
          </w:tcPr>
          <w:p w14:paraId="674978E4" w14:textId="77777777" w:rsidR="005C5ECC" w:rsidRPr="005C5ECC" w:rsidRDefault="005C5ECC" w:rsidP="005C5ECC">
            <w:pPr>
              <w:spacing w:after="0"/>
              <w:jc w:val="center"/>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14/12/2015</w:t>
            </w:r>
          </w:p>
        </w:tc>
        <w:tc>
          <w:tcPr>
            <w:tcW w:w="3328" w:type="dxa"/>
            <w:vMerge/>
            <w:tcBorders>
              <w:top w:val="nil"/>
              <w:left w:val="single" w:sz="4" w:space="0" w:color="auto"/>
              <w:bottom w:val="single" w:sz="4" w:space="0" w:color="000000"/>
              <w:right w:val="single" w:sz="4" w:space="0" w:color="auto"/>
            </w:tcBorders>
            <w:vAlign w:val="center"/>
            <w:hideMark/>
          </w:tcPr>
          <w:p w14:paraId="08AFB3C0" w14:textId="77777777" w:rsidR="005C5ECC" w:rsidRPr="005C5ECC" w:rsidRDefault="005C5ECC" w:rsidP="009B4176">
            <w:pPr>
              <w:spacing w:after="0"/>
              <w:jc w:val="both"/>
              <w:rPr>
                <w:rFonts w:ascii="Arial Narrow" w:eastAsia="Times New Roman" w:hAnsi="Arial Narrow"/>
                <w:color w:val="000000"/>
                <w:lang w:val="es-CO" w:eastAsia="es-CO"/>
              </w:rPr>
            </w:pPr>
          </w:p>
        </w:tc>
        <w:tc>
          <w:tcPr>
            <w:tcW w:w="3767" w:type="dxa"/>
            <w:tcBorders>
              <w:top w:val="nil"/>
              <w:left w:val="nil"/>
              <w:bottom w:val="single" w:sz="4" w:space="0" w:color="auto"/>
              <w:right w:val="single" w:sz="4" w:space="0" w:color="auto"/>
            </w:tcBorders>
            <w:shd w:val="clear" w:color="auto" w:fill="auto"/>
            <w:vAlign w:val="bottom"/>
            <w:hideMark/>
          </w:tcPr>
          <w:p w14:paraId="578F75F6" w14:textId="77777777" w:rsidR="005C5ECC" w:rsidRPr="005C5ECC" w:rsidRDefault="005C5ECC" w:rsidP="009B4176">
            <w:pPr>
              <w:spacing w:after="0"/>
              <w:jc w:val="both"/>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La alineación queda registrada en el aplicativo de SISGESTION al momento de la formulación del plan de acción y plan anual de adquisiciones donde se enlazan las actividades con los objetivos de la Entidad.</w:t>
            </w:r>
          </w:p>
        </w:tc>
        <w:tc>
          <w:tcPr>
            <w:tcW w:w="3962" w:type="dxa"/>
            <w:tcBorders>
              <w:top w:val="nil"/>
              <w:left w:val="nil"/>
              <w:bottom w:val="single" w:sz="4" w:space="0" w:color="auto"/>
              <w:right w:val="single" w:sz="4" w:space="0" w:color="auto"/>
            </w:tcBorders>
            <w:shd w:val="clear" w:color="auto" w:fill="auto"/>
            <w:noWrap/>
            <w:vAlign w:val="bottom"/>
            <w:hideMark/>
          </w:tcPr>
          <w:p w14:paraId="35AD3476" w14:textId="77777777" w:rsidR="005C5ECC" w:rsidRPr="005C5ECC" w:rsidRDefault="005C5ECC" w:rsidP="005C5ECC">
            <w:pPr>
              <w:spacing w:after="0"/>
              <w:rPr>
                <w:rFonts w:ascii="Arial Narrow" w:eastAsia="Times New Roman" w:hAnsi="Arial Narrow"/>
                <w:color w:val="000000"/>
                <w:lang w:val="es-CO" w:eastAsia="es-CO"/>
              </w:rPr>
            </w:pPr>
            <w:r w:rsidRPr="005C5ECC">
              <w:rPr>
                <w:rFonts w:ascii="Arial Narrow" w:eastAsia="Times New Roman" w:hAnsi="Arial Narrow"/>
                <w:color w:val="000000"/>
                <w:lang w:val="es-CO" w:eastAsia="es-CO"/>
              </w:rPr>
              <w:t> </w:t>
            </w:r>
          </w:p>
        </w:tc>
      </w:tr>
    </w:tbl>
    <w:p w14:paraId="3AD1882B" w14:textId="77777777" w:rsidR="005C5ECC" w:rsidRDefault="005C5ECC" w:rsidP="00DD2063">
      <w:pPr>
        <w:spacing w:after="0"/>
        <w:rPr>
          <w:rFonts w:ascii="Arial Narrow" w:hAnsi="Arial Narrow"/>
          <w:b/>
          <w:lang w:val="es-CO"/>
        </w:rPr>
      </w:pPr>
    </w:p>
    <w:p w14:paraId="38D85812" w14:textId="1628DE1F" w:rsidR="009B4176" w:rsidRDefault="009B4176" w:rsidP="00DD2063">
      <w:pPr>
        <w:spacing w:after="0"/>
        <w:rPr>
          <w:rFonts w:ascii="Arial Narrow" w:hAnsi="Arial Narrow"/>
          <w:lang w:val="es-CO"/>
        </w:rPr>
      </w:pPr>
      <w:r>
        <w:rPr>
          <w:rFonts w:ascii="Arial Narrow" w:hAnsi="Arial Narrow"/>
          <w:b/>
          <w:lang w:val="es-CO"/>
        </w:rPr>
        <w:t xml:space="preserve">PROCESOS MISIONALES: </w:t>
      </w:r>
      <w:r w:rsidR="004D145D" w:rsidRPr="004D145D">
        <w:rPr>
          <w:rFonts w:ascii="Arial Narrow" w:hAnsi="Arial Narrow"/>
          <w:lang w:val="es-CO"/>
        </w:rPr>
        <w:t>GESTIÓN DE PREVENCIÓN Y ATENCIÓN DE EMERGENCIAS</w:t>
      </w:r>
    </w:p>
    <w:p w14:paraId="38DE09AE" w14:textId="77777777" w:rsidR="004D145D" w:rsidRDefault="004D145D" w:rsidP="00DD2063">
      <w:pPr>
        <w:spacing w:after="0"/>
        <w:rPr>
          <w:rFonts w:ascii="Arial Narrow" w:hAnsi="Arial Narrow"/>
          <w:lang w:val="es-CO"/>
        </w:rPr>
      </w:pPr>
    </w:p>
    <w:p w14:paraId="3E810F41" w14:textId="42A9F093" w:rsidR="004D145D" w:rsidRDefault="004D145D" w:rsidP="004D145D">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4 riesgos de gestión y 1 de corrupción. La OCI realizó la revisión y análisis de 1 riesgo, sus causas, controles y acciones.</w:t>
      </w:r>
    </w:p>
    <w:p w14:paraId="584A5FA4" w14:textId="77777777" w:rsidR="004D145D" w:rsidRDefault="004D145D" w:rsidP="004D145D">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1AA8A730" w14:textId="77777777" w:rsidR="004D2C1D" w:rsidRDefault="004D2C1D" w:rsidP="004D145D">
      <w:pPr>
        <w:spacing w:after="0"/>
        <w:rPr>
          <w:rFonts w:ascii="Arial Narrow" w:eastAsia="Times New Roman" w:hAnsi="Arial Narrow" w:cs="Arial"/>
          <w:color w:val="000000"/>
          <w:lang w:val="es-CO" w:eastAsia="es-CO"/>
        </w:rPr>
      </w:pPr>
    </w:p>
    <w:p w14:paraId="0C7F0495" w14:textId="7F8A70AC" w:rsidR="004D145D" w:rsidRDefault="004D145D" w:rsidP="004D145D">
      <w:pPr>
        <w:spacing w:after="0"/>
        <w:rPr>
          <w:rFonts w:ascii="Arial Narrow" w:eastAsia="Times New Roman" w:hAnsi="Arial Narrow" w:cs="Arial"/>
          <w:color w:val="000000"/>
          <w:lang w:eastAsia="es-CO"/>
        </w:rPr>
      </w:pPr>
      <w:r w:rsidRPr="004D145D">
        <w:rPr>
          <w:rFonts w:ascii="Arial Narrow" w:eastAsia="Times New Roman" w:hAnsi="Arial Narrow" w:cs="Arial"/>
          <w:color w:val="000000"/>
          <w:lang w:eastAsia="es-CO"/>
        </w:rPr>
        <w:t>Claridad con respecto a cada riesgo, causas, controles y acciones.</w:t>
      </w:r>
    </w:p>
    <w:p w14:paraId="5322A950" w14:textId="588ECB1A" w:rsidR="004D2C1D" w:rsidRPr="004D145D" w:rsidRDefault="00DB2E29" w:rsidP="004D145D">
      <w:pPr>
        <w:spacing w:after="0"/>
        <w:rPr>
          <w:rFonts w:ascii="Arial Narrow" w:eastAsia="Times New Roman" w:hAnsi="Arial Narrow" w:cs="Arial"/>
          <w:color w:val="000000"/>
          <w:lang w:eastAsia="es-CO"/>
        </w:rPr>
      </w:pPr>
      <w:r>
        <w:rPr>
          <w:rFonts w:ascii="Arial Narrow" w:eastAsia="Times New Roman" w:hAnsi="Arial Narrow" w:cs="Arial"/>
          <w:color w:val="000000"/>
          <w:lang w:eastAsia="es-CO"/>
        </w:rPr>
        <w:t>Acciones</w:t>
      </w:r>
      <w:r w:rsidR="004D2C1D">
        <w:rPr>
          <w:rFonts w:ascii="Arial Narrow" w:eastAsia="Times New Roman" w:hAnsi="Arial Narrow" w:cs="Arial"/>
          <w:color w:val="000000"/>
          <w:lang w:eastAsia="es-CO"/>
        </w:rPr>
        <w:t xml:space="preserve"> muy bien diseñados para mitigar el riesgo.</w:t>
      </w:r>
    </w:p>
    <w:p w14:paraId="7FDF7F0C" w14:textId="03AC75FA" w:rsidR="004D145D" w:rsidRDefault="004D145D" w:rsidP="004D145D">
      <w:pPr>
        <w:spacing w:after="0"/>
        <w:rPr>
          <w:rFonts w:ascii="Arial Narrow" w:eastAsia="Times New Roman" w:hAnsi="Arial Narrow" w:cs="Arial"/>
          <w:color w:val="000000"/>
          <w:lang w:eastAsia="es-CO"/>
        </w:rPr>
      </w:pPr>
      <w:r w:rsidRPr="004D145D">
        <w:rPr>
          <w:rFonts w:ascii="Arial Narrow" w:eastAsia="Times New Roman" w:hAnsi="Arial Narrow" w:cs="Arial"/>
          <w:color w:val="000000"/>
          <w:lang w:eastAsia="es-CO"/>
        </w:rPr>
        <w:t>Se requiere que la evidencia  de la ejecución de los controles se encuentre recopilada en una carpeta digital o física, la evidencia</w:t>
      </w:r>
      <w:r w:rsidR="00A33C4C">
        <w:rPr>
          <w:rFonts w:ascii="Arial Narrow" w:eastAsia="Times New Roman" w:hAnsi="Arial Narrow" w:cs="Arial"/>
          <w:color w:val="000000"/>
          <w:lang w:eastAsia="es-CO"/>
        </w:rPr>
        <w:t xml:space="preserve"> actualmente </w:t>
      </w:r>
      <w:r w:rsidRPr="004D145D">
        <w:rPr>
          <w:rFonts w:ascii="Arial Narrow" w:eastAsia="Times New Roman" w:hAnsi="Arial Narrow" w:cs="Arial"/>
          <w:color w:val="000000"/>
          <w:lang w:eastAsia="es-CO"/>
        </w:rPr>
        <w:t xml:space="preserve">está almacenada en el equipo </w:t>
      </w:r>
      <w:r w:rsidR="00A33C4C">
        <w:rPr>
          <w:rFonts w:ascii="Arial Narrow" w:eastAsia="Times New Roman" w:hAnsi="Arial Narrow" w:cs="Arial"/>
          <w:color w:val="000000"/>
          <w:lang w:eastAsia="es-CO"/>
        </w:rPr>
        <w:t xml:space="preserve">de cómputo </w:t>
      </w:r>
      <w:r w:rsidRPr="004D145D">
        <w:rPr>
          <w:rFonts w:ascii="Arial Narrow" w:eastAsia="Times New Roman" w:hAnsi="Arial Narrow" w:cs="Arial"/>
          <w:color w:val="000000"/>
          <w:lang w:eastAsia="es-CO"/>
        </w:rPr>
        <w:t>de cada miem</w:t>
      </w:r>
      <w:r w:rsidR="00A33C4C">
        <w:rPr>
          <w:rFonts w:ascii="Arial Narrow" w:eastAsia="Times New Roman" w:hAnsi="Arial Narrow" w:cs="Arial"/>
          <w:color w:val="000000"/>
          <w:lang w:eastAsia="es-CO"/>
        </w:rPr>
        <w:t>bro del proceso</w:t>
      </w:r>
      <w:r w:rsidRPr="004D145D">
        <w:rPr>
          <w:rFonts w:ascii="Arial Narrow" w:eastAsia="Times New Roman" w:hAnsi="Arial Narrow" w:cs="Arial"/>
          <w:color w:val="000000"/>
          <w:lang w:eastAsia="es-CO"/>
        </w:rPr>
        <w:t>.</w:t>
      </w:r>
    </w:p>
    <w:p w14:paraId="0C0515DD" w14:textId="309C4E49" w:rsidR="000815CA" w:rsidRDefault="000815CA" w:rsidP="004D145D">
      <w:pPr>
        <w:spacing w:after="0"/>
        <w:rPr>
          <w:rFonts w:ascii="Arial Narrow" w:eastAsia="Times New Roman" w:hAnsi="Arial Narrow" w:cs="Arial"/>
          <w:color w:val="000000"/>
          <w:lang w:eastAsia="es-CO"/>
        </w:rPr>
      </w:pPr>
      <w:r w:rsidRPr="000815CA">
        <w:rPr>
          <w:rFonts w:ascii="Arial Narrow" w:eastAsia="Times New Roman" w:hAnsi="Arial Narrow" w:cs="Arial"/>
          <w:color w:val="000000"/>
          <w:lang w:eastAsia="es-CO"/>
        </w:rPr>
        <w:t>Debilidades en la redacción de los riesgos</w:t>
      </w:r>
      <w:r w:rsidR="00DB2E29">
        <w:rPr>
          <w:rFonts w:ascii="Arial Narrow" w:eastAsia="Times New Roman" w:hAnsi="Arial Narrow" w:cs="Arial"/>
          <w:color w:val="000000"/>
          <w:lang w:eastAsia="es-CO"/>
        </w:rPr>
        <w:t xml:space="preserve"> y controles</w:t>
      </w:r>
      <w:r w:rsidRPr="000815CA">
        <w:rPr>
          <w:rFonts w:ascii="Arial Narrow" w:eastAsia="Times New Roman" w:hAnsi="Arial Narrow" w:cs="Arial"/>
          <w:color w:val="000000"/>
          <w:lang w:eastAsia="es-CO"/>
        </w:rPr>
        <w:t>.</w:t>
      </w:r>
    </w:p>
    <w:p w14:paraId="3E0F49BE" w14:textId="77777777" w:rsidR="000815CA" w:rsidRDefault="000815CA" w:rsidP="004D145D">
      <w:pPr>
        <w:spacing w:after="0"/>
        <w:rPr>
          <w:rFonts w:ascii="Arial Narrow" w:eastAsia="Times New Roman" w:hAnsi="Arial Narrow" w:cs="Arial"/>
          <w:color w:val="000000"/>
          <w:lang w:eastAsia="es-CO"/>
        </w:rPr>
      </w:pPr>
    </w:p>
    <w:p w14:paraId="6B8CCDF8" w14:textId="77777777" w:rsidR="000815CA" w:rsidRDefault="000815CA" w:rsidP="004D145D">
      <w:pPr>
        <w:spacing w:after="0"/>
        <w:rPr>
          <w:rFonts w:ascii="Arial Narrow" w:eastAsia="Times New Roman" w:hAnsi="Arial Narrow" w:cs="Arial"/>
          <w:color w:val="000000"/>
          <w:lang w:eastAsia="es-CO"/>
        </w:rPr>
      </w:pPr>
    </w:p>
    <w:p w14:paraId="6CCC7BAB" w14:textId="324FEB03" w:rsidR="000815CA" w:rsidRPr="000815CA" w:rsidRDefault="000815CA" w:rsidP="004D145D">
      <w:pPr>
        <w:spacing w:after="0"/>
        <w:rPr>
          <w:rFonts w:ascii="Arial Narrow" w:eastAsia="Times New Roman" w:hAnsi="Arial Narrow" w:cs="Arial"/>
          <w:b/>
          <w:color w:val="000000"/>
          <w:lang w:eastAsia="es-CO"/>
        </w:rPr>
      </w:pPr>
      <w:r w:rsidRPr="000815CA">
        <w:rPr>
          <w:rFonts w:ascii="Arial Narrow" w:eastAsia="Times New Roman" w:hAnsi="Arial Narrow" w:cs="Arial"/>
          <w:b/>
          <w:color w:val="000000"/>
          <w:lang w:eastAsia="es-CO"/>
        </w:rPr>
        <w:t>RIESGO 1 - CORRUPCIÒN</w:t>
      </w:r>
    </w:p>
    <w:tbl>
      <w:tblPr>
        <w:tblW w:w="14355" w:type="dxa"/>
        <w:tblLayout w:type="fixed"/>
        <w:tblCellMar>
          <w:left w:w="70" w:type="dxa"/>
          <w:right w:w="70" w:type="dxa"/>
        </w:tblCellMar>
        <w:tblLook w:val="04A0" w:firstRow="1" w:lastRow="0" w:firstColumn="1" w:lastColumn="0" w:noHBand="0" w:noVBand="1"/>
      </w:tblPr>
      <w:tblGrid>
        <w:gridCol w:w="2277"/>
        <w:gridCol w:w="2249"/>
        <w:gridCol w:w="1966"/>
        <w:gridCol w:w="2287"/>
        <w:gridCol w:w="1134"/>
        <w:gridCol w:w="1276"/>
        <w:gridCol w:w="1080"/>
        <w:gridCol w:w="2086"/>
      </w:tblGrid>
      <w:tr w:rsidR="000815CA" w:rsidRPr="000815CA" w14:paraId="59685EF9" w14:textId="77777777" w:rsidTr="000815CA">
        <w:trPr>
          <w:trHeight w:val="894"/>
        </w:trPr>
        <w:tc>
          <w:tcPr>
            <w:tcW w:w="14355" w:type="dxa"/>
            <w:gridSpan w:val="8"/>
            <w:tcBorders>
              <w:top w:val="single" w:sz="8" w:space="0" w:color="auto"/>
              <w:left w:val="single" w:sz="8" w:space="0" w:color="auto"/>
              <w:bottom w:val="nil"/>
              <w:right w:val="single" w:sz="4" w:space="0" w:color="auto"/>
            </w:tcBorders>
            <w:shd w:val="clear" w:color="000000" w:fill="FFF3F3"/>
            <w:hideMark/>
          </w:tcPr>
          <w:p w14:paraId="2B9049B5"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b/>
                <w:bCs/>
                <w:color w:val="000000"/>
                <w:lang w:val="es-CO" w:eastAsia="es-CO"/>
              </w:rPr>
              <w:t>OBJETIVO DEL PROCESO DE GESTIÓN DE PREVENCIÓN Y ATENCIÓN DE EMERGENCIAS:</w:t>
            </w:r>
            <w:r w:rsidRPr="000815CA">
              <w:rPr>
                <w:rFonts w:ascii="Arial Narrow" w:eastAsia="Times New Roman" w:hAnsi="Arial Narrow"/>
                <w:color w:val="000000"/>
                <w:lang w:val="es-CO" w:eastAsia="es-CO"/>
              </w:rPr>
              <w:br/>
              <w:t>Mitigar el impacto de la violencia sobre la población víctima del conflicto armado a través de acciones que mejoren la oportunidad de atención en la inmediatez</w:t>
            </w:r>
          </w:p>
        </w:tc>
      </w:tr>
      <w:tr w:rsidR="000815CA" w:rsidRPr="000815CA" w14:paraId="1B6FCB14" w14:textId="77777777" w:rsidTr="000815CA">
        <w:trPr>
          <w:trHeight w:val="381"/>
        </w:trPr>
        <w:tc>
          <w:tcPr>
            <w:tcW w:w="452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4105578"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IDENTIFICACION</w:t>
            </w:r>
          </w:p>
        </w:tc>
        <w:tc>
          <w:tcPr>
            <w:tcW w:w="1966" w:type="dxa"/>
            <w:tcBorders>
              <w:top w:val="single" w:sz="8" w:space="0" w:color="auto"/>
              <w:left w:val="nil"/>
              <w:bottom w:val="single" w:sz="4" w:space="0" w:color="auto"/>
              <w:right w:val="nil"/>
            </w:tcBorders>
            <w:shd w:val="clear" w:color="000000" w:fill="FFF2CC"/>
            <w:noWrap/>
            <w:vAlign w:val="center"/>
            <w:hideMark/>
          </w:tcPr>
          <w:p w14:paraId="51AB9C5B"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CONTROLES</w:t>
            </w:r>
          </w:p>
        </w:tc>
        <w:tc>
          <w:tcPr>
            <w:tcW w:w="7863"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F9A3F00"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 xml:space="preserve">PLAN DE RESPUESTA AL RIESGO </w:t>
            </w:r>
          </w:p>
        </w:tc>
      </w:tr>
      <w:tr w:rsidR="000815CA" w:rsidRPr="000815CA" w14:paraId="14B53DC0" w14:textId="77777777" w:rsidTr="000815CA">
        <w:trPr>
          <w:trHeight w:val="567"/>
        </w:trPr>
        <w:tc>
          <w:tcPr>
            <w:tcW w:w="2277" w:type="dxa"/>
            <w:tcBorders>
              <w:top w:val="nil"/>
              <w:left w:val="single" w:sz="8" w:space="0" w:color="auto"/>
              <w:bottom w:val="nil"/>
              <w:right w:val="single" w:sz="4" w:space="0" w:color="auto"/>
            </w:tcBorders>
            <w:shd w:val="clear" w:color="000000" w:fill="FFB9B9"/>
            <w:noWrap/>
            <w:vAlign w:val="center"/>
            <w:hideMark/>
          </w:tcPr>
          <w:p w14:paraId="2ACE7D35"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Riesgo</w:t>
            </w:r>
          </w:p>
        </w:tc>
        <w:tc>
          <w:tcPr>
            <w:tcW w:w="2249" w:type="dxa"/>
            <w:tcBorders>
              <w:top w:val="nil"/>
              <w:left w:val="nil"/>
              <w:bottom w:val="nil"/>
              <w:right w:val="single" w:sz="4" w:space="0" w:color="auto"/>
            </w:tcBorders>
            <w:shd w:val="clear" w:color="000000" w:fill="FFB9B9"/>
            <w:noWrap/>
            <w:vAlign w:val="center"/>
            <w:hideMark/>
          </w:tcPr>
          <w:p w14:paraId="4EA623E8"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Causas</w:t>
            </w:r>
          </w:p>
        </w:tc>
        <w:tc>
          <w:tcPr>
            <w:tcW w:w="1966" w:type="dxa"/>
            <w:tcBorders>
              <w:top w:val="nil"/>
              <w:left w:val="nil"/>
              <w:bottom w:val="nil"/>
              <w:right w:val="single" w:sz="4" w:space="0" w:color="auto"/>
            </w:tcBorders>
            <w:shd w:val="clear" w:color="000000" w:fill="FFF2CC"/>
            <w:noWrap/>
            <w:vAlign w:val="center"/>
            <w:hideMark/>
          </w:tcPr>
          <w:p w14:paraId="56BC6A53"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Descripción</w:t>
            </w:r>
          </w:p>
        </w:tc>
        <w:tc>
          <w:tcPr>
            <w:tcW w:w="2287" w:type="dxa"/>
            <w:tcBorders>
              <w:top w:val="nil"/>
              <w:left w:val="nil"/>
              <w:bottom w:val="nil"/>
              <w:right w:val="single" w:sz="4" w:space="0" w:color="auto"/>
            </w:tcBorders>
            <w:shd w:val="clear" w:color="000000" w:fill="D9B7FB"/>
            <w:noWrap/>
            <w:vAlign w:val="center"/>
            <w:hideMark/>
          </w:tcPr>
          <w:p w14:paraId="1547D356"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Acciones</w:t>
            </w:r>
          </w:p>
        </w:tc>
        <w:tc>
          <w:tcPr>
            <w:tcW w:w="1134" w:type="dxa"/>
            <w:tcBorders>
              <w:top w:val="nil"/>
              <w:left w:val="nil"/>
              <w:bottom w:val="nil"/>
              <w:right w:val="nil"/>
            </w:tcBorders>
            <w:shd w:val="clear" w:color="000000" w:fill="D9B7FB"/>
            <w:noWrap/>
            <w:vAlign w:val="center"/>
            <w:hideMark/>
          </w:tcPr>
          <w:p w14:paraId="7F835445"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Meta</w:t>
            </w:r>
          </w:p>
        </w:tc>
        <w:tc>
          <w:tcPr>
            <w:tcW w:w="1276" w:type="dxa"/>
            <w:tcBorders>
              <w:top w:val="nil"/>
              <w:left w:val="single" w:sz="4" w:space="0" w:color="auto"/>
              <w:bottom w:val="nil"/>
              <w:right w:val="nil"/>
            </w:tcBorders>
            <w:shd w:val="clear" w:color="000000" w:fill="D9B7FB"/>
            <w:vAlign w:val="center"/>
            <w:hideMark/>
          </w:tcPr>
          <w:p w14:paraId="6C44C696"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Fecha de Inicio</w:t>
            </w:r>
          </w:p>
        </w:tc>
        <w:tc>
          <w:tcPr>
            <w:tcW w:w="1080" w:type="dxa"/>
            <w:tcBorders>
              <w:top w:val="nil"/>
              <w:left w:val="single" w:sz="4" w:space="0" w:color="auto"/>
              <w:bottom w:val="nil"/>
              <w:right w:val="nil"/>
            </w:tcBorders>
            <w:shd w:val="clear" w:color="000000" w:fill="D9B7FB"/>
            <w:noWrap/>
            <w:vAlign w:val="center"/>
            <w:hideMark/>
          </w:tcPr>
          <w:p w14:paraId="25835B82"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Duración</w:t>
            </w:r>
          </w:p>
        </w:tc>
        <w:tc>
          <w:tcPr>
            <w:tcW w:w="2086" w:type="dxa"/>
            <w:tcBorders>
              <w:top w:val="nil"/>
              <w:left w:val="single" w:sz="4" w:space="0" w:color="auto"/>
              <w:bottom w:val="single" w:sz="4" w:space="0" w:color="auto"/>
              <w:right w:val="single" w:sz="8" w:space="0" w:color="auto"/>
            </w:tcBorders>
            <w:shd w:val="clear" w:color="000000" w:fill="D9B7FB"/>
            <w:noWrap/>
            <w:vAlign w:val="center"/>
            <w:hideMark/>
          </w:tcPr>
          <w:p w14:paraId="3B5A5D2C"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Observaciones</w:t>
            </w:r>
          </w:p>
        </w:tc>
      </w:tr>
      <w:tr w:rsidR="000815CA" w:rsidRPr="000815CA" w14:paraId="646BC584" w14:textId="77777777" w:rsidTr="000815CA">
        <w:trPr>
          <w:trHeight w:val="1968"/>
        </w:trPr>
        <w:tc>
          <w:tcPr>
            <w:tcW w:w="22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80E9D49" w14:textId="77777777" w:rsidR="000815CA" w:rsidRPr="000815CA" w:rsidRDefault="000815CA" w:rsidP="000815CA">
            <w:pPr>
              <w:spacing w:after="0"/>
              <w:jc w:val="center"/>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Que los bienes y/o productos aportados por la Unidad se destinen por la entidad territorial ejecutora a otros fines</w:t>
            </w:r>
          </w:p>
        </w:tc>
        <w:tc>
          <w:tcPr>
            <w:tcW w:w="2249" w:type="dxa"/>
            <w:tcBorders>
              <w:top w:val="single" w:sz="8" w:space="0" w:color="auto"/>
              <w:left w:val="nil"/>
              <w:bottom w:val="single" w:sz="4" w:space="0" w:color="auto"/>
              <w:right w:val="single" w:sz="4" w:space="0" w:color="auto"/>
            </w:tcBorders>
            <w:shd w:val="clear" w:color="auto" w:fill="auto"/>
            <w:vAlign w:val="bottom"/>
            <w:hideMark/>
          </w:tcPr>
          <w:p w14:paraId="33B4A547"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Que la Entidad Territorial desee obtener lucro o favores </w:t>
            </w:r>
            <w:proofErr w:type="spellStart"/>
            <w:r w:rsidRPr="000815CA">
              <w:rPr>
                <w:rFonts w:ascii="Arial Narrow" w:eastAsia="Times New Roman" w:hAnsi="Arial Narrow"/>
                <w:color w:val="000000"/>
                <w:lang w:val="es-CO" w:eastAsia="es-CO"/>
              </w:rPr>
              <w:t>politicos</w:t>
            </w:r>
            <w:proofErr w:type="spellEnd"/>
            <w:r w:rsidRPr="000815CA">
              <w:rPr>
                <w:rFonts w:ascii="Arial Narrow" w:eastAsia="Times New Roman" w:hAnsi="Arial Narrow"/>
                <w:color w:val="000000"/>
                <w:lang w:val="es-CO" w:eastAsia="es-CO"/>
              </w:rPr>
              <w:t xml:space="preserve"> resultado de estas entregas</w:t>
            </w:r>
          </w:p>
        </w:tc>
        <w:tc>
          <w:tcPr>
            <w:tcW w:w="1966" w:type="dxa"/>
            <w:tcBorders>
              <w:top w:val="single" w:sz="8" w:space="0" w:color="auto"/>
              <w:left w:val="nil"/>
              <w:bottom w:val="single" w:sz="4" w:space="0" w:color="auto"/>
              <w:right w:val="single" w:sz="4" w:space="0" w:color="auto"/>
            </w:tcBorders>
            <w:shd w:val="clear" w:color="auto" w:fill="auto"/>
            <w:vAlign w:val="center"/>
            <w:hideMark/>
          </w:tcPr>
          <w:p w14:paraId="343571A1"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Se poseen tres controles para la verificación inicial de los requisitos, </w:t>
            </w:r>
            <w:proofErr w:type="spellStart"/>
            <w:r w:rsidRPr="000815CA">
              <w:rPr>
                <w:rFonts w:ascii="Arial Narrow" w:eastAsia="Times New Roman" w:hAnsi="Arial Narrow"/>
                <w:color w:val="000000"/>
                <w:lang w:val="es-CO" w:eastAsia="es-CO"/>
              </w:rPr>
              <w:t>validacion</w:t>
            </w:r>
            <w:proofErr w:type="spellEnd"/>
            <w:r w:rsidRPr="000815CA">
              <w:rPr>
                <w:rFonts w:ascii="Arial Narrow" w:eastAsia="Times New Roman" w:hAnsi="Arial Narrow"/>
                <w:color w:val="000000"/>
                <w:lang w:val="es-CO" w:eastAsia="es-CO"/>
              </w:rPr>
              <w:t xml:space="preserve"> posterior de la documentación y aprobación final por parte del Comité de cada proyecto.</w:t>
            </w:r>
          </w:p>
        </w:tc>
        <w:tc>
          <w:tcPr>
            <w:tcW w:w="2287" w:type="dxa"/>
            <w:tcBorders>
              <w:top w:val="single" w:sz="8" w:space="0" w:color="auto"/>
              <w:left w:val="nil"/>
              <w:bottom w:val="single" w:sz="4" w:space="0" w:color="auto"/>
              <w:right w:val="single" w:sz="4" w:space="0" w:color="auto"/>
            </w:tcBorders>
            <w:shd w:val="clear" w:color="auto" w:fill="auto"/>
            <w:vAlign w:val="center"/>
            <w:hideMark/>
          </w:tcPr>
          <w:p w14:paraId="0155095B"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Realizar visita aleatorias de inspección por parte de la UARIV a la zona en donde se desarrolla el proyecto, para validar que los recursos tienen un fin adecuado con lo aprobado.</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36548FB2"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Visitas aleatorias al 40%de los proyectos</w:t>
            </w:r>
          </w:p>
        </w:tc>
        <w:tc>
          <w:tcPr>
            <w:tcW w:w="1276" w:type="dxa"/>
            <w:tcBorders>
              <w:top w:val="single" w:sz="8" w:space="0" w:color="auto"/>
              <w:left w:val="nil"/>
              <w:bottom w:val="nil"/>
              <w:right w:val="single" w:sz="4" w:space="0" w:color="auto"/>
            </w:tcBorders>
            <w:shd w:val="clear" w:color="auto" w:fill="auto"/>
            <w:vAlign w:val="center"/>
            <w:hideMark/>
          </w:tcPr>
          <w:p w14:paraId="65197CE0" w14:textId="77777777" w:rsidR="000815CA" w:rsidRPr="000815CA" w:rsidRDefault="000815CA" w:rsidP="000815CA">
            <w:pPr>
              <w:spacing w:after="0"/>
              <w:jc w:val="right"/>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15/10/2015</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DD8812F"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Permanente</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15E09974"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Estas acciones planteadas corresponden a las </w:t>
            </w:r>
            <w:proofErr w:type="spellStart"/>
            <w:r w:rsidRPr="000815CA">
              <w:rPr>
                <w:rFonts w:ascii="Arial Narrow" w:eastAsia="Times New Roman" w:hAnsi="Arial Narrow"/>
                <w:color w:val="000000"/>
                <w:lang w:val="es-CO" w:eastAsia="es-CO"/>
              </w:rPr>
              <w:t>mediadas</w:t>
            </w:r>
            <w:proofErr w:type="spellEnd"/>
            <w:r w:rsidRPr="000815CA">
              <w:rPr>
                <w:rFonts w:ascii="Arial Narrow" w:eastAsia="Times New Roman" w:hAnsi="Arial Narrow"/>
                <w:color w:val="000000"/>
                <w:lang w:val="es-CO" w:eastAsia="es-CO"/>
              </w:rPr>
              <w:t xml:space="preserve"> que se toman en cuanto a los controles en sitio, que es donde </w:t>
            </w:r>
            <w:proofErr w:type="spellStart"/>
            <w:r w:rsidRPr="000815CA">
              <w:rPr>
                <w:rFonts w:ascii="Arial Narrow" w:eastAsia="Times New Roman" w:hAnsi="Arial Narrow"/>
                <w:color w:val="000000"/>
                <w:lang w:val="es-CO" w:eastAsia="es-CO"/>
              </w:rPr>
              <w:t>mas</w:t>
            </w:r>
            <w:proofErr w:type="spellEnd"/>
            <w:r w:rsidRPr="000815CA">
              <w:rPr>
                <w:rFonts w:ascii="Arial Narrow" w:eastAsia="Times New Roman" w:hAnsi="Arial Narrow"/>
                <w:color w:val="000000"/>
                <w:lang w:val="es-CO" w:eastAsia="es-CO"/>
              </w:rPr>
              <w:t xml:space="preserve"> riesgo existe que se presente dicho destino.</w:t>
            </w:r>
          </w:p>
        </w:tc>
      </w:tr>
      <w:tr w:rsidR="000815CA" w:rsidRPr="000815CA" w14:paraId="69F6AACB" w14:textId="77777777" w:rsidTr="000815CA">
        <w:trPr>
          <w:trHeight w:val="1968"/>
        </w:trPr>
        <w:tc>
          <w:tcPr>
            <w:tcW w:w="2277" w:type="dxa"/>
            <w:vMerge/>
            <w:tcBorders>
              <w:top w:val="single" w:sz="8" w:space="0" w:color="auto"/>
              <w:left w:val="single" w:sz="8" w:space="0" w:color="auto"/>
              <w:bottom w:val="single" w:sz="4" w:space="0" w:color="auto"/>
              <w:right w:val="single" w:sz="4" w:space="0" w:color="auto"/>
            </w:tcBorders>
            <w:vAlign w:val="center"/>
            <w:hideMark/>
          </w:tcPr>
          <w:p w14:paraId="158532A5" w14:textId="77777777" w:rsidR="000815CA" w:rsidRPr="000815CA" w:rsidRDefault="000815CA" w:rsidP="000815CA">
            <w:pPr>
              <w:spacing w:after="0"/>
              <w:rPr>
                <w:rFonts w:ascii="Arial Narrow" w:eastAsia="Times New Roman" w:hAnsi="Arial Narrow"/>
                <w:color w:val="000000"/>
                <w:lang w:val="es-CO" w:eastAsia="es-CO"/>
              </w:rPr>
            </w:pPr>
          </w:p>
        </w:tc>
        <w:tc>
          <w:tcPr>
            <w:tcW w:w="2249" w:type="dxa"/>
            <w:tcBorders>
              <w:top w:val="nil"/>
              <w:left w:val="nil"/>
              <w:bottom w:val="single" w:sz="4" w:space="0" w:color="auto"/>
              <w:right w:val="single" w:sz="4" w:space="0" w:color="auto"/>
            </w:tcBorders>
            <w:shd w:val="clear" w:color="auto" w:fill="auto"/>
            <w:vAlign w:val="bottom"/>
            <w:hideMark/>
          </w:tcPr>
          <w:p w14:paraId="31F4A7AE"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Que la Entidad Territorial posea otros planes, programas y proyectos (que no sean aprobados por la Unidad) y sean utilizados con este fin</w:t>
            </w:r>
          </w:p>
        </w:tc>
        <w:tc>
          <w:tcPr>
            <w:tcW w:w="1966" w:type="dxa"/>
            <w:tcBorders>
              <w:top w:val="nil"/>
              <w:left w:val="nil"/>
              <w:bottom w:val="single" w:sz="4" w:space="0" w:color="auto"/>
              <w:right w:val="single" w:sz="4" w:space="0" w:color="auto"/>
            </w:tcBorders>
            <w:shd w:val="clear" w:color="auto" w:fill="auto"/>
            <w:vAlign w:val="center"/>
            <w:hideMark/>
          </w:tcPr>
          <w:p w14:paraId="11D1797B"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2287" w:type="dxa"/>
            <w:tcBorders>
              <w:top w:val="nil"/>
              <w:left w:val="nil"/>
              <w:bottom w:val="single" w:sz="4" w:space="0" w:color="auto"/>
              <w:right w:val="single" w:sz="4" w:space="0" w:color="auto"/>
            </w:tcBorders>
            <w:shd w:val="clear" w:color="auto" w:fill="auto"/>
            <w:vAlign w:val="center"/>
            <w:hideMark/>
          </w:tcPr>
          <w:p w14:paraId="2C2E3129"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Acompañar las entregas por parte de la UARIV, de los bienes y/o productos aportados para la </w:t>
            </w:r>
            <w:proofErr w:type="spellStart"/>
            <w:r w:rsidRPr="000815CA">
              <w:rPr>
                <w:rFonts w:ascii="Arial Narrow" w:eastAsia="Times New Roman" w:hAnsi="Arial Narrow"/>
                <w:color w:val="000000"/>
                <w:lang w:val="es-CO" w:eastAsia="es-CO"/>
              </w:rPr>
              <w:t>poblacion</w:t>
            </w:r>
            <w:proofErr w:type="spellEnd"/>
            <w:r w:rsidRPr="000815CA">
              <w:rPr>
                <w:rFonts w:ascii="Arial Narrow" w:eastAsia="Times New Roman" w:hAnsi="Arial Narrow"/>
                <w:color w:val="000000"/>
                <w:lang w:val="es-CO" w:eastAsia="es-CO"/>
              </w:rPr>
              <w:t xml:space="preserve"> victima del conflicto interno armado.</w:t>
            </w:r>
          </w:p>
        </w:tc>
        <w:tc>
          <w:tcPr>
            <w:tcW w:w="1134" w:type="dxa"/>
            <w:tcBorders>
              <w:top w:val="nil"/>
              <w:left w:val="nil"/>
              <w:bottom w:val="single" w:sz="4" w:space="0" w:color="auto"/>
              <w:right w:val="single" w:sz="4" w:space="0" w:color="auto"/>
            </w:tcBorders>
            <w:shd w:val="clear" w:color="auto" w:fill="auto"/>
            <w:vAlign w:val="center"/>
            <w:hideMark/>
          </w:tcPr>
          <w:p w14:paraId="0320C4B2"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Acompañar el 70% de las entregas de Bienes y/o Productos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268921" w14:textId="77777777" w:rsidR="000815CA" w:rsidRPr="000815CA" w:rsidRDefault="000815CA" w:rsidP="000815CA">
            <w:pPr>
              <w:spacing w:after="0"/>
              <w:jc w:val="right"/>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15/10/2015</w:t>
            </w:r>
          </w:p>
        </w:tc>
        <w:tc>
          <w:tcPr>
            <w:tcW w:w="1080" w:type="dxa"/>
            <w:tcBorders>
              <w:top w:val="nil"/>
              <w:left w:val="nil"/>
              <w:bottom w:val="single" w:sz="4" w:space="0" w:color="auto"/>
              <w:right w:val="single" w:sz="4" w:space="0" w:color="auto"/>
            </w:tcBorders>
            <w:shd w:val="clear" w:color="auto" w:fill="auto"/>
            <w:vAlign w:val="center"/>
            <w:hideMark/>
          </w:tcPr>
          <w:p w14:paraId="30676DC4"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Permanente</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0AEABA38"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r>
      <w:tr w:rsidR="000815CA" w:rsidRPr="000815CA" w14:paraId="1E135266" w14:textId="77777777" w:rsidTr="000815CA">
        <w:trPr>
          <w:trHeight w:val="1046"/>
        </w:trPr>
        <w:tc>
          <w:tcPr>
            <w:tcW w:w="2277" w:type="dxa"/>
            <w:vMerge/>
            <w:tcBorders>
              <w:top w:val="single" w:sz="8" w:space="0" w:color="auto"/>
              <w:left w:val="single" w:sz="8" w:space="0" w:color="auto"/>
              <w:bottom w:val="single" w:sz="4" w:space="0" w:color="auto"/>
              <w:right w:val="single" w:sz="4" w:space="0" w:color="auto"/>
            </w:tcBorders>
            <w:vAlign w:val="center"/>
            <w:hideMark/>
          </w:tcPr>
          <w:p w14:paraId="37030D48" w14:textId="77777777" w:rsidR="000815CA" w:rsidRPr="000815CA" w:rsidRDefault="000815CA" w:rsidP="000815CA">
            <w:pPr>
              <w:spacing w:after="0"/>
              <w:rPr>
                <w:rFonts w:ascii="Arial Narrow" w:eastAsia="Times New Roman" w:hAnsi="Arial Narrow"/>
                <w:color w:val="000000"/>
                <w:lang w:val="es-CO" w:eastAsia="es-CO"/>
              </w:rPr>
            </w:pPr>
          </w:p>
        </w:tc>
        <w:tc>
          <w:tcPr>
            <w:tcW w:w="2249" w:type="dxa"/>
            <w:tcBorders>
              <w:top w:val="nil"/>
              <w:left w:val="nil"/>
              <w:bottom w:val="single" w:sz="4" w:space="0" w:color="auto"/>
              <w:right w:val="single" w:sz="4" w:space="0" w:color="auto"/>
            </w:tcBorders>
            <w:shd w:val="clear" w:color="auto" w:fill="auto"/>
            <w:vAlign w:val="bottom"/>
            <w:hideMark/>
          </w:tcPr>
          <w:p w14:paraId="0B214D57"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Que se reconozca la Ayuda Humanitaria  a víctimas  que no cumplan los requisitos de acceso</w:t>
            </w:r>
          </w:p>
        </w:tc>
        <w:tc>
          <w:tcPr>
            <w:tcW w:w="1966" w:type="dxa"/>
            <w:tcBorders>
              <w:top w:val="nil"/>
              <w:left w:val="nil"/>
              <w:bottom w:val="single" w:sz="4" w:space="0" w:color="auto"/>
              <w:right w:val="single" w:sz="4" w:space="0" w:color="auto"/>
            </w:tcBorders>
            <w:shd w:val="clear" w:color="auto" w:fill="auto"/>
            <w:vAlign w:val="center"/>
            <w:hideMark/>
          </w:tcPr>
          <w:p w14:paraId="17A0AF57"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2287" w:type="dxa"/>
            <w:tcBorders>
              <w:top w:val="nil"/>
              <w:left w:val="nil"/>
              <w:bottom w:val="single" w:sz="4" w:space="0" w:color="auto"/>
              <w:right w:val="single" w:sz="4" w:space="0" w:color="auto"/>
            </w:tcBorders>
            <w:shd w:val="clear" w:color="auto" w:fill="auto"/>
            <w:vAlign w:val="center"/>
            <w:hideMark/>
          </w:tcPr>
          <w:p w14:paraId="0A7360F2"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075ACA35"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410BFFC3"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45FB1A3"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662E6CDD"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r>
    </w:tbl>
    <w:p w14:paraId="39261773" w14:textId="77777777" w:rsidR="004D145D" w:rsidRDefault="004D145D" w:rsidP="00DD2063">
      <w:pPr>
        <w:spacing w:after="0"/>
        <w:rPr>
          <w:rFonts w:ascii="Arial Narrow" w:hAnsi="Arial Narrow"/>
          <w:b/>
          <w:lang w:val="es-CO"/>
        </w:rPr>
      </w:pPr>
    </w:p>
    <w:p w14:paraId="3EF7A988" w14:textId="77777777" w:rsidR="000815CA" w:rsidRDefault="000815CA" w:rsidP="00DD2063">
      <w:pPr>
        <w:spacing w:after="0"/>
        <w:rPr>
          <w:rFonts w:ascii="Arial Narrow" w:hAnsi="Arial Narrow"/>
          <w:b/>
          <w:lang w:val="es-CO"/>
        </w:rPr>
      </w:pPr>
    </w:p>
    <w:p w14:paraId="4B70F802" w14:textId="21D0526D" w:rsidR="000815CA" w:rsidRDefault="000815CA" w:rsidP="000815CA">
      <w:pPr>
        <w:spacing w:after="0"/>
        <w:rPr>
          <w:rFonts w:ascii="Arial Narrow" w:hAnsi="Arial Narrow"/>
          <w:b/>
          <w:lang w:val="es-CO"/>
        </w:rPr>
      </w:pPr>
      <w:r>
        <w:rPr>
          <w:rFonts w:ascii="Arial Narrow" w:hAnsi="Arial Narrow"/>
          <w:lang w:val="es-CO"/>
        </w:rPr>
        <w:t xml:space="preserve">Verificación </w:t>
      </w:r>
      <w:r w:rsidRPr="00212861">
        <w:rPr>
          <w:rFonts w:ascii="Arial Narrow" w:hAnsi="Arial Narrow"/>
          <w:b/>
          <w:lang w:val="es-CO"/>
        </w:rPr>
        <w:t>RIESGO</w:t>
      </w:r>
      <w:r>
        <w:rPr>
          <w:rFonts w:ascii="Arial Narrow" w:hAnsi="Arial Narrow"/>
          <w:b/>
          <w:lang w:val="es-CO"/>
        </w:rPr>
        <w:t xml:space="preserve"> 1</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745" w:type="dxa"/>
        <w:tblCellMar>
          <w:left w:w="70" w:type="dxa"/>
          <w:right w:w="70" w:type="dxa"/>
        </w:tblCellMar>
        <w:tblLook w:val="04A0" w:firstRow="1" w:lastRow="0" w:firstColumn="1" w:lastColumn="0" w:noHBand="0" w:noVBand="1"/>
      </w:tblPr>
      <w:tblGrid>
        <w:gridCol w:w="1267"/>
        <w:gridCol w:w="1245"/>
        <w:gridCol w:w="3531"/>
        <w:gridCol w:w="3402"/>
        <w:gridCol w:w="4394"/>
      </w:tblGrid>
      <w:tr w:rsidR="000815CA" w:rsidRPr="000815CA" w14:paraId="5DCBD335" w14:textId="77777777" w:rsidTr="009245B5">
        <w:trPr>
          <w:trHeight w:val="570"/>
        </w:trPr>
        <w:tc>
          <w:tcPr>
            <w:tcW w:w="2418"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756D686"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Cronograma MRC</w:t>
            </w:r>
          </w:p>
        </w:tc>
        <w:tc>
          <w:tcPr>
            <w:tcW w:w="11327"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9708C87"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Acciones</w:t>
            </w:r>
          </w:p>
        </w:tc>
      </w:tr>
      <w:tr w:rsidR="009245B5" w:rsidRPr="000815CA" w14:paraId="6512415A" w14:textId="77777777" w:rsidTr="009245B5">
        <w:trPr>
          <w:trHeight w:val="1305"/>
        </w:trPr>
        <w:tc>
          <w:tcPr>
            <w:tcW w:w="1216" w:type="dxa"/>
            <w:tcBorders>
              <w:top w:val="nil"/>
              <w:left w:val="single" w:sz="4" w:space="0" w:color="auto"/>
              <w:bottom w:val="single" w:sz="4" w:space="0" w:color="auto"/>
              <w:right w:val="single" w:sz="4" w:space="0" w:color="auto"/>
            </w:tcBorders>
            <w:shd w:val="clear" w:color="000000" w:fill="C9C9C9"/>
            <w:noWrap/>
            <w:vAlign w:val="center"/>
            <w:hideMark/>
          </w:tcPr>
          <w:p w14:paraId="6F7292FC"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Elaboración</w:t>
            </w:r>
          </w:p>
        </w:tc>
        <w:tc>
          <w:tcPr>
            <w:tcW w:w="1202" w:type="dxa"/>
            <w:tcBorders>
              <w:top w:val="nil"/>
              <w:left w:val="nil"/>
              <w:bottom w:val="single" w:sz="4" w:space="0" w:color="auto"/>
              <w:right w:val="single" w:sz="4" w:space="0" w:color="auto"/>
            </w:tcBorders>
            <w:shd w:val="clear" w:color="000000" w:fill="C9C9C9"/>
            <w:noWrap/>
            <w:vAlign w:val="center"/>
            <w:hideMark/>
          </w:tcPr>
          <w:p w14:paraId="197DBB9F"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Publicación</w:t>
            </w:r>
          </w:p>
        </w:tc>
        <w:tc>
          <w:tcPr>
            <w:tcW w:w="3531" w:type="dxa"/>
            <w:tcBorders>
              <w:top w:val="nil"/>
              <w:left w:val="nil"/>
              <w:bottom w:val="single" w:sz="4" w:space="0" w:color="auto"/>
              <w:right w:val="single" w:sz="4" w:space="0" w:color="auto"/>
            </w:tcBorders>
            <w:shd w:val="clear" w:color="000000" w:fill="C9C9C9"/>
            <w:vAlign w:val="center"/>
            <w:hideMark/>
          </w:tcPr>
          <w:p w14:paraId="07936FCC"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Efectividad de los</w:t>
            </w:r>
            <w:r w:rsidRPr="000815CA">
              <w:rPr>
                <w:rFonts w:ascii="Arial Narrow" w:eastAsia="Times New Roman" w:hAnsi="Arial Narrow"/>
                <w:b/>
                <w:bCs/>
                <w:color w:val="000000"/>
                <w:lang w:val="es-CO" w:eastAsia="es-CO"/>
              </w:rPr>
              <w:br/>
              <w:t>controles</w:t>
            </w:r>
          </w:p>
        </w:tc>
        <w:tc>
          <w:tcPr>
            <w:tcW w:w="3402" w:type="dxa"/>
            <w:tcBorders>
              <w:top w:val="nil"/>
              <w:left w:val="nil"/>
              <w:bottom w:val="single" w:sz="4" w:space="0" w:color="auto"/>
              <w:right w:val="single" w:sz="4" w:space="0" w:color="auto"/>
            </w:tcBorders>
            <w:shd w:val="clear" w:color="000000" w:fill="C9C9C9"/>
            <w:vAlign w:val="center"/>
            <w:hideMark/>
          </w:tcPr>
          <w:p w14:paraId="3E349EF4"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Acciones</w:t>
            </w:r>
            <w:r w:rsidRPr="000815CA">
              <w:rPr>
                <w:rFonts w:ascii="Arial Narrow" w:eastAsia="Times New Roman" w:hAnsi="Arial Narrow"/>
                <w:b/>
                <w:bCs/>
                <w:color w:val="000000"/>
                <w:lang w:val="es-CO" w:eastAsia="es-CO"/>
              </w:rPr>
              <w:br/>
              <w:t>adelantadas</w:t>
            </w:r>
          </w:p>
        </w:tc>
        <w:tc>
          <w:tcPr>
            <w:tcW w:w="4394" w:type="dxa"/>
            <w:tcBorders>
              <w:top w:val="nil"/>
              <w:left w:val="nil"/>
              <w:bottom w:val="single" w:sz="4" w:space="0" w:color="auto"/>
              <w:right w:val="single" w:sz="4" w:space="0" w:color="auto"/>
            </w:tcBorders>
            <w:shd w:val="clear" w:color="000000" w:fill="C9C9C9"/>
            <w:noWrap/>
            <w:vAlign w:val="center"/>
            <w:hideMark/>
          </w:tcPr>
          <w:p w14:paraId="03C2D92D" w14:textId="77777777" w:rsidR="000815CA" w:rsidRPr="000815CA" w:rsidRDefault="000815CA" w:rsidP="000815CA">
            <w:pPr>
              <w:spacing w:after="0"/>
              <w:jc w:val="center"/>
              <w:rPr>
                <w:rFonts w:ascii="Arial Narrow" w:eastAsia="Times New Roman" w:hAnsi="Arial Narrow"/>
                <w:b/>
                <w:bCs/>
                <w:color w:val="000000"/>
                <w:lang w:val="es-CO" w:eastAsia="es-CO"/>
              </w:rPr>
            </w:pPr>
            <w:r w:rsidRPr="000815CA">
              <w:rPr>
                <w:rFonts w:ascii="Arial Narrow" w:eastAsia="Times New Roman" w:hAnsi="Arial Narrow"/>
                <w:b/>
                <w:bCs/>
                <w:color w:val="000000"/>
                <w:lang w:val="es-CO" w:eastAsia="es-CO"/>
              </w:rPr>
              <w:t>Observaciones</w:t>
            </w:r>
          </w:p>
        </w:tc>
      </w:tr>
      <w:tr w:rsidR="000815CA" w:rsidRPr="000815CA" w14:paraId="3ADB9794" w14:textId="77777777" w:rsidTr="009245B5">
        <w:trPr>
          <w:trHeight w:val="3538"/>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086207C5" w14:textId="77777777" w:rsidR="000815CA" w:rsidRPr="000815CA" w:rsidRDefault="000815CA" w:rsidP="000815CA">
            <w:pPr>
              <w:spacing w:after="0"/>
              <w:jc w:val="center"/>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15/102015</w:t>
            </w:r>
          </w:p>
        </w:tc>
        <w:tc>
          <w:tcPr>
            <w:tcW w:w="1202" w:type="dxa"/>
            <w:tcBorders>
              <w:top w:val="nil"/>
              <w:left w:val="nil"/>
              <w:bottom w:val="single" w:sz="4" w:space="0" w:color="auto"/>
              <w:right w:val="single" w:sz="4" w:space="0" w:color="auto"/>
            </w:tcBorders>
            <w:shd w:val="clear" w:color="auto" w:fill="auto"/>
            <w:noWrap/>
            <w:vAlign w:val="center"/>
            <w:hideMark/>
          </w:tcPr>
          <w:p w14:paraId="33D0BD86" w14:textId="77777777" w:rsidR="000815CA" w:rsidRPr="000815CA" w:rsidRDefault="000815CA" w:rsidP="000815CA">
            <w:pPr>
              <w:spacing w:after="0"/>
              <w:jc w:val="center"/>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14/12/2016</w:t>
            </w:r>
          </w:p>
        </w:tc>
        <w:tc>
          <w:tcPr>
            <w:tcW w:w="3531" w:type="dxa"/>
            <w:tcBorders>
              <w:top w:val="nil"/>
              <w:left w:val="nil"/>
              <w:bottom w:val="single" w:sz="4" w:space="0" w:color="auto"/>
              <w:right w:val="single" w:sz="4" w:space="0" w:color="auto"/>
            </w:tcBorders>
            <w:shd w:val="clear" w:color="auto" w:fill="auto"/>
            <w:vAlign w:val="center"/>
            <w:hideMark/>
          </w:tcPr>
          <w:p w14:paraId="6A0396EB" w14:textId="538CBFDF"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El control es muy amplio y no establece de manera concreta los controles a revisar, por lo tanto se recomienda plasmar de forma </w:t>
            </w:r>
            <w:r w:rsidR="009245B5" w:rsidRPr="00A33C4C">
              <w:rPr>
                <w:rFonts w:ascii="Arial Narrow" w:eastAsia="Times New Roman" w:hAnsi="Arial Narrow"/>
                <w:color w:val="000000"/>
                <w:lang w:val="es-CO" w:eastAsia="es-CO"/>
              </w:rPr>
              <w:t>específica</w:t>
            </w:r>
            <w:r w:rsidRPr="000815CA">
              <w:rPr>
                <w:rFonts w:ascii="Arial Narrow" w:eastAsia="Times New Roman" w:hAnsi="Arial Narrow"/>
                <w:color w:val="000000"/>
                <w:lang w:val="es-CO" w:eastAsia="es-CO"/>
              </w:rPr>
              <w:t xml:space="preserve"> los controles. </w:t>
            </w:r>
          </w:p>
        </w:tc>
        <w:tc>
          <w:tcPr>
            <w:tcW w:w="3402" w:type="dxa"/>
            <w:tcBorders>
              <w:top w:val="nil"/>
              <w:left w:val="nil"/>
              <w:bottom w:val="single" w:sz="4" w:space="0" w:color="auto"/>
              <w:right w:val="single" w:sz="4" w:space="0" w:color="auto"/>
            </w:tcBorders>
            <w:shd w:val="clear" w:color="auto" w:fill="auto"/>
            <w:vAlign w:val="center"/>
            <w:hideMark/>
          </w:tcPr>
          <w:p w14:paraId="26C19C06" w14:textId="6B029A0A"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Se verificó el cumplimiento de esta acción a través de las comisiones que se han realizado a zonas donde se desarrollan proyectos. Durante el periodo de Octubre 2015 a Abril 2016 se encontraban en construcción  20 proyectos de Infraestructura Social y Comunitaria y a 15 se les realizó seguimiento a la obra, para este caso realizaron el 75% de visitas aleatorias, sobrepasando la meta de la </w:t>
            </w:r>
            <w:r w:rsidR="00DB2E29" w:rsidRPr="00A33C4C">
              <w:rPr>
                <w:rFonts w:ascii="Arial Narrow" w:eastAsia="Times New Roman" w:hAnsi="Arial Narrow"/>
                <w:color w:val="000000"/>
                <w:lang w:val="es-CO" w:eastAsia="es-CO"/>
              </w:rPr>
              <w:t>acción</w:t>
            </w:r>
            <w:r w:rsidRPr="000815CA">
              <w:rPr>
                <w:rFonts w:ascii="Arial Narrow" w:eastAsia="Times New Roman" w:hAnsi="Arial Narrow"/>
                <w:color w:val="000000"/>
                <w:lang w:val="es-CO" w:eastAsia="es-CO"/>
              </w:rPr>
              <w:t>, siendo esto muy satisfactorio.</w:t>
            </w:r>
          </w:p>
        </w:tc>
        <w:tc>
          <w:tcPr>
            <w:tcW w:w="4394" w:type="dxa"/>
            <w:tcBorders>
              <w:top w:val="nil"/>
              <w:left w:val="nil"/>
              <w:bottom w:val="single" w:sz="4" w:space="0" w:color="auto"/>
              <w:right w:val="single" w:sz="4" w:space="0" w:color="auto"/>
            </w:tcBorders>
            <w:shd w:val="clear" w:color="auto" w:fill="auto"/>
            <w:vAlign w:val="center"/>
            <w:hideMark/>
          </w:tcPr>
          <w:p w14:paraId="6C8B662C" w14:textId="4802DB1A"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xml:space="preserve">Los riesgos de corrupción se </w:t>
            </w:r>
            <w:r w:rsidR="00DB2E29" w:rsidRPr="00A33C4C">
              <w:rPr>
                <w:rFonts w:ascii="Arial Narrow" w:eastAsia="Times New Roman" w:hAnsi="Arial Narrow"/>
                <w:color w:val="000000"/>
                <w:lang w:val="es-CO" w:eastAsia="es-CO"/>
              </w:rPr>
              <w:t>entienden</w:t>
            </w:r>
            <w:r w:rsidRPr="000815CA">
              <w:rPr>
                <w:rFonts w:ascii="Arial Narrow" w:eastAsia="Times New Roman" w:hAnsi="Arial Narrow"/>
                <w:color w:val="000000"/>
                <w:lang w:val="es-CO" w:eastAsia="es-CO"/>
              </w:rPr>
              <w:t xml:space="preserve"> por la posibilidad de que por acción u omisión, mediante el uso indebido del poder, de los recursos o de la información, se lesionen los intereses de una entidad y en consecuencia del Estado, para la obtención de un beneficio particular. En este caso se debe tener en cuenta la anterior </w:t>
            </w:r>
            <w:r w:rsidR="00DB2E29" w:rsidRPr="00A33C4C">
              <w:rPr>
                <w:rFonts w:ascii="Arial Narrow" w:eastAsia="Times New Roman" w:hAnsi="Arial Narrow"/>
                <w:color w:val="000000"/>
                <w:lang w:val="es-CO" w:eastAsia="es-CO"/>
              </w:rPr>
              <w:t>definición</w:t>
            </w:r>
            <w:r w:rsidRPr="000815CA">
              <w:rPr>
                <w:rFonts w:ascii="Arial Narrow" w:eastAsia="Times New Roman" w:hAnsi="Arial Narrow"/>
                <w:color w:val="000000"/>
                <w:lang w:val="es-CO" w:eastAsia="es-CO"/>
              </w:rPr>
              <w:t xml:space="preserve"> para identificar los riesgos de </w:t>
            </w:r>
            <w:r w:rsidR="00DB2E29" w:rsidRPr="00A33C4C">
              <w:rPr>
                <w:rFonts w:ascii="Arial Narrow" w:eastAsia="Times New Roman" w:hAnsi="Arial Narrow"/>
                <w:color w:val="000000"/>
                <w:lang w:val="es-CO" w:eastAsia="es-CO"/>
              </w:rPr>
              <w:t>corrupción</w:t>
            </w:r>
            <w:r w:rsidRPr="000815CA">
              <w:rPr>
                <w:rFonts w:ascii="Arial Narrow" w:eastAsia="Times New Roman" w:hAnsi="Arial Narrow"/>
                <w:color w:val="000000"/>
                <w:lang w:val="es-CO" w:eastAsia="es-CO"/>
              </w:rPr>
              <w:t xml:space="preserve"> del proceso, igualmente es necesario que se identifiquen más riesgos de corrupción.</w:t>
            </w:r>
          </w:p>
        </w:tc>
      </w:tr>
      <w:tr w:rsidR="000815CA" w:rsidRPr="000815CA" w14:paraId="386EE4D1" w14:textId="77777777" w:rsidTr="009245B5">
        <w:trPr>
          <w:trHeight w:val="176"/>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1552CA55" w14:textId="77777777" w:rsidR="000815CA" w:rsidRPr="000815CA" w:rsidRDefault="000815CA" w:rsidP="000815CA">
            <w:pPr>
              <w:spacing w:after="0"/>
              <w:jc w:val="center"/>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15/102015</w:t>
            </w:r>
          </w:p>
        </w:tc>
        <w:tc>
          <w:tcPr>
            <w:tcW w:w="1202" w:type="dxa"/>
            <w:tcBorders>
              <w:top w:val="nil"/>
              <w:left w:val="nil"/>
              <w:bottom w:val="single" w:sz="4" w:space="0" w:color="auto"/>
              <w:right w:val="single" w:sz="4" w:space="0" w:color="auto"/>
            </w:tcBorders>
            <w:shd w:val="clear" w:color="auto" w:fill="auto"/>
            <w:noWrap/>
            <w:vAlign w:val="center"/>
            <w:hideMark/>
          </w:tcPr>
          <w:p w14:paraId="2428CFE2" w14:textId="77777777" w:rsidR="000815CA" w:rsidRPr="000815CA" w:rsidRDefault="000815CA" w:rsidP="000815CA">
            <w:pPr>
              <w:spacing w:after="0"/>
              <w:jc w:val="center"/>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14/12/2016</w:t>
            </w:r>
          </w:p>
        </w:tc>
        <w:tc>
          <w:tcPr>
            <w:tcW w:w="3531" w:type="dxa"/>
            <w:tcBorders>
              <w:top w:val="nil"/>
              <w:left w:val="nil"/>
              <w:bottom w:val="single" w:sz="4" w:space="0" w:color="auto"/>
              <w:right w:val="single" w:sz="4" w:space="0" w:color="auto"/>
            </w:tcBorders>
            <w:shd w:val="clear" w:color="auto" w:fill="auto"/>
            <w:vAlign w:val="center"/>
            <w:hideMark/>
          </w:tcPr>
          <w:p w14:paraId="4CBBE2FF" w14:textId="1661C155" w:rsidR="000815CA" w:rsidRPr="000815CA" w:rsidRDefault="002B0C24" w:rsidP="002B0C24">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A</w:t>
            </w:r>
            <w:r w:rsidR="000815CA" w:rsidRPr="000815CA">
              <w:rPr>
                <w:rFonts w:ascii="Arial Narrow" w:eastAsia="Times New Roman" w:hAnsi="Arial Narrow"/>
                <w:color w:val="000000"/>
                <w:lang w:val="es-CO" w:eastAsia="es-CO"/>
              </w:rPr>
              <w:t>compañamiento por parte de la SPAE en la entrega de  174 solicitudes realizadas y tramitadas, las cuales cuenta con soportes. Se recomienda redactar de manera clara  y</w:t>
            </w:r>
            <w:r w:rsidR="009245B5" w:rsidRPr="00A33C4C">
              <w:rPr>
                <w:rFonts w:ascii="Arial Narrow" w:eastAsia="Times New Roman" w:hAnsi="Arial Narrow"/>
                <w:color w:val="000000"/>
                <w:lang w:val="es-CO" w:eastAsia="es-CO"/>
              </w:rPr>
              <w:t xml:space="preserve"> </w:t>
            </w:r>
            <w:r w:rsidR="000815CA" w:rsidRPr="000815CA">
              <w:rPr>
                <w:rFonts w:ascii="Arial Narrow" w:eastAsia="Times New Roman" w:hAnsi="Arial Narrow"/>
                <w:color w:val="000000"/>
                <w:lang w:val="es-CO" w:eastAsia="es-CO"/>
              </w:rPr>
              <w:t xml:space="preserve">precisa  a qué se le realizará el acompañamiento toda vez que al solicitar la cantidad de Bienes y/o Servicios aportados no fue posible </w:t>
            </w:r>
            <w:r w:rsidR="009245B5" w:rsidRPr="00A33C4C">
              <w:rPr>
                <w:rFonts w:ascii="Arial Narrow" w:eastAsia="Times New Roman" w:hAnsi="Arial Narrow"/>
                <w:color w:val="000000"/>
                <w:lang w:val="es-CO" w:eastAsia="es-CO"/>
              </w:rPr>
              <w:t>obtener</w:t>
            </w:r>
            <w:r w:rsidR="000815CA" w:rsidRPr="000815CA">
              <w:rPr>
                <w:rFonts w:ascii="Arial Narrow" w:eastAsia="Times New Roman" w:hAnsi="Arial Narrow"/>
                <w:color w:val="000000"/>
                <w:lang w:val="es-CO" w:eastAsia="es-CO"/>
              </w:rPr>
              <w:t xml:space="preserve"> la información, solo el </w:t>
            </w:r>
            <w:r w:rsidR="009245B5" w:rsidRPr="00A33C4C">
              <w:rPr>
                <w:rFonts w:ascii="Arial Narrow" w:eastAsia="Times New Roman" w:hAnsi="Arial Narrow"/>
                <w:color w:val="000000"/>
                <w:lang w:val="es-CO" w:eastAsia="es-CO"/>
              </w:rPr>
              <w:t>número</w:t>
            </w:r>
            <w:r w:rsidR="000815CA" w:rsidRPr="000815CA">
              <w:rPr>
                <w:rFonts w:ascii="Arial Narrow" w:eastAsia="Times New Roman" w:hAnsi="Arial Narrow"/>
                <w:color w:val="000000"/>
                <w:lang w:val="es-CO" w:eastAsia="es-CO"/>
              </w:rPr>
              <w:t xml:space="preserve"> de solicitudes realizadas y tramitadas. </w:t>
            </w:r>
          </w:p>
        </w:tc>
        <w:tc>
          <w:tcPr>
            <w:tcW w:w="3402" w:type="dxa"/>
            <w:tcBorders>
              <w:top w:val="nil"/>
              <w:left w:val="nil"/>
              <w:bottom w:val="single" w:sz="4" w:space="0" w:color="auto"/>
              <w:right w:val="single" w:sz="4" w:space="0" w:color="auto"/>
            </w:tcBorders>
            <w:shd w:val="clear" w:color="auto" w:fill="auto"/>
            <w:noWrap/>
            <w:vAlign w:val="center"/>
            <w:hideMark/>
          </w:tcPr>
          <w:p w14:paraId="5F003EEE" w14:textId="7777777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 </w:t>
            </w:r>
          </w:p>
        </w:tc>
        <w:tc>
          <w:tcPr>
            <w:tcW w:w="4394" w:type="dxa"/>
            <w:tcBorders>
              <w:top w:val="nil"/>
              <w:left w:val="nil"/>
              <w:bottom w:val="single" w:sz="4" w:space="0" w:color="auto"/>
              <w:right w:val="single" w:sz="4" w:space="0" w:color="auto"/>
            </w:tcBorders>
            <w:shd w:val="clear" w:color="auto" w:fill="auto"/>
            <w:vAlign w:val="center"/>
            <w:hideMark/>
          </w:tcPr>
          <w:p w14:paraId="277B18B0" w14:textId="45EB4DA7" w:rsidR="000815CA" w:rsidRPr="000815CA" w:rsidRDefault="000815CA" w:rsidP="000815CA">
            <w:pPr>
              <w:spacing w:after="0"/>
              <w:rPr>
                <w:rFonts w:ascii="Arial Narrow" w:eastAsia="Times New Roman" w:hAnsi="Arial Narrow"/>
                <w:color w:val="000000"/>
                <w:lang w:val="es-CO" w:eastAsia="es-CO"/>
              </w:rPr>
            </w:pPr>
            <w:r w:rsidRPr="000815CA">
              <w:rPr>
                <w:rFonts w:ascii="Arial Narrow" w:eastAsia="Times New Roman" w:hAnsi="Arial Narrow"/>
                <w:color w:val="000000"/>
                <w:lang w:val="es-CO" w:eastAsia="es-CO"/>
              </w:rPr>
              <w:t>Se recomienda revisar todos los controles con lo que cuenta actualmente el proceso ya que muchos</w:t>
            </w:r>
            <w:r w:rsidR="00DB2E29" w:rsidRPr="00A33C4C">
              <w:rPr>
                <w:rFonts w:ascii="Arial Narrow" w:eastAsia="Times New Roman" w:hAnsi="Arial Narrow"/>
                <w:color w:val="000000"/>
                <w:lang w:val="es-CO" w:eastAsia="es-CO"/>
              </w:rPr>
              <w:t xml:space="preserve"> de </w:t>
            </w:r>
            <w:r w:rsidRPr="000815CA">
              <w:rPr>
                <w:rFonts w:ascii="Arial Narrow" w:eastAsia="Times New Roman" w:hAnsi="Arial Narrow"/>
                <w:color w:val="000000"/>
                <w:lang w:val="es-CO" w:eastAsia="es-CO"/>
              </w:rPr>
              <w:t xml:space="preserve"> ellos no se encuentran registr</w:t>
            </w:r>
            <w:r w:rsidR="00DB2E29" w:rsidRPr="00A33C4C">
              <w:rPr>
                <w:rFonts w:ascii="Arial Narrow" w:eastAsia="Times New Roman" w:hAnsi="Arial Narrow"/>
                <w:color w:val="000000"/>
                <w:lang w:val="es-CO" w:eastAsia="es-CO"/>
              </w:rPr>
              <w:t>ad</w:t>
            </w:r>
            <w:r w:rsidRPr="000815CA">
              <w:rPr>
                <w:rFonts w:ascii="Arial Narrow" w:eastAsia="Times New Roman" w:hAnsi="Arial Narrow"/>
                <w:color w:val="000000"/>
                <w:lang w:val="es-CO" w:eastAsia="es-CO"/>
              </w:rPr>
              <w:t>os en el mapa de riesgos</w:t>
            </w:r>
          </w:p>
        </w:tc>
      </w:tr>
    </w:tbl>
    <w:p w14:paraId="0697B6F2" w14:textId="77777777" w:rsidR="002B0C24" w:rsidRDefault="002B0C24" w:rsidP="00DB2E29">
      <w:pPr>
        <w:spacing w:after="0"/>
        <w:rPr>
          <w:rFonts w:ascii="Arial Narrow" w:hAnsi="Arial Narrow"/>
          <w:b/>
          <w:lang w:val="es-CO"/>
        </w:rPr>
      </w:pPr>
    </w:p>
    <w:p w14:paraId="221EBBA7" w14:textId="77777777" w:rsidR="00DA0CE7" w:rsidRDefault="00DA0CE7" w:rsidP="00DB2E29">
      <w:pPr>
        <w:spacing w:after="0"/>
        <w:rPr>
          <w:rFonts w:ascii="Arial Narrow" w:hAnsi="Arial Narrow"/>
          <w:b/>
          <w:lang w:val="es-CO"/>
        </w:rPr>
      </w:pPr>
    </w:p>
    <w:p w14:paraId="53C964C2" w14:textId="0560EE86" w:rsidR="00DB2E29" w:rsidRDefault="00DB2E29" w:rsidP="00DB2E29">
      <w:pPr>
        <w:spacing w:after="0"/>
        <w:rPr>
          <w:rFonts w:ascii="Arial Narrow" w:hAnsi="Arial Narrow"/>
          <w:lang w:val="es-CO"/>
        </w:rPr>
      </w:pPr>
      <w:r>
        <w:rPr>
          <w:rFonts w:ascii="Arial Narrow" w:hAnsi="Arial Narrow"/>
          <w:b/>
          <w:lang w:val="es-CO"/>
        </w:rPr>
        <w:t xml:space="preserve">PROCESOS MISIONALES: </w:t>
      </w:r>
      <w:r w:rsidRPr="004D145D">
        <w:rPr>
          <w:rFonts w:ascii="Arial Narrow" w:hAnsi="Arial Narrow"/>
          <w:lang w:val="es-CO"/>
        </w:rPr>
        <w:t xml:space="preserve">GESTIÓN DE </w:t>
      </w:r>
      <w:r w:rsidR="00A33C4C">
        <w:rPr>
          <w:rFonts w:ascii="Arial Narrow" w:hAnsi="Arial Narrow"/>
          <w:lang w:val="es-CO"/>
        </w:rPr>
        <w:t>ATENCIÓN Y ORIENTACIÓN</w:t>
      </w:r>
    </w:p>
    <w:p w14:paraId="47210BA8" w14:textId="399A6F95" w:rsidR="00DB2E29" w:rsidRDefault="00A33C4C" w:rsidP="00DB2E29">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2</w:t>
      </w:r>
      <w:r w:rsidR="00DB2E29">
        <w:rPr>
          <w:rFonts w:ascii="Arial Narrow" w:eastAsia="Times New Roman" w:hAnsi="Arial Narrow" w:cs="Arial"/>
          <w:color w:val="000000"/>
          <w:lang w:val="es-CO" w:eastAsia="es-CO"/>
        </w:rPr>
        <w:t xml:space="preserve"> riesgos de gestión y 1 de corrupción. La OCI realizó la revisión y análisis de 1 riesgo</w:t>
      </w:r>
      <w:r>
        <w:rPr>
          <w:rFonts w:ascii="Arial Narrow" w:eastAsia="Times New Roman" w:hAnsi="Arial Narrow" w:cs="Arial"/>
          <w:color w:val="000000"/>
          <w:lang w:val="es-CO" w:eastAsia="es-CO"/>
        </w:rPr>
        <w:t xml:space="preserve"> de corrupción</w:t>
      </w:r>
      <w:r w:rsidR="00DB2E29">
        <w:rPr>
          <w:rFonts w:ascii="Arial Narrow" w:eastAsia="Times New Roman" w:hAnsi="Arial Narrow" w:cs="Arial"/>
          <w:color w:val="000000"/>
          <w:lang w:val="es-CO" w:eastAsia="es-CO"/>
        </w:rPr>
        <w:t>, sus causas, controles y acciones.</w:t>
      </w:r>
    </w:p>
    <w:p w14:paraId="10CD83DC" w14:textId="77777777" w:rsidR="00DB2E29" w:rsidRDefault="00DB2E29" w:rsidP="00DB2E29">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4CC8FD16" w14:textId="62538228" w:rsidR="00A33C4C" w:rsidRDefault="00A33C4C" w:rsidP="00A33C4C">
      <w:pPr>
        <w:spacing w:after="0"/>
        <w:rPr>
          <w:rFonts w:ascii="Arial Narrow" w:eastAsia="Times New Roman" w:hAnsi="Arial Narrow" w:cs="Arial"/>
          <w:color w:val="000000"/>
          <w:lang w:eastAsia="es-CO"/>
        </w:rPr>
      </w:pPr>
      <w:r w:rsidRPr="005D3C92">
        <w:rPr>
          <w:rFonts w:ascii="Arial Narrow" w:eastAsia="Times New Roman" w:hAnsi="Arial Narrow" w:cs="Arial"/>
          <w:color w:val="000000"/>
          <w:lang w:val="es-CO" w:eastAsia="es-CO"/>
        </w:rPr>
        <w:t>Debilidades en la redacción e identificación de todos los posibles riesgos asociados al proceso</w:t>
      </w:r>
      <w:r>
        <w:rPr>
          <w:rFonts w:ascii="Arial Narrow" w:eastAsia="Times New Roman" w:hAnsi="Arial Narrow" w:cs="Arial"/>
          <w:color w:val="000000"/>
          <w:lang w:val="es-CO" w:eastAsia="es-CO"/>
        </w:rPr>
        <w:t xml:space="preserve"> y los controles</w:t>
      </w:r>
      <w:proofErr w:type="gramStart"/>
      <w:r>
        <w:rPr>
          <w:rFonts w:ascii="Arial Narrow" w:eastAsia="Times New Roman" w:hAnsi="Arial Narrow" w:cs="Arial"/>
          <w:color w:val="000000"/>
          <w:lang w:val="es-CO" w:eastAsia="es-CO"/>
        </w:rPr>
        <w:t>.</w:t>
      </w:r>
      <w:r w:rsidRPr="000815CA">
        <w:rPr>
          <w:rFonts w:ascii="Arial Narrow" w:eastAsia="Times New Roman" w:hAnsi="Arial Narrow" w:cs="Arial"/>
          <w:color w:val="000000"/>
          <w:lang w:eastAsia="es-CO"/>
        </w:rPr>
        <w:t>.</w:t>
      </w:r>
      <w:proofErr w:type="gramEnd"/>
    </w:p>
    <w:p w14:paraId="01689BFA" w14:textId="77777777" w:rsidR="00A33C4C" w:rsidRDefault="00A33C4C" w:rsidP="00A33C4C">
      <w:pPr>
        <w:spacing w:after="0"/>
        <w:rPr>
          <w:rFonts w:ascii="Arial Narrow" w:eastAsia="Times New Roman" w:hAnsi="Arial Narrow" w:cs="Arial"/>
          <w:color w:val="000000"/>
          <w:lang w:eastAsia="es-CO"/>
        </w:rPr>
      </w:pPr>
      <w:r w:rsidRPr="004D145D">
        <w:rPr>
          <w:rFonts w:ascii="Arial Narrow" w:eastAsia="Times New Roman" w:hAnsi="Arial Narrow" w:cs="Arial"/>
          <w:color w:val="000000"/>
          <w:lang w:eastAsia="es-CO"/>
        </w:rPr>
        <w:t>Se requiere que la evidencia  de la ejecución de los controles se encuentre recopilada en una carpeta digital o física, la evidencia</w:t>
      </w:r>
      <w:r>
        <w:rPr>
          <w:rFonts w:ascii="Arial Narrow" w:eastAsia="Times New Roman" w:hAnsi="Arial Narrow" w:cs="Arial"/>
          <w:color w:val="000000"/>
          <w:lang w:eastAsia="es-CO"/>
        </w:rPr>
        <w:t xml:space="preserve"> actualmente </w:t>
      </w:r>
      <w:r w:rsidRPr="004D145D">
        <w:rPr>
          <w:rFonts w:ascii="Arial Narrow" w:eastAsia="Times New Roman" w:hAnsi="Arial Narrow" w:cs="Arial"/>
          <w:color w:val="000000"/>
          <w:lang w:eastAsia="es-CO"/>
        </w:rPr>
        <w:t xml:space="preserve">está almacenada en el equipo </w:t>
      </w:r>
      <w:r>
        <w:rPr>
          <w:rFonts w:ascii="Arial Narrow" w:eastAsia="Times New Roman" w:hAnsi="Arial Narrow" w:cs="Arial"/>
          <w:color w:val="000000"/>
          <w:lang w:eastAsia="es-CO"/>
        </w:rPr>
        <w:t xml:space="preserve">de cómputo </w:t>
      </w:r>
      <w:r w:rsidRPr="004D145D">
        <w:rPr>
          <w:rFonts w:ascii="Arial Narrow" w:eastAsia="Times New Roman" w:hAnsi="Arial Narrow" w:cs="Arial"/>
          <w:color w:val="000000"/>
          <w:lang w:eastAsia="es-CO"/>
        </w:rPr>
        <w:t>de cada miem</w:t>
      </w:r>
      <w:r>
        <w:rPr>
          <w:rFonts w:ascii="Arial Narrow" w:eastAsia="Times New Roman" w:hAnsi="Arial Narrow" w:cs="Arial"/>
          <w:color w:val="000000"/>
          <w:lang w:eastAsia="es-CO"/>
        </w:rPr>
        <w:t>bro del proceso</w:t>
      </w:r>
      <w:r w:rsidRPr="004D145D">
        <w:rPr>
          <w:rFonts w:ascii="Arial Narrow" w:eastAsia="Times New Roman" w:hAnsi="Arial Narrow" w:cs="Arial"/>
          <w:color w:val="000000"/>
          <w:lang w:eastAsia="es-CO"/>
        </w:rPr>
        <w:t>.</w:t>
      </w:r>
    </w:p>
    <w:p w14:paraId="08D59C59" w14:textId="578A4700" w:rsidR="00C86BAF" w:rsidRPr="00C86BAF" w:rsidRDefault="00C86BAF" w:rsidP="00A33C4C">
      <w:pPr>
        <w:spacing w:after="0"/>
        <w:rPr>
          <w:rFonts w:ascii="Arial Narrow" w:eastAsia="Times New Roman" w:hAnsi="Arial Narrow" w:cs="Arial"/>
          <w:b/>
          <w:color w:val="000000"/>
          <w:lang w:eastAsia="es-CO"/>
        </w:rPr>
      </w:pPr>
      <w:r w:rsidRPr="00C86BAF">
        <w:rPr>
          <w:rFonts w:ascii="Arial Narrow" w:eastAsia="Times New Roman" w:hAnsi="Arial Narrow" w:cs="Arial"/>
          <w:b/>
          <w:color w:val="000000"/>
          <w:lang w:eastAsia="es-CO"/>
        </w:rPr>
        <w:t>RIESGO 1</w:t>
      </w:r>
    </w:p>
    <w:tbl>
      <w:tblPr>
        <w:tblW w:w="14236" w:type="dxa"/>
        <w:tblCellMar>
          <w:left w:w="70" w:type="dxa"/>
          <w:right w:w="70" w:type="dxa"/>
        </w:tblCellMar>
        <w:tblLook w:val="04A0" w:firstRow="1" w:lastRow="0" w:firstColumn="1" w:lastColumn="0" w:noHBand="0" w:noVBand="1"/>
      </w:tblPr>
      <w:tblGrid>
        <w:gridCol w:w="1774"/>
        <w:gridCol w:w="2195"/>
        <w:gridCol w:w="1783"/>
        <w:gridCol w:w="1783"/>
        <w:gridCol w:w="1289"/>
        <w:gridCol w:w="1126"/>
        <w:gridCol w:w="993"/>
        <w:gridCol w:w="3293"/>
      </w:tblGrid>
      <w:tr w:rsidR="00A33C4C" w:rsidRPr="00A33C4C" w14:paraId="16CDCFEE" w14:textId="77777777" w:rsidTr="00C86BAF">
        <w:trPr>
          <w:trHeight w:val="786"/>
        </w:trPr>
        <w:tc>
          <w:tcPr>
            <w:tcW w:w="14236" w:type="dxa"/>
            <w:gridSpan w:val="8"/>
            <w:tcBorders>
              <w:top w:val="single" w:sz="8" w:space="0" w:color="auto"/>
              <w:left w:val="single" w:sz="8" w:space="0" w:color="auto"/>
              <w:bottom w:val="nil"/>
              <w:right w:val="single" w:sz="4" w:space="0" w:color="auto"/>
            </w:tcBorders>
            <w:shd w:val="clear" w:color="000000" w:fill="FFF3F3"/>
            <w:hideMark/>
          </w:tcPr>
          <w:p w14:paraId="016EE82E" w14:textId="77777777" w:rsidR="00A33C4C" w:rsidRPr="00A33C4C" w:rsidRDefault="00A33C4C" w:rsidP="00A33C4C">
            <w:pPr>
              <w:spacing w:after="0"/>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OBJETIVO DEL PROCESO: Diseñar, implementar y controlar las estrategias de atención y disponer de los mecanismos necesarios para brindar una respuesta integral a las víctimas de acuerdo con las solicitudes y requerimientos que llegan a través de los diferentes canales de atención, midiendo la satisfacción de los servicios recibidos por los ciudadanos y víctimas</w:t>
            </w:r>
          </w:p>
        </w:tc>
      </w:tr>
      <w:tr w:rsidR="00C86BAF" w:rsidRPr="00A33C4C" w14:paraId="327F050B" w14:textId="77777777" w:rsidTr="00C86BAF">
        <w:trPr>
          <w:trHeight w:val="248"/>
        </w:trPr>
        <w:tc>
          <w:tcPr>
            <w:tcW w:w="3969"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70AE9F2C"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IDENTIFICACION</w:t>
            </w:r>
          </w:p>
        </w:tc>
        <w:tc>
          <w:tcPr>
            <w:tcW w:w="1783" w:type="dxa"/>
            <w:tcBorders>
              <w:top w:val="single" w:sz="4" w:space="0" w:color="auto"/>
              <w:left w:val="nil"/>
              <w:bottom w:val="single" w:sz="4" w:space="0" w:color="auto"/>
              <w:right w:val="single" w:sz="4" w:space="0" w:color="auto"/>
            </w:tcBorders>
            <w:shd w:val="clear" w:color="000000" w:fill="FFF2CC"/>
            <w:noWrap/>
            <w:vAlign w:val="center"/>
            <w:hideMark/>
          </w:tcPr>
          <w:p w14:paraId="761D4BC9"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CONTROLES</w:t>
            </w:r>
          </w:p>
        </w:tc>
        <w:tc>
          <w:tcPr>
            <w:tcW w:w="8484"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5CF15CB9"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 xml:space="preserve">PLAN DE RESPUESTA AL RIESGO </w:t>
            </w:r>
          </w:p>
        </w:tc>
      </w:tr>
      <w:tr w:rsidR="00C86BAF" w:rsidRPr="00A33C4C" w14:paraId="5CC3E391" w14:textId="77777777" w:rsidTr="00C86BAF">
        <w:trPr>
          <w:trHeight w:val="535"/>
        </w:trPr>
        <w:tc>
          <w:tcPr>
            <w:tcW w:w="1774" w:type="dxa"/>
            <w:tcBorders>
              <w:top w:val="nil"/>
              <w:left w:val="single" w:sz="4" w:space="0" w:color="auto"/>
              <w:bottom w:val="single" w:sz="4" w:space="0" w:color="auto"/>
              <w:right w:val="single" w:sz="4" w:space="0" w:color="auto"/>
            </w:tcBorders>
            <w:shd w:val="clear" w:color="000000" w:fill="FFB9B9"/>
            <w:noWrap/>
            <w:vAlign w:val="center"/>
            <w:hideMark/>
          </w:tcPr>
          <w:p w14:paraId="4DF136AF"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Riesgo</w:t>
            </w:r>
          </w:p>
        </w:tc>
        <w:tc>
          <w:tcPr>
            <w:tcW w:w="2195" w:type="dxa"/>
            <w:tcBorders>
              <w:top w:val="nil"/>
              <w:left w:val="nil"/>
              <w:bottom w:val="single" w:sz="4" w:space="0" w:color="auto"/>
              <w:right w:val="single" w:sz="4" w:space="0" w:color="auto"/>
            </w:tcBorders>
            <w:shd w:val="clear" w:color="000000" w:fill="FFB9B9"/>
            <w:noWrap/>
            <w:vAlign w:val="center"/>
            <w:hideMark/>
          </w:tcPr>
          <w:p w14:paraId="39CBC08D"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Causas</w:t>
            </w:r>
          </w:p>
        </w:tc>
        <w:tc>
          <w:tcPr>
            <w:tcW w:w="1783" w:type="dxa"/>
            <w:tcBorders>
              <w:top w:val="nil"/>
              <w:left w:val="nil"/>
              <w:bottom w:val="single" w:sz="4" w:space="0" w:color="auto"/>
              <w:right w:val="single" w:sz="4" w:space="0" w:color="auto"/>
            </w:tcBorders>
            <w:shd w:val="clear" w:color="000000" w:fill="FFF2CC"/>
            <w:noWrap/>
            <w:vAlign w:val="center"/>
            <w:hideMark/>
          </w:tcPr>
          <w:p w14:paraId="58A6A70E"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Descripción</w:t>
            </w:r>
          </w:p>
        </w:tc>
        <w:tc>
          <w:tcPr>
            <w:tcW w:w="1783" w:type="dxa"/>
            <w:tcBorders>
              <w:top w:val="nil"/>
              <w:left w:val="nil"/>
              <w:bottom w:val="single" w:sz="4" w:space="0" w:color="auto"/>
              <w:right w:val="single" w:sz="4" w:space="0" w:color="auto"/>
            </w:tcBorders>
            <w:shd w:val="clear" w:color="000000" w:fill="D9B7FB"/>
            <w:noWrap/>
            <w:vAlign w:val="center"/>
            <w:hideMark/>
          </w:tcPr>
          <w:p w14:paraId="0C63A905"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Acciones</w:t>
            </w:r>
          </w:p>
        </w:tc>
        <w:tc>
          <w:tcPr>
            <w:tcW w:w="1289" w:type="dxa"/>
            <w:tcBorders>
              <w:top w:val="nil"/>
              <w:left w:val="nil"/>
              <w:bottom w:val="single" w:sz="4" w:space="0" w:color="auto"/>
              <w:right w:val="single" w:sz="4" w:space="0" w:color="auto"/>
            </w:tcBorders>
            <w:shd w:val="clear" w:color="000000" w:fill="D9B7FB"/>
            <w:noWrap/>
            <w:vAlign w:val="center"/>
            <w:hideMark/>
          </w:tcPr>
          <w:p w14:paraId="6657CBA1"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Meta</w:t>
            </w:r>
          </w:p>
        </w:tc>
        <w:tc>
          <w:tcPr>
            <w:tcW w:w="1126" w:type="dxa"/>
            <w:tcBorders>
              <w:top w:val="nil"/>
              <w:left w:val="nil"/>
              <w:bottom w:val="single" w:sz="4" w:space="0" w:color="auto"/>
              <w:right w:val="single" w:sz="4" w:space="0" w:color="auto"/>
            </w:tcBorders>
            <w:shd w:val="clear" w:color="000000" w:fill="D9B7FB"/>
            <w:vAlign w:val="center"/>
            <w:hideMark/>
          </w:tcPr>
          <w:p w14:paraId="512BBCC6"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Fecha de Inicio</w:t>
            </w:r>
          </w:p>
        </w:tc>
        <w:tc>
          <w:tcPr>
            <w:tcW w:w="993" w:type="dxa"/>
            <w:tcBorders>
              <w:top w:val="nil"/>
              <w:left w:val="nil"/>
              <w:bottom w:val="single" w:sz="4" w:space="0" w:color="auto"/>
              <w:right w:val="single" w:sz="4" w:space="0" w:color="auto"/>
            </w:tcBorders>
            <w:shd w:val="clear" w:color="000000" w:fill="D9B7FB"/>
            <w:noWrap/>
            <w:vAlign w:val="center"/>
            <w:hideMark/>
          </w:tcPr>
          <w:p w14:paraId="15F5D73E"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Duración</w:t>
            </w:r>
          </w:p>
        </w:tc>
        <w:tc>
          <w:tcPr>
            <w:tcW w:w="3293" w:type="dxa"/>
            <w:tcBorders>
              <w:top w:val="nil"/>
              <w:left w:val="nil"/>
              <w:bottom w:val="single" w:sz="4" w:space="0" w:color="auto"/>
              <w:right w:val="single" w:sz="4" w:space="0" w:color="auto"/>
            </w:tcBorders>
            <w:shd w:val="clear" w:color="000000" w:fill="D9B7FB"/>
            <w:noWrap/>
            <w:vAlign w:val="center"/>
            <w:hideMark/>
          </w:tcPr>
          <w:p w14:paraId="134F1ACD" w14:textId="77777777" w:rsidR="00A33C4C" w:rsidRPr="00A33C4C" w:rsidRDefault="00A33C4C" w:rsidP="00A33C4C">
            <w:pPr>
              <w:spacing w:after="0"/>
              <w:jc w:val="center"/>
              <w:rPr>
                <w:rFonts w:ascii="Arial Narrow" w:eastAsia="Times New Roman" w:hAnsi="Arial Narrow"/>
                <w:b/>
                <w:bCs/>
                <w:color w:val="000000"/>
                <w:lang w:val="es-CO" w:eastAsia="es-CO"/>
              </w:rPr>
            </w:pPr>
            <w:r w:rsidRPr="00A33C4C">
              <w:rPr>
                <w:rFonts w:ascii="Arial Narrow" w:eastAsia="Times New Roman" w:hAnsi="Arial Narrow"/>
                <w:b/>
                <w:bCs/>
                <w:color w:val="000000"/>
                <w:lang w:val="es-CO" w:eastAsia="es-CO"/>
              </w:rPr>
              <w:t>Observaciones</w:t>
            </w:r>
          </w:p>
        </w:tc>
      </w:tr>
      <w:tr w:rsidR="00C86BAF" w:rsidRPr="00A33C4C" w14:paraId="30A6FE43" w14:textId="77777777" w:rsidTr="00C86BAF">
        <w:trPr>
          <w:trHeight w:val="585"/>
        </w:trPr>
        <w:tc>
          <w:tcPr>
            <w:tcW w:w="177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1FE1B3F" w14:textId="77777777" w:rsidR="00A33C4C" w:rsidRPr="00A33C4C" w:rsidRDefault="00A33C4C" w:rsidP="00A33C4C">
            <w:pPr>
              <w:spacing w:after="0"/>
              <w:jc w:val="center"/>
              <w:rPr>
                <w:rFonts w:ascii="Arial Narrow" w:eastAsia="Times New Roman" w:hAnsi="Arial Narrow"/>
                <w:lang w:val="es-CO" w:eastAsia="es-CO"/>
              </w:rPr>
            </w:pPr>
            <w:r w:rsidRPr="00A33C4C">
              <w:rPr>
                <w:rFonts w:ascii="Arial Narrow" w:eastAsia="Times New Roman" w:hAnsi="Arial Narrow"/>
                <w:lang w:val="es-CO" w:eastAsia="es-CO"/>
              </w:rPr>
              <w:t>Que los servidores pueden ser objeto de soborno para obtener información confidencial de las víctimas o de la Entidad</w:t>
            </w:r>
          </w:p>
        </w:tc>
        <w:tc>
          <w:tcPr>
            <w:tcW w:w="2195" w:type="dxa"/>
            <w:tcBorders>
              <w:top w:val="single" w:sz="8" w:space="0" w:color="auto"/>
              <w:left w:val="nil"/>
              <w:bottom w:val="single" w:sz="4" w:space="0" w:color="auto"/>
              <w:right w:val="single" w:sz="4" w:space="0" w:color="auto"/>
            </w:tcBorders>
            <w:shd w:val="clear" w:color="auto" w:fill="auto"/>
            <w:vAlign w:val="center"/>
            <w:hideMark/>
          </w:tcPr>
          <w:p w14:paraId="6C683D77" w14:textId="77777777" w:rsidR="00A33C4C" w:rsidRPr="00A33C4C" w:rsidRDefault="00A33C4C" w:rsidP="00A33C4C">
            <w:pPr>
              <w:spacing w:after="0"/>
              <w:jc w:val="both"/>
              <w:rPr>
                <w:rFonts w:ascii="Arial Narrow" w:eastAsia="Times New Roman" w:hAnsi="Arial Narrow"/>
                <w:lang w:val="es-CO" w:eastAsia="es-CO"/>
              </w:rPr>
            </w:pPr>
            <w:r w:rsidRPr="00A33C4C">
              <w:rPr>
                <w:rFonts w:ascii="Arial Narrow" w:eastAsia="Times New Roman" w:hAnsi="Arial Narrow"/>
                <w:lang w:val="es-CO" w:eastAsia="es-CO"/>
              </w:rPr>
              <w:t xml:space="preserve">Desconocimiento de los integrantes y/o colaboradores que atienden a las víctimas por los Canales de Atención de la confidencialidad de la información que se genera en los procesos de atención a las víctimas </w:t>
            </w:r>
          </w:p>
        </w:tc>
        <w:tc>
          <w:tcPr>
            <w:tcW w:w="1783" w:type="dxa"/>
            <w:tcBorders>
              <w:top w:val="single" w:sz="8" w:space="0" w:color="auto"/>
              <w:left w:val="nil"/>
              <w:bottom w:val="single" w:sz="4" w:space="0" w:color="auto"/>
              <w:right w:val="single" w:sz="4" w:space="0" w:color="auto"/>
            </w:tcBorders>
            <w:shd w:val="clear" w:color="auto" w:fill="auto"/>
            <w:vAlign w:val="center"/>
            <w:hideMark/>
          </w:tcPr>
          <w:p w14:paraId="760AE88D" w14:textId="77777777" w:rsidR="00A33C4C" w:rsidRPr="00A33C4C" w:rsidRDefault="00A33C4C" w:rsidP="00A33C4C">
            <w:pPr>
              <w:spacing w:after="0"/>
              <w:jc w:val="both"/>
              <w:rPr>
                <w:rFonts w:ascii="Arial Narrow" w:eastAsia="Times New Roman" w:hAnsi="Arial Narrow"/>
                <w:lang w:val="es-CO" w:eastAsia="es-CO"/>
              </w:rPr>
            </w:pPr>
            <w:r w:rsidRPr="00A33C4C">
              <w:rPr>
                <w:rFonts w:ascii="Arial Narrow" w:eastAsia="Times New Roman" w:hAnsi="Arial Narrow"/>
                <w:lang w:val="es-CO" w:eastAsia="es-CO"/>
              </w:rPr>
              <w:t>Definir perfiles y usuarios de consulta para los aplicativos  de acuerdo con el tipo de gestión  de tal forma que tengan acceso a información  solo dentro del proceso de atención.</w:t>
            </w:r>
          </w:p>
        </w:tc>
        <w:tc>
          <w:tcPr>
            <w:tcW w:w="1783" w:type="dxa"/>
            <w:tcBorders>
              <w:top w:val="single" w:sz="8" w:space="0" w:color="auto"/>
              <w:left w:val="nil"/>
              <w:bottom w:val="single" w:sz="4" w:space="0" w:color="auto"/>
              <w:right w:val="single" w:sz="4" w:space="0" w:color="auto"/>
            </w:tcBorders>
            <w:shd w:val="clear" w:color="000000" w:fill="FFFFFF"/>
            <w:vAlign w:val="center"/>
            <w:hideMark/>
          </w:tcPr>
          <w:p w14:paraId="1B885FD6" w14:textId="77777777" w:rsidR="00A33C4C" w:rsidRPr="00A33C4C" w:rsidRDefault="00A33C4C" w:rsidP="00A33C4C">
            <w:pPr>
              <w:spacing w:after="0"/>
              <w:jc w:val="center"/>
              <w:rPr>
                <w:rFonts w:ascii="Arial Narrow" w:eastAsia="Times New Roman" w:hAnsi="Arial Narrow"/>
                <w:lang w:val="es-CO" w:eastAsia="es-CO"/>
              </w:rPr>
            </w:pPr>
            <w:r w:rsidRPr="00A33C4C">
              <w:rPr>
                <w:rFonts w:ascii="Arial Narrow" w:eastAsia="Times New Roman" w:hAnsi="Arial Narrow"/>
                <w:lang w:val="es-CO" w:eastAsia="es-CO"/>
              </w:rPr>
              <w:t>Socializar los canales de comunicación de posibles irregularidades al respecto para que la Unidad pueda tomar las medidas respectivas.</w:t>
            </w:r>
          </w:p>
        </w:tc>
        <w:tc>
          <w:tcPr>
            <w:tcW w:w="1289" w:type="dxa"/>
            <w:tcBorders>
              <w:top w:val="single" w:sz="8" w:space="0" w:color="auto"/>
              <w:left w:val="nil"/>
              <w:bottom w:val="single" w:sz="4" w:space="0" w:color="auto"/>
              <w:right w:val="single" w:sz="4" w:space="0" w:color="auto"/>
            </w:tcBorders>
            <w:shd w:val="clear" w:color="000000" w:fill="FFFFFF"/>
            <w:vAlign w:val="center"/>
            <w:hideMark/>
          </w:tcPr>
          <w:p w14:paraId="59D15CE6" w14:textId="77777777" w:rsidR="00A33C4C" w:rsidRPr="00A33C4C" w:rsidRDefault="00A33C4C" w:rsidP="00A33C4C">
            <w:pPr>
              <w:spacing w:after="0"/>
              <w:jc w:val="center"/>
              <w:rPr>
                <w:rFonts w:ascii="Arial Narrow" w:eastAsia="Times New Roman" w:hAnsi="Arial Narrow"/>
                <w:lang w:val="es-CO" w:eastAsia="es-CO"/>
              </w:rPr>
            </w:pPr>
            <w:r w:rsidRPr="00A33C4C">
              <w:rPr>
                <w:rFonts w:ascii="Arial Narrow" w:eastAsia="Times New Roman" w:hAnsi="Arial Narrow"/>
                <w:lang w:val="es-CO" w:eastAsia="es-CO"/>
              </w:rPr>
              <w:t>1</w:t>
            </w:r>
            <w:r w:rsidRPr="00A33C4C">
              <w:rPr>
                <w:rFonts w:ascii="Arial Narrow" w:eastAsia="Times New Roman" w:hAnsi="Arial Narrow"/>
                <w:lang w:val="es-CO" w:eastAsia="es-CO"/>
              </w:rPr>
              <w:br/>
            </w:r>
            <w:proofErr w:type="spellStart"/>
            <w:r w:rsidRPr="00A33C4C">
              <w:rPr>
                <w:rFonts w:ascii="Arial Narrow" w:eastAsia="Times New Roman" w:hAnsi="Arial Narrow"/>
                <w:lang w:val="es-CO" w:eastAsia="es-CO"/>
              </w:rPr>
              <w:t>Socializacion</w:t>
            </w:r>
            <w:proofErr w:type="spellEnd"/>
            <w:r w:rsidRPr="00A33C4C">
              <w:rPr>
                <w:rFonts w:ascii="Arial Narrow" w:eastAsia="Times New Roman" w:hAnsi="Arial Narrow"/>
                <w:lang w:val="es-CO" w:eastAsia="es-CO"/>
              </w:rPr>
              <w:t xml:space="preserve"> por cada canal</w:t>
            </w:r>
          </w:p>
        </w:tc>
        <w:tc>
          <w:tcPr>
            <w:tcW w:w="1126" w:type="dxa"/>
            <w:tcBorders>
              <w:top w:val="single" w:sz="8" w:space="0" w:color="auto"/>
              <w:left w:val="nil"/>
              <w:bottom w:val="single" w:sz="4" w:space="0" w:color="auto"/>
              <w:right w:val="single" w:sz="4" w:space="0" w:color="auto"/>
            </w:tcBorders>
            <w:shd w:val="clear" w:color="auto" w:fill="auto"/>
            <w:vAlign w:val="center"/>
            <w:hideMark/>
          </w:tcPr>
          <w:p w14:paraId="4FE5BA52" w14:textId="77777777" w:rsidR="00A33C4C" w:rsidRPr="00A33C4C" w:rsidRDefault="00A33C4C" w:rsidP="00A33C4C">
            <w:pPr>
              <w:spacing w:after="0"/>
              <w:jc w:val="center"/>
              <w:rPr>
                <w:rFonts w:ascii="Arial Narrow" w:eastAsia="Times New Roman" w:hAnsi="Arial Narrow"/>
                <w:color w:val="000000"/>
                <w:lang w:val="es-CO" w:eastAsia="es-CO"/>
              </w:rPr>
            </w:pPr>
            <w:r w:rsidRPr="00A33C4C">
              <w:rPr>
                <w:rFonts w:ascii="Arial Narrow" w:eastAsia="Times New Roman" w:hAnsi="Arial Narrow"/>
                <w:color w:val="000000"/>
                <w:lang w:val="es-CO" w:eastAsia="es-CO"/>
              </w:rPr>
              <w:t>01/10/2015</w:t>
            </w:r>
          </w:p>
        </w:tc>
        <w:tc>
          <w:tcPr>
            <w:tcW w:w="993" w:type="dxa"/>
            <w:tcBorders>
              <w:top w:val="single" w:sz="8" w:space="0" w:color="auto"/>
              <w:left w:val="nil"/>
              <w:bottom w:val="single" w:sz="4" w:space="0" w:color="auto"/>
              <w:right w:val="single" w:sz="4" w:space="0" w:color="auto"/>
            </w:tcBorders>
            <w:shd w:val="clear" w:color="000000" w:fill="FFFFFF"/>
            <w:vAlign w:val="center"/>
            <w:hideMark/>
          </w:tcPr>
          <w:p w14:paraId="3B29C2AB" w14:textId="77777777" w:rsidR="00A33C4C" w:rsidRPr="00A33C4C" w:rsidRDefault="00A33C4C" w:rsidP="00A33C4C">
            <w:pPr>
              <w:spacing w:after="0"/>
              <w:jc w:val="center"/>
              <w:rPr>
                <w:rFonts w:ascii="Arial Narrow" w:eastAsia="Times New Roman" w:hAnsi="Arial Narrow"/>
                <w:lang w:val="es-CO" w:eastAsia="es-CO"/>
              </w:rPr>
            </w:pPr>
            <w:r w:rsidRPr="00A33C4C">
              <w:rPr>
                <w:rFonts w:ascii="Arial Narrow" w:eastAsia="Times New Roman" w:hAnsi="Arial Narrow"/>
                <w:lang w:val="es-CO" w:eastAsia="es-CO"/>
              </w:rPr>
              <w:t>3 Meses</w:t>
            </w:r>
          </w:p>
        </w:tc>
        <w:tc>
          <w:tcPr>
            <w:tcW w:w="3293" w:type="dxa"/>
            <w:tcBorders>
              <w:top w:val="single" w:sz="4" w:space="0" w:color="auto"/>
              <w:left w:val="nil"/>
              <w:bottom w:val="single" w:sz="4" w:space="0" w:color="auto"/>
              <w:right w:val="single" w:sz="4" w:space="0" w:color="auto"/>
            </w:tcBorders>
            <w:shd w:val="clear" w:color="auto" w:fill="auto"/>
            <w:vAlign w:val="center"/>
            <w:hideMark/>
          </w:tcPr>
          <w:p w14:paraId="4C1DDCA8" w14:textId="77777777" w:rsidR="00A33C4C" w:rsidRPr="00A33C4C" w:rsidRDefault="00A33C4C" w:rsidP="00A33C4C">
            <w:pPr>
              <w:spacing w:after="0"/>
              <w:rPr>
                <w:rFonts w:ascii="Arial Narrow" w:eastAsia="Times New Roman" w:hAnsi="Arial Narrow"/>
                <w:color w:val="000000"/>
                <w:lang w:val="es-CO" w:eastAsia="es-CO"/>
              </w:rPr>
            </w:pPr>
            <w:r w:rsidRPr="00A33C4C">
              <w:rPr>
                <w:rFonts w:ascii="Arial Narrow" w:eastAsia="Times New Roman" w:hAnsi="Arial Narrow"/>
                <w:color w:val="000000"/>
                <w:lang w:val="es-CO" w:eastAsia="es-CO"/>
              </w:rPr>
              <w:t xml:space="preserve">1. Firma del acuerdo de confidencialidad actualizado por parte de orientadores antiguos que vienen de otras operaciones de la Unidad. </w:t>
            </w:r>
            <w:r w:rsidRPr="00A33C4C">
              <w:rPr>
                <w:rFonts w:ascii="Arial Narrow" w:eastAsia="Times New Roman" w:hAnsi="Arial Narrow"/>
                <w:color w:val="000000"/>
                <w:lang w:val="es-CO" w:eastAsia="es-CO"/>
              </w:rPr>
              <w:br/>
              <w:t>2. Habilitación de permisos ampliados en horario para los orientadores de fines de semana y de turno nocturno.</w:t>
            </w:r>
            <w:r w:rsidRPr="00A33C4C">
              <w:rPr>
                <w:rFonts w:ascii="Arial Narrow" w:eastAsia="Times New Roman" w:hAnsi="Arial Narrow"/>
                <w:color w:val="000000"/>
                <w:lang w:val="es-CO" w:eastAsia="es-CO"/>
              </w:rPr>
              <w:br/>
              <w:t>3. Socialización de la toma adecuada de Quejas, reclamos y denuncias a través de los servicios del canal.</w:t>
            </w:r>
            <w:r w:rsidRPr="00A33C4C">
              <w:rPr>
                <w:rFonts w:ascii="Arial Narrow" w:eastAsia="Times New Roman" w:hAnsi="Arial Narrow"/>
                <w:color w:val="000000"/>
                <w:lang w:val="es-CO" w:eastAsia="es-CO"/>
              </w:rPr>
              <w:br/>
              <w:t>4. Socialización de acceso adecuado a las herramientas, enfatizando en la prohibición de abrir múltiples sesiones de un aplicativo con un mismo usuario.</w:t>
            </w:r>
            <w:r w:rsidRPr="00A33C4C">
              <w:rPr>
                <w:rFonts w:ascii="Arial Narrow" w:eastAsia="Times New Roman" w:hAnsi="Arial Narrow"/>
                <w:color w:val="000000"/>
                <w:lang w:val="es-CO" w:eastAsia="es-CO"/>
              </w:rPr>
              <w:br/>
              <w:t>5. Capacitación exprés para la adecuada toma de QRDAS</w:t>
            </w:r>
          </w:p>
        </w:tc>
      </w:tr>
    </w:tbl>
    <w:p w14:paraId="3E2F9F46" w14:textId="28CC94B0" w:rsidR="000815CA" w:rsidRDefault="000815CA" w:rsidP="000815CA">
      <w:pPr>
        <w:spacing w:after="0"/>
        <w:rPr>
          <w:rFonts w:ascii="Arial Narrow" w:hAnsi="Arial Narrow"/>
          <w:b/>
          <w:lang w:val="es-CO"/>
        </w:rPr>
      </w:pPr>
    </w:p>
    <w:tbl>
      <w:tblPr>
        <w:tblW w:w="13980" w:type="dxa"/>
        <w:tblCellMar>
          <w:left w:w="70" w:type="dxa"/>
          <w:right w:w="70" w:type="dxa"/>
        </w:tblCellMar>
        <w:tblLook w:val="04A0" w:firstRow="1" w:lastRow="0" w:firstColumn="1" w:lastColumn="0" w:noHBand="0" w:noVBand="1"/>
      </w:tblPr>
      <w:tblGrid>
        <w:gridCol w:w="1980"/>
        <w:gridCol w:w="2775"/>
        <w:gridCol w:w="1658"/>
        <w:gridCol w:w="2157"/>
        <w:gridCol w:w="895"/>
        <w:gridCol w:w="1126"/>
        <w:gridCol w:w="1012"/>
        <w:gridCol w:w="2377"/>
      </w:tblGrid>
      <w:tr w:rsidR="00C86BAF" w:rsidRPr="00C86BAF" w14:paraId="136B1A52" w14:textId="77777777" w:rsidTr="00C86BAF">
        <w:trPr>
          <w:trHeight w:val="319"/>
        </w:trPr>
        <w:tc>
          <w:tcPr>
            <w:tcW w:w="4755"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208B4D83"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IDENTIFICACION</w:t>
            </w:r>
          </w:p>
        </w:tc>
        <w:tc>
          <w:tcPr>
            <w:tcW w:w="1658" w:type="dxa"/>
            <w:tcBorders>
              <w:top w:val="single" w:sz="4" w:space="0" w:color="auto"/>
              <w:left w:val="nil"/>
              <w:bottom w:val="single" w:sz="4" w:space="0" w:color="auto"/>
              <w:right w:val="single" w:sz="4" w:space="0" w:color="auto"/>
            </w:tcBorders>
            <w:shd w:val="clear" w:color="000000" w:fill="FFF2CC"/>
            <w:noWrap/>
            <w:vAlign w:val="center"/>
            <w:hideMark/>
          </w:tcPr>
          <w:p w14:paraId="1B296359"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CONTROLES</w:t>
            </w:r>
          </w:p>
        </w:tc>
        <w:tc>
          <w:tcPr>
            <w:tcW w:w="7567"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1DD51A9F"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 xml:space="preserve">PLAN DE RESPUESTA AL RIESGO </w:t>
            </w:r>
          </w:p>
        </w:tc>
      </w:tr>
      <w:tr w:rsidR="00C86BAF" w:rsidRPr="00C86BAF" w14:paraId="5C5F921A" w14:textId="77777777" w:rsidTr="00C86BAF">
        <w:trPr>
          <w:trHeight w:val="493"/>
        </w:trPr>
        <w:tc>
          <w:tcPr>
            <w:tcW w:w="1980" w:type="dxa"/>
            <w:tcBorders>
              <w:top w:val="nil"/>
              <w:left w:val="single" w:sz="4" w:space="0" w:color="auto"/>
              <w:bottom w:val="single" w:sz="4" w:space="0" w:color="auto"/>
              <w:right w:val="single" w:sz="4" w:space="0" w:color="auto"/>
            </w:tcBorders>
            <w:shd w:val="clear" w:color="000000" w:fill="FFB9B9"/>
            <w:noWrap/>
            <w:vAlign w:val="center"/>
            <w:hideMark/>
          </w:tcPr>
          <w:p w14:paraId="0EDD81BD"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Riesgo</w:t>
            </w:r>
          </w:p>
        </w:tc>
        <w:tc>
          <w:tcPr>
            <w:tcW w:w="2775" w:type="dxa"/>
            <w:tcBorders>
              <w:top w:val="nil"/>
              <w:left w:val="nil"/>
              <w:bottom w:val="single" w:sz="4" w:space="0" w:color="auto"/>
              <w:right w:val="single" w:sz="4" w:space="0" w:color="auto"/>
            </w:tcBorders>
            <w:shd w:val="clear" w:color="000000" w:fill="FFB9B9"/>
            <w:noWrap/>
            <w:vAlign w:val="center"/>
            <w:hideMark/>
          </w:tcPr>
          <w:p w14:paraId="62C6E57F"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Causas</w:t>
            </w:r>
          </w:p>
        </w:tc>
        <w:tc>
          <w:tcPr>
            <w:tcW w:w="1658" w:type="dxa"/>
            <w:tcBorders>
              <w:top w:val="nil"/>
              <w:left w:val="nil"/>
              <w:bottom w:val="single" w:sz="4" w:space="0" w:color="auto"/>
              <w:right w:val="single" w:sz="4" w:space="0" w:color="auto"/>
            </w:tcBorders>
            <w:shd w:val="clear" w:color="000000" w:fill="FFF2CC"/>
            <w:noWrap/>
            <w:vAlign w:val="center"/>
            <w:hideMark/>
          </w:tcPr>
          <w:p w14:paraId="035F1351"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Descripción</w:t>
            </w:r>
          </w:p>
        </w:tc>
        <w:tc>
          <w:tcPr>
            <w:tcW w:w="2157" w:type="dxa"/>
            <w:tcBorders>
              <w:top w:val="nil"/>
              <w:left w:val="nil"/>
              <w:bottom w:val="single" w:sz="4" w:space="0" w:color="auto"/>
              <w:right w:val="single" w:sz="4" w:space="0" w:color="auto"/>
            </w:tcBorders>
            <w:shd w:val="clear" w:color="000000" w:fill="D9B7FB"/>
            <w:noWrap/>
            <w:vAlign w:val="center"/>
            <w:hideMark/>
          </w:tcPr>
          <w:p w14:paraId="7174C1DF"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Acciones</w:t>
            </w:r>
          </w:p>
        </w:tc>
        <w:tc>
          <w:tcPr>
            <w:tcW w:w="895" w:type="dxa"/>
            <w:tcBorders>
              <w:top w:val="nil"/>
              <w:left w:val="nil"/>
              <w:bottom w:val="single" w:sz="4" w:space="0" w:color="auto"/>
              <w:right w:val="single" w:sz="4" w:space="0" w:color="auto"/>
            </w:tcBorders>
            <w:shd w:val="clear" w:color="000000" w:fill="D9B7FB"/>
            <w:noWrap/>
            <w:vAlign w:val="center"/>
            <w:hideMark/>
          </w:tcPr>
          <w:p w14:paraId="273E71BD"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Meta</w:t>
            </w:r>
          </w:p>
        </w:tc>
        <w:tc>
          <w:tcPr>
            <w:tcW w:w="1126" w:type="dxa"/>
            <w:tcBorders>
              <w:top w:val="nil"/>
              <w:left w:val="nil"/>
              <w:bottom w:val="single" w:sz="4" w:space="0" w:color="auto"/>
              <w:right w:val="single" w:sz="4" w:space="0" w:color="auto"/>
            </w:tcBorders>
            <w:shd w:val="clear" w:color="000000" w:fill="D9B7FB"/>
            <w:vAlign w:val="center"/>
            <w:hideMark/>
          </w:tcPr>
          <w:p w14:paraId="219E1E87"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Fecha de Inicio</w:t>
            </w:r>
          </w:p>
        </w:tc>
        <w:tc>
          <w:tcPr>
            <w:tcW w:w="1012" w:type="dxa"/>
            <w:tcBorders>
              <w:top w:val="nil"/>
              <w:left w:val="nil"/>
              <w:bottom w:val="single" w:sz="4" w:space="0" w:color="auto"/>
              <w:right w:val="single" w:sz="4" w:space="0" w:color="auto"/>
            </w:tcBorders>
            <w:shd w:val="clear" w:color="000000" w:fill="D9B7FB"/>
            <w:noWrap/>
            <w:vAlign w:val="center"/>
            <w:hideMark/>
          </w:tcPr>
          <w:p w14:paraId="4A05E3BB"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Duración</w:t>
            </w:r>
          </w:p>
        </w:tc>
        <w:tc>
          <w:tcPr>
            <w:tcW w:w="2377" w:type="dxa"/>
            <w:tcBorders>
              <w:top w:val="nil"/>
              <w:left w:val="nil"/>
              <w:bottom w:val="single" w:sz="4" w:space="0" w:color="auto"/>
              <w:right w:val="single" w:sz="4" w:space="0" w:color="auto"/>
            </w:tcBorders>
            <w:shd w:val="clear" w:color="000000" w:fill="D9B7FB"/>
            <w:noWrap/>
            <w:vAlign w:val="center"/>
            <w:hideMark/>
          </w:tcPr>
          <w:p w14:paraId="5EFE49BC"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Observaciones</w:t>
            </w:r>
          </w:p>
        </w:tc>
      </w:tr>
      <w:tr w:rsidR="00C86BAF" w:rsidRPr="00C86BAF" w14:paraId="726297E2" w14:textId="77777777" w:rsidTr="00C86BAF">
        <w:trPr>
          <w:trHeight w:val="3411"/>
        </w:trPr>
        <w:tc>
          <w:tcPr>
            <w:tcW w:w="19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974E35C" w14:textId="77777777" w:rsidR="00C86BAF" w:rsidRPr="00C86BAF" w:rsidRDefault="00C86BAF" w:rsidP="00C86BAF">
            <w:pPr>
              <w:spacing w:after="0"/>
              <w:jc w:val="center"/>
              <w:rPr>
                <w:rFonts w:ascii="Arial Narrow" w:eastAsia="Times New Roman" w:hAnsi="Arial Narrow"/>
                <w:lang w:val="es-CO" w:eastAsia="es-CO"/>
              </w:rPr>
            </w:pPr>
            <w:r w:rsidRPr="00C86BAF">
              <w:rPr>
                <w:rFonts w:ascii="Arial Narrow" w:eastAsia="Times New Roman" w:hAnsi="Arial Narrow"/>
                <w:lang w:val="es-CO" w:eastAsia="es-CO"/>
              </w:rPr>
              <w:t>Que los servidores pueden ser objeto de soborno para obtener información confidencial de las víctimas o de la Entidad</w:t>
            </w:r>
          </w:p>
        </w:tc>
        <w:tc>
          <w:tcPr>
            <w:tcW w:w="2775" w:type="dxa"/>
            <w:tcBorders>
              <w:top w:val="nil"/>
              <w:left w:val="nil"/>
              <w:bottom w:val="single" w:sz="4" w:space="0" w:color="auto"/>
              <w:right w:val="single" w:sz="4" w:space="0" w:color="auto"/>
            </w:tcBorders>
            <w:shd w:val="clear" w:color="auto" w:fill="auto"/>
            <w:vAlign w:val="center"/>
            <w:hideMark/>
          </w:tcPr>
          <w:p w14:paraId="74431A2F"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Loa aplicativos que soportan el desarrollo de atención , asistencia y reparación a las víctimas, visualizan información confidencial de las víctimas</w:t>
            </w:r>
          </w:p>
        </w:tc>
        <w:tc>
          <w:tcPr>
            <w:tcW w:w="1658" w:type="dxa"/>
            <w:tcBorders>
              <w:top w:val="nil"/>
              <w:left w:val="nil"/>
              <w:bottom w:val="single" w:sz="4" w:space="0" w:color="auto"/>
              <w:right w:val="single" w:sz="4" w:space="0" w:color="auto"/>
            </w:tcBorders>
            <w:shd w:val="clear" w:color="auto" w:fill="auto"/>
            <w:vAlign w:val="center"/>
            <w:hideMark/>
          </w:tcPr>
          <w:p w14:paraId="4D506E24"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Garantizar el cumplimiento de requisitos para la firma de acuerdos de confidencialidad para la administración de la información registrada y consultada.</w:t>
            </w:r>
          </w:p>
        </w:tc>
        <w:tc>
          <w:tcPr>
            <w:tcW w:w="2157" w:type="dxa"/>
            <w:tcBorders>
              <w:top w:val="nil"/>
              <w:left w:val="nil"/>
              <w:bottom w:val="single" w:sz="4" w:space="0" w:color="auto"/>
              <w:right w:val="single" w:sz="4" w:space="0" w:color="auto"/>
            </w:tcBorders>
            <w:shd w:val="clear" w:color="000000" w:fill="FFFFFF"/>
            <w:vAlign w:val="center"/>
            <w:hideMark/>
          </w:tcPr>
          <w:p w14:paraId="219E38AA" w14:textId="77777777" w:rsidR="00C86BAF" w:rsidRPr="00C86BAF" w:rsidRDefault="00C86BAF" w:rsidP="00C86BAF">
            <w:pPr>
              <w:spacing w:after="0"/>
              <w:jc w:val="center"/>
              <w:rPr>
                <w:rFonts w:ascii="Arial Narrow" w:eastAsia="Times New Roman" w:hAnsi="Arial Narrow"/>
                <w:lang w:val="es-CO" w:eastAsia="es-CO"/>
              </w:rPr>
            </w:pPr>
            <w:r w:rsidRPr="00C86BAF">
              <w:rPr>
                <w:rFonts w:ascii="Arial Narrow" w:eastAsia="Times New Roman" w:hAnsi="Arial Narrow"/>
                <w:lang w:val="es-CO" w:eastAsia="es-CO"/>
              </w:rPr>
              <w:t xml:space="preserve">Generar Notas informativas de sensibilización y </w:t>
            </w:r>
            <w:proofErr w:type="spellStart"/>
            <w:r w:rsidRPr="00C86BAF">
              <w:rPr>
                <w:rFonts w:ascii="Arial Narrow" w:eastAsia="Times New Roman" w:hAnsi="Arial Narrow"/>
                <w:lang w:val="es-CO" w:eastAsia="es-CO"/>
              </w:rPr>
              <w:t>etica</w:t>
            </w:r>
            <w:proofErr w:type="spellEnd"/>
            <w:r w:rsidRPr="00C86BAF">
              <w:rPr>
                <w:rFonts w:ascii="Arial Narrow" w:eastAsia="Times New Roman" w:hAnsi="Arial Narrow"/>
                <w:lang w:val="es-CO" w:eastAsia="es-CO"/>
              </w:rPr>
              <w:t xml:space="preserve"> para un </w:t>
            </w:r>
            <w:proofErr w:type="spellStart"/>
            <w:r w:rsidRPr="00C86BAF">
              <w:rPr>
                <w:rFonts w:ascii="Arial Narrow" w:eastAsia="Times New Roman" w:hAnsi="Arial Narrow"/>
                <w:lang w:val="es-CO" w:eastAsia="es-CO"/>
              </w:rPr>
              <w:t>adecudao</w:t>
            </w:r>
            <w:proofErr w:type="spellEnd"/>
            <w:r w:rsidRPr="00C86BAF">
              <w:rPr>
                <w:rFonts w:ascii="Arial Narrow" w:eastAsia="Times New Roman" w:hAnsi="Arial Narrow"/>
                <w:lang w:val="es-CO" w:eastAsia="es-CO"/>
              </w:rPr>
              <w:t xml:space="preserve"> uso de la información en los canales de la Unidad</w:t>
            </w:r>
          </w:p>
        </w:tc>
        <w:tc>
          <w:tcPr>
            <w:tcW w:w="895" w:type="dxa"/>
            <w:tcBorders>
              <w:top w:val="nil"/>
              <w:left w:val="nil"/>
              <w:bottom w:val="single" w:sz="4" w:space="0" w:color="auto"/>
              <w:right w:val="single" w:sz="4" w:space="0" w:color="auto"/>
            </w:tcBorders>
            <w:shd w:val="clear" w:color="000000" w:fill="FFFFFF"/>
            <w:vAlign w:val="center"/>
            <w:hideMark/>
          </w:tcPr>
          <w:p w14:paraId="4DF0A693" w14:textId="77777777" w:rsidR="00C86BAF" w:rsidRPr="00C86BAF" w:rsidRDefault="00C86BAF" w:rsidP="00C86BAF">
            <w:pPr>
              <w:spacing w:after="0"/>
              <w:jc w:val="center"/>
              <w:rPr>
                <w:rFonts w:ascii="Arial Narrow" w:eastAsia="Times New Roman" w:hAnsi="Arial Narrow"/>
                <w:lang w:val="es-CO" w:eastAsia="es-CO"/>
              </w:rPr>
            </w:pPr>
            <w:r w:rsidRPr="00C86BAF">
              <w:rPr>
                <w:rFonts w:ascii="Arial Narrow" w:eastAsia="Times New Roman" w:hAnsi="Arial Narrow"/>
                <w:lang w:val="es-CO" w:eastAsia="es-CO"/>
              </w:rPr>
              <w:t>1 Nota por cada canal</w:t>
            </w:r>
          </w:p>
        </w:tc>
        <w:tc>
          <w:tcPr>
            <w:tcW w:w="1126" w:type="dxa"/>
            <w:tcBorders>
              <w:top w:val="nil"/>
              <w:left w:val="nil"/>
              <w:bottom w:val="single" w:sz="4" w:space="0" w:color="auto"/>
              <w:right w:val="single" w:sz="4" w:space="0" w:color="auto"/>
            </w:tcBorders>
            <w:shd w:val="clear" w:color="auto" w:fill="auto"/>
            <w:vAlign w:val="center"/>
            <w:hideMark/>
          </w:tcPr>
          <w:p w14:paraId="243346EC" w14:textId="77777777" w:rsidR="00C86BAF" w:rsidRPr="00C86BAF" w:rsidRDefault="00C86BAF" w:rsidP="00C86BAF">
            <w:pPr>
              <w:spacing w:after="0"/>
              <w:jc w:val="center"/>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01/10/2015</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5E348654" w14:textId="77777777" w:rsidR="00C86BAF" w:rsidRPr="00C86BAF" w:rsidRDefault="00C86BAF" w:rsidP="00C86BAF">
            <w:pPr>
              <w:spacing w:after="0"/>
              <w:jc w:val="center"/>
              <w:rPr>
                <w:rFonts w:ascii="Arial Narrow" w:eastAsia="Times New Roman" w:hAnsi="Arial Narrow"/>
                <w:lang w:val="es-CO" w:eastAsia="es-CO"/>
              </w:rPr>
            </w:pPr>
            <w:r w:rsidRPr="00C86BAF">
              <w:rPr>
                <w:rFonts w:ascii="Arial Narrow" w:eastAsia="Times New Roman" w:hAnsi="Arial Narrow"/>
                <w:lang w:val="es-CO" w:eastAsia="es-CO"/>
              </w:rPr>
              <w:t>3 Meses</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14:paraId="20122001"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xml:space="preserve">1. Publicación </w:t>
            </w:r>
            <w:proofErr w:type="spellStart"/>
            <w:r w:rsidRPr="00C86BAF">
              <w:rPr>
                <w:rFonts w:ascii="Arial Narrow" w:eastAsia="Times New Roman" w:hAnsi="Arial Narrow"/>
                <w:color w:val="000000"/>
                <w:lang w:val="es-CO" w:eastAsia="es-CO"/>
              </w:rPr>
              <w:t>preturno</w:t>
            </w:r>
            <w:proofErr w:type="spellEnd"/>
            <w:r w:rsidRPr="00C86BAF">
              <w:rPr>
                <w:rFonts w:ascii="Arial Narrow" w:eastAsia="Times New Roman" w:hAnsi="Arial Narrow"/>
                <w:color w:val="000000"/>
                <w:lang w:val="es-CO" w:eastAsia="es-CO"/>
              </w:rPr>
              <w:t xml:space="preserve"> 26 de Noviembre enfatizando sobre la adecuada toma de QRDAS.</w:t>
            </w:r>
            <w:r w:rsidRPr="00C86BAF">
              <w:rPr>
                <w:rFonts w:ascii="Arial Narrow" w:eastAsia="Times New Roman" w:hAnsi="Arial Narrow"/>
                <w:color w:val="000000"/>
                <w:lang w:val="es-CO" w:eastAsia="es-CO"/>
              </w:rPr>
              <w:br/>
              <w:t xml:space="preserve">2. </w:t>
            </w:r>
            <w:proofErr w:type="spellStart"/>
            <w:r w:rsidRPr="00C86BAF">
              <w:rPr>
                <w:rFonts w:ascii="Arial Narrow" w:eastAsia="Times New Roman" w:hAnsi="Arial Narrow"/>
                <w:color w:val="000000"/>
                <w:lang w:val="es-CO" w:eastAsia="es-CO"/>
              </w:rPr>
              <w:t>Preturno</w:t>
            </w:r>
            <w:proofErr w:type="spellEnd"/>
            <w:r w:rsidRPr="00C86BAF">
              <w:rPr>
                <w:rFonts w:ascii="Arial Narrow" w:eastAsia="Times New Roman" w:hAnsi="Arial Narrow"/>
                <w:color w:val="000000"/>
                <w:lang w:val="es-CO" w:eastAsia="es-CO"/>
              </w:rPr>
              <w:t xml:space="preserve"> aclaración de definiciones de queja, reclamo y denuncia. 09 de diciembre</w:t>
            </w:r>
            <w:r w:rsidRPr="00C86BAF">
              <w:rPr>
                <w:rFonts w:ascii="Arial Narrow" w:eastAsia="Times New Roman" w:hAnsi="Arial Narrow"/>
                <w:color w:val="000000"/>
                <w:lang w:val="es-CO" w:eastAsia="es-CO"/>
              </w:rPr>
              <w:br/>
              <w:t xml:space="preserve">3. </w:t>
            </w:r>
            <w:proofErr w:type="spellStart"/>
            <w:r w:rsidRPr="00C86BAF">
              <w:rPr>
                <w:rFonts w:ascii="Arial Narrow" w:eastAsia="Times New Roman" w:hAnsi="Arial Narrow"/>
                <w:color w:val="000000"/>
                <w:lang w:val="es-CO" w:eastAsia="es-CO"/>
              </w:rPr>
              <w:t>Preturno</w:t>
            </w:r>
            <w:proofErr w:type="spellEnd"/>
            <w:r w:rsidRPr="00C86BAF">
              <w:rPr>
                <w:rFonts w:ascii="Arial Narrow" w:eastAsia="Times New Roman" w:hAnsi="Arial Narrow"/>
                <w:color w:val="000000"/>
                <w:lang w:val="es-CO" w:eastAsia="es-CO"/>
              </w:rPr>
              <w:t xml:space="preserve"> adecuada tipificación de QRDAS. 11 de diciembre.</w:t>
            </w:r>
            <w:r w:rsidRPr="00C86BAF">
              <w:rPr>
                <w:rFonts w:ascii="Arial Narrow" w:eastAsia="Times New Roman" w:hAnsi="Arial Narrow"/>
                <w:color w:val="000000"/>
                <w:lang w:val="es-CO" w:eastAsia="es-CO"/>
              </w:rPr>
              <w:br/>
              <w:t xml:space="preserve">4. </w:t>
            </w:r>
            <w:proofErr w:type="spellStart"/>
            <w:r w:rsidRPr="00C86BAF">
              <w:rPr>
                <w:rFonts w:ascii="Arial Narrow" w:eastAsia="Times New Roman" w:hAnsi="Arial Narrow"/>
                <w:color w:val="000000"/>
                <w:lang w:val="es-CO" w:eastAsia="es-CO"/>
              </w:rPr>
              <w:t>Preturno</w:t>
            </w:r>
            <w:proofErr w:type="spellEnd"/>
            <w:r w:rsidRPr="00C86BAF">
              <w:rPr>
                <w:rFonts w:ascii="Arial Narrow" w:eastAsia="Times New Roman" w:hAnsi="Arial Narrow"/>
                <w:color w:val="000000"/>
                <w:lang w:val="es-CO" w:eastAsia="es-CO"/>
              </w:rPr>
              <w:t xml:space="preserve"> de información sobre </w:t>
            </w:r>
            <w:proofErr w:type="spellStart"/>
            <w:r w:rsidRPr="00C86BAF">
              <w:rPr>
                <w:rFonts w:ascii="Arial Narrow" w:eastAsia="Times New Roman" w:hAnsi="Arial Narrow"/>
                <w:color w:val="000000"/>
                <w:lang w:val="es-CO" w:eastAsia="es-CO"/>
              </w:rPr>
              <w:t>multisesión</w:t>
            </w:r>
            <w:proofErr w:type="spellEnd"/>
            <w:r w:rsidRPr="00C86BAF">
              <w:rPr>
                <w:rFonts w:ascii="Arial Narrow" w:eastAsia="Times New Roman" w:hAnsi="Arial Narrow"/>
                <w:color w:val="000000"/>
                <w:lang w:val="es-CO" w:eastAsia="es-CO"/>
              </w:rPr>
              <w:t xml:space="preserve"> en los aplicativos de la unidad. 17 de diciembre</w:t>
            </w:r>
          </w:p>
        </w:tc>
      </w:tr>
      <w:tr w:rsidR="00C86BAF" w:rsidRPr="00C86BAF" w14:paraId="73637237" w14:textId="77777777" w:rsidTr="00C86BAF">
        <w:trPr>
          <w:trHeight w:val="1545"/>
        </w:trPr>
        <w:tc>
          <w:tcPr>
            <w:tcW w:w="1980" w:type="dxa"/>
            <w:vMerge/>
            <w:tcBorders>
              <w:top w:val="single" w:sz="4" w:space="0" w:color="auto"/>
              <w:left w:val="single" w:sz="8" w:space="0" w:color="auto"/>
              <w:bottom w:val="single" w:sz="4" w:space="0" w:color="auto"/>
              <w:right w:val="single" w:sz="4" w:space="0" w:color="auto"/>
            </w:tcBorders>
            <w:vAlign w:val="center"/>
            <w:hideMark/>
          </w:tcPr>
          <w:p w14:paraId="4B69AAEB" w14:textId="77777777" w:rsidR="00C86BAF" w:rsidRPr="00C86BAF" w:rsidRDefault="00C86BAF" w:rsidP="00C86BAF">
            <w:pPr>
              <w:spacing w:after="0"/>
              <w:rPr>
                <w:rFonts w:ascii="Arial Narrow" w:eastAsia="Times New Roman" w:hAnsi="Arial Narrow"/>
                <w:lang w:val="es-CO" w:eastAsia="es-CO"/>
              </w:rPr>
            </w:pPr>
          </w:p>
        </w:tc>
        <w:tc>
          <w:tcPr>
            <w:tcW w:w="2775" w:type="dxa"/>
            <w:tcBorders>
              <w:top w:val="nil"/>
              <w:left w:val="nil"/>
              <w:bottom w:val="single" w:sz="4" w:space="0" w:color="auto"/>
              <w:right w:val="single" w:sz="4" w:space="0" w:color="auto"/>
            </w:tcBorders>
            <w:shd w:val="clear" w:color="auto" w:fill="auto"/>
            <w:vAlign w:val="center"/>
            <w:hideMark/>
          </w:tcPr>
          <w:p w14:paraId="2FCECFEA"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No se tiene control de acceso a los diferentes aplicativos de consulta, registro y gestión que soportan la atención, asistencia y reparación de las víctimas</w:t>
            </w:r>
          </w:p>
        </w:tc>
        <w:tc>
          <w:tcPr>
            <w:tcW w:w="1658" w:type="dxa"/>
            <w:tcBorders>
              <w:top w:val="nil"/>
              <w:left w:val="nil"/>
              <w:bottom w:val="single" w:sz="4" w:space="0" w:color="auto"/>
              <w:right w:val="single" w:sz="4" w:space="0" w:color="auto"/>
            </w:tcBorders>
            <w:shd w:val="clear" w:color="000000" w:fill="FFFFFF"/>
            <w:vAlign w:val="center"/>
            <w:hideMark/>
          </w:tcPr>
          <w:p w14:paraId="2C0B15FB"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 </w:t>
            </w:r>
          </w:p>
        </w:tc>
        <w:tc>
          <w:tcPr>
            <w:tcW w:w="2157" w:type="dxa"/>
            <w:tcBorders>
              <w:top w:val="nil"/>
              <w:left w:val="nil"/>
              <w:bottom w:val="single" w:sz="4" w:space="0" w:color="auto"/>
              <w:right w:val="single" w:sz="4" w:space="0" w:color="auto"/>
            </w:tcBorders>
            <w:shd w:val="clear" w:color="auto" w:fill="auto"/>
            <w:vAlign w:val="center"/>
            <w:hideMark/>
          </w:tcPr>
          <w:p w14:paraId="40570D15"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895" w:type="dxa"/>
            <w:tcBorders>
              <w:top w:val="nil"/>
              <w:left w:val="nil"/>
              <w:bottom w:val="single" w:sz="4" w:space="0" w:color="auto"/>
              <w:right w:val="single" w:sz="4" w:space="0" w:color="auto"/>
            </w:tcBorders>
            <w:shd w:val="clear" w:color="auto" w:fill="auto"/>
            <w:vAlign w:val="center"/>
            <w:hideMark/>
          </w:tcPr>
          <w:p w14:paraId="669DC2BB"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1126" w:type="dxa"/>
            <w:tcBorders>
              <w:top w:val="nil"/>
              <w:left w:val="nil"/>
              <w:bottom w:val="single" w:sz="4" w:space="0" w:color="auto"/>
              <w:right w:val="single" w:sz="4" w:space="0" w:color="auto"/>
            </w:tcBorders>
            <w:shd w:val="clear" w:color="auto" w:fill="auto"/>
            <w:vAlign w:val="center"/>
            <w:hideMark/>
          </w:tcPr>
          <w:p w14:paraId="4D44738C"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5611A61D"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14:paraId="7E1E81B8"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r>
      <w:tr w:rsidR="00C86BAF" w:rsidRPr="00C86BAF" w14:paraId="70B2C0FC" w14:textId="77777777" w:rsidTr="00C86BAF">
        <w:trPr>
          <w:trHeight w:val="1479"/>
        </w:trPr>
        <w:tc>
          <w:tcPr>
            <w:tcW w:w="1980" w:type="dxa"/>
            <w:vMerge/>
            <w:tcBorders>
              <w:top w:val="single" w:sz="4" w:space="0" w:color="auto"/>
              <w:left w:val="single" w:sz="8" w:space="0" w:color="auto"/>
              <w:bottom w:val="single" w:sz="4" w:space="0" w:color="auto"/>
              <w:right w:val="single" w:sz="4" w:space="0" w:color="auto"/>
            </w:tcBorders>
            <w:vAlign w:val="center"/>
            <w:hideMark/>
          </w:tcPr>
          <w:p w14:paraId="4921AA48" w14:textId="77777777" w:rsidR="00C86BAF" w:rsidRPr="00C86BAF" w:rsidRDefault="00C86BAF" w:rsidP="00C86BAF">
            <w:pPr>
              <w:spacing w:after="0"/>
              <w:rPr>
                <w:rFonts w:ascii="Arial Narrow" w:eastAsia="Times New Roman" w:hAnsi="Arial Narrow"/>
                <w:lang w:val="es-CO" w:eastAsia="es-CO"/>
              </w:rPr>
            </w:pPr>
          </w:p>
        </w:tc>
        <w:tc>
          <w:tcPr>
            <w:tcW w:w="2775" w:type="dxa"/>
            <w:tcBorders>
              <w:top w:val="nil"/>
              <w:left w:val="nil"/>
              <w:bottom w:val="single" w:sz="4" w:space="0" w:color="auto"/>
              <w:right w:val="single" w:sz="4" w:space="0" w:color="auto"/>
            </w:tcBorders>
            <w:shd w:val="clear" w:color="000000" w:fill="FFFFFF"/>
            <w:vAlign w:val="center"/>
            <w:hideMark/>
          </w:tcPr>
          <w:p w14:paraId="2B8E6134"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Ausencia de procesos de seguimiento en la prestación del servicio de atención a las víctimas/ciudadanos por los canales existentes en la Unidad</w:t>
            </w:r>
          </w:p>
        </w:tc>
        <w:tc>
          <w:tcPr>
            <w:tcW w:w="1658" w:type="dxa"/>
            <w:tcBorders>
              <w:top w:val="nil"/>
              <w:left w:val="nil"/>
              <w:bottom w:val="single" w:sz="4" w:space="0" w:color="auto"/>
              <w:right w:val="single" w:sz="4" w:space="0" w:color="auto"/>
            </w:tcBorders>
            <w:shd w:val="clear" w:color="000000" w:fill="FFFFFF"/>
            <w:vAlign w:val="center"/>
            <w:hideMark/>
          </w:tcPr>
          <w:p w14:paraId="1033C197" w14:textId="77777777" w:rsidR="00C86BAF" w:rsidRPr="00C86BAF" w:rsidRDefault="00C86BAF" w:rsidP="00C86BAF">
            <w:pPr>
              <w:spacing w:after="0"/>
              <w:jc w:val="both"/>
              <w:rPr>
                <w:rFonts w:ascii="Arial Narrow" w:eastAsia="Times New Roman" w:hAnsi="Arial Narrow"/>
                <w:lang w:val="es-CO" w:eastAsia="es-CO"/>
              </w:rPr>
            </w:pPr>
            <w:r w:rsidRPr="00C86BAF">
              <w:rPr>
                <w:rFonts w:ascii="Arial Narrow" w:eastAsia="Times New Roman" w:hAnsi="Arial Narrow"/>
                <w:lang w:val="es-CO" w:eastAsia="es-CO"/>
              </w:rPr>
              <w:t> </w:t>
            </w:r>
          </w:p>
        </w:tc>
        <w:tc>
          <w:tcPr>
            <w:tcW w:w="2157" w:type="dxa"/>
            <w:tcBorders>
              <w:top w:val="nil"/>
              <w:left w:val="nil"/>
              <w:bottom w:val="single" w:sz="4" w:space="0" w:color="auto"/>
              <w:right w:val="single" w:sz="4" w:space="0" w:color="auto"/>
            </w:tcBorders>
            <w:shd w:val="clear" w:color="auto" w:fill="auto"/>
            <w:vAlign w:val="center"/>
            <w:hideMark/>
          </w:tcPr>
          <w:p w14:paraId="2C966C16"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895" w:type="dxa"/>
            <w:tcBorders>
              <w:top w:val="nil"/>
              <w:left w:val="nil"/>
              <w:bottom w:val="single" w:sz="4" w:space="0" w:color="auto"/>
              <w:right w:val="single" w:sz="4" w:space="0" w:color="auto"/>
            </w:tcBorders>
            <w:shd w:val="clear" w:color="auto" w:fill="auto"/>
            <w:vAlign w:val="center"/>
            <w:hideMark/>
          </w:tcPr>
          <w:p w14:paraId="21BD649B"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1126" w:type="dxa"/>
            <w:tcBorders>
              <w:top w:val="nil"/>
              <w:left w:val="nil"/>
              <w:bottom w:val="single" w:sz="4" w:space="0" w:color="auto"/>
              <w:right w:val="single" w:sz="4" w:space="0" w:color="auto"/>
            </w:tcBorders>
            <w:shd w:val="clear" w:color="auto" w:fill="auto"/>
            <w:vAlign w:val="center"/>
            <w:hideMark/>
          </w:tcPr>
          <w:p w14:paraId="79C95543"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1012" w:type="dxa"/>
            <w:tcBorders>
              <w:top w:val="nil"/>
              <w:left w:val="nil"/>
              <w:bottom w:val="single" w:sz="4" w:space="0" w:color="auto"/>
              <w:right w:val="single" w:sz="4" w:space="0" w:color="auto"/>
            </w:tcBorders>
            <w:shd w:val="clear" w:color="auto" w:fill="auto"/>
            <w:vAlign w:val="center"/>
            <w:hideMark/>
          </w:tcPr>
          <w:p w14:paraId="3BD8EC11"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14:paraId="0BE5246A" w14:textId="77777777" w:rsidR="00C86BAF" w:rsidRPr="00C86BAF" w:rsidRDefault="00C86BAF" w:rsidP="00C86BAF">
            <w:pPr>
              <w:spacing w:after="0"/>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w:t>
            </w:r>
          </w:p>
        </w:tc>
      </w:tr>
    </w:tbl>
    <w:p w14:paraId="76C0CA06" w14:textId="4E032F6E" w:rsidR="00891638" w:rsidRDefault="00891638" w:rsidP="00891638">
      <w:pPr>
        <w:spacing w:after="0"/>
        <w:rPr>
          <w:rFonts w:ascii="Arial Narrow" w:hAnsi="Arial Narrow"/>
          <w:b/>
          <w:lang w:val="es-CO"/>
        </w:rPr>
      </w:pPr>
      <w:r>
        <w:rPr>
          <w:rFonts w:ascii="Arial Narrow" w:hAnsi="Arial Narrow"/>
          <w:lang w:val="es-CO"/>
        </w:rPr>
        <w:t xml:space="preserve">Verificación </w:t>
      </w:r>
      <w:r w:rsidRPr="00212861">
        <w:rPr>
          <w:rFonts w:ascii="Arial Narrow" w:hAnsi="Arial Narrow"/>
          <w:b/>
          <w:lang w:val="es-CO"/>
        </w:rPr>
        <w:t>RIESGO</w:t>
      </w:r>
      <w:r>
        <w:rPr>
          <w:rFonts w:ascii="Arial Narrow" w:hAnsi="Arial Narrow"/>
          <w:b/>
          <w:lang w:val="es-CO"/>
        </w:rPr>
        <w:t xml:space="preserve"> 1</w:t>
      </w:r>
      <w:r w:rsidR="0039536E">
        <w:rPr>
          <w:rFonts w:ascii="Arial Narrow" w:hAnsi="Arial Narrow"/>
          <w:b/>
          <w:lang w:val="es-CO"/>
        </w:rPr>
        <w:t xml:space="preserve"> </w:t>
      </w:r>
      <w:r w:rsidR="0039536E" w:rsidRPr="0039536E">
        <w:rPr>
          <w:rFonts w:ascii="Arial Narrow" w:hAnsi="Arial Narrow"/>
          <w:lang w:val="es-CO"/>
        </w:rPr>
        <w:t>por parte de la OCI</w:t>
      </w:r>
    </w:p>
    <w:p w14:paraId="4876FFF0" w14:textId="77777777" w:rsidR="00C86BAF" w:rsidRDefault="00C86BAF" w:rsidP="000815CA">
      <w:pPr>
        <w:spacing w:after="0"/>
        <w:rPr>
          <w:rFonts w:ascii="Arial Narrow" w:hAnsi="Arial Narrow"/>
          <w:b/>
          <w:lang w:val="es-CO"/>
        </w:rPr>
      </w:pPr>
    </w:p>
    <w:tbl>
      <w:tblPr>
        <w:tblW w:w="14099" w:type="dxa"/>
        <w:tblCellMar>
          <w:left w:w="70" w:type="dxa"/>
          <w:right w:w="70" w:type="dxa"/>
        </w:tblCellMar>
        <w:tblLook w:val="04A0" w:firstRow="1" w:lastRow="0" w:firstColumn="1" w:lastColumn="0" w:noHBand="0" w:noVBand="1"/>
      </w:tblPr>
      <w:tblGrid>
        <w:gridCol w:w="1267"/>
        <w:gridCol w:w="1245"/>
        <w:gridCol w:w="5118"/>
        <w:gridCol w:w="2470"/>
        <w:gridCol w:w="4061"/>
      </w:tblGrid>
      <w:tr w:rsidR="00C86BAF" w:rsidRPr="00C86BAF" w14:paraId="66E0FF09" w14:textId="77777777" w:rsidTr="00891638">
        <w:trPr>
          <w:trHeight w:val="337"/>
        </w:trPr>
        <w:tc>
          <w:tcPr>
            <w:tcW w:w="245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0D71C3E"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Cronograma MRC</w:t>
            </w:r>
          </w:p>
        </w:tc>
        <w:tc>
          <w:tcPr>
            <w:tcW w:w="11649"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763487E"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Acciones</w:t>
            </w:r>
          </w:p>
        </w:tc>
      </w:tr>
      <w:tr w:rsidR="00891638" w:rsidRPr="00C86BAF" w14:paraId="44F48B1C" w14:textId="77777777" w:rsidTr="00DA0CE7">
        <w:trPr>
          <w:trHeight w:val="260"/>
        </w:trPr>
        <w:tc>
          <w:tcPr>
            <w:tcW w:w="1235" w:type="dxa"/>
            <w:tcBorders>
              <w:top w:val="nil"/>
              <w:left w:val="single" w:sz="4" w:space="0" w:color="auto"/>
              <w:bottom w:val="single" w:sz="4" w:space="0" w:color="auto"/>
              <w:right w:val="single" w:sz="4" w:space="0" w:color="auto"/>
            </w:tcBorders>
            <w:shd w:val="clear" w:color="000000" w:fill="C9C9C9"/>
            <w:noWrap/>
            <w:vAlign w:val="center"/>
            <w:hideMark/>
          </w:tcPr>
          <w:p w14:paraId="60A4E05F"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Elaboración</w:t>
            </w:r>
          </w:p>
        </w:tc>
        <w:tc>
          <w:tcPr>
            <w:tcW w:w="1214" w:type="dxa"/>
            <w:tcBorders>
              <w:top w:val="nil"/>
              <w:left w:val="nil"/>
              <w:bottom w:val="single" w:sz="4" w:space="0" w:color="auto"/>
              <w:right w:val="single" w:sz="4" w:space="0" w:color="auto"/>
            </w:tcBorders>
            <w:shd w:val="clear" w:color="000000" w:fill="C9C9C9"/>
            <w:noWrap/>
            <w:vAlign w:val="center"/>
            <w:hideMark/>
          </w:tcPr>
          <w:p w14:paraId="30409021"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Publicación</w:t>
            </w:r>
          </w:p>
        </w:tc>
        <w:tc>
          <w:tcPr>
            <w:tcW w:w="5118" w:type="dxa"/>
            <w:tcBorders>
              <w:top w:val="nil"/>
              <w:left w:val="nil"/>
              <w:bottom w:val="single" w:sz="4" w:space="0" w:color="auto"/>
              <w:right w:val="single" w:sz="4" w:space="0" w:color="auto"/>
            </w:tcBorders>
            <w:shd w:val="clear" w:color="000000" w:fill="C9C9C9"/>
            <w:vAlign w:val="center"/>
            <w:hideMark/>
          </w:tcPr>
          <w:p w14:paraId="37E5FFE1"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Efectividad de los</w:t>
            </w:r>
            <w:r w:rsidRPr="00C86BAF">
              <w:rPr>
                <w:rFonts w:ascii="Arial Narrow" w:eastAsia="Times New Roman" w:hAnsi="Arial Narrow"/>
                <w:b/>
                <w:bCs/>
                <w:color w:val="000000"/>
                <w:lang w:val="es-CO" w:eastAsia="es-CO"/>
              </w:rPr>
              <w:br/>
              <w:t>controles</w:t>
            </w:r>
          </w:p>
        </w:tc>
        <w:tc>
          <w:tcPr>
            <w:tcW w:w="2470" w:type="dxa"/>
            <w:tcBorders>
              <w:top w:val="nil"/>
              <w:left w:val="nil"/>
              <w:bottom w:val="single" w:sz="4" w:space="0" w:color="auto"/>
              <w:right w:val="single" w:sz="4" w:space="0" w:color="auto"/>
            </w:tcBorders>
            <w:shd w:val="clear" w:color="000000" w:fill="C9C9C9"/>
            <w:vAlign w:val="center"/>
            <w:hideMark/>
          </w:tcPr>
          <w:p w14:paraId="0D9635EE"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Acciones</w:t>
            </w:r>
            <w:r w:rsidRPr="00C86BAF">
              <w:rPr>
                <w:rFonts w:ascii="Arial Narrow" w:eastAsia="Times New Roman" w:hAnsi="Arial Narrow"/>
                <w:b/>
                <w:bCs/>
                <w:color w:val="000000"/>
                <w:lang w:val="es-CO" w:eastAsia="es-CO"/>
              </w:rPr>
              <w:br/>
              <w:t>adelantadas</w:t>
            </w:r>
          </w:p>
        </w:tc>
        <w:tc>
          <w:tcPr>
            <w:tcW w:w="4060" w:type="dxa"/>
            <w:tcBorders>
              <w:top w:val="nil"/>
              <w:left w:val="nil"/>
              <w:bottom w:val="single" w:sz="4" w:space="0" w:color="auto"/>
              <w:right w:val="single" w:sz="4" w:space="0" w:color="auto"/>
            </w:tcBorders>
            <w:shd w:val="clear" w:color="000000" w:fill="C9C9C9"/>
            <w:noWrap/>
            <w:vAlign w:val="center"/>
            <w:hideMark/>
          </w:tcPr>
          <w:p w14:paraId="569FA11C" w14:textId="77777777" w:rsidR="00C86BAF" w:rsidRPr="00C86BAF" w:rsidRDefault="00C86BAF" w:rsidP="00C86BAF">
            <w:pPr>
              <w:spacing w:after="0"/>
              <w:jc w:val="center"/>
              <w:rPr>
                <w:rFonts w:ascii="Arial Narrow" w:eastAsia="Times New Roman" w:hAnsi="Arial Narrow"/>
                <w:b/>
                <w:bCs/>
                <w:color w:val="000000"/>
                <w:lang w:val="es-CO" w:eastAsia="es-CO"/>
              </w:rPr>
            </w:pPr>
            <w:r w:rsidRPr="00C86BAF">
              <w:rPr>
                <w:rFonts w:ascii="Arial Narrow" w:eastAsia="Times New Roman" w:hAnsi="Arial Narrow"/>
                <w:b/>
                <w:bCs/>
                <w:color w:val="000000"/>
                <w:lang w:val="es-CO" w:eastAsia="es-CO"/>
              </w:rPr>
              <w:t>Observaciones</w:t>
            </w:r>
          </w:p>
        </w:tc>
      </w:tr>
      <w:tr w:rsidR="00891638" w:rsidRPr="00C86BAF" w14:paraId="23272E25" w14:textId="77777777" w:rsidTr="00891638">
        <w:trPr>
          <w:trHeight w:val="4112"/>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74898623" w14:textId="77777777" w:rsidR="00C86BAF" w:rsidRPr="00C86BAF" w:rsidRDefault="00C86BAF" w:rsidP="00C86BAF">
            <w:pPr>
              <w:spacing w:after="0"/>
              <w:jc w:val="right"/>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15/10/2015</w:t>
            </w:r>
          </w:p>
        </w:tc>
        <w:tc>
          <w:tcPr>
            <w:tcW w:w="1214" w:type="dxa"/>
            <w:tcBorders>
              <w:top w:val="nil"/>
              <w:left w:val="nil"/>
              <w:bottom w:val="single" w:sz="4" w:space="0" w:color="auto"/>
              <w:right w:val="single" w:sz="4" w:space="0" w:color="auto"/>
            </w:tcBorders>
            <w:shd w:val="clear" w:color="auto" w:fill="auto"/>
            <w:noWrap/>
            <w:vAlign w:val="center"/>
            <w:hideMark/>
          </w:tcPr>
          <w:p w14:paraId="5AEBEC2B" w14:textId="77777777" w:rsidR="00C86BAF" w:rsidRPr="00C86BAF" w:rsidRDefault="00C86BAF" w:rsidP="00C86BAF">
            <w:pPr>
              <w:spacing w:after="0"/>
              <w:jc w:val="center"/>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14/12/2015</w:t>
            </w:r>
          </w:p>
        </w:tc>
        <w:tc>
          <w:tcPr>
            <w:tcW w:w="5118" w:type="dxa"/>
            <w:tcBorders>
              <w:top w:val="nil"/>
              <w:left w:val="nil"/>
              <w:bottom w:val="single" w:sz="4" w:space="0" w:color="auto"/>
              <w:right w:val="single" w:sz="4" w:space="0" w:color="auto"/>
            </w:tcBorders>
            <w:shd w:val="clear" w:color="auto" w:fill="auto"/>
            <w:vAlign w:val="center"/>
            <w:hideMark/>
          </w:tcPr>
          <w:p w14:paraId="27D0066A" w14:textId="770A8FAB"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Actualmente se utilizan</w:t>
            </w:r>
            <w:r w:rsidR="002B0C24">
              <w:rPr>
                <w:rFonts w:ascii="Arial Narrow" w:eastAsia="Times New Roman" w:hAnsi="Arial Narrow"/>
                <w:color w:val="000000"/>
                <w:lang w:val="es-CO" w:eastAsia="es-CO"/>
              </w:rPr>
              <w:t xml:space="preserve"> los aplicativos SGV, VIVANTO, </w:t>
            </w:r>
            <w:proofErr w:type="spellStart"/>
            <w:r w:rsidR="002B0C24">
              <w:rPr>
                <w:rFonts w:ascii="Arial Narrow" w:eastAsia="Times New Roman" w:hAnsi="Arial Narrow"/>
                <w:color w:val="000000"/>
                <w:lang w:val="es-CO" w:eastAsia="es-CO"/>
              </w:rPr>
              <w:t>L</w:t>
            </w:r>
            <w:r w:rsidRPr="00C86BAF">
              <w:rPr>
                <w:rFonts w:ascii="Arial Narrow" w:eastAsia="Times New Roman" w:hAnsi="Arial Narrow"/>
                <w:color w:val="000000"/>
                <w:lang w:val="es-CO" w:eastAsia="es-CO"/>
              </w:rPr>
              <w:t>ex</w:t>
            </w:r>
            <w:proofErr w:type="spellEnd"/>
            <w:r w:rsidRPr="00C86BAF">
              <w:rPr>
                <w:rFonts w:ascii="Arial Narrow" w:eastAsia="Times New Roman" w:hAnsi="Arial Narrow"/>
                <w:color w:val="000000"/>
                <w:lang w:val="es-CO" w:eastAsia="es-CO"/>
              </w:rPr>
              <w:t xml:space="preserve">, PAARI, Indemniza, MAARIV, ORFEO y para el acceso a estos se debe diligenciar un acuerdo de confidencialidad, adicionalmente el proceso define los perfiles de acuerdo a los cargos de los servidores, pero  la definición de perfiles no se encuentra documentada, lo cual conlleva a que posiblemente se asigne de manera errónea perfiles que no están alineados con sus funciones. </w:t>
            </w:r>
            <w:r w:rsidRPr="00C86BAF">
              <w:rPr>
                <w:rFonts w:ascii="Arial Narrow" w:eastAsia="Times New Roman" w:hAnsi="Arial Narrow"/>
                <w:color w:val="000000"/>
                <w:lang w:val="es-CO" w:eastAsia="es-CO"/>
              </w:rPr>
              <w:br/>
              <w:t xml:space="preserve">El diseño de este control busca evitar el acceso a información por personal no autorizado. Se recomienda solicitar cada seis meses los usuarios que cuentan con permisos específicos del proceso de Atención y </w:t>
            </w:r>
            <w:r w:rsidR="00891638" w:rsidRPr="00C86BAF">
              <w:rPr>
                <w:rFonts w:ascii="Arial Narrow" w:eastAsia="Times New Roman" w:hAnsi="Arial Narrow"/>
                <w:color w:val="000000"/>
                <w:lang w:val="es-CO" w:eastAsia="es-CO"/>
              </w:rPr>
              <w:t>Orientación</w:t>
            </w:r>
            <w:r w:rsidRPr="00C86BAF">
              <w:rPr>
                <w:rFonts w:ascii="Arial Narrow" w:eastAsia="Times New Roman" w:hAnsi="Arial Narrow"/>
                <w:color w:val="000000"/>
                <w:lang w:val="es-CO" w:eastAsia="es-CO"/>
              </w:rPr>
              <w:t xml:space="preserve"> en los diferentes sistemas de </w:t>
            </w:r>
            <w:r w:rsidR="00891638" w:rsidRPr="00C86BAF">
              <w:rPr>
                <w:rFonts w:ascii="Arial Narrow" w:eastAsia="Times New Roman" w:hAnsi="Arial Narrow"/>
                <w:color w:val="000000"/>
                <w:lang w:val="es-CO" w:eastAsia="es-CO"/>
              </w:rPr>
              <w:t>información</w:t>
            </w:r>
            <w:r w:rsidRPr="00C86BAF">
              <w:rPr>
                <w:rFonts w:ascii="Arial Narrow" w:eastAsia="Times New Roman" w:hAnsi="Arial Narrow"/>
                <w:color w:val="000000"/>
                <w:lang w:val="es-CO" w:eastAsia="es-CO"/>
              </w:rPr>
              <w:t xml:space="preserve">, y validar si </w:t>
            </w:r>
            <w:r w:rsidR="00891638" w:rsidRPr="00C86BAF">
              <w:rPr>
                <w:rFonts w:ascii="Arial Narrow" w:eastAsia="Times New Roman" w:hAnsi="Arial Narrow"/>
                <w:color w:val="000000"/>
                <w:lang w:val="es-CO" w:eastAsia="es-CO"/>
              </w:rPr>
              <w:t>continúan</w:t>
            </w:r>
            <w:r w:rsidRPr="00C86BAF">
              <w:rPr>
                <w:rFonts w:ascii="Arial Narrow" w:eastAsia="Times New Roman" w:hAnsi="Arial Narrow"/>
                <w:color w:val="000000"/>
                <w:lang w:val="es-CO" w:eastAsia="es-CO"/>
              </w:rPr>
              <w:t xml:space="preserve"> vinculados con el proceso de manera directa o a través de terceros, con el fin de evitar fuga de información.</w:t>
            </w:r>
          </w:p>
        </w:tc>
        <w:tc>
          <w:tcPr>
            <w:tcW w:w="2470" w:type="dxa"/>
            <w:tcBorders>
              <w:top w:val="nil"/>
              <w:left w:val="nil"/>
              <w:bottom w:val="single" w:sz="4" w:space="0" w:color="auto"/>
              <w:right w:val="single" w:sz="4" w:space="0" w:color="auto"/>
            </w:tcBorders>
            <w:shd w:val="clear" w:color="auto" w:fill="auto"/>
            <w:vAlign w:val="center"/>
            <w:hideMark/>
          </w:tcPr>
          <w:p w14:paraId="7292CD59" w14:textId="77777777"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Se realizaron socializaciones dentro del tiempo establecido cumpliendo con el objetivo de la acción.</w:t>
            </w:r>
          </w:p>
        </w:tc>
        <w:tc>
          <w:tcPr>
            <w:tcW w:w="4060" w:type="dxa"/>
            <w:tcBorders>
              <w:top w:val="nil"/>
              <w:left w:val="nil"/>
              <w:bottom w:val="single" w:sz="4" w:space="0" w:color="auto"/>
              <w:right w:val="single" w:sz="4" w:space="0" w:color="auto"/>
            </w:tcBorders>
            <w:shd w:val="clear" w:color="auto" w:fill="auto"/>
            <w:vAlign w:val="center"/>
            <w:hideMark/>
          </w:tcPr>
          <w:p w14:paraId="04DCBC0F" w14:textId="333EBD4E"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xml:space="preserve">Se recomienda mejorar la redacción del riesgo, ya que el riesgo debe estar descrito de manera clara, sin que su redacción dé lugar a ambigüedades o confusiones con la causa generadora de los </w:t>
            </w:r>
            <w:r w:rsidR="00891638" w:rsidRPr="00C86BAF">
              <w:rPr>
                <w:rFonts w:ascii="Arial Narrow" w:eastAsia="Times New Roman" w:hAnsi="Arial Narrow"/>
                <w:color w:val="000000"/>
                <w:lang w:val="es-CO" w:eastAsia="es-CO"/>
              </w:rPr>
              <w:t>mismos. Igualmente</w:t>
            </w:r>
            <w:r w:rsidRPr="00C86BAF">
              <w:rPr>
                <w:rFonts w:ascii="Arial Narrow" w:eastAsia="Times New Roman" w:hAnsi="Arial Narrow"/>
                <w:color w:val="000000"/>
                <w:lang w:val="es-CO" w:eastAsia="es-CO"/>
              </w:rPr>
              <w:t xml:space="preserve"> se identificó que el proceso puede llegar a tener más riesgos de corrupción, los cuales se deben plasmar en el mapa de riesgos. Por </w:t>
            </w:r>
            <w:r w:rsidR="00891638" w:rsidRPr="00C86BAF">
              <w:rPr>
                <w:rFonts w:ascii="Arial Narrow" w:eastAsia="Times New Roman" w:hAnsi="Arial Narrow"/>
                <w:color w:val="000000"/>
                <w:lang w:val="es-CO" w:eastAsia="es-CO"/>
              </w:rPr>
              <w:t>último</w:t>
            </w:r>
            <w:r w:rsidRPr="00C86BAF">
              <w:rPr>
                <w:rFonts w:ascii="Arial Narrow" w:eastAsia="Times New Roman" w:hAnsi="Arial Narrow"/>
                <w:color w:val="000000"/>
                <w:lang w:val="es-CO" w:eastAsia="es-CO"/>
              </w:rPr>
              <w:t xml:space="preserve"> se sugiere solicitar </w:t>
            </w:r>
            <w:r w:rsidR="00891638" w:rsidRPr="00C86BAF">
              <w:rPr>
                <w:rFonts w:ascii="Arial Narrow" w:eastAsia="Times New Roman" w:hAnsi="Arial Narrow"/>
                <w:color w:val="000000"/>
                <w:lang w:val="es-CO" w:eastAsia="es-CO"/>
              </w:rPr>
              <w:t>auditorías</w:t>
            </w:r>
            <w:r w:rsidRPr="00C86BAF">
              <w:rPr>
                <w:rFonts w:ascii="Arial Narrow" w:eastAsia="Times New Roman" w:hAnsi="Arial Narrow"/>
                <w:color w:val="000000"/>
                <w:lang w:val="es-CO" w:eastAsia="es-CO"/>
              </w:rPr>
              <w:t xml:space="preserve">  a los sistemas de información que se utilizan al interior del proceso, con el fin de revisar si  el personal  tanto del operador como de la UARIV, ingresa en horas no laborales.</w:t>
            </w:r>
          </w:p>
        </w:tc>
      </w:tr>
      <w:tr w:rsidR="00891638" w:rsidRPr="00C86BAF" w14:paraId="58C19ACA" w14:textId="77777777" w:rsidTr="00891638">
        <w:trPr>
          <w:trHeight w:val="2041"/>
        </w:trPr>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F8BD" w14:textId="77777777" w:rsidR="00C86BAF" w:rsidRPr="00C86BAF" w:rsidRDefault="00C86BAF" w:rsidP="00C86BAF">
            <w:pPr>
              <w:spacing w:after="0"/>
              <w:jc w:val="right"/>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15/10/2015</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14:paraId="7F504672" w14:textId="77777777" w:rsidR="00C86BAF" w:rsidRPr="00C86BAF" w:rsidRDefault="00C86BAF" w:rsidP="00C86BAF">
            <w:pPr>
              <w:spacing w:after="0"/>
              <w:jc w:val="center"/>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14/12/2015</w:t>
            </w:r>
          </w:p>
        </w:tc>
        <w:tc>
          <w:tcPr>
            <w:tcW w:w="5118" w:type="dxa"/>
            <w:tcBorders>
              <w:top w:val="single" w:sz="4" w:space="0" w:color="auto"/>
              <w:left w:val="nil"/>
              <w:bottom w:val="single" w:sz="4" w:space="0" w:color="auto"/>
              <w:right w:val="single" w:sz="4" w:space="0" w:color="auto"/>
            </w:tcBorders>
            <w:shd w:val="clear" w:color="auto" w:fill="auto"/>
            <w:vAlign w:val="center"/>
            <w:hideMark/>
          </w:tcPr>
          <w:p w14:paraId="45AB70CF" w14:textId="57C752AE"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xml:space="preserve">Se cuenta con acuerdos de confidencialidad de las personas que acceden a los diferentes aplicativos, el control es efectivo, toda vez que los </w:t>
            </w:r>
            <w:r w:rsidR="00891638" w:rsidRPr="00C86BAF">
              <w:rPr>
                <w:rFonts w:ascii="Arial Narrow" w:eastAsia="Times New Roman" w:hAnsi="Arial Narrow"/>
                <w:color w:val="000000"/>
                <w:lang w:val="es-CO" w:eastAsia="es-CO"/>
              </w:rPr>
              <w:t>líderes</w:t>
            </w:r>
            <w:r w:rsidRPr="00C86BAF">
              <w:rPr>
                <w:rFonts w:ascii="Arial Narrow" w:eastAsia="Times New Roman" w:hAnsi="Arial Narrow"/>
                <w:color w:val="000000"/>
                <w:lang w:val="es-CO" w:eastAsia="es-CO"/>
              </w:rPr>
              <w:t xml:space="preserve"> de proceso son los encargados de hacer llegar los acuerdos y en caso de faltar alguno los administradores de los sistemas de información, lo detectan y solicitan el envío de éste para la </w:t>
            </w:r>
            <w:r w:rsidR="00891638" w:rsidRPr="00C86BAF">
              <w:rPr>
                <w:rFonts w:ascii="Arial Narrow" w:eastAsia="Times New Roman" w:hAnsi="Arial Narrow"/>
                <w:color w:val="000000"/>
                <w:lang w:val="es-CO" w:eastAsia="es-CO"/>
              </w:rPr>
              <w:t>creación</w:t>
            </w:r>
            <w:r w:rsidRPr="00C86BAF">
              <w:rPr>
                <w:rFonts w:ascii="Arial Narrow" w:eastAsia="Times New Roman" w:hAnsi="Arial Narrow"/>
                <w:color w:val="000000"/>
                <w:lang w:val="es-CO" w:eastAsia="es-CO"/>
              </w:rPr>
              <w:t xml:space="preserve"> de usuarios.</w:t>
            </w:r>
          </w:p>
        </w:tc>
        <w:tc>
          <w:tcPr>
            <w:tcW w:w="2470" w:type="dxa"/>
            <w:tcBorders>
              <w:top w:val="single" w:sz="4" w:space="0" w:color="auto"/>
              <w:left w:val="nil"/>
              <w:bottom w:val="single" w:sz="4" w:space="0" w:color="auto"/>
              <w:right w:val="nil"/>
            </w:tcBorders>
            <w:shd w:val="clear" w:color="auto" w:fill="auto"/>
            <w:vAlign w:val="center"/>
            <w:hideMark/>
          </w:tcPr>
          <w:p w14:paraId="5D139688" w14:textId="42B6EC5E"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 xml:space="preserve">Se </w:t>
            </w:r>
            <w:r w:rsidR="00891638" w:rsidRPr="00C86BAF">
              <w:rPr>
                <w:rFonts w:ascii="Arial Narrow" w:eastAsia="Times New Roman" w:hAnsi="Arial Narrow"/>
                <w:color w:val="000000"/>
                <w:lang w:val="es-CO" w:eastAsia="es-CO"/>
              </w:rPr>
              <w:t>realizó</w:t>
            </w:r>
            <w:r w:rsidRPr="00C86BAF">
              <w:rPr>
                <w:rFonts w:ascii="Arial Narrow" w:eastAsia="Times New Roman" w:hAnsi="Arial Narrow"/>
                <w:color w:val="000000"/>
                <w:lang w:val="es-CO" w:eastAsia="es-CO"/>
              </w:rPr>
              <w:t xml:space="preserve"> la </w:t>
            </w:r>
            <w:r w:rsidR="00891638" w:rsidRPr="00C86BAF">
              <w:rPr>
                <w:rFonts w:ascii="Arial Narrow" w:eastAsia="Times New Roman" w:hAnsi="Arial Narrow"/>
                <w:color w:val="000000"/>
                <w:lang w:val="es-CO" w:eastAsia="es-CO"/>
              </w:rPr>
              <w:t>publicación</w:t>
            </w:r>
            <w:r w:rsidRPr="00C86BAF">
              <w:rPr>
                <w:rFonts w:ascii="Arial Narrow" w:eastAsia="Times New Roman" w:hAnsi="Arial Narrow"/>
                <w:color w:val="000000"/>
                <w:lang w:val="es-CO" w:eastAsia="es-CO"/>
              </w:rPr>
              <w:t xml:space="preserve"> de notas </w:t>
            </w:r>
            <w:proofErr w:type="spellStart"/>
            <w:r w:rsidRPr="00C86BAF">
              <w:rPr>
                <w:rFonts w:ascii="Arial Narrow" w:eastAsia="Times New Roman" w:hAnsi="Arial Narrow"/>
                <w:color w:val="000000"/>
                <w:lang w:val="es-CO" w:eastAsia="es-CO"/>
              </w:rPr>
              <w:t>preturno</w:t>
            </w:r>
            <w:proofErr w:type="spellEnd"/>
            <w:r w:rsidRPr="00C86BAF">
              <w:rPr>
                <w:rFonts w:ascii="Arial Narrow" w:eastAsia="Times New Roman" w:hAnsi="Arial Narrow"/>
                <w:color w:val="000000"/>
                <w:lang w:val="es-CO" w:eastAsia="es-CO"/>
              </w:rPr>
              <w:t xml:space="preserve"> dentro del tiempo establecido cumpliendo con el objetivo de la acción.</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2B75F" w14:textId="77777777" w:rsidR="00C86BAF" w:rsidRPr="00C86BAF" w:rsidRDefault="00C86BAF" w:rsidP="00DA0CE7">
            <w:pPr>
              <w:spacing w:after="0"/>
              <w:jc w:val="both"/>
              <w:rPr>
                <w:rFonts w:ascii="Arial Narrow" w:eastAsia="Times New Roman" w:hAnsi="Arial Narrow"/>
                <w:color w:val="000000"/>
                <w:lang w:val="es-CO" w:eastAsia="es-CO"/>
              </w:rPr>
            </w:pPr>
            <w:r w:rsidRPr="00C86BAF">
              <w:rPr>
                <w:rFonts w:ascii="Arial Narrow" w:eastAsia="Times New Roman" w:hAnsi="Arial Narrow"/>
                <w:color w:val="000000"/>
                <w:lang w:val="es-CO" w:eastAsia="es-CO"/>
              </w:rPr>
              <w:t>Se identifica la existencia de controles adicionales que no se encuentran relacionados en el mapa de riesgos, se sugiere realizar una revisión de los controles con lo que actualmente cuenta</w:t>
            </w:r>
          </w:p>
        </w:tc>
      </w:tr>
    </w:tbl>
    <w:p w14:paraId="6ED2BA31" w14:textId="77777777" w:rsidR="00C86BAF" w:rsidRDefault="00C86BAF" w:rsidP="000815CA">
      <w:pPr>
        <w:spacing w:after="0"/>
        <w:rPr>
          <w:rFonts w:ascii="Arial Narrow" w:hAnsi="Arial Narrow"/>
          <w:b/>
          <w:lang w:val="es-CO"/>
        </w:rPr>
      </w:pPr>
    </w:p>
    <w:p w14:paraId="2F51CAD7" w14:textId="77777777" w:rsidR="00891638" w:rsidRDefault="00891638" w:rsidP="000815CA">
      <w:pPr>
        <w:spacing w:after="0"/>
        <w:rPr>
          <w:rFonts w:ascii="Arial Narrow" w:hAnsi="Arial Narrow"/>
          <w:b/>
          <w:lang w:val="es-CO"/>
        </w:rPr>
      </w:pPr>
    </w:p>
    <w:p w14:paraId="6FDF6D0C" w14:textId="77777777" w:rsidR="00891638" w:rsidRDefault="00891638" w:rsidP="000815CA">
      <w:pPr>
        <w:spacing w:after="0"/>
        <w:rPr>
          <w:rFonts w:ascii="Arial Narrow" w:hAnsi="Arial Narrow"/>
          <w:b/>
          <w:lang w:val="es-CO"/>
        </w:rPr>
      </w:pPr>
    </w:p>
    <w:p w14:paraId="3F203217" w14:textId="77777777" w:rsidR="00891638" w:rsidRDefault="00891638" w:rsidP="000815CA">
      <w:pPr>
        <w:spacing w:after="0"/>
        <w:rPr>
          <w:rFonts w:ascii="Arial Narrow" w:hAnsi="Arial Narrow"/>
          <w:b/>
          <w:lang w:val="es-CO"/>
        </w:rPr>
      </w:pPr>
    </w:p>
    <w:p w14:paraId="24894EF4" w14:textId="5A5976D1" w:rsidR="003F16F5" w:rsidRDefault="003F16F5" w:rsidP="000815CA">
      <w:pPr>
        <w:spacing w:after="0"/>
        <w:rPr>
          <w:rFonts w:ascii="Arial Narrow" w:hAnsi="Arial Narrow"/>
          <w:lang w:val="es-CO"/>
        </w:rPr>
      </w:pPr>
      <w:r>
        <w:rPr>
          <w:rFonts w:ascii="Arial Narrow" w:hAnsi="Arial Narrow"/>
          <w:b/>
          <w:lang w:val="es-CO"/>
        </w:rPr>
        <w:t xml:space="preserve">PROCESOS MISIONALES: </w:t>
      </w:r>
      <w:r w:rsidRPr="003F16F5">
        <w:rPr>
          <w:rFonts w:ascii="Arial Narrow" w:hAnsi="Arial Narrow"/>
          <w:lang w:val="es-CO"/>
        </w:rPr>
        <w:t>GESTIÓN DE REGISTRO Y VALORACIÓN</w:t>
      </w:r>
    </w:p>
    <w:p w14:paraId="4F7AA16D" w14:textId="690C7F87" w:rsidR="00C43A82" w:rsidRDefault="00C43A82" w:rsidP="00C43A82">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7 riesgos de gestión y 0 de corrupción. La OCI realizó la revisión y análisis de 7 riesgos, sus causas, controles y acciones.</w:t>
      </w:r>
    </w:p>
    <w:p w14:paraId="2E8FA193" w14:textId="77777777" w:rsidR="00C43A82" w:rsidRDefault="00C43A82" w:rsidP="00C43A82">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1F853E2E" w14:textId="57DB7041" w:rsidR="00C43A82" w:rsidRDefault="002F05F1" w:rsidP="000815CA">
      <w:pPr>
        <w:spacing w:after="0"/>
        <w:rPr>
          <w:rFonts w:ascii="Arial Narrow" w:hAnsi="Arial Narrow"/>
          <w:lang w:val="es-CO"/>
        </w:rPr>
      </w:pPr>
      <w:r>
        <w:rPr>
          <w:rFonts w:ascii="Arial Narrow" w:hAnsi="Arial Narrow"/>
          <w:lang w:val="es-CO"/>
        </w:rPr>
        <w:t>Clar</w:t>
      </w:r>
      <w:r w:rsidR="00E6599C">
        <w:rPr>
          <w:rFonts w:ascii="Arial Narrow" w:hAnsi="Arial Narrow"/>
          <w:lang w:val="es-CO"/>
        </w:rPr>
        <w:t>idad</w:t>
      </w:r>
      <w:r>
        <w:rPr>
          <w:rFonts w:ascii="Arial Narrow" w:hAnsi="Arial Narrow"/>
          <w:lang w:val="es-CO"/>
        </w:rPr>
        <w:t xml:space="preserve"> con respecto a los</w:t>
      </w:r>
      <w:r w:rsidR="00C43A82">
        <w:rPr>
          <w:rFonts w:ascii="Arial Narrow" w:hAnsi="Arial Narrow"/>
          <w:lang w:val="es-CO"/>
        </w:rPr>
        <w:t xml:space="preserve"> riesgos </w:t>
      </w:r>
      <w:r>
        <w:rPr>
          <w:rFonts w:ascii="Arial Narrow" w:hAnsi="Arial Narrow"/>
          <w:lang w:val="es-CO"/>
        </w:rPr>
        <w:t>asociados a</w:t>
      </w:r>
      <w:r w:rsidR="00C43A82">
        <w:rPr>
          <w:rFonts w:ascii="Arial Narrow" w:hAnsi="Arial Narrow"/>
          <w:lang w:val="es-CO"/>
        </w:rPr>
        <w:t>l proceso.</w:t>
      </w:r>
    </w:p>
    <w:p w14:paraId="3F998734" w14:textId="1CBA0637" w:rsidR="00C43A82" w:rsidRDefault="00C43A82" w:rsidP="000815CA">
      <w:pPr>
        <w:spacing w:after="0"/>
        <w:rPr>
          <w:rFonts w:ascii="Arial Narrow" w:hAnsi="Arial Narrow"/>
          <w:lang w:val="es-CO"/>
        </w:rPr>
      </w:pPr>
      <w:r>
        <w:rPr>
          <w:rFonts w:ascii="Arial Narrow" w:hAnsi="Arial Narrow"/>
          <w:lang w:val="es-CO"/>
        </w:rPr>
        <w:t>Controles y acciones con soportes competentes y suficientes.</w:t>
      </w:r>
    </w:p>
    <w:p w14:paraId="209EF6FA" w14:textId="538243A6" w:rsidR="002F05F1" w:rsidRDefault="002F05F1" w:rsidP="000815CA">
      <w:pPr>
        <w:spacing w:after="0"/>
        <w:rPr>
          <w:rFonts w:ascii="Arial Narrow" w:hAnsi="Arial Narrow"/>
          <w:lang w:val="es-CO"/>
        </w:rPr>
      </w:pPr>
      <w:r>
        <w:rPr>
          <w:rFonts w:ascii="Arial Narrow" w:hAnsi="Arial Narrow"/>
          <w:lang w:val="es-CO"/>
        </w:rPr>
        <w:t>Debilidades en la redacción de riesgos</w:t>
      </w:r>
    </w:p>
    <w:p w14:paraId="6B516243" w14:textId="721A6AB0" w:rsidR="003F16F5" w:rsidRDefault="00C43A82" w:rsidP="000815CA">
      <w:pPr>
        <w:spacing w:after="0"/>
        <w:rPr>
          <w:rFonts w:ascii="Arial Narrow" w:hAnsi="Arial Narrow"/>
          <w:lang w:val="es-CO"/>
        </w:rPr>
      </w:pPr>
      <w:r>
        <w:rPr>
          <w:rFonts w:ascii="Arial Narrow" w:hAnsi="Arial Narrow"/>
          <w:lang w:val="es-CO"/>
        </w:rPr>
        <w:t>Ausencia de riesgos de corrupción.</w:t>
      </w:r>
    </w:p>
    <w:p w14:paraId="2C33914A" w14:textId="632C903D" w:rsidR="003F16F5" w:rsidRDefault="002F05F1" w:rsidP="000815CA">
      <w:pPr>
        <w:spacing w:after="0"/>
        <w:rPr>
          <w:rFonts w:ascii="Arial Narrow" w:hAnsi="Arial Narrow"/>
          <w:lang w:val="es-CO"/>
        </w:rPr>
      </w:pPr>
      <w:r>
        <w:rPr>
          <w:rFonts w:ascii="Arial Narrow" w:hAnsi="Arial Narrow"/>
          <w:lang w:val="es-CO"/>
        </w:rPr>
        <w:t>Riesgos materializados.</w:t>
      </w:r>
    </w:p>
    <w:p w14:paraId="21BCEB78" w14:textId="512A8161" w:rsidR="002F05F1" w:rsidRPr="002F05F1" w:rsidRDefault="002F05F1" w:rsidP="000815CA">
      <w:pPr>
        <w:spacing w:after="0"/>
        <w:rPr>
          <w:rFonts w:ascii="Arial Narrow" w:hAnsi="Arial Narrow"/>
          <w:b/>
          <w:lang w:val="es-CO"/>
        </w:rPr>
      </w:pPr>
      <w:r w:rsidRPr="002F05F1">
        <w:rPr>
          <w:rFonts w:ascii="Arial Narrow" w:hAnsi="Arial Narrow"/>
          <w:b/>
          <w:lang w:val="es-CO"/>
        </w:rPr>
        <w:t>RIESGO 1</w:t>
      </w:r>
    </w:p>
    <w:tbl>
      <w:tblPr>
        <w:tblW w:w="13896" w:type="dxa"/>
        <w:tblCellMar>
          <w:left w:w="70" w:type="dxa"/>
          <w:right w:w="70" w:type="dxa"/>
        </w:tblCellMar>
        <w:tblLook w:val="04A0" w:firstRow="1" w:lastRow="0" w:firstColumn="1" w:lastColumn="0" w:noHBand="0" w:noVBand="1"/>
      </w:tblPr>
      <w:tblGrid>
        <w:gridCol w:w="2065"/>
        <w:gridCol w:w="2793"/>
        <w:gridCol w:w="2391"/>
        <w:gridCol w:w="2341"/>
        <w:gridCol w:w="762"/>
        <w:gridCol w:w="775"/>
        <w:gridCol w:w="1079"/>
        <w:gridCol w:w="1690"/>
      </w:tblGrid>
      <w:tr w:rsidR="003F16F5" w:rsidRPr="003F16F5" w14:paraId="77897121" w14:textId="77777777" w:rsidTr="003F16F5">
        <w:trPr>
          <w:trHeight w:val="509"/>
        </w:trPr>
        <w:tc>
          <w:tcPr>
            <w:tcW w:w="13896" w:type="dxa"/>
            <w:gridSpan w:val="8"/>
            <w:tcBorders>
              <w:top w:val="single" w:sz="8" w:space="0" w:color="auto"/>
              <w:left w:val="single" w:sz="8" w:space="0" w:color="auto"/>
              <w:bottom w:val="nil"/>
              <w:right w:val="single" w:sz="4" w:space="0" w:color="auto"/>
            </w:tcBorders>
            <w:shd w:val="clear" w:color="000000" w:fill="FFF3F3"/>
            <w:hideMark/>
          </w:tcPr>
          <w:p w14:paraId="686B4D82" w14:textId="29E02152"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b/>
                <w:bCs/>
                <w:color w:val="000000"/>
                <w:lang w:val="es-CO" w:eastAsia="es-CO"/>
              </w:rPr>
              <w:t>OBJETIVO DEL PROCESO:</w:t>
            </w:r>
            <w:r w:rsidRPr="003F16F5">
              <w:rPr>
                <w:rFonts w:ascii="Arial Narrow" w:eastAsia="Times New Roman" w:hAnsi="Arial Narrow"/>
                <w:b/>
                <w:bCs/>
                <w:color w:val="000000"/>
                <w:lang w:val="es-CO" w:eastAsia="es-CO"/>
              </w:rPr>
              <w:br/>
            </w:r>
            <w:r w:rsidRPr="003F16F5">
              <w:rPr>
                <w:rFonts w:ascii="Arial Narrow" w:eastAsia="Times New Roman" w:hAnsi="Arial Narrow"/>
                <w:color w:val="000000"/>
                <w:lang w:val="es-CO" w:eastAsia="es-CO"/>
              </w:rPr>
              <w:t xml:space="preserve">Decidir sobre la inclusión o no en el Registro Único de Víctimas, de las personas que declaran por los hechos </w:t>
            </w:r>
            <w:proofErr w:type="spellStart"/>
            <w:r w:rsidRPr="003F16F5">
              <w:rPr>
                <w:rFonts w:ascii="Arial Narrow" w:eastAsia="Times New Roman" w:hAnsi="Arial Narrow"/>
                <w:color w:val="000000"/>
                <w:lang w:val="es-CO" w:eastAsia="es-CO"/>
              </w:rPr>
              <w:t>victimizantes</w:t>
            </w:r>
            <w:proofErr w:type="spellEnd"/>
            <w:r w:rsidRPr="003F16F5">
              <w:rPr>
                <w:rFonts w:ascii="Arial Narrow" w:eastAsia="Times New Roman" w:hAnsi="Arial Narrow"/>
                <w:color w:val="000000"/>
                <w:lang w:val="es-CO" w:eastAsia="es-CO"/>
              </w:rPr>
              <w:t xml:space="preserve"> estipulados en la Ley 1448 de 2011.</w:t>
            </w:r>
          </w:p>
        </w:tc>
      </w:tr>
      <w:tr w:rsidR="003F16F5" w:rsidRPr="003F16F5" w14:paraId="530F4DEB" w14:textId="77777777" w:rsidTr="003F16F5">
        <w:trPr>
          <w:trHeight w:val="374"/>
        </w:trPr>
        <w:tc>
          <w:tcPr>
            <w:tcW w:w="4858"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EC5F752"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IDENTIFICACION</w:t>
            </w:r>
          </w:p>
        </w:tc>
        <w:tc>
          <w:tcPr>
            <w:tcW w:w="2391" w:type="dxa"/>
            <w:tcBorders>
              <w:top w:val="single" w:sz="8" w:space="0" w:color="auto"/>
              <w:left w:val="nil"/>
              <w:bottom w:val="single" w:sz="4" w:space="0" w:color="auto"/>
              <w:right w:val="nil"/>
            </w:tcBorders>
            <w:shd w:val="clear" w:color="000000" w:fill="FFF2CC"/>
            <w:noWrap/>
            <w:vAlign w:val="center"/>
            <w:hideMark/>
          </w:tcPr>
          <w:p w14:paraId="3BADFA34"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CONTROLES</w:t>
            </w:r>
          </w:p>
        </w:tc>
        <w:tc>
          <w:tcPr>
            <w:tcW w:w="6645"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C6468A5"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 xml:space="preserve">PLAN DE RESPUESTA AL RIESGO </w:t>
            </w:r>
          </w:p>
        </w:tc>
      </w:tr>
      <w:tr w:rsidR="003F16F5" w:rsidRPr="003F16F5" w14:paraId="442A7195" w14:textId="77777777" w:rsidTr="003F16F5">
        <w:trPr>
          <w:trHeight w:val="1563"/>
        </w:trPr>
        <w:tc>
          <w:tcPr>
            <w:tcW w:w="2065" w:type="dxa"/>
            <w:tcBorders>
              <w:top w:val="nil"/>
              <w:left w:val="single" w:sz="8" w:space="0" w:color="auto"/>
              <w:bottom w:val="single" w:sz="4" w:space="0" w:color="auto"/>
              <w:right w:val="single" w:sz="4" w:space="0" w:color="auto"/>
            </w:tcBorders>
            <w:shd w:val="clear" w:color="000000" w:fill="FFB9B9"/>
            <w:noWrap/>
            <w:vAlign w:val="center"/>
            <w:hideMark/>
          </w:tcPr>
          <w:p w14:paraId="0D2D1142"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Riesgo</w:t>
            </w:r>
          </w:p>
        </w:tc>
        <w:tc>
          <w:tcPr>
            <w:tcW w:w="2792" w:type="dxa"/>
            <w:tcBorders>
              <w:top w:val="nil"/>
              <w:left w:val="nil"/>
              <w:bottom w:val="single" w:sz="4" w:space="0" w:color="auto"/>
              <w:right w:val="single" w:sz="4" w:space="0" w:color="auto"/>
            </w:tcBorders>
            <w:shd w:val="clear" w:color="000000" w:fill="FFB9B9"/>
            <w:noWrap/>
            <w:vAlign w:val="center"/>
            <w:hideMark/>
          </w:tcPr>
          <w:p w14:paraId="14FBBF23"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Causas</w:t>
            </w:r>
          </w:p>
        </w:tc>
        <w:tc>
          <w:tcPr>
            <w:tcW w:w="2391" w:type="dxa"/>
            <w:tcBorders>
              <w:top w:val="nil"/>
              <w:left w:val="nil"/>
              <w:bottom w:val="single" w:sz="4" w:space="0" w:color="auto"/>
              <w:right w:val="single" w:sz="4" w:space="0" w:color="auto"/>
            </w:tcBorders>
            <w:shd w:val="clear" w:color="000000" w:fill="FFF2CC"/>
            <w:noWrap/>
            <w:vAlign w:val="center"/>
            <w:hideMark/>
          </w:tcPr>
          <w:p w14:paraId="18E050FF"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Descripción</w:t>
            </w:r>
          </w:p>
        </w:tc>
        <w:tc>
          <w:tcPr>
            <w:tcW w:w="2341" w:type="dxa"/>
            <w:tcBorders>
              <w:top w:val="nil"/>
              <w:left w:val="nil"/>
              <w:bottom w:val="single" w:sz="4" w:space="0" w:color="auto"/>
              <w:right w:val="single" w:sz="4" w:space="0" w:color="auto"/>
            </w:tcBorders>
            <w:shd w:val="clear" w:color="000000" w:fill="D9B7FB"/>
            <w:noWrap/>
            <w:vAlign w:val="center"/>
            <w:hideMark/>
          </w:tcPr>
          <w:p w14:paraId="709011B6"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Acciones</w:t>
            </w:r>
          </w:p>
        </w:tc>
        <w:tc>
          <w:tcPr>
            <w:tcW w:w="762" w:type="dxa"/>
            <w:tcBorders>
              <w:top w:val="nil"/>
              <w:left w:val="nil"/>
              <w:bottom w:val="single" w:sz="4" w:space="0" w:color="auto"/>
              <w:right w:val="nil"/>
            </w:tcBorders>
            <w:shd w:val="clear" w:color="000000" w:fill="D9B7FB"/>
            <w:noWrap/>
            <w:vAlign w:val="center"/>
            <w:hideMark/>
          </w:tcPr>
          <w:p w14:paraId="62047378"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Meta</w:t>
            </w:r>
          </w:p>
        </w:tc>
        <w:tc>
          <w:tcPr>
            <w:tcW w:w="775" w:type="dxa"/>
            <w:tcBorders>
              <w:top w:val="nil"/>
              <w:left w:val="single" w:sz="4" w:space="0" w:color="auto"/>
              <w:bottom w:val="single" w:sz="4" w:space="0" w:color="auto"/>
              <w:right w:val="nil"/>
            </w:tcBorders>
            <w:shd w:val="clear" w:color="000000" w:fill="D9B7FB"/>
            <w:vAlign w:val="center"/>
            <w:hideMark/>
          </w:tcPr>
          <w:p w14:paraId="5FCEA247"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Fecha de Inicio</w:t>
            </w:r>
          </w:p>
        </w:tc>
        <w:tc>
          <w:tcPr>
            <w:tcW w:w="1079" w:type="dxa"/>
            <w:tcBorders>
              <w:top w:val="nil"/>
              <w:left w:val="single" w:sz="4" w:space="0" w:color="auto"/>
              <w:bottom w:val="single" w:sz="4" w:space="0" w:color="auto"/>
              <w:right w:val="nil"/>
            </w:tcBorders>
            <w:shd w:val="clear" w:color="000000" w:fill="D9B7FB"/>
            <w:noWrap/>
            <w:vAlign w:val="center"/>
            <w:hideMark/>
          </w:tcPr>
          <w:p w14:paraId="153455E9"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Duración</w:t>
            </w:r>
          </w:p>
        </w:tc>
        <w:tc>
          <w:tcPr>
            <w:tcW w:w="1686" w:type="dxa"/>
            <w:tcBorders>
              <w:top w:val="nil"/>
              <w:left w:val="single" w:sz="4" w:space="0" w:color="auto"/>
              <w:bottom w:val="single" w:sz="4" w:space="0" w:color="auto"/>
              <w:right w:val="single" w:sz="8" w:space="0" w:color="auto"/>
            </w:tcBorders>
            <w:shd w:val="clear" w:color="000000" w:fill="D9B7FB"/>
            <w:noWrap/>
            <w:vAlign w:val="center"/>
            <w:hideMark/>
          </w:tcPr>
          <w:p w14:paraId="13D09680"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Observaciones</w:t>
            </w:r>
          </w:p>
        </w:tc>
      </w:tr>
      <w:tr w:rsidR="003F16F5" w:rsidRPr="003F16F5" w14:paraId="4FCE559E" w14:textId="77777777" w:rsidTr="003F16F5">
        <w:trPr>
          <w:trHeight w:val="1045"/>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4D1A"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La población víctima no puede rendir declaración en las oficinas del Ministerio Público</w:t>
            </w:r>
          </w:p>
        </w:tc>
        <w:tc>
          <w:tcPr>
            <w:tcW w:w="2792" w:type="dxa"/>
            <w:tcBorders>
              <w:top w:val="single" w:sz="4" w:space="0" w:color="auto"/>
              <w:left w:val="nil"/>
              <w:bottom w:val="single" w:sz="4" w:space="0" w:color="auto"/>
              <w:right w:val="single" w:sz="4" w:space="0" w:color="auto"/>
            </w:tcBorders>
            <w:shd w:val="clear" w:color="auto" w:fill="auto"/>
            <w:hideMark/>
          </w:tcPr>
          <w:p w14:paraId="5C1EAE78"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xml:space="preserve"> Que el contrato interadministrativo de impresión de la Unidad no se haya suscrito, o estando suscrito presente dificultades en su ejecución de tal manera no existe disponibilidad de Formatos Únicos De Declaración  para ser enviados a las Oficinas del Ministerio Público</w:t>
            </w:r>
          </w:p>
        </w:tc>
        <w:tc>
          <w:tcPr>
            <w:tcW w:w="2391" w:type="dxa"/>
            <w:tcBorders>
              <w:top w:val="single" w:sz="4" w:space="0" w:color="auto"/>
              <w:left w:val="nil"/>
              <w:bottom w:val="single" w:sz="4" w:space="0" w:color="auto"/>
              <w:right w:val="single" w:sz="4" w:space="0" w:color="auto"/>
            </w:tcBorders>
            <w:shd w:val="clear" w:color="auto" w:fill="auto"/>
            <w:hideMark/>
          </w:tcPr>
          <w:p w14:paraId="20180B23"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Realizar seguimiento a la distribución de los FUD a las oficinas del Ministerio Público</w:t>
            </w:r>
          </w:p>
        </w:tc>
        <w:tc>
          <w:tcPr>
            <w:tcW w:w="2341" w:type="dxa"/>
            <w:tcBorders>
              <w:top w:val="single" w:sz="4" w:space="0" w:color="auto"/>
              <w:left w:val="nil"/>
              <w:bottom w:val="single" w:sz="4" w:space="0" w:color="auto"/>
              <w:right w:val="single" w:sz="4" w:space="0" w:color="auto"/>
            </w:tcBorders>
            <w:shd w:val="clear" w:color="auto" w:fill="auto"/>
            <w:hideMark/>
          </w:tcPr>
          <w:p w14:paraId="556FF383"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Coordinar reuniones de toma de decisiones dos meses antes de la terminación del contrato interadministrativo de impresión de la Unidad.</w:t>
            </w:r>
          </w:p>
        </w:tc>
        <w:tc>
          <w:tcPr>
            <w:tcW w:w="762" w:type="dxa"/>
            <w:tcBorders>
              <w:top w:val="single" w:sz="4" w:space="0" w:color="auto"/>
              <w:left w:val="nil"/>
              <w:bottom w:val="single" w:sz="4" w:space="0" w:color="auto"/>
              <w:right w:val="nil"/>
            </w:tcBorders>
            <w:shd w:val="clear" w:color="auto" w:fill="auto"/>
            <w:vAlign w:val="center"/>
            <w:hideMark/>
          </w:tcPr>
          <w:p w14:paraId="42DDD277" w14:textId="77777777" w:rsidR="003F16F5" w:rsidRPr="003F16F5" w:rsidRDefault="003F16F5" w:rsidP="003F16F5">
            <w:pPr>
              <w:spacing w:after="0"/>
              <w:jc w:val="center"/>
              <w:rPr>
                <w:rFonts w:ascii="Arial Narrow" w:eastAsia="Times New Roman" w:hAnsi="Arial Narrow"/>
                <w:lang w:val="es-CO" w:eastAsia="es-CO"/>
              </w:rPr>
            </w:pPr>
            <w:r w:rsidRPr="003F16F5">
              <w:rPr>
                <w:rFonts w:ascii="Arial Narrow" w:eastAsia="Times New Roman" w:hAnsi="Arial Narrow"/>
                <w:lang w:val="es-CO" w:eastAsia="es-CO"/>
              </w:rPr>
              <w:t>1</w:t>
            </w:r>
          </w:p>
        </w:tc>
        <w:tc>
          <w:tcPr>
            <w:tcW w:w="775" w:type="dxa"/>
            <w:tcBorders>
              <w:top w:val="single" w:sz="4" w:space="0" w:color="auto"/>
              <w:left w:val="single" w:sz="4" w:space="0" w:color="auto"/>
              <w:bottom w:val="single" w:sz="4" w:space="0" w:color="auto"/>
              <w:right w:val="nil"/>
            </w:tcBorders>
            <w:shd w:val="clear" w:color="auto" w:fill="auto"/>
            <w:vAlign w:val="center"/>
            <w:hideMark/>
          </w:tcPr>
          <w:p w14:paraId="52DFEBF5"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oct-15</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EFD7"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6 meses</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0EDD0325"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xml:space="preserve">Se </w:t>
            </w:r>
            <w:proofErr w:type="spellStart"/>
            <w:r w:rsidRPr="003F16F5">
              <w:rPr>
                <w:rFonts w:ascii="Arial Narrow" w:eastAsia="Times New Roman" w:hAnsi="Arial Narrow"/>
                <w:color w:val="000000"/>
                <w:lang w:val="es-CO" w:eastAsia="es-CO"/>
              </w:rPr>
              <w:t>realizo</w:t>
            </w:r>
            <w:proofErr w:type="spellEnd"/>
            <w:r w:rsidRPr="003F16F5">
              <w:rPr>
                <w:rFonts w:ascii="Arial Narrow" w:eastAsia="Times New Roman" w:hAnsi="Arial Narrow"/>
                <w:color w:val="000000"/>
                <w:lang w:val="es-CO" w:eastAsia="es-CO"/>
              </w:rPr>
              <w:t xml:space="preserve"> </w:t>
            </w:r>
            <w:proofErr w:type="spellStart"/>
            <w:r w:rsidRPr="003F16F5">
              <w:rPr>
                <w:rFonts w:ascii="Arial Narrow" w:eastAsia="Times New Roman" w:hAnsi="Arial Narrow"/>
                <w:color w:val="000000"/>
                <w:lang w:val="es-CO" w:eastAsia="es-CO"/>
              </w:rPr>
              <w:t>reunion</w:t>
            </w:r>
            <w:proofErr w:type="spellEnd"/>
            <w:r w:rsidRPr="003F16F5">
              <w:rPr>
                <w:rFonts w:ascii="Arial Narrow" w:eastAsia="Times New Roman" w:hAnsi="Arial Narrow"/>
                <w:color w:val="000000"/>
                <w:lang w:val="es-CO" w:eastAsia="es-CO"/>
              </w:rPr>
              <w:t xml:space="preserve"> el </w:t>
            </w:r>
            <w:proofErr w:type="spellStart"/>
            <w:r w:rsidRPr="003F16F5">
              <w:rPr>
                <w:rFonts w:ascii="Arial Narrow" w:eastAsia="Times New Roman" w:hAnsi="Arial Narrow"/>
                <w:color w:val="000000"/>
                <w:lang w:val="es-CO" w:eastAsia="es-CO"/>
              </w:rPr>
              <w:t>dia</w:t>
            </w:r>
            <w:proofErr w:type="spellEnd"/>
            <w:r w:rsidRPr="003F16F5">
              <w:rPr>
                <w:rFonts w:ascii="Arial Narrow" w:eastAsia="Times New Roman" w:hAnsi="Arial Narrow"/>
                <w:color w:val="000000"/>
                <w:lang w:val="es-CO" w:eastAsia="es-CO"/>
              </w:rPr>
              <w:t xml:space="preserve"> 18 de  marzo entre el </w:t>
            </w:r>
            <w:proofErr w:type="gramStart"/>
            <w:r w:rsidRPr="003F16F5">
              <w:rPr>
                <w:rFonts w:ascii="Arial Narrow" w:eastAsia="Times New Roman" w:hAnsi="Arial Narrow"/>
                <w:color w:val="000000"/>
                <w:lang w:val="es-CO" w:eastAsia="es-CO"/>
              </w:rPr>
              <w:t>Subdirector ,</w:t>
            </w:r>
            <w:proofErr w:type="gramEnd"/>
            <w:r w:rsidRPr="003F16F5">
              <w:rPr>
                <w:rFonts w:ascii="Arial Narrow" w:eastAsia="Times New Roman" w:hAnsi="Arial Narrow"/>
                <w:color w:val="000000"/>
                <w:lang w:val="es-CO" w:eastAsia="es-CO"/>
              </w:rPr>
              <w:t xml:space="preserve"> la </w:t>
            </w:r>
            <w:proofErr w:type="spellStart"/>
            <w:r w:rsidRPr="003F16F5">
              <w:rPr>
                <w:rFonts w:ascii="Arial Narrow" w:eastAsia="Times New Roman" w:hAnsi="Arial Narrow"/>
                <w:color w:val="000000"/>
                <w:lang w:val="es-CO" w:eastAsia="es-CO"/>
              </w:rPr>
              <w:t>lider</w:t>
            </w:r>
            <w:proofErr w:type="spellEnd"/>
            <w:r w:rsidRPr="003F16F5">
              <w:rPr>
                <w:rFonts w:ascii="Arial Narrow" w:eastAsia="Times New Roman" w:hAnsi="Arial Narrow"/>
                <w:color w:val="000000"/>
                <w:lang w:val="es-CO" w:eastAsia="es-CO"/>
              </w:rPr>
              <w:t xml:space="preserve"> el procedimiento </w:t>
            </w:r>
            <w:proofErr w:type="spellStart"/>
            <w:r w:rsidRPr="003F16F5">
              <w:rPr>
                <w:rFonts w:ascii="Arial Narrow" w:eastAsia="Times New Roman" w:hAnsi="Arial Narrow"/>
                <w:color w:val="000000"/>
                <w:lang w:val="es-CO" w:eastAsia="es-CO"/>
              </w:rPr>
              <w:t>Gestion</w:t>
            </w:r>
            <w:proofErr w:type="spellEnd"/>
            <w:r w:rsidRPr="003F16F5">
              <w:rPr>
                <w:rFonts w:ascii="Arial Narrow" w:eastAsia="Times New Roman" w:hAnsi="Arial Narrow"/>
                <w:color w:val="000000"/>
                <w:lang w:val="es-CO" w:eastAsia="es-CO"/>
              </w:rPr>
              <w:t xml:space="preserve"> FUD  y el apoyo a la </w:t>
            </w:r>
            <w:proofErr w:type="spellStart"/>
            <w:r w:rsidRPr="003F16F5">
              <w:rPr>
                <w:rFonts w:ascii="Arial Narrow" w:eastAsia="Times New Roman" w:hAnsi="Arial Narrow"/>
                <w:color w:val="000000"/>
                <w:lang w:val="es-CO" w:eastAsia="es-CO"/>
              </w:rPr>
              <w:t>supervisison</w:t>
            </w:r>
            <w:proofErr w:type="spellEnd"/>
            <w:r w:rsidRPr="003F16F5">
              <w:rPr>
                <w:rFonts w:ascii="Arial Narrow" w:eastAsia="Times New Roman" w:hAnsi="Arial Narrow"/>
                <w:color w:val="000000"/>
                <w:lang w:val="es-CO" w:eastAsia="es-CO"/>
              </w:rPr>
              <w:t xml:space="preserve"> de contrato con el operador de ASD.</w:t>
            </w:r>
          </w:p>
        </w:tc>
      </w:tr>
    </w:tbl>
    <w:p w14:paraId="51597B8E" w14:textId="77777777" w:rsidR="003F16F5" w:rsidRDefault="003F16F5" w:rsidP="000815CA">
      <w:pPr>
        <w:spacing w:after="0"/>
        <w:rPr>
          <w:rFonts w:ascii="Arial Narrow" w:hAnsi="Arial Narrow"/>
          <w:b/>
          <w:lang w:val="es-CO"/>
        </w:rPr>
      </w:pPr>
    </w:p>
    <w:p w14:paraId="67C79021" w14:textId="77777777" w:rsidR="003F16F5" w:rsidRDefault="003F16F5" w:rsidP="000815CA">
      <w:pPr>
        <w:spacing w:after="0"/>
        <w:rPr>
          <w:rFonts w:ascii="Arial Narrow" w:hAnsi="Arial Narrow"/>
          <w:b/>
          <w:lang w:val="es-CO"/>
        </w:rPr>
      </w:pPr>
    </w:p>
    <w:tbl>
      <w:tblPr>
        <w:tblW w:w="1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2"/>
        <w:gridCol w:w="2478"/>
        <w:gridCol w:w="2122"/>
        <w:gridCol w:w="2078"/>
        <w:gridCol w:w="678"/>
        <w:gridCol w:w="1013"/>
        <w:gridCol w:w="993"/>
        <w:gridCol w:w="2557"/>
      </w:tblGrid>
      <w:tr w:rsidR="008B4A9A" w:rsidRPr="003F16F5" w14:paraId="11912C35" w14:textId="77777777" w:rsidTr="008B4A9A">
        <w:trPr>
          <w:trHeight w:val="473"/>
        </w:trPr>
        <w:tc>
          <w:tcPr>
            <w:tcW w:w="4310" w:type="dxa"/>
            <w:gridSpan w:val="2"/>
            <w:shd w:val="clear" w:color="000000" w:fill="FFB9B9"/>
            <w:noWrap/>
            <w:vAlign w:val="center"/>
            <w:hideMark/>
          </w:tcPr>
          <w:p w14:paraId="7E535D38"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IDENTIFICACION</w:t>
            </w:r>
          </w:p>
        </w:tc>
        <w:tc>
          <w:tcPr>
            <w:tcW w:w="2122" w:type="dxa"/>
            <w:shd w:val="clear" w:color="000000" w:fill="FFF2CC"/>
            <w:noWrap/>
            <w:vAlign w:val="center"/>
            <w:hideMark/>
          </w:tcPr>
          <w:p w14:paraId="5F2C3AE2"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CONTROLES</w:t>
            </w:r>
          </w:p>
        </w:tc>
        <w:tc>
          <w:tcPr>
            <w:tcW w:w="7319" w:type="dxa"/>
            <w:gridSpan w:val="5"/>
            <w:shd w:val="clear" w:color="000000" w:fill="D9B7FB"/>
            <w:noWrap/>
            <w:vAlign w:val="center"/>
            <w:hideMark/>
          </w:tcPr>
          <w:p w14:paraId="3EDBCE96"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 xml:space="preserve">PLAN DE RESPUESTA AL RIESGO </w:t>
            </w:r>
          </w:p>
        </w:tc>
      </w:tr>
      <w:tr w:rsidR="003F16F5" w:rsidRPr="003F16F5" w14:paraId="754CC044" w14:textId="77777777" w:rsidTr="008B4A9A">
        <w:trPr>
          <w:trHeight w:val="538"/>
        </w:trPr>
        <w:tc>
          <w:tcPr>
            <w:tcW w:w="1832" w:type="dxa"/>
            <w:shd w:val="clear" w:color="000000" w:fill="FFB9B9"/>
            <w:noWrap/>
            <w:vAlign w:val="center"/>
            <w:hideMark/>
          </w:tcPr>
          <w:p w14:paraId="0959AD52"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Riesgo</w:t>
            </w:r>
          </w:p>
        </w:tc>
        <w:tc>
          <w:tcPr>
            <w:tcW w:w="2478" w:type="dxa"/>
            <w:shd w:val="clear" w:color="000000" w:fill="FFB9B9"/>
            <w:noWrap/>
            <w:vAlign w:val="center"/>
            <w:hideMark/>
          </w:tcPr>
          <w:p w14:paraId="505AE1E1"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Causas</w:t>
            </w:r>
          </w:p>
        </w:tc>
        <w:tc>
          <w:tcPr>
            <w:tcW w:w="2122" w:type="dxa"/>
            <w:shd w:val="clear" w:color="000000" w:fill="FFF2CC"/>
            <w:noWrap/>
            <w:vAlign w:val="center"/>
            <w:hideMark/>
          </w:tcPr>
          <w:p w14:paraId="49984C54"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Descripción</w:t>
            </w:r>
          </w:p>
        </w:tc>
        <w:tc>
          <w:tcPr>
            <w:tcW w:w="2078" w:type="dxa"/>
            <w:shd w:val="clear" w:color="000000" w:fill="D9B7FB"/>
            <w:noWrap/>
            <w:vAlign w:val="center"/>
            <w:hideMark/>
          </w:tcPr>
          <w:p w14:paraId="72B51951"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Acciones</w:t>
            </w:r>
          </w:p>
        </w:tc>
        <w:tc>
          <w:tcPr>
            <w:tcW w:w="678" w:type="dxa"/>
            <w:shd w:val="clear" w:color="000000" w:fill="D9B7FB"/>
            <w:noWrap/>
            <w:vAlign w:val="center"/>
            <w:hideMark/>
          </w:tcPr>
          <w:p w14:paraId="28991A5C"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Meta</w:t>
            </w:r>
          </w:p>
        </w:tc>
        <w:tc>
          <w:tcPr>
            <w:tcW w:w="1155" w:type="dxa"/>
            <w:shd w:val="clear" w:color="000000" w:fill="D9B7FB"/>
            <w:vAlign w:val="center"/>
            <w:hideMark/>
          </w:tcPr>
          <w:p w14:paraId="1494FE7C"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Fecha de Inicio</w:t>
            </w:r>
          </w:p>
        </w:tc>
        <w:tc>
          <w:tcPr>
            <w:tcW w:w="851" w:type="dxa"/>
            <w:shd w:val="clear" w:color="000000" w:fill="D9B7FB"/>
            <w:noWrap/>
            <w:vAlign w:val="center"/>
            <w:hideMark/>
          </w:tcPr>
          <w:p w14:paraId="32F3A454"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Duración</w:t>
            </w:r>
          </w:p>
        </w:tc>
        <w:tc>
          <w:tcPr>
            <w:tcW w:w="2557" w:type="dxa"/>
            <w:shd w:val="clear" w:color="000000" w:fill="D9B7FB"/>
            <w:noWrap/>
            <w:vAlign w:val="center"/>
            <w:hideMark/>
          </w:tcPr>
          <w:p w14:paraId="47F3F6B8" w14:textId="77777777" w:rsidR="003F16F5" w:rsidRPr="003F16F5" w:rsidRDefault="003F16F5" w:rsidP="003F16F5">
            <w:pPr>
              <w:spacing w:after="0"/>
              <w:jc w:val="center"/>
              <w:rPr>
                <w:rFonts w:ascii="Arial Narrow" w:eastAsia="Times New Roman" w:hAnsi="Arial Narrow"/>
                <w:b/>
                <w:bCs/>
                <w:color w:val="000000"/>
                <w:lang w:val="es-CO" w:eastAsia="es-CO"/>
              </w:rPr>
            </w:pPr>
            <w:r w:rsidRPr="003F16F5">
              <w:rPr>
                <w:rFonts w:ascii="Arial Narrow" w:eastAsia="Times New Roman" w:hAnsi="Arial Narrow"/>
                <w:b/>
                <w:bCs/>
                <w:color w:val="000000"/>
                <w:lang w:val="es-CO" w:eastAsia="es-CO"/>
              </w:rPr>
              <w:t>Observaciones</w:t>
            </w:r>
          </w:p>
        </w:tc>
      </w:tr>
      <w:tr w:rsidR="003F16F5" w:rsidRPr="003F16F5" w14:paraId="0F779AB6" w14:textId="77777777" w:rsidTr="008B4A9A">
        <w:trPr>
          <w:trHeight w:val="2353"/>
        </w:trPr>
        <w:tc>
          <w:tcPr>
            <w:tcW w:w="1832" w:type="dxa"/>
            <w:vMerge w:val="restart"/>
            <w:shd w:val="clear" w:color="auto" w:fill="auto"/>
            <w:vAlign w:val="center"/>
            <w:hideMark/>
          </w:tcPr>
          <w:p w14:paraId="1C78DF3A"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La población víctima no puede rendir declaración en las oficinas del Ministerio Público</w:t>
            </w:r>
          </w:p>
        </w:tc>
        <w:tc>
          <w:tcPr>
            <w:tcW w:w="2478" w:type="dxa"/>
            <w:shd w:val="clear" w:color="auto" w:fill="auto"/>
            <w:hideMark/>
          </w:tcPr>
          <w:p w14:paraId="6418648C"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Que se extravíen los FUD enviados desde la Subdirección de Valoración y Registro a las oficinas del Ministerio Público</w:t>
            </w:r>
          </w:p>
        </w:tc>
        <w:tc>
          <w:tcPr>
            <w:tcW w:w="2122" w:type="dxa"/>
            <w:shd w:val="clear" w:color="auto" w:fill="auto"/>
            <w:hideMark/>
          </w:tcPr>
          <w:p w14:paraId="16D63CB5"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Capacitar a los funcionarios del Ministerio Público respecto a la toma de declaraciones.</w:t>
            </w:r>
          </w:p>
        </w:tc>
        <w:tc>
          <w:tcPr>
            <w:tcW w:w="2078" w:type="dxa"/>
            <w:shd w:val="clear" w:color="auto" w:fill="auto"/>
            <w:hideMark/>
          </w:tcPr>
          <w:p w14:paraId="33E3AA2C"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xml:space="preserve">Remitir desde el nivel central a través del operador de envío  los formatos a los municipios en los cuales </w:t>
            </w:r>
            <w:proofErr w:type="spellStart"/>
            <w:r w:rsidRPr="003F16F5">
              <w:rPr>
                <w:rFonts w:ascii="Arial Narrow" w:eastAsia="Times New Roman" w:hAnsi="Arial Narrow"/>
                <w:color w:val="000000"/>
                <w:lang w:val="es-CO" w:eastAsia="es-CO"/>
              </w:rPr>
              <w:t>Servientrega</w:t>
            </w:r>
            <w:proofErr w:type="spellEnd"/>
            <w:r w:rsidRPr="003F16F5">
              <w:rPr>
                <w:rFonts w:ascii="Arial Narrow" w:eastAsia="Times New Roman" w:hAnsi="Arial Narrow"/>
                <w:color w:val="000000"/>
                <w:lang w:val="es-CO" w:eastAsia="es-CO"/>
              </w:rPr>
              <w:t xml:space="preserve"> no tenga cubrimiento y así evitar posibles extravíos de la documentación.</w:t>
            </w:r>
          </w:p>
        </w:tc>
        <w:tc>
          <w:tcPr>
            <w:tcW w:w="678" w:type="dxa"/>
            <w:shd w:val="clear" w:color="auto" w:fill="auto"/>
            <w:vAlign w:val="center"/>
            <w:hideMark/>
          </w:tcPr>
          <w:p w14:paraId="40041939"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100%</w:t>
            </w:r>
          </w:p>
        </w:tc>
        <w:tc>
          <w:tcPr>
            <w:tcW w:w="1155" w:type="dxa"/>
            <w:shd w:val="clear" w:color="auto" w:fill="auto"/>
            <w:vAlign w:val="center"/>
            <w:hideMark/>
          </w:tcPr>
          <w:p w14:paraId="7848853B"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oct-15</w:t>
            </w:r>
          </w:p>
        </w:tc>
        <w:tc>
          <w:tcPr>
            <w:tcW w:w="851" w:type="dxa"/>
            <w:shd w:val="clear" w:color="auto" w:fill="auto"/>
            <w:vAlign w:val="center"/>
            <w:hideMark/>
          </w:tcPr>
          <w:p w14:paraId="112C2D5C"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6 meses</w:t>
            </w:r>
          </w:p>
        </w:tc>
        <w:tc>
          <w:tcPr>
            <w:tcW w:w="2557" w:type="dxa"/>
            <w:shd w:val="clear" w:color="auto" w:fill="auto"/>
            <w:vAlign w:val="center"/>
            <w:hideMark/>
          </w:tcPr>
          <w:p w14:paraId="66D4DEE3"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xml:space="preserve">Desde Octubre de 2015 se han realizado 8 </w:t>
            </w:r>
            <w:proofErr w:type="spellStart"/>
            <w:r w:rsidRPr="003F16F5">
              <w:rPr>
                <w:rFonts w:ascii="Arial Narrow" w:eastAsia="Times New Roman" w:hAnsi="Arial Narrow"/>
                <w:color w:val="000000"/>
                <w:lang w:val="es-CO" w:eastAsia="es-CO"/>
              </w:rPr>
              <w:t>envios</w:t>
            </w:r>
            <w:proofErr w:type="spellEnd"/>
            <w:r w:rsidRPr="003F16F5">
              <w:rPr>
                <w:rFonts w:ascii="Arial Narrow" w:eastAsia="Times New Roman" w:hAnsi="Arial Narrow"/>
                <w:color w:val="000000"/>
                <w:lang w:val="es-CO" w:eastAsia="es-CO"/>
              </w:rPr>
              <w:t xml:space="preserve"> a </w:t>
            </w:r>
            <w:proofErr w:type="spellStart"/>
            <w:r w:rsidRPr="003F16F5">
              <w:rPr>
                <w:rFonts w:ascii="Arial Narrow" w:eastAsia="Times New Roman" w:hAnsi="Arial Narrow"/>
                <w:color w:val="000000"/>
                <w:lang w:val="es-CO" w:eastAsia="es-CO"/>
              </w:rPr>
              <w:t>traves</w:t>
            </w:r>
            <w:proofErr w:type="spellEnd"/>
            <w:r w:rsidRPr="003F16F5">
              <w:rPr>
                <w:rFonts w:ascii="Arial Narrow" w:eastAsia="Times New Roman" w:hAnsi="Arial Narrow"/>
                <w:color w:val="000000"/>
                <w:lang w:val="es-CO" w:eastAsia="es-CO"/>
              </w:rPr>
              <w:t xml:space="preserve"> del operador 472 a los municipios donde </w:t>
            </w:r>
            <w:proofErr w:type="spellStart"/>
            <w:r w:rsidRPr="003F16F5">
              <w:rPr>
                <w:rFonts w:ascii="Arial Narrow" w:eastAsia="Times New Roman" w:hAnsi="Arial Narrow"/>
                <w:color w:val="000000"/>
                <w:lang w:val="es-CO" w:eastAsia="es-CO"/>
              </w:rPr>
              <w:t>Servientrega</w:t>
            </w:r>
            <w:proofErr w:type="spellEnd"/>
            <w:r w:rsidRPr="003F16F5">
              <w:rPr>
                <w:rFonts w:ascii="Arial Narrow" w:eastAsia="Times New Roman" w:hAnsi="Arial Narrow"/>
                <w:color w:val="000000"/>
                <w:lang w:val="es-CO" w:eastAsia="es-CO"/>
              </w:rPr>
              <w:t xml:space="preserve"> no tiene cubrimiento.</w:t>
            </w:r>
          </w:p>
        </w:tc>
      </w:tr>
      <w:tr w:rsidR="003F16F5" w:rsidRPr="003F16F5" w14:paraId="5B9CF0C7" w14:textId="77777777" w:rsidTr="008B4A9A">
        <w:trPr>
          <w:trHeight w:val="1145"/>
        </w:trPr>
        <w:tc>
          <w:tcPr>
            <w:tcW w:w="1832" w:type="dxa"/>
            <w:vMerge/>
            <w:vAlign w:val="center"/>
            <w:hideMark/>
          </w:tcPr>
          <w:p w14:paraId="7A76EF56" w14:textId="77777777" w:rsidR="003F16F5" w:rsidRPr="003F16F5" w:rsidRDefault="003F16F5" w:rsidP="003F16F5">
            <w:pPr>
              <w:spacing w:after="0"/>
              <w:rPr>
                <w:rFonts w:ascii="Arial Narrow" w:eastAsia="Times New Roman" w:hAnsi="Arial Narrow"/>
                <w:color w:val="000000"/>
                <w:lang w:val="es-CO" w:eastAsia="es-CO"/>
              </w:rPr>
            </w:pPr>
          </w:p>
        </w:tc>
        <w:tc>
          <w:tcPr>
            <w:tcW w:w="2478" w:type="dxa"/>
            <w:shd w:val="clear" w:color="auto" w:fill="auto"/>
            <w:hideMark/>
          </w:tcPr>
          <w:p w14:paraId="3FC8B16D"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Falta de conocimiento en el proceso de solicitud, toma de declaración y manejo de los FUD,  por parte de los funcionarios del Ministerio Publico, debido a la alta rotación.</w:t>
            </w:r>
          </w:p>
        </w:tc>
        <w:tc>
          <w:tcPr>
            <w:tcW w:w="2122" w:type="dxa"/>
            <w:shd w:val="clear" w:color="auto" w:fill="auto"/>
            <w:vAlign w:val="center"/>
            <w:hideMark/>
          </w:tcPr>
          <w:p w14:paraId="114B6DC1" w14:textId="77777777" w:rsidR="003F16F5" w:rsidRPr="003F16F5" w:rsidRDefault="003F16F5" w:rsidP="003F16F5">
            <w:pPr>
              <w:spacing w:after="0"/>
              <w:jc w:val="center"/>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c>
          <w:tcPr>
            <w:tcW w:w="2078" w:type="dxa"/>
            <w:shd w:val="clear" w:color="auto" w:fill="auto"/>
            <w:vAlign w:val="center"/>
            <w:hideMark/>
          </w:tcPr>
          <w:p w14:paraId="15BE3FB6"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c>
          <w:tcPr>
            <w:tcW w:w="678" w:type="dxa"/>
            <w:shd w:val="clear" w:color="auto" w:fill="auto"/>
            <w:vAlign w:val="center"/>
            <w:hideMark/>
          </w:tcPr>
          <w:p w14:paraId="3E9EDE3E"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c>
          <w:tcPr>
            <w:tcW w:w="1155" w:type="dxa"/>
            <w:shd w:val="clear" w:color="auto" w:fill="auto"/>
            <w:vAlign w:val="center"/>
            <w:hideMark/>
          </w:tcPr>
          <w:p w14:paraId="6FC0C20B"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c>
          <w:tcPr>
            <w:tcW w:w="851" w:type="dxa"/>
            <w:shd w:val="clear" w:color="auto" w:fill="auto"/>
            <w:vAlign w:val="center"/>
            <w:hideMark/>
          </w:tcPr>
          <w:p w14:paraId="50E111D0"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c>
          <w:tcPr>
            <w:tcW w:w="2557" w:type="dxa"/>
            <w:shd w:val="clear" w:color="auto" w:fill="auto"/>
            <w:vAlign w:val="center"/>
            <w:hideMark/>
          </w:tcPr>
          <w:p w14:paraId="65752F1A" w14:textId="77777777" w:rsidR="003F16F5" w:rsidRPr="003F16F5" w:rsidRDefault="003F16F5" w:rsidP="003F16F5">
            <w:pPr>
              <w:spacing w:after="0"/>
              <w:rPr>
                <w:rFonts w:ascii="Arial Narrow" w:eastAsia="Times New Roman" w:hAnsi="Arial Narrow"/>
                <w:color w:val="000000"/>
                <w:lang w:val="es-CO" w:eastAsia="es-CO"/>
              </w:rPr>
            </w:pPr>
            <w:r w:rsidRPr="003F16F5">
              <w:rPr>
                <w:rFonts w:ascii="Arial Narrow" w:eastAsia="Times New Roman" w:hAnsi="Arial Narrow"/>
                <w:color w:val="000000"/>
                <w:lang w:val="es-CO" w:eastAsia="es-CO"/>
              </w:rPr>
              <w:t> </w:t>
            </w:r>
          </w:p>
        </w:tc>
      </w:tr>
    </w:tbl>
    <w:p w14:paraId="6DF1318E" w14:textId="77777777" w:rsidR="003F16F5" w:rsidRDefault="003F16F5" w:rsidP="000815CA">
      <w:pPr>
        <w:spacing w:after="0"/>
        <w:rPr>
          <w:rFonts w:ascii="Arial Narrow" w:hAnsi="Arial Narrow"/>
          <w:b/>
          <w:lang w:val="es-CO"/>
        </w:rPr>
      </w:pPr>
    </w:p>
    <w:p w14:paraId="01FF7CB5" w14:textId="77777777" w:rsidR="002F05F1" w:rsidRDefault="002F05F1" w:rsidP="00C43A82">
      <w:pPr>
        <w:spacing w:after="0"/>
        <w:rPr>
          <w:rFonts w:ascii="Arial Narrow" w:hAnsi="Arial Narrow"/>
          <w:lang w:val="es-CO"/>
        </w:rPr>
      </w:pPr>
    </w:p>
    <w:p w14:paraId="415FD8F0" w14:textId="77777777" w:rsidR="002F05F1" w:rsidRDefault="002F05F1" w:rsidP="00C43A82">
      <w:pPr>
        <w:spacing w:after="0"/>
        <w:rPr>
          <w:rFonts w:ascii="Arial Narrow" w:hAnsi="Arial Narrow"/>
          <w:lang w:val="es-CO"/>
        </w:rPr>
      </w:pPr>
    </w:p>
    <w:p w14:paraId="151236F9" w14:textId="77777777" w:rsidR="002F05F1" w:rsidRDefault="002F05F1" w:rsidP="00C43A82">
      <w:pPr>
        <w:spacing w:after="0"/>
        <w:rPr>
          <w:rFonts w:ascii="Arial Narrow" w:hAnsi="Arial Narrow"/>
          <w:lang w:val="es-CO"/>
        </w:rPr>
      </w:pPr>
    </w:p>
    <w:p w14:paraId="76D3B962" w14:textId="77777777" w:rsidR="002F05F1" w:rsidRDefault="002F05F1" w:rsidP="00C43A82">
      <w:pPr>
        <w:spacing w:after="0"/>
        <w:rPr>
          <w:rFonts w:ascii="Arial Narrow" w:hAnsi="Arial Narrow"/>
          <w:lang w:val="es-CO"/>
        </w:rPr>
      </w:pPr>
    </w:p>
    <w:p w14:paraId="337BD705" w14:textId="77777777" w:rsidR="002F05F1" w:rsidRDefault="002F05F1" w:rsidP="00C43A82">
      <w:pPr>
        <w:spacing w:after="0"/>
        <w:rPr>
          <w:rFonts w:ascii="Arial Narrow" w:hAnsi="Arial Narrow"/>
          <w:lang w:val="es-CO"/>
        </w:rPr>
      </w:pPr>
    </w:p>
    <w:p w14:paraId="30F49C61" w14:textId="77777777" w:rsidR="002F05F1" w:rsidRDefault="002F05F1" w:rsidP="00C43A82">
      <w:pPr>
        <w:spacing w:after="0"/>
        <w:rPr>
          <w:rFonts w:ascii="Arial Narrow" w:hAnsi="Arial Narrow"/>
          <w:lang w:val="es-CO"/>
        </w:rPr>
      </w:pPr>
    </w:p>
    <w:p w14:paraId="33200C9B" w14:textId="77777777" w:rsidR="002F05F1" w:rsidRDefault="002F05F1" w:rsidP="00C43A82">
      <w:pPr>
        <w:spacing w:after="0"/>
        <w:rPr>
          <w:rFonts w:ascii="Arial Narrow" w:hAnsi="Arial Narrow"/>
          <w:lang w:val="es-CO"/>
        </w:rPr>
      </w:pPr>
    </w:p>
    <w:p w14:paraId="6F906834" w14:textId="77777777" w:rsidR="002F05F1" w:rsidRDefault="002F05F1" w:rsidP="00C43A82">
      <w:pPr>
        <w:spacing w:after="0"/>
        <w:rPr>
          <w:rFonts w:ascii="Arial Narrow" w:hAnsi="Arial Narrow"/>
          <w:lang w:val="es-CO"/>
        </w:rPr>
      </w:pPr>
    </w:p>
    <w:p w14:paraId="11FA8130" w14:textId="77777777" w:rsidR="002F05F1" w:rsidRDefault="002F05F1" w:rsidP="00C43A82">
      <w:pPr>
        <w:spacing w:after="0"/>
        <w:rPr>
          <w:rFonts w:ascii="Arial Narrow" w:hAnsi="Arial Narrow"/>
          <w:lang w:val="es-CO"/>
        </w:rPr>
      </w:pPr>
    </w:p>
    <w:p w14:paraId="523AD04C" w14:textId="77777777" w:rsidR="002F05F1" w:rsidRDefault="002F05F1" w:rsidP="00C43A82">
      <w:pPr>
        <w:spacing w:after="0"/>
        <w:rPr>
          <w:rFonts w:ascii="Arial Narrow" w:hAnsi="Arial Narrow"/>
          <w:lang w:val="es-CO"/>
        </w:rPr>
      </w:pPr>
    </w:p>
    <w:p w14:paraId="498047BD" w14:textId="7E41E880" w:rsidR="00C43A82" w:rsidRDefault="00C43A82" w:rsidP="00C43A82">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 1</w:t>
      </w:r>
      <w:r w:rsidR="0039536E">
        <w:rPr>
          <w:rFonts w:ascii="Arial Narrow" w:hAnsi="Arial Narrow"/>
          <w:b/>
          <w:lang w:val="es-CO"/>
        </w:rPr>
        <w:t xml:space="preserve"> </w:t>
      </w:r>
      <w:r w:rsidR="0039536E" w:rsidRPr="0039536E">
        <w:rPr>
          <w:rFonts w:ascii="Arial Narrow" w:hAnsi="Arial Narrow"/>
          <w:lang w:val="es-CO"/>
        </w:rPr>
        <w:t>por parte de la OCI</w:t>
      </w:r>
    </w:p>
    <w:p w14:paraId="3B85FA9C" w14:textId="77777777" w:rsidR="002F05F1" w:rsidRDefault="002F05F1" w:rsidP="00C43A82">
      <w:pPr>
        <w:spacing w:after="0"/>
        <w:rPr>
          <w:rFonts w:ascii="Arial Narrow" w:hAnsi="Arial Narrow"/>
          <w:b/>
          <w:lang w:val="es-CO"/>
        </w:rPr>
      </w:pPr>
    </w:p>
    <w:tbl>
      <w:tblPr>
        <w:tblW w:w="14029" w:type="dxa"/>
        <w:tblCellMar>
          <w:left w:w="70" w:type="dxa"/>
          <w:right w:w="70" w:type="dxa"/>
        </w:tblCellMar>
        <w:tblLook w:val="04A0" w:firstRow="1" w:lastRow="0" w:firstColumn="1" w:lastColumn="0" w:noHBand="0" w:noVBand="1"/>
      </w:tblPr>
      <w:tblGrid>
        <w:gridCol w:w="1595"/>
        <w:gridCol w:w="1565"/>
        <w:gridCol w:w="3214"/>
        <w:gridCol w:w="4111"/>
        <w:gridCol w:w="3544"/>
      </w:tblGrid>
      <w:tr w:rsidR="00C43A82" w:rsidRPr="00C43A82" w14:paraId="4A561A10" w14:textId="77777777" w:rsidTr="008B4A9A">
        <w:trPr>
          <w:trHeight w:val="273"/>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A521D02" w14:textId="77777777" w:rsidR="00C43A82" w:rsidRPr="00C43A82" w:rsidRDefault="00C43A82" w:rsidP="00C43A82">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Cronograma MRC</w:t>
            </w:r>
          </w:p>
        </w:tc>
        <w:tc>
          <w:tcPr>
            <w:tcW w:w="10869"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B2F8D8C" w14:textId="77777777" w:rsidR="00C43A82" w:rsidRPr="00C43A82" w:rsidRDefault="00C43A82" w:rsidP="00C43A82">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Acciones</w:t>
            </w:r>
          </w:p>
        </w:tc>
      </w:tr>
      <w:tr w:rsidR="008B4A9A" w:rsidRPr="00C43A82" w14:paraId="6FBAA835" w14:textId="77777777" w:rsidTr="008B4A9A">
        <w:trPr>
          <w:trHeight w:val="418"/>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6432A85C" w14:textId="77777777" w:rsidR="00C43A82" w:rsidRPr="00C43A82" w:rsidRDefault="00C43A82" w:rsidP="00C43A82">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0671B561" w14:textId="77777777" w:rsidR="00C43A82" w:rsidRPr="00C43A82" w:rsidRDefault="00C43A82" w:rsidP="00C43A82">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Publicación</w:t>
            </w:r>
          </w:p>
        </w:tc>
        <w:tc>
          <w:tcPr>
            <w:tcW w:w="3214" w:type="dxa"/>
            <w:tcBorders>
              <w:top w:val="nil"/>
              <w:left w:val="nil"/>
              <w:bottom w:val="single" w:sz="4" w:space="0" w:color="auto"/>
              <w:right w:val="single" w:sz="4" w:space="0" w:color="auto"/>
            </w:tcBorders>
            <w:shd w:val="clear" w:color="000000" w:fill="C9C9C9"/>
            <w:vAlign w:val="center"/>
            <w:hideMark/>
          </w:tcPr>
          <w:p w14:paraId="5348098D" w14:textId="231F4C4D" w:rsidR="00C43A82" w:rsidRPr="00C43A82" w:rsidRDefault="00C43A82" w:rsidP="008B4A9A">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Efectividad de los</w:t>
            </w:r>
            <w:r w:rsidR="008B4A9A">
              <w:rPr>
                <w:rFonts w:ascii="Arial Narrow" w:eastAsia="Times New Roman" w:hAnsi="Arial Narrow"/>
                <w:b/>
                <w:bCs/>
                <w:color w:val="000000"/>
                <w:lang w:val="es-CO" w:eastAsia="es-CO"/>
              </w:rPr>
              <w:t xml:space="preserve"> </w:t>
            </w:r>
            <w:r w:rsidRPr="00C43A82">
              <w:rPr>
                <w:rFonts w:ascii="Arial Narrow" w:eastAsia="Times New Roman" w:hAnsi="Arial Narrow"/>
                <w:b/>
                <w:bCs/>
                <w:color w:val="000000"/>
                <w:lang w:val="es-CO" w:eastAsia="es-CO"/>
              </w:rPr>
              <w:t>controles</w:t>
            </w:r>
          </w:p>
        </w:tc>
        <w:tc>
          <w:tcPr>
            <w:tcW w:w="4111" w:type="dxa"/>
            <w:tcBorders>
              <w:top w:val="nil"/>
              <w:left w:val="nil"/>
              <w:bottom w:val="single" w:sz="4" w:space="0" w:color="auto"/>
              <w:right w:val="single" w:sz="4" w:space="0" w:color="auto"/>
            </w:tcBorders>
            <w:shd w:val="clear" w:color="000000" w:fill="C9C9C9"/>
            <w:vAlign w:val="center"/>
            <w:hideMark/>
          </w:tcPr>
          <w:p w14:paraId="0DA352B9" w14:textId="72EA516F" w:rsidR="00C43A82" w:rsidRPr="00C43A82" w:rsidRDefault="00C43A82" w:rsidP="008B4A9A">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Acciones</w:t>
            </w:r>
            <w:r w:rsidR="008B4A9A">
              <w:rPr>
                <w:rFonts w:ascii="Arial Narrow" w:eastAsia="Times New Roman" w:hAnsi="Arial Narrow"/>
                <w:b/>
                <w:bCs/>
                <w:color w:val="000000"/>
                <w:lang w:val="es-CO" w:eastAsia="es-CO"/>
              </w:rPr>
              <w:t xml:space="preserve"> </w:t>
            </w:r>
            <w:r w:rsidRPr="00C43A82">
              <w:rPr>
                <w:rFonts w:ascii="Arial Narrow" w:eastAsia="Times New Roman" w:hAnsi="Arial Narrow"/>
                <w:b/>
                <w:bCs/>
                <w:color w:val="000000"/>
                <w:lang w:val="es-CO" w:eastAsia="es-CO"/>
              </w:rPr>
              <w:t>adelantadas</w:t>
            </w:r>
          </w:p>
        </w:tc>
        <w:tc>
          <w:tcPr>
            <w:tcW w:w="3544" w:type="dxa"/>
            <w:tcBorders>
              <w:top w:val="nil"/>
              <w:left w:val="nil"/>
              <w:bottom w:val="single" w:sz="4" w:space="0" w:color="auto"/>
              <w:right w:val="single" w:sz="4" w:space="0" w:color="auto"/>
            </w:tcBorders>
            <w:shd w:val="clear" w:color="000000" w:fill="C9C9C9"/>
            <w:noWrap/>
            <w:vAlign w:val="center"/>
            <w:hideMark/>
          </w:tcPr>
          <w:p w14:paraId="4DA93748" w14:textId="77777777" w:rsidR="00C43A82" w:rsidRPr="00C43A82" w:rsidRDefault="00C43A82" w:rsidP="00C43A82">
            <w:pPr>
              <w:spacing w:after="0"/>
              <w:jc w:val="center"/>
              <w:rPr>
                <w:rFonts w:ascii="Arial Narrow" w:eastAsia="Times New Roman" w:hAnsi="Arial Narrow"/>
                <w:b/>
                <w:bCs/>
                <w:color w:val="000000"/>
                <w:lang w:val="es-CO" w:eastAsia="es-CO"/>
              </w:rPr>
            </w:pPr>
            <w:r w:rsidRPr="00C43A82">
              <w:rPr>
                <w:rFonts w:ascii="Arial Narrow" w:eastAsia="Times New Roman" w:hAnsi="Arial Narrow"/>
                <w:b/>
                <w:bCs/>
                <w:color w:val="000000"/>
                <w:lang w:val="es-CO" w:eastAsia="es-CO"/>
              </w:rPr>
              <w:t>Observaciones</w:t>
            </w:r>
          </w:p>
        </w:tc>
      </w:tr>
      <w:tr w:rsidR="00C43A82" w:rsidRPr="00C43A82" w14:paraId="2E4FE984" w14:textId="77777777" w:rsidTr="00DA0CE7">
        <w:trPr>
          <w:trHeight w:val="8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6D3FE66" w14:textId="77777777" w:rsidR="00C43A82" w:rsidRPr="00C43A82" w:rsidRDefault="00C43A82" w:rsidP="00C43A82">
            <w:pPr>
              <w:spacing w:after="0"/>
              <w:jc w:val="center"/>
              <w:rPr>
                <w:rFonts w:ascii="Arial Narrow" w:eastAsia="Times New Roman" w:hAnsi="Arial Narrow"/>
                <w:color w:val="000000"/>
                <w:lang w:val="es-CO" w:eastAsia="es-CO"/>
              </w:rPr>
            </w:pPr>
            <w:r w:rsidRPr="00C43A82">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6DD386B6" w14:textId="77777777" w:rsidR="00C43A82" w:rsidRPr="00C43A82" w:rsidRDefault="00C43A82" w:rsidP="00C43A82">
            <w:pPr>
              <w:spacing w:after="0"/>
              <w:jc w:val="center"/>
              <w:rPr>
                <w:rFonts w:ascii="Arial Narrow" w:eastAsia="Times New Roman" w:hAnsi="Arial Narrow"/>
                <w:color w:val="000000"/>
                <w:lang w:val="es-CO" w:eastAsia="es-CO"/>
              </w:rPr>
            </w:pPr>
            <w:r w:rsidRPr="00C43A82">
              <w:rPr>
                <w:rFonts w:ascii="Arial Narrow" w:eastAsia="Times New Roman" w:hAnsi="Arial Narrow"/>
                <w:color w:val="000000"/>
                <w:lang w:val="es-CO" w:eastAsia="es-CO"/>
              </w:rPr>
              <w:t>14/12/2015</w:t>
            </w:r>
          </w:p>
        </w:tc>
        <w:tc>
          <w:tcPr>
            <w:tcW w:w="3214" w:type="dxa"/>
            <w:tcBorders>
              <w:top w:val="nil"/>
              <w:left w:val="nil"/>
              <w:bottom w:val="single" w:sz="4" w:space="0" w:color="auto"/>
              <w:right w:val="single" w:sz="4" w:space="0" w:color="auto"/>
            </w:tcBorders>
            <w:shd w:val="clear" w:color="auto" w:fill="auto"/>
            <w:hideMark/>
          </w:tcPr>
          <w:p w14:paraId="66E3F764" w14:textId="38C554FA" w:rsidR="00C43A82" w:rsidRPr="00C43A82" w:rsidRDefault="00C43A82" w:rsidP="00DA0CE7">
            <w:pPr>
              <w:spacing w:after="0"/>
              <w:jc w:val="both"/>
              <w:rPr>
                <w:rFonts w:ascii="Arial Narrow" w:eastAsia="Times New Roman" w:hAnsi="Arial Narrow"/>
                <w:color w:val="000000"/>
                <w:lang w:val="es-CO" w:eastAsia="es-CO"/>
              </w:rPr>
            </w:pPr>
            <w:r w:rsidRPr="00C43A82">
              <w:rPr>
                <w:rFonts w:ascii="Arial Narrow" w:eastAsia="Times New Roman" w:hAnsi="Arial Narrow"/>
                <w:color w:val="000000"/>
                <w:lang w:val="es-CO" w:eastAsia="es-CO"/>
              </w:rPr>
              <w:t>El control s</w:t>
            </w:r>
            <w:r w:rsidR="008B4A9A">
              <w:rPr>
                <w:rFonts w:ascii="Arial Narrow" w:eastAsia="Times New Roman" w:hAnsi="Arial Narrow"/>
                <w:color w:val="000000"/>
                <w:lang w:val="es-CO" w:eastAsia="es-CO"/>
              </w:rPr>
              <w:t xml:space="preserve">e está ejecutando mediante un </w:t>
            </w:r>
            <w:r w:rsidRPr="00C43A82">
              <w:rPr>
                <w:rFonts w:ascii="Arial Narrow" w:eastAsia="Times New Roman" w:hAnsi="Arial Narrow"/>
                <w:color w:val="000000"/>
                <w:lang w:val="es-CO" w:eastAsia="es-CO"/>
              </w:rPr>
              <w:t xml:space="preserve"> formato de seguimiento de distribución de FUDS, donde se encuentra la trazabilidad de la distribución de cada uno.</w:t>
            </w:r>
          </w:p>
        </w:tc>
        <w:tc>
          <w:tcPr>
            <w:tcW w:w="4111" w:type="dxa"/>
            <w:tcBorders>
              <w:top w:val="nil"/>
              <w:left w:val="nil"/>
              <w:bottom w:val="single" w:sz="4" w:space="0" w:color="auto"/>
              <w:right w:val="single" w:sz="4" w:space="0" w:color="auto"/>
            </w:tcBorders>
            <w:shd w:val="clear" w:color="auto" w:fill="auto"/>
            <w:hideMark/>
          </w:tcPr>
          <w:p w14:paraId="52969A28" w14:textId="300987EE" w:rsidR="00C43A82" w:rsidRPr="00C43A82" w:rsidRDefault="00C43A82" w:rsidP="00DA0CE7">
            <w:pPr>
              <w:spacing w:after="0"/>
              <w:jc w:val="both"/>
              <w:rPr>
                <w:rFonts w:ascii="Arial Narrow" w:eastAsia="Times New Roman" w:hAnsi="Arial Narrow"/>
                <w:color w:val="000000"/>
                <w:lang w:val="es-CO" w:eastAsia="es-CO"/>
              </w:rPr>
            </w:pPr>
            <w:r w:rsidRPr="00C43A82">
              <w:rPr>
                <w:rFonts w:ascii="Arial Narrow" w:eastAsia="Times New Roman" w:hAnsi="Arial Narrow"/>
                <w:color w:val="000000"/>
                <w:lang w:val="es-CO" w:eastAsia="es-CO"/>
              </w:rPr>
              <w:t xml:space="preserve">Con Acta del 18 de Marzo de 2016, se realizó una reunión entre el subdirector </w:t>
            </w:r>
            <w:r w:rsidR="008B4A9A" w:rsidRPr="00C43A82">
              <w:rPr>
                <w:rFonts w:ascii="Arial Narrow" w:eastAsia="Times New Roman" w:hAnsi="Arial Narrow"/>
                <w:color w:val="000000"/>
                <w:lang w:val="es-CO" w:eastAsia="es-CO"/>
              </w:rPr>
              <w:t>José</w:t>
            </w:r>
            <w:r w:rsidRPr="00C43A82">
              <w:rPr>
                <w:rFonts w:ascii="Arial Narrow" w:eastAsia="Times New Roman" w:hAnsi="Arial Narrow"/>
                <w:color w:val="000000"/>
                <w:lang w:val="es-CO" w:eastAsia="es-CO"/>
              </w:rPr>
              <w:t xml:space="preserve"> Orlando Cruz, la líder del procedimiento de Gestión de FUD y el apoyo a la supervisión del contrato con el operador ASD. Se decidió no hacer plan de contingencia, teniendo en cuenta los </w:t>
            </w:r>
            <w:proofErr w:type="spellStart"/>
            <w:r w:rsidRPr="00C43A82">
              <w:rPr>
                <w:rFonts w:ascii="Arial Narrow" w:eastAsia="Times New Roman" w:hAnsi="Arial Narrow"/>
                <w:color w:val="000000"/>
                <w:lang w:val="es-CO" w:eastAsia="es-CO"/>
              </w:rPr>
              <w:t>FUDs</w:t>
            </w:r>
            <w:proofErr w:type="spellEnd"/>
            <w:r w:rsidRPr="00C43A82">
              <w:rPr>
                <w:rFonts w:ascii="Arial Narrow" w:eastAsia="Times New Roman" w:hAnsi="Arial Narrow"/>
                <w:color w:val="000000"/>
                <w:lang w:val="es-CO" w:eastAsia="es-CO"/>
              </w:rPr>
              <w:t xml:space="preserve"> que se </w:t>
            </w:r>
            <w:r w:rsidR="008B4A9A" w:rsidRPr="00C43A82">
              <w:rPr>
                <w:rFonts w:ascii="Arial Narrow" w:eastAsia="Times New Roman" w:hAnsi="Arial Narrow"/>
                <w:color w:val="000000"/>
                <w:lang w:val="es-CO" w:eastAsia="es-CO"/>
              </w:rPr>
              <w:t>tenían</w:t>
            </w:r>
            <w:r w:rsidRPr="00C43A82">
              <w:rPr>
                <w:rFonts w:ascii="Arial Narrow" w:eastAsia="Times New Roman" w:hAnsi="Arial Narrow"/>
                <w:color w:val="000000"/>
                <w:lang w:val="es-CO" w:eastAsia="es-CO"/>
              </w:rPr>
              <w:t xml:space="preserve"> actualmente de la V1 y V2.</w:t>
            </w:r>
          </w:p>
        </w:tc>
        <w:tc>
          <w:tcPr>
            <w:tcW w:w="3544" w:type="dxa"/>
            <w:tcBorders>
              <w:top w:val="nil"/>
              <w:left w:val="nil"/>
              <w:bottom w:val="single" w:sz="4" w:space="0" w:color="auto"/>
              <w:right w:val="single" w:sz="4" w:space="0" w:color="auto"/>
            </w:tcBorders>
            <w:shd w:val="clear" w:color="auto" w:fill="auto"/>
            <w:hideMark/>
          </w:tcPr>
          <w:p w14:paraId="76A4E0C5" w14:textId="2C582915" w:rsidR="00C43A82" w:rsidRPr="00C43A82" w:rsidRDefault="00C43A82" w:rsidP="00DA0CE7">
            <w:pPr>
              <w:spacing w:after="0"/>
              <w:jc w:val="both"/>
              <w:rPr>
                <w:rFonts w:ascii="Arial Narrow" w:eastAsia="Times New Roman" w:hAnsi="Arial Narrow"/>
                <w:color w:val="000000"/>
                <w:lang w:val="es-CO" w:eastAsia="es-CO"/>
              </w:rPr>
            </w:pPr>
            <w:r w:rsidRPr="00C43A82">
              <w:rPr>
                <w:rFonts w:ascii="Arial Narrow" w:eastAsia="Times New Roman" w:hAnsi="Arial Narrow"/>
                <w:color w:val="000000"/>
                <w:lang w:val="es-CO" w:eastAsia="es-CO"/>
              </w:rPr>
              <w:t xml:space="preserve">Los únicos casos que se presentaron para que los funcionarios del ministerio </w:t>
            </w:r>
            <w:r w:rsidR="008B4A9A" w:rsidRPr="00C43A82">
              <w:rPr>
                <w:rFonts w:ascii="Arial Narrow" w:eastAsia="Times New Roman" w:hAnsi="Arial Narrow"/>
                <w:color w:val="000000"/>
                <w:lang w:val="es-CO" w:eastAsia="es-CO"/>
              </w:rPr>
              <w:t>público</w:t>
            </w:r>
            <w:r w:rsidRPr="00C43A82">
              <w:rPr>
                <w:rFonts w:ascii="Arial Narrow" w:eastAsia="Times New Roman" w:hAnsi="Arial Narrow"/>
                <w:color w:val="000000"/>
                <w:lang w:val="es-CO" w:eastAsia="es-CO"/>
              </w:rPr>
              <w:t xml:space="preserve"> no tomaran declaraciones</w:t>
            </w:r>
            <w:r w:rsidR="008B4A9A">
              <w:rPr>
                <w:rFonts w:ascii="Arial Narrow" w:eastAsia="Times New Roman" w:hAnsi="Arial Narrow"/>
                <w:color w:val="000000"/>
                <w:lang w:val="es-CO" w:eastAsia="es-CO"/>
              </w:rPr>
              <w:t xml:space="preserve"> ocurrieron</w:t>
            </w:r>
            <w:r w:rsidRPr="00C43A82">
              <w:rPr>
                <w:rFonts w:ascii="Arial Narrow" w:eastAsia="Times New Roman" w:hAnsi="Arial Narrow"/>
                <w:color w:val="000000"/>
                <w:lang w:val="es-CO" w:eastAsia="es-CO"/>
              </w:rPr>
              <w:t xml:space="preserve"> en Junio del 2015 y se les informó que siempre se debe tomar la declaración y que de existir extemporaneidad se </w:t>
            </w:r>
            <w:r w:rsidR="008B4A9A" w:rsidRPr="00C43A82">
              <w:rPr>
                <w:rFonts w:ascii="Arial Narrow" w:eastAsia="Times New Roman" w:hAnsi="Arial Narrow"/>
                <w:color w:val="000000"/>
                <w:lang w:val="es-CO" w:eastAsia="es-CO"/>
              </w:rPr>
              <w:t>revisaría</w:t>
            </w:r>
            <w:r w:rsidRPr="00C43A82">
              <w:rPr>
                <w:rFonts w:ascii="Arial Narrow" w:eastAsia="Times New Roman" w:hAnsi="Arial Narrow"/>
                <w:color w:val="000000"/>
                <w:lang w:val="es-CO" w:eastAsia="es-CO"/>
              </w:rPr>
              <w:t xml:space="preserve"> en la Unidad esos casos.</w:t>
            </w:r>
          </w:p>
        </w:tc>
      </w:tr>
      <w:tr w:rsidR="008B4A9A" w:rsidRPr="008B4A9A" w14:paraId="04648688" w14:textId="77777777" w:rsidTr="00DA0CE7">
        <w:trPr>
          <w:trHeight w:val="1928"/>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52EA0C1C" w14:textId="77777777" w:rsidR="008B4A9A" w:rsidRPr="008B4A9A" w:rsidRDefault="008B4A9A" w:rsidP="008B4A9A">
            <w:pPr>
              <w:spacing w:after="0"/>
              <w:jc w:val="center"/>
              <w:rPr>
                <w:rFonts w:ascii="Arial Narrow" w:eastAsia="Times New Roman" w:hAnsi="Arial Narrow"/>
                <w:color w:val="000000"/>
                <w:lang w:val="es-CO" w:eastAsia="es-CO"/>
              </w:rPr>
            </w:pPr>
            <w:r w:rsidRPr="008B4A9A">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77DF6370" w14:textId="77777777" w:rsidR="008B4A9A" w:rsidRPr="008B4A9A" w:rsidRDefault="008B4A9A" w:rsidP="008B4A9A">
            <w:pPr>
              <w:spacing w:after="0"/>
              <w:jc w:val="center"/>
              <w:rPr>
                <w:rFonts w:ascii="Arial Narrow" w:eastAsia="Times New Roman" w:hAnsi="Arial Narrow"/>
                <w:color w:val="000000"/>
                <w:lang w:val="es-CO" w:eastAsia="es-CO"/>
              </w:rPr>
            </w:pPr>
            <w:r w:rsidRPr="008B4A9A">
              <w:rPr>
                <w:rFonts w:ascii="Arial Narrow" w:eastAsia="Times New Roman" w:hAnsi="Arial Narrow"/>
                <w:color w:val="000000"/>
                <w:lang w:val="es-CO" w:eastAsia="es-CO"/>
              </w:rPr>
              <w:t>14/12/2015</w:t>
            </w:r>
          </w:p>
        </w:tc>
        <w:tc>
          <w:tcPr>
            <w:tcW w:w="3214" w:type="dxa"/>
            <w:tcBorders>
              <w:top w:val="nil"/>
              <w:left w:val="nil"/>
              <w:bottom w:val="single" w:sz="4" w:space="0" w:color="auto"/>
              <w:right w:val="single" w:sz="4" w:space="0" w:color="auto"/>
            </w:tcBorders>
            <w:shd w:val="clear" w:color="auto" w:fill="auto"/>
            <w:hideMark/>
          </w:tcPr>
          <w:p w14:paraId="4FF6B4A6" w14:textId="264D0AFD" w:rsidR="008B4A9A" w:rsidRPr="008B4A9A" w:rsidRDefault="008B4A9A" w:rsidP="00DA0CE7">
            <w:pPr>
              <w:spacing w:after="0"/>
              <w:jc w:val="both"/>
              <w:rPr>
                <w:rFonts w:ascii="Arial Narrow" w:eastAsia="Times New Roman" w:hAnsi="Arial Narrow"/>
                <w:color w:val="000000"/>
                <w:lang w:val="es-CO" w:eastAsia="es-CO"/>
              </w:rPr>
            </w:pPr>
            <w:r w:rsidRPr="008B4A9A">
              <w:rPr>
                <w:rFonts w:ascii="Arial Narrow" w:eastAsia="Times New Roman" w:hAnsi="Arial Narrow"/>
                <w:color w:val="000000"/>
                <w:lang w:val="es-CO" w:eastAsia="es-CO"/>
              </w:rPr>
              <w:t>Algunas capacitaciones se realizan por solicitud de los funcionarios para la toma en línea de las declaraciones. Para el presente año se tienen planeadas 70 capacitaciones, de las cuales a la fecha se han realizado 16, discriminadas así: 4 presenciales, 12 específicamente en toma en línea (9 virtuales  y 3 presenciales).</w:t>
            </w:r>
          </w:p>
        </w:tc>
        <w:tc>
          <w:tcPr>
            <w:tcW w:w="4111" w:type="dxa"/>
            <w:tcBorders>
              <w:top w:val="nil"/>
              <w:left w:val="nil"/>
              <w:bottom w:val="single" w:sz="4" w:space="0" w:color="auto"/>
              <w:right w:val="single" w:sz="4" w:space="0" w:color="auto"/>
            </w:tcBorders>
            <w:shd w:val="clear" w:color="auto" w:fill="auto"/>
            <w:hideMark/>
          </w:tcPr>
          <w:p w14:paraId="467D32F9" w14:textId="1EE5B406" w:rsidR="008B4A9A" w:rsidRPr="008B4A9A" w:rsidRDefault="008B4A9A" w:rsidP="00DA0CE7">
            <w:pPr>
              <w:spacing w:after="0"/>
              <w:jc w:val="both"/>
              <w:rPr>
                <w:rFonts w:ascii="Arial Narrow" w:eastAsia="Times New Roman" w:hAnsi="Arial Narrow"/>
                <w:color w:val="000000"/>
                <w:lang w:val="es-CO" w:eastAsia="es-CO"/>
              </w:rPr>
            </w:pPr>
            <w:r w:rsidRPr="008B4A9A">
              <w:rPr>
                <w:rFonts w:ascii="Arial Narrow" w:eastAsia="Times New Roman" w:hAnsi="Arial Narrow"/>
                <w:color w:val="000000"/>
                <w:lang w:val="es-CO" w:eastAsia="es-CO"/>
              </w:rPr>
              <w:t>Se cumplió la acción</w:t>
            </w:r>
            <w:r>
              <w:rPr>
                <w:rFonts w:ascii="Arial Narrow" w:eastAsia="Times New Roman" w:hAnsi="Arial Narrow"/>
                <w:color w:val="000000"/>
                <w:lang w:val="es-CO" w:eastAsia="es-CO"/>
              </w:rPr>
              <w:t xml:space="preserve"> con el envío</w:t>
            </w:r>
            <w:r w:rsidRPr="008B4A9A">
              <w:rPr>
                <w:rFonts w:ascii="Arial Narrow" w:eastAsia="Times New Roman" w:hAnsi="Arial Narrow"/>
                <w:color w:val="000000"/>
                <w:lang w:val="es-CO" w:eastAsia="es-CO"/>
              </w:rPr>
              <w:t xml:space="preserve"> a través de 472 de 8 paquetes: 5 a Santander, 1 a  Cesar,  Guajira y 2 a Córdoba.</w:t>
            </w:r>
          </w:p>
        </w:tc>
        <w:tc>
          <w:tcPr>
            <w:tcW w:w="3544" w:type="dxa"/>
            <w:tcBorders>
              <w:top w:val="nil"/>
              <w:left w:val="nil"/>
              <w:bottom w:val="single" w:sz="4" w:space="0" w:color="auto"/>
              <w:right w:val="single" w:sz="4" w:space="0" w:color="auto"/>
            </w:tcBorders>
            <w:shd w:val="clear" w:color="auto" w:fill="auto"/>
            <w:noWrap/>
            <w:hideMark/>
          </w:tcPr>
          <w:p w14:paraId="4C195F29" w14:textId="77777777" w:rsidR="008B4A9A" w:rsidRPr="008B4A9A" w:rsidRDefault="008B4A9A" w:rsidP="00DA0CE7">
            <w:pPr>
              <w:spacing w:after="0"/>
              <w:jc w:val="both"/>
              <w:rPr>
                <w:rFonts w:ascii="Arial Narrow" w:eastAsia="Times New Roman" w:hAnsi="Arial Narrow"/>
                <w:color w:val="000000"/>
                <w:lang w:val="es-CO" w:eastAsia="es-CO"/>
              </w:rPr>
            </w:pPr>
            <w:r w:rsidRPr="008B4A9A">
              <w:rPr>
                <w:rFonts w:ascii="Arial Narrow" w:eastAsia="Times New Roman" w:hAnsi="Arial Narrow"/>
                <w:color w:val="000000"/>
                <w:lang w:val="es-CO" w:eastAsia="es-CO"/>
              </w:rPr>
              <w:t> </w:t>
            </w:r>
          </w:p>
        </w:tc>
      </w:tr>
    </w:tbl>
    <w:p w14:paraId="594CFE9E" w14:textId="77777777" w:rsidR="00C43A82" w:rsidRDefault="00C43A82" w:rsidP="00C43A82">
      <w:pPr>
        <w:spacing w:after="0"/>
        <w:rPr>
          <w:rFonts w:ascii="Arial Narrow" w:hAnsi="Arial Narrow"/>
          <w:b/>
          <w:lang w:val="es-CO"/>
        </w:rPr>
      </w:pPr>
    </w:p>
    <w:p w14:paraId="1DEBFC1B" w14:textId="77777777" w:rsidR="002F05F1" w:rsidRDefault="002F05F1" w:rsidP="000815CA">
      <w:pPr>
        <w:spacing w:after="0"/>
        <w:rPr>
          <w:rFonts w:ascii="Arial Narrow" w:hAnsi="Arial Narrow"/>
          <w:b/>
          <w:lang w:val="es-CO"/>
        </w:rPr>
      </w:pPr>
    </w:p>
    <w:p w14:paraId="01334B97" w14:textId="77777777" w:rsidR="002F05F1" w:rsidRDefault="002F05F1" w:rsidP="000815CA">
      <w:pPr>
        <w:spacing w:after="0"/>
        <w:rPr>
          <w:rFonts w:ascii="Arial Narrow" w:hAnsi="Arial Narrow"/>
          <w:b/>
          <w:lang w:val="es-CO"/>
        </w:rPr>
      </w:pPr>
    </w:p>
    <w:p w14:paraId="27E780AD" w14:textId="77777777" w:rsidR="002F05F1" w:rsidRDefault="002F05F1" w:rsidP="000815CA">
      <w:pPr>
        <w:spacing w:after="0"/>
        <w:rPr>
          <w:rFonts w:ascii="Arial Narrow" w:hAnsi="Arial Narrow"/>
          <w:b/>
          <w:lang w:val="es-CO"/>
        </w:rPr>
      </w:pPr>
    </w:p>
    <w:p w14:paraId="774035C0" w14:textId="77777777" w:rsidR="002F05F1" w:rsidRDefault="002F05F1" w:rsidP="000815CA">
      <w:pPr>
        <w:spacing w:after="0"/>
        <w:rPr>
          <w:rFonts w:ascii="Arial Narrow" w:hAnsi="Arial Narrow"/>
          <w:b/>
          <w:lang w:val="es-CO"/>
        </w:rPr>
      </w:pPr>
    </w:p>
    <w:p w14:paraId="755B0856" w14:textId="77777777" w:rsidR="002F05F1" w:rsidRDefault="002F05F1" w:rsidP="000815CA">
      <w:pPr>
        <w:spacing w:after="0"/>
        <w:rPr>
          <w:rFonts w:ascii="Arial Narrow" w:hAnsi="Arial Narrow"/>
          <w:b/>
          <w:lang w:val="es-CO"/>
        </w:rPr>
      </w:pPr>
    </w:p>
    <w:p w14:paraId="7F707911" w14:textId="77777777" w:rsidR="00C9528C" w:rsidRDefault="00C9528C" w:rsidP="000815CA">
      <w:pPr>
        <w:spacing w:after="0"/>
        <w:rPr>
          <w:rFonts w:ascii="Arial Narrow" w:hAnsi="Arial Narrow"/>
          <w:b/>
          <w:lang w:val="es-CO"/>
        </w:rPr>
      </w:pPr>
    </w:p>
    <w:p w14:paraId="16E88D1A" w14:textId="77777777" w:rsidR="00DA0CE7" w:rsidRDefault="00DA0CE7" w:rsidP="000815CA">
      <w:pPr>
        <w:spacing w:after="0"/>
        <w:rPr>
          <w:rFonts w:ascii="Arial Narrow" w:hAnsi="Arial Narrow"/>
          <w:b/>
          <w:lang w:val="es-CO"/>
        </w:rPr>
      </w:pPr>
    </w:p>
    <w:p w14:paraId="18E189D9" w14:textId="77777777" w:rsidR="00C9528C" w:rsidRDefault="00C9528C" w:rsidP="000815CA">
      <w:pPr>
        <w:spacing w:after="0"/>
        <w:rPr>
          <w:rFonts w:ascii="Arial Narrow" w:hAnsi="Arial Narrow"/>
          <w:b/>
          <w:lang w:val="es-CO"/>
        </w:rPr>
      </w:pPr>
    </w:p>
    <w:p w14:paraId="1F72094C" w14:textId="77777777" w:rsidR="00C9528C" w:rsidRDefault="00C9528C" w:rsidP="000815CA">
      <w:pPr>
        <w:spacing w:after="0"/>
        <w:rPr>
          <w:rFonts w:ascii="Arial Narrow" w:hAnsi="Arial Narrow"/>
          <w:b/>
          <w:lang w:val="es-CO"/>
        </w:rPr>
      </w:pPr>
    </w:p>
    <w:p w14:paraId="7D3D9538" w14:textId="096F3E5A" w:rsidR="00C43A82" w:rsidRDefault="002F05F1" w:rsidP="000815CA">
      <w:pPr>
        <w:spacing w:after="0"/>
        <w:rPr>
          <w:rFonts w:ascii="Arial Narrow" w:hAnsi="Arial Narrow"/>
          <w:b/>
          <w:lang w:val="es-CO"/>
        </w:rPr>
      </w:pPr>
      <w:r>
        <w:rPr>
          <w:rFonts w:ascii="Arial Narrow" w:hAnsi="Arial Narrow"/>
          <w:b/>
          <w:lang w:val="es-CO"/>
        </w:rPr>
        <w:t>RIESGO 2</w:t>
      </w:r>
    </w:p>
    <w:p w14:paraId="0A73CBB1" w14:textId="77777777" w:rsidR="002F05F1" w:rsidRDefault="002F05F1" w:rsidP="000815CA">
      <w:pPr>
        <w:spacing w:after="0"/>
        <w:rPr>
          <w:rFonts w:ascii="Arial Narrow" w:hAnsi="Arial Narrow"/>
          <w:b/>
          <w:lang w:val="es-CO"/>
        </w:rPr>
      </w:pPr>
    </w:p>
    <w:tbl>
      <w:tblPr>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1"/>
        <w:gridCol w:w="2585"/>
        <w:gridCol w:w="2440"/>
        <w:gridCol w:w="2126"/>
        <w:gridCol w:w="851"/>
        <w:gridCol w:w="850"/>
        <w:gridCol w:w="1014"/>
        <w:gridCol w:w="2388"/>
      </w:tblGrid>
      <w:tr w:rsidR="002F05F1" w:rsidRPr="002F05F1" w14:paraId="6859DAB5" w14:textId="77777777" w:rsidTr="002F05F1">
        <w:trPr>
          <w:trHeight w:val="435"/>
        </w:trPr>
        <w:tc>
          <w:tcPr>
            <w:tcW w:w="4496" w:type="dxa"/>
            <w:gridSpan w:val="2"/>
            <w:shd w:val="clear" w:color="000000" w:fill="FFB9B9"/>
            <w:noWrap/>
            <w:vAlign w:val="center"/>
            <w:hideMark/>
          </w:tcPr>
          <w:p w14:paraId="147E5ADE"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IDENTIFICACION</w:t>
            </w:r>
          </w:p>
        </w:tc>
        <w:tc>
          <w:tcPr>
            <w:tcW w:w="2440" w:type="dxa"/>
            <w:shd w:val="clear" w:color="000000" w:fill="FFF2CC"/>
            <w:noWrap/>
            <w:vAlign w:val="center"/>
            <w:hideMark/>
          </w:tcPr>
          <w:p w14:paraId="4E70BA15"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CONTROLES</w:t>
            </w:r>
          </w:p>
        </w:tc>
        <w:tc>
          <w:tcPr>
            <w:tcW w:w="7229" w:type="dxa"/>
            <w:gridSpan w:val="5"/>
            <w:shd w:val="clear" w:color="000000" w:fill="D9B7FB"/>
            <w:noWrap/>
            <w:vAlign w:val="center"/>
            <w:hideMark/>
          </w:tcPr>
          <w:p w14:paraId="559FA3C0"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 xml:space="preserve">PLAN DE RESPUESTA AL RIESGO </w:t>
            </w:r>
          </w:p>
        </w:tc>
      </w:tr>
      <w:tr w:rsidR="002F05F1" w:rsidRPr="002F05F1" w14:paraId="765BB28D" w14:textId="77777777" w:rsidTr="002F05F1">
        <w:trPr>
          <w:trHeight w:val="424"/>
        </w:trPr>
        <w:tc>
          <w:tcPr>
            <w:tcW w:w="1911" w:type="dxa"/>
            <w:shd w:val="clear" w:color="000000" w:fill="FFB9B9"/>
            <w:noWrap/>
            <w:vAlign w:val="center"/>
            <w:hideMark/>
          </w:tcPr>
          <w:p w14:paraId="5A28496A"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Riesgo</w:t>
            </w:r>
          </w:p>
        </w:tc>
        <w:tc>
          <w:tcPr>
            <w:tcW w:w="2585" w:type="dxa"/>
            <w:shd w:val="clear" w:color="000000" w:fill="FFB9B9"/>
            <w:noWrap/>
            <w:vAlign w:val="center"/>
            <w:hideMark/>
          </w:tcPr>
          <w:p w14:paraId="5695446B"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Causas</w:t>
            </w:r>
          </w:p>
        </w:tc>
        <w:tc>
          <w:tcPr>
            <w:tcW w:w="2440" w:type="dxa"/>
            <w:shd w:val="clear" w:color="000000" w:fill="FFF2CC"/>
            <w:noWrap/>
            <w:vAlign w:val="center"/>
            <w:hideMark/>
          </w:tcPr>
          <w:p w14:paraId="376E9FB4"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Descripción</w:t>
            </w:r>
          </w:p>
        </w:tc>
        <w:tc>
          <w:tcPr>
            <w:tcW w:w="2126" w:type="dxa"/>
            <w:shd w:val="clear" w:color="000000" w:fill="D9B7FB"/>
            <w:noWrap/>
            <w:vAlign w:val="center"/>
            <w:hideMark/>
          </w:tcPr>
          <w:p w14:paraId="29F18646"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Acciones</w:t>
            </w:r>
          </w:p>
        </w:tc>
        <w:tc>
          <w:tcPr>
            <w:tcW w:w="851" w:type="dxa"/>
            <w:shd w:val="clear" w:color="000000" w:fill="D9B7FB"/>
            <w:noWrap/>
            <w:vAlign w:val="center"/>
            <w:hideMark/>
          </w:tcPr>
          <w:p w14:paraId="31B8E2A7"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Meta</w:t>
            </w:r>
          </w:p>
        </w:tc>
        <w:tc>
          <w:tcPr>
            <w:tcW w:w="850" w:type="dxa"/>
            <w:shd w:val="clear" w:color="000000" w:fill="D9B7FB"/>
            <w:vAlign w:val="center"/>
            <w:hideMark/>
          </w:tcPr>
          <w:p w14:paraId="1CDBF57D"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Fecha de Inicio</w:t>
            </w:r>
          </w:p>
        </w:tc>
        <w:tc>
          <w:tcPr>
            <w:tcW w:w="1014" w:type="dxa"/>
            <w:shd w:val="clear" w:color="000000" w:fill="D9B7FB"/>
            <w:noWrap/>
            <w:vAlign w:val="center"/>
            <w:hideMark/>
          </w:tcPr>
          <w:p w14:paraId="3D658790"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Duración</w:t>
            </w:r>
          </w:p>
        </w:tc>
        <w:tc>
          <w:tcPr>
            <w:tcW w:w="2388" w:type="dxa"/>
            <w:shd w:val="clear" w:color="000000" w:fill="D9B7FB"/>
            <w:noWrap/>
            <w:vAlign w:val="center"/>
            <w:hideMark/>
          </w:tcPr>
          <w:p w14:paraId="7B0E8044"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Observaciones</w:t>
            </w:r>
          </w:p>
        </w:tc>
      </w:tr>
      <w:tr w:rsidR="002F05F1" w:rsidRPr="002F05F1" w14:paraId="58CE3B8B" w14:textId="77777777" w:rsidTr="002F05F1">
        <w:trPr>
          <w:trHeight w:val="2537"/>
        </w:trPr>
        <w:tc>
          <w:tcPr>
            <w:tcW w:w="1911" w:type="dxa"/>
            <w:vMerge w:val="restart"/>
            <w:shd w:val="clear" w:color="auto" w:fill="auto"/>
            <w:vAlign w:val="center"/>
            <w:hideMark/>
          </w:tcPr>
          <w:p w14:paraId="36DDC32F"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La información aportada por el declarante en medio físico o electrónico mediante la declaración  presentada en  las oficinas del Ministerio Publico no se pueda ingresar en la herramienta tecnológica del Registro único de Victimas (RUV) retrasando así el proceso de valoración.</w:t>
            </w:r>
          </w:p>
        </w:tc>
        <w:tc>
          <w:tcPr>
            <w:tcW w:w="2585" w:type="dxa"/>
            <w:shd w:val="clear" w:color="auto" w:fill="auto"/>
            <w:hideMark/>
          </w:tcPr>
          <w:p w14:paraId="7495B491"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Se extravían las declaraciones remitidas a la Subdirección de Valoración y Registro por las oficinas del Ministerio Público.</w:t>
            </w:r>
          </w:p>
        </w:tc>
        <w:tc>
          <w:tcPr>
            <w:tcW w:w="2440" w:type="dxa"/>
            <w:shd w:val="clear" w:color="auto" w:fill="auto"/>
            <w:hideMark/>
          </w:tcPr>
          <w:p w14:paraId="2E3D1E5B"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Realizar seguimiento a la recepción de los FUD enviados por el Ministerio Publico.</w:t>
            </w:r>
          </w:p>
        </w:tc>
        <w:tc>
          <w:tcPr>
            <w:tcW w:w="2126" w:type="dxa"/>
            <w:shd w:val="clear" w:color="auto" w:fill="auto"/>
            <w:vAlign w:val="center"/>
            <w:hideMark/>
          </w:tcPr>
          <w:p w14:paraId="79C25050"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Realizar video tutoriales sobre el procedimiento de toma de declaración en línea y enviar a las oficinas del Ministerio Publico para contribuir a la capacitación de los funcionarios.</w:t>
            </w:r>
          </w:p>
        </w:tc>
        <w:tc>
          <w:tcPr>
            <w:tcW w:w="851" w:type="dxa"/>
            <w:shd w:val="clear" w:color="auto" w:fill="auto"/>
            <w:vAlign w:val="center"/>
            <w:hideMark/>
          </w:tcPr>
          <w:p w14:paraId="2E90034D" w14:textId="77777777" w:rsidR="002F05F1" w:rsidRPr="002F05F1" w:rsidRDefault="002F05F1" w:rsidP="002F05F1">
            <w:pPr>
              <w:spacing w:after="0"/>
              <w:jc w:val="center"/>
              <w:rPr>
                <w:rFonts w:ascii="Arial Narrow" w:eastAsia="Times New Roman" w:hAnsi="Arial Narrow"/>
                <w:lang w:val="es-CO" w:eastAsia="es-CO"/>
              </w:rPr>
            </w:pPr>
            <w:r w:rsidRPr="002F05F1">
              <w:rPr>
                <w:rFonts w:ascii="Arial Narrow" w:eastAsia="Times New Roman" w:hAnsi="Arial Narrow"/>
                <w:lang w:val="es-CO" w:eastAsia="es-CO"/>
              </w:rPr>
              <w:t>1</w:t>
            </w:r>
          </w:p>
        </w:tc>
        <w:tc>
          <w:tcPr>
            <w:tcW w:w="850" w:type="dxa"/>
            <w:shd w:val="clear" w:color="auto" w:fill="auto"/>
            <w:vAlign w:val="center"/>
            <w:hideMark/>
          </w:tcPr>
          <w:p w14:paraId="65DB6CB9"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oct-15</w:t>
            </w:r>
          </w:p>
        </w:tc>
        <w:tc>
          <w:tcPr>
            <w:tcW w:w="1014" w:type="dxa"/>
            <w:shd w:val="clear" w:color="auto" w:fill="auto"/>
            <w:vAlign w:val="center"/>
            <w:hideMark/>
          </w:tcPr>
          <w:p w14:paraId="2DE6E78D" w14:textId="77777777" w:rsidR="002F05F1" w:rsidRPr="002F05F1" w:rsidRDefault="002F05F1" w:rsidP="002F05F1">
            <w:pPr>
              <w:spacing w:after="0"/>
              <w:ind w:left="294" w:hanging="81"/>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6 meses</w:t>
            </w:r>
          </w:p>
        </w:tc>
        <w:tc>
          <w:tcPr>
            <w:tcW w:w="2388" w:type="dxa"/>
            <w:shd w:val="clear" w:color="auto" w:fill="auto"/>
            <w:vAlign w:val="center"/>
            <w:hideMark/>
          </w:tcPr>
          <w:p w14:paraId="0E4DC6BF"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En el mes de Febrero de 2016 se envió a las oficinas del Ministerio Público  CD con los videos tutoriales.</w:t>
            </w:r>
            <w:r w:rsidRPr="002F05F1">
              <w:rPr>
                <w:rFonts w:ascii="Arial Narrow" w:eastAsia="Times New Roman" w:hAnsi="Arial Narrow"/>
                <w:color w:val="000000"/>
                <w:lang w:val="es-CO" w:eastAsia="es-CO"/>
              </w:rPr>
              <w:br/>
              <w:t xml:space="preserve">En el mes de Abril de 2016 se publicaron los videos </w:t>
            </w:r>
            <w:proofErr w:type="spellStart"/>
            <w:r w:rsidRPr="002F05F1">
              <w:rPr>
                <w:rFonts w:ascii="Arial Narrow" w:eastAsia="Times New Roman" w:hAnsi="Arial Narrow"/>
                <w:color w:val="000000"/>
                <w:lang w:val="es-CO" w:eastAsia="es-CO"/>
              </w:rPr>
              <w:t>tutorialesde</w:t>
            </w:r>
            <w:proofErr w:type="spellEnd"/>
            <w:r w:rsidRPr="002F05F1">
              <w:rPr>
                <w:rFonts w:ascii="Arial Narrow" w:eastAsia="Times New Roman" w:hAnsi="Arial Narrow"/>
                <w:color w:val="000000"/>
                <w:lang w:val="es-CO" w:eastAsia="es-CO"/>
              </w:rPr>
              <w:t xml:space="preserve"> toma de declaración en línea en la página de la Unidad.</w:t>
            </w:r>
          </w:p>
        </w:tc>
      </w:tr>
      <w:tr w:rsidR="002F05F1" w:rsidRPr="002F05F1" w14:paraId="7230460B" w14:textId="77777777" w:rsidTr="002F05F1">
        <w:trPr>
          <w:trHeight w:val="1030"/>
        </w:trPr>
        <w:tc>
          <w:tcPr>
            <w:tcW w:w="1911" w:type="dxa"/>
            <w:vMerge/>
            <w:vAlign w:val="center"/>
            <w:hideMark/>
          </w:tcPr>
          <w:p w14:paraId="7ACF1923" w14:textId="77777777" w:rsidR="002F05F1" w:rsidRPr="002F05F1" w:rsidRDefault="002F05F1" w:rsidP="002F05F1">
            <w:pPr>
              <w:spacing w:after="0"/>
              <w:rPr>
                <w:rFonts w:ascii="Arial Narrow" w:eastAsia="Times New Roman" w:hAnsi="Arial Narrow"/>
                <w:color w:val="000000"/>
                <w:lang w:val="es-CO" w:eastAsia="es-CO"/>
              </w:rPr>
            </w:pPr>
          </w:p>
        </w:tc>
        <w:tc>
          <w:tcPr>
            <w:tcW w:w="2585" w:type="dxa"/>
            <w:shd w:val="clear" w:color="auto" w:fill="auto"/>
            <w:hideMark/>
          </w:tcPr>
          <w:p w14:paraId="76044527"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Fallas en la red cuando se tramitan las declaraciones tomadas mediante el aplicativo en línea.</w:t>
            </w:r>
          </w:p>
        </w:tc>
        <w:tc>
          <w:tcPr>
            <w:tcW w:w="2440" w:type="dxa"/>
            <w:shd w:val="clear" w:color="auto" w:fill="auto"/>
            <w:vAlign w:val="center"/>
            <w:hideMark/>
          </w:tcPr>
          <w:p w14:paraId="1CDDE9AC" w14:textId="77777777" w:rsidR="002F05F1" w:rsidRPr="002F05F1" w:rsidRDefault="002F05F1" w:rsidP="002F05F1">
            <w:pPr>
              <w:spacing w:after="0"/>
              <w:jc w:val="both"/>
              <w:rPr>
                <w:rFonts w:ascii="Arial Narrow" w:eastAsia="Times New Roman" w:hAnsi="Arial Narrow"/>
                <w:lang w:val="es-CO" w:eastAsia="es-CO"/>
              </w:rPr>
            </w:pPr>
            <w:r w:rsidRPr="002F05F1">
              <w:rPr>
                <w:rFonts w:ascii="Arial Narrow" w:eastAsia="Times New Roman" w:hAnsi="Arial Narrow"/>
                <w:lang w:val="es-CO" w:eastAsia="es-CO"/>
              </w:rPr>
              <w:t>Brindar soporte mediante correo electrónico, teléfono o Skype a las oficinas del Ministerio público que toman declaraciones en línea.</w:t>
            </w:r>
          </w:p>
        </w:tc>
        <w:tc>
          <w:tcPr>
            <w:tcW w:w="2126" w:type="dxa"/>
            <w:shd w:val="clear" w:color="auto" w:fill="auto"/>
            <w:hideMark/>
          </w:tcPr>
          <w:p w14:paraId="085A32BF"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851" w:type="dxa"/>
            <w:shd w:val="clear" w:color="auto" w:fill="auto"/>
            <w:vAlign w:val="center"/>
            <w:hideMark/>
          </w:tcPr>
          <w:p w14:paraId="075972E7"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850" w:type="dxa"/>
            <w:shd w:val="clear" w:color="auto" w:fill="auto"/>
            <w:vAlign w:val="center"/>
            <w:hideMark/>
          </w:tcPr>
          <w:p w14:paraId="0D99AD29"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1014" w:type="dxa"/>
            <w:shd w:val="clear" w:color="auto" w:fill="auto"/>
            <w:vAlign w:val="center"/>
            <w:hideMark/>
          </w:tcPr>
          <w:p w14:paraId="5B94BBEF"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2388" w:type="dxa"/>
            <w:shd w:val="clear" w:color="auto" w:fill="auto"/>
            <w:vAlign w:val="center"/>
            <w:hideMark/>
          </w:tcPr>
          <w:p w14:paraId="73FAA8F2"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r>
      <w:tr w:rsidR="002F05F1" w:rsidRPr="002F05F1" w14:paraId="49ED1569" w14:textId="77777777" w:rsidTr="002F05F1">
        <w:trPr>
          <w:trHeight w:val="1283"/>
        </w:trPr>
        <w:tc>
          <w:tcPr>
            <w:tcW w:w="1911" w:type="dxa"/>
            <w:vMerge/>
            <w:vAlign w:val="center"/>
            <w:hideMark/>
          </w:tcPr>
          <w:p w14:paraId="40FC1732" w14:textId="77777777" w:rsidR="002F05F1" w:rsidRPr="002F05F1" w:rsidRDefault="002F05F1" w:rsidP="002F05F1">
            <w:pPr>
              <w:spacing w:after="0"/>
              <w:rPr>
                <w:rFonts w:ascii="Arial Narrow" w:eastAsia="Times New Roman" w:hAnsi="Arial Narrow"/>
                <w:color w:val="000000"/>
                <w:lang w:val="es-CO" w:eastAsia="es-CO"/>
              </w:rPr>
            </w:pPr>
          </w:p>
        </w:tc>
        <w:tc>
          <w:tcPr>
            <w:tcW w:w="2585" w:type="dxa"/>
            <w:shd w:val="clear" w:color="auto" w:fill="auto"/>
            <w:hideMark/>
          </w:tcPr>
          <w:p w14:paraId="2212B51A"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xml:space="preserve">Desconocimiento por parte del funcionario del Ministerio Publico en el manejo de herramienta tecnológica suministrada por la unidad para </w:t>
            </w:r>
            <w:proofErr w:type="spellStart"/>
            <w:r w:rsidRPr="002F05F1">
              <w:rPr>
                <w:rFonts w:ascii="Arial Narrow" w:eastAsia="Times New Roman" w:hAnsi="Arial Narrow"/>
                <w:color w:val="000000"/>
                <w:lang w:val="es-CO" w:eastAsia="es-CO"/>
              </w:rPr>
              <w:t>ala</w:t>
            </w:r>
            <w:proofErr w:type="spellEnd"/>
            <w:r w:rsidRPr="002F05F1">
              <w:rPr>
                <w:rFonts w:ascii="Arial Narrow" w:eastAsia="Times New Roman" w:hAnsi="Arial Narrow"/>
                <w:color w:val="000000"/>
                <w:lang w:val="es-CO" w:eastAsia="es-CO"/>
              </w:rPr>
              <w:t xml:space="preserve"> toma de declaración en línea.</w:t>
            </w:r>
          </w:p>
        </w:tc>
        <w:tc>
          <w:tcPr>
            <w:tcW w:w="2440" w:type="dxa"/>
            <w:shd w:val="clear" w:color="auto" w:fill="auto"/>
            <w:noWrap/>
            <w:vAlign w:val="bottom"/>
            <w:hideMark/>
          </w:tcPr>
          <w:p w14:paraId="42BA7B6A" w14:textId="77777777" w:rsidR="002F05F1" w:rsidRPr="002F05F1" w:rsidRDefault="002F05F1" w:rsidP="002F05F1">
            <w:pPr>
              <w:spacing w:after="0"/>
              <w:rPr>
                <w:rFonts w:ascii="Arial Narrow" w:eastAsia="Times New Roman" w:hAnsi="Arial Narrow"/>
                <w:color w:val="000000"/>
                <w:lang w:val="es-CO" w:eastAsia="es-CO"/>
              </w:rPr>
            </w:pPr>
          </w:p>
        </w:tc>
        <w:tc>
          <w:tcPr>
            <w:tcW w:w="2126" w:type="dxa"/>
            <w:shd w:val="clear" w:color="auto" w:fill="auto"/>
            <w:noWrap/>
            <w:vAlign w:val="bottom"/>
            <w:hideMark/>
          </w:tcPr>
          <w:p w14:paraId="071D6A9A"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851" w:type="dxa"/>
            <w:shd w:val="clear" w:color="auto" w:fill="auto"/>
            <w:vAlign w:val="center"/>
            <w:hideMark/>
          </w:tcPr>
          <w:p w14:paraId="0E8F484D"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850" w:type="dxa"/>
            <w:shd w:val="clear" w:color="auto" w:fill="auto"/>
            <w:vAlign w:val="center"/>
            <w:hideMark/>
          </w:tcPr>
          <w:p w14:paraId="29D567D9"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1014" w:type="dxa"/>
            <w:shd w:val="clear" w:color="auto" w:fill="auto"/>
            <w:vAlign w:val="center"/>
            <w:hideMark/>
          </w:tcPr>
          <w:p w14:paraId="7AFDBA4F"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2388" w:type="dxa"/>
            <w:shd w:val="clear" w:color="auto" w:fill="auto"/>
            <w:vAlign w:val="center"/>
            <w:hideMark/>
          </w:tcPr>
          <w:p w14:paraId="72E157AA"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r>
    </w:tbl>
    <w:p w14:paraId="0BB7A850" w14:textId="77777777" w:rsidR="002F05F1" w:rsidRDefault="002F05F1" w:rsidP="000815CA">
      <w:pPr>
        <w:spacing w:after="0"/>
        <w:rPr>
          <w:rFonts w:ascii="Arial Narrow" w:hAnsi="Arial Narrow"/>
          <w:b/>
          <w:lang w:val="es-CO"/>
        </w:rPr>
      </w:pPr>
    </w:p>
    <w:p w14:paraId="62093950" w14:textId="77777777" w:rsidR="00DA0CE7" w:rsidRDefault="00DA0CE7" w:rsidP="000815CA">
      <w:pPr>
        <w:spacing w:after="0"/>
        <w:rPr>
          <w:rFonts w:ascii="Arial Narrow" w:hAnsi="Arial Narrow"/>
          <w:b/>
          <w:lang w:val="es-CO"/>
        </w:rPr>
      </w:pPr>
    </w:p>
    <w:p w14:paraId="0559D8A2" w14:textId="77777777" w:rsidR="008B4A9A" w:rsidRDefault="008B4A9A" w:rsidP="000815CA">
      <w:pPr>
        <w:spacing w:after="0"/>
        <w:rPr>
          <w:rFonts w:ascii="Arial Narrow" w:hAnsi="Arial Narrow"/>
          <w:b/>
          <w:lang w:val="es-CO"/>
        </w:rPr>
      </w:pPr>
    </w:p>
    <w:p w14:paraId="01C13A30" w14:textId="1B3E50F9" w:rsidR="002F05F1" w:rsidRDefault="002F05F1" w:rsidP="002F05F1">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2</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2840" w:type="dxa"/>
        <w:tblCellMar>
          <w:left w:w="70" w:type="dxa"/>
          <w:right w:w="70" w:type="dxa"/>
        </w:tblCellMar>
        <w:tblLook w:val="04A0" w:firstRow="1" w:lastRow="0" w:firstColumn="1" w:lastColumn="0" w:noHBand="0" w:noVBand="1"/>
      </w:tblPr>
      <w:tblGrid>
        <w:gridCol w:w="1595"/>
        <w:gridCol w:w="1565"/>
        <w:gridCol w:w="3880"/>
        <w:gridCol w:w="2900"/>
        <w:gridCol w:w="2900"/>
      </w:tblGrid>
      <w:tr w:rsidR="002F05F1" w:rsidRPr="002F05F1" w14:paraId="6F9A4D26" w14:textId="77777777" w:rsidTr="002F05F1">
        <w:trPr>
          <w:trHeight w:val="570"/>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6F423BD6"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Cronograma MRC</w:t>
            </w:r>
          </w:p>
        </w:tc>
        <w:tc>
          <w:tcPr>
            <w:tcW w:w="968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AFE79FA"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Acciones</w:t>
            </w:r>
          </w:p>
        </w:tc>
      </w:tr>
      <w:tr w:rsidR="002F05F1" w:rsidRPr="002F05F1" w14:paraId="68A6E3EE" w14:textId="77777777" w:rsidTr="002F05F1">
        <w:trPr>
          <w:trHeight w:val="1320"/>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0D8EA923"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34FB60C8"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Publicación</w:t>
            </w:r>
          </w:p>
        </w:tc>
        <w:tc>
          <w:tcPr>
            <w:tcW w:w="3880" w:type="dxa"/>
            <w:tcBorders>
              <w:top w:val="nil"/>
              <w:left w:val="nil"/>
              <w:bottom w:val="single" w:sz="4" w:space="0" w:color="auto"/>
              <w:right w:val="single" w:sz="4" w:space="0" w:color="auto"/>
            </w:tcBorders>
            <w:shd w:val="clear" w:color="000000" w:fill="C9C9C9"/>
            <w:vAlign w:val="center"/>
            <w:hideMark/>
          </w:tcPr>
          <w:p w14:paraId="2ABCB3EC"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Efectividad de los</w:t>
            </w:r>
            <w:r w:rsidRPr="002F05F1">
              <w:rPr>
                <w:rFonts w:ascii="Arial Narrow" w:eastAsia="Times New Roman" w:hAnsi="Arial Narrow"/>
                <w:b/>
                <w:bCs/>
                <w:color w:val="000000"/>
                <w:lang w:val="es-CO" w:eastAsia="es-CO"/>
              </w:rPr>
              <w:br/>
              <w:t>controles</w:t>
            </w:r>
          </w:p>
        </w:tc>
        <w:tc>
          <w:tcPr>
            <w:tcW w:w="2900" w:type="dxa"/>
            <w:tcBorders>
              <w:top w:val="nil"/>
              <w:left w:val="nil"/>
              <w:bottom w:val="single" w:sz="4" w:space="0" w:color="auto"/>
              <w:right w:val="single" w:sz="4" w:space="0" w:color="auto"/>
            </w:tcBorders>
            <w:shd w:val="clear" w:color="000000" w:fill="C9C9C9"/>
            <w:vAlign w:val="center"/>
            <w:hideMark/>
          </w:tcPr>
          <w:p w14:paraId="244F215A"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Acciones</w:t>
            </w:r>
            <w:r w:rsidRPr="002F05F1">
              <w:rPr>
                <w:rFonts w:ascii="Arial Narrow" w:eastAsia="Times New Roman" w:hAnsi="Arial Narrow"/>
                <w:b/>
                <w:bCs/>
                <w:color w:val="000000"/>
                <w:lang w:val="es-CO" w:eastAsia="es-CO"/>
              </w:rPr>
              <w:br/>
              <w:t>adelantadas</w:t>
            </w:r>
          </w:p>
        </w:tc>
        <w:tc>
          <w:tcPr>
            <w:tcW w:w="2900" w:type="dxa"/>
            <w:tcBorders>
              <w:top w:val="nil"/>
              <w:left w:val="nil"/>
              <w:bottom w:val="single" w:sz="4" w:space="0" w:color="auto"/>
              <w:right w:val="single" w:sz="4" w:space="0" w:color="auto"/>
            </w:tcBorders>
            <w:shd w:val="clear" w:color="000000" w:fill="C9C9C9"/>
            <w:noWrap/>
            <w:vAlign w:val="center"/>
            <w:hideMark/>
          </w:tcPr>
          <w:p w14:paraId="0ABF5184" w14:textId="77777777" w:rsidR="002F05F1" w:rsidRPr="002F05F1" w:rsidRDefault="002F05F1" w:rsidP="002F05F1">
            <w:pPr>
              <w:spacing w:after="0"/>
              <w:jc w:val="center"/>
              <w:rPr>
                <w:rFonts w:ascii="Arial Narrow" w:eastAsia="Times New Roman" w:hAnsi="Arial Narrow"/>
                <w:b/>
                <w:bCs/>
                <w:color w:val="000000"/>
                <w:lang w:val="es-CO" w:eastAsia="es-CO"/>
              </w:rPr>
            </w:pPr>
            <w:r w:rsidRPr="002F05F1">
              <w:rPr>
                <w:rFonts w:ascii="Arial Narrow" w:eastAsia="Times New Roman" w:hAnsi="Arial Narrow"/>
                <w:b/>
                <w:bCs/>
                <w:color w:val="000000"/>
                <w:lang w:val="es-CO" w:eastAsia="es-CO"/>
              </w:rPr>
              <w:t>Observaciones</w:t>
            </w:r>
          </w:p>
        </w:tc>
      </w:tr>
      <w:tr w:rsidR="002F05F1" w:rsidRPr="002F05F1" w14:paraId="114211B9" w14:textId="77777777" w:rsidTr="00DA0CE7">
        <w:trPr>
          <w:trHeight w:val="1980"/>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5831D64"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720B6FCC"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14/12/2015</w:t>
            </w:r>
          </w:p>
        </w:tc>
        <w:tc>
          <w:tcPr>
            <w:tcW w:w="3880" w:type="dxa"/>
            <w:tcBorders>
              <w:top w:val="nil"/>
              <w:left w:val="nil"/>
              <w:bottom w:val="single" w:sz="4" w:space="0" w:color="auto"/>
              <w:right w:val="single" w:sz="4" w:space="0" w:color="auto"/>
            </w:tcBorders>
            <w:shd w:val="clear" w:color="auto" w:fill="auto"/>
            <w:hideMark/>
          </w:tcPr>
          <w:p w14:paraId="3BCCE995" w14:textId="06F7CCDB" w:rsidR="002F05F1" w:rsidRPr="002F05F1" w:rsidRDefault="002F05F1" w:rsidP="002B0C24">
            <w:pPr>
              <w:spacing w:after="0"/>
              <w:jc w:val="both"/>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xml:space="preserve">El control se está ejecutando mediante un formato de seguimiento a la recepción de </w:t>
            </w:r>
            <w:proofErr w:type="spellStart"/>
            <w:r w:rsidRPr="002F05F1">
              <w:rPr>
                <w:rFonts w:ascii="Arial Narrow" w:eastAsia="Times New Roman" w:hAnsi="Arial Narrow"/>
                <w:color w:val="000000"/>
                <w:lang w:val="es-CO" w:eastAsia="es-CO"/>
              </w:rPr>
              <w:t>FUDs</w:t>
            </w:r>
            <w:proofErr w:type="spellEnd"/>
            <w:r w:rsidRPr="002F05F1">
              <w:rPr>
                <w:rFonts w:ascii="Arial Narrow" w:eastAsia="Times New Roman" w:hAnsi="Arial Narrow"/>
                <w:color w:val="000000"/>
                <w:lang w:val="es-CO" w:eastAsia="es-CO"/>
              </w:rPr>
              <w:t>, donde se</w:t>
            </w:r>
            <w:r>
              <w:rPr>
                <w:rFonts w:ascii="Arial Narrow" w:eastAsia="Times New Roman" w:hAnsi="Arial Narrow"/>
                <w:color w:val="000000"/>
                <w:lang w:val="es-CO" w:eastAsia="es-CO"/>
              </w:rPr>
              <w:t xml:space="preserve"> encuentra registrado cuántos </w:t>
            </w:r>
            <w:proofErr w:type="spellStart"/>
            <w:r>
              <w:rPr>
                <w:rFonts w:ascii="Arial Narrow" w:eastAsia="Times New Roman" w:hAnsi="Arial Narrow"/>
                <w:color w:val="000000"/>
                <w:lang w:val="es-CO" w:eastAsia="es-CO"/>
              </w:rPr>
              <w:t>FUD</w:t>
            </w:r>
            <w:r w:rsidRPr="002F05F1">
              <w:rPr>
                <w:rFonts w:ascii="Arial Narrow" w:eastAsia="Times New Roman" w:hAnsi="Arial Narrow"/>
                <w:color w:val="000000"/>
                <w:lang w:val="es-CO" w:eastAsia="es-CO"/>
              </w:rPr>
              <w:t>s</w:t>
            </w:r>
            <w:proofErr w:type="spellEnd"/>
            <w:r w:rsidRPr="002F05F1">
              <w:rPr>
                <w:rFonts w:ascii="Arial Narrow" w:eastAsia="Times New Roman" w:hAnsi="Arial Narrow"/>
                <w:color w:val="000000"/>
                <w:lang w:val="es-CO" w:eastAsia="es-CO"/>
              </w:rPr>
              <w:t xml:space="preserve"> recibió el ministerio público, fecha, entre otros</w:t>
            </w:r>
          </w:p>
        </w:tc>
        <w:tc>
          <w:tcPr>
            <w:tcW w:w="2900" w:type="dxa"/>
            <w:tcBorders>
              <w:top w:val="nil"/>
              <w:left w:val="nil"/>
              <w:bottom w:val="single" w:sz="4" w:space="0" w:color="auto"/>
              <w:right w:val="single" w:sz="4" w:space="0" w:color="auto"/>
            </w:tcBorders>
            <w:shd w:val="clear" w:color="auto" w:fill="auto"/>
            <w:hideMark/>
          </w:tcPr>
          <w:p w14:paraId="3F29D85D" w14:textId="0477CA86" w:rsidR="002F05F1" w:rsidRPr="002F05F1" w:rsidRDefault="002F05F1" w:rsidP="002B0C24">
            <w:pPr>
              <w:spacing w:after="0"/>
              <w:jc w:val="both"/>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Se cumplió la acción con la realización de 10 videos tutoriales, los cuales fueron remitidos mediante correo electrónico para la consulta y se anexo un documento informativo.</w:t>
            </w:r>
          </w:p>
        </w:tc>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14:paraId="435E3C74" w14:textId="50EA45C0" w:rsidR="002F05F1" w:rsidRPr="002F05F1" w:rsidRDefault="002F05F1" w:rsidP="002B0C24">
            <w:pPr>
              <w:spacing w:after="0"/>
              <w:jc w:val="both"/>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xml:space="preserve">Los controles establecidos para la mitigación del riesgo son efectivos, ya que el primero permite que el ministerio público cuente con los insumos necesarios para que las victimas puedan declarar por los diferentes hechos </w:t>
            </w:r>
            <w:proofErr w:type="spellStart"/>
            <w:r w:rsidRPr="002F05F1">
              <w:rPr>
                <w:rFonts w:ascii="Arial Narrow" w:eastAsia="Times New Roman" w:hAnsi="Arial Narrow"/>
                <w:color w:val="000000"/>
                <w:lang w:val="es-CO" w:eastAsia="es-CO"/>
              </w:rPr>
              <w:t>victimizantes</w:t>
            </w:r>
            <w:proofErr w:type="spellEnd"/>
            <w:r w:rsidRPr="002F05F1">
              <w:rPr>
                <w:rFonts w:ascii="Arial Narrow" w:eastAsia="Times New Roman" w:hAnsi="Arial Narrow"/>
                <w:color w:val="000000"/>
                <w:lang w:val="es-CO" w:eastAsia="es-CO"/>
              </w:rPr>
              <w:t>. Con el segundo control se busca contar con las medidas necesarias para que el ministerio público pueda realizar la toma de declaraciones en línea y en caso de existir inquietudes, resolverlas desde cualquier medio de información.</w:t>
            </w:r>
          </w:p>
        </w:tc>
      </w:tr>
      <w:tr w:rsidR="002F05F1" w:rsidRPr="002F05F1" w14:paraId="083F279F" w14:textId="77777777" w:rsidTr="00DA0CE7">
        <w:trPr>
          <w:trHeight w:val="382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EAEA90B"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7D97E5BB" w14:textId="77777777" w:rsidR="002F05F1" w:rsidRPr="002F05F1" w:rsidRDefault="002F05F1" w:rsidP="002F05F1">
            <w:pPr>
              <w:spacing w:after="0"/>
              <w:jc w:val="center"/>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14/12/2015</w:t>
            </w:r>
          </w:p>
        </w:tc>
        <w:tc>
          <w:tcPr>
            <w:tcW w:w="3880" w:type="dxa"/>
            <w:tcBorders>
              <w:top w:val="nil"/>
              <w:left w:val="nil"/>
              <w:bottom w:val="single" w:sz="4" w:space="0" w:color="auto"/>
              <w:right w:val="single" w:sz="4" w:space="0" w:color="auto"/>
            </w:tcBorders>
            <w:shd w:val="clear" w:color="auto" w:fill="auto"/>
            <w:hideMark/>
          </w:tcPr>
          <w:p w14:paraId="475535DD" w14:textId="0904D7E5"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Se implementa un formato para el soporte técnico de toma en línea el cual se llama: SEGUIMIENTO SOPORTE EN LINEA V1,  para el control de llamadas que reciben solicitando soporte técnico, el formato contiene los siguientes campos: país, entidad, departamento</w:t>
            </w:r>
            <w:r>
              <w:rPr>
                <w:rFonts w:ascii="Arial Narrow" w:eastAsia="Times New Roman" w:hAnsi="Arial Narrow"/>
                <w:color w:val="000000"/>
                <w:lang w:val="es-CO" w:eastAsia="es-CO"/>
              </w:rPr>
              <w:t>,</w:t>
            </w:r>
            <w:r w:rsidRPr="002F05F1">
              <w:rPr>
                <w:rFonts w:ascii="Arial Narrow" w:eastAsia="Times New Roman" w:hAnsi="Arial Narrow"/>
                <w:color w:val="000000"/>
                <w:lang w:val="es-CO" w:eastAsia="es-CO"/>
              </w:rPr>
              <w:t xml:space="preserve"> </w:t>
            </w:r>
            <w:r>
              <w:rPr>
                <w:rFonts w:ascii="Arial Narrow" w:eastAsia="Times New Roman" w:hAnsi="Arial Narrow"/>
                <w:color w:val="000000"/>
                <w:lang w:val="es-CO" w:eastAsia="es-CO"/>
              </w:rPr>
              <w:t>m</w:t>
            </w:r>
            <w:r w:rsidRPr="002F05F1">
              <w:rPr>
                <w:rFonts w:ascii="Arial Narrow" w:eastAsia="Times New Roman" w:hAnsi="Arial Narrow"/>
                <w:color w:val="000000"/>
                <w:lang w:val="es-CO" w:eastAsia="es-CO"/>
              </w:rPr>
              <w:t>unicipio</w:t>
            </w:r>
            <w:r>
              <w:rPr>
                <w:rFonts w:ascii="Arial Narrow" w:eastAsia="Times New Roman" w:hAnsi="Arial Narrow"/>
                <w:color w:val="000000"/>
                <w:lang w:val="es-CO" w:eastAsia="es-CO"/>
              </w:rPr>
              <w:t>, s</w:t>
            </w:r>
            <w:r w:rsidRPr="002F05F1">
              <w:rPr>
                <w:rFonts w:ascii="Arial Narrow" w:eastAsia="Times New Roman" w:hAnsi="Arial Narrow"/>
                <w:color w:val="000000"/>
                <w:lang w:val="es-CO" w:eastAsia="es-CO"/>
              </w:rPr>
              <w:t>olicitante, requerimiento, descripción del requerimiento, fecha, hora  de inicio y  terminación, se observó que para el mes de abril recibieron 123 requerimientos de soporte.</w:t>
            </w:r>
          </w:p>
        </w:tc>
        <w:tc>
          <w:tcPr>
            <w:tcW w:w="2900" w:type="dxa"/>
            <w:tcBorders>
              <w:top w:val="nil"/>
              <w:left w:val="nil"/>
              <w:bottom w:val="single" w:sz="4" w:space="0" w:color="auto"/>
              <w:right w:val="single" w:sz="4" w:space="0" w:color="auto"/>
            </w:tcBorders>
            <w:shd w:val="clear" w:color="auto" w:fill="auto"/>
            <w:noWrap/>
            <w:hideMark/>
          </w:tcPr>
          <w:p w14:paraId="2B002DBD" w14:textId="77777777" w:rsidR="002F05F1" w:rsidRPr="002F05F1" w:rsidRDefault="002F05F1" w:rsidP="002F05F1">
            <w:pPr>
              <w:spacing w:after="0"/>
              <w:rPr>
                <w:rFonts w:ascii="Arial Narrow" w:eastAsia="Times New Roman" w:hAnsi="Arial Narrow"/>
                <w:color w:val="000000"/>
                <w:lang w:val="es-CO" w:eastAsia="es-CO"/>
              </w:rPr>
            </w:pPr>
            <w:r w:rsidRPr="002F05F1">
              <w:rPr>
                <w:rFonts w:ascii="Arial Narrow" w:eastAsia="Times New Roman" w:hAnsi="Arial Narrow"/>
                <w:color w:val="000000"/>
                <w:lang w:val="es-CO" w:eastAsia="es-CO"/>
              </w:rPr>
              <w:t> </w:t>
            </w:r>
          </w:p>
        </w:tc>
        <w:tc>
          <w:tcPr>
            <w:tcW w:w="2900" w:type="dxa"/>
            <w:vMerge/>
            <w:tcBorders>
              <w:top w:val="nil"/>
              <w:left w:val="single" w:sz="4" w:space="0" w:color="auto"/>
              <w:bottom w:val="single" w:sz="4" w:space="0" w:color="000000"/>
              <w:right w:val="single" w:sz="4" w:space="0" w:color="auto"/>
            </w:tcBorders>
            <w:vAlign w:val="center"/>
            <w:hideMark/>
          </w:tcPr>
          <w:p w14:paraId="40E765F4" w14:textId="77777777" w:rsidR="002F05F1" w:rsidRPr="002F05F1" w:rsidRDefault="002F05F1" w:rsidP="002F05F1">
            <w:pPr>
              <w:spacing w:after="0"/>
              <w:rPr>
                <w:rFonts w:ascii="Arial Narrow" w:eastAsia="Times New Roman" w:hAnsi="Arial Narrow"/>
                <w:color w:val="000000"/>
                <w:lang w:val="es-CO" w:eastAsia="es-CO"/>
              </w:rPr>
            </w:pPr>
          </w:p>
        </w:tc>
      </w:tr>
    </w:tbl>
    <w:p w14:paraId="57EA3A6B" w14:textId="77777777" w:rsidR="002F05F1" w:rsidRDefault="002F05F1" w:rsidP="002F05F1">
      <w:pPr>
        <w:spacing w:after="0"/>
        <w:rPr>
          <w:rFonts w:ascii="Arial Narrow" w:hAnsi="Arial Narrow"/>
          <w:b/>
          <w:lang w:val="es-CO"/>
        </w:rPr>
      </w:pPr>
    </w:p>
    <w:p w14:paraId="270836C6" w14:textId="77777777" w:rsidR="008B4A9A" w:rsidRDefault="008B4A9A" w:rsidP="000815CA">
      <w:pPr>
        <w:spacing w:after="0"/>
        <w:rPr>
          <w:rFonts w:ascii="Arial Narrow" w:hAnsi="Arial Narrow"/>
          <w:b/>
          <w:lang w:val="es-CO"/>
        </w:rPr>
      </w:pPr>
    </w:p>
    <w:p w14:paraId="3E927ECE" w14:textId="77777777" w:rsidR="00C43A82" w:rsidRDefault="00C43A82" w:rsidP="000815CA">
      <w:pPr>
        <w:spacing w:after="0"/>
        <w:rPr>
          <w:rFonts w:ascii="Arial Narrow" w:hAnsi="Arial Narrow"/>
          <w:b/>
          <w:lang w:val="es-CO"/>
        </w:rPr>
      </w:pPr>
    </w:p>
    <w:p w14:paraId="6FEF42FC" w14:textId="4682A713" w:rsidR="00C43A82" w:rsidRDefault="002F05F1" w:rsidP="000815CA">
      <w:pPr>
        <w:spacing w:after="0"/>
        <w:rPr>
          <w:rFonts w:ascii="Arial Narrow" w:hAnsi="Arial Narrow"/>
          <w:b/>
          <w:lang w:val="es-CO"/>
        </w:rPr>
      </w:pPr>
      <w:r>
        <w:rPr>
          <w:rFonts w:ascii="Arial Narrow" w:hAnsi="Arial Narrow"/>
          <w:b/>
          <w:lang w:val="es-CO"/>
        </w:rPr>
        <w:t>RIESGO 3</w:t>
      </w:r>
    </w:p>
    <w:p w14:paraId="1D5052F4" w14:textId="77777777" w:rsidR="002F05F1" w:rsidRDefault="002F05F1" w:rsidP="000815CA">
      <w:pPr>
        <w:spacing w:after="0"/>
        <w:rPr>
          <w:rFonts w:ascii="Arial Narrow" w:hAnsi="Arial Narrow"/>
          <w:b/>
          <w:lang w:val="es-CO"/>
        </w:rPr>
      </w:pPr>
    </w:p>
    <w:tbl>
      <w:tblPr>
        <w:tblW w:w="14024" w:type="dxa"/>
        <w:tblLayout w:type="fixed"/>
        <w:tblCellMar>
          <w:left w:w="70" w:type="dxa"/>
          <w:right w:w="70" w:type="dxa"/>
        </w:tblCellMar>
        <w:tblLook w:val="04A0" w:firstRow="1" w:lastRow="0" w:firstColumn="1" w:lastColumn="0" w:noHBand="0" w:noVBand="1"/>
      </w:tblPr>
      <w:tblGrid>
        <w:gridCol w:w="1355"/>
        <w:gridCol w:w="2321"/>
        <w:gridCol w:w="1843"/>
        <w:gridCol w:w="1682"/>
        <w:gridCol w:w="727"/>
        <w:gridCol w:w="851"/>
        <w:gridCol w:w="992"/>
        <w:gridCol w:w="4253"/>
      </w:tblGrid>
      <w:tr w:rsidR="00FC1A70" w:rsidRPr="00FC1A70" w14:paraId="390D0000" w14:textId="77777777" w:rsidTr="00FC1A70">
        <w:trPr>
          <w:trHeight w:val="330"/>
        </w:trPr>
        <w:tc>
          <w:tcPr>
            <w:tcW w:w="367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40683CDF"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IDENTIFICACION</w:t>
            </w:r>
          </w:p>
        </w:tc>
        <w:tc>
          <w:tcPr>
            <w:tcW w:w="1843" w:type="dxa"/>
            <w:tcBorders>
              <w:top w:val="single" w:sz="8" w:space="0" w:color="auto"/>
              <w:left w:val="nil"/>
              <w:bottom w:val="single" w:sz="4" w:space="0" w:color="auto"/>
              <w:right w:val="nil"/>
            </w:tcBorders>
            <w:shd w:val="clear" w:color="000000" w:fill="FFF2CC"/>
            <w:noWrap/>
            <w:vAlign w:val="center"/>
            <w:hideMark/>
          </w:tcPr>
          <w:p w14:paraId="79F41259"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CONTROLES</w:t>
            </w:r>
          </w:p>
        </w:tc>
        <w:tc>
          <w:tcPr>
            <w:tcW w:w="8505"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370CA48"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 xml:space="preserve">PLAN DE RESPUESTA AL RIESGO </w:t>
            </w:r>
          </w:p>
        </w:tc>
      </w:tr>
      <w:tr w:rsidR="00FC1A70" w:rsidRPr="00FC1A70" w14:paraId="7BBC6F4D" w14:textId="77777777" w:rsidTr="00FC1A70">
        <w:trPr>
          <w:trHeight w:val="361"/>
        </w:trPr>
        <w:tc>
          <w:tcPr>
            <w:tcW w:w="1355" w:type="dxa"/>
            <w:tcBorders>
              <w:top w:val="nil"/>
              <w:left w:val="single" w:sz="8" w:space="0" w:color="auto"/>
              <w:bottom w:val="nil"/>
              <w:right w:val="single" w:sz="4" w:space="0" w:color="auto"/>
            </w:tcBorders>
            <w:shd w:val="clear" w:color="000000" w:fill="FFB9B9"/>
            <w:noWrap/>
            <w:vAlign w:val="center"/>
            <w:hideMark/>
          </w:tcPr>
          <w:p w14:paraId="42C5E3A8"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Riesgo</w:t>
            </w:r>
          </w:p>
        </w:tc>
        <w:tc>
          <w:tcPr>
            <w:tcW w:w="2321" w:type="dxa"/>
            <w:tcBorders>
              <w:top w:val="nil"/>
              <w:left w:val="nil"/>
              <w:bottom w:val="nil"/>
              <w:right w:val="single" w:sz="4" w:space="0" w:color="auto"/>
            </w:tcBorders>
            <w:shd w:val="clear" w:color="000000" w:fill="FFB9B9"/>
            <w:noWrap/>
            <w:vAlign w:val="center"/>
            <w:hideMark/>
          </w:tcPr>
          <w:p w14:paraId="3CBB6DD6"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Causas</w:t>
            </w:r>
          </w:p>
        </w:tc>
        <w:tc>
          <w:tcPr>
            <w:tcW w:w="1843" w:type="dxa"/>
            <w:tcBorders>
              <w:top w:val="nil"/>
              <w:left w:val="nil"/>
              <w:bottom w:val="nil"/>
              <w:right w:val="single" w:sz="4" w:space="0" w:color="auto"/>
            </w:tcBorders>
            <w:shd w:val="clear" w:color="000000" w:fill="FFF2CC"/>
            <w:noWrap/>
            <w:vAlign w:val="center"/>
            <w:hideMark/>
          </w:tcPr>
          <w:p w14:paraId="7D71815B"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Descripción</w:t>
            </w:r>
          </w:p>
        </w:tc>
        <w:tc>
          <w:tcPr>
            <w:tcW w:w="1682" w:type="dxa"/>
            <w:tcBorders>
              <w:top w:val="nil"/>
              <w:left w:val="nil"/>
              <w:bottom w:val="single" w:sz="4" w:space="0" w:color="auto"/>
              <w:right w:val="single" w:sz="4" w:space="0" w:color="auto"/>
            </w:tcBorders>
            <w:shd w:val="clear" w:color="000000" w:fill="D9B7FB"/>
            <w:noWrap/>
            <w:vAlign w:val="center"/>
            <w:hideMark/>
          </w:tcPr>
          <w:p w14:paraId="067C7F5E"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Acciones</w:t>
            </w:r>
          </w:p>
        </w:tc>
        <w:tc>
          <w:tcPr>
            <w:tcW w:w="727" w:type="dxa"/>
            <w:tcBorders>
              <w:top w:val="nil"/>
              <w:left w:val="nil"/>
              <w:bottom w:val="single" w:sz="4" w:space="0" w:color="auto"/>
              <w:right w:val="nil"/>
            </w:tcBorders>
            <w:shd w:val="clear" w:color="000000" w:fill="D9B7FB"/>
            <w:noWrap/>
            <w:vAlign w:val="center"/>
            <w:hideMark/>
          </w:tcPr>
          <w:p w14:paraId="712EDDA3"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Meta</w:t>
            </w:r>
          </w:p>
        </w:tc>
        <w:tc>
          <w:tcPr>
            <w:tcW w:w="851" w:type="dxa"/>
            <w:tcBorders>
              <w:top w:val="nil"/>
              <w:left w:val="single" w:sz="4" w:space="0" w:color="auto"/>
              <w:bottom w:val="single" w:sz="4" w:space="0" w:color="auto"/>
              <w:right w:val="nil"/>
            </w:tcBorders>
            <w:shd w:val="clear" w:color="000000" w:fill="D9B7FB"/>
            <w:vAlign w:val="center"/>
            <w:hideMark/>
          </w:tcPr>
          <w:p w14:paraId="2DF9A1AA"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Fecha de Inicio</w:t>
            </w:r>
          </w:p>
        </w:tc>
        <w:tc>
          <w:tcPr>
            <w:tcW w:w="992" w:type="dxa"/>
            <w:tcBorders>
              <w:top w:val="nil"/>
              <w:left w:val="single" w:sz="4" w:space="0" w:color="auto"/>
              <w:bottom w:val="single" w:sz="4" w:space="0" w:color="auto"/>
              <w:right w:val="nil"/>
            </w:tcBorders>
            <w:shd w:val="clear" w:color="000000" w:fill="D9B7FB"/>
            <w:noWrap/>
            <w:vAlign w:val="center"/>
            <w:hideMark/>
          </w:tcPr>
          <w:p w14:paraId="5CBBBC84"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Duración</w:t>
            </w:r>
          </w:p>
        </w:tc>
        <w:tc>
          <w:tcPr>
            <w:tcW w:w="4253" w:type="dxa"/>
            <w:tcBorders>
              <w:top w:val="nil"/>
              <w:left w:val="single" w:sz="4" w:space="0" w:color="auto"/>
              <w:bottom w:val="single" w:sz="4" w:space="0" w:color="auto"/>
              <w:right w:val="single" w:sz="8" w:space="0" w:color="auto"/>
            </w:tcBorders>
            <w:shd w:val="clear" w:color="000000" w:fill="D9B7FB"/>
            <w:noWrap/>
            <w:vAlign w:val="center"/>
            <w:hideMark/>
          </w:tcPr>
          <w:p w14:paraId="293BF1EA"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Observaciones</w:t>
            </w:r>
          </w:p>
        </w:tc>
      </w:tr>
      <w:tr w:rsidR="00FC1A70" w:rsidRPr="00FC1A70" w14:paraId="69207ACE" w14:textId="77777777" w:rsidTr="00FC1A70">
        <w:trPr>
          <w:trHeight w:val="2286"/>
        </w:trPr>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6E040" w14:textId="77777777" w:rsidR="00FC1A70" w:rsidRPr="00FC1A70" w:rsidRDefault="00FC1A70" w:rsidP="00FC1A70">
            <w:pPr>
              <w:spacing w:after="0"/>
              <w:jc w:val="center"/>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Que las declaraciones recibidas no sean valoradas en el término establecido por la ley</w:t>
            </w:r>
          </w:p>
        </w:tc>
        <w:tc>
          <w:tcPr>
            <w:tcW w:w="2321" w:type="dxa"/>
            <w:tcBorders>
              <w:top w:val="nil"/>
              <w:left w:val="nil"/>
              <w:bottom w:val="single" w:sz="4" w:space="0" w:color="auto"/>
              <w:right w:val="single" w:sz="4" w:space="0" w:color="auto"/>
            </w:tcBorders>
            <w:shd w:val="clear" w:color="auto" w:fill="auto"/>
            <w:hideMark/>
          </w:tcPr>
          <w:p w14:paraId="2DD5B3B8"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Que los actos administrativos proyectados por los valoradores presenten inconsistencias de fondo y forma que al ser detectadas por el grupo de calidad, deben ser  corregidas lo cual alarga los tiempo de respuesta.</w:t>
            </w:r>
          </w:p>
        </w:tc>
        <w:tc>
          <w:tcPr>
            <w:tcW w:w="1843" w:type="dxa"/>
            <w:tcBorders>
              <w:top w:val="nil"/>
              <w:left w:val="nil"/>
              <w:bottom w:val="single" w:sz="4" w:space="0" w:color="auto"/>
              <w:right w:val="single" w:sz="4" w:space="0" w:color="auto"/>
            </w:tcBorders>
            <w:shd w:val="clear" w:color="auto" w:fill="auto"/>
            <w:hideMark/>
          </w:tcPr>
          <w:p w14:paraId="7A5C63B8"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Retroalimentar las observaciones realizadas a los actos administrativos por  parte del equipo de calidad, de modo que estas no se sigan presentando.</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56A8DCB"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Requerir acta de entrega a los valoradores que se desvinculan de la Subdirección de Valoración y Registro, donde indiquen el estado actual  de las tareas asignadas.</w:t>
            </w:r>
          </w:p>
        </w:tc>
        <w:tc>
          <w:tcPr>
            <w:tcW w:w="727" w:type="dxa"/>
            <w:tcBorders>
              <w:top w:val="single" w:sz="4" w:space="0" w:color="auto"/>
              <w:left w:val="nil"/>
              <w:bottom w:val="single" w:sz="4" w:space="0" w:color="auto"/>
              <w:right w:val="nil"/>
            </w:tcBorders>
            <w:shd w:val="clear" w:color="auto" w:fill="auto"/>
            <w:noWrap/>
            <w:vAlign w:val="center"/>
            <w:hideMark/>
          </w:tcPr>
          <w:p w14:paraId="23CE79A4" w14:textId="77777777" w:rsidR="00FC1A70" w:rsidRPr="00FC1A70" w:rsidRDefault="00FC1A70" w:rsidP="00FC1A70">
            <w:pPr>
              <w:spacing w:after="0"/>
              <w:jc w:val="center"/>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100%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31D5AB3" w14:textId="77777777" w:rsidR="00FC1A70" w:rsidRPr="00FC1A70" w:rsidRDefault="00FC1A70" w:rsidP="00FC1A70">
            <w:pPr>
              <w:spacing w:after="0"/>
              <w:jc w:val="center"/>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oct-15</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82D61DD" w14:textId="77777777" w:rsidR="00FC1A70" w:rsidRPr="00FC1A70" w:rsidRDefault="00FC1A70" w:rsidP="00FC1A70">
            <w:pPr>
              <w:spacing w:after="0"/>
              <w:jc w:val="center"/>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6 meses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3725"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xml:space="preserve">Como evidencia se encuentran 5 actas de valoradores que se desvincularon de la Subdirección de Valoración y Registro desde el mes de Octubre de 2015 a la fecha. Es de aclarar que la totalidad de actas se encuentran en medio </w:t>
            </w:r>
            <w:proofErr w:type="spellStart"/>
            <w:r w:rsidRPr="00FC1A70">
              <w:rPr>
                <w:rFonts w:ascii="Arial Narrow" w:eastAsia="Times New Roman" w:hAnsi="Arial Narrow"/>
                <w:color w:val="000000"/>
                <w:lang w:val="es-CO" w:eastAsia="es-CO"/>
              </w:rPr>
              <w:t>fisico</w:t>
            </w:r>
            <w:proofErr w:type="spellEnd"/>
            <w:r w:rsidRPr="00FC1A70">
              <w:rPr>
                <w:rFonts w:ascii="Arial Narrow" w:eastAsia="Times New Roman" w:hAnsi="Arial Narrow"/>
                <w:color w:val="000000"/>
                <w:lang w:val="es-CO" w:eastAsia="es-CO"/>
              </w:rPr>
              <w:t xml:space="preserve"> a cargo de Francisco </w:t>
            </w:r>
            <w:proofErr w:type="spellStart"/>
            <w:r w:rsidRPr="00FC1A70">
              <w:rPr>
                <w:rFonts w:ascii="Arial Narrow" w:eastAsia="Times New Roman" w:hAnsi="Arial Narrow"/>
                <w:color w:val="000000"/>
                <w:lang w:val="es-CO" w:eastAsia="es-CO"/>
              </w:rPr>
              <w:t>Atehortua</w:t>
            </w:r>
            <w:proofErr w:type="spellEnd"/>
            <w:r w:rsidRPr="00FC1A70">
              <w:rPr>
                <w:rFonts w:ascii="Arial Narrow" w:eastAsia="Times New Roman" w:hAnsi="Arial Narrow"/>
                <w:color w:val="000000"/>
                <w:lang w:val="es-CO" w:eastAsia="es-CO"/>
              </w:rPr>
              <w:t xml:space="preserve">, </w:t>
            </w:r>
            <w:proofErr w:type="spellStart"/>
            <w:r w:rsidRPr="00FC1A70">
              <w:rPr>
                <w:rFonts w:ascii="Arial Narrow" w:eastAsia="Times New Roman" w:hAnsi="Arial Narrow"/>
                <w:color w:val="000000"/>
                <w:lang w:val="es-CO" w:eastAsia="es-CO"/>
              </w:rPr>
              <w:t>profsional</w:t>
            </w:r>
            <w:proofErr w:type="spellEnd"/>
            <w:r w:rsidRPr="00FC1A70">
              <w:rPr>
                <w:rFonts w:ascii="Arial Narrow" w:eastAsia="Times New Roman" w:hAnsi="Arial Narrow"/>
                <w:color w:val="000000"/>
                <w:lang w:val="es-CO" w:eastAsia="es-CO"/>
              </w:rPr>
              <w:t xml:space="preserve"> grado 18 de la  SVR  quien es el </w:t>
            </w:r>
            <w:proofErr w:type="spellStart"/>
            <w:r w:rsidRPr="00FC1A70">
              <w:rPr>
                <w:rFonts w:ascii="Arial Narrow" w:eastAsia="Times New Roman" w:hAnsi="Arial Narrow"/>
                <w:color w:val="000000"/>
                <w:lang w:val="es-CO" w:eastAsia="es-CO"/>
              </w:rPr>
              <w:t>lider</w:t>
            </w:r>
            <w:proofErr w:type="spellEnd"/>
            <w:r w:rsidRPr="00FC1A70">
              <w:rPr>
                <w:rFonts w:ascii="Arial Narrow" w:eastAsia="Times New Roman" w:hAnsi="Arial Narrow"/>
                <w:color w:val="000000"/>
                <w:lang w:val="es-CO" w:eastAsia="es-CO"/>
              </w:rPr>
              <w:t xml:space="preserve"> del </w:t>
            </w:r>
            <w:proofErr w:type="spellStart"/>
            <w:r w:rsidRPr="00FC1A70">
              <w:rPr>
                <w:rFonts w:ascii="Arial Narrow" w:eastAsia="Times New Roman" w:hAnsi="Arial Narrow"/>
                <w:color w:val="000000"/>
                <w:lang w:val="es-CO" w:eastAsia="es-CO"/>
              </w:rPr>
              <w:t>rpocedimeinto</w:t>
            </w:r>
            <w:proofErr w:type="spellEnd"/>
            <w:r w:rsidRPr="00FC1A70">
              <w:rPr>
                <w:rFonts w:ascii="Arial Narrow" w:eastAsia="Times New Roman" w:hAnsi="Arial Narrow"/>
                <w:color w:val="000000"/>
                <w:lang w:val="es-CO" w:eastAsia="es-CO"/>
              </w:rPr>
              <w:t xml:space="preserve"> de </w:t>
            </w:r>
            <w:proofErr w:type="spellStart"/>
            <w:r w:rsidRPr="00FC1A70">
              <w:rPr>
                <w:rFonts w:ascii="Arial Narrow" w:eastAsia="Times New Roman" w:hAnsi="Arial Narrow"/>
                <w:color w:val="000000"/>
                <w:lang w:val="es-CO" w:eastAsia="es-CO"/>
              </w:rPr>
              <w:t>valoraciòn</w:t>
            </w:r>
            <w:proofErr w:type="spellEnd"/>
            <w:r w:rsidRPr="00FC1A70">
              <w:rPr>
                <w:rFonts w:ascii="Arial Narrow" w:eastAsia="Times New Roman" w:hAnsi="Arial Narrow"/>
                <w:color w:val="000000"/>
                <w:lang w:val="es-CO" w:eastAsia="es-CO"/>
              </w:rPr>
              <w:t>.</w:t>
            </w:r>
          </w:p>
        </w:tc>
      </w:tr>
      <w:tr w:rsidR="00FC1A70" w:rsidRPr="00FC1A70" w14:paraId="26031E69" w14:textId="77777777" w:rsidTr="00FC1A70">
        <w:trPr>
          <w:trHeight w:val="1547"/>
        </w:trPr>
        <w:tc>
          <w:tcPr>
            <w:tcW w:w="1355" w:type="dxa"/>
            <w:vMerge/>
            <w:tcBorders>
              <w:top w:val="single" w:sz="4" w:space="0" w:color="auto"/>
              <w:left w:val="single" w:sz="4" w:space="0" w:color="auto"/>
              <w:bottom w:val="single" w:sz="4" w:space="0" w:color="auto"/>
              <w:right w:val="single" w:sz="4" w:space="0" w:color="auto"/>
            </w:tcBorders>
            <w:vAlign w:val="center"/>
            <w:hideMark/>
          </w:tcPr>
          <w:p w14:paraId="1E140E0D" w14:textId="77777777" w:rsidR="00FC1A70" w:rsidRPr="00FC1A70" w:rsidRDefault="00FC1A70" w:rsidP="00FC1A70">
            <w:pPr>
              <w:spacing w:after="0"/>
              <w:rPr>
                <w:rFonts w:ascii="Arial Narrow" w:eastAsia="Times New Roman" w:hAnsi="Arial Narrow"/>
                <w:color w:val="000000"/>
                <w:lang w:val="es-CO" w:eastAsia="es-CO"/>
              </w:rPr>
            </w:pPr>
          </w:p>
        </w:tc>
        <w:tc>
          <w:tcPr>
            <w:tcW w:w="2321" w:type="dxa"/>
            <w:tcBorders>
              <w:top w:val="nil"/>
              <w:left w:val="nil"/>
              <w:bottom w:val="single" w:sz="4" w:space="0" w:color="auto"/>
              <w:right w:val="single" w:sz="4" w:space="0" w:color="auto"/>
            </w:tcBorders>
            <w:shd w:val="clear" w:color="auto" w:fill="auto"/>
            <w:hideMark/>
          </w:tcPr>
          <w:p w14:paraId="026BBAB4"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Fallas tecnológicas en los aplicativos utilizados  por los valoradores que retrasan los tiempos de trámite de cada una de las declaraciones.</w:t>
            </w:r>
          </w:p>
        </w:tc>
        <w:tc>
          <w:tcPr>
            <w:tcW w:w="1843" w:type="dxa"/>
            <w:tcBorders>
              <w:top w:val="nil"/>
              <w:left w:val="nil"/>
              <w:bottom w:val="single" w:sz="4" w:space="0" w:color="auto"/>
              <w:right w:val="single" w:sz="4" w:space="0" w:color="auto"/>
            </w:tcBorders>
            <w:shd w:val="clear" w:color="auto" w:fill="auto"/>
            <w:hideMark/>
          </w:tcPr>
          <w:p w14:paraId="79E644C8"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Asignar a un grupo de trabajo las declaraciones que quedaron sin tramitar por los valoradores que se retiraron del proceso, de modo que las mismas sean gestionadas.</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11E9B21C"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4D62938B"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C31E40"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6C6687"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2A60463"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r w:rsidR="00FC1A70" w:rsidRPr="00FC1A70" w14:paraId="47719E08" w14:textId="77777777" w:rsidTr="00FC1A70">
        <w:trPr>
          <w:trHeight w:val="928"/>
        </w:trPr>
        <w:tc>
          <w:tcPr>
            <w:tcW w:w="1355" w:type="dxa"/>
            <w:vMerge/>
            <w:tcBorders>
              <w:top w:val="single" w:sz="4" w:space="0" w:color="auto"/>
              <w:left w:val="single" w:sz="4" w:space="0" w:color="auto"/>
              <w:bottom w:val="single" w:sz="4" w:space="0" w:color="auto"/>
              <w:right w:val="single" w:sz="4" w:space="0" w:color="auto"/>
            </w:tcBorders>
            <w:vAlign w:val="center"/>
            <w:hideMark/>
          </w:tcPr>
          <w:p w14:paraId="60B270D1" w14:textId="77777777" w:rsidR="00FC1A70" w:rsidRPr="00FC1A70" w:rsidRDefault="00FC1A70" w:rsidP="00FC1A70">
            <w:pPr>
              <w:spacing w:after="0"/>
              <w:rPr>
                <w:rFonts w:ascii="Arial Narrow" w:eastAsia="Times New Roman" w:hAnsi="Arial Narrow"/>
                <w:color w:val="000000"/>
                <w:lang w:val="es-CO" w:eastAsia="es-CO"/>
              </w:rPr>
            </w:pPr>
          </w:p>
        </w:tc>
        <w:tc>
          <w:tcPr>
            <w:tcW w:w="2321" w:type="dxa"/>
            <w:tcBorders>
              <w:top w:val="nil"/>
              <w:left w:val="nil"/>
              <w:bottom w:val="single" w:sz="4" w:space="0" w:color="auto"/>
              <w:right w:val="single" w:sz="4" w:space="0" w:color="auto"/>
            </w:tcBorders>
            <w:shd w:val="clear" w:color="auto" w:fill="auto"/>
            <w:hideMark/>
          </w:tcPr>
          <w:p w14:paraId="389EF77D"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La capacidad operativa no es suficiente para atender la demanda del proceso.</w:t>
            </w:r>
          </w:p>
        </w:tc>
        <w:tc>
          <w:tcPr>
            <w:tcW w:w="1843" w:type="dxa"/>
            <w:tcBorders>
              <w:top w:val="nil"/>
              <w:left w:val="nil"/>
              <w:bottom w:val="single" w:sz="4" w:space="0" w:color="auto"/>
              <w:right w:val="single" w:sz="4" w:space="0" w:color="auto"/>
            </w:tcBorders>
            <w:shd w:val="clear" w:color="auto" w:fill="auto"/>
            <w:hideMark/>
          </w:tcPr>
          <w:p w14:paraId="45895006"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Generar una alerta mensual frente a las declaraciones que están próximas a vencer.</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FCFD94F"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23D09174"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368DC3F"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D60CD7"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6B7778A"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bl>
    <w:p w14:paraId="2D8B2652" w14:textId="77777777" w:rsidR="002F05F1" w:rsidRDefault="002F05F1" w:rsidP="000815CA">
      <w:pPr>
        <w:spacing w:after="0"/>
        <w:rPr>
          <w:rFonts w:ascii="Arial Narrow" w:hAnsi="Arial Narrow"/>
          <w:b/>
          <w:lang w:val="es-CO"/>
        </w:rPr>
      </w:pPr>
    </w:p>
    <w:tbl>
      <w:tblPr>
        <w:tblW w:w="13983" w:type="dxa"/>
        <w:tblCellMar>
          <w:left w:w="70" w:type="dxa"/>
          <w:right w:w="70" w:type="dxa"/>
        </w:tblCellMar>
        <w:tblLook w:val="04A0" w:firstRow="1" w:lastRow="0" w:firstColumn="1" w:lastColumn="0" w:noHBand="0" w:noVBand="1"/>
      </w:tblPr>
      <w:tblGrid>
        <w:gridCol w:w="1906"/>
        <w:gridCol w:w="3471"/>
        <w:gridCol w:w="2693"/>
        <w:gridCol w:w="1134"/>
        <w:gridCol w:w="709"/>
        <w:gridCol w:w="991"/>
        <w:gridCol w:w="993"/>
        <w:gridCol w:w="2086"/>
      </w:tblGrid>
      <w:tr w:rsidR="00FC1A70" w:rsidRPr="00FC1A70" w14:paraId="128555DF" w14:textId="77777777" w:rsidTr="00FC1A70">
        <w:trPr>
          <w:trHeight w:val="503"/>
        </w:trPr>
        <w:tc>
          <w:tcPr>
            <w:tcW w:w="5377"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5718148"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IDENTIFICACION</w:t>
            </w:r>
          </w:p>
        </w:tc>
        <w:tc>
          <w:tcPr>
            <w:tcW w:w="2693" w:type="dxa"/>
            <w:tcBorders>
              <w:top w:val="single" w:sz="8" w:space="0" w:color="auto"/>
              <w:left w:val="nil"/>
              <w:bottom w:val="single" w:sz="4" w:space="0" w:color="auto"/>
              <w:right w:val="nil"/>
            </w:tcBorders>
            <w:shd w:val="clear" w:color="000000" w:fill="FFF2CC"/>
            <w:noWrap/>
            <w:vAlign w:val="center"/>
            <w:hideMark/>
          </w:tcPr>
          <w:p w14:paraId="3E796041"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CONTROLES</w:t>
            </w:r>
          </w:p>
        </w:tc>
        <w:tc>
          <w:tcPr>
            <w:tcW w:w="5913"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516E60D3"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 xml:space="preserve">PLAN DE RESPUESTA AL RIESGO </w:t>
            </w:r>
          </w:p>
        </w:tc>
      </w:tr>
      <w:tr w:rsidR="00FC1A70" w:rsidRPr="00FC1A70" w14:paraId="38A26590" w14:textId="77777777" w:rsidTr="00FC1A70">
        <w:trPr>
          <w:trHeight w:val="499"/>
        </w:trPr>
        <w:tc>
          <w:tcPr>
            <w:tcW w:w="1906" w:type="dxa"/>
            <w:tcBorders>
              <w:top w:val="nil"/>
              <w:left w:val="single" w:sz="8" w:space="0" w:color="auto"/>
              <w:bottom w:val="nil"/>
              <w:right w:val="single" w:sz="4" w:space="0" w:color="auto"/>
            </w:tcBorders>
            <w:shd w:val="clear" w:color="000000" w:fill="FFB9B9"/>
            <w:noWrap/>
            <w:vAlign w:val="center"/>
            <w:hideMark/>
          </w:tcPr>
          <w:p w14:paraId="203C0FF9"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Riesgo</w:t>
            </w:r>
          </w:p>
        </w:tc>
        <w:tc>
          <w:tcPr>
            <w:tcW w:w="3471" w:type="dxa"/>
            <w:tcBorders>
              <w:top w:val="nil"/>
              <w:left w:val="nil"/>
              <w:bottom w:val="nil"/>
              <w:right w:val="single" w:sz="4" w:space="0" w:color="auto"/>
            </w:tcBorders>
            <w:shd w:val="clear" w:color="000000" w:fill="FFB9B9"/>
            <w:noWrap/>
            <w:vAlign w:val="center"/>
            <w:hideMark/>
          </w:tcPr>
          <w:p w14:paraId="3B3D93A2"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Causas</w:t>
            </w:r>
          </w:p>
        </w:tc>
        <w:tc>
          <w:tcPr>
            <w:tcW w:w="2693" w:type="dxa"/>
            <w:tcBorders>
              <w:top w:val="nil"/>
              <w:left w:val="nil"/>
              <w:bottom w:val="nil"/>
              <w:right w:val="single" w:sz="4" w:space="0" w:color="auto"/>
            </w:tcBorders>
            <w:shd w:val="clear" w:color="000000" w:fill="FFF2CC"/>
            <w:noWrap/>
            <w:vAlign w:val="center"/>
            <w:hideMark/>
          </w:tcPr>
          <w:p w14:paraId="44556EF7"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Descripción</w:t>
            </w:r>
          </w:p>
        </w:tc>
        <w:tc>
          <w:tcPr>
            <w:tcW w:w="1134" w:type="dxa"/>
            <w:tcBorders>
              <w:top w:val="nil"/>
              <w:left w:val="nil"/>
              <w:bottom w:val="single" w:sz="4" w:space="0" w:color="auto"/>
              <w:right w:val="single" w:sz="4" w:space="0" w:color="auto"/>
            </w:tcBorders>
            <w:shd w:val="clear" w:color="000000" w:fill="D9B7FB"/>
            <w:noWrap/>
            <w:vAlign w:val="center"/>
            <w:hideMark/>
          </w:tcPr>
          <w:p w14:paraId="1C8ECDA7"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Acciones</w:t>
            </w:r>
          </w:p>
        </w:tc>
        <w:tc>
          <w:tcPr>
            <w:tcW w:w="709" w:type="dxa"/>
            <w:tcBorders>
              <w:top w:val="nil"/>
              <w:left w:val="nil"/>
              <w:bottom w:val="single" w:sz="4" w:space="0" w:color="auto"/>
              <w:right w:val="nil"/>
            </w:tcBorders>
            <w:shd w:val="clear" w:color="000000" w:fill="D9B7FB"/>
            <w:noWrap/>
            <w:vAlign w:val="center"/>
            <w:hideMark/>
          </w:tcPr>
          <w:p w14:paraId="2D7443EE"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Meta</w:t>
            </w:r>
          </w:p>
        </w:tc>
        <w:tc>
          <w:tcPr>
            <w:tcW w:w="991" w:type="dxa"/>
            <w:tcBorders>
              <w:top w:val="nil"/>
              <w:left w:val="single" w:sz="4" w:space="0" w:color="auto"/>
              <w:bottom w:val="single" w:sz="4" w:space="0" w:color="auto"/>
              <w:right w:val="nil"/>
            </w:tcBorders>
            <w:shd w:val="clear" w:color="000000" w:fill="D9B7FB"/>
            <w:vAlign w:val="center"/>
            <w:hideMark/>
          </w:tcPr>
          <w:p w14:paraId="605EC725"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2F0AAD6F"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Duración</w:t>
            </w:r>
          </w:p>
        </w:tc>
        <w:tc>
          <w:tcPr>
            <w:tcW w:w="2086" w:type="dxa"/>
            <w:tcBorders>
              <w:top w:val="nil"/>
              <w:left w:val="single" w:sz="4" w:space="0" w:color="auto"/>
              <w:bottom w:val="single" w:sz="4" w:space="0" w:color="auto"/>
              <w:right w:val="single" w:sz="8" w:space="0" w:color="auto"/>
            </w:tcBorders>
            <w:shd w:val="clear" w:color="000000" w:fill="D9B7FB"/>
            <w:noWrap/>
            <w:vAlign w:val="center"/>
            <w:hideMark/>
          </w:tcPr>
          <w:p w14:paraId="47AC50BE" w14:textId="77777777" w:rsidR="00FC1A70" w:rsidRPr="00FC1A70" w:rsidRDefault="00FC1A70" w:rsidP="00FC1A70">
            <w:pPr>
              <w:spacing w:after="0"/>
              <w:jc w:val="center"/>
              <w:rPr>
                <w:rFonts w:ascii="Arial Narrow" w:eastAsia="Times New Roman" w:hAnsi="Arial Narrow"/>
                <w:b/>
                <w:bCs/>
                <w:color w:val="000000"/>
                <w:lang w:val="es-CO" w:eastAsia="es-CO"/>
              </w:rPr>
            </w:pPr>
            <w:r w:rsidRPr="00FC1A70">
              <w:rPr>
                <w:rFonts w:ascii="Arial Narrow" w:eastAsia="Times New Roman" w:hAnsi="Arial Narrow"/>
                <w:b/>
                <w:bCs/>
                <w:color w:val="000000"/>
                <w:lang w:val="es-CO" w:eastAsia="es-CO"/>
              </w:rPr>
              <w:t>Observaciones</w:t>
            </w:r>
          </w:p>
        </w:tc>
      </w:tr>
      <w:tr w:rsidR="00FC1A70" w:rsidRPr="00FC1A70" w14:paraId="654393C6" w14:textId="77777777" w:rsidTr="00FC1A70">
        <w:trPr>
          <w:trHeight w:val="887"/>
        </w:trPr>
        <w:tc>
          <w:tcPr>
            <w:tcW w:w="1906" w:type="dxa"/>
            <w:vMerge w:val="restart"/>
            <w:tcBorders>
              <w:top w:val="nil"/>
              <w:left w:val="single" w:sz="4" w:space="0" w:color="auto"/>
              <w:bottom w:val="single" w:sz="4" w:space="0" w:color="auto"/>
              <w:right w:val="single" w:sz="4" w:space="0" w:color="auto"/>
            </w:tcBorders>
            <w:shd w:val="clear" w:color="auto" w:fill="auto"/>
            <w:vAlign w:val="center"/>
            <w:hideMark/>
          </w:tcPr>
          <w:p w14:paraId="491F054D" w14:textId="77777777" w:rsidR="00FC1A70" w:rsidRPr="00FC1A70" w:rsidRDefault="00FC1A70" w:rsidP="00FC1A70">
            <w:pPr>
              <w:spacing w:after="0"/>
              <w:jc w:val="center"/>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Que las declaraciones recibidas no sean valoradas en el término establecido por la ley</w:t>
            </w:r>
          </w:p>
        </w:tc>
        <w:tc>
          <w:tcPr>
            <w:tcW w:w="3471" w:type="dxa"/>
            <w:tcBorders>
              <w:top w:val="nil"/>
              <w:left w:val="nil"/>
              <w:bottom w:val="single" w:sz="4" w:space="0" w:color="auto"/>
              <w:right w:val="single" w:sz="4" w:space="0" w:color="auto"/>
            </w:tcBorders>
            <w:shd w:val="clear" w:color="auto" w:fill="auto"/>
            <w:hideMark/>
          </w:tcPr>
          <w:p w14:paraId="461B3975"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Que el personal que valora las declaraciones una vez termina su vinculación con la Unidad no deje todos los casos cerrados.</w:t>
            </w:r>
          </w:p>
        </w:tc>
        <w:tc>
          <w:tcPr>
            <w:tcW w:w="2693" w:type="dxa"/>
            <w:tcBorders>
              <w:top w:val="nil"/>
              <w:left w:val="nil"/>
              <w:bottom w:val="single" w:sz="4" w:space="0" w:color="auto"/>
              <w:right w:val="single" w:sz="4" w:space="0" w:color="auto"/>
            </w:tcBorders>
            <w:shd w:val="clear" w:color="auto" w:fill="auto"/>
            <w:vAlign w:val="center"/>
            <w:hideMark/>
          </w:tcPr>
          <w:p w14:paraId="1D781938" w14:textId="77777777" w:rsidR="00FC1A70" w:rsidRPr="00FC1A70" w:rsidRDefault="00FC1A70" w:rsidP="00FC1A70">
            <w:pPr>
              <w:spacing w:after="0"/>
              <w:jc w:val="both"/>
              <w:rPr>
                <w:rFonts w:ascii="Arial Narrow" w:eastAsia="Times New Roman" w:hAnsi="Arial Narrow"/>
                <w:lang w:val="es-CO" w:eastAsia="es-CO"/>
              </w:rPr>
            </w:pPr>
            <w:r w:rsidRPr="00FC1A70">
              <w:rPr>
                <w:rFonts w:ascii="Arial Narrow" w:eastAsia="Times New Roman" w:hAnsi="Arial Narrow"/>
                <w:lang w:val="es-CO" w:eastAsia="es-CO"/>
              </w:rPr>
              <w:t>Capacitación a funcionarios del Ministerio Público que toman declaraciones.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6C3969"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9E3303D"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6BBE4563"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78CDC3"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1E7ABA23"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r w:rsidR="00FC1A70" w:rsidRPr="00FC1A70" w14:paraId="1018DBA5" w14:textId="77777777" w:rsidTr="00FC1A70">
        <w:trPr>
          <w:trHeight w:val="1497"/>
        </w:trPr>
        <w:tc>
          <w:tcPr>
            <w:tcW w:w="1906" w:type="dxa"/>
            <w:vMerge/>
            <w:tcBorders>
              <w:top w:val="nil"/>
              <w:left w:val="single" w:sz="4" w:space="0" w:color="auto"/>
              <w:bottom w:val="single" w:sz="4" w:space="0" w:color="auto"/>
              <w:right w:val="single" w:sz="4" w:space="0" w:color="auto"/>
            </w:tcBorders>
            <w:vAlign w:val="center"/>
            <w:hideMark/>
          </w:tcPr>
          <w:p w14:paraId="6C890292" w14:textId="77777777" w:rsidR="00FC1A70" w:rsidRPr="00FC1A70" w:rsidRDefault="00FC1A70" w:rsidP="00FC1A70">
            <w:pPr>
              <w:spacing w:after="0"/>
              <w:rPr>
                <w:rFonts w:ascii="Arial Narrow" w:eastAsia="Times New Roman" w:hAnsi="Arial Narrow"/>
                <w:color w:val="000000"/>
                <w:lang w:val="es-CO" w:eastAsia="es-CO"/>
              </w:rPr>
            </w:pPr>
          </w:p>
        </w:tc>
        <w:tc>
          <w:tcPr>
            <w:tcW w:w="3471" w:type="dxa"/>
            <w:tcBorders>
              <w:top w:val="nil"/>
              <w:left w:val="nil"/>
              <w:bottom w:val="single" w:sz="4" w:space="0" w:color="auto"/>
              <w:right w:val="single" w:sz="4" w:space="0" w:color="auto"/>
            </w:tcBorders>
            <w:shd w:val="clear" w:color="auto" w:fill="auto"/>
            <w:hideMark/>
          </w:tcPr>
          <w:p w14:paraId="5F348D9A"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Los actos administrativos proyectados por los valoradores  pasan a la lista de tareas de las  personas que realizan calidad y quedan en esta bandeja hasta que se realice la revisión de los mismos.</w:t>
            </w:r>
          </w:p>
        </w:tc>
        <w:tc>
          <w:tcPr>
            <w:tcW w:w="2693" w:type="dxa"/>
            <w:tcBorders>
              <w:top w:val="nil"/>
              <w:left w:val="nil"/>
              <w:bottom w:val="nil"/>
              <w:right w:val="single" w:sz="4" w:space="0" w:color="auto"/>
            </w:tcBorders>
            <w:shd w:val="clear" w:color="auto" w:fill="auto"/>
            <w:vAlign w:val="center"/>
            <w:hideMark/>
          </w:tcPr>
          <w:p w14:paraId="7E2942CE" w14:textId="77777777" w:rsidR="00FC1A70" w:rsidRPr="00FC1A70" w:rsidRDefault="00FC1A70" w:rsidP="00FC1A70">
            <w:pPr>
              <w:spacing w:after="0"/>
              <w:rPr>
                <w:rFonts w:ascii="Arial Narrow" w:eastAsia="Times New Roman" w:hAnsi="Arial Narrow"/>
                <w:lang w:val="es-CO" w:eastAsia="es-CO"/>
              </w:rPr>
            </w:pPr>
            <w:r w:rsidRPr="00FC1A70">
              <w:rPr>
                <w:rFonts w:ascii="Arial Narrow" w:eastAsia="Times New Roman" w:hAnsi="Arial Narrow"/>
                <w:lang w:val="es-CO" w:eastAsia="es-CO"/>
              </w:rPr>
              <w:t xml:space="preserve">Poner a disposición del equipo de trabajo del operador el instructivo de critica N con el fin de establecer los fundamentos necesarios para analizar las declaraciones </w:t>
            </w:r>
            <w:proofErr w:type="spellStart"/>
            <w:r w:rsidRPr="00FC1A70">
              <w:rPr>
                <w:rFonts w:ascii="Arial Narrow" w:eastAsia="Times New Roman" w:hAnsi="Arial Narrow"/>
                <w:lang w:val="es-CO" w:eastAsia="es-CO"/>
              </w:rPr>
              <w:t>recepcionadas</w:t>
            </w:r>
            <w:proofErr w:type="spellEnd"/>
            <w:r w:rsidRPr="00FC1A70">
              <w:rPr>
                <w:rFonts w:ascii="Arial Narrow" w:eastAsia="Times New Roman" w:hAnsi="Arial Narrow"/>
                <w:lang w:val="es-CO" w:eastAsia="es-CO"/>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F4CE54"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D9C18CC"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2870315D"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3227BCC"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0CF43819"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r w:rsidR="00FC1A70" w:rsidRPr="00FC1A70" w14:paraId="16EBAAC9" w14:textId="77777777" w:rsidTr="00FC1A70">
        <w:trPr>
          <w:trHeight w:val="834"/>
        </w:trPr>
        <w:tc>
          <w:tcPr>
            <w:tcW w:w="1906" w:type="dxa"/>
            <w:vMerge/>
            <w:tcBorders>
              <w:top w:val="nil"/>
              <w:left w:val="single" w:sz="4" w:space="0" w:color="auto"/>
              <w:bottom w:val="single" w:sz="4" w:space="0" w:color="auto"/>
              <w:right w:val="single" w:sz="4" w:space="0" w:color="auto"/>
            </w:tcBorders>
            <w:vAlign w:val="center"/>
            <w:hideMark/>
          </w:tcPr>
          <w:p w14:paraId="24AF0423" w14:textId="77777777" w:rsidR="00FC1A70" w:rsidRPr="00FC1A70" w:rsidRDefault="00FC1A70" w:rsidP="00FC1A70">
            <w:pPr>
              <w:spacing w:after="0"/>
              <w:rPr>
                <w:rFonts w:ascii="Arial Narrow" w:eastAsia="Times New Roman" w:hAnsi="Arial Narrow"/>
                <w:color w:val="000000"/>
                <w:lang w:val="es-CO" w:eastAsia="es-CO"/>
              </w:rPr>
            </w:pPr>
          </w:p>
        </w:tc>
        <w:tc>
          <w:tcPr>
            <w:tcW w:w="3471" w:type="dxa"/>
            <w:tcBorders>
              <w:top w:val="nil"/>
              <w:left w:val="nil"/>
              <w:bottom w:val="single" w:sz="4" w:space="0" w:color="auto"/>
              <w:right w:val="single" w:sz="4" w:space="0" w:color="auto"/>
            </w:tcBorders>
            <w:shd w:val="clear" w:color="auto" w:fill="auto"/>
            <w:hideMark/>
          </w:tcPr>
          <w:p w14:paraId="693E7938"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Mal diligenciamiento por parte de los funcionarios públicos de la información en el aplicativo RUV para los casos de toma de declaración en línea.</w:t>
            </w:r>
          </w:p>
        </w:tc>
        <w:tc>
          <w:tcPr>
            <w:tcW w:w="2693" w:type="dxa"/>
            <w:tcBorders>
              <w:top w:val="single" w:sz="4" w:space="0" w:color="auto"/>
              <w:left w:val="nil"/>
              <w:bottom w:val="nil"/>
              <w:right w:val="single" w:sz="4" w:space="0" w:color="auto"/>
            </w:tcBorders>
            <w:shd w:val="clear" w:color="auto" w:fill="auto"/>
            <w:vAlign w:val="center"/>
            <w:hideMark/>
          </w:tcPr>
          <w:p w14:paraId="1CBD56A0"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B10694"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56160F"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3199236E"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F0EEAD"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68015A22"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r w:rsidR="00FC1A70" w:rsidRPr="00FC1A70" w14:paraId="3813E270" w14:textId="77777777" w:rsidTr="00FC1A70">
        <w:trPr>
          <w:trHeight w:val="1259"/>
        </w:trPr>
        <w:tc>
          <w:tcPr>
            <w:tcW w:w="1906" w:type="dxa"/>
            <w:vMerge/>
            <w:tcBorders>
              <w:top w:val="nil"/>
              <w:left w:val="single" w:sz="4" w:space="0" w:color="auto"/>
              <w:bottom w:val="single" w:sz="4" w:space="0" w:color="auto"/>
              <w:right w:val="single" w:sz="4" w:space="0" w:color="auto"/>
            </w:tcBorders>
            <w:vAlign w:val="center"/>
            <w:hideMark/>
          </w:tcPr>
          <w:p w14:paraId="6A03B217" w14:textId="77777777" w:rsidR="00FC1A70" w:rsidRPr="00FC1A70" w:rsidRDefault="00FC1A70" w:rsidP="00FC1A70">
            <w:pPr>
              <w:spacing w:after="0"/>
              <w:rPr>
                <w:rFonts w:ascii="Arial Narrow" w:eastAsia="Times New Roman" w:hAnsi="Arial Narrow"/>
                <w:color w:val="000000"/>
                <w:lang w:val="es-CO" w:eastAsia="es-CO"/>
              </w:rPr>
            </w:pPr>
          </w:p>
        </w:tc>
        <w:tc>
          <w:tcPr>
            <w:tcW w:w="3471" w:type="dxa"/>
            <w:tcBorders>
              <w:top w:val="nil"/>
              <w:left w:val="nil"/>
              <w:bottom w:val="single" w:sz="8" w:space="0" w:color="auto"/>
              <w:right w:val="single" w:sz="4" w:space="0" w:color="auto"/>
            </w:tcBorders>
            <w:shd w:val="clear" w:color="auto" w:fill="auto"/>
            <w:hideMark/>
          </w:tcPr>
          <w:p w14:paraId="2AD40ABA"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Falta de verificación de los requisitos mínimos de la declaración al momento de la recepción por parte del Operador de la Subdirección  de Valoración y Registro.</w:t>
            </w:r>
          </w:p>
        </w:tc>
        <w:tc>
          <w:tcPr>
            <w:tcW w:w="2693" w:type="dxa"/>
            <w:tcBorders>
              <w:top w:val="single" w:sz="4" w:space="0" w:color="auto"/>
              <w:left w:val="nil"/>
              <w:bottom w:val="single" w:sz="8" w:space="0" w:color="auto"/>
              <w:right w:val="single" w:sz="4" w:space="0" w:color="auto"/>
            </w:tcBorders>
            <w:shd w:val="clear" w:color="auto" w:fill="auto"/>
            <w:vAlign w:val="center"/>
            <w:hideMark/>
          </w:tcPr>
          <w:p w14:paraId="23AC4A67"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AF1A2D"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8BF223"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06D4EEA0"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1D335A9"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0EBE5D74" w14:textId="77777777" w:rsidR="00FC1A70" w:rsidRPr="00FC1A70" w:rsidRDefault="00FC1A70" w:rsidP="00FC1A70">
            <w:pPr>
              <w:spacing w:after="0"/>
              <w:rPr>
                <w:rFonts w:ascii="Arial Narrow" w:eastAsia="Times New Roman" w:hAnsi="Arial Narrow"/>
                <w:color w:val="000000"/>
                <w:lang w:val="es-CO" w:eastAsia="es-CO"/>
              </w:rPr>
            </w:pPr>
            <w:r w:rsidRPr="00FC1A70">
              <w:rPr>
                <w:rFonts w:ascii="Arial Narrow" w:eastAsia="Times New Roman" w:hAnsi="Arial Narrow"/>
                <w:color w:val="000000"/>
                <w:lang w:val="es-CO" w:eastAsia="es-CO"/>
              </w:rPr>
              <w:t> </w:t>
            </w:r>
          </w:p>
        </w:tc>
      </w:tr>
    </w:tbl>
    <w:p w14:paraId="59D19A5F" w14:textId="77777777" w:rsidR="00FC1A70" w:rsidRDefault="00FC1A70" w:rsidP="000815CA">
      <w:pPr>
        <w:spacing w:after="0"/>
        <w:rPr>
          <w:rFonts w:ascii="Arial Narrow" w:hAnsi="Arial Narrow"/>
          <w:b/>
          <w:lang w:val="es-CO"/>
        </w:rPr>
      </w:pPr>
    </w:p>
    <w:p w14:paraId="2BE2F911" w14:textId="77777777" w:rsidR="00FC1A70" w:rsidRDefault="00FC1A70" w:rsidP="000815CA">
      <w:pPr>
        <w:spacing w:after="0"/>
        <w:rPr>
          <w:rFonts w:ascii="Arial Narrow" w:hAnsi="Arial Narrow"/>
          <w:b/>
          <w:lang w:val="es-CO"/>
        </w:rPr>
      </w:pPr>
    </w:p>
    <w:p w14:paraId="3D79CC08" w14:textId="77777777" w:rsidR="00FC1A70" w:rsidRDefault="00FC1A70" w:rsidP="000815CA">
      <w:pPr>
        <w:spacing w:after="0"/>
        <w:rPr>
          <w:rFonts w:ascii="Arial Narrow" w:hAnsi="Arial Narrow"/>
          <w:b/>
          <w:lang w:val="es-CO"/>
        </w:rPr>
      </w:pPr>
    </w:p>
    <w:p w14:paraId="049513FE" w14:textId="77777777" w:rsidR="00FC1A70" w:rsidRDefault="00FC1A70" w:rsidP="000815CA">
      <w:pPr>
        <w:spacing w:after="0"/>
        <w:rPr>
          <w:rFonts w:ascii="Arial Narrow" w:hAnsi="Arial Narrow"/>
          <w:b/>
          <w:lang w:val="es-CO"/>
        </w:rPr>
      </w:pPr>
    </w:p>
    <w:p w14:paraId="662CBCE1" w14:textId="77777777" w:rsidR="00FC1A70" w:rsidRDefault="00FC1A70" w:rsidP="000815CA">
      <w:pPr>
        <w:spacing w:after="0"/>
        <w:rPr>
          <w:rFonts w:ascii="Arial Narrow" w:hAnsi="Arial Narrow"/>
          <w:b/>
          <w:lang w:val="es-CO"/>
        </w:rPr>
      </w:pPr>
    </w:p>
    <w:p w14:paraId="5D56FA20" w14:textId="77777777" w:rsidR="00FC1A70" w:rsidRDefault="00FC1A70" w:rsidP="000815CA">
      <w:pPr>
        <w:spacing w:after="0"/>
        <w:rPr>
          <w:rFonts w:ascii="Arial Narrow" w:hAnsi="Arial Narrow"/>
          <w:b/>
          <w:lang w:val="es-CO"/>
        </w:rPr>
      </w:pPr>
    </w:p>
    <w:p w14:paraId="6CC67729" w14:textId="77777777" w:rsidR="00FC1A70" w:rsidRDefault="00FC1A70" w:rsidP="000815CA">
      <w:pPr>
        <w:spacing w:after="0"/>
        <w:rPr>
          <w:rFonts w:ascii="Arial Narrow" w:hAnsi="Arial Narrow"/>
          <w:b/>
          <w:lang w:val="es-CO"/>
        </w:rPr>
      </w:pPr>
    </w:p>
    <w:p w14:paraId="1AABEAEB" w14:textId="7F43188D" w:rsidR="00933254" w:rsidRDefault="00933254" w:rsidP="00933254">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3</w:t>
      </w:r>
      <w:r w:rsidR="0039536E">
        <w:rPr>
          <w:rFonts w:ascii="Arial Narrow" w:hAnsi="Arial Narrow"/>
          <w:b/>
          <w:lang w:val="es-CO"/>
        </w:rPr>
        <w:t xml:space="preserve"> </w:t>
      </w:r>
      <w:r w:rsidR="0039536E" w:rsidRPr="0039536E">
        <w:rPr>
          <w:rFonts w:ascii="Arial Narrow" w:hAnsi="Arial Narrow"/>
          <w:lang w:val="es-CO"/>
        </w:rPr>
        <w:t>por parte de la OCI</w:t>
      </w:r>
    </w:p>
    <w:p w14:paraId="7B3B8F98" w14:textId="77777777" w:rsidR="00933254" w:rsidRDefault="00933254" w:rsidP="00933254">
      <w:pPr>
        <w:spacing w:after="0"/>
        <w:rPr>
          <w:rFonts w:ascii="Arial Narrow" w:hAnsi="Arial Narrow"/>
          <w:b/>
          <w:lang w:val="es-CO"/>
        </w:rPr>
      </w:pPr>
    </w:p>
    <w:tbl>
      <w:tblPr>
        <w:tblW w:w="14170" w:type="dxa"/>
        <w:tblCellMar>
          <w:left w:w="70" w:type="dxa"/>
          <w:right w:w="70" w:type="dxa"/>
        </w:tblCellMar>
        <w:tblLook w:val="04A0" w:firstRow="1" w:lastRow="0" w:firstColumn="1" w:lastColumn="0" w:noHBand="0" w:noVBand="1"/>
      </w:tblPr>
      <w:tblGrid>
        <w:gridCol w:w="1267"/>
        <w:gridCol w:w="1280"/>
        <w:gridCol w:w="5676"/>
        <w:gridCol w:w="3685"/>
        <w:gridCol w:w="2262"/>
      </w:tblGrid>
      <w:tr w:rsidR="00933254" w:rsidRPr="00933254" w14:paraId="3D390A70" w14:textId="77777777" w:rsidTr="00933254">
        <w:trPr>
          <w:trHeight w:val="202"/>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199935F"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Cronograma MRC</w:t>
            </w:r>
          </w:p>
        </w:tc>
        <w:tc>
          <w:tcPr>
            <w:tcW w:w="1162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BB7976D"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Acciones</w:t>
            </w:r>
          </w:p>
        </w:tc>
      </w:tr>
      <w:tr w:rsidR="00933254" w:rsidRPr="00933254" w14:paraId="2B12ED0E" w14:textId="77777777" w:rsidTr="00933254">
        <w:trPr>
          <w:trHeight w:val="34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50523C5C"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7DE26ECF"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Publicación</w:t>
            </w:r>
          </w:p>
        </w:tc>
        <w:tc>
          <w:tcPr>
            <w:tcW w:w="5676" w:type="dxa"/>
            <w:tcBorders>
              <w:top w:val="nil"/>
              <w:left w:val="nil"/>
              <w:bottom w:val="single" w:sz="4" w:space="0" w:color="auto"/>
              <w:right w:val="single" w:sz="4" w:space="0" w:color="auto"/>
            </w:tcBorders>
            <w:shd w:val="clear" w:color="000000" w:fill="C9C9C9"/>
            <w:vAlign w:val="center"/>
            <w:hideMark/>
          </w:tcPr>
          <w:p w14:paraId="72C1EFC9" w14:textId="6327720E"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933254">
              <w:rPr>
                <w:rFonts w:ascii="Arial Narrow" w:eastAsia="Times New Roman" w:hAnsi="Arial Narrow"/>
                <w:b/>
                <w:bCs/>
                <w:color w:val="000000"/>
                <w:lang w:val="es-CO" w:eastAsia="es-CO"/>
              </w:rPr>
              <w:t>controles</w:t>
            </w:r>
          </w:p>
        </w:tc>
        <w:tc>
          <w:tcPr>
            <w:tcW w:w="3685" w:type="dxa"/>
            <w:tcBorders>
              <w:top w:val="nil"/>
              <w:left w:val="nil"/>
              <w:bottom w:val="single" w:sz="4" w:space="0" w:color="auto"/>
              <w:right w:val="single" w:sz="4" w:space="0" w:color="auto"/>
            </w:tcBorders>
            <w:shd w:val="clear" w:color="000000" w:fill="C9C9C9"/>
            <w:vAlign w:val="center"/>
            <w:hideMark/>
          </w:tcPr>
          <w:p w14:paraId="1518E423" w14:textId="32F3F07F"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933254">
              <w:rPr>
                <w:rFonts w:ascii="Arial Narrow" w:eastAsia="Times New Roman" w:hAnsi="Arial Narrow"/>
                <w:b/>
                <w:bCs/>
                <w:color w:val="000000"/>
                <w:lang w:val="es-CO" w:eastAsia="es-CO"/>
              </w:rPr>
              <w:t>adelantadas</w:t>
            </w:r>
          </w:p>
        </w:tc>
        <w:tc>
          <w:tcPr>
            <w:tcW w:w="2262" w:type="dxa"/>
            <w:tcBorders>
              <w:top w:val="nil"/>
              <w:left w:val="nil"/>
              <w:bottom w:val="single" w:sz="4" w:space="0" w:color="auto"/>
              <w:right w:val="single" w:sz="4" w:space="0" w:color="auto"/>
            </w:tcBorders>
            <w:shd w:val="clear" w:color="000000" w:fill="C9C9C9"/>
            <w:noWrap/>
            <w:vAlign w:val="center"/>
            <w:hideMark/>
          </w:tcPr>
          <w:p w14:paraId="76F4DEC4"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Observaciones</w:t>
            </w:r>
          </w:p>
        </w:tc>
      </w:tr>
      <w:tr w:rsidR="00933254" w:rsidRPr="00933254" w14:paraId="538FA304" w14:textId="77777777" w:rsidTr="00933254">
        <w:trPr>
          <w:trHeight w:val="209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01D02A3"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43FAE4CE"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14/12/2015</w:t>
            </w:r>
          </w:p>
        </w:tc>
        <w:tc>
          <w:tcPr>
            <w:tcW w:w="5676" w:type="dxa"/>
            <w:tcBorders>
              <w:top w:val="single" w:sz="4" w:space="0" w:color="auto"/>
              <w:left w:val="nil"/>
              <w:bottom w:val="single" w:sz="4" w:space="0" w:color="auto"/>
              <w:right w:val="single" w:sz="4" w:space="0" w:color="auto"/>
            </w:tcBorders>
            <w:shd w:val="clear" w:color="auto" w:fill="auto"/>
            <w:vAlign w:val="bottom"/>
            <w:hideMark/>
          </w:tcPr>
          <w:p w14:paraId="0B289884" w14:textId="7B43F496"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Se realiza retroalimentación a los valoradores por dos vías la primera correos electrónicos y la segunda se realiza en SIRAV, en el campo de observaciones, a pesar de que el control está bien diseñado, la efectividad no es la esperada toda vez que son recurrentes los errores, para el siguiente seguimiento se revisará el número de errores de un periodo con respecto a otro.</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2F6FC616" w14:textId="3025C875" w:rsidR="00933254" w:rsidRPr="00933254" w:rsidRDefault="00933254" w:rsidP="002B0C24">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E</w:t>
            </w:r>
            <w:r w:rsidRPr="00933254">
              <w:rPr>
                <w:rFonts w:ascii="Arial Narrow" w:eastAsia="Times New Roman" w:hAnsi="Arial Narrow"/>
                <w:color w:val="000000"/>
                <w:lang w:val="es-CO" w:eastAsia="es-CO"/>
              </w:rPr>
              <w:t>l proceso cuenta con actas de entrega, con compromisos por parte los valoradores desvinculados, se solicitó el acta de entrega de THOMAS JOSE SANCHEZ CHAVES y OSCAR JAVIER QUIROGA GONZALEZ se pudo verificar el cumplimiento de</w:t>
            </w:r>
            <w:r>
              <w:rPr>
                <w:rFonts w:ascii="Arial Narrow" w:eastAsia="Times New Roman" w:hAnsi="Arial Narrow"/>
                <w:color w:val="000000"/>
                <w:lang w:val="es-CO" w:eastAsia="es-CO"/>
              </w:rPr>
              <w:t xml:space="preserve"> la acción</w:t>
            </w:r>
          </w:p>
        </w:tc>
        <w:tc>
          <w:tcPr>
            <w:tcW w:w="2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F146E" w14:textId="16C00FB0"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Es un riesgo que se ha materializado, razón por la cual se han implementado diferentes controles. A pesar de esto se recomienda que el proceso cuente con contingencias planeadas cuando existe cambio de operador lo cual afecta notoriamente los términos en la valoración de las declaraciones.</w:t>
            </w:r>
          </w:p>
        </w:tc>
      </w:tr>
      <w:tr w:rsidR="00933254" w:rsidRPr="00933254" w14:paraId="79157613" w14:textId="77777777" w:rsidTr="00933254">
        <w:trPr>
          <w:trHeight w:val="1163"/>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AF63"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2EE4820"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14/12/2015</w:t>
            </w:r>
          </w:p>
        </w:tc>
        <w:tc>
          <w:tcPr>
            <w:tcW w:w="5676" w:type="dxa"/>
            <w:tcBorders>
              <w:top w:val="single" w:sz="4" w:space="0" w:color="auto"/>
              <w:left w:val="nil"/>
              <w:bottom w:val="single" w:sz="4" w:space="0" w:color="auto"/>
              <w:right w:val="single" w:sz="4" w:space="0" w:color="auto"/>
            </w:tcBorders>
            <w:shd w:val="clear" w:color="auto" w:fill="auto"/>
            <w:vAlign w:val="bottom"/>
            <w:hideMark/>
          </w:tcPr>
          <w:p w14:paraId="7A51C153" w14:textId="6AE3E83A"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Se asignan todos los casos de RUV a un usuario específico para la reasignación de casos al grupo de valoración, el objetivo no permitir el vencimiento en términos de esas declaraciones.</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2D7274DB" w14:textId="77777777"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1AF9B806" w14:textId="77777777" w:rsidR="00933254" w:rsidRPr="00933254" w:rsidRDefault="00933254" w:rsidP="00933254">
            <w:pPr>
              <w:spacing w:after="0"/>
              <w:rPr>
                <w:rFonts w:ascii="Arial Narrow" w:eastAsia="Times New Roman" w:hAnsi="Arial Narrow"/>
                <w:color w:val="000000"/>
                <w:lang w:val="es-CO" w:eastAsia="es-CO"/>
              </w:rPr>
            </w:pPr>
          </w:p>
        </w:tc>
      </w:tr>
      <w:tr w:rsidR="00933254" w:rsidRPr="00933254" w14:paraId="3BF4C222" w14:textId="77777777" w:rsidTr="00933254">
        <w:trPr>
          <w:trHeight w:val="1107"/>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FA413"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B263968"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14/12/2015</w:t>
            </w:r>
          </w:p>
        </w:tc>
        <w:tc>
          <w:tcPr>
            <w:tcW w:w="5676" w:type="dxa"/>
            <w:tcBorders>
              <w:top w:val="single" w:sz="4" w:space="0" w:color="auto"/>
              <w:left w:val="nil"/>
              <w:bottom w:val="single" w:sz="4" w:space="0" w:color="auto"/>
              <w:right w:val="single" w:sz="4" w:space="0" w:color="auto"/>
            </w:tcBorders>
            <w:shd w:val="clear" w:color="auto" w:fill="auto"/>
            <w:vAlign w:val="bottom"/>
            <w:hideMark/>
          </w:tcPr>
          <w:p w14:paraId="44750FB7" w14:textId="2B8E025B"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Mediante correo electrónico se alerta  con datos estadísticos sobre los casos que están vencido y próximos a vencer en términos en los diferentes procesos internos. Queda pendiente la medición de la efectividad para el próximo seguimiento.</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9E8BD84" w14:textId="77777777"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50BB4938" w14:textId="77777777" w:rsidR="00933254" w:rsidRPr="00933254" w:rsidRDefault="00933254" w:rsidP="00933254">
            <w:pPr>
              <w:spacing w:after="0"/>
              <w:rPr>
                <w:rFonts w:ascii="Arial Narrow" w:eastAsia="Times New Roman" w:hAnsi="Arial Narrow"/>
                <w:color w:val="000000"/>
                <w:lang w:val="es-CO" w:eastAsia="es-CO"/>
              </w:rPr>
            </w:pPr>
          </w:p>
        </w:tc>
      </w:tr>
      <w:tr w:rsidR="00933254" w:rsidRPr="00933254" w14:paraId="0598C5AD" w14:textId="77777777" w:rsidTr="00933254">
        <w:trPr>
          <w:trHeight w:val="96"/>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8758F"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052B54F"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14/12/2015</w:t>
            </w:r>
          </w:p>
        </w:tc>
        <w:tc>
          <w:tcPr>
            <w:tcW w:w="5676" w:type="dxa"/>
            <w:tcBorders>
              <w:top w:val="single" w:sz="4" w:space="0" w:color="auto"/>
              <w:left w:val="nil"/>
              <w:bottom w:val="single" w:sz="4" w:space="0" w:color="auto"/>
              <w:right w:val="single" w:sz="4" w:space="0" w:color="auto"/>
            </w:tcBorders>
            <w:shd w:val="clear" w:color="auto" w:fill="auto"/>
            <w:vAlign w:val="center"/>
            <w:hideMark/>
          </w:tcPr>
          <w:p w14:paraId="200260AF" w14:textId="3178F1B8"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Algunas capacitaciones se realizan por solicitud de los funcionarios para la toma en línea de las declaraciones. Para el presente año se tienen planeadas 70 capacitaciones, de las cuales a la fecha se han realizado 16, discriminadas así: 4 presenciales, 12 específicamente en toma en línea (9 virtuales  y 3 presenciales).</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643C9E8" w14:textId="77777777"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41A582D4" w14:textId="77777777" w:rsidR="00933254" w:rsidRPr="00933254" w:rsidRDefault="00933254" w:rsidP="00933254">
            <w:pPr>
              <w:spacing w:after="0"/>
              <w:rPr>
                <w:rFonts w:ascii="Arial Narrow" w:eastAsia="Times New Roman" w:hAnsi="Arial Narrow"/>
                <w:color w:val="000000"/>
                <w:lang w:val="es-CO" w:eastAsia="es-CO"/>
              </w:rPr>
            </w:pPr>
          </w:p>
        </w:tc>
      </w:tr>
      <w:tr w:rsidR="00933254" w:rsidRPr="00933254" w14:paraId="00F8FE18" w14:textId="77777777" w:rsidTr="00933254">
        <w:trPr>
          <w:trHeight w:val="96"/>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3C56"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EEB9BD0" w14:textId="77777777" w:rsidR="00933254" w:rsidRPr="00933254" w:rsidRDefault="00933254" w:rsidP="00933254">
            <w:pPr>
              <w:spacing w:after="0"/>
              <w:jc w:val="center"/>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14/12/2015</w:t>
            </w:r>
          </w:p>
        </w:tc>
        <w:tc>
          <w:tcPr>
            <w:tcW w:w="5676" w:type="dxa"/>
            <w:tcBorders>
              <w:top w:val="single" w:sz="4" w:space="0" w:color="auto"/>
              <w:left w:val="nil"/>
              <w:bottom w:val="single" w:sz="4" w:space="0" w:color="auto"/>
              <w:right w:val="single" w:sz="4" w:space="0" w:color="auto"/>
            </w:tcBorders>
            <w:shd w:val="clear" w:color="auto" w:fill="auto"/>
            <w:vAlign w:val="bottom"/>
            <w:hideMark/>
          </w:tcPr>
          <w:p w14:paraId="0FC55BF9" w14:textId="77777777"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Se realizaron capacitaciones a todo el personal de registro, incluyendo al personal del operador para el conocimiento de los procedimientos y SIG incluyendo el instructivo de critica N, para mitigar errores en la operación.</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21661808" w14:textId="77777777" w:rsidR="00933254" w:rsidRPr="00933254" w:rsidRDefault="00933254" w:rsidP="002B0C24">
            <w:pPr>
              <w:spacing w:after="0"/>
              <w:jc w:val="both"/>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64B4A3B3" w14:textId="77777777" w:rsidR="00933254" w:rsidRPr="00933254" w:rsidRDefault="00933254" w:rsidP="00933254">
            <w:pPr>
              <w:spacing w:after="0"/>
              <w:rPr>
                <w:rFonts w:ascii="Arial Narrow" w:eastAsia="Times New Roman" w:hAnsi="Arial Narrow"/>
                <w:color w:val="000000"/>
                <w:lang w:val="es-CO" w:eastAsia="es-CO"/>
              </w:rPr>
            </w:pPr>
          </w:p>
        </w:tc>
      </w:tr>
    </w:tbl>
    <w:p w14:paraId="3700C643" w14:textId="77777777" w:rsidR="00933254" w:rsidRDefault="00933254" w:rsidP="00933254">
      <w:pPr>
        <w:spacing w:after="0"/>
        <w:rPr>
          <w:rFonts w:ascii="Arial Narrow" w:hAnsi="Arial Narrow"/>
          <w:b/>
          <w:lang w:val="es-CO"/>
        </w:rPr>
      </w:pPr>
    </w:p>
    <w:p w14:paraId="21F21CC9" w14:textId="77777777" w:rsidR="00933254" w:rsidRDefault="00933254" w:rsidP="00933254">
      <w:pPr>
        <w:spacing w:after="0"/>
        <w:rPr>
          <w:rFonts w:ascii="Arial Narrow" w:hAnsi="Arial Narrow"/>
          <w:b/>
          <w:lang w:val="es-CO"/>
        </w:rPr>
      </w:pPr>
    </w:p>
    <w:p w14:paraId="43DFD31D" w14:textId="75C85858" w:rsidR="00933254" w:rsidRDefault="00933254" w:rsidP="00933254">
      <w:pPr>
        <w:spacing w:after="0"/>
        <w:rPr>
          <w:rFonts w:ascii="Arial Narrow" w:hAnsi="Arial Narrow"/>
          <w:b/>
          <w:lang w:val="es-CO"/>
        </w:rPr>
      </w:pPr>
      <w:r>
        <w:rPr>
          <w:rFonts w:ascii="Arial Narrow" w:hAnsi="Arial Narrow"/>
          <w:b/>
          <w:lang w:val="es-CO"/>
        </w:rPr>
        <w:t>RIESGO 4</w:t>
      </w:r>
    </w:p>
    <w:tbl>
      <w:tblPr>
        <w:tblW w:w="14284" w:type="dxa"/>
        <w:tblCellMar>
          <w:left w:w="70" w:type="dxa"/>
          <w:right w:w="70" w:type="dxa"/>
        </w:tblCellMar>
        <w:tblLook w:val="04A0" w:firstRow="1" w:lastRow="0" w:firstColumn="1" w:lastColumn="0" w:noHBand="0" w:noVBand="1"/>
      </w:tblPr>
      <w:tblGrid>
        <w:gridCol w:w="1691"/>
        <w:gridCol w:w="2552"/>
        <w:gridCol w:w="2835"/>
        <w:gridCol w:w="2126"/>
        <w:gridCol w:w="644"/>
        <w:gridCol w:w="716"/>
        <w:gridCol w:w="993"/>
        <w:gridCol w:w="2727"/>
      </w:tblGrid>
      <w:tr w:rsidR="00933254" w:rsidRPr="00933254" w14:paraId="149DA7D8" w14:textId="77777777" w:rsidTr="00933254">
        <w:trPr>
          <w:trHeight w:val="312"/>
        </w:trPr>
        <w:tc>
          <w:tcPr>
            <w:tcW w:w="4243"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000D707"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IDENTIFICACION</w:t>
            </w:r>
          </w:p>
        </w:tc>
        <w:tc>
          <w:tcPr>
            <w:tcW w:w="2835" w:type="dxa"/>
            <w:tcBorders>
              <w:top w:val="single" w:sz="8" w:space="0" w:color="auto"/>
              <w:left w:val="nil"/>
              <w:bottom w:val="single" w:sz="4" w:space="0" w:color="auto"/>
              <w:right w:val="nil"/>
            </w:tcBorders>
            <w:shd w:val="clear" w:color="000000" w:fill="FFF2CC"/>
            <w:noWrap/>
            <w:vAlign w:val="center"/>
            <w:hideMark/>
          </w:tcPr>
          <w:p w14:paraId="4B460BA6"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CONTROLES</w:t>
            </w:r>
          </w:p>
        </w:tc>
        <w:tc>
          <w:tcPr>
            <w:tcW w:w="720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5939AC8E"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 xml:space="preserve">PLAN DE RESPUESTA AL RIESGO </w:t>
            </w:r>
          </w:p>
        </w:tc>
      </w:tr>
      <w:tr w:rsidR="00933254" w:rsidRPr="00933254" w14:paraId="6753F0FA" w14:textId="77777777" w:rsidTr="00933254">
        <w:trPr>
          <w:trHeight w:val="412"/>
        </w:trPr>
        <w:tc>
          <w:tcPr>
            <w:tcW w:w="1691" w:type="dxa"/>
            <w:tcBorders>
              <w:top w:val="nil"/>
              <w:left w:val="single" w:sz="8" w:space="0" w:color="auto"/>
              <w:bottom w:val="single" w:sz="4" w:space="0" w:color="auto"/>
              <w:right w:val="single" w:sz="4" w:space="0" w:color="auto"/>
            </w:tcBorders>
            <w:shd w:val="clear" w:color="000000" w:fill="FFB9B9"/>
            <w:noWrap/>
            <w:vAlign w:val="center"/>
            <w:hideMark/>
          </w:tcPr>
          <w:p w14:paraId="7F3CBE4A"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Riesgo</w:t>
            </w:r>
          </w:p>
        </w:tc>
        <w:tc>
          <w:tcPr>
            <w:tcW w:w="2552" w:type="dxa"/>
            <w:tcBorders>
              <w:top w:val="nil"/>
              <w:left w:val="nil"/>
              <w:bottom w:val="single" w:sz="4" w:space="0" w:color="auto"/>
              <w:right w:val="single" w:sz="4" w:space="0" w:color="auto"/>
            </w:tcBorders>
            <w:shd w:val="clear" w:color="000000" w:fill="FFB9B9"/>
            <w:noWrap/>
            <w:vAlign w:val="center"/>
            <w:hideMark/>
          </w:tcPr>
          <w:p w14:paraId="585D1F42"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Causas</w:t>
            </w:r>
          </w:p>
        </w:tc>
        <w:tc>
          <w:tcPr>
            <w:tcW w:w="2835" w:type="dxa"/>
            <w:tcBorders>
              <w:top w:val="nil"/>
              <w:left w:val="nil"/>
              <w:bottom w:val="single" w:sz="4" w:space="0" w:color="auto"/>
              <w:right w:val="single" w:sz="4" w:space="0" w:color="auto"/>
            </w:tcBorders>
            <w:shd w:val="clear" w:color="000000" w:fill="FFF2CC"/>
            <w:noWrap/>
            <w:vAlign w:val="center"/>
            <w:hideMark/>
          </w:tcPr>
          <w:p w14:paraId="078502EB"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Descripción</w:t>
            </w:r>
          </w:p>
        </w:tc>
        <w:tc>
          <w:tcPr>
            <w:tcW w:w="2126" w:type="dxa"/>
            <w:tcBorders>
              <w:top w:val="nil"/>
              <w:left w:val="nil"/>
              <w:bottom w:val="single" w:sz="4" w:space="0" w:color="auto"/>
              <w:right w:val="single" w:sz="4" w:space="0" w:color="auto"/>
            </w:tcBorders>
            <w:shd w:val="clear" w:color="000000" w:fill="D9B7FB"/>
            <w:noWrap/>
            <w:vAlign w:val="center"/>
            <w:hideMark/>
          </w:tcPr>
          <w:p w14:paraId="14CD9FFB"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Acciones</w:t>
            </w:r>
          </w:p>
        </w:tc>
        <w:tc>
          <w:tcPr>
            <w:tcW w:w="644" w:type="dxa"/>
            <w:tcBorders>
              <w:top w:val="nil"/>
              <w:left w:val="nil"/>
              <w:bottom w:val="single" w:sz="4" w:space="0" w:color="auto"/>
              <w:right w:val="nil"/>
            </w:tcBorders>
            <w:shd w:val="clear" w:color="000000" w:fill="D9B7FB"/>
            <w:noWrap/>
            <w:vAlign w:val="center"/>
            <w:hideMark/>
          </w:tcPr>
          <w:p w14:paraId="2F7F12E9"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Meta</w:t>
            </w:r>
          </w:p>
        </w:tc>
        <w:tc>
          <w:tcPr>
            <w:tcW w:w="716" w:type="dxa"/>
            <w:tcBorders>
              <w:top w:val="nil"/>
              <w:left w:val="single" w:sz="4" w:space="0" w:color="auto"/>
              <w:bottom w:val="single" w:sz="4" w:space="0" w:color="auto"/>
              <w:right w:val="nil"/>
            </w:tcBorders>
            <w:shd w:val="clear" w:color="000000" w:fill="D9B7FB"/>
            <w:vAlign w:val="center"/>
            <w:hideMark/>
          </w:tcPr>
          <w:p w14:paraId="39054D5C"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1B759EA9"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Duración</w:t>
            </w:r>
          </w:p>
        </w:tc>
        <w:tc>
          <w:tcPr>
            <w:tcW w:w="2727" w:type="dxa"/>
            <w:tcBorders>
              <w:top w:val="nil"/>
              <w:left w:val="single" w:sz="4" w:space="0" w:color="auto"/>
              <w:bottom w:val="single" w:sz="4" w:space="0" w:color="auto"/>
              <w:right w:val="single" w:sz="8" w:space="0" w:color="auto"/>
            </w:tcBorders>
            <w:shd w:val="clear" w:color="000000" w:fill="D9B7FB"/>
            <w:noWrap/>
            <w:vAlign w:val="center"/>
            <w:hideMark/>
          </w:tcPr>
          <w:p w14:paraId="0A5483E0" w14:textId="77777777" w:rsidR="00933254" w:rsidRPr="00933254" w:rsidRDefault="00933254" w:rsidP="00933254">
            <w:pPr>
              <w:spacing w:after="0"/>
              <w:jc w:val="center"/>
              <w:rPr>
                <w:rFonts w:ascii="Arial Narrow" w:eastAsia="Times New Roman" w:hAnsi="Arial Narrow"/>
                <w:b/>
                <w:bCs/>
                <w:color w:val="000000"/>
                <w:lang w:val="es-CO" w:eastAsia="es-CO"/>
              </w:rPr>
            </w:pPr>
            <w:r w:rsidRPr="00933254">
              <w:rPr>
                <w:rFonts w:ascii="Arial Narrow" w:eastAsia="Times New Roman" w:hAnsi="Arial Narrow"/>
                <w:b/>
                <w:bCs/>
                <w:color w:val="000000"/>
                <w:lang w:val="es-CO" w:eastAsia="es-CO"/>
              </w:rPr>
              <w:t>Observaciones</w:t>
            </w:r>
          </w:p>
        </w:tc>
      </w:tr>
      <w:tr w:rsidR="00933254" w:rsidRPr="00933254" w14:paraId="533B136D" w14:textId="77777777" w:rsidTr="00933254">
        <w:trPr>
          <w:trHeight w:val="1673"/>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0A766"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Que no se tramiten en el término establecido  los  escritos de inconformidad  presentados por  la población víctima del conflicto armado colombiano respecto de  las decisiones emitidas por  la Unidad sobre inclusión en el RUV.</w:t>
            </w:r>
          </w:p>
        </w:tc>
        <w:tc>
          <w:tcPr>
            <w:tcW w:w="2552" w:type="dxa"/>
            <w:tcBorders>
              <w:top w:val="single" w:sz="4" w:space="0" w:color="auto"/>
              <w:left w:val="nil"/>
              <w:bottom w:val="single" w:sz="4" w:space="0" w:color="auto"/>
              <w:right w:val="single" w:sz="4" w:space="0" w:color="auto"/>
            </w:tcBorders>
            <w:shd w:val="clear" w:color="auto" w:fill="auto"/>
            <w:hideMark/>
          </w:tcPr>
          <w:p w14:paraId="2332C235" w14:textId="77777777" w:rsidR="00933254" w:rsidRPr="00933254" w:rsidRDefault="00933254" w:rsidP="00933254">
            <w:pPr>
              <w:spacing w:after="24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Que no se remita al superior jerárquico los recursos de apelación y queja </w:t>
            </w:r>
            <w:r w:rsidRPr="00933254">
              <w:rPr>
                <w:rFonts w:ascii="Arial Narrow" w:eastAsia="Times New Roman" w:hAnsi="Arial Narrow"/>
                <w:color w:val="000000"/>
                <w:lang w:val="es-CO" w:eastAsia="es-CO"/>
              </w:rPr>
              <w:br/>
            </w:r>
          </w:p>
        </w:tc>
        <w:tc>
          <w:tcPr>
            <w:tcW w:w="2835" w:type="dxa"/>
            <w:tcBorders>
              <w:top w:val="single" w:sz="4" w:space="0" w:color="auto"/>
              <w:left w:val="nil"/>
              <w:bottom w:val="single" w:sz="4" w:space="0" w:color="auto"/>
              <w:right w:val="single" w:sz="4" w:space="0" w:color="auto"/>
            </w:tcBorders>
            <w:shd w:val="clear" w:color="auto" w:fill="auto"/>
            <w:hideMark/>
          </w:tcPr>
          <w:p w14:paraId="6D513009"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Realizar seguimiento y remisión a la Oficina Asesora Jurídica de los recursos en subsidio de apelación y queja </w:t>
            </w:r>
          </w:p>
        </w:tc>
        <w:tc>
          <w:tcPr>
            <w:tcW w:w="2126" w:type="dxa"/>
            <w:tcBorders>
              <w:top w:val="single" w:sz="4" w:space="0" w:color="auto"/>
              <w:left w:val="nil"/>
              <w:bottom w:val="single" w:sz="4" w:space="0" w:color="auto"/>
              <w:right w:val="single" w:sz="4" w:space="0" w:color="auto"/>
            </w:tcBorders>
            <w:shd w:val="clear" w:color="auto" w:fill="auto"/>
            <w:hideMark/>
          </w:tcPr>
          <w:p w14:paraId="5EACBFBB" w14:textId="1B7DC2F8"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Revisar los recursos con la Subdirección a fin de revisar la viabilidad de aumentar la capacidad operativa en el procedimiento de recursos. </w:t>
            </w:r>
          </w:p>
        </w:tc>
        <w:tc>
          <w:tcPr>
            <w:tcW w:w="644" w:type="dxa"/>
            <w:tcBorders>
              <w:top w:val="single" w:sz="4" w:space="0" w:color="auto"/>
              <w:left w:val="nil"/>
              <w:bottom w:val="single" w:sz="4" w:space="0" w:color="auto"/>
              <w:right w:val="nil"/>
            </w:tcBorders>
            <w:shd w:val="clear" w:color="auto" w:fill="auto"/>
            <w:noWrap/>
            <w:hideMark/>
          </w:tcPr>
          <w:p w14:paraId="24444985"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100%</w:t>
            </w:r>
          </w:p>
        </w:tc>
        <w:tc>
          <w:tcPr>
            <w:tcW w:w="716" w:type="dxa"/>
            <w:tcBorders>
              <w:top w:val="single" w:sz="4" w:space="0" w:color="auto"/>
              <w:left w:val="single" w:sz="4" w:space="0" w:color="auto"/>
              <w:bottom w:val="single" w:sz="4" w:space="0" w:color="auto"/>
              <w:right w:val="nil"/>
            </w:tcBorders>
            <w:shd w:val="clear" w:color="auto" w:fill="auto"/>
            <w:noWrap/>
            <w:hideMark/>
          </w:tcPr>
          <w:p w14:paraId="6AC52BF6"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oct-15</w:t>
            </w:r>
          </w:p>
        </w:tc>
        <w:tc>
          <w:tcPr>
            <w:tcW w:w="993" w:type="dxa"/>
            <w:tcBorders>
              <w:top w:val="single" w:sz="4" w:space="0" w:color="auto"/>
              <w:left w:val="single" w:sz="4" w:space="0" w:color="auto"/>
              <w:bottom w:val="single" w:sz="4" w:space="0" w:color="auto"/>
              <w:right w:val="nil"/>
            </w:tcBorders>
            <w:shd w:val="clear" w:color="auto" w:fill="auto"/>
            <w:noWrap/>
            <w:hideMark/>
          </w:tcPr>
          <w:p w14:paraId="2934627F"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6 meses</w:t>
            </w:r>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14:paraId="59B36BCA"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En el mes de Noviembre se realizó un proceso de vinculación de 12 abogados a fin de fortalecer el procedimiento de recursos y revocatoria directa. Evidencia en la </w:t>
            </w:r>
            <w:proofErr w:type="spellStart"/>
            <w:r w:rsidRPr="00933254">
              <w:rPr>
                <w:rFonts w:ascii="Arial Narrow" w:eastAsia="Times New Roman" w:hAnsi="Arial Narrow"/>
                <w:color w:val="000000"/>
                <w:lang w:val="es-CO" w:eastAsia="es-CO"/>
              </w:rPr>
              <w:t>factyura</w:t>
            </w:r>
            <w:proofErr w:type="spellEnd"/>
            <w:r w:rsidRPr="00933254">
              <w:rPr>
                <w:rFonts w:ascii="Arial Narrow" w:eastAsia="Times New Roman" w:hAnsi="Arial Narrow"/>
                <w:color w:val="000000"/>
                <w:lang w:val="es-CO" w:eastAsia="es-CO"/>
              </w:rPr>
              <w:t xml:space="preserve"> de dic </w:t>
            </w:r>
            <w:proofErr w:type="spellStart"/>
            <w:r w:rsidRPr="00933254">
              <w:rPr>
                <w:rFonts w:ascii="Arial Narrow" w:eastAsia="Times New Roman" w:hAnsi="Arial Narrow"/>
                <w:color w:val="000000"/>
                <w:lang w:val="es-CO" w:eastAsia="es-CO"/>
              </w:rPr>
              <w:t>estan</w:t>
            </w:r>
            <w:proofErr w:type="spellEnd"/>
            <w:r w:rsidRPr="00933254">
              <w:rPr>
                <w:rFonts w:ascii="Arial Narrow" w:eastAsia="Times New Roman" w:hAnsi="Arial Narrow"/>
                <w:color w:val="000000"/>
                <w:lang w:val="es-CO" w:eastAsia="es-CO"/>
              </w:rPr>
              <w:t xml:space="preserve"> incluidas esas personas. </w:t>
            </w:r>
          </w:p>
        </w:tc>
      </w:tr>
      <w:tr w:rsidR="00933254" w:rsidRPr="00933254" w14:paraId="0D729BF5" w14:textId="77777777" w:rsidTr="00933254">
        <w:trPr>
          <w:trHeight w:val="2034"/>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C651DC8" w14:textId="77777777" w:rsidR="00933254" w:rsidRPr="00933254" w:rsidRDefault="00933254" w:rsidP="00933254">
            <w:pPr>
              <w:spacing w:after="0"/>
              <w:rPr>
                <w:rFonts w:ascii="Arial Narrow" w:eastAsia="Times New Roman" w:hAnsi="Arial Narrow"/>
                <w:color w:val="000000"/>
                <w:lang w:val="es-CO" w:eastAsia="es-CO"/>
              </w:rPr>
            </w:pPr>
          </w:p>
        </w:tc>
        <w:tc>
          <w:tcPr>
            <w:tcW w:w="2552" w:type="dxa"/>
            <w:tcBorders>
              <w:top w:val="single" w:sz="4" w:space="0" w:color="auto"/>
              <w:left w:val="nil"/>
              <w:bottom w:val="single" w:sz="4" w:space="0" w:color="auto"/>
              <w:right w:val="single" w:sz="4" w:space="0" w:color="auto"/>
            </w:tcBorders>
            <w:shd w:val="clear" w:color="auto" w:fill="auto"/>
            <w:hideMark/>
          </w:tcPr>
          <w:p w14:paraId="6E344BAF"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El acto administrativo proyectado por el abogado presente inconsistencias de fondo y forma que retrasen el proceso, toda vez que deben ser corregidas antes de la firma.</w:t>
            </w:r>
          </w:p>
        </w:tc>
        <w:tc>
          <w:tcPr>
            <w:tcW w:w="2835" w:type="dxa"/>
            <w:tcBorders>
              <w:top w:val="single" w:sz="4" w:space="0" w:color="auto"/>
              <w:left w:val="nil"/>
              <w:bottom w:val="single" w:sz="4" w:space="0" w:color="auto"/>
              <w:right w:val="single" w:sz="4" w:space="0" w:color="auto"/>
            </w:tcBorders>
            <w:shd w:val="clear" w:color="auto" w:fill="auto"/>
            <w:hideMark/>
          </w:tcPr>
          <w:p w14:paraId="67486418"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Revisar por parte del  grupo encargado de hacer control de calidad los actos administrativos emitidos por el </w:t>
            </w:r>
            <w:proofErr w:type="gramStart"/>
            <w:r w:rsidRPr="00933254">
              <w:rPr>
                <w:rFonts w:ascii="Arial Narrow" w:eastAsia="Times New Roman" w:hAnsi="Arial Narrow"/>
                <w:color w:val="000000"/>
                <w:lang w:val="es-CO" w:eastAsia="es-CO"/>
              </w:rPr>
              <w:t>abogado ,</w:t>
            </w:r>
            <w:proofErr w:type="gramEnd"/>
            <w:r w:rsidRPr="00933254">
              <w:rPr>
                <w:rFonts w:ascii="Arial Narrow" w:eastAsia="Times New Roman" w:hAnsi="Arial Narrow"/>
                <w:color w:val="000000"/>
                <w:lang w:val="es-CO" w:eastAsia="es-CO"/>
              </w:rPr>
              <w:t xml:space="preserve"> el control de calidad se realiza semana vencida y se emite por correo </w:t>
            </w:r>
            <w:proofErr w:type="spellStart"/>
            <w:r w:rsidRPr="00933254">
              <w:rPr>
                <w:rFonts w:ascii="Arial Narrow" w:eastAsia="Times New Roman" w:hAnsi="Arial Narrow"/>
                <w:color w:val="000000"/>
                <w:lang w:val="es-CO" w:eastAsia="es-CO"/>
              </w:rPr>
              <w:t>electronico</w:t>
            </w:r>
            <w:proofErr w:type="spellEnd"/>
            <w:r w:rsidRPr="00933254">
              <w:rPr>
                <w:rFonts w:ascii="Arial Narrow" w:eastAsia="Times New Roman" w:hAnsi="Arial Narrow"/>
                <w:color w:val="000000"/>
                <w:lang w:val="es-CO" w:eastAsia="es-CO"/>
              </w:rPr>
              <w:t xml:space="preserve"> las observaciones de la muestra que toma la persona de calidad.</w:t>
            </w:r>
          </w:p>
        </w:tc>
        <w:tc>
          <w:tcPr>
            <w:tcW w:w="2126" w:type="dxa"/>
            <w:tcBorders>
              <w:top w:val="single" w:sz="4" w:space="0" w:color="auto"/>
              <w:left w:val="nil"/>
              <w:bottom w:val="single" w:sz="4" w:space="0" w:color="auto"/>
              <w:right w:val="single" w:sz="4" w:space="0" w:color="auto"/>
            </w:tcBorders>
            <w:shd w:val="clear" w:color="auto" w:fill="auto"/>
            <w:hideMark/>
          </w:tcPr>
          <w:p w14:paraId="5F34DFBB"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Diseñar planes de contingencia que permitan avanzar en el </w:t>
            </w:r>
            <w:proofErr w:type="spellStart"/>
            <w:r w:rsidRPr="00933254">
              <w:rPr>
                <w:rFonts w:ascii="Arial Narrow" w:eastAsia="Times New Roman" w:hAnsi="Arial Narrow"/>
                <w:color w:val="000000"/>
                <w:lang w:val="es-CO" w:eastAsia="es-CO"/>
              </w:rPr>
              <w:t>tramite</w:t>
            </w:r>
            <w:proofErr w:type="spellEnd"/>
            <w:r w:rsidRPr="00933254">
              <w:rPr>
                <w:rFonts w:ascii="Arial Narrow" w:eastAsia="Times New Roman" w:hAnsi="Arial Narrow"/>
                <w:color w:val="000000"/>
                <w:lang w:val="es-CO" w:eastAsia="es-CO"/>
              </w:rPr>
              <w:t xml:space="preserve"> de los recursos </w:t>
            </w:r>
            <w:proofErr w:type="gramStart"/>
            <w:r w:rsidRPr="00933254">
              <w:rPr>
                <w:rFonts w:ascii="Arial Narrow" w:eastAsia="Times New Roman" w:hAnsi="Arial Narrow"/>
                <w:color w:val="000000"/>
                <w:lang w:val="es-CO" w:eastAsia="es-CO"/>
              </w:rPr>
              <w:t>pendientes .</w:t>
            </w:r>
            <w:proofErr w:type="gramEnd"/>
            <w:r w:rsidRPr="00933254">
              <w:rPr>
                <w:rFonts w:ascii="Arial Narrow" w:eastAsia="Times New Roman" w:hAnsi="Arial Narrow"/>
                <w:color w:val="000000"/>
                <w:lang w:val="es-CO" w:eastAsia="es-CO"/>
              </w:rPr>
              <w:t xml:space="preserve"> </w:t>
            </w:r>
          </w:p>
        </w:tc>
        <w:tc>
          <w:tcPr>
            <w:tcW w:w="644" w:type="dxa"/>
            <w:tcBorders>
              <w:top w:val="single" w:sz="4" w:space="0" w:color="auto"/>
              <w:left w:val="nil"/>
              <w:bottom w:val="single" w:sz="4" w:space="0" w:color="auto"/>
              <w:right w:val="nil"/>
            </w:tcBorders>
            <w:shd w:val="clear" w:color="auto" w:fill="auto"/>
            <w:noWrap/>
            <w:hideMark/>
          </w:tcPr>
          <w:p w14:paraId="0A78022C"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100%</w:t>
            </w:r>
          </w:p>
        </w:tc>
        <w:tc>
          <w:tcPr>
            <w:tcW w:w="716" w:type="dxa"/>
            <w:tcBorders>
              <w:top w:val="single" w:sz="4" w:space="0" w:color="auto"/>
              <w:left w:val="single" w:sz="4" w:space="0" w:color="auto"/>
              <w:bottom w:val="single" w:sz="4" w:space="0" w:color="auto"/>
              <w:right w:val="nil"/>
            </w:tcBorders>
            <w:shd w:val="clear" w:color="auto" w:fill="auto"/>
            <w:noWrap/>
            <w:hideMark/>
          </w:tcPr>
          <w:p w14:paraId="38F8016A"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oct-15</w:t>
            </w:r>
          </w:p>
        </w:tc>
        <w:tc>
          <w:tcPr>
            <w:tcW w:w="993" w:type="dxa"/>
            <w:tcBorders>
              <w:top w:val="single" w:sz="4" w:space="0" w:color="auto"/>
              <w:left w:val="single" w:sz="4" w:space="0" w:color="auto"/>
              <w:bottom w:val="single" w:sz="4" w:space="0" w:color="auto"/>
              <w:right w:val="nil"/>
            </w:tcBorders>
            <w:shd w:val="clear" w:color="auto" w:fill="auto"/>
            <w:noWrap/>
            <w:hideMark/>
          </w:tcPr>
          <w:p w14:paraId="1D5B1886"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6 meses</w:t>
            </w:r>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14:paraId="4AC89E6D"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xml:space="preserve">Se evidencia la asignación Octubre a Diciembre, para los meses de Enero a marzo debido a los cambios,  se han efectuado planes de </w:t>
            </w:r>
            <w:proofErr w:type="spellStart"/>
            <w:r w:rsidRPr="00933254">
              <w:rPr>
                <w:rFonts w:ascii="Arial Narrow" w:eastAsia="Times New Roman" w:hAnsi="Arial Narrow"/>
                <w:color w:val="000000"/>
                <w:lang w:val="es-CO" w:eastAsia="es-CO"/>
              </w:rPr>
              <w:t>continengencia</w:t>
            </w:r>
            <w:proofErr w:type="spellEnd"/>
            <w:r w:rsidRPr="00933254">
              <w:rPr>
                <w:rFonts w:ascii="Arial Narrow" w:eastAsia="Times New Roman" w:hAnsi="Arial Narrow"/>
                <w:color w:val="000000"/>
                <w:lang w:val="es-CO" w:eastAsia="es-CO"/>
              </w:rPr>
              <w:t xml:space="preserve"> que apuntan a la distribución de tareas dentro del grupo frente a la </w:t>
            </w:r>
            <w:proofErr w:type="spellStart"/>
            <w:r w:rsidRPr="00933254">
              <w:rPr>
                <w:rFonts w:ascii="Arial Narrow" w:eastAsia="Times New Roman" w:hAnsi="Arial Narrow"/>
                <w:color w:val="000000"/>
                <w:lang w:val="es-CO" w:eastAsia="es-CO"/>
              </w:rPr>
              <w:t>dismunución</w:t>
            </w:r>
            <w:proofErr w:type="spellEnd"/>
            <w:r w:rsidRPr="00933254">
              <w:rPr>
                <w:rFonts w:ascii="Arial Narrow" w:eastAsia="Times New Roman" w:hAnsi="Arial Narrow"/>
                <w:color w:val="000000"/>
                <w:lang w:val="es-CO" w:eastAsia="es-CO"/>
              </w:rPr>
              <w:t xml:space="preserve"> del personal.</w:t>
            </w:r>
          </w:p>
        </w:tc>
      </w:tr>
      <w:tr w:rsidR="00933254" w:rsidRPr="00933254" w14:paraId="12486FD6" w14:textId="77777777" w:rsidTr="00933254">
        <w:trPr>
          <w:trHeight w:val="2034"/>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00D5D01D" w14:textId="77777777" w:rsidR="00933254" w:rsidRPr="00933254" w:rsidRDefault="00933254" w:rsidP="00933254">
            <w:pPr>
              <w:spacing w:after="0"/>
              <w:rPr>
                <w:rFonts w:ascii="Arial Narrow" w:eastAsia="Times New Roman" w:hAnsi="Arial Narrow"/>
                <w:color w:val="000000"/>
                <w:lang w:val="es-CO" w:eastAsia="es-CO"/>
              </w:rPr>
            </w:pPr>
          </w:p>
        </w:tc>
        <w:tc>
          <w:tcPr>
            <w:tcW w:w="2552" w:type="dxa"/>
            <w:tcBorders>
              <w:top w:val="single" w:sz="4" w:space="0" w:color="auto"/>
              <w:left w:val="nil"/>
              <w:bottom w:val="single" w:sz="4" w:space="0" w:color="auto"/>
              <w:right w:val="single" w:sz="4" w:space="0" w:color="auto"/>
            </w:tcBorders>
            <w:shd w:val="clear" w:color="auto" w:fill="auto"/>
            <w:hideMark/>
          </w:tcPr>
          <w:p w14:paraId="259D8E4D"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La capacidad operativa no es suficiente para dar respuesta a los recursos interpuestos por la población victima del conflicto.</w:t>
            </w:r>
          </w:p>
        </w:tc>
        <w:tc>
          <w:tcPr>
            <w:tcW w:w="2835" w:type="dxa"/>
            <w:tcBorders>
              <w:top w:val="single" w:sz="4" w:space="0" w:color="auto"/>
              <w:left w:val="nil"/>
              <w:bottom w:val="single" w:sz="4" w:space="0" w:color="auto"/>
              <w:right w:val="single" w:sz="4" w:space="0" w:color="auto"/>
            </w:tcBorders>
            <w:shd w:val="clear" w:color="auto" w:fill="auto"/>
            <w:hideMark/>
          </w:tcPr>
          <w:p w14:paraId="2868E86E"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Verificar la cantidad de solicitudes interpuestas por el deponte o recurrente a fin de asignar a un mismo abogado todas las solicitudes presentadas por un recurrente y así contribuir a reducir los términos de respuesta</w:t>
            </w:r>
            <w:proofErr w:type="gramStart"/>
            <w:r w:rsidRPr="00933254">
              <w:rPr>
                <w:rFonts w:ascii="Arial Narrow" w:eastAsia="Times New Roman" w:hAnsi="Arial Narrow"/>
                <w:color w:val="000000"/>
                <w:lang w:val="es-CO" w:eastAsia="es-CO"/>
              </w:rPr>
              <w:t>..</w:t>
            </w:r>
            <w:proofErr w:type="gramEnd"/>
          </w:p>
        </w:tc>
        <w:tc>
          <w:tcPr>
            <w:tcW w:w="2126" w:type="dxa"/>
            <w:tcBorders>
              <w:top w:val="single" w:sz="4" w:space="0" w:color="auto"/>
              <w:left w:val="nil"/>
              <w:bottom w:val="single" w:sz="4" w:space="0" w:color="auto"/>
              <w:right w:val="single" w:sz="4" w:space="0" w:color="auto"/>
            </w:tcBorders>
            <w:shd w:val="clear" w:color="auto" w:fill="auto"/>
            <w:hideMark/>
          </w:tcPr>
          <w:p w14:paraId="5BA99BBD"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644" w:type="dxa"/>
            <w:tcBorders>
              <w:top w:val="single" w:sz="4" w:space="0" w:color="auto"/>
              <w:left w:val="nil"/>
              <w:bottom w:val="single" w:sz="4" w:space="0" w:color="auto"/>
              <w:right w:val="single" w:sz="4" w:space="0" w:color="auto"/>
            </w:tcBorders>
            <w:shd w:val="clear" w:color="auto" w:fill="auto"/>
            <w:hideMark/>
          </w:tcPr>
          <w:p w14:paraId="14C886B4"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716" w:type="dxa"/>
            <w:tcBorders>
              <w:top w:val="single" w:sz="4" w:space="0" w:color="auto"/>
              <w:left w:val="nil"/>
              <w:bottom w:val="single" w:sz="4" w:space="0" w:color="auto"/>
              <w:right w:val="single" w:sz="4" w:space="0" w:color="auto"/>
            </w:tcBorders>
            <w:shd w:val="clear" w:color="auto" w:fill="auto"/>
            <w:hideMark/>
          </w:tcPr>
          <w:p w14:paraId="6BE46BDF"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hideMark/>
          </w:tcPr>
          <w:p w14:paraId="350B4AF7"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c>
          <w:tcPr>
            <w:tcW w:w="2727" w:type="dxa"/>
            <w:tcBorders>
              <w:top w:val="single" w:sz="4" w:space="0" w:color="auto"/>
              <w:left w:val="nil"/>
              <w:bottom w:val="single" w:sz="4" w:space="0" w:color="auto"/>
              <w:right w:val="single" w:sz="4" w:space="0" w:color="auto"/>
            </w:tcBorders>
            <w:shd w:val="clear" w:color="auto" w:fill="auto"/>
            <w:hideMark/>
          </w:tcPr>
          <w:p w14:paraId="0D47B070" w14:textId="77777777" w:rsidR="00933254" w:rsidRPr="00933254" w:rsidRDefault="00933254" w:rsidP="00933254">
            <w:pPr>
              <w:spacing w:after="0"/>
              <w:rPr>
                <w:rFonts w:ascii="Arial Narrow" w:eastAsia="Times New Roman" w:hAnsi="Arial Narrow"/>
                <w:color w:val="000000"/>
                <w:lang w:val="es-CO" w:eastAsia="es-CO"/>
              </w:rPr>
            </w:pPr>
            <w:r w:rsidRPr="00933254">
              <w:rPr>
                <w:rFonts w:ascii="Arial Narrow" w:eastAsia="Times New Roman" w:hAnsi="Arial Narrow"/>
                <w:color w:val="000000"/>
                <w:lang w:val="es-CO" w:eastAsia="es-CO"/>
              </w:rPr>
              <w:t> </w:t>
            </w:r>
          </w:p>
        </w:tc>
      </w:tr>
    </w:tbl>
    <w:p w14:paraId="7CB2E356" w14:textId="77777777" w:rsidR="00933254" w:rsidRDefault="00933254" w:rsidP="00933254">
      <w:pPr>
        <w:spacing w:after="0"/>
        <w:rPr>
          <w:rFonts w:ascii="Arial Narrow" w:hAnsi="Arial Narrow"/>
          <w:b/>
          <w:lang w:val="es-CO"/>
        </w:rPr>
      </w:pPr>
    </w:p>
    <w:p w14:paraId="14D6626C" w14:textId="77777777" w:rsidR="00FC1A70" w:rsidRDefault="00FC1A70" w:rsidP="000815CA">
      <w:pPr>
        <w:spacing w:after="0"/>
        <w:rPr>
          <w:rFonts w:ascii="Arial Narrow" w:hAnsi="Arial Narrow"/>
          <w:b/>
          <w:lang w:val="es-CO"/>
        </w:rPr>
      </w:pPr>
    </w:p>
    <w:p w14:paraId="63D7BA1F" w14:textId="635361D4" w:rsidR="00C9528C" w:rsidRDefault="00C9528C" w:rsidP="00C9528C">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4</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119" w:type="dxa"/>
        <w:tblCellMar>
          <w:left w:w="70" w:type="dxa"/>
          <w:right w:w="70" w:type="dxa"/>
        </w:tblCellMar>
        <w:tblLook w:val="04A0" w:firstRow="1" w:lastRow="0" w:firstColumn="1" w:lastColumn="0" w:noHBand="0" w:noVBand="1"/>
      </w:tblPr>
      <w:tblGrid>
        <w:gridCol w:w="1267"/>
        <w:gridCol w:w="1280"/>
        <w:gridCol w:w="4111"/>
        <w:gridCol w:w="3969"/>
        <w:gridCol w:w="2492"/>
      </w:tblGrid>
      <w:tr w:rsidR="00C9528C" w:rsidRPr="00C9528C" w14:paraId="2517CAC2" w14:textId="77777777" w:rsidTr="00C9528C">
        <w:trPr>
          <w:trHeight w:val="322"/>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FE5F9DF"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Cronograma MRC</w:t>
            </w:r>
          </w:p>
        </w:tc>
        <w:tc>
          <w:tcPr>
            <w:tcW w:w="10572"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44AFBDF9"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Acciones</w:t>
            </w:r>
          </w:p>
        </w:tc>
      </w:tr>
      <w:tr w:rsidR="00C9528C" w:rsidRPr="00C9528C" w14:paraId="2E15B8EE" w14:textId="77777777" w:rsidTr="00C9528C">
        <w:trPr>
          <w:trHeight w:val="412"/>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1CCA2B07"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12E16803"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Publicación</w:t>
            </w:r>
          </w:p>
        </w:tc>
        <w:tc>
          <w:tcPr>
            <w:tcW w:w="4111" w:type="dxa"/>
            <w:tcBorders>
              <w:top w:val="nil"/>
              <w:left w:val="nil"/>
              <w:bottom w:val="single" w:sz="4" w:space="0" w:color="auto"/>
              <w:right w:val="single" w:sz="4" w:space="0" w:color="auto"/>
            </w:tcBorders>
            <w:shd w:val="clear" w:color="000000" w:fill="C9C9C9"/>
            <w:vAlign w:val="center"/>
            <w:hideMark/>
          </w:tcPr>
          <w:p w14:paraId="6C6004F7" w14:textId="771F4830"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C9528C">
              <w:rPr>
                <w:rFonts w:ascii="Arial Narrow" w:eastAsia="Times New Roman" w:hAnsi="Arial Narrow"/>
                <w:b/>
                <w:bCs/>
                <w:color w:val="000000"/>
                <w:lang w:val="es-CO" w:eastAsia="es-CO"/>
              </w:rPr>
              <w:t>controles</w:t>
            </w:r>
          </w:p>
        </w:tc>
        <w:tc>
          <w:tcPr>
            <w:tcW w:w="3969" w:type="dxa"/>
            <w:tcBorders>
              <w:top w:val="nil"/>
              <w:left w:val="nil"/>
              <w:bottom w:val="single" w:sz="4" w:space="0" w:color="auto"/>
              <w:right w:val="single" w:sz="4" w:space="0" w:color="auto"/>
            </w:tcBorders>
            <w:shd w:val="clear" w:color="000000" w:fill="C9C9C9"/>
            <w:vAlign w:val="center"/>
            <w:hideMark/>
          </w:tcPr>
          <w:p w14:paraId="3AAB7BAE" w14:textId="4913F35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C9528C">
              <w:rPr>
                <w:rFonts w:ascii="Arial Narrow" w:eastAsia="Times New Roman" w:hAnsi="Arial Narrow"/>
                <w:b/>
                <w:bCs/>
                <w:color w:val="000000"/>
                <w:lang w:val="es-CO" w:eastAsia="es-CO"/>
              </w:rPr>
              <w:t>adelantadas</w:t>
            </w:r>
          </w:p>
        </w:tc>
        <w:tc>
          <w:tcPr>
            <w:tcW w:w="2492" w:type="dxa"/>
            <w:tcBorders>
              <w:top w:val="nil"/>
              <w:left w:val="nil"/>
              <w:bottom w:val="single" w:sz="4" w:space="0" w:color="auto"/>
              <w:right w:val="single" w:sz="4" w:space="0" w:color="auto"/>
            </w:tcBorders>
            <w:shd w:val="clear" w:color="000000" w:fill="C9C9C9"/>
            <w:noWrap/>
            <w:vAlign w:val="center"/>
            <w:hideMark/>
          </w:tcPr>
          <w:p w14:paraId="5FB4971A"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Observaciones</w:t>
            </w:r>
          </w:p>
        </w:tc>
      </w:tr>
      <w:tr w:rsidR="00C9528C" w:rsidRPr="00C9528C" w14:paraId="315E688C" w14:textId="77777777" w:rsidTr="00C9528C">
        <w:trPr>
          <w:trHeight w:val="197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2645F4D"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2FA8C279"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14/12/2015</w:t>
            </w:r>
          </w:p>
        </w:tc>
        <w:tc>
          <w:tcPr>
            <w:tcW w:w="4111" w:type="dxa"/>
            <w:tcBorders>
              <w:top w:val="nil"/>
              <w:left w:val="nil"/>
              <w:bottom w:val="single" w:sz="4" w:space="0" w:color="auto"/>
              <w:right w:val="single" w:sz="4" w:space="0" w:color="auto"/>
            </w:tcBorders>
            <w:shd w:val="clear" w:color="auto" w:fill="auto"/>
            <w:hideMark/>
          </w:tcPr>
          <w:p w14:paraId="783969F4" w14:textId="22DA6C0E"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Se cuenta con una base para escalar casos a la OAJ, se alimenta por demanda  y de igual manera se remite por correo electrónico. Es importante que se aclare en qué consiste el seguimiento que realiza el proceso, toda vez que dentro del control el seguimiento es muy amplio.</w:t>
            </w:r>
          </w:p>
        </w:tc>
        <w:tc>
          <w:tcPr>
            <w:tcW w:w="3969" w:type="dxa"/>
            <w:tcBorders>
              <w:top w:val="nil"/>
              <w:left w:val="nil"/>
              <w:bottom w:val="single" w:sz="4" w:space="0" w:color="auto"/>
              <w:right w:val="single" w:sz="4" w:space="0" w:color="auto"/>
            </w:tcBorders>
            <w:shd w:val="clear" w:color="auto" w:fill="auto"/>
            <w:vAlign w:val="bottom"/>
            <w:hideMark/>
          </w:tcPr>
          <w:p w14:paraId="4DA2B937" w14:textId="24F6BEBA"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Para el mes de Noviembre el proceso vinculo a 12 abogados para fortalecer el área de recursos y revocatorias directas, pero que por razones de licitación de nuevo operador en el mes de Mayo el personal era inferior al correspondiente en noviembre.</w:t>
            </w:r>
          </w:p>
        </w:tc>
        <w:tc>
          <w:tcPr>
            <w:tcW w:w="2492" w:type="dxa"/>
            <w:vMerge w:val="restart"/>
            <w:tcBorders>
              <w:top w:val="nil"/>
              <w:left w:val="single" w:sz="4" w:space="0" w:color="auto"/>
              <w:bottom w:val="single" w:sz="4" w:space="0" w:color="000000"/>
              <w:right w:val="single" w:sz="4" w:space="0" w:color="auto"/>
            </w:tcBorders>
            <w:shd w:val="clear" w:color="auto" w:fill="auto"/>
            <w:vAlign w:val="center"/>
            <w:hideMark/>
          </w:tcPr>
          <w:p w14:paraId="76A84B51" w14:textId="234AF169"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Este riesgo se materializa en el proceso, se recomienda identificar más controles preventivos y dejar documentado el por qué se realizan las contingencias, y cuál es el objetivo de cada una de ellas.</w:t>
            </w:r>
          </w:p>
        </w:tc>
      </w:tr>
      <w:tr w:rsidR="00C9528C" w:rsidRPr="00C9528C" w14:paraId="44064BFC" w14:textId="77777777" w:rsidTr="00C9528C">
        <w:trPr>
          <w:trHeight w:val="224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DDDA219"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0AA04764"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14/12/2015</w:t>
            </w:r>
          </w:p>
        </w:tc>
        <w:tc>
          <w:tcPr>
            <w:tcW w:w="4111" w:type="dxa"/>
            <w:tcBorders>
              <w:top w:val="nil"/>
              <w:left w:val="nil"/>
              <w:bottom w:val="single" w:sz="4" w:space="0" w:color="auto"/>
              <w:right w:val="single" w:sz="4" w:space="0" w:color="auto"/>
            </w:tcBorders>
            <w:shd w:val="clear" w:color="auto" w:fill="auto"/>
            <w:hideMark/>
          </w:tcPr>
          <w:p w14:paraId="41DF848B" w14:textId="28F86F47"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xml:space="preserve">El control de calidad  se realiza semana vencida y se está ejecutando actualmente, existe una retroalimentación por parte de las personas en cargas de la revisión de calidad hacia los abogados, pero </w:t>
            </w:r>
            <w:proofErr w:type="spellStart"/>
            <w:r w:rsidRPr="00C9528C">
              <w:rPr>
                <w:rFonts w:ascii="Arial Narrow" w:eastAsia="Times New Roman" w:hAnsi="Arial Narrow"/>
                <w:color w:val="000000"/>
                <w:lang w:val="es-CO" w:eastAsia="es-CO"/>
              </w:rPr>
              <w:t>aún</w:t>
            </w:r>
            <w:proofErr w:type="spellEnd"/>
            <w:r w:rsidRPr="00C9528C">
              <w:rPr>
                <w:rFonts w:ascii="Arial Narrow" w:eastAsia="Times New Roman" w:hAnsi="Arial Narrow"/>
                <w:color w:val="000000"/>
                <w:lang w:val="es-CO" w:eastAsia="es-CO"/>
              </w:rPr>
              <w:t xml:space="preserve"> así los errores se siguen presentando. Por lo anterior en el próximo seguimiento se verificará la efectividad de este control.</w:t>
            </w:r>
          </w:p>
        </w:tc>
        <w:tc>
          <w:tcPr>
            <w:tcW w:w="3969" w:type="dxa"/>
            <w:tcBorders>
              <w:top w:val="nil"/>
              <w:left w:val="nil"/>
              <w:bottom w:val="single" w:sz="4" w:space="0" w:color="auto"/>
              <w:right w:val="single" w:sz="4" w:space="0" w:color="auto"/>
            </w:tcBorders>
            <w:shd w:val="clear" w:color="auto" w:fill="auto"/>
            <w:vAlign w:val="bottom"/>
            <w:hideMark/>
          </w:tcPr>
          <w:p w14:paraId="36ECB1B2" w14:textId="7FEF2762"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El diseño del plan de contingencia se refleja en una presentación, la cual es modificada cada vez que se presente una contingencia sin guardar las versiones anteriores, dado lo anterior se solicita que cuando se diseñen planes de contingencias estos deben quedar documentados.</w:t>
            </w:r>
          </w:p>
        </w:tc>
        <w:tc>
          <w:tcPr>
            <w:tcW w:w="2492" w:type="dxa"/>
            <w:vMerge/>
            <w:tcBorders>
              <w:top w:val="nil"/>
              <w:left w:val="single" w:sz="4" w:space="0" w:color="auto"/>
              <w:bottom w:val="single" w:sz="4" w:space="0" w:color="000000"/>
              <w:right w:val="single" w:sz="4" w:space="0" w:color="auto"/>
            </w:tcBorders>
            <w:vAlign w:val="center"/>
            <w:hideMark/>
          </w:tcPr>
          <w:p w14:paraId="3169D467" w14:textId="77777777" w:rsidR="00C9528C" w:rsidRPr="00C9528C" w:rsidRDefault="00C9528C" w:rsidP="00C9528C">
            <w:pPr>
              <w:spacing w:after="0"/>
              <w:rPr>
                <w:rFonts w:ascii="Arial Narrow" w:eastAsia="Times New Roman" w:hAnsi="Arial Narrow"/>
                <w:color w:val="000000"/>
                <w:lang w:val="es-CO" w:eastAsia="es-CO"/>
              </w:rPr>
            </w:pPr>
          </w:p>
        </w:tc>
      </w:tr>
      <w:tr w:rsidR="00C9528C" w:rsidRPr="00C9528C" w14:paraId="7FD8AD3F" w14:textId="77777777" w:rsidTr="00C9528C">
        <w:trPr>
          <w:trHeight w:val="277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409DD0D9"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0161E78F"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14/12/2015</w:t>
            </w:r>
          </w:p>
        </w:tc>
        <w:tc>
          <w:tcPr>
            <w:tcW w:w="4111" w:type="dxa"/>
            <w:tcBorders>
              <w:top w:val="nil"/>
              <w:left w:val="nil"/>
              <w:bottom w:val="single" w:sz="4" w:space="0" w:color="auto"/>
              <w:right w:val="single" w:sz="4" w:space="0" w:color="auto"/>
            </w:tcBorders>
            <w:shd w:val="clear" w:color="auto" w:fill="auto"/>
            <w:hideMark/>
          </w:tcPr>
          <w:p w14:paraId="23FCFA72" w14:textId="21F7E607"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Se verifica el cumplimiento del control con el cruce de información con la base general de recursos, donde tienen identificados los recurrentes que han presentado más de una solicitud para la respectiva asignación de casos a un mismo abogado.</w:t>
            </w:r>
          </w:p>
        </w:tc>
        <w:tc>
          <w:tcPr>
            <w:tcW w:w="3969" w:type="dxa"/>
            <w:tcBorders>
              <w:top w:val="nil"/>
              <w:left w:val="nil"/>
              <w:bottom w:val="single" w:sz="4" w:space="0" w:color="auto"/>
              <w:right w:val="single" w:sz="4" w:space="0" w:color="auto"/>
            </w:tcBorders>
            <w:shd w:val="clear" w:color="auto" w:fill="auto"/>
            <w:noWrap/>
            <w:vAlign w:val="bottom"/>
            <w:hideMark/>
          </w:tcPr>
          <w:p w14:paraId="3B20A24F" w14:textId="77777777" w:rsidR="00C9528C" w:rsidRPr="00C9528C" w:rsidRDefault="00C9528C" w:rsidP="002B0C24">
            <w:pPr>
              <w:spacing w:after="0"/>
              <w:jc w:val="both"/>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c>
          <w:tcPr>
            <w:tcW w:w="2492" w:type="dxa"/>
            <w:vMerge/>
            <w:tcBorders>
              <w:top w:val="nil"/>
              <w:left w:val="single" w:sz="4" w:space="0" w:color="auto"/>
              <w:bottom w:val="single" w:sz="4" w:space="0" w:color="000000"/>
              <w:right w:val="single" w:sz="4" w:space="0" w:color="auto"/>
            </w:tcBorders>
            <w:vAlign w:val="center"/>
            <w:hideMark/>
          </w:tcPr>
          <w:p w14:paraId="6DFF8D32" w14:textId="77777777" w:rsidR="00C9528C" w:rsidRPr="00C9528C" w:rsidRDefault="00C9528C" w:rsidP="00C9528C">
            <w:pPr>
              <w:spacing w:after="0"/>
              <w:rPr>
                <w:rFonts w:ascii="Arial Narrow" w:eastAsia="Times New Roman" w:hAnsi="Arial Narrow"/>
                <w:color w:val="000000"/>
                <w:lang w:val="es-CO" w:eastAsia="es-CO"/>
              </w:rPr>
            </w:pPr>
          </w:p>
        </w:tc>
      </w:tr>
    </w:tbl>
    <w:p w14:paraId="340FF932" w14:textId="77777777" w:rsidR="00C9528C" w:rsidRDefault="00C9528C" w:rsidP="000815CA">
      <w:pPr>
        <w:spacing w:after="0"/>
        <w:rPr>
          <w:rFonts w:ascii="Arial Narrow" w:hAnsi="Arial Narrow"/>
          <w:b/>
          <w:lang w:val="es-CO"/>
        </w:rPr>
      </w:pPr>
    </w:p>
    <w:p w14:paraId="0D1C06AA" w14:textId="77777777" w:rsidR="00C9528C" w:rsidRDefault="00C9528C" w:rsidP="000815CA">
      <w:pPr>
        <w:spacing w:after="0"/>
        <w:rPr>
          <w:rFonts w:ascii="Arial Narrow" w:hAnsi="Arial Narrow"/>
          <w:b/>
          <w:lang w:val="es-CO"/>
        </w:rPr>
      </w:pPr>
    </w:p>
    <w:p w14:paraId="0738601C" w14:textId="77777777" w:rsidR="00C9528C" w:rsidRDefault="00C9528C" w:rsidP="000815CA">
      <w:pPr>
        <w:spacing w:after="0"/>
        <w:rPr>
          <w:rFonts w:ascii="Arial Narrow" w:hAnsi="Arial Narrow"/>
          <w:b/>
          <w:lang w:val="es-CO"/>
        </w:rPr>
      </w:pPr>
    </w:p>
    <w:p w14:paraId="19CBFB25" w14:textId="77777777" w:rsidR="007A4D38" w:rsidRDefault="007A4D38" w:rsidP="000815CA">
      <w:pPr>
        <w:spacing w:after="0"/>
        <w:rPr>
          <w:rFonts w:ascii="Arial Narrow" w:hAnsi="Arial Narrow"/>
          <w:b/>
          <w:lang w:val="es-CO"/>
        </w:rPr>
      </w:pPr>
    </w:p>
    <w:p w14:paraId="5A145DE0" w14:textId="10477879" w:rsidR="00C9528C" w:rsidRDefault="00C9528C" w:rsidP="000815CA">
      <w:pPr>
        <w:spacing w:after="0"/>
        <w:rPr>
          <w:rFonts w:ascii="Arial Narrow" w:hAnsi="Arial Narrow"/>
          <w:b/>
          <w:lang w:val="es-CO"/>
        </w:rPr>
      </w:pPr>
      <w:r>
        <w:rPr>
          <w:rFonts w:ascii="Arial Narrow" w:hAnsi="Arial Narrow"/>
          <w:b/>
          <w:lang w:val="es-CO"/>
        </w:rPr>
        <w:t>RIESGO 5</w:t>
      </w:r>
    </w:p>
    <w:tbl>
      <w:tblPr>
        <w:tblW w:w="145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982"/>
        <w:gridCol w:w="2126"/>
        <w:gridCol w:w="3119"/>
        <w:gridCol w:w="703"/>
        <w:gridCol w:w="992"/>
        <w:gridCol w:w="993"/>
        <w:gridCol w:w="1552"/>
      </w:tblGrid>
      <w:tr w:rsidR="00C9528C" w:rsidRPr="00C9528C" w14:paraId="1E7ED71D" w14:textId="77777777" w:rsidTr="007A4D38">
        <w:trPr>
          <w:trHeight w:val="468"/>
        </w:trPr>
        <w:tc>
          <w:tcPr>
            <w:tcW w:w="14589" w:type="dxa"/>
            <w:gridSpan w:val="8"/>
            <w:shd w:val="clear" w:color="000000" w:fill="FFF3F3"/>
            <w:hideMark/>
          </w:tcPr>
          <w:p w14:paraId="1569FF96" w14:textId="1C8E9FB8"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b/>
                <w:bCs/>
                <w:color w:val="000000"/>
                <w:lang w:val="es-CO" w:eastAsia="es-CO"/>
              </w:rPr>
              <w:t>OBJETIVO DEL PROCESO:</w:t>
            </w:r>
            <w:r w:rsidRPr="00C9528C">
              <w:rPr>
                <w:rFonts w:ascii="Arial Narrow" w:eastAsia="Times New Roman" w:hAnsi="Arial Narrow"/>
                <w:b/>
                <w:bCs/>
                <w:color w:val="000000"/>
                <w:lang w:val="es-CO" w:eastAsia="es-CO"/>
              </w:rPr>
              <w:br/>
            </w:r>
            <w:r w:rsidRPr="00C9528C">
              <w:rPr>
                <w:rFonts w:ascii="Arial Narrow" w:eastAsia="Times New Roman" w:hAnsi="Arial Narrow"/>
                <w:color w:val="000000"/>
                <w:lang w:val="es-CO" w:eastAsia="es-CO"/>
              </w:rPr>
              <w:t xml:space="preserve">Decidir sobre la inclusión o no en el Registro Único de Víctimas, de las personas que declaran por los hechos </w:t>
            </w:r>
            <w:proofErr w:type="spellStart"/>
            <w:r w:rsidRPr="00C9528C">
              <w:rPr>
                <w:rFonts w:ascii="Arial Narrow" w:eastAsia="Times New Roman" w:hAnsi="Arial Narrow"/>
                <w:color w:val="000000"/>
                <w:lang w:val="es-CO" w:eastAsia="es-CO"/>
              </w:rPr>
              <w:t>victimizantes</w:t>
            </w:r>
            <w:proofErr w:type="spellEnd"/>
            <w:r w:rsidRPr="00C9528C">
              <w:rPr>
                <w:rFonts w:ascii="Arial Narrow" w:eastAsia="Times New Roman" w:hAnsi="Arial Narrow"/>
                <w:color w:val="000000"/>
                <w:lang w:val="es-CO" w:eastAsia="es-CO"/>
              </w:rPr>
              <w:t xml:space="preserve"> estipulados en la Ley 1448 de 2011.</w:t>
            </w:r>
          </w:p>
        </w:tc>
      </w:tr>
      <w:tr w:rsidR="00C9528C" w:rsidRPr="00C9528C" w14:paraId="0675C482" w14:textId="77777777" w:rsidTr="007A4D38">
        <w:trPr>
          <w:trHeight w:val="177"/>
        </w:trPr>
        <w:tc>
          <w:tcPr>
            <w:tcW w:w="5104" w:type="dxa"/>
            <w:gridSpan w:val="2"/>
            <w:shd w:val="clear" w:color="000000" w:fill="FFB9B9"/>
            <w:noWrap/>
            <w:vAlign w:val="center"/>
            <w:hideMark/>
          </w:tcPr>
          <w:p w14:paraId="030F412A"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IDENTIFICACION</w:t>
            </w:r>
          </w:p>
        </w:tc>
        <w:tc>
          <w:tcPr>
            <w:tcW w:w="2126" w:type="dxa"/>
            <w:shd w:val="clear" w:color="000000" w:fill="FFF2CC"/>
            <w:noWrap/>
            <w:vAlign w:val="center"/>
            <w:hideMark/>
          </w:tcPr>
          <w:p w14:paraId="7B43A2A0"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CONTROLES</w:t>
            </w:r>
          </w:p>
        </w:tc>
        <w:tc>
          <w:tcPr>
            <w:tcW w:w="7359" w:type="dxa"/>
            <w:gridSpan w:val="5"/>
            <w:shd w:val="clear" w:color="000000" w:fill="D9B7FB"/>
            <w:noWrap/>
            <w:vAlign w:val="center"/>
            <w:hideMark/>
          </w:tcPr>
          <w:p w14:paraId="6CC2C112"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 xml:space="preserve">PLAN DE RESPUESTA AL RIESGO </w:t>
            </w:r>
          </w:p>
        </w:tc>
      </w:tr>
      <w:tr w:rsidR="007A4D38" w:rsidRPr="00C9528C" w14:paraId="30A0EDD8" w14:textId="77777777" w:rsidTr="007A4D38">
        <w:trPr>
          <w:trHeight w:val="461"/>
        </w:trPr>
        <w:tc>
          <w:tcPr>
            <w:tcW w:w="2122" w:type="dxa"/>
            <w:shd w:val="clear" w:color="000000" w:fill="FFB9B9"/>
            <w:noWrap/>
            <w:vAlign w:val="center"/>
            <w:hideMark/>
          </w:tcPr>
          <w:p w14:paraId="6F00512B"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Riesgo</w:t>
            </w:r>
          </w:p>
        </w:tc>
        <w:tc>
          <w:tcPr>
            <w:tcW w:w="2982" w:type="dxa"/>
            <w:shd w:val="clear" w:color="000000" w:fill="FFB9B9"/>
            <w:noWrap/>
            <w:vAlign w:val="center"/>
            <w:hideMark/>
          </w:tcPr>
          <w:p w14:paraId="7A36C352"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Causas</w:t>
            </w:r>
          </w:p>
        </w:tc>
        <w:tc>
          <w:tcPr>
            <w:tcW w:w="2126" w:type="dxa"/>
            <w:shd w:val="clear" w:color="000000" w:fill="FFF2CC"/>
            <w:noWrap/>
            <w:vAlign w:val="center"/>
            <w:hideMark/>
          </w:tcPr>
          <w:p w14:paraId="21F025CA"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Descripción</w:t>
            </w:r>
          </w:p>
        </w:tc>
        <w:tc>
          <w:tcPr>
            <w:tcW w:w="3119" w:type="dxa"/>
            <w:shd w:val="clear" w:color="000000" w:fill="D9B7FB"/>
            <w:noWrap/>
            <w:vAlign w:val="center"/>
            <w:hideMark/>
          </w:tcPr>
          <w:p w14:paraId="14E679BF"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Acciones</w:t>
            </w:r>
          </w:p>
        </w:tc>
        <w:tc>
          <w:tcPr>
            <w:tcW w:w="703" w:type="dxa"/>
            <w:shd w:val="clear" w:color="000000" w:fill="D9B7FB"/>
            <w:noWrap/>
            <w:vAlign w:val="center"/>
            <w:hideMark/>
          </w:tcPr>
          <w:p w14:paraId="68D9532D"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Meta</w:t>
            </w:r>
          </w:p>
        </w:tc>
        <w:tc>
          <w:tcPr>
            <w:tcW w:w="992" w:type="dxa"/>
            <w:shd w:val="clear" w:color="000000" w:fill="D9B7FB"/>
            <w:vAlign w:val="center"/>
            <w:hideMark/>
          </w:tcPr>
          <w:p w14:paraId="7458C76D"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Fecha de Inicio</w:t>
            </w:r>
          </w:p>
        </w:tc>
        <w:tc>
          <w:tcPr>
            <w:tcW w:w="993" w:type="dxa"/>
            <w:shd w:val="clear" w:color="000000" w:fill="D9B7FB"/>
            <w:noWrap/>
            <w:vAlign w:val="center"/>
            <w:hideMark/>
          </w:tcPr>
          <w:p w14:paraId="0CE797E3"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Duración</w:t>
            </w:r>
          </w:p>
        </w:tc>
        <w:tc>
          <w:tcPr>
            <w:tcW w:w="1552" w:type="dxa"/>
            <w:shd w:val="clear" w:color="000000" w:fill="D9B7FB"/>
            <w:noWrap/>
            <w:vAlign w:val="center"/>
            <w:hideMark/>
          </w:tcPr>
          <w:p w14:paraId="2BBA9989" w14:textId="77777777" w:rsidR="00C9528C" w:rsidRPr="00C9528C" w:rsidRDefault="00C9528C" w:rsidP="00C9528C">
            <w:pPr>
              <w:spacing w:after="0"/>
              <w:jc w:val="center"/>
              <w:rPr>
                <w:rFonts w:ascii="Arial Narrow" w:eastAsia="Times New Roman" w:hAnsi="Arial Narrow"/>
                <w:b/>
                <w:bCs/>
                <w:color w:val="000000"/>
                <w:lang w:val="es-CO" w:eastAsia="es-CO"/>
              </w:rPr>
            </w:pPr>
            <w:r w:rsidRPr="00C9528C">
              <w:rPr>
                <w:rFonts w:ascii="Arial Narrow" w:eastAsia="Times New Roman" w:hAnsi="Arial Narrow"/>
                <w:b/>
                <w:bCs/>
                <w:color w:val="000000"/>
                <w:lang w:val="es-CO" w:eastAsia="es-CO"/>
              </w:rPr>
              <w:t>Observaciones</w:t>
            </w:r>
          </w:p>
        </w:tc>
      </w:tr>
      <w:tr w:rsidR="007A4D38" w:rsidRPr="00C9528C" w14:paraId="2DC92E23" w14:textId="77777777" w:rsidTr="007A4D38">
        <w:trPr>
          <w:trHeight w:val="1771"/>
        </w:trPr>
        <w:tc>
          <w:tcPr>
            <w:tcW w:w="2122" w:type="dxa"/>
            <w:vMerge w:val="restart"/>
            <w:shd w:val="clear" w:color="auto" w:fill="auto"/>
            <w:vAlign w:val="center"/>
            <w:hideMark/>
          </w:tcPr>
          <w:p w14:paraId="28D13F7A"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Que no se resuelvan en el término ordenado por el juez las acciones constitucionales interpuestas en contra de  las decisiones de la Unidad sobre inclusión en el RUV por la población víctima del conflicto armado colombiano.</w:t>
            </w:r>
          </w:p>
        </w:tc>
        <w:tc>
          <w:tcPr>
            <w:tcW w:w="2982" w:type="dxa"/>
            <w:shd w:val="clear" w:color="auto" w:fill="auto"/>
            <w:hideMark/>
          </w:tcPr>
          <w:p w14:paraId="7E7CF426"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La Oficina Asesora Jurídica no reporta a la Subdirección de Valoración y Registro las tutelas en instancias anteriores a la sanción, sólo las pone en conocimiento cuando están  vencidas o confirmadas.</w:t>
            </w:r>
          </w:p>
        </w:tc>
        <w:tc>
          <w:tcPr>
            <w:tcW w:w="2126" w:type="dxa"/>
            <w:shd w:val="clear" w:color="auto" w:fill="auto"/>
            <w:hideMark/>
          </w:tcPr>
          <w:p w14:paraId="1AAF44ED"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Realizar seguimiento a las solicitudes recibidas en el proceso de tutelas y fallos judiciales</w:t>
            </w:r>
          </w:p>
        </w:tc>
        <w:tc>
          <w:tcPr>
            <w:tcW w:w="3119" w:type="dxa"/>
            <w:shd w:val="clear" w:color="auto" w:fill="auto"/>
            <w:vAlign w:val="center"/>
            <w:hideMark/>
          </w:tcPr>
          <w:p w14:paraId="50F3F9F5"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xml:space="preserve">Analizar e identificar la pretensión puntual del accionante con el fin de asignar masivamente los casos  al  procedimiento competente para dar </w:t>
            </w:r>
            <w:proofErr w:type="spellStart"/>
            <w:r w:rsidRPr="00C9528C">
              <w:rPr>
                <w:rFonts w:ascii="Arial Narrow" w:eastAsia="Times New Roman" w:hAnsi="Arial Narrow"/>
                <w:color w:val="000000"/>
                <w:lang w:val="es-CO" w:eastAsia="es-CO"/>
              </w:rPr>
              <w:t>solucion</w:t>
            </w:r>
            <w:proofErr w:type="spellEnd"/>
            <w:r w:rsidRPr="00C9528C">
              <w:rPr>
                <w:rFonts w:ascii="Arial Narrow" w:eastAsia="Times New Roman" w:hAnsi="Arial Narrow"/>
                <w:color w:val="000000"/>
                <w:lang w:val="es-CO" w:eastAsia="es-CO"/>
              </w:rPr>
              <w:t xml:space="preserve"> y reducir los tiempos de respuesta.</w:t>
            </w:r>
          </w:p>
        </w:tc>
        <w:tc>
          <w:tcPr>
            <w:tcW w:w="703" w:type="dxa"/>
            <w:shd w:val="clear" w:color="auto" w:fill="auto"/>
            <w:noWrap/>
            <w:vAlign w:val="center"/>
            <w:hideMark/>
          </w:tcPr>
          <w:p w14:paraId="3AC91F3F"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100%</w:t>
            </w:r>
          </w:p>
        </w:tc>
        <w:tc>
          <w:tcPr>
            <w:tcW w:w="992" w:type="dxa"/>
            <w:shd w:val="clear" w:color="auto" w:fill="auto"/>
            <w:noWrap/>
            <w:vAlign w:val="center"/>
            <w:hideMark/>
          </w:tcPr>
          <w:p w14:paraId="50C0754C"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oct-15</w:t>
            </w:r>
          </w:p>
        </w:tc>
        <w:tc>
          <w:tcPr>
            <w:tcW w:w="993" w:type="dxa"/>
            <w:shd w:val="clear" w:color="auto" w:fill="auto"/>
            <w:noWrap/>
            <w:vAlign w:val="center"/>
            <w:hideMark/>
          </w:tcPr>
          <w:p w14:paraId="0260D468" w14:textId="77777777" w:rsidR="00C9528C" w:rsidRPr="00C9528C" w:rsidRDefault="00C9528C" w:rsidP="00C9528C">
            <w:pPr>
              <w:spacing w:after="0"/>
              <w:jc w:val="center"/>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3 meses</w:t>
            </w:r>
          </w:p>
        </w:tc>
        <w:tc>
          <w:tcPr>
            <w:tcW w:w="1552" w:type="dxa"/>
            <w:shd w:val="clear" w:color="auto" w:fill="auto"/>
            <w:vAlign w:val="center"/>
            <w:hideMark/>
          </w:tcPr>
          <w:p w14:paraId="57C14D8E"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r>
      <w:tr w:rsidR="007A4D38" w:rsidRPr="00C9528C" w14:paraId="38A698DE" w14:textId="77777777" w:rsidTr="007A4D38">
        <w:trPr>
          <w:trHeight w:val="1152"/>
        </w:trPr>
        <w:tc>
          <w:tcPr>
            <w:tcW w:w="2122" w:type="dxa"/>
            <w:vMerge/>
            <w:vAlign w:val="center"/>
            <w:hideMark/>
          </w:tcPr>
          <w:p w14:paraId="19FBAE43" w14:textId="77777777" w:rsidR="00C9528C" w:rsidRPr="00C9528C" w:rsidRDefault="00C9528C" w:rsidP="00C9528C">
            <w:pPr>
              <w:spacing w:after="0"/>
              <w:rPr>
                <w:rFonts w:ascii="Arial Narrow" w:eastAsia="Times New Roman" w:hAnsi="Arial Narrow"/>
                <w:color w:val="000000"/>
                <w:lang w:val="es-CO" w:eastAsia="es-CO"/>
              </w:rPr>
            </w:pPr>
          </w:p>
        </w:tc>
        <w:tc>
          <w:tcPr>
            <w:tcW w:w="2982" w:type="dxa"/>
            <w:shd w:val="clear" w:color="auto" w:fill="auto"/>
            <w:hideMark/>
          </w:tcPr>
          <w:p w14:paraId="675906FF"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El insumo para dar respuesta a la tutela depende de información aportada por otras áreas de la Subdirección de Valoración y Registro.</w:t>
            </w:r>
          </w:p>
        </w:tc>
        <w:tc>
          <w:tcPr>
            <w:tcW w:w="2126" w:type="dxa"/>
            <w:shd w:val="clear" w:color="auto" w:fill="auto"/>
            <w:hideMark/>
          </w:tcPr>
          <w:p w14:paraId="5D6E497D"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Identificar los casos que se encuentran en instancia de desacato con el fin de evitar sanciones.</w:t>
            </w:r>
          </w:p>
        </w:tc>
        <w:tc>
          <w:tcPr>
            <w:tcW w:w="3119" w:type="dxa"/>
            <w:shd w:val="clear" w:color="auto" w:fill="auto"/>
            <w:noWrap/>
            <w:vAlign w:val="bottom"/>
            <w:hideMark/>
          </w:tcPr>
          <w:p w14:paraId="6B062CFB" w14:textId="77777777" w:rsidR="00C9528C" w:rsidRPr="00C9528C" w:rsidRDefault="00C9528C" w:rsidP="00C9528C">
            <w:pPr>
              <w:spacing w:after="0"/>
              <w:rPr>
                <w:rFonts w:ascii="Arial Narrow" w:eastAsia="Times New Roman" w:hAnsi="Arial Narrow"/>
                <w:color w:val="000000"/>
                <w:lang w:val="es-CO" w:eastAsia="es-CO"/>
              </w:rPr>
            </w:pPr>
          </w:p>
        </w:tc>
        <w:tc>
          <w:tcPr>
            <w:tcW w:w="703" w:type="dxa"/>
            <w:shd w:val="clear" w:color="auto" w:fill="auto"/>
            <w:vAlign w:val="center"/>
            <w:hideMark/>
          </w:tcPr>
          <w:p w14:paraId="66F87A97"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c>
          <w:tcPr>
            <w:tcW w:w="992" w:type="dxa"/>
            <w:shd w:val="clear" w:color="auto" w:fill="auto"/>
            <w:vAlign w:val="center"/>
            <w:hideMark/>
          </w:tcPr>
          <w:p w14:paraId="6583D1CA"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c>
          <w:tcPr>
            <w:tcW w:w="993" w:type="dxa"/>
            <w:shd w:val="clear" w:color="auto" w:fill="auto"/>
            <w:vAlign w:val="center"/>
            <w:hideMark/>
          </w:tcPr>
          <w:p w14:paraId="0D14118C"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c>
          <w:tcPr>
            <w:tcW w:w="1552" w:type="dxa"/>
            <w:shd w:val="clear" w:color="auto" w:fill="auto"/>
            <w:vAlign w:val="center"/>
            <w:hideMark/>
          </w:tcPr>
          <w:p w14:paraId="55F1CF32" w14:textId="77777777" w:rsidR="00C9528C" w:rsidRPr="00C9528C" w:rsidRDefault="00C9528C" w:rsidP="00C9528C">
            <w:pPr>
              <w:spacing w:after="0"/>
              <w:rPr>
                <w:rFonts w:ascii="Arial Narrow" w:eastAsia="Times New Roman" w:hAnsi="Arial Narrow"/>
                <w:color w:val="000000"/>
                <w:lang w:val="es-CO" w:eastAsia="es-CO"/>
              </w:rPr>
            </w:pPr>
            <w:r w:rsidRPr="00C9528C">
              <w:rPr>
                <w:rFonts w:ascii="Arial Narrow" w:eastAsia="Times New Roman" w:hAnsi="Arial Narrow"/>
                <w:color w:val="000000"/>
                <w:lang w:val="es-CO" w:eastAsia="es-CO"/>
              </w:rPr>
              <w:t> </w:t>
            </w:r>
          </w:p>
        </w:tc>
      </w:tr>
    </w:tbl>
    <w:p w14:paraId="416E6A9F" w14:textId="77777777" w:rsidR="007A4D38" w:rsidRDefault="007A4D38" w:rsidP="007A4D38">
      <w:pPr>
        <w:spacing w:after="0"/>
        <w:rPr>
          <w:rFonts w:ascii="Arial Narrow" w:hAnsi="Arial Narrow"/>
          <w:lang w:val="es-CO"/>
        </w:rPr>
      </w:pPr>
    </w:p>
    <w:p w14:paraId="56922C7D" w14:textId="07692A04" w:rsidR="007A4D38" w:rsidRDefault="007A4D38" w:rsidP="007A4D38">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5</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4450" w:type="dxa"/>
        <w:tblInd w:w="-289" w:type="dxa"/>
        <w:tblCellMar>
          <w:left w:w="70" w:type="dxa"/>
          <w:right w:w="70" w:type="dxa"/>
        </w:tblCellMar>
        <w:tblLook w:val="04A0" w:firstRow="1" w:lastRow="0" w:firstColumn="1" w:lastColumn="0" w:noHBand="0" w:noVBand="1"/>
      </w:tblPr>
      <w:tblGrid>
        <w:gridCol w:w="1267"/>
        <w:gridCol w:w="1383"/>
        <w:gridCol w:w="3824"/>
        <w:gridCol w:w="5434"/>
        <w:gridCol w:w="2542"/>
      </w:tblGrid>
      <w:tr w:rsidR="007A4D38" w:rsidRPr="007A4D38" w14:paraId="0C0FCDB6" w14:textId="77777777" w:rsidTr="007A4D38">
        <w:trPr>
          <w:trHeight w:val="273"/>
        </w:trPr>
        <w:tc>
          <w:tcPr>
            <w:tcW w:w="265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5B3C2B2F" w14:textId="77777777" w:rsidR="007A4D38" w:rsidRPr="007A4D38" w:rsidRDefault="007A4D38" w:rsidP="007A4D38">
            <w:pPr>
              <w:spacing w:after="0"/>
              <w:ind w:left="-359" w:firstLine="359"/>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Cronograma MRC</w:t>
            </w:r>
          </w:p>
        </w:tc>
        <w:tc>
          <w:tcPr>
            <w:tcW w:w="1180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E519D64" w14:textId="77777777"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Acciones</w:t>
            </w:r>
          </w:p>
        </w:tc>
      </w:tr>
      <w:tr w:rsidR="007A4D38" w:rsidRPr="007A4D38" w14:paraId="7037C7A8" w14:textId="77777777" w:rsidTr="007A4D38">
        <w:trPr>
          <w:trHeight w:val="329"/>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5553846D" w14:textId="77777777"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Elaboración</w:t>
            </w:r>
          </w:p>
        </w:tc>
        <w:tc>
          <w:tcPr>
            <w:tcW w:w="1383" w:type="dxa"/>
            <w:tcBorders>
              <w:top w:val="nil"/>
              <w:left w:val="nil"/>
              <w:bottom w:val="single" w:sz="4" w:space="0" w:color="auto"/>
              <w:right w:val="single" w:sz="4" w:space="0" w:color="auto"/>
            </w:tcBorders>
            <w:shd w:val="clear" w:color="000000" w:fill="C9C9C9"/>
            <w:noWrap/>
            <w:vAlign w:val="center"/>
            <w:hideMark/>
          </w:tcPr>
          <w:p w14:paraId="000C241E" w14:textId="77777777"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Publicación</w:t>
            </w:r>
          </w:p>
        </w:tc>
        <w:tc>
          <w:tcPr>
            <w:tcW w:w="3824" w:type="dxa"/>
            <w:tcBorders>
              <w:top w:val="nil"/>
              <w:left w:val="nil"/>
              <w:bottom w:val="single" w:sz="4" w:space="0" w:color="auto"/>
              <w:right w:val="single" w:sz="4" w:space="0" w:color="auto"/>
            </w:tcBorders>
            <w:shd w:val="clear" w:color="000000" w:fill="C9C9C9"/>
            <w:vAlign w:val="center"/>
            <w:hideMark/>
          </w:tcPr>
          <w:p w14:paraId="6CD23031" w14:textId="0B5B1C62"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7A4D38">
              <w:rPr>
                <w:rFonts w:ascii="Arial Narrow" w:eastAsia="Times New Roman" w:hAnsi="Arial Narrow"/>
                <w:b/>
                <w:bCs/>
                <w:color w:val="000000"/>
                <w:lang w:val="es-CO" w:eastAsia="es-CO"/>
              </w:rPr>
              <w:t>controles</w:t>
            </w:r>
          </w:p>
        </w:tc>
        <w:tc>
          <w:tcPr>
            <w:tcW w:w="5434" w:type="dxa"/>
            <w:tcBorders>
              <w:top w:val="nil"/>
              <w:left w:val="nil"/>
              <w:bottom w:val="single" w:sz="4" w:space="0" w:color="auto"/>
              <w:right w:val="single" w:sz="4" w:space="0" w:color="auto"/>
            </w:tcBorders>
            <w:shd w:val="clear" w:color="000000" w:fill="C9C9C9"/>
            <w:vAlign w:val="center"/>
            <w:hideMark/>
          </w:tcPr>
          <w:p w14:paraId="568FC8D4" w14:textId="14BEFCE6"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7A4D38">
              <w:rPr>
                <w:rFonts w:ascii="Arial Narrow" w:eastAsia="Times New Roman" w:hAnsi="Arial Narrow"/>
                <w:b/>
                <w:bCs/>
                <w:color w:val="000000"/>
                <w:lang w:val="es-CO" w:eastAsia="es-CO"/>
              </w:rPr>
              <w:t>adelantadas</w:t>
            </w:r>
          </w:p>
        </w:tc>
        <w:tc>
          <w:tcPr>
            <w:tcW w:w="2542" w:type="dxa"/>
            <w:tcBorders>
              <w:top w:val="nil"/>
              <w:left w:val="nil"/>
              <w:bottom w:val="single" w:sz="4" w:space="0" w:color="auto"/>
              <w:right w:val="single" w:sz="4" w:space="0" w:color="auto"/>
            </w:tcBorders>
            <w:shd w:val="clear" w:color="000000" w:fill="C9C9C9"/>
            <w:noWrap/>
            <w:vAlign w:val="center"/>
            <w:hideMark/>
          </w:tcPr>
          <w:p w14:paraId="65184C66" w14:textId="77777777" w:rsidR="007A4D38" w:rsidRPr="007A4D38" w:rsidRDefault="007A4D38" w:rsidP="007A4D38">
            <w:pPr>
              <w:spacing w:after="0"/>
              <w:jc w:val="center"/>
              <w:rPr>
                <w:rFonts w:ascii="Arial Narrow" w:eastAsia="Times New Roman" w:hAnsi="Arial Narrow"/>
                <w:b/>
                <w:bCs/>
                <w:color w:val="000000"/>
                <w:lang w:val="es-CO" w:eastAsia="es-CO"/>
              </w:rPr>
            </w:pPr>
            <w:r w:rsidRPr="007A4D38">
              <w:rPr>
                <w:rFonts w:ascii="Arial Narrow" w:eastAsia="Times New Roman" w:hAnsi="Arial Narrow"/>
                <w:b/>
                <w:bCs/>
                <w:color w:val="000000"/>
                <w:lang w:val="es-CO" w:eastAsia="es-CO"/>
              </w:rPr>
              <w:t>Observaciones</w:t>
            </w:r>
          </w:p>
        </w:tc>
      </w:tr>
      <w:tr w:rsidR="007A4D38" w:rsidRPr="007A4D38" w14:paraId="5C74660C" w14:textId="77777777" w:rsidTr="007A4D38">
        <w:trPr>
          <w:trHeight w:val="1067"/>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379BC" w14:textId="77777777" w:rsidR="007A4D38" w:rsidRPr="007A4D38" w:rsidRDefault="007A4D38" w:rsidP="007A4D38">
            <w:pPr>
              <w:spacing w:after="0"/>
              <w:jc w:val="center"/>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15/10/2015</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6591E4F5" w14:textId="77777777" w:rsidR="007A4D38" w:rsidRPr="007A4D38" w:rsidRDefault="007A4D38" w:rsidP="007A4D38">
            <w:pPr>
              <w:spacing w:after="0"/>
              <w:jc w:val="center"/>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14/12/2015</w:t>
            </w:r>
          </w:p>
        </w:tc>
        <w:tc>
          <w:tcPr>
            <w:tcW w:w="3824" w:type="dxa"/>
            <w:tcBorders>
              <w:top w:val="single" w:sz="4" w:space="0" w:color="auto"/>
              <w:left w:val="nil"/>
              <w:bottom w:val="single" w:sz="4" w:space="0" w:color="auto"/>
              <w:right w:val="single" w:sz="4" w:space="0" w:color="auto"/>
            </w:tcBorders>
            <w:shd w:val="clear" w:color="auto" w:fill="auto"/>
            <w:vAlign w:val="bottom"/>
            <w:hideMark/>
          </w:tcPr>
          <w:p w14:paraId="290965AB" w14:textId="77777777" w:rsidR="007A4D38" w:rsidRPr="007A4D38" w:rsidRDefault="007A4D38" w:rsidP="002B0C24">
            <w:pPr>
              <w:spacing w:after="0"/>
              <w:jc w:val="both"/>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 xml:space="preserve">El proceso cuenta con una base donde se identifica el estado de las solicitudes recibidas el cual es alimentado diariamente  </w:t>
            </w:r>
          </w:p>
        </w:tc>
        <w:tc>
          <w:tcPr>
            <w:tcW w:w="5434" w:type="dxa"/>
            <w:tcBorders>
              <w:top w:val="single" w:sz="4" w:space="0" w:color="auto"/>
              <w:left w:val="nil"/>
              <w:bottom w:val="single" w:sz="4" w:space="0" w:color="auto"/>
              <w:right w:val="single" w:sz="4" w:space="0" w:color="auto"/>
            </w:tcBorders>
            <w:shd w:val="clear" w:color="auto" w:fill="auto"/>
            <w:vAlign w:val="bottom"/>
            <w:hideMark/>
          </w:tcPr>
          <w:p w14:paraId="688E22B7" w14:textId="0D0F6E36" w:rsidR="007A4D38" w:rsidRPr="007A4D38" w:rsidRDefault="007A4D38" w:rsidP="002B0C24">
            <w:pPr>
              <w:spacing w:after="0"/>
              <w:jc w:val="both"/>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Queda pendiente la revisión de la base con la cantidad de solicitudes enviadas a las áreas con el fin de reducir los tiempos de respuesta, igualmente se debe contrastar contra lo tramitado del área para verificar si fue efectivo o no.</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6BF44" w14:textId="77777777" w:rsidR="007A4D38" w:rsidRPr="007A4D38" w:rsidRDefault="007A4D38" w:rsidP="007A4D38">
            <w:pPr>
              <w:spacing w:after="0"/>
              <w:jc w:val="center"/>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Este riesgo se materializa en el proceso, se recomienda identificar más controles preventivos efectivos.</w:t>
            </w:r>
          </w:p>
        </w:tc>
      </w:tr>
      <w:tr w:rsidR="007A4D38" w:rsidRPr="007A4D38" w14:paraId="689AEB93" w14:textId="77777777" w:rsidTr="007A4D38">
        <w:trPr>
          <w:trHeight w:val="85"/>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CC19" w14:textId="77777777" w:rsidR="007A4D38" w:rsidRPr="007A4D38" w:rsidRDefault="007A4D38" w:rsidP="007A4D38">
            <w:pPr>
              <w:spacing w:after="0"/>
              <w:jc w:val="center"/>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15/10/2015</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4051D0F2" w14:textId="77777777" w:rsidR="007A4D38" w:rsidRPr="007A4D38" w:rsidRDefault="007A4D38" w:rsidP="007A4D38">
            <w:pPr>
              <w:spacing w:after="0"/>
              <w:jc w:val="center"/>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14/12/2015</w:t>
            </w:r>
          </w:p>
        </w:tc>
        <w:tc>
          <w:tcPr>
            <w:tcW w:w="3824" w:type="dxa"/>
            <w:tcBorders>
              <w:top w:val="single" w:sz="4" w:space="0" w:color="auto"/>
              <w:left w:val="nil"/>
              <w:bottom w:val="single" w:sz="4" w:space="0" w:color="auto"/>
              <w:right w:val="single" w:sz="4" w:space="0" w:color="auto"/>
            </w:tcBorders>
            <w:shd w:val="clear" w:color="auto" w:fill="auto"/>
            <w:vAlign w:val="bottom"/>
            <w:hideMark/>
          </w:tcPr>
          <w:p w14:paraId="1DC9A31E" w14:textId="77777777" w:rsidR="007A4D38" w:rsidRPr="007A4D38" w:rsidRDefault="007A4D38" w:rsidP="002B0C24">
            <w:pPr>
              <w:spacing w:after="0"/>
              <w:jc w:val="both"/>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Independientemente de la identificación de los casos de desacatos el proceso no ha podido resolverlos todos ya que se cuentan con casos de desacatos desde agosto. El control puede reducir el volumen de desacatos  pero no su totalidad para evitar sanciones</w:t>
            </w:r>
          </w:p>
        </w:tc>
        <w:tc>
          <w:tcPr>
            <w:tcW w:w="5434" w:type="dxa"/>
            <w:tcBorders>
              <w:top w:val="single" w:sz="4" w:space="0" w:color="auto"/>
              <w:left w:val="nil"/>
              <w:bottom w:val="single" w:sz="4" w:space="0" w:color="auto"/>
              <w:right w:val="single" w:sz="4" w:space="0" w:color="auto"/>
            </w:tcBorders>
            <w:shd w:val="clear" w:color="auto" w:fill="auto"/>
            <w:noWrap/>
            <w:vAlign w:val="bottom"/>
            <w:hideMark/>
          </w:tcPr>
          <w:p w14:paraId="5B836926" w14:textId="77777777" w:rsidR="007A4D38" w:rsidRPr="007A4D38" w:rsidRDefault="007A4D38" w:rsidP="002B0C24">
            <w:pPr>
              <w:spacing w:after="0"/>
              <w:jc w:val="both"/>
              <w:rPr>
                <w:rFonts w:ascii="Arial Narrow" w:eastAsia="Times New Roman" w:hAnsi="Arial Narrow"/>
                <w:color w:val="000000"/>
                <w:lang w:val="es-CO" w:eastAsia="es-CO"/>
              </w:rPr>
            </w:pPr>
            <w:r w:rsidRPr="007A4D38">
              <w:rPr>
                <w:rFonts w:ascii="Arial Narrow" w:eastAsia="Times New Roman" w:hAnsi="Arial Narrow"/>
                <w:color w:val="000000"/>
                <w:lang w:val="es-CO" w:eastAsia="es-CO"/>
              </w:rPr>
              <w:t> </w:t>
            </w:r>
          </w:p>
        </w:tc>
        <w:tc>
          <w:tcPr>
            <w:tcW w:w="2542" w:type="dxa"/>
            <w:vMerge/>
            <w:tcBorders>
              <w:top w:val="single" w:sz="4" w:space="0" w:color="auto"/>
              <w:left w:val="single" w:sz="4" w:space="0" w:color="auto"/>
              <w:bottom w:val="single" w:sz="4" w:space="0" w:color="auto"/>
              <w:right w:val="single" w:sz="4" w:space="0" w:color="auto"/>
            </w:tcBorders>
            <w:vAlign w:val="center"/>
            <w:hideMark/>
          </w:tcPr>
          <w:p w14:paraId="5B65B9EF" w14:textId="77777777" w:rsidR="007A4D38" w:rsidRPr="007A4D38" w:rsidRDefault="007A4D38" w:rsidP="007A4D38">
            <w:pPr>
              <w:spacing w:after="0"/>
              <w:rPr>
                <w:rFonts w:ascii="Arial Narrow" w:eastAsia="Times New Roman" w:hAnsi="Arial Narrow"/>
                <w:color w:val="000000"/>
                <w:lang w:val="es-CO" w:eastAsia="es-CO"/>
              </w:rPr>
            </w:pPr>
          </w:p>
        </w:tc>
      </w:tr>
    </w:tbl>
    <w:p w14:paraId="75FD845E" w14:textId="10F09452" w:rsidR="007A4D38" w:rsidRDefault="007A4D38" w:rsidP="000815CA">
      <w:pPr>
        <w:spacing w:after="0"/>
        <w:rPr>
          <w:rFonts w:ascii="Arial Narrow" w:hAnsi="Arial Narrow"/>
          <w:b/>
          <w:lang w:val="es-CO"/>
        </w:rPr>
      </w:pPr>
      <w:r>
        <w:rPr>
          <w:rFonts w:ascii="Arial Narrow" w:hAnsi="Arial Narrow"/>
          <w:b/>
          <w:lang w:val="es-CO"/>
        </w:rPr>
        <w:t>RIESGO 6</w:t>
      </w:r>
    </w:p>
    <w:tbl>
      <w:tblPr>
        <w:tblW w:w="14165" w:type="dxa"/>
        <w:tblCellMar>
          <w:left w:w="70" w:type="dxa"/>
          <w:right w:w="70" w:type="dxa"/>
        </w:tblCellMar>
        <w:tblLook w:val="04A0" w:firstRow="1" w:lastRow="0" w:firstColumn="1" w:lastColumn="0" w:noHBand="0" w:noVBand="1"/>
      </w:tblPr>
      <w:tblGrid>
        <w:gridCol w:w="1919"/>
        <w:gridCol w:w="2466"/>
        <w:gridCol w:w="2350"/>
        <w:gridCol w:w="2894"/>
        <w:gridCol w:w="644"/>
        <w:gridCol w:w="993"/>
        <w:gridCol w:w="993"/>
        <w:gridCol w:w="1906"/>
      </w:tblGrid>
      <w:tr w:rsidR="00901EBD" w:rsidRPr="00901EBD" w14:paraId="2E6FC6CF" w14:textId="77777777" w:rsidTr="00901EBD">
        <w:trPr>
          <w:trHeight w:val="156"/>
        </w:trPr>
        <w:tc>
          <w:tcPr>
            <w:tcW w:w="4385"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0CF334E"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IDENTIFICACION</w:t>
            </w:r>
          </w:p>
        </w:tc>
        <w:tc>
          <w:tcPr>
            <w:tcW w:w="2350" w:type="dxa"/>
            <w:tcBorders>
              <w:top w:val="single" w:sz="8" w:space="0" w:color="auto"/>
              <w:left w:val="nil"/>
              <w:bottom w:val="single" w:sz="4" w:space="0" w:color="auto"/>
              <w:right w:val="nil"/>
            </w:tcBorders>
            <w:shd w:val="clear" w:color="000000" w:fill="FFF2CC"/>
            <w:noWrap/>
            <w:vAlign w:val="center"/>
            <w:hideMark/>
          </w:tcPr>
          <w:p w14:paraId="07F02137"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CONTROLES</w:t>
            </w:r>
          </w:p>
        </w:tc>
        <w:tc>
          <w:tcPr>
            <w:tcW w:w="7430"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236E159"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 xml:space="preserve">PLAN DE RESPUESTA AL RIESGO </w:t>
            </w:r>
          </w:p>
        </w:tc>
      </w:tr>
      <w:tr w:rsidR="00901EBD" w:rsidRPr="00901EBD" w14:paraId="75E24FBF" w14:textId="77777777" w:rsidTr="00901EBD">
        <w:trPr>
          <w:trHeight w:val="567"/>
        </w:trPr>
        <w:tc>
          <w:tcPr>
            <w:tcW w:w="1919" w:type="dxa"/>
            <w:tcBorders>
              <w:top w:val="nil"/>
              <w:left w:val="single" w:sz="8" w:space="0" w:color="auto"/>
              <w:bottom w:val="nil"/>
              <w:right w:val="single" w:sz="4" w:space="0" w:color="auto"/>
            </w:tcBorders>
            <w:shd w:val="clear" w:color="000000" w:fill="FFB9B9"/>
            <w:noWrap/>
            <w:vAlign w:val="center"/>
            <w:hideMark/>
          </w:tcPr>
          <w:p w14:paraId="112AC4E0"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Riesgo</w:t>
            </w:r>
          </w:p>
        </w:tc>
        <w:tc>
          <w:tcPr>
            <w:tcW w:w="2466" w:type="dxa"/>
            <w:tcBorders>
              <w:top w:val="nil"/>
              <w:left w:val="nil"/>
              <w:bottom w:val="nil"/>
              <w:right w:val="single" w:sz="4" w:space="0" w:color="auto"/>
            </w:tcBorders>
            <w:shd w:val="clear" w:color="000000" w:fill="FFB9B9"/>
            <w:noWrap/>
            <w:vAlign w:val="center"/>
            <w:hideMark/>
          </w:tcPr>
          <w:p w14:paraId="30CF7867"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Causas</w:t>
            </w:r>
          </w:p>
        </w:tc>
        <w:tc>
          <w:tcPr>
            <w:tcW w:w="2350" w:type="dxa"/>
            <w:tcBorders>
              <w:top w:val="nil"/>
              <w:left w:val="nil"/>
              <w:bottom w:val="nil"/>
              <w:right w:val="single" w:sz="4" w:space="0" w:color="auto"/>
            </w:tcBorders>
            <w:shd w:val="clear" w:color="000000" w:fill="FFF2CC"/>
            <w:noWrap/>
            <w:vAlign w:val="center"/>
            <w:hideMark/>
          </w:tcPr>
          <w:p w14:paraId="224AD5A5"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Descripción</w:t>
            </w:r>
          </w:p>
        </w:tc>
        <w:tc>
          <w:tcPr>
            <w:tcW w:w="2894" w:type="dxa"/>
            <w:tcBorders>
              <w:top w:val="nil"/>
              <w:left w:val="nil"/>
              <w:bottom w:val="nil"/>
              <w:right w:val="single" w:sz="4" w:space="0" w:color="auto"/>
            </w:tcBorders>
            <w:shd w:val="clear" w:color="000000" w:fill="D9B7FB"/>
            <w:noWrap/>
            <w:vAlign w:val="center"/>
            <w:hideMark/>
          </w:tcPr>
          <w:p w14:paraId="2BF2E6B2"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Acciones</w:t>
            </w:r>
          </w:p>
        </w:tc>
        <w:tc>
          <w:tcPr>
            <w:tcW w:w="644" w:type="dxa"/>
            <w:tcBorders>
              <w:top w:val="nil"/>
              <w:left w:val="nil"/>
              <w:bottom w:val="nil"/>
              <w:right w:val="nil"/>
            </w:tcBorders>
            <w:shd w:val="clear" w:color="000000" w:fill="D9B7FB"/>
            <w:noWrap/>
            <w:vAlign w:val="center"/>
            <w:hideMark/>
          </w:tcPr>
          <w:p w14:paraId="208906A5"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Meta</w:t>
            </w:r>
          </w:p>
        </w:tc>
        <w:tc>
          <w:tcPr>
            <w:tcW w:w="993" w:type="dxa"/>
            <w:tcBorders>
              <w:top w:val="nil"/>
              <w:left w:val="single" w:sz="4" w:space="0" w:color="auto"/>
              <w:bottom w:val="nil"/>
              <w:right w:val="nil"/>
            </w:tcBorders>
            <w:shd w:val="clear" w:color="000000" w:fill="D9B7FB"/>
            <w:vAlign w:val="center"/>
            <w:hideMark/>
          </w:tcPr>
          <w:p w14:paraId="43D0A276"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5F55D63"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Duración</w:t>
            </w:r>
          </w:p>
        </w:tc>
        <w:tc>
          <w:tcPr>
            <w:tcW w:w="1906" w:type="dxa"/>
            <w:tcBorders>
              <w:top w:val="nil"/>
              <w:left w:val="single" w:sz="4" w:space="0" w:color="auto"/>
              <w:bottom w:val="single" w:sz="4" w:space="0" w:color="auto"/>
              <w:right w:val="single" w:sz="8" w:space="0" w:color="auto"/>
            </w:tcBorders>
            <w:shd w:val="clear" w:color="000000" w:fill="D9B7FB"/>
            <w:noWrap/>
            <w:vAlign w:val="center"/>
            <w:hideMark/>
          </w:tcPr>
          <w:p w14:paraId="210C749C"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Observaciones</w:t>
            </w:r>
          </w:p>
        </w:tc>
      </w:tr>
      <w:tr w:rsidR="00901EBD" w:rsidRPr="00901EBD" w14:paraId="7C316D46" w14:textId="77777777" w:rsidTr="00901EBD">
        <w:trPr>
          <w:trHeight w:val="1309"/>
        </w:trPr>
        <w:tc>
          <w:tcPr>
            <w:tcW w:w="191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61A52BE"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xml:space="preserve"> Los actos administrativos que deciden sobre la inclusión en el RUV no son notificados a  la población victima del conflicto armado Colombiano.</w:t>
            </w:r>
          </w:p>
        </w:tc>
        <w:tc>
          <w:tcPr>
            <w:tcW w:w="2466" w:type="dxa"/>
            <w:tcBorders>
              <w:top w:val="single" w:sz="8" w:space="0" w:color="auto"/>
              <w:left w:val="nil"/>
              <w:bottom w:val="single" w:sz="4" w:space="0" w:color="auto"/>
              <w:right w:val="single" w:sz="4" w:space="0" w:color="auto"/>
            </w:tcBorders>
            <w:shd w:val="clear" w:color="auto" w:fill="auto"/>
            <w:hideMark/>
          </w:tcPr>
          <w:p w14:paraId="3AE4FC58"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El personal para notificar en el territorio no es suficiente para adelantar la actividad.</w:t>
            </w:r>
          </w:p>
        </w:tc>
        <w:tc>
          <w:tcPr>
            <w:tcW w:w="2350" w:type="dxa"/>
            <w:tcBorders>
              <w:top w:val="single" w:sz="8" w:space="0" w:color="auto"/>
              <w:left w:val="nil"/>
              <w:bottom w:val="single" w:sz="4" w:space="0" w:color="auto"/>
              <w:right w:val="single" w:sz="4" w:space="0" w:color="auto"/>
            </w:tcBorders>
            <w:shd w:val="clear" w:color="auto" w:fill="auto"/>
            <w:hideMark/>
          </w:tcPr>
          <w:p w14:paraId="7DB19415"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Coordinar, gestionar y apoyar jornadas de notificación con los profesionales de registro en el territorio</w:t>
            </w:r>
          </w:p>
        </w:tc>
        <w:tc>
          <w:tcPr>
            <w:tcW w:w="2894" w:type="dxa"/>
            <w:tcBorders>
              <w:top w:val="single" w:sz="8" w:space="0" w:color="auto"/>
              <w:left w:val="nil"/>
              <w:bottom w:val="single" w:sz="4" w:space="0" w:color="auto"/>
              <w:right w:val="single" w:sz="4" w:space="0" w:color="auto"/>
            </w:tcBorders>
            <w:shd w:val="clear" w:color="auto" w:fill="auto"/>
            <w:hideMark/>
          </w:tcPr>
          <w:p w14:paraId="208ADAD9" w14:textId="77777777" w:rsidR="00901EBD" w:rsidRPr="00901EBD" w:rsidRDefault="00901EBD" w:rsidP="00901EBD">
            <w:pPr>
              <w:spacing w:after="0"/>
              <w:rPr>
                <w:rFonts w:ascii="Arial Narrow" w:eastAsia="Times New Roman" w:hAnsi="Arial Narrow"/>
                <w:lang w:val="es-CO" w:eastAsia="es-CO"/>
              </w:rPr>
            </w:pPr>
            <w:r w:rsidRPr="00901EBD">
              <w:rPr>
                <w:rFonts w:ascii="Arial Narrow" w:eastAsia="Times New Roman" w:hAnsi="Arial Narrow"/>
                <w:lang w:val="es-CO" w:eastAsia="es-CO"/>
              </w:rPr>
              <w:t xml:space="preserve">Estandarizar  matriz de seguimiento y control  dentro de los grupos de apoyo del procedimiento de notificaciones con el fin de contar  con la trazabilidad </w:t>
            </w:r>
            <w:proofErr w:type="spellStart"/>
            <w:r w:rsidRPr="00901EBD">
              <w:rPr>
                <w:rFonts w:ascii="Arial Narrow" w:eastAsia="Times New Roman" w:hAnsi="Arial Narrow"/>
                <w:lang w:val="es-CO" w:eastAsia="es-CO"/>
              </w:rPr>
              <w:t>de el</w:t>
            </w:r>
            <w:proofErr w:type="spellEnd"/>
            <w:r w:rsidRPr="00901EBD">
              <w:rPr>
                <w:rFonts w:ascii="Arial Narrow" w:eastAsia="Times New Roman" w:hAnsi="Arial Narrow"/>
                <w:lang w:val="es-CO" w:eastAsia="es-CO"/>
              </w:rPr>
              <w:t xml:space="preserve"> proceso de notificación de cada uno de los actos </w:t>
            </w:r>
            <w:proofErr w:type="gramStart"/>
            <w:r w:rsidRPr="00901EBD">
              <w:rPr>
                <w:rFonts w:ascii="Arial Narrow" w:eastAsia="Times New Roman" w:hAnsi="Arial Narrow"/>
                <w:lang w:val="es-CO" w:eastAsia="es-CO"/>
              </w:rPr>
              <w:t>administrativos .</w:t>
            </w:r>
            <w:proofErr w:type="gramEnd"/>
          </w:p>
        </w:tc>
        <w:tc>
          <w:tcPr>
            <w:tcW w:w="644" w:type="dxa"/>
            <w:tcBorders>
              <w:top w:val="single" w:sz="8" w:space="0" w:color="auto"/>
              <w:left w:val="nil"/>
              <w:bottom w:val="single" w:sz="4" w:space="0" w:color="auto"/>
              <w:right w:val="single" w:sz="4" w:space="0" w:color="auto"/>
            </w:tcBorders>
            <w:shd w:val="clear" w:color="auto" w:fill="auto"/>
            <w:noWrap/>
            <w:vAlign w:val="center"/>
            <w:hideMark/>
          </w:tcPr>
          <w:p w14:paraId="09FA7BFF"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100%</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69738BD9"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oct-15</w:t>
            </w:r>
          </w:p>
        </w:tc>
        <w:tc>
          <w:tcPr>
            <w:tcW w:w="993" w:type="dxa"/>
            <w:tcBorders>
              <w:top w:val="single" w:sz="8" w:space="0" w:color="auto"/>
              <w:left w:val="nil"/>
              <w:bottom w:val="single" w:sz="4" w:space="0" w:color="auto"/>
              <w:right w:val="nil"/>
            </w:tcBorders>
            <w:shd w:val="clear" w:color="auto" w:fill="auto"/>
            <w:noWrap/>
            <w:vAlign w:val="center"/>
            <w:hideMark/>
          </w:tcPr>
          <w:p w14:paraId="10C8F61A"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 meses</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5F700"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Se estandarizó matriz de seguimiento y control para el procedimiento de notificaciones.</w:t>
            </w:r>
          </w:p>
        </w:tc>
      </w:tr>
      <w:tr w:rsidR="00901EBD" w:rsidRPr="00901EBD" w14:paraId="4F9DFFBA" w14:textId="77777777" w:rsidTr="00901EBD">
        <w:trPr>
          <w:trHeight w:val="2173"/>
        </w:trPr>
        <w:tc>
          <w:tcPr>
            <w:tcW w:w="1919" w:type="dxa"/>
            <w:vMerge/>
            <w:tcBorders>
              <w:top w:val="single" w:sz="8" w:space="0" w:color="auto"/>
              <w:left w:val="single" w:sz="8" w:space="0" w:color="auto"/>
              <w:bottom w:val="single" w:sz="8" w:space="0" w:color="000000"/>
              <w:right w:val="single" w:sz="4" w:space="0" w:color="auto"/>
            </w:tcBorders>
            <w:vAlign w:val="center"/>
            <w:hideMark/>
          </w:tcPr>
          <w:p w14:paraId="0F3A1211" w14:textId="77777777" w:rsidR="00901EBD" w:rsidRPr="00901EBD" w:rsidRDefault="00901EBD" w:rsidP="00901EBD">
            <w:pPr>
              <w:spacing w:after="0"/>
              <w:rPr>
                <w:rFonts w:ascii="Arial Narrow" w:eastAsia="Times New Roman" w:hAnsi="Arial Narrow"/>
                <w:color w:val="000000"/>
                <w:lang w:val="es-CO" w:eastAsia="es-CO"/>
              </w:rPr>
            </w:pPr>
          </w:p>
        </w:tc>
        <w:tc>
          <w:tcPr>
            <w:tcW w:w="2466" w:type="dxa"/>
            <w:tcBorders>
              <w:top w:val="nil"/>
              <w:left w:val="nil"/>
              <w:bottom w:val="single" w:sz="4" w:space="0" w:color="auto"/>
              <w:right w:val="single" w:sz="4" w:space="0" w:color="auto"/>
            </w:tcBorders>
            <w:shd w:val="clear" w:color="auto" w:fill="auto"/>
            <w:hideMark/>
          </w:tcPr>
          <w:p w14:paraId="41D3BE90"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Los puntos de notificación con los que se cuenta en la actualidad no son suficientes para adelantar el proceso</w:t>
            </w:r>
          </w:p>
        </w:tc>
        <w:tc>
          <w:tcPr>
            <w:tcW w:w="2350" w:type="dxa"/>
            <w:tcBorders>
              <w:top w:val="nil"/>
              <w:left w:val="nil"/>
              <w:bottom w:val="single" w:sz="4" w:space="0" w:color="auto"/>
              <w:right w:val="single" w:sz="4" w:space="0" w:color="auto"/>
            </w:tcBorders>
            <w:shd w:val="clear" w:color="auto" w:fill="auto"/>
            <w:hideMark/>
          </w:tcPr>
          <w:p w14:paraId="7342707A" w14:textId="41F24D31" w:rsidR="00901EBD" w:rsidRPr="00901EBD" w:rsidRDefault="00901EBD" w:rsidP="00901EBD">
            <w:pPr>
              <w:spacing w:after="24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xml:space="preserve">Establecer contacto </w:t>
            </w:r>
            <w:proofErr w:type="spellStart"/>
            <w:r w:rsidRPr="00901EBD">
              <w:rPr>
                <w:rFonts w:ascii="Arial Narrow" w:eastAsia="Times New Roman" w:hAnsi="Arial Narrow"/>
                <w:color w:val="000000"/>
                <w:lang w:val="es-CO" w:eastAsia="es-CO"/>
              </w:rPr>
              <w:t>telefonico</w:t>
            </w:r>
            <w:proofErr w:type="spellEnd"/>
            <w:r w:rsidRPr="00901EBD">
              <w:rPr>
                <w:rFonts w:ascii="Arial Narrow" w:eastAsia="Times New Roman" w:hAnsi="Arial Narrow"/>
                <w:color w:val="000000"/>
                <w:lang w:val="es-CO" w:eastAsia="es-CO"/>
              </w:rPr>
              <w:t xml:space="preserve"> con el declarante, con el fin de informarle el punto </w:t>
            </w:r>
            <w:proofErr w:type="spellStart"/>
            <w:r w:rsidRPr="00901EBD">
              <w:rPr>
                <w:rFonts w:ascii="Arial Narrow" w:eastAsia="Times New Roman" w:hAnsi="Arial Narrow"/>
                <w:color w:val="000000"/>
                <w:lang w:val="es-CO" w:eastAsia="es-CO"/>
              </w:rPr>
              <w:t>mas</w:t>
            </w:r>
            <w:proofErr w:type="spellEnd"/>
            <w:r w:rsidRPr="00901EBD">
              <w:rPr>
                <w:rFonts w:ascii="Arial Narrow" w:eastAsia="Times New Roman" w:hAnsi="Arial Narrow"/>
                <w:color w:val="000000"/>
                <w:lang w:val="es-CO" w:eastAsia="es-CO"/>
              </w:rPr>
              <w:t xml:space="preserve"> cercano para realizar la notificación personal según su ubicación </w:t>
            </w:r>
            <w:proofErr w:type="gramStart"/>
            <w:r w:rsidRPr="00901EBD">
              <w:rPr>
                <w:rFonts w:ascii="Arial Narrow" w:eastAsia="Times New Roman" w:hAnsi="Arial Narrow"/>
                <w:color w:val="000000"/>
                <w:lang w:val="es-CO" w:eastAsia="es-CO"/>
              </w:rPr>
              <w:t>actual .</w:t>
            </w:r>
            <w:proofErr w:type="gramEnd"/>
          </w:p>
        </w:tc>
        <w:tc>
          <w:tcPr>
            <w:tcW w:w="2894" w:type="dxa"/>
            <w:tcBorders>
              <w:top w:val="nil"/>
              <w:left w:val="nil"/>
              <w:bottom w:val="nil"/>
              <w:right w:val="nil"/>
            </w:tcBorders>
            <w:shd w:val="clear" w:color="auto" w:fill="auto"/>
            <w:noWrap/>
            <w:vAlign w:val="bottom"/>
            <w:hideMark/>
          </w:tcPr>
          <w:p w14:paraId="56E1F42D" w14:textId="77777777" w:rsidR="00901EBD" w:rsidRPr="00901EBD" w:rsidRDefault="00901EBD" w:rsidP="00901EBD">
            <w:pPr>
              <w:spacing w:after="240"/>
              <w:rPr>
                <w:rFonts w:ascii="Arial Narrow" w:eastAsia="Times New Roman" w:hAnsi="Arial Narrow"/>
                <w:color w:val="000000"/>
                <w:lang w:val="es-CO" w:eastAsia="es-CO"/>
              </w:rPr>
            </w:pPr>
          </w:p>
        </w:tc>
        <w:tc>
          <w:tcPr>
            <w:tcW w:w="644" w:type="dxa"/>
            <w:tcBorders>
              <w:top w:val="nil"/>
              <w:left w:val="single" w:sz="4" w:space="0" w:color="auto"/>
              <w:bottom w:val="single" w:sz="4" w:space="0" w:color="auto"/>
              <w:right w:val="nil"/>
            </w:tcBorders>
            <w:shd w:val="clear" w:color="auto" w:fill="auto"/>
            <w:noWrap/>
            <w:vAlign w:val="center"/>
            <w:hideMark/>
          </w:tcPr>
          <w:p w14:paraId="356145EE"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993" w:type="dxa"/>
            <w:tcBorders>
              <w:top w:val="nil"/>
              <w:left w:val="single" w:sz="4" w:space="0" w:color="auto"/>
              <w:bottom w:val="single" w:sz="4" w:space="0" w:color="auto"/>
              <w:right w:val="nil"/>
            </w:tcBorders>
            <w:shd w:val="clear" w:color="auto" w:fill="auto"/>
            <w:noWrap/>
            <w:vAlign w:val="center"/>
            <w:hideMark/>
          </w:tcPr>
          <w:p w14:paraId="6FC47E4B"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993" w:type="dxa"/>
            <w:tcBorders>
              <w:top w:val="nil"/>
              <w:left w:val="single" w:sz="4" w:space="0" w:color="auto"/>
              <w:bottom w:val="single" w:sz="4" w:space="0" w:color="auto"/>
              <w:right w:val="nil"/>
            </w:tcBorders>
            <w:shd w:val="clear" w:color="auto" w:fill="auto"/>
            <w:noWrap/>
            <w:vAlign w:val="center"/>
            <w:hideMark/>
          </w:tcPr>
          <w:p w14:paraId="602E0459"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9A2F8"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r>
      <w:tr w:rsidR="00901EBD" w:rsidRPr="00901EBD" w14:paraId="78B6B818" w14:textId="77777777" w:rsidTr="00901EBD">
        <w:trPr>
          <w:trHeight w:val="1419"/>
        </w:trPr>
        <w:tc>
          <w:tcPr>
            <w:tcW w:w="1919" w:type="dxa"/>
            <w:vMerge/>
            <w:tcBorders>
              <w:top w:val="single" w:sz="8" w:space="0" w:color="auto"/>
              <w:left w:val="single" w:sz="8" w:space="0" w:color="auto"/>
              <w:bottom w:val="single" w:sz="8" w:space="0" w:color="000000"/>
              <w:right w:val="single" w:sz="4" w:space="0" w:color="auto"/>
            </w:tcBorders>
            <w:vAlign w:val="center"/>
            <w:hideMark/>
          </w:tcPr>
          <w:p w14:paraId="7B68512B" w14:textId="77777777" w:rsidR="00901EBD" w:rsidRPr="00901EBD" w:rsidRDefault="00901EBD" w:rsidP="00901EBD">
            <w:pPr>
              <w:spacing w:after="0"/>
              <w:rPr>
                <w:rFonts w:ascii="Arial Narrow" w:eastAsia="Times New Roman" w:hAnsi="Arial Narrow"/>
                <w:color w:val="000000"/>
                <w:lang w:val="es-CO" w:eastAsia="es-CO"/>
              </w:rPr>
            </w:pPr>
          </w:p>
        </w:tc>
        <w:tc>
          <w:tcPr>
            <w:tcW w:w="2466" w:type="dxa"/>
            <w:tcBorders>
              <w:top w:val="nil"/>
              <w:left w:val="nil"/>
              <w:bottom w:val="single" w:sz="8" w:space="0" w:color="auto"/>
              <w:right w:val="single" w:sz="4" w:space="0" w:color="auto"/>
            </w:tcBorders>
            <w:shd w:val="clear" w:color="auto" w:fill="auto"/>
            <w:hideMark/>
          </w:tcPr>
          <w:p w14:paraId="6BFECD37"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La dirección de notificación aportada por la víctima en la declaración difiere al lugar de residencia en el momento de la notificación.</w:t>
            </w:r>
          </w:p>
        </w:tc>
        <w:tc>
          <w:tcPr>
            <w:tcW w:w="2350" w:type="dxa"/>
            <w:tcBorders>
              <w:top w:val="nil"/>
              <w:left w:val="nil"/>
              <w:bottom w:val="single" w:sz="8" w:space="0" w:color="auto"/>
              <w:right w:val="single" w:sz="4" w:space="0" w:color="auto"/>
            </w:tcBorders>
            <w:shd w:val="clear" w:color="auto" w:fill="auto"/>
            <w:hideMark/>
          </w:tcPr>
          <w:p w14:paraId="291394B8"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2894" w:type="dxa"/>
            <w:tcBorders>
              <w:top w:val="single" w:sz="4" w:space="0" w:color="auto"/>
              <w:left w:val="nil"/>
              <w:bottom w:val="single" w:sz="8" w:space="0" w:color="auto"/>
              <w:right w:val="single" w:sz="4" w:space="0" w:color="auto"/>
            </w:tcBorders>
            <w:shd w:val="clear" w:color="auto" w:fill="auto"/>
            <w:noWrap/>
            <w:vAlign w:val="bottom"/>
            <w:hideMark/>
          </w:tcPr>
          <w:p w14:paraId="6F3D134F"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644" w:type="dxa"/>
            <w:tcBorders>
              <w:top w:val="nil"/>
              <w:left w:val="nil"/>
              <w:bottom w:val="single" w:sz="8" w:space="0" w:color="auto"/>
              <w:right w:val="nil"/>
            </w:tcBorders>
            <w:shd w:val="clear" w:color="auto" w:fill="auto"/>
            <w:noWrap/>
            <w:vAlign w:val="bottom"/>
            <w:hideMark/>
          </w:tcPr>
          <w:p w14:paraId="151AADF2"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993" w:type="dxa"/>
            <w:tcBorders>
              <w:top w:val="nil"/>
              <w:left w:val="single" w:sz="4" w:space="0" w:color="auto"/>
              <w:bottom w:val="single" w:sz="8" w:space="0" w:color="auto"/>
              <w:right w:val="nil"/>
            </w:tcBorders>
            <w:shd w:val="clear" w:color="auto" w:fill="auto"/>
            <w:noWrap/>
            <w:vAlign w:val="bottom"/>
            <w:hideMark/>
          </w:tcPr>
          <w:p w14:paraId="3B8FD449"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993" w:type="dxa"/>
            <w:tcBorders>
              <w:top w:val="nil"/>
              <w:left w:val="single" w:sz="4" w:space="0" w:color="auto"/>
              <w:bottom w:val="single" w:sz="8" w:space="0" w:color="auto"/>
              <w:right w:val="nil"/>
            </w:tcBorders>
            <w:shd w:val="clear" w:color="auto" w:fill="auto"/>
            <w:noWrap/>
            <w:vAlign w:val="bottom"/>
            <w:hideMark/>
          </w:tcPr>
          <w:p w14:paraId="17CFD747"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281B5" w14:textId="77777777" w:rsidR="00901EBD" w:rsidRPr="00901EBD" w:rsidRDefault="00901EBD" w:rsidP="00901EBD">
            <w:pPr>
              <w:spacing w:after="0"/>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r>
    </w:tbl>
    <w:p w14:paraId="6EC83044" w14:textId="77777777" w:rsidR="007A4D38" w:rsidRDefault="007A4D38" w:rsidP="000815CA">
      <w:pPr>
        <w:spacing w:after="0"/>
        <w:rPr>
          <w:rFonts w:ascii="Arial Narrow" w:hAnsi="Arial Narrow"/>
          <w:b/>
          <w:lang w:val="es-CO"/>
        </w:rPr>
      </w:pPr>
    </w:p>
    <w:p w14:paraId="2751EE14" w14:textId="77777777" w:rsidR="00901EBD" w:rsidRDefault="00901EBD" w:rsidP="000815CA">
      <w:pPr>
        <w:spacing w:after="0"/>
        <w:rPr>
          <w:rFonts w:ascii="Arial Narrow" w:hAnsi="Arial Narrow"/>
          <w:b/>
          <w:lang w:val="es-CO"/>
        </w:rPr>
      </w:pPr>
    </w:p>
    <w:p w14:paraId="0D273DBA" w14:textId="77777777" w:rsidR="00901EBD" w:rsidRDefault="00901EBD" w:rsidP="000815CA">
      <w:pPr>
        <w:spacing w:after="0"/>
        <w:rPr>
          <w:rFonts w:ascii="Arial Narrow" w:hAnsi="Arial Narrow"/>
          <w:b/>
          <w:lang w:val="es-CO"/>
        </w:rPr>
      </w:pPr>
    </w:p>
    <w:p w14:paraId="3577AE7C" w14:textId="77777777" w:rsidR="00901EBD" w:rsidRDefault="00901EBD" w:rsidP="000815CA">
      <w:pPr>
        <w:spacing w:after="0"/>
        <w:rPr>
          <w:rFonts w:ascii="Arial Narrow" w:hAnsi="Arial Narrow"/>
          <w:b/>
          <w:lang w:val="es-CO"/>
        </w:rPr>
      </w:pPr>
    </w:p>
    <w:p w14:paraId="4CC2A180" w14:textId="31770DF0" w:rsidR="00901EBD" w:rsidRDefault="00901EBD" w:rsidP="00901EBD">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6</w:t>
      </w:r>
      <w:r w:rsidR="0039536E">
        <w:rPr>
          <w:rFonts w:ascii="Arial Narrow" w:hAnsi="Arial Narrow"/>
          <w:b/>
          <w:lang w:val="es-CO"/>
        </w:rPr>
        <w:t xml:space="preserve"> </w:t>
      </w:r>
      <w:r w:rsidR="0039536E" w:rsidRPr="0039536E">
        <w:rPr>
          <w:rFonts w:ascii="Arial Narrow" w:hAnsi="Arial Narrow"/>
          <w:lang w:val="es-CO"/>
        </w:rPr>
        <w:t>por parte de la OCI</w:t>
      </w:r>
    </w:p>
    <w:p w14:paraId="47D73016" w14:textId="77777777" w:rsidR="00901EBD" w:rsidRDefault="00901EBD" w:rsidP="000815CA">
      <w:pPr>
        <w:spacing w:after="0"/>
        <w:rPr>
          <w:rFonts w:ascii="Arial Narrow" w:hAnsi="Arial Narrow"/>
          <w:b/>
          <w:lang w:val="es-CO"/>
        </w:rPr>
      </w:pPr>
    </w:p>
    <w:tbl>
      <w:tblPr>
        <w:tblW w:w="13887" w:type="dxa"/>
        <w:tblCellMar>
          <w:left w:w="70" w:type="dxa"/>
          <w:right w:w="70" w:type="dxa"/>
        </w:tblCellMar>
        <w:tblLook w:val="04A0" w:firstRow="1" w:lastRow="0" w:firstColumn="1" w:lastColumn="0" w:noHBand="0" w:noVBand="1"/>
      </w:tblPr>
      <w:tblGrid>
        <w:gridCol w:w="1267"/>
        <w:gridCol w:w="1280"/>
        <w:gridCol w:w="4631"/>
        <w:gridCol w:w="3732"/>
        <w:gridCol w:w="2977"/>
      </w:tblGrid>
      <w:tr w:rsidR="00901EBD" w:rsidRPr="00901EBD" w14:paraId="72F2D6D1" w14:textId="77777777" w:rsidTr="00901EBD">
        <w:trPr>
          <w:trHeight w:val="570"/>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72BD2D7"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Cronograma MRC</w:t>
            </w:r>
          </w:p>
        </w:tc>
        <w:tc>
          <w:tcPr>
            <w:tcW w:w="1134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7445161"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Acciones</w:t>
            </w:r>
          </w:p>
        </w:tc>
      </w:tr>
      <w:tr w:rsidR="00901EBD" w:rsidRPr="00901EBD" w14:paraId="7E492819" w14:textId="77777777" w:rsidTr="00577F0A">
        <w:trPr>
          <w:trHeight w:val="1320"/>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6928154C"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41C5EABD"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Publicación</w:t>
            </w:r>
          </w:p>
        </w:tc>
        <w:tc>
          <w:tcPr>
            <w:tcW w:w="4631" w:type="dxa"/>
            <w:tcBorders>
              <w:top w:val="nil"/>
              <w:left w:val="nil"/>
              <w:bottom w:val="single" w:sz="4" w:space="0" w:color="auto"/>
              <w:right w:val="single" w:sz="4" w:space="0" w:color="auto"/>
            </w:tcBorders>
            <w:shd w:val="clear" w:color="000000" w:fill="C9C9C9"/>
            <w:vAlign w:val="center"/>
            <w:hideMark/>
          </w:tcPr>
          <w:p w14:paraId="60CB1E3D"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Efectividad de los</w:t>
            </w:r>
            <w:r w:rsidRPr="00901EBD">
              <w:rPr>
                <w:rFonts w:ascii="Arial Narrow" w:eastAsia="Times New Roman" w:hAnsi="Arial Narrow"/>
                <w:b/>
                <w:bCs/>
                <w:color w:val="000000"/>
                <w:lang w:val="es-CO" w:eastAsia="es-CO"/>
              </w:rPr>
              <w:br/>
              <w:t>controles</w:t>
            </w:r>
          </w:p>
        </w:tc>
        <w:tc>
          <w:tcPr>
            <w:tcW w:w="3732" w:type="dxa"/>
            <w:tcBorders>
              <w:top w:val="nil"/>
              <w:left w:val="nil"/>
              <w:bottom w:val="single" w:sz="4" w:space="0" w:color="auto"/>
              <w:right w:val="single" w:sz="4" w:space="0" w:color="auto"/>
            </w:tcBorders>
            <w:shd w:val="clear" w:color="000000" w:fill="C9C9C9"/>
            <w:vAlign w:val="center"/>
            <w:hideMark/>
          </w:tcPr>
          <w:p w14:paraId="6B53F23C"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Acciones</w:t>
            </w:r>
            <w:r w:rsidRPr="00901EBD">
              <w:rPr>
                <w:rFonts w:ascii="Arial Narrow" w:eastAsia="Times New Roman" w:hAnsi="Arial Narrow"/>
                <w:b/>
                <w:bCs/>
                <w:color w:val="000000"/>
                <w:lang w:val="es-CO" w:eastAsia="es-CO"/>
              </w:rPr>
              <w:br/>
              <w:t>adelantadas</w:t>
            </w:r>
          </w:p>
        </w:tc>
        <w:tc>
          <w:tcPr>
            <w:tcW w:w="2977" w:type="dxa"/>
            <w:tcBorders>
              <w:top w:val="nil"/>
              <w:left w:val="nil"/>
              <w:bottom w:val="single" w:sz="4" w:space="0" w:color="auto"/>
              <w:right w:val="single" w:sz="4" w:space="0" w:color="auto"/>
            </w:tcBorders>
            <w:shd w:val="clear" w:color="000000" w:fill="C9C9C9"/>
            <w:noWrap/>
            <w:vAlign w:val="center"/>
            <w:hideMark/>
          </w:tcPr>
          <w:p w14:paraId="0E80CD1A" w14:textId="77777777" w:rsidR="00901EBD" w:rsidRPr="00901EBD" w:rsidRDefault="00901EBD" w:rsidP="00901EBD">
            <w:pPr>
              <w:spacing w:after="0"/>
              <w:jc w:val="center"/>
              <w:rPr>
                <w:rFonts w:ascii="Arial Narrow" w:eastAsia="Times New Roman" w:hAnsi="Arial Narrow"/>
                <w:b/>
                <w:bCs/>
                <w:color w:val="000000"/>
                <w:lang w:val="es-CO" w:eastAsia="es-CO"/>
              </w:rPr>
            </w:pPr>
            <w:r w:rsidRPr="00901EBD">
              <w:rPr>
                <w:rFonts w:ascii="Arial Narrow" w:eastAsia="Times New Roman" w:hAnsi="Arial Narrow"/>
                <w:b/>
                <w:bCs/>
                <w:color w:val="000000"/>
                <w:lang w:val="es-CO" w:eastAsia="es-CO"/>
              </w:rPr>
              <w:t>Observaciones</w:t>
            </w:r>
          </w:p>
        </w:tc>
      </w:tr>
      <w:tr w:rsidR="00901EBD" w:rsidRPr="00901EBD" w14:paraId="78EE38AE" w14:textId="77777777" w:rsidTr="00577F0A">
        <w:trPr>
          <w:trHeight w:val="1968"/>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7943620"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6BED4AF4"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14/12/2015</w:t>
            </w:r>
          </w:p>
        </w:tc>
        <w:tc>
          <w:tcPr>
            <w:tcW w:w="4631" w:type="dxa"/>
            <w:tcBorders>
              <w:top w:val="single" w:sz="4" w:space="0" w:color="auto"/>
              <w:left w:val="nil"/>
              <w:bottom w:val="single" w:sz="4" w:space="0" w:color="auto"/>
              <w:right w:val="single" w:sz="4" w:space="0" w:color="auto"/>
            </w:tcBorders>
            <w:shd w:val="clear" w:color="auto" w:fill="auto"/>
            <w:vAlign w:val="bottom"/>
            <w:hideMark/>
          </w:tcPr>
          <w:p w14:paraId="096170F9" w14:textId="5434A69F"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Se realizaron 284 jornadas de notificación y se verificó la coordinación con la DT Popayán para las jornadas de notificación. Lo anterior validando el cumplimiento del control. Falta verificar el número de actos administrativos de valoración que han salido y cuántos de estos se han notificado para ver la efectividad de la acción.</w:t>
            </w:r>
          </w:p>
        </w:tc>
        <w:tc>
          <w:tcPr>
            <w:tcW w:w="3732" w:type="dxa"/>
            <w:tcBorders>
              <w:top w:val="single" w:sz="4" w:space="0" w:color="auto"/>
              <w:left w:val="nil"/>
              <w:bottom w:val="single" w:sz="4" w:space="0" w:color="auto"/>
              <w:right w:val="single" w:sz="4" w:space="0" w:color="auto"/>
            </w:tcBorders>
            <w:shd w:val="clear" w:color="auto" w:fill="auto"/>
            <w:vAlign w:val="bottom"/>
            <w:hideMark/>
          </w:tcPr>
          <w:p w14:paraId="7A37BD85" w14:textId="58510C1D"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Se creó un formato BASE GENERAL POR DEPARTAMENTO para el cumplimiento de la acción. Es importante informar que esta ac</w:t>
            </w:r>
            <w:r w:rsidR="00577F0A">
              <w:rPr>
                <w:rFonts w:ascii="Arial Narrow" w:eastAsia="Times New Roman" w:hAnsi="Arial Narrow"/>
                <w:color w:val="000000"/>
                <w:lang w:val="es-CO" w:eastAsia="es-CO"/>
              </w:rPr>
              <w:t>ción estaba cumplida antes de la fecha de inicio de la acción, por lo tanto se recomienda asociar acciones que se cumplan dentro de los términos establecidos.</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476E98F1" w14:textId="6474B389"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Al solicitar casos puntuales de la coordinación entre la DT y Registro para la notificación se informa que ésta información reposa en los PST de servidores desvinculados.</w:t>
            </w:r>
          </w:p>
        </w:tc>
      </w:tr>
      <w:tr w:rsidR="00901EBD" w:rsidRPr="00901EBD" w14:paraId="7BD9AAE6" w14:textId="77777777" w:rsidTr="00577F0A">
        <w:trPr>
          <w:trHeight w:val="1543"/>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660150F6"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5B8BE0FB" w14:textId="77777777" w:rsidR="00901EBD" w:rsidRPr="00901EBD" w:rsidRDefault="00901EBD" w:rsidP="00901EBD">
            <w:pPr>
              <w:spacing w:after="0"/>
              <w:jc w:val="center"/>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14/12/2015</w:t>
            </w:r>
          </w:p>
        </w:tc>
        <w:tc>
          <w:tcPr>
            <w:tcW w:w="4631" w:type="dxa"/>
            <w:tcBorders>
              <w:top w:val="single" w:sz="4" w:space="0" w:color="auto"/>
              <w:left w:val="nil"/>
              <w:bottom w:val="single" w:sz="4" w:space="0" w:color="auto"/>
              <w:right w:val="single" w:sz="4" w:space="0" w:color="auto"/>
            </w:tcBorders>
            <w:shd w:val="clear" w:color="auto" w:fill="auto"/>
            <w:vAlign w:val="bottom"/>
            <w:hideMark/>
          </w:tcPr>
          <w:p w14:paraId="2042E171" w14:textId="1F366B32"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xml:space="preserve">Reporte de gestión canal telefónico y virtual  lo realiza el </w:t>
            </w:r>
            <w:proofErr w:type="spellStart"/>
            <w:r w:rsidRPr="00901EBD">
              <w:rPr>
                <w:rFonts w:ascii="Arial Narrow" w:eastAsia="Times New Roman" w:hAnsi="Arial Narrow"/>
                <w:color w:val="000000"/>
                <w:lang w:val="es-CO" w:eastAsia="es-CO"/>
              </w:rPr>
              <w:t>contac</w:t>
            </w:r>
            <w:proofErr w:type="spellEnd"/>
            <w:r w:rsidRPr="00901EBD">
              <w:rPr>
                <w:rFonts w:ascii="Arial Narrow" w:eastAsia="Times New Roman" w:hAnsi="Arial Narrow"/>
                <w:color w:val="000000"/>
                <w:lang w:val="es-CO" w:eastAsia="es-CO"/>
              </w:rPr>
              <w:t xml:space="preserve"> center de la </w:t>
            </w:r>
            <w:r w:rsidR="00577F0A" w:rsidRPr="00901EBD">
              <w:rPr>
                <w:rFonts w:ascii="Arial Narrow" w:eastAsia="Times New Roman" w:hAnsi="Arial Narrow"/>
                <w:color w:val="000000"/>
                <w:lang w:val="es-CO" w:eastAsia="es-CO"/>
              </w:rPr>
              <w:t>Unidad,</w:t>
            </w:r>
            <w:r w:rsidRPr="00901EBD">
              <w:rPr>
                <w:rFonts w:ascii="Arial Narrow" w:eastAsia="Times New Roman" w:hAnsi="Arial Narrow"/>
                <w:color w:val="000000"/>
                <w:lang w:val="es-CO" w:eastAsia="es-CO"/>
              </w:rPr>
              <w:t xml:space="preserve"> donde se informa el envío de mensajes de texto, llamada telefónica para jornadas de notificación y porcentaje de efectividad sobre la base. Se realiza cada vez que hay una jornada.</w:t>
            </w:r>
          </w:p>
        </w:tc>
        <w:tc>
          <w:tcPr>
            <w:tcW w:w="3732" w:type="dxa"/>
            <w:tcBorders>
              <w:top w:val="single" w:sz="4" w:space="0" w:color="auto"/>
              <w:left w:val="nil"/>
              <w:bottom w:val="single" w:sz="4" w:space="0" w:color="auto"/>
              <w:right w:val="single" w:sz="4" w:space="0" w:color="auto"/>
            </w:tcBorders>
            <w:shd w:val="clear" w:color="auto" w:fill="auto"/>
            <w:noWrap/>
            <w:vAlign w:val="bottom"/>
            <w:hideMark/>
          </w:tcPr>
          <w:p w14:paraId="40CF60E0" w14:textId="77777777"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EC44D62" w14:textId="77777777" w:rsidR="00901EBD" w:rsidRPr="00901EBD" w:rsidRDefault="00901EBD" w:rsidP="002B0C24">
            <w:pPr>
              <w:spacing w:after="0"/>
              <w:jc w:val="both"/>
              <w:rPr>
                <w:rFonts w:ascii="Arial Narrow" w:eastAsia="Times New Roman" w:hAnsi="Arial Narrow"/>
                <w:color w:val="000000"/>
                <w:lang w:val="es-CO" w:eastAsia="es-CO"/>
              </w:rPr>
            </w:pPr>
            <w:r w:rsidRPr="00901EBD">
              <w:rPr>
                <w:rFonts w:ascii="Arial Narrow" w:eastAsia="Times New Roman" w:hAnsi="Arial Narrow"/>
                <w:color w:val="000000"/>
                <w:lang w:val="es-CO" w:eastAsia="es-CO"/>
              </w:rPr>
              <w:t>Este riesgo se ha materializado en el proceso</w:t>
            </w:r>
          </w:p>
        </w:tc>
      </w:tr>
    </w:tbl>
    <w:p w14:paraId="255C9323" w14:textId="77777777" w:rsidR="00901EBD" w:rsidRDefault="00901EBD" w:rsidP="000815CA">
      <w:pPr>
        <w:spacing w:after="0"/>
        <w:rPr>
          <w:rFonts w:ascii="Arial Narrow" w:hAnsi="Arial Narrow"/>
          <w:b/>
          <w:lang w:val="es-CO"/>
        </w:rPr>
      </w:pPr>
    </w:p>
    <w:p w14:paraId="1C4775E9" w14:textId="77777777" w:rsidR="00577F0A" w:rsidRDefault="00577F0A" w:rsidP="000815CA">
      <w:pPr>
        <w:spacing w:after="0"/>
        <w:rPr>
          <w:rFonts w:ascii="Arial Narrow" w:hAnsi="Arial Narrow"/>
          <w:b/>
          <w:lang w:val="es-CO"/>
        </w:rPr>
      </w:pPr>
    </w:p>
    <w:p w14:paraId="7C833D2A" w14:textId="77777777" w:rsidR="00577F0A" w:rsidRDefault="00577F0A" w:rsidP="000815CA">
      <w:pPr>
        <w:spacing w:after="0"/>
        <w:rPr>
          <w:rFonts w:ascii="Arial Narrow" w:hAnsi="Arial Narrow"/>
          <w:b/>
          <w:lang w:val="es-CO"/>
        </w:rPr>
      </w:pPr>
    </w:p>
    <w:p w14:paraId="51CE7193" w14:textId="77777777" w:rsidR="00577F0A" w:rsidRDefault="00577F0A" w:rsidP="000815CA">
      <w:pPr>
        <w:spacing w:after="0"/>
        <w:rPr>
          <w:rFonts w:ascii="Arial Narrow" w:hAnsi="Arial Narrow"/>
          <w:b/>
          <w:lang w:val="es-CO"/>
        </w:rPr>
      </w:pPr>
    </w:p>
    <w:p w14:paraId="77E7F9A1" w14:textId="77777777" w:rsidR="00577F0A" w:rsidRDefault="00577F0A" w:rsidP="000815CA">
      <w:pPr>
        <w:spacing w:after="0"/>
        <w:rPr>
          <w:rFonts w:ascii="Arial Narrow" w:hAnsi="Arial Narrow"/>
          <w:b/>
          <w:lang w:val="es-CO"/>
        </w:rPr>
      </w:pPr>
    </w:p>
    <w:p w14:paraId="19607E8A" w14:textId="77777777" w:rsidR="00577F0A" w:rsidRDefault="00577F0A" w:rsidP="000815CA">
      <w:pPr>
        <w:spacing w:after="0"/>
        <w:rPr>
          <w:rFonts w:ascii="Arial Narrow" w:hAnsi="Arial Narrow"/>
          <w:b/>
          <w:lang w:val="es-CO"/>
        </w:rPr>
      </w:pPr>
    </w:p>
    <w:p w14:paraId="25E34116" w14:textId="77777777" w:rsidR="00577F0A" w:rsidRDefault="00577F0A" w:rsidP="000815CA">
      <w:pPr>
        <w:spacing w:after="0"/>
        <w:rPr>
          <w:rFonts w:ascii="Arial Narrow" w:hAnsi="Arial Narrow"/>
          <w:b/>
          <w:lang w:val="es-CO"/>
        </w:rPr>
      </w:pPr>
    </w:p>
    <w:p w14:paraId="1A44B160" w14:textId="77777777" w:rsidR="00577F0A" w:rsidRDefault="00577F0A" w:rsidP="000815CA">
      <w:pPr>
        <w:spacing w:after="0"/>
        <w:rPr>
          <w:rFonts w:ascii="Arial Narrow" w:hAnsi="Arial Narrow"/>
          <w:b/>
          <w:lang w:val="es-CO"/>
        </w:rPr>
      </w:pPr>
    </w:p>
    <w:p w14:paraId="5855752F" w14:textId="77777777" w:rsidR="00577F0A" w:rsidRDefault="00577F0A" w:rsidP="000815CA">
      <w:pPr>
        <w:spacing w:after="0"/>
        <w:rPr>
          <w:rFonts w:ascii="Arial Narrow" w:hAnsi="Arial Narrow"/>
          <w:b/>
          <w:lang w:val="es-CO"/>
        </w:rPr>
      </w:pPr>
    </w:p>
    <w:p w14:paraId="617D6696" w14:textId="77777777" w:rsidR="00577F0A" w:rsidRDefault="00577F0A" w:rsidP="000815CA">
      <w:pPr>
        <w:spacing w:after="0"/>
        <w:rPr>
          <w:rFonts w:ascii="Arial Narrow" w:hAnsi="Arial Narrow"/>
          <w:b/>
          <w:lang w:val="es-CO"/>
        </w:rPr>
      </w:pPr>
    </w:p>
    <w:p w14:paraId="05BB24CD" w14:textId="777F7275" w:rsidR="00577F0A" w:rsidRDefault="00577F0A" w:rsidP="000815CA">
      <w:pPr>
        <w:spacing w:after="0"/>
        <w:rPr>
          <w:rFonts w:ascii="Arial Narrow" w:hAnsi="Arial Narrow"/>
          <w:b/>
          <w:lang w:val="es-CO"/>
        </w:rPr>
      </w:pPr>
      <w:r>
        <w:rPr>
          <w:rFonts w:ascii="Arial Narrow" w:hAnsi="Arial Narrow"/>
          <w:b/>
          <w:lang w:val="es-CO"/>
        </w:rPr>
        <w:t>RIESGO 7</w:t>
      </w:r>
    </w:p>
    <w:tbl>
      <w:tblPr>
        <w:tblW w:w="15026" w:type="dxa"/>
        <w:tblInd w:w="-714" w:type="dxa"/>
        <w:tblCellMar>
          <w:left w:w="70" w:type="dxa"/>
          <w:right w:w="70" w:type="dxa"/>
        </w:tblCellMar>
        <w:tblLook w:val="04A0" w:firstRow="1" w:lastRow="0" w:firstColumn="1" w:lastColumn="0" w:noHBand="0" w:noVBand="1"/>
      </w:tblPr>
      <w:tblGrid>
        <w:gridCol w:w="1691"/>
        <w:gridCol w:w="2977"/>
        <w:gridCol w:w="3119"/>
        <w:gridCol w:w="2703"/>
        <w:gridCol w:w="709"/>
        <w:gridCol w:w="992"/>
        <w:gridCol w:w="993"/>
        <w:gridCol w:w="1842"/>
      </w:tblGrid>
      <w:tr w:rsidR="00577F0A" w:rsidRPr="00577F0A" w14:paraId="1C67E028" w14:textId="77777777" w:rsidTr="005824DF">
        <w:trPr>
          <w:trHeight w:val="490"/>
        </w:trPr>
        <w:tc>
          <w:tcPr>
            <w:tcW w:w="15026" w:type="dxa"/>
            <w:gridSpan w:val="8"/>
            <w:tcBorders>
              <w:top w:val="single" w:sz="4" w:space="0" w:color="auto"/>
              <w:left w:val="single" w:sz="4" w:space="0" w:color="auto"/>
              <w:bottom w:val="single" w:sz="4" w:space="0" w:color="auto"/>
              <w:right w:val="single" w:sz="4" w:space="0" w:color="auto"/>
            </w:tcBorders>
            <w:shd w:val="clear" w:color="000000" w:fill="FFF3F3"/>
            <w:hideMark/>
          </w:tcPr>
          <w:p w14:paraId="2E23545B" w14:textId="3630FCBE"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b/>
                <w:bCs/>
                <w:color w:val="000000"/>
                <w:lang w:val="es-CO" w:eastAsia="es-CO"/>
              </w:rPr>
              <w:t>OBJETIVO DEL PROCESO:</w:t>
            </w:r>
            <w:r>
              <w:rPr>
                <w:rFonts w:ascii="Arial Narrow" w:eastAsia="Times New Roman" w:hAnsi="Arial Narrow"/>
                <w:b/>
                <w:bCs/>
                <w:color w:val="000000"/>
                <w:lang w:val="es-CO" w:eastAsia="es-CO"/>
              </w:rPr>
              <w:t xml:space="preserve"> </w:t>
            </w:r>
            <w:r w:rsidRPr="00577F0A">
              <w:rPr>
                <w:rFonts w:ascii="Arial Narrow" w:eastAsia="Times New Roman" w:hAnsi="Arial Narrow"/>
                <w:color w:val="000000"/>
                <w:lang w:val="es-CO" w:eastAsia="es-CO"/>
              </w:rPr>
              <w:t xml:space="preserve">Decidir sobre la inclusión o no en el Registro Único de Víctimas, de las personas que declaran por los hechos </w:t>
            </w:r>
            <w:proofErr w:type="spellStart"/>
            <w:r w:rsidRPr="00577F0A">
              <w:rPr>
                <w:rFonts w:ascii="Arial Narrow" w:eastAsia="Times New Roman" w:hAnsi="Arial Narrow"/>
                <w:color w:val="000000"/>
                <w:lang w:val="es-CO" w:eastAsia="es-CO"/>
              </w:rPr>
              <w:t>victimizantes</w:t>
            </w:r>
            <w:proofErr w:type="spellEnd"/>
            <w:r w:rsidRPr="00577F0A">
              <w:rPr>
                <w:rFonts w:ascii="Arial Narrow" w:eastAsia="Times New Roman" w:hAnsi="Arial Narrow"/>
                <w:color w:val="000000"/>
                <w:lang w:val="es-CO" w:eastAsia="es-CO"/>
              </w:rPr>
              <w:t xml:space="preserve"> estipulados en la Ley 1448 de 2011.</w:t>
            </w:r>
          </w:p>
        </w:tc>
      </w:tr>
      <w:tr w:rsidR="00577F0A" w:rsidRPr="00577F0A" w14:paraId="78C9F038" w14:textId="77777777" w:rsidTr="005824DF">
        <w:trPr>
          <w:trHeight w:val="215"/>
        </w:trPr>
        <w:tc>
          <w:tcPr>
            <w:tcW w:w="4668"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580F21BE"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IDENTIFICACION</w:t>
            </w:r>
          </w:p>
        </w:tc>
        <w:tc>
          <w:tcPr>
            <w:tcW w:w="3119"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8E4D3D"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CONTROLES</w:t>
            </w:r>
          </w:p>
        </w:tc>
        <w:tc>
          <w:tcPr>
            <w:tcW w:w="7239" w:type="dxa"/>
            <w:gridSpan w:val="5"/>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0936077D"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 xml:space="preserve">PLAN DE RESPUESTA AL RIESGO </w:t>
            </w:r>
          </w:p>
        </w:tc>
      </w:tr>
      <w:tr w:rsidR="00577F0A" w:rsidRPr="00577F0A" w14:paraId="580C580C" w14:textId="77777777" w:rsidTr="005824DF">
        <w:trPr>
          <w:trHeight w:val="109"/>
        </w:trPr>
        <w:tc>
          <w:tcPr>
            <w:tcW w:w="1691" w:type="dxa"/>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76117BD1"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Riesgo</w:t>
            </w:r>
          </w:p>
        </w:tc>
        <w:tc>
          <w:tcPr>
            <w:tcW w:w="2977" w:type="dxa"/>
            <w:tcBorders>
              <w:top w:val="single" w:sz="4" w:space="0" w:color="auto"/>
              <w:left w:val="nil"/>
              <w:bottom w:val="single" w:sz="4" w:space="0" w:color="auto"/>
              <w:right w:val="single" w:sz="4" w:space="0" w:color="auto"/>
            </w:tcBorders>
            <w:shd w:val="clear" w:color="000000" w:fill="FFB9B9"/>
            <w:noWrap/>
            <w:vAlign w:val="center"/>
            <w:hideMark/>
          </w:tcPr>
          <w:p w14:paraId="17C7FB49"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Causas</w:t>
            </w:r>
          </w:p>
        </w:tc>
        <w:tc>
          <w:tcPr>
            <w:tcW w:w="3119" w:type="dxa"/>
            <w:tcBorders>
              <w:top w:val="single" w:sz="4" w:space="0" w:color="auto"/>
              <w:left w:val="nil"/>
              <w:bottom w:val="single" w:sz="4" w:space="0" w:color="auto"/>
              <w:right w:val="single" w:sz="4" w:space="0" w:color="auto"/>
            </w:tcBorders>
            <w:shd w:val="clear" w:color="000000" w:fill="FFF2CC"/>
            <w:noWrap/>
            <w:vAlign w:val="center"/>
            <w:hideMark/>
          </w:tcPr>
          <w:p w14:paraId="6DFFEAD2"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Descripción</w:t>
            </w:r>
          </w:p>
        </w:tc>
        <w:tc>
          <w:tcPr>
            <w:tcW w:w="2703" w:type="dxa"/>
            <w:tcBorders>
              <w:top w:val="single" w:sz="4" w:space="0" w:color="auto"/>
              <w:left w:val="nil"/>
              <w:bottom w:val="single" w:sz="4" w:space="0" w:color="auto"/>
              <w:right w:val="single" w:sz="4" w:space="0" w:color="auto"/>
            </w:tcBorders>
            <w:shd w:val="clear" w:color="000000" w:fill="D9B7FB"/>
            <w:noWrap/>
            <w:vAlign w:val="center"/>
            <w:hideMark/>
          </w:tcPr>
          <w:p w14:paraId="0DE06930"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Acciones</w:t>
            </w:r>
          </w:p>
        </w:tc>
        <w:tc>
          <w:tcPr>
            <w:tcW w:w="709" w:type="dxa"/>
            <w:tcBorders>
              <w:top w:val="single" w:sz="4" w:space="0" w:color="auto"/>
              <w:left w:val="nil"/>
              <w:bottom w:val="single" w:sz="4" w:space="0" w:color="auto"/>
              <w:right w:val="nil"/>
            </w:tcBorders>
            <w:shd w:val="clear" w:color="000000" w:fill="D9B7FB"/>
            <w:noWrap/>
            <w:vAlign w:val="center"/>
            <w:hideMark/>
          </w:tcPr>
          <w:p w14:paraId="75300351"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Meta</w:t>
            </w:r>
          </w:p>
        </w:tc>
        <w:tc>
          <w:tcPr>
            <w:tcW w:w="992" w:type="dxa"/>
            <w:tcBorders>
              <w:top w:val="single" w:sz="4" w:space="0" w:color="auto"/>
              <w:left w:val="single" w:sz="4" w:space="0" w:color="auto"/>
              <w:bottom w:val="single" w:sz="4" w:space="0" w:color="auto"/>
              <w:right w:val="nil"/>
            </w:tcBorders>
            <w:shd w:val="clear" w:color="000000" w:fill="D9B7FB"/>
            <w:vAlign w:val="center"/>
            <w:hideMark/>
          </w:tcPr>
          <w:p w14:paraId="4DFC330F"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Fecha de Inicio</w:t>
            </w:r>
          </w:p>
        </w:tc>
        <w:tc>
          <w:tcPr>
            <w:tcW w:w="993" w:type="dxa"/>
            <w:tcBorders>
              <w:top w:val="single" w:sz="4" w:space="0" w:color="auto"/>
              <w:left w:val="single" w:sz="4" w:space="0" w:color="auto"/>
              <w:bottom w:val="single" w:sz="4" w:space="0" w:color="auto"/>
              <w:right w:val="nil"/>
            </w:tcBorders>
            <w:shd w:val="clear" w:color="000000" w:fill="D9B7FB"/>
            <w:noWrap/>
            <w:vAlign w:val="center"/>
            <w:hideMark/>
          </w:tcPr>
          <w:p w14:paraId="5F3FB15F"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Duración</w:t>
            </w:r>
          </w:p>
        </w:tc>
        <w:tc>
          <w:tcPr>
            <w:tcW w:w="1842"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29846B12" w14:textId="77777777" w:rsidR="00577F0A" w:rsidRPr="00577F0A" w:rsidRDefault="00577F0A" w:rsidP="00577F0A">
            <w:pPr>
              <w:spacing w:after="0"/>
              <w:jc w:val="center"/>
              <w:rPr>
                <w:rFonts w:ascii="Arial Narrow" w:eastAsia="Times New Roman" w:hAnsi="Arial Narrow"/>
                <w:b/>
                <w:bCs/>
                <w:color w:val="000000"/>
                <w:lang w:val="es-CO" w:eastAsia="es-CO"/>
              </w:rPr>
            </w:pPr>
            <w:r w:rsidRPr="00577F0A">
              <w:rPr>
                <w:rFonts w:ascii="Arial Narrow" w:eastAsia="Times New Roman" w:hAnsi="Arial Narrow"/>
                <w:b/>
                <w:bCs/>
                <w:color w:val="000000"/>
                <w:lang w:val="es-CO" w:eastAsia="es-CO"/>
              </w:rPr>
              <w:t>Observaciones</w:t>
            </w:r>
          </w:p>
        </w:tc>
      </w:tr>
      <w:tr w:rsidR="00577F0A" w:rsidRPr="00577F0A" w14:paraId="1BF20610" w14:textId="77777777" w:rsidTr="005824DF">
        <w:trPr>
          <w:trHeight w:val="119"/>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A9B46" w14:textId="77777777" w:rsidR="00577F0A" w:rsidRPr="00577F0A" w:rsidRDefault="00577F0A" w:rsidP="00577F0A">
            <w:pPr>
              <w:spacing w:after="0"/>
              <w:jc w:val="center"/>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xml:space="preserve">Que la información contenida en el RUV no esté actualizada y depurada de acuerdo con las novedades, actualizaciones, restricciones y advertencias de fraude </w:t>
            </w:r>
            <w:proofErr w:type="spellStart"/>
            <w:r w:rsidRPr="00577F0A">
              <w:rPr>
                <w:rFonts w:ascii="Arial Narrow" w:eastAsia="Times New Roman" w:hAnsi="Arial Narrow"/>
                <w:color w:val="000000"/>
                <w:lang w:val="es-CO" w:eastAsia="es-CO"/>
              </w:rPr>
              <w:t>recepcionadas</w:t>
            </w:r>
            <w:proofErr w:type="spellEnd"/>
            <w:r w:rsidRPr="00577F0A">
              <w:rPr>
                <w:rFonts w:ascii="Arial Narrow" w:eastAsia="Times New Roman" w:hAnsi="Arial Narrow"/>
                <w:color w:val="000000"/>
                <w:lang w:val="es-CO" w:eastAsia="es-CO"/>
              </w:rPr>
              <w:t>.</w:t>
            </w:r>
          </w:p>
        </w:tc>
        <w:tc>
          <w:tcPr>
            <w:tcW w:w="2977" w:type="dxa"/>
            <w:tcBorders>
              <w:top w:val="single" w:sz="4" w:space="0" w:color="auto"/>
              <w:left w:val="nil"/>
              <w:bottom w:val="single" w:sz="4" w:space="0" w:color="auto"/>
              <w:right w:val="single" w:sz="4" w:space="0" w:color="auto"/>
            </w:tcBorders>
            <w:shd w:val="clear" w:color="auto" w:fill="auto"/>
            <w:hideMark/>
          </w:tcPr>
          <w:p w14:paraId="0243C13F"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Que se apliquen novedades  no procedentes en el  sistema.</w:t>
            </w:r>
          </w:p>
        </w:tc>
        <w:tc>
          <w:tcPr>
            <w:tcW w:w="3119" w:type="dxa"/>
            <w:tcBorders>
              <w:top w:val="single" w:sz="4" w:space="0" w:color="auto"/>
              <w:left w:val="nil"/>
              <w:bottom w:val="single" w:sz="4" w:space="0" w:color="auto"/>
              <w:right w:val="single" w:sz="4" w:space="0" w:color="auto"/>
            </w:tcBorders>
            <w:shd w:val="clear" w:color="auto" w:fill="auto"/>
            <w:hideMark/>
          </w:tcPr>
          <w:p w14:paraId="7C594841"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Capacitar bimestralmente al equipo de trabajo de novedades con el fin de dar directrices, actualizar conocimientos, prácticas operativas y aclarar dudas de casos puntuales.</w:t>
            </w:r>
          </w:p>
        </w:tc>
        <w:tc>
          <w:tcPr>
            <w:tcW w:w="2703" w:type="dxa"/>
            <w:tcBorders>
              <w:top w:val="single" w:sz="4" w:space="0" w:color="auto"/>
              <w:left w:val="nil"/>
              <w:bottom w:val="single" w:sz="4" w:space="0" w:color="auto"/>
              <w:right w:val="single" w:sz="4" w:space="0" w:color="auto"/>
            </w:tcBorders>
            <w:shd w:val="clear" w:color="auto" w:fill="auto"/>
            <w:hideMark/>
          </w:tcPr>
          <w:p w14:paraId="0835D291"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Realizar muestras aleatorias por usuario que aplica novedades a fin de detectar posibles falencias en el análisis y aplicación.</w:t>
            </w:r>
          </w:p>
        </w:tc>
        <w:tc>
          <w:tcPr>
            <w:tcW w:w="709" w:type="dxa"/>
            <w:tcBorders>
              <w:top w:val="single" w:sz="4" w:space="0" w:color="auto"/>
              <w:left w:val="nil"/>
              <w:bottom w:val="single" w:sz="4" w:space="0" w:color="auto"/>
              <w:right w:val="nil"/>
            </w:tcBorders>
            <w:shd w:val="clear" w:color="auto" w:fill="auto"/>
            <w:noWrap/>
            <w:vAlign w:val="center"/>
            <w:hideMark/>
          </w:tcPr>
          <w:p w14:paraId="13DBACEA"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100%</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D85553C"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oct-15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3E2E6"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6 meses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C44E06"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r>
      <w:tr w:rsidR="00577F0A" w:rsidRPr="00577F0A" w14:paraId="4D7BEBDB" w14:textId="77777777" w:rsidTr="005824DF">
        <w:trPr>
          <w:trHeight w:val="1357"/>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EDF4B09" w14:textId="77777777" w:rsidR="00577F0A" w:rsidRPr="00577F0A" w:rsidRDefault="00577F0A" w:rsidP="00577F0A">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4" w:space="0" w:color="auto"/>
              <w:right w:val="single" w:sz="4" w:space="0" w:color="auto"/>
            </w:tcBorders>
            <w:shd w:val="clear" w:color="auto" w:fill="auto"/>
            <w:hideMark/>
          </w:tcPr>
          <w:p w14:paraId="474E6D17"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Falta de análisis de la solicitud para conocer si es o no viable la aplicación de una solicitud de novedad o actualización en el sistema.</w:t>
            </w:r>
          </w:p>
        </w:tc>
        <w:tc>
          <w:tcPr>
            <w:tcW w:w="3119" w:type="dxa"/>
            <w:tcBorders>
              <w:top w:val="single" w:sz="4" w:space="0" w:color="auto"/>
              <w:left w:val="nil"/>
              <w:bottom w:val="single" w:sz="4" w:space="0" w:color="auto"/>
              <w:right w:val="single" w:sz="4" w:space="0" w:color="auto"/>
            </w:tcBorders>
            <w:shd w:val="clear" w:color="auto" w:fill="auto"/>
            <w:hideMark/>
          </w:tcPr>
          <w:p w14:paraId="26BBD683"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Disponer a los analistas de novedades la guía de casuística y los lineamentos operativos para el análisis y trámite.</w:t>
            </w:r>
          </w:p>
        </w:tc>
        <w:tc>
          <w:tcPr>
            <w:tcW w:w="2703" w:type="dxa"/>
            <w:tcBorders>
              <w:top w:val="single" w:sz="4" w:space="0" w:color="auto"/>
              <w:left w:val="nil"/>
              <w:bottom w:val="single" w:sz="4" w:space="0" w:color="auto"/>
              <w:right w:val="single" w:sz="4" w:space="0" w:color="auto"/>
            </w:tcBorders>
            <w:shd w:val="clear" w:color="auto" w:fill="auto"/>
            <w:hideMark/>
          </w:tcPr>
          <w:p w14:paraId="0F211A30"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xml:space="preserve">Crear matriz de seguimiento y control respecto a los requerimientos solicitados  a la Oficina de Gestión Documental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F65891"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B05DD6"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oct-15</w:t>
            </w:r>
          </w:p>
        </w:tc>
        <w:tc>
          <w:tcPr>
            <w:tcW w:w="993" w:type="dxa"/>
            <w:tcBorders>
              <w:top w:val="single" w:sz="4" w:space="0" w:color="auto"/>
              <w:left w:val="nil"/>
              <w:bottom w:val="single" w:sz="4" w:space="0" w:color="auto"/>
              <w:right w:val="nil"/>
            </w:tcBorders>
            <w:shd w:val="clear" w:color="auto" w:fill="auto"/>
            <w:noWrap/>
            <w:vAlign w:val="center"/>
            <w:hideMark/>
          </w:tcPr>
          <w:p w14:paraId="350CA632"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1 meses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0A2A2"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Se generó formato  seguimiento solicitud expediente exclusiones</w:t>
            </w:r>
          </w:p>
        </w:tc>
      </w:tr>
      <w:tr w:rsidR="00577F0A" w:rsidRPr="00577F0A" w14:paraId="062218DD" w14:textId="77777777" w:rsidTr="005824DF">
        <w:trPr>
          <w:trHeight w:val="1197"/>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6140395" w14:textId="77777777" w:rsidR="00577F0A" w:rsidRPr="00577F0A" w:rsidRDefault="00577F0A" w:rsidP="00577F0A">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4" w:space="0" w:color="auto"/>
              <w:right w:val="single" w:sz="4" w:space="0" w:color="auto"/>
            </w:tcBorders>
            <w:shd w:val="clear" w:color="auto" w:fill="auto"/>
            <w:hideMark/>
          </w:tcPr>
          <w:p w14:paraId="68DA287E"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La información solicitada a gestión documental para el trámite de restricciones en el marco de la ley 387 de 1997 no es recibida en los tiempos requeridos</w:t>
            </w:r>
          </w:p>
        </w:tc>
        <w:tc>
          <w:tcPr>
            <w:tcW w:w="3119" w:type="dxa"/>
            <w:tcBorders>
              <w:top w:val="single" w:sz="4" w:space="0" w:color="auto"/>
              <w:left w:val="nil"/>
              <w:bottom w:val="single" w:sz="4" w:space="0" w:color="auto"/>
              <w:right w:val="single" w:sz="4" w:space="0" w:color="auto"/>
            </w:tcBorders>
            <w:shd w:val="clear" w:color="auto" w:fill="auto"/>
            <w:hideMark/>
          </w:tcPr>
          <w:p w14:paraId="145060EA"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Realizar seguimiento a las denuncias/restricciones en la Dirección de Registro y Gestión de la Información</w:t>
            </w:r>
          </w:p>
        </w:tc>
        <w:tc>
          <w:tcPr>
            <w:tcW w:w="2703" w:type="dxa"/>
            <w:tcBorders>
              <w:top w:val="single" w:sz="4" w:space="0" w:color="auto"/>
              <w:left w:val="nil"/>
              <w:bottom w:val="single" w:sz="4" w:space="0" w:color="auto"/>
              <w:right w:val="single" w:sz="4" w:space="0" w:color="auto"/>
            </w:tcBorders>
            <w:shd w:val="clear" w:color="auto" w:fill="auto"/>
            <w:hideMark/>
          </w:tcPr>
          <w:p w14:paraId="6AA29D23"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nil"/>
            </w:tcBorders>
            <w:shd w:val="clear" w:color="auto" w:fill="auto"/>
            <w:noWrap/>
            <w:vAlign w:val="bottom"/>
            <w:hideMark/>
          </w:tcPr>
          <w:p w14:paraId="7B734764"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1086B4F4"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14:paraId="1AD89E3A"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E9A5" w14:textId="77777777" w:rsidR="00577F0A" w:rsidRPr="00577F0A" w:rsidRDefault="00577F0A" w:rsidP="00577F0A">
            <w:pPr>
              <w:spacing w:after="0"/>
              <w:jc w:val="both"/>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r>
      <w:tr w:rsidR="00577F0A" w:rsidRPr="00577F0A" w14:paraId="7DA32D86" w14:textId="77777777" w:rsidTr="005824DF">
        <w:trPr>
          <w:trHeight w:val="720"/>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520996C" w14:textId="77777777" w:rsidR="00577F0A" w:rsidRPr="00577F0A" w:rsidRDefault="00577F0A" w:rsidP="00577F0A">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4" w:space="0" w:color="auto"/>
              <w:right w:val="single" w:sz="4" w:space="0" w:color="auto"/>
            </w:tcBorders>
            <w:shd w:val="clear" w:color="auto" w:fill="auto"/>
            <w:noWrap/>
            <w:hideMark/>
          </w:tcPr>
          <w:p w14:paraId="2EAAAB7A"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3119" w:type="dxa"/>
            <w:tcBorders>
              <w:top w:val="single" w:sz="4" w:space="0" w:color="auto"/>
              <w:left w:val="nil"/>
              <w:bottom w:val="single" w:sz="4" w:space="0" w:color="auto"/>
              <w:right w:val="single" w:sz="4" w:space="0" w:color="auto"/>
            </w:tcBorders>
            <w:shd w:val="clear" w:color="auto" w:fill="auto"/>
            <w:hideMark/>
          </w:tcPr>
          <w:p w14:paraId="64813D69"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Identificar diariamente las restricciones que se pueden levantar automáticamente</w:t>
            </w:r>
          </w:p>
        </w:tc>
        <w:tc>
          <w:tcPr>
            <w:tcW w:w="2703" w:type="dxa"/>
            <w:tcBorders>
              <w:top w:val="single" w:sz="4" w:space="0" w:color="auto"/>
              <w:left w:val="nil"/>
              <w:bottom w:val="single" w:sz="4" w:space="0" w:color="auto"/>
              <w:right w:val="single" w:sz="4" w:space="0" w:color="auto"/>
            </w:tcBorders>
            <w:shd w:val="clear" w:color="auto" w:fill="auto"/>
            <w:hideMark/>
          </w:tcPr>
          <w:p w14:paraId="4D1DDA08"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nil"/>
            </w:tcBorders>
            <w:shd w:val="clear" w:color="auto" w:fill="auto"/>
            <w:noWrap/>
            <w:vAlign w:val="bottom"/>
            <w:hideMark/>
          </w:tcPr>
          <w:p w14:paraId="0D424C89"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437EDF43"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14:paraId="7547EFB8"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452A3"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r>
      <w:tr w:rsidR="00577F0A" w:rsidRPr="00577F0A" w14:paraId="4DC70FD5" w14:textId="77777777" w:rsidTr="005824DF">
        <w:trPr>
          <w:trHeight w:val="77"/>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816669C" w14:textId="77777777" w:rsidR="00577F0A" w:rsidRPr="00577F0A" w:rsidRDefault="00577F0A" w:rsidP="00577F0A">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4" w:space="0" w:color="auto"/>
              <w:right w:val="single" w:sz="4" w:space="0" w:color="auto"/>
            </w:tcBorders>
            <w:shd w:val="clear" w:color="auto" w:fill="auto"/>
            <w:noWrap/>
            <w:hideMark/>
          </w:tcPr>
          <w:p w14:paraId="0E6B7579"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3119" w:type="dxa"/>
            <w:tcBorders>
              <w:top w:val="single" w:sz="4" w:space="0" w:color="auto"/>
              <w:left w:val="nil"/>
              <w:bottom w:val="single" w:sz="4" w:space="0" w:color="auto"/>
              <w:right w:val="single" w:sz="4" w:space="0" w:color="auto"/>
            </w:tcBorders>
            <w:shd w:val="clear" w:color="auto" w:fill="auto"/>
            <w:hideMark/>
          </w:tcPr>
          <w:p w14:paraId="4B864DBE"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Solicitar al grupo de acreditación el listado de denuncias proveído por la Oficina Asesora Jurídica</w:t>
            </w:r>
          </w:p>
        </w:tc>
        <w:tc>
          <w:tcPr>
            <w:tcW w:w="2703" w:type="dxa"/>
            <w:tcBorders>
              <w:top w:val="single" w:sz="4" w:space="0" w:color="auto"/>
              <w:left w:val="nil"/>
              <w:bottom w:val="single" w:sz="4" w:space="0" w:color="auto"/>
              <w:right w:val="single" w:sz="4" w:space="0" w:color="auto"/>
            </w:tcBorders>
            <w:shd w:val="clear" w:color="auto" w:fill="auto"/>
            <w:hideMark/>
          </w:tcPr>
          <w:p w14:paraId="7A6140FF"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nil"/>
            </w:tcBorders>
            <w:shd w:val="clear" w:color="auto" w:fill="auto"/>
            <w:noWrap/>
            <w:vAlign w:val="bottom"/>
            <w:hideMark/>
          </w:tcPr>
          <w:p w14:paraId="000761B7"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363C4C53"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14:paraId="4248D163"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5A425"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r>
      <w:tr w:rsidR="00577F0A" w:rsidRPr="00577F0A" w14:paraId="29D037EF" w14:textId="77777777" w:rsidTr="005824DF">
        <w:trPr>
          <w:trHeight w:val="67"/>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8B749E6" w14:textId="77777777" w:rsidR="00577F0A" w:rsidRPr="00577F0A" w:rsidRDefault="00577F0A" w:rsidP="00577F0A">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4" w:space="0" w:color="auto"/>
              <w:right w:val="single" w:sz="4" w:space="0" w:color="auto"/>
            </w:tcBorders>
            <w:shd w:val="clear" w:color="auto" w:fill="auto"/>
            <w:noWrap/>
            <w:hideMark/>
          </w:tcPr>
          <w:p w14:paraId="5A9AEF7E"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3119" w:type="dxa"/>
            <w:tcBorders>
              <w:top w:val="single" w:sz="4" w:space="0" w:color="auto"/>
              <w:left w:val="nil"/>
              <w:bottom w:val="single" w:sz="4" w:space="0" w:color="auto"/>
              <w:right w:val="single" w:sz="4" w:space="0" w:color="auto"/>
            </w:tcBorders>
            <w:shd w:val="clear" w:color="auto" w:fill="auto"/>
            <w:hideMark/>
          </w:tcPr>
          <w:p w14:paraId="04E2A70B"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Priorizar las denuncias y restricciones de acuerdo a los lineamentos establecidos al interior del procedimiento</w:t>
            </w:r>
          </w:p>
        </w:tc>
        <w:tc>
          <w:tcPr>
            <w:tcW w:w="2703" w:type="dxa"/>
            <w:tcBorders>
              <w:top w:val="single" w:sz="4" w:space="0" w:color="auto"/>
              <w:left w:val="nil"/>
              <w:bottom w:val="single" w:sz="4" w:space="0" w:color="auto"/>
              <w:right w:val="single" w:sz="4" w:space="0" w:color="auto"/>
            </w:tcBorders>
            <w:shd w:val="clear" w:color="auto" w:fill="auto"/>
            <w:hideMark/>
          </w:tcPr>
          <w:p w14:paraId="062F048D"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709" w:type="dxa"/>
            <w:tcBorders>
              <w:top w:val="single" w:sz="4" w:space="0" w:color="auto"/>
              <w:left w:val="nil"/>
              <w:bottom w:val="single" w:sz="4" w:space="0" w:color="auto"/>
              <w:right w:val="nil"/>
            </w:tcBorders>
            <w:shd w:val="clear" w:color="auto" w:fill="auto"/>
            <w:noWrap/>
            <w:vAlign w:val="bottom"/>
            <w:hideMark/>
          </w:tcPr>
          <w:p w14:paraId="54CE4780"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0899CEC6"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14:paraId="0F9E2A2B"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7BDA" w14:textId="77777777" w:rsidR="00577F0A" w:rsidRPr="00577F0A" w:rsidRDefault="00577F0A" w:rsidP="00577F0A">
            <w:pPr>
              <w:spacing w:after="0"/>
              <w:rPr>
                <w:rFonts w:ascii="Arial Narrow" w:eastAsia="Times New Roman" w:hAnsi="Arial Narrow"/>
                <w:color w:val="000000"/>
                <w:lang w:val="es-CO" w:eastAsia="es-CO"/>
              </w:rPr>
            </w:pPr>
            <w:r w:rsidRPr="00577F0A">
              <w:rPr>
                <w:rFonts w:ascii="Arial Narrow" w:eastAsia="Times New Roman" w:hAnsi="Arial Narrow"/>
                <w:color w:val="000000"/>
                <w:lang w:val="es-CO" w:eastAsia="es-CO"/>
              </w:rPr>
              <w:t> </w:t>
            </w:r>
          </w:p>
        </w:tc>
      </w:tr>
    </w:tbl>
    <w:p w14:paraId="6F56F63A" w14:textId="77777777" w:rsidR="00577F0A" w:rsidRDefault="00577F0A" w:rsidP="000815CA">
      <w:pPr>
        <w:spacing w:after="0"/>
        <w:rPr>
          <w:rFonts w:ascii="Arial Narrow" w:hAnsi="Arial Narrow"/>
          <w:b/>
          <w:lang w:val="es-CO"/>
        </w:rPr>
      </w:pPr>
    </w:p>
    <w:tbl>
      <w:tblPr>
        <w:tblW w:w="13882" w:type="dxa"/>
        <w:tblCellMar>
          <w:left w:w="70" w:type="dxa"/>
          <w:right w:w="70" w:type="dxa"/>
        </w:tblCellMar>
        <w:tblLook w:val="04A0" w:firstRow="1" w:lastRow="0" w:firstColumn="1" w:lastColumn="0" w:noHBand="0" w:noVBand="1"/>
      </w:tblPr>
      <w:tblGrid>
        <w:gridCol w:w="3392"/>
        <w:gridCol w:w="1199"/>
        <w:gridCol w:w="2260"/>
        <w:gridCol w:w="2819"/>
        <w:gridCol w:w="589"/>
        <w:gridCol w:w="1108"/>
        <w:gridCol w:w="1052"/>
        <w:gridCol w:w="1552"/>
      </w:tblGrid>
      <w:tr w:rsidR="005824DF" w:rsidRPr="005824DF" w14:paraId="2A98A0FA" w14:textId="77777777" w:rsidTr="005824DF">
        <w:trPr>
          <w:trHeight w:val="170"/>
        </w:trPr>
        <w:tc>
          <w:tcPr>
            <w:tcW w:w="459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89D1801"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IDENTIFICACION</w:t>
            </w:r>
          </w:p>
        </w:tc>
        <w:tc>
          <w:tcPr>
            <w:tcW w:w="2260" w:type="dxa"/>
            <w:tcBorders>
              <w:top w:val="single" w:sz="8" w:space="0" w:color="auto"/>
              <w:left w:val="nil"/>
              <w:bottom w:val="single" w:sz="4" w:space="0" w:color="auto"/>
              <w:right w:val="nil"/>
            </w:tcBorders>
            <w:shd w:val="clear" w:color="000000" w:fill="FFF2CC"/>
            <w:noWrap/>
            <w:vAlign w:val="center"/>
            <w:hideMark/>
          </w:tcPr>
          <w:p w14:paraId="5DAE8B78"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CONTROLES</w:t>
            </w:r>
          </w:p>
        </w:tc>
        <w:tc>
          <w:tcPr>
            <w:tcW w:w="7031"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C2961C6"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 xml:space="preserve">PLAN DE RESPUESTA AL RIESGO </w:t>
            </w:r>
          </w:p>
        </w:tc>
      </w:tr>
      <w:tr w:rsidR="005824DF" w:rsidRPr="005824DF" w14:paraId="205F46BC" w14:textId="77777777" w:rsidTr="005824DF">
        <w:trPr>
          <w:trHeight w:val="298"/>
        </w:trPr>
        <w:tc>
          <w:tcPr>
            <w:tcW w:w="3392" w:type="dxa"/>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3C646B91"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Riesgo</w:t>
            </w:r>
          </w:p>
        </w:tc>
        <w:tc>
          <w:tcPr>
            <w:tcW w:w="1199" w:type="dxa"/>
            <w:tcBorders>
              <w:top w:val="single" w:sz="4" w:space="0" w:color="auto"/>
              <w:left w:val="nil"/>
              <w:bottom w:val="single" w:sz="4" w:space="0" w:color="auto"/>
              <w:right w:val="single" w:sz="4" w:space="0" w:color="auto"/>
            </w:tcBorders>
            <w:shd w:val="clear" w:color="000000" w:fill="FFB9B9"/>
            <w:noWrap/>
            <w:vAlign w:val="center"/>
            <w:hideMark/>
          </w:tcPr>
          <w:p w14:paraId="737F5DDC"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Causas</w:t>
            </w:r>
          </w:p>
        </w:tc>
        <w:tc>
          <w:tcPr>
            <w:tcW w:w="2260" w:type="dxa"/>
            <w:tcBorders>
              <w:top w:val="single" w:sz="4" w:space="0" w:color="auto"/>
              <w:left w:val="nil"/>
              <w:bottom w:val="single" w:sz="4" w:space="0" w:color="auto"/>
              <w:right w:val="single" w:sz="4" w:space="0" w:color="auto"/>
            </w:tcBorders>
            <w:shd w:val="clear" w:color="000000" w:fill="FFF2CC"/>
            <w:noWrap/>
            <w:vAlign w:val="center"/>
            <w:hideMark/>
          </w:tcPr>
          <w:p w14:paraId="7840A5FF"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Descripción</w:t>
            </w:r>
          </w:p>
        </w:tc>
        <w:tc>
          <w:tcPr>
            <w:tcW w:w="2819" w:type="dxa"/>
            <w:tcBorders>
              <w:top w:val="single" w:sz="4" w:space="0" w:color="auto"/>
              <w:left w:val="nil"/>
              <w:bottom w:val="single" w:sz="4" w:space="0" w:color="auto"/>
              <w:right w:val="single" w:sz="4" w:space="0" w:color="auto"/>
            </w:tcBorders>
            <w:shd w:val="clear" w:color="000000" w:fill="D9B7FB"/>
            <w:noWrap/>
            <w:vAlign w:val="center"/>
            <w:hideMark/>
          </w:tcPr>
          <w:p w14:paraId="632D2930"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Acciones</w:t>
            </w:r>
          </w:p>
        </w:tc>
        <w:tc>
          <w:tcPr>
            <w:tcW w:w="589" w:type="dxa"/>
            <w:tcBorders>
              <w:top w:val="single" w:sz="4" w:space="0" w:color="auto"/>
              <w:left w:val="nil"/>
              <w:bottom w:val="single" w:sz="4" w:space="0" w:color="auto"/>
              <w:right w:val="nil"/>
            </w:tcBorders>
            <w:shd w:val="clear" w:color="000000" w:fill="D9B7FB"/>
            <w:noWrap/>
            <w:vAlign w:val="center"/>
            <w:hideMark/>
          </w:tcPr>
          <w:p w14:paraId="5691F286"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Meta</w:t>
            </w:r>
          </w:p>
        </w:tc>
        <w:tc>
          <w:tcPr>
            <w:tcW w:w="1108" w:type="dxa"/>
            <w:tcBorders>
              <w:top w:val="single" w:sz="4" w:space="0" w:color="auto"/>
              <w:left w:val="single" w:sz="4" w:space="0" w:color="auto"/>
              <w:bottom w:val="single" w:sz="4" w:space="0" w:color="auto"/>
              <w:right w:val="nil"/>
            </w:tcBorders>
            <w:shd w:val="clear" w:color="000000" w:fill="D9B7FB"/>
            <w:vAlign w:val="center"/>
            <w:hideMark/>
          </w:tcPr>
          <w:p w14:paraId="3811E196"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Fecha de Inicio</w:t>
            </w:r>
          </w:p>
        </w:tc>
        <w:tc>
          <w:tcPr>
            <w:tcW w:w="1052" w:type="dxa"/>
            <w:tcBorders>
              <w:top w:val="single" w:sz="4" w:space="0" w:color="auto"/>
              <w:left w:val="single" w:sz="4" w:space="0" w:color="auto"/>
              <w:bottom w:val="single" w:sz="4" w:space="0" w:color="auto"/>
              <w:right w:val="nil"/>
            </w:tcBorders>
            <w:shd w:val="clear" w:color="000000" w:fill="D9B7FB"/>
            <w:noWrap/>
            <w:vAlign w:val="center"/>
            <w:hideMark/>
          </w:tcPr>
          <w:p w14:paraId="21080858"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Duración</w:t>
            </w:r>
          </w:p>
        </w:tc>
        <w:tc>
          <w:tcPr>
            <w:tcW w:w="1463"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4C34CB12"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Observaciones</w:t>
            </w:r>
          </w:p>
        </w:tc>
      </w:tr>
      <w:tr w:rsidR="005824DF" w:rsidRPr="005824DF" w14:paraId="4B7CA8FE" w14:textId="77777777" w:rsidTr="005824DF">
        <w:trPr>
          <w:trHeight w:val="1731"/>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961EF"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xml:space="preserve">Que la información contenida en el RUV no esté actualizada y depurada de acuerdo con las novedades, actualizaciones, restricciones y advertencias de fraude </w:t>
            </w:r>
            <w:proofErr w:type="spellStart"/>
            <w:r w:rsidRPr="005824DF">
              <w:rPr>
                <w:rFonts w:ascii="Arial Narrow" w:eastAsia="Times New Roman" w:hAnsi="Arial Narrow"/>
                <w:color w:val="000000"/>
                <w:lang w:val="es-CO" w:eastAsia="es-CO"/>
              </w:rPr>
              <w:t>recepcionadas</w:t>
            </w:r>
            <w:proofErr w:type="spellEnd"/>
            <w:r w:rsidRPr="005824DF">
              <w:rPr>
                <w:rFonts w:ascii="Arial Narrow" w:eastAsia="Times New Roman" w:hAnsi="Arial Narrow"/>
                <w:color w:val="000000"/>
                <w:lang w:val="es-CO" w:eastAsia="es-CO"/>
              </w:rPr>
              <w:t>.</w:t>
            </w:r>
          </w:p>
        </w:tc>
        <w:tc>
          <w:tcPr>
            <w:tcW w:w="1199" w:type="dxa"/>
            <w:tcBorders>
              <w:top w:val="single" w:sz="4" w:space="0" w:color="auto"/>
              <w:left w:val="nil"/>
              <w:bottom w:val="single" w:sz="4" w:space="0" w:color="auto"/>
              <w:right w:val="single" w:sz="4" w:space="0" w:color="auto"/>
            </w:tcBorders>
            <w:shd w:val="clear" w:color="auto" w:fill="auto"/>
            <w:noWrap/>
            <w:hideMark/>
          </w:tcPr>
          <w:p w14:paraId="089EB3D1"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260" w:type="dxa"/>
            <w:tcBorders>
              <w:top w:val="single" w:sz="4" w:space="0" w:color="auto"/>
              <w:left w:val="nil"/>
              <w:bottom w:val="single" w:sz="4" w:space="0" w:color="auto"/>
              <w:right w:val="single" w:sz="4" w:space="0" w:color="auto"/>
            </w:tcBorders>
            <w:shd w:val="clear" w:color="auto" w:fill="auto"/>
            <w:hideMark/>
          </w:tcPr>
          <w:p w14:paraId="4B650FED"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Controlar por parte del líder del procedimiento temas de fondo y forma del acto administrativo emitido a fin de   mejorar la calidad de los mismos.</w:t>
            </w:r>
          </w:p>
        </w:tc>
        <w:tc>
          <w:tcPr>
            <w:tcW w:w="2819" w:type="dxa"/>
            <w:tcBorders>
              <w:top w:val="single" w:sz="4" w:space="0" w:color="auto"/>
              <w:left w:val="nil"/>
              <w:bottom w:val="single" w:sz="4" w:space="0" w:color="auto"/>
              <w:right w:val="single" w:sz="4" w:space="0" w:color="auto"/>
            </w:tcBorders>
            <w:shd w:val="clear" w:color="auto" w:fill="auto"/>
            <w:hideMark/>
          </w:tcPr>
          <w:p w14:paraId="7F20CE00"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589" w:type="dxa"/>
            <w:tcBorders>
              <w:top w:val="single" w:sz="4" w:space="0" w:color="auto"/>
              <w:left w:val="nil"/>
              <w:bottom w:val="single" w:sz="4" w:space="0" w:color="auto"/>
              <w:right w:val="nil"/>
            </w:tcBorders>
            <w:shd w:val="clear" w:color="auto" w:fill="auto"/>
            <w:noWrap/>
            <w:vAlign w:val="bottom"/>
            <w:hideMark/>
          </w:tcPr>
          <w:p w14:paraId="288BE1E5"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1108" w:type="dxa"/>
            <w:tcBorders>
              <w:top w:val="single" w:sz="4" w:space="0" w:color="auto"/>
              <w:left w:val="single" w:sz="4" w:space="0" w:color="auto"/>
              <w:bottom w:val="single" w:sz="4" w:space="0" w:color="auto"/>
              <w:right w:val="nil"/>
            </w:tcBorders>
            <w:shd w:val="clear" w:color="auto" w:fill="auto"/>
            <w:noWrap/>
            <w:vAlign w:val="bottom"/>
            <w:hideMark/>
          </w:tcPr>
          <w:p w14:paraId="1965C677"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1052" w:type="dxa"/>
            <w:tcBorders>
              <w:top w:val="single" w:sz="4" w:space="0" w:color="auto"/>
              <w:left w:val="single" w:sz="4" w:space="0" w:color="auto"/>
              <w:bottom w:val="single" w:sz="4" w:space="0" w:color="auto"/>
              <w:right w:val="nil"/>
            </w:tcBorders>
            <w:shd w:val="clear" w:color="auto" w:fill="auto"/>
            <w:noWrap/>
            <w:vAlign w:val="bottom"/>
            <w:hideMark/>
          </w:tcPr>
          <w:p w14:paraId="707B8683"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45423" w14:textId="77777777" w:rsidR="005824DF" w:rsidRPr="005824DF" w:rsidRDefault="005824DF" w:rsidP="005824DF">
            <w:pPr>
              <w:spacing w:after="0"/>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r>
    </w:tbl>
    <w:p w14:paraId="0ECE4B49" w14:textId="77777777" w:rsidR="005824DF" w:rsidRDefault="005824DF" w:rsidP="000815CA">
      <w:pPr>
        <w:spacing w:after="0"/>
        <w:rPr>
          <w:rFonts w:ascii="Arial Narrow" w:hAnsi="Arial Narrow"/>
          <w:b/>
          <w:lang w:val="es-CO"/>
        </w:rPr>
      </w:pPr>
    </w:p>
    <w:p w14:paraId="5446D133" w14:textId="295D9AA8" w:rsidR="005824DF" w:rsidRDefault="005824DF" w:rsidP="005824DF">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w:t>
      </w:r>
      <w:r w:rsidR="00E6599C">
        <w:rPr>
          <w:rFonts w:ascii="Arial Narrow" w:hAnsi="Arial Narrow"/>
          <w:b/>
          <w:lang w:val="es-CO"/>
        </w:rPr>
        <w:t>7</w:t>
      </w:r>
      <w:r w:rsidR="0039536E">
        <w:rPr>
          <w:rFonts w:ascii="Arial Narrow" w:hAnsi="Arial Narrow"/>
          <w:b/>
          <w:lang w:val="es-CO"/>
        </w:rPr>
        <w:t xml:space="preserve"> </w:t>
      </w:r>
      <w:r w:rsidR="0039536E" w:rsidRPr="0039536E">
        <w:rPr>
          <w:rFonts w:ascii="Arial Narrow" w:hAnsi="Arial Narrow"/>
          <w:lang w:val="es-CO"/>
        </w:rPr>
        <w:t>por parte de la OCI</w:t>
      </w:r>
    </w:p>
    <w:p w14:paraId="74B1C6C9" w14:textId="77777777" w:rsidR="005824DF" w:rsidRDefault="005824DF" w:rsidP="005824DF">
      <w:pPr>
        <w:spacing w:after="0"/>
        <w:rPr>
          <w:rFonts w:ascii="Arial Narrow" w:hAnsi="Arial Narrow"/>
          <w:b/>
          <w:lang w:val="es-CO"/>
        </w:rPr>
      </w:pPr>
    </w:p>
    <w:tbl>
      <w:tblPr>
        <w:tblW w:w="14029" w:type="dxa"/>
        <w:tblCellMar>
          <w:left w:w="70" w:type="dxa"/>
          <w:right w:w="70" w:type="dxa"/>
        </w:tblCellMar>
        <w:tblLook w:val="04A0" w:firstRow="1" w:lastRow="0" w:firstColumn="1" w:lastColumn="0" w:noHBand="0" w:noVBand="1"/>
      </w:tblPr>
      <w:tblGrid>
        <w:gridCol w:w="1267"/>
        <w:gridCol w:w="1245"/>
        <w:gridCol w:w="5705"/>
        <w:gridCol w:w="2977"/>
        <w:gridCol w:w="2835"/>
      </w:tblGrid>
      <w:tr w:rsidR="005824DF" w:rsidRPr="005824DF" w14:paraId="77BE86C6" w14:textId="77777777" w:rsidTr="005824DF">
        <w:trPr>
          <w:trHeight w:val="227"/>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F51F89C"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Cronograma MRC</w:t>
            </w:r>
          </w:p>
        </w:tc>
        <w:tc>
          <w:tcPr>
            <w:tcW w:w="11517"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6BB3A76"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Acciones</w:t>
            </w:r>
          </w:p>
        </w:tc>
      </w:tr>
      <w:tr w:rsidR="005824DF" w:rsidRPr="005824DF" w14:paraId="50295E9E" w14:textId="77777777" w:rsidTr="005824DF">
        <w:trPr>
          <w:trHeight w:val="373"/>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634545D3"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73949F11"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Publicación</w:t>
            </w:r>
          </w:p>
        </w:tc>
        <w:tc>
          <w:tcPr>
            <w:tcW w:w="5705" w:type="dxa"/>
            <w:tcBorders>
              <w:top w:val="nil"/>
              <w:left w:val="nil"/>
              <w:bottom w:val="single" w:sz="4" w:space="0" w:color="auto"/>
              <w:right w:val="single" w:sz="4" w:space="0" w:color="auto"/>
            </w:tcBorders>
            <w:shd w:val="clear" w:color="000000" w:fill="C9C9C9"/>
            <w:vAlign w:val="center"/>
            <w:hideMark/>
          </w:tcPr>
          <w:p w14:paraId="27A75334" w14:textId="3941ECEC"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5824DF">
              <w:rPr>
                <w:rFonts w:ascii="Arial Narrow" w:eastAsia="Times New Roman" w:hAnsi="Arial Narrow"/>
                <w:b/>
                <w:bCs/>
                <w:color w:val="000000"/>
                <w:lang w:val="es-CO" w:eastAsia="es-CO"/>
              </w:rPr>
              <w:t>controles</w:t>
            </w:r>
          </w:p>
        </w:tc>
        <w:tc>
          <w:tcPr>
            <w:tcW w:w="2977" w:type="dxa"/>
            <w:tcBorders>
              <w:top w:val="nil"/>
              <w:left w:val="nil"/>
              <w:bottom w:val="single" w:sz="4" w:space="0" w:color="auto"/>
              <w:right w:val="single" w:sz="4" w:space="0" w:color="auto"/>
            </w:tcBorders>
            <w:shd w:val="clear" w:color="000000" w:fill="C9C9C9"/>
            <w:vAlign w:val="center"/>
            <w:hideMark/>
          </w:tcPr>
          <w:p w14:paraId="592FA777" w14:textId="56CF4B95"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5824DF">
              <w:rPr>
                <w:rFonts w:ascii="Arial Narrow" w:eastAsia="Times New Roman" w:hAnsi="Arial Narrow"/>
                <w:b/>
                <w:bCs/>
                <w:color w:val="000000"/>
                <w:lang w:val="es-CO" w:eastAsia="es-CO"/>
              </w:rPr>
              <w:t>adelantadas</w:t>
            </w:r>
          </w:p>
        </w:tc>
        <w:tc>
          <w:tcPr>
            <w:tcW w:w="2835" w:type="dxa"/>
            <w:tcBorders>
              <w:top w:val="nil"/>
              <w:left w:val="nil"/>
              <w:bottom w:val="single" w:sz="4" w:space="0" w:color="auto"/>
              <w:right w:val="single" w:sz="4" w:space="0" w:color="auto"/>
            </w:tcBorders>
            <w:shd w:val="clear" w:color="000000" w:fill="C9C9C9"/>
            <w:noWrap/>
            <w:vAlign w:val="center"/>
            <w:hideMark/>
          </w:tcPr>
          <w:p w14:paraId="14385534"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Observaciones</w:t>
            </w:r>
          </w:p>
        </w:tc>
      </w:tr>
      <w:tr w:rsidR="005824DF" w:rsidRPr="005824DF" w14:paraId="44881E0D" w14:textId="77777777" w:rsidTr="005824DF">
        <w:trPr>
          <w:trHeight w:val="199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E1FAC1D"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01AB0C7"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705" w:type="dxa"/>
            <w:tcBorders>
              <w:top w:val="nil"/>
              <w:left w:val="nil"/>
              <w:bottom w:val="single" w:sz="4" w:space="0" w:color="auto"/>
              <w:right w:val="single" w:sz="4" w:space="0" w:color="auto"/>
            </w:tcBorders>
            <w:shd w:val="clear" w:color="auto" w:fill="auto"/>
            <w:vAlign w:val="bottom"/>
            <w:hideMark/>
          </w:tcPr>
          <w:p w14:paraId="1AFC6669" w14:textId="7623C8A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Se cuenta con evidencia de capacitación realizada en Febrero, Agosto y septiembre</w:t>
            </w:r>
            <w:r>
              <w:rPr>
                <w:rFonts w:ascii="Arial Narrow" w:eastAsia="Times New Roman" w:hAnsi="Arial Narrow"/>
                <w:color w:val="000000"/>
                <w:lang w:val="es-CO" w:eastAsia="es-CO"/>
              </w:rPr>
              <w:t>;</w:t>
            </w:r>
            <w:r w:rsidRPr="005824DF">
              <w:rPr>
                <w:rFonts w:ascii="Arial Narrow" w:eastAsia="Times New Roman" w:hAnsi="Arial Narrow"/>
                <w:color w:val="000000"/>
                <w:lang w:val="es-CO" w:eastAsia="es-CO"/>
              </w:rPr>
              <w:t xml:space="preserve"> y teniendo en cuenta que  el mapa de riesgos fue levantado en el mes de Octubre a la fecha no existe evidencia de la aplicación y cumplimiento de este control, el enlace informa que es un control que no se aplica. Por lo tanto se sugiere actualizar y revisar todos y cada uno de los controles establecidos, garantizando su ejecución.</w:t>
            </w:r>
          </w:p>
        </w:tc>
        <w:tc>
          <w:tcPr>
            <w:tcW w:w="2977" w:type="dxa"/>
            <w:tcBorders>
              <w:top w:val="nil"/>
              <w:left w:val="nil"/>
              <w:bottom w:val="single" w:sz="4" w:space="0" w:color="auto"/>
              <w:right w:val="single" w:sz="4" w:space="0" w:color="auto"/>
            </w:tcBorders>
            <w:shd w:val="clear" w:color="auto" w:fill="auto"/>
            <w:vAlign w:val="bottom"/>
            <w:hideMark/>
          </w:tcPr>
          <w:p w14:paraId="5FF192C0" w14:textId="0CA6CD6F"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xml:space="preserve">Actualmente el operador remite un reporte de la revisión por caso y no por usuario, por lo tanto el control no se está llevando a cabo como se diseñó. </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5197B859"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La información contenida en el RUV a la fecha no se encuentra actualizada por el volumen de novedades que se cuentan sin procesar, razón por la cual el riesgo se ha materializado.</w:t>
            </w:r>
          </w:p>
        </w:tc>
      </w:tr>
      <w:tr w:rsidR="005824DF" w:rsidRPr="005824DF" w14:paraId="1646D8A6" w14:textId="77777777" w:rsidTr="005824DF">
        <w:trPr>
          <w:trHeight w:val="1102"/>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34F5ABE5"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4FD03B7E"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705" w:type="dxa"/>
            <w:tcBorders>
              <w:top w:val="nil"/>
              <w:left w:val="nil"/>
              <w:bottom w:val="single" w:sz="4" w:space="0" w:color="auto"/>
              <w:right w:val="single" w:sz="4" w:space="0" w:color="auto"/>
            </w:tcBorders>
            <w:shd w:val="clear" w:color="auto" w:fill="auto"/>
            <w:vAlign w:val="bottom"/>
            <w:hideMark/>
          </w:tcPr>
          <w:p w14:paraId="02873FAC"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Queda evidencia del cumplimiento del control mediante acta de reunión del  día 06/10/2016  donde se informa sobre la GUIA DE CASUISTICA del proceso de novedades, para que el operar la deje disponible para los analistas.</w:t>
            </w:r>
          </w:p>
        </w:tc>
        <w:tc>
          <w:tcPr>
            <w:tcW w:w="2977" w:type="dxa"/>
            <w:tcBorders>
              <w:top w:val="nil"/>
              <w:left w:val="nil"/>
              <w:bottom w:val="single" w:sz="4" w:space="0" w:color="auto"/>
              <w:right w:val="single" w:sz="4" w:space="0" w:color="auto"/>
            </w:tcBorders>
            <w:shd w:val="clear" w:color="auto" w:fill="auto"/>
            <w:vAlign w:val="bottom"/>
            <w:hideMark/>
          </w:tcPr>
          <w:p w14:paraId="19A2565E"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Acción cumplida con la creación del FORMATO SEGUIMIENTO SOLICITUD EXPEDIENTE EXCLUSIONES</w:t>
            </w:r>
          </w:p>
        </w:tc>
        <w:tc>
          <w:tcPr>
            <w:tcW w:w="2835" w:type="dxa"/>
            <w:vMerge/>
            <w:tcBorders>
              <w:top w:val="nil"/>
              <w:left w:val="single" w:sz="4" w:space="0" w:color="auto"/>
              <w:bottom w:val="single" w:sz="4" w:space="0" w:color="000000"/>
              <w:right w:val="single" w:sz="4" w:space="0" w:color="auto"/>
            </w:tcBorders>
            <w:vAlign w:val="center"/>
            <w:hideMark/>
          </w:tcPr>
          <w:p w14:paraId="03D8266D" w14:textId="77777777" w:rsidR="005824DF" w:rsidRPr="005824DF" w:rsidRDefault="005824DF" w:rsidP="005824DF">
            <w:pPr>
              <w:spacing w:after="0"/>
              <w:rPr>
                <w:rFonts w:ascii="Arial Narrow" w:eastAsia="Times New Roman" w:hAnsi="Arial Narrow"/>
                <w:color w:val="000000"/>
                <w:lang w:val="es-CO" w:eastAsia="es-CO"/>
              </w:rPr>
            </w:pPr>
          </w:p>
        </w:tc>
      </w:tr>
      <w:tr w:rsidR="005824DF" w:rsidRPr="005824DF" w14:paraId="648258AA" w14:textId="77777777" w:rsidTr="005824DF">
        <w:trPr>
          <w:trHeight w:val="8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36F222DC"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2302180"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705" w:type="dxa"/>
            <w:tcBorders>
              <w:top w:val="nil"/>
              <w:left w:val="nil"/>
              <w:bottom w:val="single" w:sz="4" w:space="0" w:color="auto"/>
              <w:right w:val="single" w:sz="4" w:space="0" w:color="auto"/>
            </w:tcBorders>
            <w:shd w:val="clear" w:color="auto" w:fill="auto"/>
            <w:vAlign w:val="bottom"/>
            <w:hideMark/>
          </w:tcPr>
          <w:p w14:paraId="0B81DB3C" w14:textId="74964C0E"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xml:space="preserve">A través de la matriz de seguimiento se lleva la trazabilidad de las denuncias /restricciones interpuestas a registro </w:t>
            </w:r>
            <w:r w:rsidR="00E6599C" w:rsidRPr="005824DF">
              <w:rPr>
                <w:rFonts w:ascii="Arial Narrow" w:eastAsia="Times New Roman" w:hAnsi="Arial Narrow"/>
                <w:color w:val="000000"/>
                <w:lang w:val="es-CO" w:eastAsia="es-CO"/>
              </w:rPr>
              <w:t>por:</w:t>
            </w:r>
            <w:r w:rsidRPr="005824DF">
              <w:rPr>
                <w:rFonts w:ascii="Arial Narrow" w:eastAsia="Times New Roman" w:hAnsi="Arial Narrow"/>
                <w:color w:val="000000"/>
                <w:lang w:val="es-CO" w:eastAsia="es-CO"/>
              </w:rPr>
              <w:t xml:space="preserve"> </w:t>
            </w:r>
            <w:proofErr w:type="spellStart"/>
            <w:r>
              <w:rPr>
                <w:rFonts w:ascii="Arial Narrow" w:eastAsia="Times New Roman" w:hAnsi="Arial Narrow"/>
                <w:color w:val="000000"/>
                <w:lang w:val="es-CO" w:eastAsia="es-CO"/>
              </w:rPr>
              <w:t>sobre</w:t>
            </w:r>
            <w:r w:rsidRPr="005824DF">
              <w:rPr>
                <w:rFonts w:ascii="Arial Narrow" w:eastAsia="Times New Roman" w:hAnsi="Arial Narrow"/>
                <w:color w:val="000000"/>
                <w:lang w:val="es-CO" w:eastAsia="es-CO"/>
              </w:rPr>
              <w:t>escritura</w:t>
            </w:r>
            <w:proofErr w:type="spellEnd"/>
            <w:r w:rsidRPr="005824DF">
              <w:rPr>
                <w:rFonts w:ascii="Arial Narrow" w:eastAsia="Times New Roman" w:hAnsi="Arial Narrow"/>
                <w:color w:val="000000"/>
                <w:lang w:val="es-CO" w:eastAsia="es-CO"/>
              </w:rPr>
              <w:t>, entre otros</w:t>
            </w:r>
            <w:r>
              <w:rPr>
                <w:rFonts w:ascii="Arial Narrow" w:eastAsia="Times New Roman" w:hAnsi="Arial Narrow"/>
                <w:color w:val="000000"/>
                <w:lang w:val="es-CO" w:eastAsia="es-CO"/>
              </w:rPr>
              <w:t>.</w:t>
            </w:r>
          </w:p>
        </w:tc>
        <w:tc>
          <w:tcPr>
            <w:tcW w:w="2977" w:type="dxa"/>
            <w:tcBorders>
              <w:top w:val="nil"/>
              <w:left w:val="nil"/>
              <w:bottom w:val="single" w:sz="4" w:space="0" w:color="auto"/>
              <w:right w:val="single" w:sz="4" w:space="0" w:color="auto"/>
            </w:tcBorders>
            <w:shd w:val="clear" w:color="auto" w:fill="auto"/>
            <w:noWrap/>
            <w:vAlign w:val="bottom"/>
            <w:hideMark/>
          </w:tcPr>
          <w:p w14:paraId="0FC434F7"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835" w:type="dxa"/>
            <w:vMerge/>
            <w:tcBorders>
              <w:top w:val="nil"/>
              <w:left w:val="single" w:sz="4" w:space="0" w:color="auto"/>
              <w:bottom w:val="single" w:sz="4" w:space="0" w:color="000000"/>
              <w:right w:val="single" w:sz="4" w:space="0" w:color="auto"/>
            </w:tcBorders>
            <w:vAlign w:val="center"/>
            <w:hideMark/>
          </w:tcPr>
          <w:p w14:paraId="7530999F" w14:textId="77777777" w:rsidR="005824DF" w:rsidRPr="005824DF" w:rsidRDefault="005824DF" w:rsidP="005824DF">
            <w:pPr>
              <w:spacing w:after="0"/>
              <w:rPr>
                <w:rFonts w:ascii="Arial Narrow" w:eastAsia="Times New Roman" w:hAnsi="Arial Narrow"/>
                <w:color w:val="000000"/>
                <w:lang w:val="es-CO" w:eastAsia="es-CO"/>
              </w:rPr>
            </w:pPr>
          </w:p>
        </w:tc>
      </w:tr>
    </w:tbl>
    <w:p w14:paraId="1CF3E938" w14:textId="77777777" w:rsidR="005824DF" w:rsidRDefault="005824DF" w:rsidP="000815CA">
      <w:pPr>
        <w:spacing w:after="0"/>
        <w:rPr>
          <w:rFonts w:ascii="Arial Narrow" w:hAnsi="Arial Narrow"/>
          <w:b/>
          <w:lang w:val="es-CO"/>
        </w:rPr>
      </w:pPr>
    </w:p>
    <w:p w14:paraId="59408190" w14:textId="77777777" w:rsidR="005824DF" w:rsidRDefault="005824DF" w:rsidP="000815CA">
      <w:pPr>
        <w:spacing w:after="0"/>
        <w:rPr>
          <w:rFonts w:ascii="Arial Narrow" w:hAnsi="Arial Narrow"/>
          <w:b/>
          <w:lang w:val="es-CO"/>
        </w:rPr>
      </w:pPr>
    </w:p>
    <w:p w14:paraId="1AB765AE" w14:textId="77777777" w:rsidR="005824DF" w:rsidRDefault="005824DF" w:rsidP="000815CA">
      <w:pPr>
        <w:spacing w:after="0"/>
        <w:rPr>
          <w:rFonts w:ascii="Arial Narrow" w:hAnsi="Arial Narrow"/>
          <w:b/>
          <w:lang w:val="es-CO"/>
        </w:rPr>
      </w:pPr>
    </w:p>
    <w:tbl>
      <w:tblPr>
        <w:tblW w:w="14029" w:type="dxa"/>
        <w:tblCellMar>
          <w:left w:w="70" w:type="dxa"/>
          <w:right w:w="70" w:type="dxa"/>
        </w:tblCellMar>
        <w:tblLook w:val="04A0" w:firstRow="1" w:lastRow="0" w:firstColumn="1" w:lastColumn="0" w:noHBand="0" w:noVBand="1"/>
      </w:tblPr>
      <w:tblGrid>
        <w:gridCol w:w="1267"/>
        <w:gridCol w:w="1280"/>
        <w:gridCol w:w="5670"/>
        <w:gridCol w:w="2977"/>
        <w:gridCol w:w="2835"/>
      </w:tblGrid>
      <w:tr w:rsidR="005824DF" w:rsidRPr="005824DF" w14:paraId="59AA3E5E" w14:textId="77777777" w:rsidTr="005824DF">
        <w:trPr>
          <w:trHeight w:val="322"/>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26D8519"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Cronograma MRC</w:t>
            </w:r>
          </w:p>
        </w:tc>
        <w:tc>
          <w:tcPr>
            <w:tcW w:w="11482"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E980950"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Acciones</w:t>
            </w:r>
          </w:p>
        </w:tc>
      </w:tr>
      <w:tr w:rsidR="005824DF" w:rsidRPr="005824DF" w14:paraId="2F669C2B" w14:textId="77777777" w:rsidTr="00E6599C">
        <w:trPr>
          <w:trHeight w:val="1305"/>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7327832C"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4DE025D2"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Publicación</w:t>
            </w:r>
          </w:p>
        </w:tc>
        <w:tc>
          <w:tcPr>
            <w:tcW w:w="5670" w:type="dxa"/>
            <w:tcBorders>
              <w:top w:val="nil"/>
              <w:left w:val="nil"/>
              <w:bottom w:val="single" w:sz="4" w:space="0" w:color="auto"/>
              <w:right w:val="single" w:sz="4" w:space="0" w:color="auto"/>
            </w:tcBorders>
            <w:shd w:val="clear" w:color="000000" w:fill="C9C9C9"/>
            <w:vAlign w:val="center"/>
            <w:hideMark/>
          </w:tcPr>
          <w:p w14:paraId="2B17C66D"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Efectividad de los</w:t>
            </w:r>
            <w:r w:rsidRPr="005824DF">
              <w:rPr>
                <w:rFonts w:ascii="Arial Narrow" w:eastAsia="Times New Roman" w:hAnsi="Arial Narrow"/>
                <w:b/>
                <w:bCs/>
                <w:color w:val="000000"/>
                <w:lang w:val="es-CO" w:eastAsia="es-CO"/>
              </w:rPr>
              <w:br/>
              <w:t>controles</w:t>
            </w:r>
          </w:p>
        </w:tc>
        <w:tc>
          <w:tcPr>
            <w:tcW w:w="2977" w:type="dxa"/>
            <w:tcBorders>
              <w:top w:val="nil"/>
              <w:left w:val="nil"/>
              <w:bottom w:val="single" w:sz="4" w:space="0" w:color="auto"/>
              <w:right w:val="single" w:sz="4" w:space="0" w:color="auto"/>
            </w:tcBorders>
            <w:shd w:val="clear" w:color="000000" w:fill="C9C9C9"/>
            <w:vAlign w:val="center"/>
            <w:hideMark/>
          </w:tcPr>
          <w:p w14:paraId="4A2414F8"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Acciones</w:t>
            </w:r>
            <w:r w:rsidRPr="005824DF">
              <w:rPr>
                <w:rFonts w:ascii="Arial Narrow" w:eastAsia="Times New Roman" w:hAnsi="Arial Narrow"/>
                <w:b/>
                <w:bCs/>
                <w:color w:val="000000"/>
                <w:lang w:val="es-CO" w:eastAsia="es-CO"/>
              </w:rPr>
              <w:br/>
              <w:t>adelantadas</w:t>
            </w:r>
          </w:p>
        </w:tc>
        <w:tc>
          <w:tcPr>
            <w:tcW w:w="2835" w:type="dxa"/>
            <w:tcBorders>
              <w:top w:val="nil"/>
              <w:left w:val="nil"/>
              <w:bottom w:val="single" w:sz="4" w:space="0" w:color="auto"/>
              <w:right w:val="single" w:sz="4" w:space="0" w:color="auto"/>
            </w:tcBorders>
            <w:shd w:val="clear" w:color="000000" w:fill="C9C9C9"/>
            <w:noWrap/>
            <w:vAlign w:val="center"/>
            <w:hideMark/>
          </w:tcPr>
          <w:p w14:paraId="654551F9" w14:textId="77777777" w:rsidR="005824DF" w:rsidRPr="005824DF" w:rsidRDefault="005824DF" w:rsidP="005824DF">
            <w:pPr>
              <w:spacing w:after="0"/>
              <w:jc w:val="center"/>
              <w:rPr>
                <w:rFonts w:ascii="Arial Narrow" w:eastAsia="Times New Roman" w:hAnsi="Arial Narrow"/>
                <w:b/>
                <w:bCs/>
                <w:color w:val="000000"/>
                <w:lang w:val="es-CO" w:eastAsia="es-CO"/>
              </w:rPr>
            </w:pPr>
            <w:r w:rsidRPr="005824DF">
              <w:rPr>
                <w:rFonts w:ascii="Arial Narrow" w:eastAsia="Times New Roman" w:hAnsi="Arial Narrow"/>
                <w:b/>
                <w:bCs/>
                <w:color w:val="000000"/>
                <w:lang w:val="es-CO" w:eastAsia="es-CO"/>
              </w:rPr>
              <w:t>Observaciones</w:t>
            </w:r>
          </w:p>
        </w:tc>
      </w:tr>
      <w:tr w:rsidR="005824DF" w:rsidRPr="005824DF" w14:paraId="128658C9" w14:textId="77777777" w:rsidTr="00E6599C">
        <w:trPr>
          <w:trHeight w:val="1425"/>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E7E1"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8A95671"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0365ED45" w14:textId="61AB7735"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Para la identificación de los casos restringidos se realiza el estudio del caso, y  se levanta el caso</w:t>
            </w:r>
            <w:r>
              <w:rPr>
                <w:rFonts w:ascii="Arial Narrow" w:eastAsia="Times New Roman" w:hAnsi="Arial Narrow"/>
                <w:color w:val="000000"/>
                <w:lang w:val="es-CO" w:eastAsia="es-CO"/>
              </w:rPr>
              <w:t>,</w:t>
            </w:r>
            <w:r w:rsidRPr="005824DF">
              <w:rPr>
                <w:rFonts w:ascii="Arial Narrow" w:eastAsia="Times New Roman" w:hAnsi="Arial Narrow"/>
                <w:color w:val="000000"/>
                <w:lang w:val="es-CO" w:eastAsia="es-CO"/>
              </w:rPr>
              <w:t xml:space="preserve"> por ejemplo cuando el número de identificación del declarante quedo igual en el del menor del núcleo familiar, o cuando hacen cambios de ortográficos de nombre y quedaron registrados como sobre escrituras, se levantan las restricciones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84C16BA"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0D349"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La información contenida en el RUV a la fecha no se encuentra actualizada por el volumen de novedades que se cuentan sin procesar, razón por la cual el riesgo se ha materializado.</w:t>
            </w:r>
          </w:p>
        </w:tc>
      </w:tr>
      <w:tr w:rsidR="005824DF" w:rsidRPr="005824DF" w14:paraId="3944A792" w14:textId="77777777" w:rsidTr="00E6599C">
        <w:trPr>
          <w:trHeight w:val="2395"/>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8D283"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880CDF9"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406A8FE4" w14:textId="636706F3"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El objetivo es  a través del grupo de acreditación identificar el estado en el que se encuentra actualmente esa persona en el registro, es decir, estados de valoración, marco de ley por  la que declaro, fechas (declaración, ocurrencia, etc.), además de los datos generales de la declaración que para la asignación y el estudio del caso son vitales. Se recomida describir  el control de manera clara, sin que su redacción dé lugar a ambigüedades o confusiones.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31EEDC7"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94BDDD" w14:textId="77777777" w:rsidR="005824DF" w:rsidRPr="005824DF" w:rsidRDefault="005824DF" w:rsidP="005824DF">
            <w:pPr>
              <w:spacing w:after="0"/>
              <w:rPr>
                <w:rFonts w:ascii="Arial Narrow" w:eastAsia="Times New Roman" w:hAnsi="Arial Narrow"/>
                <w:color w:val="000000"/>
                <w:lang w:val="es-CO" w:eastAsia="es-CO"/>
              </w:rPr>
            </w:pPr>
          </w:p>
        </w:tc>
      </w:tr>
      <w:tr w:rsidR="005824DF" w:rsidRPr="005824DF" w14:paraId="150C319A" w14:textId="77777777" w:rsidTr="00E6599C">
        <w:trPr>
          <w:trHeight w:val="828"/>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D4F2D"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A334198"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7B6852A9"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Se cumple el control con la  priorización de casos de sanción y/o todos aquellos que lleguen por el grupo de tutelas.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C38138E"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E5319A9" w14:textId="77777777" w:rsidR="005824DF" w:rsidRPr="005824DF" w:rsidRDefault="005824DF" w:rsidP="005824DF">
            <w:pPr>
              <w:spacing w:after="0"/>
              <w:rPr>
                <w:rFonts w:ascii="Arial Narrow" w:eastAsia="Times New Roman" w:hAnsi="Arial Narrow"/>
                <w:color w:val="000000"/>
                <w:lang w:val="es-CO" w:eastAsia="es-CO"/>
              </w:rPr>
            </w:pPr>
          </w:p>
        </w:tc>
      </w:tr>
      <w:tr w:rsidR="005824DF" w:rsidRPr="005824DF" w14:paraId="2D039DD1" w14:textId="77777777" w:rsidTr="00E6599C">
        <w:trPr>
          <w:trHeight w:val="1138"/>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A62F"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15/10/2015</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F0F0641" w14:textId="77777777" w:rsidR="005824DF" w:rsidRPr="005824DF" w:rsidRDefault="005824DF" w:rsidP="005824DF">
            <w:pPr>
              <w:spacing w:after="0"/>
              <w:jc w:val="center"/>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14/12/2015</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5E6FD9C2" w14:textId="1ACFD03F"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xml:space="preserve">El líder del </w:t>
            </w:r>
            <w:r w:rsidR="0008185A" w:rsidRPr="005824DF">
              <w:rPr>
                <w:rFonts w:ascii="Arial Narrow" w:eastAsia="Times New Roman" w:hAnsi="Arial Narrow"/>
                <w:color w:val="000000"/>
                <w:lang w:val="es-CO" w:eastAsia="es-CO"/>
              </w:rPr>
              <w:t>área</w:t>
            </w:r>
            <w:r w:rsidRPr="005824DF">
              <w:rPr>
                <w:rFonts w:ascii="Arial Narrow" w:eastAsia="Times New Roman" w:hAnsi="Arial Narrow"/>
                <w:color w:val="000000"/>
                <w:lang w:val="es-CO" w:eastAsia="es-CO"/>
              </w:rPr>
              <w:t xml:space="preserve">  es quien revisa los actos administrativos generados por el </w:t>
            </w:r>
            <w:r w:rsidR="0008185A" w:rsidRPr="005824DF">
              <w:rPr>
                <w:rFonts w:ascii="Arial Narrow" w:eastAsia="Times New Roman" w:hAnsi="Arial Narrow"/>
                <w:color w:val="000000"/>
                <w:lang w:val="es-CO" w:eastAsia="es-CO"/>
              </w:rPr>
              <w:t>área</w:t>
            </w:r>
            <w:r w:rsidRPr="005824DF">
              <w:rPr>
                <w:rFonts w:ascii="Arial Narrow" w:eastAsia="Times New Roman" w:hAnsi="Arial Narrow"/>
                <w:color w:val="000000"/>
                <w:lang w:val="es-CO" w:eastAsia="es-CO"/>
              </w:rPr>
              <w:t>. El acto administrativo queda quién genero el  Acto administrativo y quién lo aprobó.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401C1C5" w14:textId="77777777" w:rsidR="005824DF" w:rsidRPr="005824DF" w:rsidRDefault="005824DF" w:rsidP="002B0C24">
            <w:pPr>
              <w:spacing w:after="0"/>
              <w:jc w:val="both"/>
              <w:rPr>
                <w:rFonts w:ascii="Arial Narrow" w:eastAsia="Times New Roman" w:hAnsi="Arial Narrow"/>
                <w:color w:val="000000"/>
                <w:lang w:val="es-CO" w:eastAsia="es-CO"/>
              </w:rPr>
            </w:pPr>
            <w:r w:rsidRPr="005824DF">
              <w:rPr>
                <w:rFonts w:ascii="Arial Narrow" w:eastAsia="Times New Roman" w:hAnsi="Arial Narrow"/>
                <w:color w:val="000000"/>
                <w:lang w:val="es-CO" w:eastAsia="es-CO"/>
              </w:rPr>
              <w:t>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2735152" w14:textId="77777777" w:rsidR="005824DF" w:rsidRPr="005824DF" w:rsidRDefault="005824DF" w:rsidP="005824DF">
            <w:pPr>
              <w:spacing w:after="0"/>
              <w:rPr>
                <w:rFonts w:ascii="Arial Narrow" w:eastAsia="Times New Roman" w:hAnsi="Arial Narrow"/>
                <w:color w:val="000000"/>
                <w:lang w:val="es-CO" w:eastAsia="es-CO"/>
              </w:rPr>
            </w:pPr>
          </w:p>
        </w:tc>
      </w:tr>
    </w:tbl>
    <w:p w14:paraId="08C47B10" w14:textId="77777777" w:rsidR="005824DF" w:rsidRDefault="005824DF" w:rsidP="000815CA">
      <w:pPr>
        <w:spacing w:after="0"/>
        <w:rPr>
          <w:rFonts w:ascii="Arial Narrow" w:hAnsi="Arial Narrow"/>
          <w:b/>
          <w:lang w:val="es-CO"/>
        </w:rPr>
      </w:pPr>
    </w:p>
    <w:p w14:paraId="05B63D25" w14:textId="77777777" w:rsidR="00E6599C" w:rsidRDefault="00E6599C" w:rsidP="000815CA">
      <w:pPr>
        <w:spacing w:after="0"/>
        <w:rPr>
          <w:rFonts w:ascii="Arial Narrow" w:hAnsi="Arial Narrow"/>
          <w:b/>
          <w:lang w:val="es-CO"/>
        </w:rPr>
      </w:pPr>
    </w:p>
    <w:p w14:paraId="3B547302" w14:textId="77777777" w:rsidR="00E6599C" w:rsidRDefault="00E6599C" w:rsidP="000815CA">
      <w:pPr>
        <w:spacing w:after="0"/>
        <w:rPr>
          <w:rFonts w:ascii="Arial Narrow" w:hAnsi="Arial Narrow"/>
          <w:b/>
          <w:lang w:val="es-CO"/>
        </w:rPr>
      </w:pPr>
    </w:p>
    <w:p w14:paraId="31CCE0E7" w14:textId="77777777" w:rsidR="00E6599C" w:rsidRDefault="00E6599C" w:rsidP="000815CA">
      <w:pPr>
        <w:spacing w:after="0"/>
        <w:rPr>
          <w:rFonts w:ascii="Arial Narrow" w:hAnsi="Arial Narrow"/>
          <w:b/>
          <w:lang w:val="es-CO"/>
        </w:rPr>
      </w:pPr>
    </w:p>
    <w:p w14:paraId="4459CD2A" w14:textId="6B772659" w:rsidR="00E6599C" w:rsidRDefault="00E6599C" w:rsidP="00E6599C">
      <w:pPr>
        <w:spacing w:after="0"/>
        <w:rPr>
          <w:rFonts w:ascii="Arial Narrow" w:hAnsi="Arial Narrow"/>
          <w:lang w:val="es-CO"/>
        </w:rPr>
      </w:pPr>
      <w:r>
        <w:rPr>
          <w:rFonts w:ascii="Arial Narrow" w:hAnsi="Arial Narrow"/>
          <w:b/>
          <w:lang w:val="es-CO"/>
        </w:rPr>
        <w:t xml:space="preserve">PROCESOS MISIONALES: </w:t>
      </w:r>
      <w:r>
        <w:rPr>
          <w:rFonts w:ascii="Arial Narrow" w:hAnsi="Arial Narrow"/>
          <w:lang w:val="es-CO"/>
        </w:rPr>
        <w:t>GESTIÓN PARA LA ASISTENCIA</w:t>
      </w:r>
    </w:p>
    <w:p w14:paraId="4420ADAF" w14:textId="70D61B35" w:rsidR="00E6599C" w:rsidRDefault="00E6599C" w:rsidP="00E6599C">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4 riesgos de gestión y 0 de corrupción. La OCI realizó la revisión y análisis de 4 riesgos, sus causas, controles y acciones.</w:t>
      </w:r>
    </w:p>
    <w:p w14:paraId="34B3DBDB" w14:textId="77777777" w:rsidR="00E6599C" w:rsidRDefault="00E6599C" w:rsidP="00E6599C">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68E06CDB" w14:textId="77777777" w:rsidR="00E6599C" w:rsidRDefault="00E6599C" w:rsidP="00E6599C">
      <w:pPr>
        <w:spacing w:after="0"/>
        <w:rPr>
          <w:rFonts w:ascii="Arial Narrow" w:hAnsi="Arial Narrow"/>
          <w:lang w:val="es-CO"/>
        </w:rPr>
      </w:pPr>
      <w:r>
        <w:rPr>
          <w:rFonts w:ascii="Arial Narrow" w:hAnsi="Arial Narrow"/>
          <w:lang w:val="es-CO"/>
        </w:rPr>
        <w:t>Debilidades en la redacción de riesgos</w:t>
      </w:r>
    </w:p>
    <w:p w14:paraId="04BD0AB1" w14:textId="77777777" w:rsidR="00E6599C" w:rsidRDefault="00E6599C" w:rsidP="00E6599C">
      <w:pPr>
        <w:spacing w:after="0"/>
        <w:rPr>
          <w:rFonts w:ascii="Arial Narrow" w:hAnsi="Arial Narrow"/>
          <w:lang w:val="es-CO"/>
        </w:rPr>
      </w:pPr>
      <w:r>
        <w:rPr>
          <w:rFonts w:ascii="Arial Narrow" w:hAnsi="Arial Narrow"/>
          <w:lang w:val="es-CO"/>
        </w:rPr>
        <w:t>Ausencia de riesgos de corrupción.</w:t>
      </w:r>
    </w:p>
    <w:p w14:paraId="515850C0" w14:textId="32BAE561" w:rsidR="00E6599C" w:rsidRDefault="00E6599C" w:rsidP="00E6599C">
      <w:pPr>
        <w:spacing w:after="0"/>
        <w:rPr>
          <w:rFonts w:ascii="Arial Narrow" w:hAnsi="Arial Narrow"/>
          <w:lang w:val="es-CO"/>
        </w:rPr>
      </w:pPr>
      <w:r>
        <w:rPr>
          <w:rFonts w:ascii="Arial Narrow" w:hAnsi="Arial Narrow"/>
          <w:lang w:val="es-CO"/>
        </w:rPr>
        <w:t>Controles poco efectivos.</w:t>
      </w:r>
    </w:p>
    <w:p w14:paraId="0BA35C77" w14:textId="77777777" w:rsidR="00E6599C" w:rsidRPr="002F05F1" w:rsidRDefault="00E6599C" w:rsidP="00E6599C">
      <w:pPr>
        <w:spacing w:after="0"/>
        <w:rPr>
          <w:rFonts w:ascii="Arial Narrow" w:hAnsi="Arial Narrow"/>
          <w:b/>
          <w:lang w:val="es-CO"/>
        </w:rPr>
      </w:pPr>
      <w:r w:rsidRPr="002F05F1">
        <w:rPr>
          <w:rFonts w:ascii="Arial Narrow" w:hAnsi="Arial Narrow"/>
          <w:b/>
          <w:lang w:val="es-CO"/>
        </w:rPr>
        <w:t>RIESGO 1</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1"/>
        <w:gridCol w:w="2372"/>
        <w:gridCol w:w="4066"/>
        <w:gridCol w:w="1016"/>
        <w:gridCol w:w="589"/>
        <w:gridCol w:w="1016"/>
        <w:gridCol w:w="993"/>
        <w:gridCol w:w="1552"/>
      </w:tblGrid>
      <w:tr w:rsidR="00E6599C" w:rsidRPr="00E6599C" w14:paraId="291958A2" w14:textId="77777777" w:rsidTr="00500F56">
        <w:trPr>
          <w:trHeight w:val="561"/>
        </w:trPr>
        <w:tc>
          <w:tcPr>
            <w:tcW w:w="13945" w:type="dxa"/>
            <w:gridSpan w:val="8"/>
            <w:shd w:val="clear" w:color="000000" w:fill="FFF3F3"/>
            <w:hideMark/>
          </w:tcPr>
          <w:p w14:paraId="73915290"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b/>
                <w:bCs/>
                <w:color w:val="000000"/>
                <w:lang w:val="es-CO" w:eastAsia="es-CO"/>
              </w:rPr>
              <w:t>OBJETIVO DEL PROCESO:</w:t>
            </w:r>
            <w:r w:rsidRPr="00E6599C">
              <w:rPr>
                <w:rFonts w:ascii="Arial Narrow" w:eastAsia="Times New Roman" w:hAnsi="Arial Narrow"/>
                <w:color w:val="000000"/>
                <w:lang w:val="es-CO" w:eastAsia="es-CO"/>
              </w:rPr>
              <w:br/>
              <w:t>Elaborar el Plan de Atención, Asistencia y Reparación Integral, con el fin de Identificar necesidades en medidas de asistencia y realizar la entrega de atención humanitaria.</w:t>
            </w:r>
          </w:p>
        </w:tc>
      </w:tr>
      <w:tr w:rsidR="00E6599C" w:rsidRPr="00E6599C" w14:paraId="1232024E" w14:textId="77777777" w:rsidTr="00500F56">
        <w:trPr>
          <w:trHeight w:val="328"/>
        </w:trPr>
        <w:tc>
          <w:tcPr>
            <w:tcW w:w="4713" w:type="dxa"/>
            <w:gridSpan w:val="2"/>
            <w:shd w:val="clear" w:color="000000" w:fill="FFB9B9"/>
            <w:noWrap/>
            <w:vAlign w:val="center"/>
            <w:hideMark/>
          </w:tcPr>
          <w:p w14:paraId="4C6A19E4"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IDENTIFICACION</w:t>
            </w:r>
          </w:p>
        </w:tc>
        <w:tc>
          <w:tcPr>
            <w:tcW w:w="4066" w:type="dxa"/>
            <w:shd w:val="clear" w:color="000000" w:fill="FFF2CC"/>
            <w:noWrap/>
            <w:vAlign w:val="center"/>
            <w:hideMark/>
          </w:tcPr>
          <w:p w14:paraId="1D700DE8"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CONTROLES</w:t>
            </w:r>
          </w:p>
        </w:tc>
        <w:tc>
          <w:tcPr>
            <w:tcW w:w="5166" w:type="dxa"/>
            <w:gridSpan w:val="5"/>
            <w:shd w:val="clear" w:color="000000" w:fill="D9B7FB"/>
            <w:noWrap/>
            <w:vAlign w:val="center"/>
            <w:hideMark/>
          </w:tcPr>
          <w:p w14:paraId="6ED23B18"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 xml:space="preserve">PLAN DE RESPUESTA AL RIESGO </w:t>
            </w:r>
          </w:p>
        </w:tc>
      </w:tr>
      <w:tr w:rsidR="00E6599C" w:rsidRPr="00E6599C" w14:paraId="17FF6B42" w14:textId="77777777" w:rsidTr="00500F56">
        <w:trPr>
          <w:trHeight w:val="760"/>
        </w:trPr>
        <w:tc>
          <w:tcPr>
            <w:tcW w:w="2341" w:type="dxa"/>
            <w:shd w:val="clear" w:color="000000" w:fill="FFB9B9"/>
            <w:noWrap/>
            <w:vAlign w:val="center"/>
            <w:hideMark/>
          </w:tcPr>
          <w:p w14:paraId="238F241C"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Riesgo</w:t>
            </w:r>
          </w:p>
        </w:tc>
        <w:tc>
          <w:tcPr>
            <w:tcW w:w="2372" w:type="dxa"/>
            <w:shd w:val="clear" w:color="000000" w:fill="FFB9B9"/>
            <w:noWrap/>
            <w:vAlign w:val="center"/>
            <w:hideMark/>
          </w:tcPr>
          <w:p w14:paraId="4568FB5F"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Causas</w:t>
            </w:r>
          </w:p>
        </w:tc>
        <w:tc>
          <w:tcPr>
            <w:tcW w:w="4066" w:type="dxa"/>
            <w:shd w:val="clear" w:color="000000" w:fill="FFF2CC"/>
            <w:noWrap/>
            <w:vAlign w:val="center"/>
            <w:hideMark/>
          </w:tcPr>
          <w:p w14:paraId="67804400"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Descripción</w:t>
            </w:r>
          </w:p>
        </w:tc>
        <w:tc>
          <w:tcPr>
            <w:tcW w:w="992" w:type="dxa"/>
            <w:shd w:val="clear" w:color="000000" w:fill="D9B7FB"/>
            <w:noWrap/>
            <w:vAlign w:val="center"/>
            <w:hideMark/>
          </w:tcPr>
          <w:p w14:paraId="3EBDA1B2"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Acciones</w:t>
            </w:r>
          </w:p>
        </w:tc>
        <w:tc>
          <w:tcPr>
            <w:tcW w:w="589" w:type="dxa"/>
            <w:shd w:val="clear" w:color="000000" w:fill="D9B7FB"/>
            <w:noWrap/>
            <w:vAlign w:val="center"/>
            <w:hideMark/>
          </w:tcPr>
          <w:p w14:paraId="0BF10082"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Meta</w:t>
            </w:r>
          </w:p>
        </w:tc>
        <w:tc>
          <w:tcPr>
            <w:tcW w:w="1040" w:type="dxa"/>
            <w:shd w:val="clear" w:color="000000" w:fill="D9B7FB"/>
            <w:vAlign w:val="center"/>
            <w:hideMark/>
          </w:tcPr>
          <w:p w14:paraId="37AD42B6"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Fecha de Inicio</w:t>
            </w:r>
          </w:p>
        </w:tc>
        <w:tc>
          <w:tcPr>
            <w:tcW w:w="993" w:type="dxa"/>
            <w:shd w:val="clear" w:color="000000" w:fill="D9B7FB"/>
            <w:noWrap/>
            <w:vAlign w:val="center"/>
            <w:hideMark/>
          </w:tcPr>
          <w:p w14:paraId="0CE4FE89"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Duración</w:t>
            </w:r>
          </w:p>
        </w:tc>
        <w:tc>
          <w:tcPr>
            <w:tcW w:w="1552" w:type="dxa"/>
            <w:shd w:val="clear" w:color="000000" w:fill="D9B7FB"/>
            <w:noWrap/>
            <w:vAlign w:val="center"/>
            <w:hideMark/>
          </w:tcPr>
          <w:p w14:paraId="48058D02" w14:textId="77777777" w:rsidR="00E6599C" w:rsidRPr="00E6599C" w:rsidRDefault="00E6599C" w:rsidP="00E6599C">
            <w:pPr>
              <w:spacing w:after="0"/>
              <w:jc w:val="center"/>
              <w:rPr>
                <w:rFonts w:ascii="Arial Narrow" w:eastAsia="Times New Roman" w:hAnsi="Arial Narrow"/>
                <w:b/>
                <w:bCs/>
                <w:color w:val="000000"/>
                <w:lang w:val="es-CO" w:eastAsia="es-CO"/>
              </w:rPr>
            </w:pPr>
            <w:r w:rsidRPr="00E6599C">
              <w:rPr>
                <w:rFonts w:ascii="Arial Narrow" w:eastAsia="Times New Roman" w:hAnsi="Arial Narrow"/>
                <w:b/>
                <w:bCs/>
                <w:color w:val="000000"/>
                <w:lang w:val="es-CO" w:eastAsia="es-CO"/>
              </w:rPr>
              <w:t>Observaciones</w:t>
            </w:r>
          </w:p>
        </w:tc>
      </w:tr>
      <w:tr w:rsidR="00E6599C" w:rsidRPr="00E6599C" w14:paraId="74EC28EF" w14:textId="77777777" w:rsidTr="00500F56">
        <w:trPr>
          <w:trHeight w:val="1252"/>
        </w:trPr>
        <w:tc>
          <w:tcPr>
            <w:tcW w:w="2341" w:type="dxa"/>
            <w:vMerge w:val="restart"/>
            <w:shd w:val="clear" w:color="000000" w:fill="FFFFFF"/>
            <w:vAlign w:val="center"/>
            <w:hideMark/>
          </w:tcPr>
          <w:p w14:paraId="3CC27B2C" w14:textId="77777777" w:rsidR="00E6599C" w:rsidRPr="00E6599C" w:rsidRDefault="00E6599C" w:rsidP="00E6599C">
            <w:pPr>
              <w:spacing w:after="0"/>
              <w:jc w:val="center"/>
              <w:rPr>
                <w:rFonts w:ascii="Arial Narrow" w:eastAsia="Times New Roman" w:hAnsi="Arial Narrow"/>
                <w:lang w:val="es-CO" w:eastAsia="es-CO"/>
              </w:rPr>
            </w:pPr>
            <w:r w:rsidRPr="00E6599C">
              <w:rPr>
                <w:rFonts w:ascii="Arial Narrow" w:eastAsia="Times New Roman" w:hAnsi="Arial Narrow"/>
                <w:lang w:val="es-CO" w:eastAsia="es-CO"/>
              </w:rPr>
              <w:t>Que la información suministrada por las víctimas en la elaboración del PAARI se pierda</w:t>
            </w:r>
          </w:p>
        </w:tc>
        <w:tc>
          <w:tcPr>
            <w:tcW w:w="2372" w:type="dxa"/>
            <w:shd w:val="clear" w:color="000000" w:fill="FFFFFF"/>
            <w:vAlign w:val="center"/>
            <w:hideMark/>
          </w:tcPr>
          <w:p w14:paraId="0BFC29AB"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Inestabilidad en las herramientas de captura de información</w:t>
            </w:r>
          </w:p>
        </w:tc>
        <w:tc>
          <w:tcPr>
            <w:tcW w:w="4066" w:type="dxa"/>
            <w:shd w:val="clear" w:color="000000" w:fill="FFFFFF"/>
            <w:vAlign w:val="center"/>
            <w:hideMark/>
          </w:tcPr>
          <w:p w14:paraId="63D74110"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 xml:space="preserve">Verificar diariamente el correcto funcionamiento de la </w:t>
            </w:r>
            <w:proofErr w:type="spellStart"/>
            <w:r w:rsidRPr="00E6599C">
              <w:rPr>
                <w:rFonts w:ascii="Arial Narrow" w:eastAsia="Times New Roman" w:hAnsi="Arial Narrow"/>
                <w:lang w:val="es-CO" w:eastAsia="es-CO"/>
              </w:rPr>
              <w:t>heramienta</w:t>
            </w:r>
            <w:proofErr w:type="spellEnd"/>
            <w:r w:rsidRPr="00E6599C">
              <w:rPr>
                <w:rFonts w:ascii="Arial Narrow" w:eastAsia="Times New Roman" w:hAnsi="Arial Narrow"/>
                <w:lang w:val="es-CO" w:eastAsia="es-CO"/>
              </w:rPr>
              <w:t xml:space="preserve"> por medio del cual se formula el PAARI en el módulo de asistencia, ingresando a validar los requerimientos definidos</w:t>
            </w:r>
          </w:p>
        </w:tc>
        <w:tc>
          <w:tcPr>
            <w:tcW w:w="992" w:type="dxa"/>
            <w:shd w:val="clear" w:color="auto" w:fill="auto"/>
            <w:vAlign w:val="center"/>
            <w:hideMark/>
          </w:tcPr>
          <w:p w14:paraId="53E7E8A4"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589" w:type="dxa"/>
            <w:shd w:val="clear" w:color="auto" w:fill="auto"/>
            <w:vAlign w:val="center"/>
            <w:hideMark/>
          </w:tcPr>
          <w:p w14:paraId="02D4AFA7"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040" w:type="dxa"/>
            <w:shd w:val="clear" w:color="auto" w:fill="auto"/>
            <w:vAlign w:val="center"/>
            <w:hideMark/>
          </w:tcPr>
          <w:p w14:paraId="34634581"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993" w:type="dxa"/>
            <w:shd w:val="clear" w:color="auto" w:fill="auto"/>
            <w:vAlign w:val="center"/>
            <w:hideMark/>
          </w:tcPr>
          <w:p w14:paraId="5F6E234E"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552" w:type="dxa"/>
            <w:shd w:val="clear" w:color="auto" w:fill="auto"/>
            <w:vAlign w:val="center"/>
            <w:hideMark/>
          </w:tcPr>
          <w:p w14:paraId="1F4D5615"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r>
      <w:tr w:rsidR="00E6599C" w:rsidRPr="00E6599C" w14:paraId="257F9561" w14:textId="77777777" w:rsidTr="00500F56">
        <w:trPr>
          <w:trHeight w:val="1299"/>
        </w:trPr>
        <w:tc>
          <w:tcPr>
            <w:tcW w:w="2341" w:type="dxa"/>
            <w:vMerge/>
            <w:vAlign w:val="center"/>
            <w:hideMark/>
          </w:tcPr>
          <w:p w14:paraId="22EB59B4" w14:textId="77777777" w:rsidR="00E6599C" w:rsidRPr="00E6599C" w:rsidRDefault="00E6599C" w:rsidP="00E6599C">
            <w:pPr>
              <w:spacing w:after="0"/>
              <w:rPr>
                <w:rFonts w:ascii="Arial Narrow" w:eastAsia="Times New Roman" w:hAnsi="Arial Narrow"/>
                <w:lang w:val="es-CO" w:eastAsia="es-CO"/>
              </w:rPr>
            </w:pPr>
          </w:p>
        </w:tc>
        <w:tc>
          <w:tcPr>
            <w:tcW w:w="2372" w:type="dxa"/>
            <w:shd w:val="clear" w:color="000000" w:fill="FFFFFF"/>
            <w:vAlign w:val="center"/>
            <w:hideMark/>
          </w:tcPr>
          <w:p w14:paraId="39DD120D"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Demora en los ajustes tecnológicos requeridos para la herramienta de captura</w:t>
            </w:r>
          </w:p>
        </w:tc>
        <w:tc>
          <w:tcPr>
            <w:tcW w:w="4066" w:type="dxa"/>
            <w:shd w:val="clear" w:color="000000" w:fill="FFFFFF"/>
            <w:vAlign w:val="center"/>
            <w:hideMark/>
          </w:tcPr>
          <w:p w14:paraId="710A5762"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 xml:space="preserve">Verificar la </w:t>
            </w:r>
            <w:proofErr w:type="spellStart"/>
            <w:r w:rsidRPr="00E6599C">
              <w:rPr>
                <w:rFonts w:ascii="Arial Narrow" w:eastAsia="Times New Roman" w:hAnsi="Arial Narrow"/>
                <w:lang w:val="es-CO" w:eastAsia="es-CO"/>
              </w:rPr>
              <w:t>correción</w:t>
            </w:r>
            <w:proofErr w:type="spellEnd"/>
            <w:r w:rsidRPr="00E6599C">
              <w:rPr>
                <w:rFonts w:ascii="Arial Narrow" w:eastAsia="Times New Roman" w:hAnsi="Arial Narrow"/>
                <w:lang w:val="es-CO" w:eastAsia="es-CO"/>
              </w:rPr>
              <w:t xml:space="preserve"> de la novedad identificada a través de la herramienta por medio del cual se formula el PAARI</w:t>
            </w:r>
          </w:p>
        </w:tc>
        <w:tc>
          <w:tcPr>
            <w:tcW w:w="992" w:type="dxa"/>
            <w:shd w:val="clear" w:color="auto" w:fill="auto"/>
            <w:vAlign w:val="center"/>
            <w:hideMark/>
          </w:tcPr>
          <w:p w14:paraId="34C74290"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589" w:type="dxa"/>
            <w:shd w:val="clear" w:color="auto" w:fill="auto"/>
            <w:vAlign w:val="center"/>
            <w:hideMark/>
          </w:tcPr>
          <w:p w14:paraId="5B5160CF"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040" w:type="dxa"/>
            <w:shd w:val="clear" w:color="auto" w:fill="auto"/>
            <w:vAlign w:val="center"/>
            <w:hideMark/>
          </w:tcPr>
          <w:p w14:paraId="5BFBBE83"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993" w:type="dxa"/>
            <w:shd w:val="clear" w:color="auto" w:fill="auto"/>
            <w:vAlign w:val="center"/>
            <w:hideMark/>
          </w:tcPr>
          <w:p w14:paraId="63C89535"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552" w:type="dxa"/>
            <w:shd w:val="clear" w:color="auto" w:fill="auto"/>
            <w:vAlign w:val="center"/>
            <w:hideMark/>
          </w:tcPr>
          <w:p w14:paraId="2111087E"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r>
      <w:tr w:rsidR="00E6599C" w:rsidRPr="00E6599C" w14:paraId="5BF3AE02" w14:textId="77777777" w:rsidTr="00500F56">
        <w:trPr>
          <w:trHeight w:val="1183"/>
        </w:trPr>
        <w:tc>
          <w:tcPr>
            <w:tcW w:w="2341" w:type="dxa"/>
            <w:vMerge/>
            <w:vAlign w:val="center"/>
            <w:hideMark/>
          </w:tcPr>
          <w:p w14:paraId="2A926848" w14:textId="77777777" w:rsidR="00E6599C" w:rsidRPr="00E6599C" w:rsidRDefault="00E6599C" w:rsidP="00E6599C">
            <w:pPr>
              <w:spacing w:after="0"/>
              <w:rPr>
                <w:rFonts w:ascii="Arial Narrow" w:eastAsia="Times New Roman" w:hAnsi="Arial Narrow"/>
                <w:lang w:val="es-CO" w:eastAsia="es-CO"/>
              </w:rPr>
            </w:pPr>
          </w:p>
        </w:tc>
        <w:tc>
          <w:tcPr>
            <w:tcW w:w="2372" w:type="dxa"/>
            <w:shd w:val="clear" w:color="000000" w:fill="FFFFFF"/>
            <w:vAlign w:val="center"/>
            <w:hideMark/>
          </w:tcPr>
          <w:p w14:paraId="4DB754EB"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 xml:space="preserve">Inestabilidad en el sistema durante la gestión de </w:t>
            </w:r>
            <w:proofErr w:type="spellStart"/>
            <w:r w:rsidRPr="00E6599C">
              <w:rPr>
                <w:rFonts w:ascii="Arial Narrow" w:eastAsia="Times New Roman" w:hAnsi="Arial Narrow"/>
                <w:lang w:val="es-CO" w:eastAsia="es-CO"/>
              </w:rPr>
              <w:t>infromación</w:t>
            </w:r>
            <w:proofErr w:type="spellEnd"/>
          </w:p>
        </w:tc>
        <w:tc>
          <w:tcPr>
            <w:tcW w:w="4066" w:type="dxa"/>
            <w:shd w:val="clear" w:color="000000" w:fill="FFFFFF"/>
            <w:vAlign w:val="center"/>
            <w:hideMark/>
          </w:tcPr>
          <w:p w14:paraId="0D418F25"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 xml:space="preserve">Reportar a la Oficina de Tecnologías de la Información las novedades que se evidencian a través de la validación de los requerimientos definidos y que dificultan la fluidez de la información </w:t>
            </w:r>
          </w:p>
        </w:tc>
        <w:tc>
          <w:tcPr>
            <w:tcW w:w="992" w:type="dxa"/>
            <w:shd w:val="clear" w:color="auto" w:fill="auto"/>
            <w:vAlign w:val="center"/>
            <w:hideMark/>
          </w:tcPr>
          <w:p w14:paraId="271D34C4"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589" w:type="dxa"/>
            <w:shd w:val="clear" w:color="auto" w:fill="auto"/>
            <w:vAlign w:val="center"/>
            <w:hideMark/>
          </w:tcPr>
          <w:p w14:paraId="267E1121"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040" w:type="dxa"/>
            <w:shd w:val="clear" w:color="auto" w:fill="auto"/>
            <w:vAlign w:val="center"/>
            <w:hideMark/>
          </w:tcPr>
          <w:p w14:paraId="4D63F53B"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993" w:type="dxa"/>
            <w:shd w:val="clear" w:color="auto" w:fill="auto"/>
            <w:vAlign w:val="center"/>
            <w:hideMark/>
          </w:tcPr>
          <w:p w14:paraId="0EC3B4E6"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552" w:type="dxa"/>
            <w:shd w:val="clear" w:color="auto" w:fill="auto"/>
            <w:vAlign w:val="center"/>
            <w:hideMark/>
          </w:tcPr>
          <w:p w14:paraId="04FF9494"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r>
      <w:tr w:rsidR="00E6599C" w:rsidRPr="00E6599C" w14:paraId="77D14792" w14:textId="77777777" w:rsidTr="00500F56">
        <w:trPr>
          <w:trHeight w:val="371"/>
        </w:trPr>
        <w:tc>
          <w:tcPr>
            <w:tcW w:w="2341" w:type="dxa"/>
            <w:vMerge/>
            <w:vAlign w:val="center"/>
            <w:hideMark/>
          </w:tcPr>
          <w:p w14:paraId="2E675E11" w14:textId="77777777" w:rsidR="00E6599C" w:rsidRPr="00E6599C" w:rsidRDefault="00E6599C" w:rsidP="00E6599C">
            <w:pPr>
              <w:spacing w:after="0"/>
              <w:rPr>
                <w:rFonts w:ascii="Arial Narrow" w:eastAsia="Times New Roman" w:hAnsi="Arial Narrow"/>
                <w:lang w:val="es-CO" w:eastAsia="es-CO"/>
              </w:rPr>
            </w:pPr>
          </w:p>
        </w:tc>
        <w:tc>
          <w:tcPr>
            <w:tcW w:w="2372" w:type="dxa"/>
            <w:shd w:val="clear" w:color="000000" w:fill="FFFFFF"/>
            <w:vAlign w:val="center"/>
            <w:hideMark/>
          </w:tcPr>
          <w:p w14:paraId="4E9075C3" w14:textId="77777777" w:rsidR="00E6599C" w:rsidRPr="00E6599C" w:rsidRDefault="00E6599C" w:rsidP="00E6599C">
            <w:pPr>
              <w:spacing w:after="0"/>
              <w:jc w:val="both"/>
              <w:rPr>
                <w:rFonts w:ascii="Arial Narrow" w:eastAsia="Times New Roman" w:hAnsi="Arial Narrow"/>
                <w:lang w:val="es-CO" w:eastAsia="es-CO"/>
              </w:rPr>
            </w:pPr>
            <w:r w:rsidRPr="00E6599C">
              <w:rPr>
                <w:rFonts w:ascii="Arial Narrow" w:eastAsia="Times New Roman" w:hAnsi="Arial Narrow"/>
                <w:lang w:val="es-CO" w:eastAsia="es-CO"/>
              </w:rPr>
              <w:t>Baja capacidad de procesamiento de información</w:t>
            </w:r>
          </w:p>
        </w:tc>
        <w:tc>
          <w:tcPr>
            <w:tcW w:w="4066" w:type="dxa"/>
            <w:shd w:val="clear" w:color="auto" w:fill="auto"/>
            <w:vAlign w:val="center"/>
            <w:hideMark/>
          </w:tcPr>
          <w:p w14:paraId="17028D8A" w14:textId="77777777" w:rsidR="00E6599C" w:rsidRPr="00E6599C" w:rsidRDefault="00E6599C" w:rsidP="00E6599C">
            <w:pPr>
              <w:spacing w:after="0"/>
              <w:jc w:val="center"/>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992" w:type="dxa"/>
            <w:shd w:val="clear" w:color="auto" w:fill="auto"/>
            <w:vAlign w:val="center"/>
            <w:hideMark/>
          </w:tcPr>
          <w:p w14:paraId="57FC967D"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589" w:type="dxa"/>
            <w:shd w:val="clear" w:color="auto" w:fill="auto"/>
            <w:vAlign w:val="center"/>
            <w:hideMark/>
          </w:tcPr>
          <w:p w14:paraId="10260B76"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040" w:type="dxa"/>
            <w:shd w:val="clear" w:color="auto" w:fill="auto"/>
            <w:vAlign w:val="center"/>
            <w:hideMark/>
          </w:tcPr>
          <w:p w14:paraId="1E925D60"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993" w:type="dxa"/>
            <w:shd w:val="clear" w:color="auto" w:fill="auto"/>
            <w:vAlign w:val="center"/>
            <w:hideMark/>
          </w:tcPr>
          <w:p w14:paraId="7014E57E"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c>
          <w:tcPr>
            <w:tcW w:w="1552" w:type="dxa"/>
            <w:shd w:val="clear" w:color="auto" w:fill="auto"/>
            <w:vAlign w:val="center"/>
            <w:hideMark/>
          </w:tcPr>
          <w:p w14:paraId="6CB506C3" w14:textId="77777777" w:rsidR="00E6599C" w:rsidRPr="00E6599C" w:rsidRDefault="00E6599C" w:rsidP="00E6599C">
            <w:pPr>
              <w:spacing w:after="0"/>
              <w:rPr>
                <w:rFonts w:ascii="Arial Narrow" w:eastAsia="Times New Roman" w:hAnsi="Arial Narrow"/>
                <w:color w:val="000000"/>
                <w:lang w:val="es-CO" w:eastAsia="es-CO"/>
              </w:rPr>
            </w:pPr>
            <w:r w:rsidRPr="00E6599C">
              <w:rPr>
                <w:rFonts w:ascii="Arial Narrow" w:eastAsia="Times New Roman" w:hAnsi="Arial Narrow"/>
                <w:color w:val="000000"/>
                <w:lang w:val="es-CO" w:eastAsia="es-CO"/>
              </w:rPr>
              <w:t> </w:t>
            </w:r>
          </w:p>
        </w:tc>
      </w:tr>
    </w:tbl>
    <w:p w14:paraId="1BDCDB35" w14:textId="77777777" w:rsidR="00E6599C" w:rsidRDefault="00E6599C" w:rsidP="000815CA">
      <w:pPr>
        <w:spacing w:after="0"/>
        <w:rPr>
          <w:rFonts w:ascii="Arial Narrow" w:hAnsi="Arial Narrow"/>
          <w:b/>
          <w:lang w:val="es-CO"/>
        </w:rPr>
      </w:pPr>
    </w:p>
    <w:p w14:paraId="03371B4B" w14:textId="1471DE75" w:rsidR="00BF6E30" w:rsidRDefault="00BF6E30" w:rsidP="00BF6E30">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w:t>
      </w:r>
      <w:r w:rsidR="00AE6E82">
        <w:rPr>
          <w:rFonts w:ascii="Arial Narrow" w:hAnsi="Arial Narrow"/>
          <w:b/>
          <w:lang w:val="es-CO"/>
        </w:rPr>
        <w:t>1</w:t>
      </w:r>
      <w:r w:rsidR="0039536E">
        <w:rPr>
          <w:rFonts w:ascii="Arial Narrow" w:hAnsi="Arial Narrow"/>
          <w:b/>
          <w:lang w:val="es-CO"/>
        </w:rPr>
        <w:t xml:space="preserve"> </w:t>
      </w:r>
      <w:r w:rsidR="0039536E" w:rsidRPr="0039536E">
        <w:rPr>
          <w:rFonts w:ascii="Arial Narrow" w:hAnsi="Arial Narrow"/>
          <w:lang w:val="es-CO"/>
        </w:rPr>
        <w:t>por parte de la OCI</w:t>
      </w:r>
    </w:p>
    <w:p w14:paraId="5321EF87" w14:textId="77777777" w:rsidR="00BF6E30" w:rsidRDefault="00BF6E30" w:rsidP="000815CA">
      <w:pPr>
        <w:spacing w:after="0"/>
        <w:rPr>
          <w:rFonts w:ascii="Arial Narrow" w:hAnsi="Arial Narrow"/>
          <w:b/>
          <w:lang w:val="es-CO"/>
        </w:rPr>
      </w:pPr>
    </w:p>
    <w:tbl>
      <w:tblPr>
        <w:tblW w:w="14266" w:type="dxa"/>
        <w:tblInd w:w="-294" w:type="dxa"/>
        <w:tblCellMar>
          <w:left w:w="70" w:type="dxa"/>
          <w:right w:w="70" w:type="dxa"/>
        </w:tblCellMar>
        <w:tblLook w:val="04A0" w:firstRow="1" w:lastRow="0" w:firstColumn="1" w:lastColumn="0" w:noHBand="0" w:noVBand="1"/>
      </w:tblPr>
      <w:tblGrid>
        <w:gridCol w:w="1267"/>
        <w:gridCol w:w="1245"/>
        <w:gridCol w:w="5062"/>
        <w:gridCol w:w="1278"/>
        <w:gridCol w:w="5414"/>
      </w:tblGrid>
      <w:tr w:rsidR="00500F56" w:rsidRPr="00500F56" w14:paraId="35F1D005" w14:textId="77777777" w:rsidTr="00BF6E30">
        <w:trPr>
          <w:trHeight w:val="162"/>
        </w:trPr>
        <w:tc>
          <w:tcPr>
            <w:tcW w:w="2512" w:type="dxa"/>
            <w:gridSpan w:val="2"/>
            <w:tcBorders>
              <w:top w:val="single" w:sz="4" w:space="0" w:color="auto"/>
              <w:left w:val="single" w:sz="8" w:space="0" w:color="auto"/>
              <w:bottom w:val="single" w:sz="4" w:space="0" w:color="auto"/>
              <w:right w:val="single" w:sz="4" w:space="0" w:color="000000"/>
            </w:tcBorders>
            <w:shd w:val="clear" w:color="000000" w:fill="AEAAAA"/>
            <w:noWrap/>
            <w:vAlign w:val="bottom"/>
            <w:hideMark/>
          </w:tcPr>
          <w:p w14:paraId="1C6E12EF"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Cronograma MRC</w:t>
            </w:r>
          </w:p>
        </w:tc>
        <w:tc>
          <w:tcPr>
            <w:tcW w:w="11754" w:type="dxa"/>
            <w:gridSpan w:val="3"/>
            <w:tcBorders>
              <w:top w:val="single" w:sz="4" w:space="0" w:color="auto"/>
              <w:left w:val="nil"/>
              <w:bottom w:val="single" w:sz="4" w:space="0" w:color="auto"/>
              <w:right w:val="single" w:sz="4" w:space="0" w:color="000000"/>
            </w:tcBorders>
            <w:shd w:val="clear" w:color="000000" w:fill="AEAAAA"/>
            <w:noWrap/>
            <w:vAlign w:val="bottom"/>
            <w:hideMark/>
          </w:tcPr>
          <w:p w14:paraId="45D921C8"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Acciones</w:t>
            </w:r>
          </w:p>
        </w:tc>
      </w:tr>
      <w:tr w:rsidR="007B3F05" w:rsidRPr="00500F56" w14:paraId="4793BCBB" w14:textId="77777777" w:rsidTr="00BF6E30">
        <w:trPr>
          <w:trHeight w:val="550"/>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18C62BE8"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058F1FD4"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Publicación</w:t>
            </w:r>
          </w:p>
        </w:tc>
        <w:tc>
          <w:tcPr>
            <w:tcW w:w="5062" w:type="dxa"/>
            <w:tcBorders>
              <w:top w:val="nil"/>
              <w:left w:val="nil"/>
              <w:bottom w:val="single" w:sz="4" w:space="0" w:color="auto"/>
              <w:right w:val="single" w:sz="4" w:space="0" w:color="auto"/>
            </w:tcBorders>
            <w:shd w:val="clear" w:color="000000" w:fill="C9C9C9"/>
            <w:vAlign w:val="center"/>
            <w:hideMark/>
          </w:tcPr>
          <w:p w14:paraId="5EC4B280" w14:textId="438E08EB" w:rsidR="00500F56" w:rsidRPr="00500F56" w:rsidRDefault="00500F56" w:rsidP="007B3F05">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Efectividad de los</w:t>
            </w:r>
            <w:r w:rsidR="007B3F05">
              <w:rPr>
                <w:rFonts w:ascii="Arial Narrow" w:eastAsia="Times New Roman" w:hAnsi="Arial Narrow"/>
                <w:b/>
                <w:bCs/>
                <w:color w:val="000000"/>
                <w:lang w:val="es-CO" w:eastAsia="es-CO"/>
              </w:rPr>
              <w:t xml:space="preserve"> </w:t>
            </w:r>
            <w:r w:rsidRPr="00500F56">
              <w:rPr>
                <w:rFonts w:ascii="Arial Narrow" w:eastAsia="Times New Roman" w:hAnsi="Arial Narrow"/>
                <w:b/>
                <w:bCs/>
                <w:color w:val="000000"/>
                <w:lang w:val="es-CO" w:eastAsia="es-CO"/>
              </w:rPr>
              <w:t>controles</w:t>
            </w:r>
          </w:p>
        </w:tc>
        <w:tc>
          <w:tcPr>
            <w:tcW w:w="1278" w:type="dxa"/>
            <w:tcBorders>
              <w:top w:val="nil"/>
              <w:left w:val="nil"/>
              <w:bottom w:val="single" w:sz="4" w:space="0" w:color="auto"/>
              <w:right w:val="single" w:sz="4" w:space="0" w:color="auto"/>
            </w:tcBorders>
            <w:shd w:val="clear" w:color="000000" w:fill="C9C9C9"/>
            <w:vAlign w:val="center"/>
            <w:hideMark/>
          </w:tcPr>
          <w:p w14:paraId="3B00B1F7"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Acciones</w:t>
            </w:r>
            <w:r w:rsidRPr="00500F56">
              <w:rPr>
                <w:rFonts w:ascii="Arial Narrow" w:eastAsia="Times New Roman" w:hAnsi="Arial Narrow"/>
                <w:b/>
                <w:bCs/>
                <w:color w:val="000000"/>
                <w:lang w:val="es-CO" w:eastAsia="es-CO"/>
              </w:rPr>
              <w:br/>
              <w:t>adelantadas</w:t>
            </w:r>
          </w:p>
        </w:tc>
        <w:tc>
          <w:tcPr>
            <w:tcW w:w="5414" w:type="dxa"/>
            <w:tcBorders>
              <w:top w:val="nil"/>
              <w:left w:val="nil"/>
              <w:bottom w:val="single" w:sz="4" w:space="0" w:color="auto"/>
              <w:right w:val="single" w:sz="4" w:space="0" w:color="auto"/>
            </w:tcBorders>
            <w:shd w:val="clear" w:color="000000" w:fill="C9C9C9"/>
            <w:noWrap/>
            <w:vAlign w:val="center"/>
            <w:hideMark/>
          </w:tcPr>
          <w:p w14:paraId="24B825ED" w14:textId="77777777" w:rsidR="00500F56" w:rsidRPr="00500F56" w:rsidRDefault="00500F56" w:rsidP="00500F56">
            <w:pPr>
              <w:spacing w:after="0"/>
              <w:jc w:val="center"/>
              <w:rPr>
                <w:rFonts w:ascii="Arial Narrow" w:eastAsia="Times New Roman" w:hAnsi="Arial Narrow"/>
                <w:b/>
                <w:bCs/>
                <w:color w:val="000000"/>
                <w:lang w:val="es-CO" w:eastAsia="es-CO"/>
              </w:rPr>
            </w:pPr>
            <w:r w:rsidRPr="00500F56">
              <w:rPr>
                <w:rFonts w:ascii="Arial Narrow" w:eastAsia="Times New Roman" w:hAnsi="Arial Narrow"/>
                <w:b/>
                <w:bCs/>
                <w:color w:val="000000"/>
                <w:lang w:val="es-CO" w:eastAsia="es-CO"/>
              </w:rPr>
              <w:t>Observaciones</w:t>
            </w:r>
          </w:p>
        </w:tc>
      </w:tr>
      <w:tr w:rsidR="00BF6E30" w:rsidRPr="00500F56" w14:paraId="2F62D827" w14:textId="77777777" w:rsidTr="00DA0CE7">
        <w:trPr>
          <w:trHeight w:val="1024"/>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9BC1E4A"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10E2B3E2"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14/12/2015</w:t>
            </w:r>
          </w:p>
        </w:tc>
        <w:tc>
          <w:tcPr>
            <w:tcW w:w="5062" w:type="dxa"/>
            <w:tcBorders>
              <w:top w:val="nil"/>
              <w:left w:val="nil"/>
              <w:bottom w:val="single" w:sz="4" w:space="0" w:color="auto"/>
              <w:right w:val="single" w:sz="4" w:space="0" w:color="auto"/>
            </w:tcBorders>
            <w:shd w:val="clear" w:color="auto" w:fill="auto"/>
            <w:hideMark/>
          </w:tcPr>
          <w:p w14:paraId="641BA503" w14:textId="0C9DBFFF" w:rsidR="00BF6E30" w:rsidRPr="00500F56" w:rsidRDefault="00BF6E30" w:rsidP="002B0C24">
            <w:pPr>
              <w:spacing w:after="0"/>
              <w:jc w:val="both"/>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El control no está documentado pero cuando se identifica algún error o inconsistencia se reporta a la OTI. Se tiene un reporte, el cual se descarga en el aplicativo MANTIS.</w:t>
            </w:r>
          </w:p>
        </w:tc>
        <w:tc>
          <w:tcPr>
            <w:tcW w:w="1278" w:type="dxa"/>
            <w:tcBorders>
              <w:top w:val="nil"/>
              <w:left w:val="nil"/>
              <w:bottom w:val="single" w:sz="4" w:space="0" w:color="auto"/>
              <w:right w:val="single" w:sz="4" w:space="0" w:color="auto"/>
            </w:tcBorders>
            <w:shd w:val="clear" w:color="auto" w:fill="auto"/>
            <w:vAlign w:val="bottom"/>
            <w:hideMark/>
          </w:tcPr>
          <w:p w14:paraId="139661F9" w14:textId="77777777" w:rsidR="00BF6E30" w:rsidRPr="00500F56" w:rsidRDefault="00BF6E30" w:rsidP="00500F56">
            <w:pPr>
              <w:spacing w:after="0"/>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 </w:t>
            </w:r>
          </w:p>
        </w:tc>
        <w:tc>
          <w:tcPr>
            <w:tcW w:w="5414" w:type="dxa"/>
            <w:vMerge w:val="restart"/>
            <w:tcBorders>
              <w:top w:val="nil"/>
              <w:left w:val="nil"/>
              <w:right w:val="single" w:sz="4" w:space="0" w:color="auto"/>
            </w:tcBorders>
            <w:shd w:val="clear" w:color="auto" w:fill="auto"/>
            <w:vAlign w:val="center"/>
            <w:hideMark/>
          </w:tcPr>
          <w:p w14:paraId="7792A705" w14:textId="0C9DF58D" w:rsidR="00BF6E30" w:rsidRPr="00500F56" w:rsidRDefault="00BF6E30" w:rsidP="00DA0CE7">
            <w:pPr>
              <w:spacing w:after="0"/>
              <w:jc w:val="both"/>
              <w:rPr>
                <w:rFonts w:ascii="Arial Narrow" w:eastAsia="Times New Roman" w:hAnsi="Arial Narrow"/>
                <w:color w:val="000000"/>
                <w:lang w:val="es-CO" w:eastAsia="es-CO"/>
              </w:rPr>
            </w:pPr>
          </w:p>
          <w:p w14:paraId="501E59A2" w14:textId="77777777" w:rsidR="00BF6E30" w:rsidRPr="00500F56" w:rsidRDefault="00BF6E30" w:rsidP="00DA0CE7">
            <w:pPr>
              <w:spacing w:after="0"/>
              <w:jc w:val="both"/>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El riesgo no se ha materializado aún, aunque existen quejas en los puntos de atención porque al realizar el PAARI se pierde la información; lo mismo sucede por el canal telefónico y las victimas deben realizar el nuevamente trámite, se recomienda revisar si el riesgo se ha materializado.</w:t>
            </w:r>
          </w:p>
          <w:p w14:paraId="0B3946EE" w14:textId="22E1D361" w:rsidR="00BF6E30" w:rsidRPr="00500F56" w:rsidRDefault="00BF6E30" w:rsidP="00BF6E30">
            <w:pPr>
              <w:spacing w:after="0"/>
              <w:jc w:val="center"/>
              <w:rPr>
                <w:rFonts w:ascii="Arial Narrow" w:eastAsia="Times New Roman" w:hAnsi="Arial Narrow"/>
                <w:color w:val="000000"/>
                <w:lang w:val="es-CO" w:eastAsia="es-CO"/>
              </w:rPr>
            </w:pPr>
          </w:p>
        </w:tc>
      </w:tr>
      <w:tr w:rsidR="00BF6E30" w:rsidRPr="00500F56" w14:paraId="24124BDD" w14:textId="77777777" w:rsidTr="00DA0CE7">
        <w:trPr>
          <w:trHeight w:val="1039"/>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E0B12C7"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9DC487E"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14/12/2015</w:t>
            </w:r>
          </w:p>
        </w:tc>
        <w:tc>
          <w:tcPr>
            <w:tcW w:w="5062" w:type="dxa"/>
            <w:tcBorders>
              <w:top w:val="nil"/>
              <w:left w:val="nil"/>
              <w:bottom w:val="single" w:sz="4" w:space="0" w:color="auto"/>
              <w:right w:val="single" w:sz="4" w:space="0" w:color="auto"/>
            </w:tcBorders>
            <w:shd w:val="clear" w:color="auto" w:fill="auto"/>
            <w:hideMark/>
          </w:tcPr>
          <w:p w14:paraId="62D5C856" w14:textId="07485FD0" w:rsidR="00BF6E30" w:rsidRPr="00500F56" w:rsidRDefault="00BF6E30" w:rsidP="002B0C24">
            <w:pPr>
              <w:spacing w:after="0"/>
              <w:jc w:val="both"/>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La verificación de la corrección se hace a través del aplicativo, si el error se corrige, se cierra el caso en el aplicativo de lo contrario queda abierto. El control es efectivo.</w:t>
            </w:r>
          </w:p>
        </w:tc>
        <w:tc>
          <w:tcPr>
            <w:tcW w:w="1278" w:type="dxa"/>
            <w:tcBorders>
              <w:top w:val="nil"/>
              <w:left w:val="nil"/>
              <w:bottom w:val="single" w:sz="4" w:space="0" w:color="auto"/>
              <w:right w:val="single" w:sz="4" w:space="0" w:color="auto"/>
            </w:tcBorders>
            <w:shd w:val="clear" w:color="auto" w:fill="auto"/>
            <w:noWrap/>
            <w:vAlign w:val="bottom"/>
            <w:hideMark/>
          </w:tcPr>
          <w:p w14:paraId="3E737EC8" w14:textId="77777777" w:rsidR="00BF6E30" w:rsidRPr="00500F56" w:rsidRDefault="00BF6E30" w:rsidP="00500F56">
            <w:pPr>
              <w:spacing w:after="0"/>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 </w:t>
            </w:r>
          </w:p>
        </w:tc>
        <w:tc>
          <w:tcPr>
            <w:tcW w:w="5414" w:type="dxa"/>
            <w:vMerge/>
            <w:tcBorders>
              <w:left w:val="nil"/>
              <w:right w:val="single" w:sz="4" w:space="0" w:color="auto"/>
            </w:tcBorders>
            <w:shd w:val="clear" w:color="auto" w:fill="auto"/>
            <w:vAlign w:val="bottom"/>
            <w:hideMark/>
          </w:tcPr>
          <w:p w14:paraId="6FD39BF0" w14:textId="3C572E29" w:rsidR="00BF6E30" w:rsidRPr="00500F56" w:rsidRDefault="00BF6E30" w:rsidP="00500F56">
            <w:pPr>
              <w:spacing w:after="0"/>
              <w:rPr>
                <w:rFonts w:ascii="Arial Narrow" w:eastAsia="Times New Roman" w:hAnsi="Arial Narrow"/>
                <w:color w:val="000000"/>
                <w:lang w:val="es-CO" w:eastAsia="es-CO"/>
              </w:rPr>
            </w:pPr>
          </w:p>
        </w:tc>
      </w:tr>
      <w:tr w:rsidR="00BF6E30" w:rsidRPr="00500F56" w14:paraId="6C4A536E" w14:textId="77777777" w:rsidTr="00DA0CE7">
        <w:trPr>
          <w:trHeight w:val="116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6CF5128F"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10D5D769" w14:textId="77777777" w:rsidR="00BF6E30" w:rsidRPr="00500F56" w:rsidRDefault="00BF6E30" w:rsidP="00500F56">
            <w:pPr>
              <w:spacing w:after="0"/>
              <w:jc w:val="center"/>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14/12/2015</w:t>
            </w:r>
          </w:p>
        </w:tc>
        <w:tc>
          <w:tcPr>
            <w:tcW w:w="5062" w:type="dxa"/>
            <w:tcBorders>
              <w:top w:val="nil"/>
              <w:left w:val="nil"/>
              <w:bottom w:val="single" w:sz="4" w:space="0" w:color="auto"/>
              <w:right w:val="single" w:sz="4" w:space="0" w:color="auto"/>
            </w:tcBorders>
            <w:shd w:val="clear" w:color="auto" w:fill="auto"/>
            <w:hideMark/>
          </w:tcPr>
          <w:p w14:paraId="76B59A81" w14:textId="110B1762" w:rsidR="00BF6E30" w:rsidRPr="00500F56" w:rsidRDefault="00BF6E30" w:rsidP="002B0C24">
            <w:pPr>
              <w:spacing w:after="0"/>
              <w:jc w:val="both"/>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Este control es similar al de verificar diariamente el correcto funcionamiento de la herramienta por lo tanto se recomienda revisar e identificar los cambios y la evolución de los controles.</w:t>
            </w:r>
          </w:p>
        </w:tc>
        <w:tc>
          <w:tcPr>
            <w:tcW w:w="1278" w:type="dxa"/>
            <w:tcBorders>
              <w:top w:val="nil"/>
              <w:left w:val="nil"/>
              <w:bottom w:val="single" w:sz="4" w:space="0" w:color="auto"/>
              <w:right w:val="single" w:sz="4" w:space="0" w:color="auto"/>
            </w:tcBorders>
            <w:shd w:val="clear" w:color="auto" w:fill="auto"/>
            <w:noWrap/>
            <w:vAlign w:val="bottom"/>
            <w:hideMark/>
          </w:tcPr>
          <w:p w14:paraId="2FF52C05" w14:textId="77777777" w:rsidR="00BF6E30" w:rsidRPr="00500F56" w:rsidRDefault="00BF6E30" w:rsidP="00500F56">
            <w:pPr>
              <w:spacing w:after="0"/>
              <w:rPr>
                <w:rFonts w:ascii="Arial Narrow" w:eastAsia="Times New Roman" w:hAnsi="Arial Narrow"/>
                <w:color w:val="000000"/>
                <w:lang w:val="es-CO" w:eastAsia="es-CO"/>
              </w:rPr>
            </w:pPr>
            <w:r w:rsidRPr="00500F56">
              <w:rPr>
                <w:rFonts w:ascii="Arial Narrow" w:eastAsia="Times New Roman" w:hAnsi="Arial Narrow"/>
                <w:color w:val="000000"/>
                <w:lang w:val="es-CO" w:eastAsia="es-CO"/>
              </w:rPr>
              <w:t> </w:t>
            </w:r>
          </w:p>
        </w:tc>
        <w:tc>
          <w:tcPr>
            <w:tcW w:w="5414" w:type="dxa"/>
            <w:vMerge/>
            <w:tcBorders>
              <w:left w:val="nil"/>
              <w:bottom w:val="single" w:sz="4" w:space="0" w:color="auto"/>
              <w:right w:val="single" w:sz="4" w:space="0" w:color="auto"/>
            </w:tcBorders>
            <w:shd w:val="clear" w:color="auto" w:fill="auto"/>
            <w:noWrap/>
            <w:vAlign w:val="bottom"/>
            <w:hideMark/>
          </w:tcPr>
          <w:p w14:paraId="6BA677AF" w14:textId="36700BD1" w:rsidR="00BF6E30" w:rsidRPr="00500F56" w:rsidRDefault="00BF6E30" w:rsidP="00500F56">
            <w:pPr>
              <w:spacing w:after="0"/>
              <w:rPr>
                <w:rFonts w:ascii="Arial Narrow" w:eastAsia="Times New Roman" w:hAnsi="Arial Narrow"/>
                <w:color w:val="000000"/>
                <w:lang w:val="es-CO" w:eastAsia="es-CO"/>
              </w:rPr>
            </w:pPr>
          </w:p>
        </w:tc>
      </w:tr>
    </w:tbl>
    <w:p w14:paraId="4B3FE206" w14:textId="77777777" w:rsidR="00500F56" w:rsidRDefault="00500F56" w:rsidP="000815CA">
      <w:pPr>
        <w:spacing w:after="0"/>
        <w:rPr>
          <w:rFonts w:ascii="Arial Narrow" w:hAnsi="Arial Narrow"/>
          <w:b/>
          <w:lang w:val="es-CO"/>
        </w:rPr>
      </w:pPr>
    </w:p>
    <w:p w14:paraId="3FCC617F" w14:textId="0CEE7B3A" w:rsidR="00BF6E30" w:rsidRDefault="00BF6E30" w:rsidP="000815CA">
      <w:pPr>
        <w:spacing w:after="0"/>
        <w:rPr>
          <w:rFonts w:ascii="Arial Narrow" w:hAnsi="Arial Narrow"/>
          <w:b/>
          <w:lang w:val="es-CO"/>
        </w:rPr>
      </w:pPr>
      <w:r>
        <w:rPr>
          <w:rFonts w:ascii="Arial Narrow" w:hAnsi="Arial Narrow"/>
          <w:b/>
          <w:lang w:val="es-CO"/>
        </w:rPr>
        <w:t>RIESGO 2</w:t>
      </w:r>
    </w:p>
    <w:tbl>
      <w:tblPr>
        <w:tblW w:w="14736" w:type="dxa"/>
        <w:tblInd w:w="-294" w:type="dxa"/>
        <w:tblCellMar>
          <w:left w:w="70" w:type="dxa"/>
          <w:right w:w="70" w:type="dxa"/>
        </w:tblCellMar>
        <w:tblLook w:val="04A0" w:firstRow="1" w:lastRow="0" w:firstColumn="1" w:lastColumn="0" w:noHBand="0" w:noVBand="1"/>
      </w:tblPr>
      <w:tblGrid>
        <w:gridCol w:w="1267"/>
        <w:gridCol w:w="1117"/>
        <w:gridCol w:w="128"/>
        <w:gridCol w:w="3020"/>
        <w:gridCol w:w="2690"/>
        <w:gridCol w:w="1421"/>
        <w:gridCol w:w="706"/>
        <w:gridCol w:w="310"/>
        <w:gridCol w:w="589"/>
        <w:gridCol w:w="943"/>
        <w:gridCol w:w="993"/>
        <w:gridCol w:w="850"/>
        <w:gridCol w:w="702"/>
      </w:tblGrid>
      <w:tr w:rsidR="00AE6E82" w:rsidRPr="00BF6E30" w14:paraId="31A750F5" w14:textId="77777777" w:rsidTr="00AE6E82">
        <w:trPr>
          <w:trHeight w:val="159"/>
        </w:trPr>
        <w:tc>
          <w:tcPr>
            <w:tcW w:w="5532" w:type="dxa"/>
            <w:gridSpan w:val="4"/>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F195A0C"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IDENTIFICACION</w:t>
            </w:r>
          </w:p>
        </w:tc>
        <w:tc>
          <w:tcPr>
            <w:tcW w:w="4111" w:type="dxa"/>
            <w:gridSpan w:val="2"/>
            <w:tcBorders>
              <w:top w:val="single" w:sz="8" w:space="0" w:color="auto"/>
              <w:left w:val="nil"/>
              <w:bottom w:val="single" w:sz="4" w:space="0" w:color="auto"/>
              <w:right w:val="nil"/>
            </w:tcBorders>
            <w:shd w:val="clear" w:color="000000" w:fill="FFF2CC"/>
            <w:noWrap/>
            <w:vAlign w:val="center"/>
            <w:hideMark/>
          </w:tcPr>
          <w:p w14:paraId="6AA067EE"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CONTROLES</w:t>
            </w:r>
          </w:p>
        </w:tc>
        <w:tc>
          <w:tcPr>
            <w:tcW w:w="5093" w:type="dxa"/>
            <w:gridSpan w:val="7"/>
            <w:tcBorders>
              <w:top w:val="single" w:sz="8" w:space="0" w:color="auto"/>
              <w:left w:val="nil"/>
              <w:bottom w:val="single" w:sz="4" w:space="0" w:color="auto"/>
              <w:right w:val="single" w:sz="8" w:space="0" w:color="000000"/>
            </w:tcBorders>
            <w:shd w:val="clear" w:color="000000" w:fill="D9B7FB"/>
            <w:noWrap/>
            <w:vAlign w:val="center"/>
            <w:hideMark/>
          </w:tcPr>
          <w:p w14:paraId="26C0130B"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 xml:space="preserve">PLAN DE RESPUESTA AL RIESGO </w:t>
            </w:r>
          </w:p>
        </w:tc>
      </w:tr>
      <w:tr w:rsidR="00AE6E82" w:rsidRPr="00BF6E30" w14:paraId="17FC2081" w14:textId="77777777" w:rsidTr="00AE6E82">
        <w:trPr>
          <w:trHeight w:val="300"/>
        </w:trPr>
        <w:tc>
          <w:tcPr>
            <w:tcW w:w="2384" w:type="dxa"/>
            <w:gridSpan w:val="2"/>
            <w:tcBorders>
              <w:top w:val="nil"/>
              <w:left w:val="single" w:sz="8" w:space="0" w:color="auto"/>
              <w:bottom w:val="nil"/>
              <w:right w:val="single" w:sz="4" w:space="0" w:color="auto"/>
            </w:tcBorders>
            <w:shd w:val="clear" w:color="000000" w:fill="FFB9B9"/>
            <w:noWrap/>
            <w:vAlign w:val="center"/>
            <w:hideMark/>
          </w:tcPr>
          <w:p w14:paraId="7AD9972D"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Riesgo</w:t>
            </w:r>
          </w:p>
        </w:tc>
        <w:tc>
          <w:tcPr>
            <w:tcW w:w="3148" w:type="dxa"/>
            <w:gridSpan w:val="2"/>
            <w:tcBorders>
              <w:top w:val="nil"/>
              <w:left w:val="nil"/>
              <w:bottom w:val="nil"/>
              <w:right w:val="single" w:sz="4" w:space="0" w:color="auto"/>
            </w:tcBorders>
            <w:shd w:val="clear" w:color="000000" w:fill="FFB9B9"/>
            <w:noWrap/>
            <w:vAlign w:val="center"/>
            <w:hideMark/>
          </w:tcPr>
          <w:p w14:paraId="088980D4"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Causas</w:t>
            </w:r>
          </w:p>
        </w:tc>
        <w:tc>
          <w:tcPr>
            <w:tcW w:w="4111" w:type="dxa"/>
            <w:gridSpan w:val="2"/>
            <w:tcBorders>
              <w:top w:val="nil"/>
              <w:left w:val="nil"/>
              <w:bottom w:val="nil"/>
              <w:right w:val="single" w:sz="4" w:space="0" w:color="auto"/>
            </w:tcBorders>
            <w:shd w:val="clear" w:color="000000" w:fill="FFF2CC"/>
            <w:noWrap/>
            <w:vAlign w:val="center"/>
            <w:hideMark/>
          </w:tcPr>
          <w:p w14:paraId="1E1FF2A6"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Descripción</w:t>
            </w:r>
          </w:p>
        </w:tc>
        <w:tc>
          <w:tcPr>
            <w:tcW w:w="1016" w:type="dxa"/>
            <w:gridSpan w:val="2"/>
            <w:tcBorders>
              <w:top w:val="nil"/>
              <w:left w:val="nil"/>
              <w:bottom w:val="nil"/>
              <w:right w:val="single" w:sz="4" w:space="0" w:color="auto"/>
            </w:tcBorders>
            <w:shd w:val="clear" w:color="000000" w:fill="D9B7FB"/>
            <w:noWrap/>
            <w:vAlign w:val="center"/>
            <w:hideMark/>
          </w:tcPr>
          <w:p w14:paraId="4AAC9588"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59F16A55"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Meta</w:t>
            </w:r>
          </w:p>
        </w:tc>
        <w:tc>
          <w:tcPr>
            <w:tcW w:w="943" w:type="dxa"/>
            <w:tcBorders>
              <w:top w:val="nil"/>
              <w:left w:val="single" w:sz="4" w:space="0" w:color="auto"/>
              <w:bottom w:val="nil"/>
              <w:right w:val="nil"/>
            </w:tcBorders>
            <w:shd w:val="clear" w:color="000000" w:fill="D9B7FB"/>
            <w:vAlign w:val="center"/>
            <w:hideMark/>
          </w:tcPr>
          <w:p w14:paraId="1D89163F"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2F2740C9"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Duración</w:t>
            </w:r>
          </w:p>
        </w:tc>
        <w:tc>
          <w:tcPr>
            <w:tcW w:w="1552" w:type="dxa"/>
            <w:gridSpan w:val="2"/>
            <w:tcBorders>
              <w:top w:val="nil"/>
              <w:left w:val="single" w:sz="4" w:space="0" w:color="auto"/>
              <w:bottom w:val="nil"/>
              <w:right w:val="single" w:sz="8" w:space="0" w:color="auto"/>
            </w:tcBorders>
            <w:shd w:val="clear" w:color="000000" w:fill="D9B7FB"/>
            <w:noWrap/>
            <w:vAlign w:val="center"/>
            <w:hideMark/>
          </w:tcPr>
          <w:p w14:paraId="0FED26F4" w14:textId="77777777" w:rsidR="00BF6E30" w:rsidRPr="00BF6E30" w:rsidRDefault="00BF6E30" w:rsidP="00BF6E30">
            <w:pPr>
              <w:spacing w:after="0"/>
              <w:jc w:val="center"/>
              <w:rPr>
                <w:rFonts w:ascii="Arial Narrow" w:eastAsia="Times New Roman" w:hAnsi="Arial Narrow"/>
                <w:b/>
                <w:bCs/>
                <w:color w:val="000000"/>
                <w:lang w:val="es-CO" w:eastAsia="es-CO"/>
              </w:rPr>
            </w:pPr>
            <w:r w:rsidRPr="00BF6E30">
              <w:rPr>
                <w:rFonts w:ascii="Arial Narrow" w:eastAsia="Times New Roman" w:hAnsi="Arial Narrow"/>
                <w:b/>
                <w:bCs/>
                <w:color w:val="000000"/>
                <w:lang w:val="es-CO" w:eastAsia="es-CO"/>
              </w:rPr>
              <w:t>Observaciones</w:t>
            </w:r>
          </w:p>
        </w:tc>
      </w:tr>
      <w:tr w:rsidR="00AE6E82" w:rsidRPr="00BF6E30" w14:paraId="7F985899" w14:textId="77777777" w:rsidTr="00AE6E82">
        <w:trPr>
          <w:trHeight w:val="873"/>
        </w:trPr>
        <w:tc>
          <w:tcPr>
            <w:tcW w:w="2384"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E77C1BD" w14:textId="77777777" w:rsidR="00BF6E30" w:rsidRPr="00BF6E30" w:rsidRDefault="00BF6E30" w:rsidP="00BF6E30">
            <w:pPr>
              <w:spacing w:after="0"/>
              <w:jc w:val="center"/>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Inadecuada identificación de necesidades en medidas de asistencia</w:t>
            </w:r>
          </w:p>
        </w:tc>
        <w:tc>
          <w:tcPr>
            <w:tcW w:w="3148" w:type="dxa"/>
            <w:gridSpan w:val="2"/>
            <w:tcBorders>
              <w:top w:val="single" w:sz="8" w:space="0" w:color="auto"/>
              <w:left w:val="nil"/>
              <w:bottom w:val="single" w:sz="4" w:space="0" w:color="auto"/>
              <w:right w:val="single" w:sz="4" w:space="0" w:color="auto"/>
            </w:tcBorders>
            <w:shd w:val="clear" w:color="auto" w:fill="auto"/>
            <w:vAlign w:val="bottom"/>
            <w:hideMark/>
          </w:tcPr>
          <w:p w14:paraId="13505770"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Falsedad de información suministrada por los miembros de hogar atendido</w:t>
            </w:r>
          </w:p>
        </w:tc>
        <w:tc>
          <w:tcPr>
            <w:tcW w:w="4111" w:type="dxa"/>
            <w:gridSpan w:val="2"/>
            <w:tcBorders>
              <w:top w:val="single" w:sz="8" w:space="0" w:color="auto"/>
              <w:left w:val="nil"/>
              <w:bottom w:val="single" w:sz="4" w:space="0" w:color="auto"/>
              <w:right w:val="single" w:sz="4" w:space="0" w:color="auto"/>
            </w:tcBorders>
            <w:shd w:val="clear" w:color="auto" w:fill="auto"/>
            <w:vAlign w:val="center"/>
            <w:hideMark/>
          </w:tcPr>
          <w:p w14:paraId="0C372D1F"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Realizar el cruce de registros administrativos para corroborar información suministrada por la víctima</w:t>
            </w:r>
          </w:p>
        </w:tc>
        <w:tc>
          <w:tcPr>
            <w:tcW w:w="1016" w:type="dxa"/>
            <w:gridSpan w:val="2"/>
            <w:tcBorders>
              <w:top w:val="single" w:sz="8" w:space="0" w:color="auto"/>
              <w:left w:val="nil"/>
              <w:bottom w:val="single" w:sz="4" w:space="0" w:color="auto"/>
              <w:right w:val="single" w:sz="4" w:space="0" w:color="auto"/>
            </w:tcBorders>
            <w:shd w:val="clear" w:color="auto" w:fill="auto"/>
            <w:vAlign w:val="center"/>
            <w:hideMark/>
          </w:tcPr>
          <w:p w14:paraId="3BCAB20A"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589" w:type="dxa"/>
            <w:tcBorders>
              <w:top w:val="single" w:sz="8" w:space="0" w:color="auto"/>
              <w:left w:val="nil"/>
              <w:bottom w:val="single" w:sz="4" w:space="0" w:color="auto"/>
              <w:right w:val="single" w:sz="4" w:space="0" w:color="auto"/>
            </w:tcBorders>
            <w:shd w:val="clear" w:color="auto" w:fill="auto"/>
            <w:vAlign w:val="center"/>
            <w:hideMark/>
          </w:tcPr>
          <w:p w14:paraId="6A1CF0D0"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43" w:type="dxa"/>
            <w:tcBorders>
              <w:top w:val="single" w:sz="8" w:space="0" w:color="auto"/>
              <w:left w:val="nil"/>
              <w:bottom w:val="single" w:sz="4" w:space="0" w:color="auto"/>
              <w:right w:val="single" w:sz="4" w:space="0" w:color="auto"/>
            </w:tcBorders>
            <w:shd w:val="clear" w:color="auto" w:fill="auto"/>
            <w:vAlign w:val="center"/>
            <w:hideMark/>
          </w:tcPr>
          <w:p w14:paraId="734F4AD4"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43F69D1A"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1552" w:type="dxa"/>
            <w:gridSpan w:val="2"/>
            <w:tcBorders>
              <w:top w:val="single" w:sz="8" w:space="0" w:color="auto"/>
              <w:left w:val="nil"/>
              <w:bottom w:val="single" w:sz="4" w:space="0" w:color="auto"/>
              <w:right w:val="nil"/>
            </w:tcBorders>
            <w:shd w:val="clear" w:color="auto" w:fill="auto"/>
            <w:vAlign w:val="center"/>
            <w:hideMark/>
          </w:tcPr>
          <w:p w14:paraId="66F5D279"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r>
      <w:tr w:rsidR="00AE6E82" w:rsidRPr="00BF6E30" w14:paraId="1D3EB18A" w14:textId="77777777" w:rsidTr="00AE6E82">
        <w:trPr>
          <w:trHeight w:val="60"/>
        </w:trPr>
        <w:tc>
          <w:tcPr>
            <w:tcW w:w="2384" w:type="dxa"/>
            <w:gridSpan w:val="2"/>
            <w:vMerge/>
            <w:tcBorders>
              <w:top w:val="single" w:sz="8" w:space="0" w:color="auto"/>
              <w:left w:val="single" w:sz="8" w:space="0" w:color="auto"/>
              <w:bottom w:val="single" w:sz="4" w:space="0" w:color="auto"/>
              <w:right w:val="single" w:sz="4" w:space="0" w:color="auto"/>
            </w:tcBorders>
            <w:vAlign w:val="center"/>
            <w:hideMark/>
          </w:tcPr>
          <w:p w14:paraId="128BF453" w14:textId="77777777" w:rsidR="00BF6E30" w:rsidRPr="00BF6E30" w:rsidRDefault="00BF6E30" w:rsidP="00BF6E30">
            <w:pPr>
              <w:spacing w:after="0"/>
              <w:rPr>
                <w:rFonts w:ascii="Arial Narrow" w:eastAsia="Times New Roman" w:hAnsi="Arial Narrow"/>
                <w:color w:val="000000"/>
                <w:lang w:val="es-CO" w:eastAsia="es-CO"/>
              </w:rPr>
            </w:pPr>
          </w:p>
        </w:tc>
        <w:tc>
          <w:tcPr>
            <w:tcW w:w="3148" w:type="dxa"/>
            <w:gridSpan w:val="2"/>
            <w:tcBorders>
              <w:top w:val="nil"/>
              <w:left w:val="nil"/>
              <w:bottom w:val="single" w:sz="4" w:space="0" w:color="auto"/>
              <w:right w:val="single" w:sz="4" w:space="0" w:color="auto"/>
            </w:tcBorders>
            <w:shd w:val="clear" w:color="auto" w:fill="auto"/>
            <w:vAlign w:val="bottom"/>
            <w:hideMark/>
          </w:tcPr>
          <w:p w14:paraId="1E28C8AE"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Registros administrativos desactualizados</w:t>
            </w:r>
          </w:p>
        </w:tc>
        <w:tc>
          <w:tcPr>
            <w:tcW w:w="4111" w:type="dxa"/>
            <w:gridSpan w:val="2"/>
            <w:tcBorders>
              <w:top w:val="nil"/>
              <w:left w:val="nil"/>
              <w:bottom w:val="single" w:sz="4" w:space="0" w:color="auto"/>
              <w:right w:val="single" w:sz="4" w:space="0" w:color="auto"/>
            </w:tcBorders>
            <w:shd w:val="clear" w:color="auto" w:fill="auto"/>
            <w:vAlign w:val="center"/>
            <w:hideMark/>
          </w:tcPr>
          <w:p w14:paraId="1DA77B5A"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xml:space="preserve">Realizar la impresión y lectura del resumen PAARI a la víctima, con el fin de contrastar la información suministrada por el ciudadano </w:t>
            </w:r>
          </w:p>
        </w:tc>
        <w:tc>
          <w:tcPr>
            <w:tcW w:w="1016" w:type="dxa"/>
            <w:gridSpan w:val="2"/>
            <w:tcBorders>
              <w:top w:val="nil"/>
              <w:left w:val="nil"/>
              <w:bottom w:val="single" w:sz="4" w:space="0" w:color="auto"/>
              <w:right w:val="single" w:sz="4" w:space="0" w:color="auto"/>
            </w:tcBorders>
            <w:shd w:val="clear" w:color="auto" w:fill="auto"/>
            <w:vAlign w:val="center"/>
            <w:hideMark/>
          </w:tcPr>
          <w:p w14:paraId="3D33F1C1"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0CCE4C96"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43" w:type="dxa"/>
            <w:tcBorders>
              <w:top w:val="nil"/>
              <w:left w:val="nil"/>
              <w:bottom w:val="single" w:sz="4" w:space="0" w:color="auto"/>
              <w:right w:val="single" w:sz="4" w:space="0" w:color="auto"/>
            </w:tcBorders>
            <w:shd w:val="clear" w:color="auto" w:fill="auto"/>
            <w:vAlign w:val="center"/>
            <w:hideMark/>
          </w:tcPr>
          <w:p w14:paraId="615CD74E"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41BCA9BF"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1552" w:type="dxa"/>
            <w:gridSpan w:val="2"/>
            <w:tcBorders>
              <w:top w:val="nil"/>
              <w:left w:val="nil"/>
              <w:bottom w:val="single" w:sz="4" w:space="0" w:color="auto"/>
              <w:right w:val="nil"/>
            </w:tcBorders>
            <w:shd w:val="clear" w:color="auto" w:fill="auto"/>
            <w:vAlign w:val="center"/>
            <w:hideMark/>
          </w:tcPr>
          <w:p w14:paraId="7DC8D921"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r>
      <w:tr w:rsidR="00AE6E82" w:rsidRPr="00BF6E30" w14:paraId="4E7DA5CE" w14:textId="77777777" w:rsidTr="00AE6E82">
        <w:trPr>
          <w:trHeight w:val="60"/>
        </w:trPr>
        <w:tc>
          <w:tcPr>
            <w:tcW w:w="2384" w:type="dxa"/>
            <w:gridSpan w:val="2"/>
            <w:vMerge/>
            <w:tcBorders>
              <w:top w:val="single" w:sz="8" w:space="0" w:color="auto"/>
              <w:left w:val="single" w:sz="8" w:space="0" w:color="auto"/>
              <w:bottom w:val="single" w:sz="4" w:space="0" w:color="auto"/>
              <w:right w:val="single" w:sz="4" w:space="0" w:color="auto"/>
            </w:tcBorders>
            <w:vAlign w:val="center"/>
            <w:hideMark/>
          </w:tcPr>
          <w:p w14:paraId="092DBA00" w14:textId="77777777" w:rsidR="00BF6E30" w:rsidRPr="00BF6E30" w:rsidRDefault="00BF6E30" w:rsidP="00BF6E30">
            <w:pPr>
              <w:spacing w:after="0"/>
              <w:rPr>
                <w:rFonts w:ascii="Arial Narrow" w:eastAsia="Times New Roman" w:hAnsi="Arial Narrow"/>
                <w:color w:val="000000"/>
                <w:lang w:val="es-CO" w:eastAsia="es-CO"/>
              </w:rPr>
            </w:pPr>
          </w:p>
        </w:tc>
        <w:tc>
          <w:tcPr>
            <w:tcW w:w="3148" w:type="dxa"/>
            <w:gridSpan w:val="2"/>
            <w:tcBorders>
              <w:top w:val="nil"/>
              <w:left w:val="nil"/>
              <w:bottom w:val="single" w:sz="4" w:space="0" w:color="auto"/>
              <w:right w:val="single" w:sz="4" w:space="0" w:color="auto"/>
            </w:tcBorders>
            <w:shd w:val="clear" w:color="auto" w:fill="auto"/>
            <w:vAlign w:val="bottom"/>
            <w:hideMark/>
          </w:tcPr>
          <w:p w14:paraId="3A4554B0"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Error en la captura de información en el momento de la elaboración del PAARI (momento de asistencia)</w:t>
            </w:r>
          </w:p>
        </w:tc>
        <w:tc>
          <w:tcPr>
            <w:tcW w:w="4111" w:type="dxa"/>
            <w:gridSpan w:val="2"/>
            <w:tcBorders>
              <w:top w:val="nil"/>
              <w:left w:val="nil"/>
              <w:bottom w:val="single" w:sz="4" w:space="0" w:color="auto"/>
              <w:right w:val="single" w:sz="4" w:space="0" w:color="auto"/>
            </w:tcBorders>
            <w:shd w:val="clear" w:color="auto" w:fill="auto"/>
            <w:vAlign w:val="center"/>
            <w:hideMark/>
          </w:tcPr>
          <w:p w14:paraId="10CEB0BE"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1016" w:type="dxa"/>
            <w:gridSpan w:val="2"/>
            <w:tcBorders>
              <w:top w:val="nil"/>
              <w:left w:val="nil"/>
              <w:bottom w:val="single" w:sz="4" w:space="0" w:color="auto"/>
              <w:right w:val="single" w:sz="4" w:space="0" w:color="auto"/>
            </w:tcBorders>
            <w:shd w:val="clear" w:color="auto" w:fill="auto"/>
            <w:vAlign w:val="center"/>
            <w:hideMark/>
          </w:tcPr>
          <w:p w14:paraId="645F2377"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30E08025"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43" w:type="dxa"/>
            <w:tcBorders>
              <w:top w:val="nil"/>
              <w:left w:val="nil"/>
              <w:bottom w:val="single" w:sz="4" w:space="0" w:color="auto"/>
              <w:right w:val="single" w:sz="4" w:space="0" w:color="auto"/>
            </w:tcBorders>
            <w:shd w:val="clear" w:color="auto" w:fill="auto"/>
            <w:vAlign w:val="center"/>
            <w:hideMark/>
          </w:tcPr>
          <w:p w14:paraId="2FA0E535"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4A85ECF5"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c>
          <w:tcPr>
            <w:tcW w:w="1552" w:type="dxa"/>
            <w:gridSpan w:val="2"/>
            <w:tcBorders>
              <w:top w:val="nil"/>
              <w:left w:val="nil"/>
              <w:bottom w:val="single" w:sz="4" w:space="0" w:color="auto"/>
              <w:right w:val="nil"/>
            </w:tcBorders>
            <w:shd w:val="clear" w:color="auto" w:fill="auto"/>
            <w:vAlign w:val="center"/>
            <w:hideMark/>
          </w:tcPr>
          <w:p w14:paraId="0EE05085" w14:textId="77777777" w:rsidR="00BF6E30" w:rsidRPr="00BF6E30" w:rsidRDefault="00BF6E30" w:rsidP="00BF6E30">
            <w:pPr>
              <w:spacing w:after="0"/>
              <w:rPr>
                <w:rFonts w:ascii="Arial Narrow" w:eastAsia="Times New Roman" w:hAnsi="Arial Narrow"/>
                <w:color w:val="000000"/>
                <w:lang w:val="es-CO" w:eastAsia="es-CO"/>
              </w:rPr>
            </w:pPr>
            <w:r w:rsidRPr="00BF6E30">
              <w:rPr>
                <w:rFonts w:ascii="Arial Narrow" w:eastAsia="Times New Roman" w:hAnsi="Arial Narrow"/>
                <w:color w:val="000000"/>
                <w:lang w:val="es-CO" w:eastAsia="es-CO"/>
              </w:rPr>
              <w:t> </w:t>
            </w:r>
          </w:p>
        </w:tc>
      </w:tr>
      <w:tr w:rsidR="0039536E" w:rsidRPr="00AE6E82" w14:paraId="7F3A6DA4" w14:textId="77777777" w:rsidTr="0039536E">
        <w:trPr>
          <w:gridAfter w:val="1"/>
          <w:wAfter w:w="702" w:type="dxa"/>
          <w:trHeight w:val="70"/>
        </w:trPr>
        <w:tc>
          <w:tcPr>
            <w:tcW w:w="14034" w:type="dxa"/>
            <w:gridSpan w:val="12"/>
            <w:shd w:val="clear" w:color="auto" w:fill="auto"/>
            <w:noWrap/>
            <w:vAlign w:val="bottom"/>
          </w:tcPr>
          <w:p w14:paraId="17039366" w14:textId="054779DF" w:rsidR="0039536E" w:rsidRPr="00AE6E82" w:rsidRDefault="0039536E" w:rsidP="0039536E">
            <w:pPr>
              <w:spacing w:after="0"/>
              <w:rPr>
                <w:rFonts w:ascii="Arial Narrow" w:eastAsia="Times New Roman" w:hAnsi="Arial Narrow"/>
                <w:b/>
                <w:bCs/>
                <w:color w:val="000000"/>
                <w:lang w:val="es-CO" w:eastAsia="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2 </w:t>
            </w:r>
            <w:r w:rsidRPr="0039536E">
              <w:rPr>
                <w:rFonts w:ascii="Arial Narrow" w:hAnsi="Arial Narrow"/>
                <w:lang w:val="es-CO"/>
              </w:rPr>
              <w:t>por parte de la OCI</w:t>
            </w:r>
          </w:p>
        </w:tc>
      </w:tr>
      <w:tr w:rsidR="00AE6E82" w:rsidRPr="00AE6E82" w14:paraId="1651C31E" w14:textId="77777777" w:rsidTr="0039536E">
        <w:trPr>
          <w:gridAfter w:val="1"/>
          <w:wAfter w:w="702" w:type="dxa"/>
          <w:trHeight w:val="70"/>
        </w:trPr>
        <w:tc>
          <w:tcPr>
            <w:tcW w:w="2512" w:type="dxa"/>
            <w:gridSpan w:val="3"/>
            <w:tcBorders>
              <w:left w:val="single" w:sz="8" w:space="0" w:color="auto"/>
              <w:bottom w:val="single" w:sz="4" w:space="0" w:color="auto"/>
              <w:right w:val="single" w:sz="4" w:space="0" w:color="000000"/>
            </w:tcBorders>
            <w:shd w:val="clear" w:color="000000" w:fill="AEAAAA"/>
            <w:noWrap/>
            <w:vAlign w:val="bottom"/>
            <w:hideMark/>
          </w:tcPr>
          <w:p w14:paraId="647C9899"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Cronograma MRC</w:t>
            </w:r>
          </w:p>
        </w:tc>
        <w:tc>
          <w:tcPr>
            <w:tcW w:w="11522" w:type="dxa"/>
            <w:gridSpan w:val="9"/>
            <w:tcBorders>
              <w:left w:val="nil"/>
              <w:bottom w:val="single" w:sz="4" w:space="0" w:color="auto"/>
              <w:right w:val="single" w:sz="4" w:space="0" w:color="000000"/>
            </w:tcBorders>
            <w:shd w:val="clear" w:color="000000" w:fill="AEAAAA"/>
            <w:noWrap/>
            <w:vAlign w:val="bottom"/>
            <w:hideMark/>
          </w:tcPr>
          <w:p w14:paraId="1AF724F6"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Acciones</w:t>
            </w:r>
          </w:p>
        </w:tc>
      </w:tr>
      <w:tr w:rsidR="00AE6E82" w:rsidRPr="00AE6E82" w14:paraId="30B2DFE4" w14:textId="77777777" w:rsidTr="00AE6E82">
        <w:trPr>
          <w:gridAfter w:val="1"/>
          <w:wAfter w:w="702" w:type="dxa"/>
          <w:trHeight w:val="582"/>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59B70FE4"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Elaboración</w:t>
            </w:r>
          </w:p>
        </w:tc>
        <w:tc>
          <w:tcPr>
            <w:tcW w:w="1245" w:type="dxa"/>
            <w:gridSpan w:val="2"/>
            <w:tcBorders>
              <w:top w:val="nil"/>
              <w:left w:val="nil"/>
              <w:bottom w:val="single" w:sz="4" w:space="0" w:color="auto"/>
              <w:right w:val="single" w:sz="4" w:space="0" w:color="auto"/>
            </w:tcBorders>
            <w:shd w:val="clear" w:color="000000" w:fill="C9C9C9"/>
            <w:noWrap/>
            <w:vAlign w:val="center"/>
            <w:hideMark/>
          </w:tcPr>
          <w:p w14:paraId="5EE98E4B"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Publicación</w:t>
            </w:r>
          </w:p>
        </w:tc>
        <w:tc>
          <w:tcPr>
            <w:tcW w:w="5710" w:type="dxa"/>
            <w:gridSpan w:val="2"/>
            <w:tcBorders>
              <w:top w:val="nil"/>
              <w:left w:val="nil"/>
              <w:bottom w:val="single" w:sz="4" w:space="0" w:color="auto"/>
              <w:right w:val="single" w:sz="4" w:space="0" w:color="auto"/>
            </w:tcBorders>
            <w:shd w:val="clear" w:color="000000" w:fill="C9C9C9"/>
            <w:vAlign w:val="center"/>
            <w:hideMark/>
          </w:tcPr>
          <w:p w14:paraId="4104C5BD" w14:textId="4DB28019"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AE6E82">
              <w:rPr>
                <w:rFonts w:ascii="Arial Narrow" w:eastAsia="Times New Roman" w:hAnsi="Arial Narrow"/>
                <w:b/>
                <w:bCs/>
                <w:color w:val="000000"/>
                <w:lang w:val="es-CO" w:eastAsia="es-CO"/>
              </w:rPr>
              <w:t>controles</w:t>
            </w:r>
          </w:p>
        </w:tc>
        <w:tc>
          <w:tcPr>
            <w:tcW w:w="2127" w:type="dxa"/>
            <w:gridSpan w:val="2"/>
            <w:tcBorders>
              <w:top w:val="nil"/>
              <w:left w:val="nil"/>
              <w:bottom w:val="single" w:sz="4" w:space="0" w:color="auto"/>
              <w:right w:val="single" w:sz="4" w:space="0" w:color="auto"/>
            </w:tcBorders>
            <w:shd w:val="clear" w:color="000000" w:fill="C9C9C9"/>
            <w:vAlign w:val="center"/>
            <w:hideMark/>
          </w:tcPr>
          <w:p w14:paraId="6F22AC1D" w14:textId="30E981D9"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AE6E82">
              <w:rPr>
                <w:rFonts w:ascii="Arial Narrow" w:eastAsia="Times New Roman" w:hAnsi="Arial Narrow"/>
                <w:b/>
                <w:bCs/>
                <w:color w:val="000000"/>
                <w:lang w:val="es-CO" w:eastAsia="es-CO"/>
              </w:rPr>
              <w:t>adelantadas</w:t>
            </w:r>
          </w:p>
        </w:tc>
        <w:tc>
          <w:tcPr>
            <w:tcW w:w="3685" w:type="dxa"/>
            <w:gridSpan w:val="5"/>
            <w:tcBorders>
              <w:top w:val="nil"/>
              <w:left w:val="nil"/>
              <w:bottom w:val="single" w:sz="4" w:space="0" w:color="auto"/>
              <w:right w:val="single" w:sz="4" w:space="0" w:color="auto"/>
            </w:tcBorders>
            <w:shd w:val="clear" w:color="000000" w:fill="C9C9C9"/>
            <w:noWrap/>
            <w:vAlign w:val="center"/>
            <w:hideMark/>
          </w:tcPr>
          <w:p w14:paraId="2031C72D"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Observaciones</w:t>
            </w:r>
          </w:p>
        </w:tc>
      </w:tr>
      <w:tr w:rsidR="00AE6E82" w:rsidRPr="00AE6E82" w14:paraId="66441101" w14:textId="77777777" w:rsidTr="00AE6E82">
        <w:trPr>
          <w:gridAfter w:val="1"/>
          <w:wAfter w:w="702" w:type="dxa"/>
          <w:trHeight w:val="128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943FFCC"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15/10/2015</w:t>
            </w:r>
          </w:p>
        </w:tc>
        <w:tc>
          <w:tcPr>
            <w:tcW w:w="1245" w:type="dxa"/>
            <w:gridSpan w:val="2"/>
            <w:tcBorders>
              <w:top w:val="nil"/>
              <w:left w:val="nil"/>
              <w:bottom w:val="single" w:sz="4" w:space="0" w:color="auto"/>
              <w:right w:val="single" w:sz="4" w:space="0" w:color="auto"/>
            </w:tcBorders>
            <w:shd w:val="clear" w:color="auto" w:fill="auto"/>
            <w:noWrap/>
            <w:vAlign w:val="center"/>
            <w:hideMark/>
          </w:tcPr>
          <w:p w14:paraId="20B92A60"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14/12/2015</w:t>
            </w:r>
          </w:p>
        </w:tc>
        <w:tc>
          <w:tcPr>
            <w:tcW w:w="5710" w:type="dxa"/>
            <w:gridSpan w:val="2"/>
            <w:tcBorders>
              <w:top w:val="nil"/>
              <w:left w:val="nil"/>
              <w:bottom w:val="single" w:sz="4" w:space="0" w:color="auto"/>
              <w:right w:val="single" w:sz="4" w:space="0" w:color="auto"/>
            </w:tcBorders>
            <w:shd w:val="clear" w:color="auto" w:fill="auto"/>
            <w:vAlign w:val="bottom"/>
            <w:hideMark/>
          </w:tcPr>
          <w:p w14:paraId="7A9B629D" w14:textId="1AF5D43D" w:rsidR="00AE6E82" w:rsidRPr="00AE6E82" w:rsidRDefault="00AE6E82" w:rsidP="002B0C24">
            <w:pPr>
              <w:spacing w:after="0"/>
              <w:jc w:val="both"/>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Este cruce se hacía  a través de una herramienta de subsistencia mínima, pero al verificar se evidencia que el control se ejecuta a partir del mes de  febrero a través de la RNI. Por favor actualizar el control en el mapa de riesgos, para revisión de efectividad en el siguiente seguimiento.</w:t>
            </w:r>
          </w:p>
        </w:tc>
        <w:tc>
          <w:tcPr>
            <w:tcW w:w="2127" w:type="dxa"/>
            <w:gridSpan w:val="2"/>
            <w:tcBorders>
              <w:top w:val="nil"/>
              <w:left w:val="nil"/>
              <w:bottom w:val="single" w:sz="4" w:space="0" w:color="auto"/>
              <w:right w:val="single" w:sz="4" w:space="0" w:color="auto"/>
            </w:tcBorders>
            <w:shd w:val="clear" w:color="auto" w:fill="auto"/>
            <w:noWrap/>
            <w:vAlign w:val="bottom"/>
            <w:hideMark/>
          </w:tcPr>
          <w:p w14:paraId="362314A7"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3685" w:type="dxa"/>
            <w:gridSpan w:val="5"/>
            <w:tcBorders>
              <w:top w:val="nil"/>
              <w:left w:val="nil"/>
              <w:bottom w:val="single" w:sz="4" w:space="0" w:color="auto"/>
              <w:right w:val="single" w:sz="4" w:space="0" w:color="auto"/>
            </w:tcBorders>
            <w:shd w:val="clear" w:color="auto" w:fill="auto"/>
            <w:vAlign w:val="bottom"/>
            <w:hideMark/>
          </w:tcPr>
          <w:p w14:paraId="7ADC08A1"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No es posible medir la efectividad de los controles toda vez que se están actualizando.</w:t>
            </w:r>
          </w:p>
        </w:tc>
      </w:tr>
      <w:tr w:rsidR="00AE6E82" w:rsidRPr="00AE6E82" w14:paraId="6E48887C" w14:textId="77777777" w:rsidTr="00AE6E82">
        <w:trPr>
          <w:gridAfter w:val="1"/>
          <w:wAfter w:w="702" w:type="dxa"/>
          <w:trHeight w:val="69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C4D51C4"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15/10/2015</w:t>
            </w:r>
          </w:p>
        </w:tc>
        <w:tc>
          <w:tcPr>
            <w:tcW w:w="1245" w:type="dxa"/>
            <w:gridSpan w:val="2"/>
            <w:tcBorders>
              <w:top w:val="nil"/>
              <w:left w:val="nil"/>
              <w:bottom w:val="single" w:sz="4" w:space="0" w:color="auto"/>
              <w:right w:val="single" w:sz="4" w:space="0" w:color="auto"/>
            </w:tcBorders>
            <w:shd w:val="clear" w:color="auto" w:fill="auto"/>
            <w:noWrap/>
            <w:vAlign w:val="center"/>
            <w:hideMark/>
          </w:tcPr>
          <w:p w14:paraId="1D46B674"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14/12/2015</w:t>
            </w:r>
          </w:p>
        </w:tc>
        <w:tc>
          <w:tcPr>
            <w:tcW w:w="5710" w:type="dxa"/>
            <w:gridSpan w:val="2"/>
            <w:tcBorders>
              <w:top w:val="nil"/>
              <w:left w:val="nil"/>
              <w:bottom w:val="single" w:sz="4" w:space="0" w:color="auto"/>
              <w:right w:val="single" w:sz="4" w:space="0" w:color="auto"/>
            </w:tcBorders>
            <w:shd w:val="clear" w:color="auto" w:fill="auto"/>
            <w:vAlign w:val="bottom"/>
            <w:hideMark/>
          </w:tcPr>
          <w:p w14:paraId="3CD24959" w14:textId="77777777" w:rsidR="00AE6E82" w:rsidRPr="00AE6E82" w:rsidRDefault="00AE6E82" w:rsidP="002B0C24">
            <w:pPr>
              <w:spacing w:after="0"/>
              <w:jc w:val="both"/>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Se recomienda actualizar este control ya que actualmente el control no se  aplica.</w:t>
            </w:r>
          </w:p>
        </w:tc>
        <w:tc>
          <w:tcPr>
            <w:tcW w:w="2127" w:type="dxa"/>
            <w:gridSpan w:val="2"/>
            <w:tcBorders>
              <w:top w:val="nil"/>
              <w:left w:val="nil"/>
              <w:bottom w:val="single" w:sz="4" w:space="0" w:color="auto"/>
              <w:right w:val="single" w:sz="4" w:space="0" w:color="auto"/>
            </w:tcBorders>
            <w:shd w:val="clear" w:color="auto" w:fill="auto"/>
            <w:noWrap/>
            <w:vAlign w:val="bottom"/>
            <w:hideMark/>
          </w:tcPr>
          <w:p w14:paraId="6A54A090"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3685" w:type="dxa"/>
            <w:gridSpan w:val="5"/>
            <w:tcBorders>
              <w:top w:val="nil"/>
              <w:left w:val="nil"/>
              <w:bottom w:val="single" w:sz="4" w:space="0" w:color="auto"/>
              <w:right w:val="single" w:sz="4" w:space="0" w:color="auto"/>
            </w:tcBorders>
            <w:shd w:val="clear" w:color="auto" w:fill="auto"/>
            <w:noWrap/>
            <w:vAlign w:val="bottom"/>
            <w:hideMark/>
          </w:tcPr>
          <w:p w14:paraId="4BA0AE38"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r>
    </w:tbl>
    <w:p w14:paraId="0339A521" w14:textId="77777777" w:rsidR="00BF6E30" w:rsidRDefault="00BF6E30" w:rsidP="000815CA">
      <w:pPr>
        <w:spacing w:after="0"/>
        <w:rPr>
          <w:rFonts w:ascii="Arial Narrow" w:hAnsi="Arial Narrow"/>
          <w:b/>
          <w:lang w:val="es-CO"/>
        </w:rPr>
      </w:pPr>
    </w:p>
    <w:p w14:paraId="563D408D" w14:textId="5871D01F" w:rsidR="00AE6E82" w:rsidRDefault="00AE6E82" w:rsidP="000815CA">
      <w:pPr>
        <w:spacing w:after="0"/>
        <w:rPr>
          <w:rFonts w:ascii="Arial Narrow" w:hAnsi="Arial Narrow"/>
          <w:b/>
          <w:lang w:val="es-CO"/>
        </w:rPr>
      </w:pPr>
      <w:r>
        <w:rPr>
          <w:rFonts w:ascii="Arial Narrow" w:hAnsi="Arial Narrow"/>
          <w:b/>
          <w:lang w:val="es-CO"/>
        </w:rPr>
        <w:t>RIESGO 3</w:t>
      </w:r>
    </w:p>
    <w:tbl>
      <w:tblPr>
        <w:tblW w:w="13928" w:type="dxa"/>
        <w:tblInd w:w="-294" w:type="dxa"/>
        <w:tblCellMar>
          <w:left w:w="70" w:type="dxa"/>
          <w:right w:w="70" w:type="dxa"/>
        </w:tblCellMar>
        <w:tblLook w:val="04A0" w:firstRow="1" w:lastRow="0" w:firstColumn="1" w:lastColumn="0" w:noHBand="0" w:noVBand="1"/>
      </w:tblPr>
      <w:tblGrid>
        <w:gridCol w:w="2583"/>
        <w:gridCol w:w="2320"/>
        <w:gridCol w:w="3178"/>
        <w:gridCol w:w="1016"/>
        <w:gridCol w:w="901"/>
        <w:gridCol w:w="812"/>
        <w:gridCol w:w="1019"/>
        <w:gridCol w:w="2099"/>
      </w:tblGrid>
      <w:tr w:rsidR="00AE6E82" w:rsidRPr="00AE6E82" w14:paraId="7409D9FA" w14:textId="77777777" w:rsidTr="00AE6E82">
        <w:trPr>
          <w:trHeight w:val="281"/>
        </w:trPr>
        <w:tc>
          <w:tcPr>
            <w:tcW w:w="4903"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FF03030"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IDENTIFICACION</w:t>
            </w:r>
          </w:p>
        </w:tc>
        <w:tc>
          <w:tcPr>
            <w:tcW w:w="3178" w:type="dxa"/>
            <w:tcBorders>
              <w:top w:val="single" w:sz="8" w:space="0" w:color="auto"/>
              <w:left w:val="nil"/>
              <w:bottom w:val="single" w:sz="4" w:space="0" w:color="auto"/>
              <w:right w:val="nil"/>
            </w:tcBorders>
            <w:shd w:val="clear" w:color="000000" w:fill="FFF2CC"/>
            <w:noWrap/>
            <w:vAlign w:val="center"/>
            <w:hideMark/>
          </w:tcPr>
          <w:p w14:paraId="5C75604D"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CONTROLES</w:t>
            </w:r>
          </w:p>
        </w:tc>
        <w:tc>
          <w:tcPr>
            <w:tcW w:w="5847"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DFC5306"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 xml:space="preserve">PLAN DE RESPUESTA AL RIESGO </w:t>
            </w:r>
          </w:p>
        </w:tc>
      </w:tr>
      <w:tr w:rsidR="00AE6E82" w:rsidRPr="00AE6E82" w14:paraId="26B11F66" w14:textId="77777777" w:rsidTr="00AE6E82">
        <w:trPr>
          <w:trHeight w:val="423"/>
        </w:trPr>
        <w:tc>
          <w:tcPr>
            <w:tcW w:w="2583" w:type="dxa"/>
            <w:tcBorders>
              <w:top w:val="nil"/>
              <w:left w:val="single" w:sz="8" w:space="0" w:color="auto"/>
              <w:bottom w:val="nil"/>
              <w:right w:val="single" w:sz="4" w:space="0" w:color="auto"/>
            </w:tcBorders>
            <w:shd w:val="clear" w:color="000000" w:fill="FFB9B9"/>
            <w:noWrap/>
            <w:vAlign w:val="center"/>
            <w:hideMark/>
          </w:tcPr>
          <w:p w14:paraId="38FC52FE"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Riesgo</w:t>
            </w:r>
          </w:p>
        </w:tc>
        <w:tc>
          <w:tcPr>
            <w:tcW w:w="2320" w:type="dxa"/>
            <w:tcBorders>
              <w:top w:val="nil"/>
              <w:left w:val="nil"/>
              <w:bottom w:val="nil"/>
              <w:right w:val="single" w:sz="4" w:space="0" w:color="auto"/>
            </w:tcBorders>
            <w:shd w:val="clear" w:color="000000" w:fill="FFB9B9"/>
            <w:noWrap/>
            <w:vAlign w:val="center"/>
            <w:hideMark/>
          </w:tcPr>
          <w:p w14:paraId="4308A7D3"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Causas</w:t>
            </w:r>
          </w:p>
        </w:tc>
        <w:tc>
          <w:tcPr>
            <w:tcW w:w="3178" w:type="dxa"/>
            <w:tcBorders>
              <w:top w:val="nil"/>
              <w:left w:val="nil"/>
              <w:bottom w:val="nil"/>
              <w:right w:val="single" w:sz="4" w:space="0" w:color="auto"/>
            </w:tcBorders>
            <w:shd w:val="clear" w:color="000000" w:fill="FFF2CC"/>
            <w:noWrap/>
            <w:vAlign w:val="center"/>
            <w:hideMark/>
          </w:tcPr>
          <w:p w14:paraId="3E1B236B"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322A8A93"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Acciones</w:t>
            </w:r>
          </w:p>
        </w:tc>
        <w:tc>
          <w:tcPr>
            <w:tcW w:w="901" w:type="dxa"/>
            <w:tcBorders>
              <w:top w:val="nil"/>
              <w:left w:val="nil"/>
              <w:bottom w:val="nil"/>
              <w:right w:val="nil"/>
            </w:tcBorders>
            <w:shd w:val="clear" w:color="000000" w:fill="D9B7FB"/>
            <w:noWrap/>
            <w:vAlign w:val="center"/>
            <w:hideMark/>
          </w:tcPr>
          <w:p w14:paraId="251306EA"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Meta</w:t>
            </w:r>
          </w:p>
        </w:tc>
        <w:tc>
          <w:tcPr>
            <w:tcW w:w="812" w:type="dxa"/>
            <w:tcBorders>
              <w:top w:val="nil"/>
              <w:left w:val="single" w:sz="4" w:space="0" w:color="auto"/>
              <w:bottom w:val="nil"/>
              <w:right w:val="nil"/>
            </w:tcBorders>
            <w:shd w:val="clear" w:color="000000" w:fill="D9B7FB"/>
            <w:vAlign w:val="center"/>
            <w:hideMark/>
          </w:tcPr>
          <w:p w14:paraId="65FD0CDB"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Fecha de Inicio</w:t>
            </w:r>
          </w:p>
        </w:tc>
        <w:tc>
          <w:tcPr>
            <w:tcW w:w="1019" w:type="dxa"/>
            <w:tcBorders>
              <w:top w:val="nil"/>
              <w:left w:val="single" w:sz="4" w:space="0" w:color="auto"/>
              <w:bottom w:val="nil"/>
              <w:right w:val="nil"/>
            </w:tcBorders>
            <w:shd w:val="clear" w:color="000000" w:fill="D9B7FB"/>
            <w:noWrap/>
            <w:vAlign w:val="center"/>
            <w:hideMark/>
          </w:tcPr>
          <w:p w14:paraId="37E32332"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Duración</w:t>
            </w:r>
          </w:p>
        </w:tc>
        <w:tc>
          <w:tcPr>
            <w:tcW w:w="2099" w:type="dxa"/>
            <w:tcBorders>
              <w:top w:val="nil"/>
              <w:left w:val="single" w:sz="4" w:space="0" w:color="auto"/>
              <w:bottom w:val="nil"/>
              <w:right w:val="single" w:sz="8" w:space="0" w:color="auto"/>
            </w:tcBorders>
            <w:shd w:val="clear" w:color="000000" w:fill="D9B7FB"/>
            <w:noWrap/>
            <w:vAlign w:val="center"/>
            <w:hideMark/>
          </w:tcPr>
          <w:p w14:paraId="1FCA15C0"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Observaciones</w:t>
            </w:r>
          </w:p>
        </w:tc>
      </w:tr>
      <w:tr w:rsidR="00AE6E82" w:rsidRPr="00AE6E82" w14:paraId="1090301D" w14:textId="77777777" w:rsidTr="00AE6E82">
        <w:trPr>
          <w:trHeight w:val="75"/>
        </w:trPr>
        <w:tc>
          <w:tcPr>
            <w:tcW w:w="258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40E4BD1"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Realizar pagos de atención humanitaria a personas no incluidas en el RUV</w:t>
            </w:r>
          </w:p>
        </w:tc>
        <w:tc>
          <w:tcPr>
            <w:tcW w:w="2320" w:type="dxa"/>
            <w:tcBorders>
              <w:top w:val="single" w:sz="8" w:space="0" w:color="auto"/>
              <w:left w:val="nil"/>
              <w:bottom w:val="single" w:sz="4" w:space="0" w:color="auto"/>
              <w:right w:val="single" w:sz="4" w:space="0" w:color="auto"/>
            </w:tcBorders>
            <w:shd w:val="clear" w:color="auto" w:fill="auto"/>
            <w:vAlign w:val="bottom"/>
            <w:hideMark/>
          </w:tcPr>
          <w:p w14:paraId="637F80DE"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Error en la verificación de la base de datos de Atención humanitaria</w:t>
            </w:r>
          </w:p>
        </w:tc>
        <w:tc>
          <w:tcPr>
            <w:tcW w:w="3178" w:type="dxa"/>
            <w:tcBorders>
              <w:top w:val="single" w:sz="8" w:space="0" w:color="auto"/>
              <w:left w:val="nil"/>
              <w:bottom w:val="single" w:sz="4" w:space="0" w:color="auto"/>
              <w:right w:val="single" w:sz="4" w:space="0" w:color="auto"/>
            </w:tcBorders>
            <w:shd w:val="clear" w:color="auto" w:fill="auto"/>
            <w:vAlign w:val="center"/>
            <w:hideMark/>
          </w:tcPr>
          <w:p w14:paraId="2D7FACE0"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xml:space="preserve">Realizar copia de seguridad de la base de datos, incluyendo estado de inclusión </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1617DA41"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901" w:type="dxa"/>
            <w:tcBorders>
              <w:top w:val="single" w:sz="8" w:space="0" w:color="auto"/>
              <w:left w:val="nil"/>
              <w:bottom w:val="single" w:sz="4" w:space="0" w:color="auto"/>
              <w:right w:val="single" w:sz="4" w:space="0" w:color="auto"/>
            </w:tcBorders>
            <w:shd w:val="clear" w:color="auto" w:fill="auto"/>
            <w:vAlign w:val="center"/>
            <w:hideMark/>
          </w:tcPr>
          <w:p w14:paraId="2C1CB107"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812" w:type="dxa"/>
            <w:tcBorders>
              <w:top w:val="single" w:sz="8" w:space="0" w:color="auto"/>
              <w:left w:val="nil"/>
              <w:bottom w:val="single" w:sz="4" w:space="0" w:color="auto"/>
              <w:right w:val="single" w:sz="4" w:space="0" w:color="auto"/>
            </w:tcBorders>
            <w:shd w:val="clear" w:color="auto" w:fill="auto"/>
            <w:vAlign w:val="center"/>
            <w:hideMark/>
          </w:tcPr>
          <w:p w14:paraId="63C022F9"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1019" w:type="dxa"/>
            <w:tcBorders>
              <w:top w:val="single" w:sz="8" w:space="0" w:color="auto"/>
              <w:left w:val="nil"/>
              <w:bottom w:val="single" w:sz="4" w:space="0" w:color="auto"/>
              <w:right w:val="single" w:sz="4" w:space="0" w:color="auto"/>
            </w:tcBorders>
            <w:shd w:val="clear" w:color="auto" w:fill="auto"/>
            <w:vAlign w:val="center"/>
            <w:hideMark/>
          </w:tcPr>
          <w:p w14:paraId="5D0A8498"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2099" w:type="dxa"/>
            <w:tcBorders>
              <w:top w:val="single" w:sz="8" w:space="0" w:color="auto"/>
              <w:left w:val="nil"/>
              <w:bottom w:val="single" w:sz="4" w:space="0" w:color="auto"/>
              <w:right w:val="nil"/>
            </w:tcBorders>
            <w:shd w:val="clear" w:color="auto" w:fill="auto"/>
            <w:vAlign w:val="center"/>
            <w:hideMark/>
          </w:tcPr>
          <w:p w14:paraId="778DA8C3"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r>
      <w:tr w:rsidR="00AE6E82" w:rsidRPr="00AE6E82" w14:paraId="6556E394" w14:textId="77777777" w:rsidTr="00AE6E82">
        <w:trPr>
          <w:trHeight w:val="599"/>
        </w:trPr>
        <w:tc>
          <w:tcPr>
            <w:tcW w:w="2583" w:type="dxa"/>
            <w:vMerge/>
            <w:tcBorders>
              <w:top w:val="single" w:sz="8" w:space="0" w:color="auto"/>
              <w:left w:val="single" w:sz="8" w:space="0" w:color="auto"/>
              <w:bottom w:val="single" w:sz="4" w:space="0" w:color="auto"/>
              <w:right w:val="single" w:sz="4" w:space="0" w:color="auto"/>
            </w:tcBorders>
            <w:vAlign w:val="center"/>
            <w:hideMark/>
          </w:tcPr>
          <w:p w14:paraId="069271F9" w14:textId="77777777" w:rsidR="00AE6E82" w:rsidRPr="00AE6E82" w:rsidRDefault="00AE6E82" w:rsidP="00AE6E82">
            <w:pPr>
              <w:spacing w:after="0"/>
              <w:rPr>
                <w:rFonts w:ascii="Arial Narrow" w:eastAsia="Times New Roman" w:hAnsi="Arial Narrow"/>
                <w:color w:val="000000"/>
                <w:lang w:val="es-CO" w:eastAsia="es-CO"/>
              </w:rPr>
            </w:pPr>
          </w:p>
        </w:tc>
        <w:tc>
          <w:tcPr>
            <w:tcW w:w="2320" w:type="dxa"/>
            <w:tcBorders>
              <w:top w:val="nil"/>
              <w:left w:val="nil"/>
              <w:bottom w:val="single" w:sz="4" w:space="0" w:color="auto"/>
              <w:right w:val="single" w:sz="4" w:space="0" w:color="auto"/>
            </w:tcBorders>
            <w:shd w:val="clear" w:color="auto" w:fill="auto"/>
            <w:vAlign w:val="bottom"/>
            <w:hideMark/>
          </w:tcPr>
          <w:p w14:paraId="3B2B2218"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xml:space="preserve">Cambio en </w:t>
            </w:r>
            <w:proofErr w:type="spellStart"/>
            <w:r w:rsidRPr="00AE6E82">
              <w:rPr>
                <w:rFonts w:ascii="Arial Narrow" w:eastAsia="Times New Roman" w:hAnsi="Arial Narrow"/>
                <w:color w:val="000000"/>
                <w:lang w:val="es-CO" w:eastAsia="es-CO"/>
              </w:rPr>
              <w:t>esl</w:t>
            </w:r>
            <w:proofErr w:type="spellEnd"/>
            <w:r w:rsidRPr="00AE6E82">
              <w:rPr>
                <w:rFonts w:ascii="Arial Narrow" w:eastAsia="Times New Roman" w:hAnsi="Arial Narrow"/>
                <w:color w:val="000000"/>
                <w:lang w:val="es-CO" w:eastAsia="es-CO"/>
              </w:rPr>
              <w:t xml:space="preserve"> estado de inclusión del ciudadano</w:t>
            </w:r>
          </w:p>
        </w:tc>
        <w:tc>
          <w:tcPr>
            <w:tcW w:w="3178" w:type="dxa"/>
            <w:tcBorders>
              <w:top w:val="nil"/>
              <w:left w:val="nil"/>
              <w:bottom w:val="single" w:sz="4" w:space="0" w:color="auto"/>
              <w:right w:val="single" w:sz="4" w:space="0" w:color="auto"/>
            </w:tcBorders>
            <w:shd w:val="clear" w:color="auto" w:fill="auto"/>
            <w:vAlign w:val="center"/>
            <w:hideMark/>
          </w:tcPr>
          <w:p w14:paraId="00C7B4E2"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0873047E"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14:paraId="3F8006B4"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812" w:type="dxa"/>
            <w:tcBorders>
              <w:top w:val="nil"/>
              <w:left w:val="nil"/>
              <w:bottom w:val="single" w:sz="4" w:space="0" w:color="auto"/>
              <w:right w:val="single" w:sz="4" w:space="0" w:color="auto"/>
            </w:tcBorders>
            <w:shd w:val="clear" w:color="auto" w:fill="auto"/>
            <w:vAlign w:val="center"/>
            <w:hideMark/>
          </w:tcPr>
          <w:p w14:paraId="2D8DFDD2"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1019" w:type="dxa"/>
            <w:tcBorders>
              <w:top w:val="nil"/>
              <w:left w:val="nil"/>
              <w:bottom w:val="single" w:sz="4" w:space="0" w:color="auto"/>
              <w:right w:val="single" w:sz="4" w:space="0" w:color="auto"/>
            </w:tcBorders>
            <w:shd w:val="clear" w:color="auto" w:fill="auto"/>
            <w:vAlign w:val="center"/>
            <w:hideMark/>
          </w:tcPr>
          <w:p w14:paraId="3B4F3BF4"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2099" w:type="dxa"/>
            <w:tcBorders>
              <w:top w:val="nil"/>
              <w:left w:val="nil"/>
              <w:bottom w:val="single" w:sz="4" w:space="0" w:color="auto"/>
              <w:right w:val="nil"/>
            </w:tcBorders>
            <w:shd w:val="clear" w:color="auto" w:fill="auto"/>
            <w:vAlign w:val="center"/>
            <w:hideMark/>
          </w:tcPr>
          <w:p w14:paraId="69BBD13C"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r>
    </w:tbl>
    <w:p w14:paraId="32C65396" w14:textId="77777777" w:rsidR="0039536E" w:rsidRDefault="0039536E" w:rsidP="00AE6E82">
      <w:pPr>
        <w:spacing w:after="0"/>
        <w:rPr>
          <w:rFonts w:ascii="Arial Narrow" w:hAnsi="Arial Narrow"/>
          <w:lang w:val="es-CO"/>
        </w:rPr>
      </w:pPr>
    </w:p>
    <w:p w14:paraId="0FD15043" w14:textId="0D8F9AB6" w:rsidR="00AE6E82" w:rsidRDefault="00AE6E82" w:rsidP="000815CA">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3</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598" w:type="dxa"/>
        <w:tblCellMar>
          <w:left w:w="70" w:type="dxa"/>
          <w:right w:w="70" w:type="dxa"/>
        </w:tblCellMar>
        <w:tblLook w:val="04A0" w:firstRow="1" w:lastRow="0" w:firstColumn="1" w:lastColumn="0" w:noHBand="0" w:noVBand="1"/>
      </w:tblPr>
      <w:tblGrid>
        <w:gridCol w:w="1267"/>
        <w:gridCol w:w="1245"/>
        <w:gridCol w:w="5133"/>
        <w:gridCol w:w="2977"/>
        <w:gridCol w:w="2976"/>
      </w:tblGrid>
      <w:tr w:rsidR="00AE6E82" w:rsidRPr="00AE6E82" w14:paraId="7F2C72C1" w14:textId="77777777" w:rsidTr="00AE6E82">
        <w:trPr>
          <w:trHeight w:val="143"/>
        </w:trPr>
        <w:tc>
          <w:tcPr>
            <w:tcW w:w="2512" w:type="dxa"/>
            <w:gridSpan w:val="2"/>
            <w:tcBorders>
              <w:top w:val="single" w:sz="4" w:space="0" w:color="auto"/>
              <w:left w:val="single" w:sz="8" w:space="0" w:color="auto"/>
              <w:bottom w:val="single" w:sz="4" w:space="0" w:color="auto"/>
              <w:right w:val="single" w:sz="4" w:space="0" w:color="000000"/>
            </w:tcBorders>
            <w:shd w:val="clear" w:color="000000" w:fill="AEAAAA"/>
            <w:noWrap/>
            <w:vAlign w:val="bottom"/>
            <w:hideMark/>
          </w:tcPr>
          <w:p w14:paraId="6F5ECCB3"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Cronograma MRC</w:t>
            </w:r>
          </w:p>
        </w:tc>
        <w:tc>
          <w:tcPr>
            <w:tcW w:w="11086" w:type="dxa"/>
            <w:gridSpan w:val="3"/>
            <w:tcBorders>
              <w:top w:val="single" w:sz="4" w:space="0" w:color="auto"/>
              <w:left w:val="nil"/>
              <w:bottom w:val="single" w:sz="4" w:space="0" w:color="auto"/>
              <w:right w:val="single" w:sz="4" w:space="0" w:color="000000"/>
            </w:tcBorders>
            <w:shd w:val="clear" w:color="000000" w:fill="AEAAAA"/>
            <w:noWrap/>
            <w:vAlign w:val="bottom"/>
            <w:hideMark/>
          </w:tcPr>
          <w:p w14:paraId="22DFCF9D"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Acciones</w:t>
            </w:r>
          </w:p>
        </w:tc>
      </w:tr>
      <w:tr w:rsidR="00AE6E82" w:rsidRPr="00AE6E82" w14:paraId="20DFB4DA" w14:textId="77777777" w:rsidTr="00623860">
        <w:trPr>
          <w:trHeight w:val="431"/>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673B4335"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678E3413"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Publicación</w:t>
            </w:r>
          </w:p>
        </w:tc>
        <w:tc>
          <w:tcPr>
            <w:tcW w:w="5133" w:type="dxa"/>
            <w:tcBorders>
              <w:top w:val="nil"/>
              <w:left w:val="nil"/>
              <w:bottom w:val="single" w:sz="4" w:space="0" w:color="auto"/>
              <w:right w:val="single" w:sz="4" w:space="0" w:color="auto"/>
            </w:tcBorders>
            <w:shd w:val="clear" w:color="000000" w:fill="C9C9C9"/>
            <w:vAlign w:val="center"/>
            <w:hideMark/>
          </w:tcPr>
          <w:p w14:paraId="5570A55A" w14:textId="6129DB64" w:rsidR="00AE6E82" w:rsidRPr="00AE6E82" w:rsidRDefault="00AE6E82" w:rsidP="00623860">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Efectividad de los</w:t>
            </w:r>
            <w:r w:rsidR="00623860">
              <w:rPr>
                <w:rFonts w:ascii="Arial Narrow" w:eastAsia="Times New Roman" w:hAnsi="Arial Narrow"/>
                <w:b/>
                <w:bCs/>
                <w:color w:val="000000"/>
                <w:lang w:val="es-CO" w:eastAsia="es-CO"/>
              </w:rPr>
              <w:t xml:space="preserve"> </w:t>
            </w:r>
            <w:r w:rsidRPr="00AE6E82">
              <w:rPr>
                <w:rFonts w:ascii="Arial Narrow" w:eastAsia="Times New Roman" w:hAnsi="Arial Narrow"/>
                <w:b/>
                <w:bCs/>
                <w:color w:val="000000"/>
                <w:lang w:val="es-CO" w:eastAsia="es-CO"/>
              </w:rPr>
              <w:t>controles</w:t>
            </w:r>
          </w:p>
        </w:tc>
        <w:tc>
          <w:tcPr>
            <w:tcW w:w="2977" w:type="dxa"/>
            <w:tcBorders>
              <w:top w:val="nil"/>
              <w:left w:val="nil"/>
              <w:bottom w:val="single" w:sz="4" w:space="0" w:color="auto"/>
              <w:right w:val="single" w:sz="4" w:space="0" w:color="auto"/>
            </w:tcBorders>
            <w:shd w:val="clear" w:color="000000" w:fill="C9C9C9"/>
            <w:vAlign w:val="center"/>
            <w:hideMark/>
          </w:tcPr>
          <w:p w14:paraId="5D844F7A" w14:textId="21398B47" w:rsidR="00AE6E82" w:rsidRPr="00AE6E82" w:rsidRDefault="00AE6E82" w:rsidP="00623860">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Acciones</w:t>
            </w:r>
            <w:r w:rsidR="00623860">
              <w:rPr>
                <w:rFonts w:ascii="Arial Narrow" w:eastAsia="Times New Roman" w:hAnsi="Arial Narrow"/>
                <w:b/>
                <w:bCs/>
                <w:color w:val="000000"/>
                <w:lang w:val="es-CO" w:eastAsia="es-CO"/>
              </w:rPr>
              <w:t xml:space="preserve"> </w:t>
            </w:r>
            <w:r w:rsidRPr="00AE6E82">
              <w:rPr>
                <w:rFonts w:ascii="Arial Narrow" w:eastAsia="Times New Roman" w:hAnsi="Arial Narrow"/>
                <w:b/>
                <w:bCs/>
                <w:color w:val="000000"/>
                <w:lang w:val="es-CO" w:eastAsia="es-CO"/>
              </w:rPr>
              <w:t>adelantadas</w:t>
            </w:r>
          </w:p>
        </w:tc>
        <w:tc>
          <w:tcPr>
            <w:tcW w:w="2976" w:type="dxa"/>
            <w:tcBorders>
              <w:top w:val="nil"/>
              <w:left w:val="nil"/>
              <w:bottom w:val="single" w:sz="4" w:space="0" w:color="auto"/>
              <w:right w:val="single" w:sz="4" w:space="0" w:color="auto"/>
            </w:tcBorders>
            <w:shd w:val="clear" w:color="000000" w:fill="C9C9C9"/>
            <w:noWrap/>
            <w:vAlign w:val="center"/>
            <w:hideMark/>
          </w:tcPr>
          <w:p w14:paraId="37E9D6BC" w14:textId="77777777" w:rsidR="00AE6E82" w:rsidRPr="00AE6E82" w:rsidRDefault="00AE6E82" w:rsidP="00AE6E82">
            <w:pPr>
              <w:spacing w:after="0"/>
              <w:jc w:val="center"/>
              <w:rPr>
                <w:rFonts w:ascii="Arial Narrow" w:eastAsia="Times New Roman" w:hAnsi="Arial Narrow"/>
                <w:b/>
                <w:bCs/>
                <w:color w:val="000000"/>
                <w:lang w:val="es-CO" w:eastAsia="es-CO"/>
              </w:rPr>
            </w:pPr>
            <w:r w:rsidRPr="00AE6E82">
              <w:rPr>
                <w:rFonts w:ascii="Arial Narrow" w:eastAsia="Times New Roman" w:hAnsi="Arial Narrow"/>
                <w:b/>
                <w:bCs/>
                <w:color w:val="000000"/>
                <w:lang w:val="es-CO" w:eastAsia="es-CO"/>
              </w:rPr>
              <w:t>Observaciones</w:t>
            </w:r>
          </w:p>
        </w:tc>
      </w:tr>
      <w:tr w:rsidR="00AE6E82" w:rsidRPr="00AE6E82" w14:paraId="66B26006" w14:textId="77777777" w:rsidTr="00623860">
        <w:trPr>
          <w:trHeight w:val="8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4129DEC5"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7E5401A8" w14:textId="77777777" w:rsidR="00AE6E82" w:rsidRPr="00AE6E82" w:rsidRDefault="00AE6E82" w:rsidP="00AE6E82">
            <w:pPr>
              <w:spacing w:after="0"/>
              <w:jc w:val="center"/>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14/12/2015</w:t>
            </w:r>
          </w:p>
        </w:tc>
        <w:tc>
          <w:tcPr>
            <w:tcW w:w="5133" w:type="dxa"/>
            <w:tcBorders>
              <w:top w:val="nil"/>
              <w:left w:val="nil"/>
              <w:bottom w:val="single" w:sz="4" w:space="0" w:color="auto"/>
              <w:right w:val="single" w:sz="4" w:space="0" w:color="auto"/>
            </w:tcBorders>
            <w:shd w:val="clear" w:color="auto" w:fill="auto"/>
            <w:vAlign w:val="bottom"/>
            <w:hideMark/>
          </w:tcPr>
          <w:p w14:paraId="77D07EEB" w14:textId="41CE5457" w:rsidR="00AE6E82" w:rsidRPr="00AE6E82" w:rsidRDefault="00AE6E82" w:rsidP="002B0C24">
            <w:pPr>
              <w:spacing w:after="0"/>
              <w:jc w:val="both"/>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xml:space="preserve">El control se ejecuta, se realiza diaria la copia de seguridad a la herramienta de información, siendo esta una medida efectiva por si llegase a existir perdida de información en la herramienta </w:t>
            </w:r>
            <w:r w:rsidR="00623860" w:rsidRPr="00AE6E82">
              <w:rPr>
                <w:rFonts w:ascii="Arial Narrow" w:eastAsia="Times New Roman" w:hAnsi="Arial Narrow"/>
                <w:color w:val="000000"/>
                <w:lang w:val="es-CO" w:eastAsia="es-CO"/>
              </w:rPr>
              <w:t>tecnológica</w:t>
            </w:r>
            <w:r w:rsidRPr="00AE6E82">
              <w:rPr>
                <w:rFonts w:ascii="Arial Narrow" w:eastAsia="Times New Roman" w:hAnsi="Arial Narrow"/>
                <w:color w:val="000000"/>
                <w:lang w:val="es-CO" w:eastAsia="es-CO"/>
              </w:rPr>
              <w:t xml:space="preserve"> que se usa actualmente.</w:t>
            </w:r>
          </w:p>
        </w:tc>
        <w:tc>
          <w:tcPr>
            <w:tcW w:w="2977" w:type="dxa"/>
            <w:tcBorders>
              <w:top w:val="nil"/>
              <w:left w:val="nil"/>
              <w:bottom w:val="single" w:sz="4" w:space="0" w:color="auto"/>
              <w:right w:val="single" w:sz="4" w:space="0" w:color="auto"/>
            </w:tcBorders>
            <w:shd w:val="clear" w:color="auto" w:fill="auto"/>
            <w:noWrap/>
            <w:vAlign w:val="bottom"/>
            <w:hideMark/>
          </w:tcPr>
          <w:p w14:paraId="14A1E500"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c>
          <w:tcPr>
            <w:tcW w:w="2976" w:type="dxa"/>
            <w:tcBorders>
              <w:top w:val="nil"/>
              <w:left w:val="nil"/>
              <w:bottom w:val="single" w:sz="4" w:space="0" w:color="auto"/>
              <w:right w:val="single" w:sz="4" w:space="0" w:color="auto"/>
            </w:tcBorders>
            <w:shd w:val="clear" w:color="auto" w:fill="auto"/>
            <w:noWrap/>
            <w:vAlign w:val="bottom"/>
            <w:hideMark/>
          </w:tcPr>
          <w:p w14:paraId="21DAEC92" w14:textId="77777777" w:rsidR="00AE6E82" w:rsidRPr="00AE6E82" w:rsidRDefault="00AE6E82" w:rsidP="00AE6E82">
            <w:pPr>
              <w:spacing w:after="0"/>
              <w:rPr>
                <w:rFonts w:ascii="Arial Narrow" w:eastAsia="Times New Roman" w:hAnsi="Arial Narrow"/>
                <w:color w:val="000000"/>
                <w:lang w:val="es-CO" w:eastAsia="es-CO"/>
              </w:rPr>
            </w:pPr>
            <w:r w:rsidRPr="00AE6E82">
              <w:rPr>
                <w:rFonts w:ascii="Arial Narrow" w:eastAsia="Times New Roman" w:hAnsi="Arial Narrow"/>
                <w:color w:val="000000"/>
                <w:lang w:val="es-CO" w:eastAsia="es-CO"/>
              </w:rPr>
              <w:t> </w:t>
            </w:r>
          </w:p>
        </w:tc>
      </w:tr>
    </w:tbl>
    <w:p w14:paraId="7F2B4EBA" w14:textId="77777777" w:rsidR="00AE6E82" w:rsidRDefault="00AE6E82" w:rsidP="000815CA">
      <w:pPr>
        <w:spacing w:after="0"/>
        <w:rPr>
          <w:rFonts w:ascii="Arial Narrow" w:hAnsi="Arial Narrow"/>
          <w:b/>
          <w:lang w:val="es-CO"/>
        </w:rPr>
      </w:pPr>
    </w:p>
    <w:p w14:paraId="02A06E80" w14:textId="1586ABC1" w:rsidR="00AE6E82" w:rsidRDefault="000156AD" w:rsidP="000815CA">
      <w:pPr>
        <w:spacing w:after="0"/>
        <w:rPr>
          <w:rFonts w:ascii="Arial Narrow" w:hAnsi="Arial Narrow"/>
          <w:b/>
          <w:lang w:val="es-CO"/>
        </w:rPr>
      </w:pPr>
      <w:r>
        <w:rPr>
          <w:rFonts w:ascii="Arial Narrow" w:hAnsi="Arial Narrow"/>
          <w:b/>
          <w:lang w:val="es-CO"/>
        </w:rPr>
        <w:t>RIESGO 4</w:t>
      </w:r>
    </w:p>
    <w:tbl>
      <w:tblPr>
        <w:tblW w:w="14288" w:type="dxa"/>
        <w:tblCellMar>
          <w:left w:w="70" w:type="dxa"/>
          <w:right w:w="70" w:type="dxa"/>
        </w:tblCellMar>
        <w:tblLook w:val="04A0" w:firstRow="1" w:lastRow="0" w:firstColumn="1" w:lastColumn="0" w:noHBand="0" w:noVBand="1"/>
      </w:tblPr>
      <w:tblGrid>
        <w:gridCol w:w="2399"/>
        <w:gridCol w:w="2431"/>
        <w:gridCol w:w="2012"/>
        <w:gridCol w:w="2275"/>
        <w:gridCol w:w="944"/>
        <w:gridCol w:w="959"/>
        <w:gridCol w:w="1068"/>
        <w:gridCol w:w="2200"/>
      </w:tblGrid>
      <w:tr w:rsidR="000156AD" w:rsidRPr="000156AD" w14:paraId="4BF17102" w14:textId="77777777" w:rsidTr="000156AD">
        <w:trPr>
          <w:trHeight w:val="481"/>
        </w:trPr>
        <w:tc>
          <w:tcPr>
            <w:tcW w:w="483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D598DD4"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IDENTIFICACION</w:t>
            </w:r>
          </w:p>
        </w:tc>
        <w:tc>
          <w:tcPr>
            <w:tcW w:w="2012" w:type="dxa"/>
            <w:tcBorders>
              <w:top w:val="single" w:sz="8" w:space="0" w:color="auto"/>
              <w:left w:val="nil"/>
              <w:bottom w:val="single" w:sz="4" w:space="0" w:color="auto"/>
              <w:right w:val="nil"/>
            </w:tcBorders>
            <w:shd w:val="clear" w:color="000000" w:fill="FFF2CC"/>
            <w:noWrap/>
            <w:vAlign w:val="center"/>
            <w:hideMark/>
          </w:tcPr>
          <w:p w14:paraId="4FA2D65B"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CONTROLES</w:t>
            </w:r>
          </w:p>
        </w:tc>
        <w:tc>
          <w:tcPr>
            <w:tcW w:w="744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50640D1"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 xml:space="preserve">PLAN DE RESPUESTA AL RIESGO </w:t>
            </w:r>
          </w:p>
        </w:tc>
      </w:tr>
      <w:tr w:rsidR="000156AD" w:rsidRPr="000156AD" w14:paraId="01823CA9" w14:textId="77777777" w:rsidTr="000156AD">
        <w:trPr>
          <w:trHeight w:val="1114"/>
        </w:trPr>
        <w:tc>
          <w:tcPr>
            <w:tcW w:w="2399" w:type="dxa"/>
            <w:tcBorders>
              <w:top w:val="nil"/>
              <w:left w:val="single" w:sz="8" w:space="0" w:color="auto"/>
              <w:bottom w:val="nil"/>
              <w:right w:val="single" w:sz="4" w:space="0" w:color="auto"/>
            </w:tcBorders>
            <w:shd w:val="clear" w:color="000000" w:fill="FFB9B9"/>
            <w:noWrap/>
            <w:vAlign w:val="center"/>
            <w:hideMark/>
          </w:tcPr>
          <w:p w14:paraId="088946D3"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Riesgo</w:t>
            </w:r>
          </w:p>
        </w:tc>
        <w:tc>
          <w:tcPr>
            <w:tcW w:w="2431" w:type="dxa"/>
            <w:tcBorders>
              <w:top w:val="nil"/>
              <w:left w:val="nil"/>
              <w:bottom w:val="nil"/>
              <w:right w:val="single" w:sz="4" w:space="0" w:color="auto"/>
            </w:tcBorders>
            <w:shd w:val="clear" w:color="000000" w:fill="FFB9B9"/>
            <w:noWrap/>
            <w:vAlign w:val="center"/>
            <w:hideMark/>
          </w:tcPr>
          <w:p w14:paraId="156ED21D"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Causas</w:t>
            </w:r>
          </w:p>
        </w:tc>
        <w:tc>
          <w:tcPr>
            <w:tcW w:w="2012" w:type="dxa"/>
            <w:tcBorders>
              <w:top w:val="nil"/>
              <w:left w:val="nil"/>
              <w:bottom w:val="nil"/>
              <w:right w:val="single" w:sz="4" w:space="0" w:color="auto"/>
            </w:tcBorders>
            <w:shd w:val="clear" w:color="000000" w:fill="FFF2CC"/>
            <w:noWrap/>
            <w:vAlign w:val="center"/>
            <w:hideMark/>
          </w:tcPr>
          <w:p w14:paraId="577F649F"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Descripción</w:t>
            </w:r>
          </w:p>
        </w:tc>
        <w:tc>
          <w:tcPr>
            <w:tcW w:w="2275" w:type="dxa"/>
            <w:tcBorders>
              <w:top w:val="nil"/>
              <w:left w:val="nil"/>
              <w:bottom w:val="nil"/>
              <w:right w:val="single" w:sz="4" w:space="0" w:color="auto"/>
            </w:tcBorders>
            <w:shd w:val="clear" w:color="000000" w:fill="D9B7FB"/>
            <w:noWrap/>
            <w:vAlign w:val="center"/>
            <w:hideMark/>
          </w:tcPr>
          <w:p w14:paraId="4D44098B"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Acciones</w:t>
            </w:r>
          </w:p>
        </w:tc>
        <w:tc>
          <w:tcPr>
            <w:tcW w:w="944" w:type="dxa"/>
            <w:tcBorders>
              <w:top w:val="nil"/>
              <w:left w:val="nil"/>
              <w:bottom w:val="nil"/>
              <w:right w:val="nil"/>
            </w:tcBorders>
            <w:shd w:val="clear" w:color="000000" w:fill="D9B7FB"/>
            <w:noWrap/>
            <w:vAlign w:val="center"/>
            <w:hideMark/>
          </w:tcPr>
          <w:p w14:paraId="462EF4E9"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Meta</w:t>
            </w:r>
          </w:p>
        </w:tc>
        <w:tc>
          <w:tcPr>
            <w:tcW w:w="959" w:type="dxa"/>
            <w:tcBorders>
              <w:top w:val="nil"/>
              <w:left w:val="single" w:sz="4" w:space="0" w:color="auto"/>
              <w:bottom w:val="nil"/>
              <w:right w:val="nil"/>
            </w:tcBorders>
            <w:shd w:val="clear" w:color="000000" w:fill="D9B7FB"/>
            <w:vAlign w:val="center"/>
            <w:hideMark/>
          </w:tcPr>
          <w:p w14:paraId="12765934"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Fecha de Inicio</w:t>
            </w:r>
          </w:p>
        </w:tc>
        <w:tc>
          <w:tcPr>
            <w:tcW w:w="1068" w:type="dxa"/>
            <w:tcBorders>
              <w:top w:val="nil"/>
              <w:left w:val="single" w:sz="4" w:space="0" w:color="auto"/>
              <w:bottom w:val="nil"/>
              <w:right w:val="nil"/>
            </w:tcBorders>
            <w:shd w:val="clear" w:color="000000" w:fill="D9B7FB"/>
            <w:noWrap/>
            <w:vAlign w:val="center"/>
            <w:hideMark/>
          </w:tcPr>
          <w:p w14:paraId="6148C919"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Duración</w:t>
            </w:r>
          </w:p>
        </w:tc>
        <w:tc>
          <w:tcPr>
            <w:tcW w:w="2200" w:type="dxa"/>
            <w:tcBorders>
              <w:top w:val="nil"/>
              <w:left w:val="single" w:sz="4" w:space="0" w:color="auto"/>
              <w:bottom w:val="nil"/>
              <w:right w:val="single" w:sz="8" w:space="0" w:color="auto"/>
            </w:tcBorders>
            <w:shd w:val="clear" w:color="000000" w:fill="D9B7FB"/>
            <w:noWrap/>
            <w:vAlign w:val="center"/>
            <w:hideMark/>
          </w:tcPr>
          <w:p w14:paraId="4057C08A"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Observaciones</w:t>
            </w:r>
          </w:p>
        </w:tc>
      </w:tr>
      <w:tr w:rsidR="000156AD" w:rsidRPr="000156AD" w14:paraId="2CC04D42" w14:textId="77777777" w:rsidTr="000156AD">
        <w:trPr>
          <w:trHeight w:val="1013"/>
        </w:trPr>
        <w:tc>
          <w:tcPr>
            <w:tcW w:w="2399"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C5DE0A7"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Realizar pago de Atención Humanitario a una persona que cuenta con ayudas anteriores vigentes</w:t>
            </w:r>
          </w:p>
        </w:tc>
        <w:tc>
          <w:tcPr>
            <w:tcW w:w="2431" w:type="dxa"/>
            <w:tcBorders>
              <w:top w:val="single" w:sz="8" w:space="0" w:color="auto"/>
              <w:left w:val="nil"/>
              <w:bottom w:val="single" w:sz="4" w:space="0" w:color="auto"/>
              <w:right w:val="single" w:sz="4" w:space="0" w:color="auto"/>
            </w:tcBorders>
            <w:shd w:val="clear" w:color="auto" w:fill="auto"/>
            <w:vAlign w:val="bottom"/>
            <w:hideMark/>
          </w:tcPr>
          <w:p w14:paraId="38806EE4"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xml:space="preserve">No se realiza la </w:t>
            </w:r>
            <w:proofErr w:type="spellStart"/>
            <w:r w:rsidRPr="000156AD">
              <w:rPr>
                <w:rFonts w:ascii="Arial Narrow" w:eastAsia="Times New Roman" w:hAnsi="Arial Narrow"/>
                <w:color w:val="000000"/>
                <w:lang w:val="es-CO" w:eastAsia="es-CO"/>
              </w:rPr>
              <w:t>la</w:t>
            </w:r>
            <w:proofErr w:type="spellEnd"/>
            <w:r w:rsidRPr="000156AD">
              <w:rPr>
                <w:rFonts w:ascii="Arial Narrow" w:eastAsia="Times New Roman" w:hAnsi="Arial Narrow"/>
                <w:color w:val="000000"/>
                <w:lang w:val="es-CO" w:eastAsia="es-CO"/>
              </w:rPr>
              <w:t xml:space="preserve"> verificación de la base de datos de Atención humanitaria las Ayudas Vigentes</w:t>
            </w:r>
          </w:p>
        </w:tc>
        <w:tc>
          <w:tcPr>
            <w:tcW w:w="2012" w:type="dxa"/>
            <w:tcBorders>
              <w:top w:val="nil"/>
              <w:left w:val="nil"/>
              <w:bottom w:val="single" w:sz="4" w:space="0" w:color="auto"/>
              <w:right w:val="single" w:sz="4" w:space="0" w:color="auto"/>
            </w:tcBorders>
            <w:shd w:val="clear" w:color="auto" w:fill="auto"/>
            <w:vAlign w:val="center"/>
            <w:hideMark/>
          </w:tcPr>
          <w:p w14:paraId="322AE863"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Validar los registros a colocar diariamente en todas las bases de ayudas</w:t>
            </w:r>
          </w:p>
        </w:tc>
        <w:tc>
          <w:tcPr>
            <w:tcW w:w="2275" w:type="dxa"/>
            <w:tcBorders>
              <w:top w:val="single" w:sz="8" w:space="0" w:color="auto"/>
              <w:left w:val="nil"/>
              <w:bottom w:val="single" w:sz="4" w:space="0" w:color="auto"/>
              <w:right w:val="single" w:sz="4" w:space="0" w:color="auto"/>
            </w:tcBorders>
            <w:shd w:val="clear" w:color="auto" w:fill="auto"/>
            <w:vAlign w:val="center"/>
            <w:hideMark/>
          </w:tcPr>
          <w:p w14:paraId="3321E359"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c>
          <w:tcPr>
            <w:tcW w:w="944" w:type="dxa"/>
            <w:tcBorders>
              <w:top w:val="single" w:sz="8" w:space="0" w:color="auto"/>
              <w:left w:val="nil"/>
              <w:bottom w:val="single" w:sz="4" w:space="0" w:color="auto"/>
              <w:right w:val="single" w:sz="4" w:space="0" w:color="auto"/>
            </w:tcBorders>
            <w:shd w:val="clear" w:color="auto" w:fill="auto"/>
            <w:vAlign w:val="center"/>
            <w:hideMark/>
          </w:tcPr>
          <w:p w14:paraId="361BAED1"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c>
          <w:tcPr>
            <w:tcW w:w="959" w:type="dxa"/>
            <w:tcBorders>
              <w:top w:val="single" w:sz="8" w:space="0" w:color="auto"/>
              <w:left w:val="nil"/>
              <w:bottom w:val="single" w:sz="4" w:space="0" w:color="auto"/>
              <w:right w:val="single" w:sz="4" w:space="0" w:color="auto"/>
            </w:tcBorders>
            <w:shd w:val="clear" w:color="auto" w:fill="auto"/>
            <w:vAlign w:val="center"/>
            <w:hideMark/>
          </w:tcPr>
          <w:p w14:paraId="5F0E4777"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c>
          <w:tcPr>
            <w:tcW w:w="1068" w:type="dxa"/>
            <w:tcBorders>
              <w:top w:val="single" w:sz="8" w:space="0" w:color="auto"/>
              <w:left w:val="nil"/>
              <w:bottom w:val="single" w:sz="4" w:space="0" w:color="auto"/>
              <w:right w:val="single" w:sz="4" w:space="0" w:color="auto"/>
            </w:tcBorders>
            <w:shd w:val="clear" w:color="auto" w:fill="auto"/>
            <w:vAlign w:val="center"/>
            <w:hideMark/>
          </w:tcPr>
          <w:p w14:paraId="41D87B45"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c>
          <w:tcPr>
            <w:tcW w:w="2200" w:type="dxa"/>
            <w:tcBorders>
              <w:top w:val="single" w:sz="8" w:space="0" w:color="auto"/>
              <w:left w:val="nil"/>
              <w:bottom w:val="single" w:sz="4" w:space="0" w:color="auto"/>
              <w:right w:val="nil"/>
            </w:tcBorders>
            <w:shd w:val="clear" w:color="auto" w:fill="auto"/>
            <w:vAlign w:val="center"/>
            <w:hideMark/>
          </w:tcPr>
          <w:p w14:paraId="28FDD425" w14:textId="77777777" w:rsidR="000156AD" w:rsidRPr="000156AD" w:rsidRDefault="000156AD" w:rsidP="000156AD">
            <w:pPr>
              <w:spacing w:after="0"/>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r>
    </w:tbl>
    <w:p w14:paraId="045D5E80" w14:textId="77777777" w:rsidR="000156AD" w:rsidRDefault="000156AD" w:rsidP="000156AD">
      <w:pPr>
        <w:spacing w:after="0"/>
        <w:rPr>
          <w:rFonts w:ascii="Arial Narrow" w:hAnsi="Arial Narrow"/>
          <w:lang w:val="es-CO"/>
        </w:rPr>
      </w:pPr>
    </w:p>
    <w:p w14:paraId="3182E16D" w14:textId="76170EA6" w:rsidR="000156AD" w:rsidRDefault="000156AD" w:rsidP="000156AD">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4</w:t>
      </w:r>
      <w:r w:rsidR="0039536E">
        <w:rPr>
          <w:rFonts w:ascii="Arial Narrow" w:hAnsi="Arial Narrow"/>
          <w:b/>
          <w:lang w:val="es-CO"/>
        </w:rPr>
        <w:t xml:space="preserve"> </w:t>
      </w:r>
      <w:r w:rsidR="0039536E" w:rsidRPr="0039536E">
        <w:rPr>
          <w:rFonts w:ascii="Arial Narrow" w:hAnsi="Arial Narrow"/>
          <w:lang w:val="es-CO"/>
        </w:rPr>
        <w:t>por parte de la OCI</w:t>
      </w:r>
    </w:p>
    <w:p w14:paraId="6084F1A8" w14:textId="77777777" w:rsidR="000156AD" w:rsidRDefault="000156AD" w:rsidP="000815CA">
      <w:pPr>
        <w:spacing w:after="0"/>
        <w:rPr>
          <w:rFonts w:ascii="Arial Narrow" w:hAnsi="Arial Narrow"/>
          <w:b/>
          <w:lang w:val="es-CO"/>
        </w:rPr>
      </w:pPr>
    </w:p>
    <w:tbl>
      <w:tblPr>
        <w:tblW w:w="14024" w:type="dxa"/>
        <w:tblCellMar>
          <w:left w:w="70" w:type="dxa"/>
          <w:right w:w="70" w:type="dxa"/>
        </w:tblCellMar>
        <w:tblLook w:val="04A0" w:firstRow="1" w:lastRow="0" w:firstColumn="1" w:lastColumn="0" w:noHBand="0" w:noVBand="1"/>
      </w:tblPr>
      <w:tblGrid>
        <w:gridCol w:w="1267"/>
        <w:gridCol w:w="1245"/>
        <w:gridCol w:w="2723"/>
        <w:gridCol w:w="1278"/>
        <w:gridCol w:w="7511"/>
      </w:tblGrid>
      <w:tr w:rsidR="000156AD" w:rsidRPr="000156AD" w14:paraId="0D228145" w14:textId="77777777" w:rsidTr="000156AD">
        <w:trPr>
          <w:trHeight w:val="295"/>
        </w:trPr>
        <w:tc>
          <w:tcPr>
            <w:tcW w:w="2512" w:type="dxa"/>
            <w:gridSpan w:val="2"/>
            <w:tcBorders>
              <w:top w:val="single" w:sz="4" w:space="0" w:color="auto"/>
              <w:left w:val="single" w:sz="8" w:space="0" w:color="auto"/>
              <w:bottom w:val="single" w:sz="4" w:space="0" w:color="auto"/>
              <w:right w:val="single" w:sz="4" w:space="0" w:color="000000"/>
            </w:tcBorders>
            <w:shd w:val="clear" w:color="000000" w:fill="AEAAAA"/>
            <w:noWrap/>
            <w:vAlign w:val="bottom"/>
            <w:hideMark/>
          </w:tcPr>
          <w:p w14:paraId="36F63564"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Cronograma MRC</w:t>
            </w:r>
          </w:p>
        </w:tc>
        <w:tc>
          <w:tcPr>
            <w:tcW w:w="11512" w:type="dxa"/>
            <w:gridSpan w:val="3"/>
            <w:tcBorders>
              <w:top w:val="single" w:sz="4" w:space="0" w:color="auto"/>
              <w:left w:val="nil"/>
              <w:bottom w:val="single" w:sz="4" w:space="0" w:color="auto"/>
              <w:right w:val="single" w:sz="4" w:space="0" w:color="000000"/>
            </w:tcBorders>
            <w:shd w:val="clear" w:color="000000" w:fill="AEAAAA"/>
            <w:noWrap/>
            <w:vAlign w:val="bottom"/>
            <w:hideMark/>
          </w:tcPr>
          <w:p w14:paraId="1E6B1572"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Acciones</w:t>
            </w:r>
          </w:p>
        </w:tc>
      </w:tr>
      <w:tr w:rsidR="000156AD" w:rsidRPr="000156AD" w14:paraId="22431FE8" w14:textId="77777777" w:rsidTr="000156AD">
        <w:trPr>
          <w:trHeight w:val="710"/>
        </w:trPr>
        <w:tc>
          <w:tcPr>
            <w:tcW w:w="1267"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C5F926"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Elaboración</w:t>
            </w:r>
          </w:p>
        </w:tc>
        <w:tc>
          <w:tcPr>
            <w:tcW w:w="1245" w:type="dxa"/>
            <w:tcBorders>
              <w:top w:val="single" w:sz="4" w:space="0" w:color="auto"/>
              <w:left w:val="nil"/>
              <w:bottom w:val="single" w:sz="4" w:space="0" w:color="auto"/>
              <w:right w:val="single" w:sz="4" w:space="0" w:color="auto"/>
            </w:tcBorders>
            <w:shd w:val="clear" w:color="000000" w:fill="C9C9C9"/>
            <w:noWrap/>
            <w:vAlign w:val="center"/>
            <w:hideMark/>
          </w:tcPr>
          <w:p w14:paraId="68F412C6"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Publicación</w:t>
            </w:r>
          </w:p>
        </w:tc>
        <w:tc>
          <w:tcPr>
            <w:tcW w:w="2723" w:type="dxa"/>
            <w:tcBorders>
              <w:top w:val="single" w:sz="4" w:space="0" w:color="auto"/>
              <w:left w:val="nil"/>
              <w:bottom w:val="single" w:sz="4" w:space="0" w:color="auto"/>
              <w:right w:val="single" w:sz="4" w:space="0" w:color="auto"/>
            </w:tcBorders>
            <w:shd w:val="clear" w:color="000000" w:fill="C9C9C9"/>
            <w:vAlign w:val="center"/>
            <w:hideMark/>
          </w:tcPr>
          <w:p w14:paraId="76812C63"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Efectividad de los</w:t>
            </w:r>
            <w:r w:rsidRPr="000156AD">
              <w:rPr>
                <w:rFonts w:ascii="Arial Narrow" w:eastAsia="Times New Roman" w:hAnsi="Arial Narrow"/>
                <w:b/>
                <w:bCs/>
                <w:color w:val="000000"/>
                <w:lang w:val="es-CO" w:eastAsia="es-CO"/>
              </w:rPr>
              <w:br/>
              <w:t>controles</w:t>
            </w:r>
          </w:p>
        </w:tc>
        <w:tc>
          <w:tcPr>
            <w:tcW w:w="1278" w:type="dxa"/>
            <w:tcBorders>
              <w:top w:val="single" w:sz="4" w:space="0" w:color="auto"/>
              <w:left w:val="nil"/>
              <w:bottom w:val="single" w:sz="4" w:space="0" w:color="auto"/>
              <w:right w:val="single" w:sz="4" w:space="0" w:color="auto"/>
            </w:tcBorders>
            <w:shd w:val="clear" w:color="000000" w:fill="C9C9C9"/>
            <w:vAlign w:val="center"/>
            <w:hideMark/>
          </w:tcPr>
          <w:p w14:paraId="5490D8D6"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Acciones</w:t>
            </w:r>
            <w:r w:rsidRPr="000156AD">
              <w:rPr>
                <w:rFonts w:ascii="Arial Narrow" w:eastAsia="Times New Roman" w:hAnsi="Arial Narrow"/>
                <w:b/>
                <w:bCs/>
                <w:color w:val="000000"/>
                <w:lang w:val="es-CO" w:eastAsia="es-CO"/>
              </w:rPr>
              <w:br/>
              <w:t>adelantadas</w:t>
            </w:r>
          </w:p>
        </w:tc>
        <w:tc>
          <w:tcPr>
            <w:tcW w:w="7511" w:type="dxa"/>
            <w:tcBorders>
              <w:top w:val="single" w:sz="4" w:space="0" w:color="auto"/>
              <w:left w:val="nil"/>
              <w:bottom w:val="single" w:sz="4" w:space="0" w:color="auto"/>
              <w:right w:val="single" w:sz="4" w:space="0" w:color="auto"/>
            </w:tcBorders>
            <w:shd w:val="clear" w:color="000000" w:fill="C9C9C9"/>
            <w:noWrap/>
            <w:vAlign w:val="center"/>
            <w:hideMark/>
          </w:tcPr>
          <w:p w14:paraId="53DB61C8" w14:textId="77777777" w:rsidR="000156AD" w:rsidRPr="000156AD" w:rsidRDefault="000156AD" w:rsidP="000156AD">
            <w:pPr>
              <w:spacing w:after="0"/>
              <w:jc w:val="center"/>
              <w:rPr>
                <w:rFonts w:ascii="Arial Narrow" w:eastAsia="Times New Roman" w:hAnsi="Arial Narrow"/>
                <w:b/>
                <w:bCs/>
                <w:color w:val="000000"/>
                <w:lang w:val="es-CO" w:eastAsia="es-CO"/>
              </w:rPr>
            </w:pPr>
            <w:r w:rsidRPr="000156AD">
              <w:rPr>
                <w:rFonts w:ascii="Arial Narrow" w:eastAsia="Times New Roman" w:hAnsi="Arial Narrow"/>
                <w:b/>
                <w:bCs/>
                <w:color w:val="000000"/>
                <w:lang w:val="es-CO" w:eastAsia="es-CO"/>
              </w:rPr>
              <w:t>Observaciones</w:t>
            </w:r>
          </w:p>
        </w:tc>
      </w:tr>
      <w:tr w:rsidR="000156AD" w:rsidRPr="000156AD" w14:paraId="0CB7DD38" w14:textId="77777777" w:rsidTr="00DA0CE7">
        <w:trPr>
          <w:trHeight w:val="1200"/>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BD07D" w14:textId="77777777" w:rsidR="000156AD" w:rsidRPr="000156AD" w:rsidRDefault="000156AD" w:rsidP="000156AD">
            <w:pPr>
              <w:spacing w:after="0"/>
              <w:jc w:val="center"/>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15/10/2015</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1FEA10A5" w14:textId="77777777" w:rsidR="000156AD" w:rsidRPr="000156AD" w:rsidRDefault="000156AD" w:rsidP="000156AD">
            <w:pPr>
              <w:spacing w:after="0"/>
              <w:jc w:val="center"/>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14/12/2015</w:t>
            </w:r>
          </w:p>
        </w:tc>
        <w:tc>
          <w:tcPr>
            <w:tcW w:w="2723" w:type="dxa"/>
            <w:tcBorders>
              <w:top w:val="single" w:sz="4" w:space="0" w:color="auto"/>
              <w:left w:val="nil"/>
              <w:bottom w:val="single" w:sz="4" w:space="0" w:color="auto"/>
              <w:right w:val="single" w:sz="4" w:space="0" w:color="auto"/>
            </w:tcBorders>
            <w:shd w:val="clear" w:color="auto" w:fill="auto"/>
            <w:hideMark/>
          </w:tcPr>
          <w:p w14:paraId="718D5D7C" w14:textId="77777777" w:rsidR="000156AD" w:rsidRPr="000156AD" w:rsidRDefault="000156AD" w:rsidP="002B0C24">
            <w:pPr>
              <w:spacing w:after="0"/>
              <w:jc w:val="both"/>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xml:space="preserve">Se verifica que existen tres niveles de verificación en la herramienta de </w:t>
            </w:r>
            <w:proofErr w:type="spellStart"/>
            <w:r w:rsidRPr="000156AD">
              <w:rPr>
                <w:rFonts w:ascii="Arial Narrow" w:eastAsia="Times New Roman" w:hAnsi="Arial Narrow"/>
                <w:color w:val="000000"/>
                <w:lang w:val="es-CO" w:eastAsia="es-CO"/>
              </w:rPr>
              <w:t>acces</w:t>
            </w:r>
            <w:proofErr w:type="spellEnd"/>
            <w:r w:rsidRPr="000156AD">
              <w:rPr>
                <w:rFonts w:ascii="Arial Narrow" w:eastAsia="Times New Roman" w:hAnsi="Arial Narrow"/>
                <w:color w:val="000000"/>
                <w:lang w:val="es-CO" w:eastAsia="es-CO"/>
              </w:rPr>
              <w:t xml:space="preserve"> para tramitar de pago de ayudas humanitarias, que da más peso al control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57484C31" w14:textId="77777777" w:rsidR="000156AD" w:rsidRPr="000156AD" w:rsidRDefault="000156AD" w:rsidP="002B0C24">
            <w:pPr>
              <w:spacing w:after="0"/>
              <w:jc w:val="both"/>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w:t>
            </w:r>
          </w:p>
        </w:tc>
        <w:tc>
          <w:tcPr>
            <w:tcW w:w="7511" w:type="dxa"/>
            <w:tcBorders>
              <w:top w:val="single" w:sz="4" w:space="0" w:color="auto"/>
              <w:left w:val="nil"/>
              <w:bottom w:val="single" w:sz="4" w:space="0" w:color="auto"/>
              <w:right w:val="single" w:sz="4" w:space="0" w:color="auto"/>
            </w:tcBorders>
            <w:shd w:val="clear" w:color="auto" w:fill="auto"/>
            <w:vAlign w:val="bottom"/>
            <w:hideMark/>
          </w:tcPr>
          <w:p w14:paraId="0B9FCE3E" w14:textId="4E477A04" w:rsidR="000156AD" w:rsidRPr="000156AD" w:rsidRDefault="000156AD" w:rsidP="002B0C24">
            <w:pPr>
              <w:spacing w:after="0"/>
              <w:jc w:val="both"/>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 xml:space="preserve">El riesgo está bien identificado aunque existen debilidades en la identificación de causas y establecimiento de controles, se recomienda realizar una plena identificación de todos los posibles riesgos asociados al proceso, especialmente  los riesgos de corrupción, teniendo en cuenta que el proceso es el encargado de pago de ayuda humanitaria. Adicionalmente es necesario que se realice  la identificación de  DEBILIDADES (factores internos) y  AMENAZAS (factores externos) que pueden influir en el proceso o procedimiento y  que generan una mayor vulnerabilidad frente a riesgos de corrupción, ya que no se tienen contempladas. </w:t>
            </w:r>
            <w:r w:rsidRPr="000156AD">
              <w:rPr>
                <w:rFonts w:ascii="Arial Narrow" w:eastAsia="Times New Roman" w:hAnsi="Arial Narrow"/>
                <w:color w:val="000000"/>
                <w:lang w:val="es-CO" w:eastAsia="es-CO"/>
              </w:rPr>
              <w:br/>
              <w:t>Es necesario que en la descripción del riesgo concurran los componentes de: acción u omisión + uso del poder, de los recursos o de la información+ desviación de la gestión de lo público + el beneficio privado</w:t>
            </w:r>
          </w:p>
        </w:tc>
      </w:tr>
    </w:tbl>
    <w:p w14:paraId="6737A70D" w14:textId="77777777" w:rsidR="000156AD" w:rsidRDefault="000156AD" w:rsidP="000815CA">
      <w:pPr>
        <w:spacing w:after="0"/>
        <w:rPr>
          <w:rFonts w:ascii="Arial Narrow" w:hAnsi="Arial Narrow"/>
          <w:b/>
          <w:lang w:val="es-CO"/>
        </w:rPr>
      </w:pPr>
    </w:p>
    <w:p w14:paraId="2720B7F5" w14:textId="77777777" w:rsidR="000156AD" w:rsidRDefault="000156AD" w:rsidP="000815CA">
      <w:pPr>
        <w:spacing w:after="0"/>
        <w:rPr>
          <w:rFonts w:ascii="Arial Narrow" w:hAnsi="Arial Narrow"/>
          <w:b/>
          <w:lang w:val="es-CO"/>
        </w:rPr>
      </w:pPr>
    </w:p>
    <w:p w14:paraId="045AE45D" w14:textId="4DD2B6D6" w:rsidR="000156AD" w:rsidRDefault="000156AD" w:rsidP="000156AD">
      <w:pPr>
        <w:spacing w:after="0"/>
        <w:rPr>
          <w:rFonts w:ascii="Arial Narrow" w:hAnsi="Arial Narrow"/>
          <w:lang w:val="es-CO"/>
        </w:rPr>
      </w:pPr>
      <w:r>
        <w:rPr>
          <w:rFonts w:ascii="Arial Narrow" w:hAnsi="Arial Narrow"/>
          <w:b/>
          <w:lang w:val="es-CO"/>
        </w:rPr>
        <w:t xml:space="preserve">PROCESOS MISIONALES: </w:t>
      </w:r>
      <w:r>
        <w:rPr>
          <w:rFonts w:ascii="Arial Narrow" w:hAnsi="Arial Narrow"/>
          <w:lang w:val="es-CO"/>
        </w:rPr>
        <w:t>GESTIÓN DE REPARACIÓN INDIVIDUAL Y COLECTIVA</w:t>
      </w:r>
    </w:p>
    <w:p w14:paraId="2DF78952" w14:textId="299E2CE5" w:rsidR="000156AD" w:rsidRDefault="000156AD" w:rsidP="000156AD">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El proceso cuenta con </w:t>
      </w:r>
      <w:r w:rsidR="00883F50">
        <w:rPr>
          <w:rFonts w:ascii="Arial Narrow" w:eastAsia="Times New Roman" w:hAnsi="Arial Narrow" w:cs="Arial"/>
          <w:color w:val="000000"/>
          <w:lang w:val="es-CO" w:eastAsia="es-CO"/>
        </w:rPr>
        <w:t>13 riesgos de gestión y 6</w:t>
      </w:r>
      <w:r>
        <w:rPr>
          <w:rFonts w:ascii="Arial Narrow" w:eastAsia="Times New Roman" w:hAnsi="Arial Narrow" w:cs="Arial"/>
          <w:color w:val="000000"/>
          <w:lang w:val="es-CO" w:eastAsia="es-CO"/>
        </w:rPr>
        <w:t xml:space="preserve"> de corrupción. La OCI realizó la revisión y análisis de </w:t>
      </w:r>
      <w:r w:rsidR="00883F50">
        <w:rPr>
          <w:rFonts w:ascii="Arial Narrow" w:eastAsia="Times New Roman" w:hAnsi="Arial Narrow" w:cs="Arial"/>
          <w:color w:val="000000"/>
          <w:lang w:val="es-CO" w:eastAsia="es-CO"/>
        </w:rPr>
        <w:t>5</w:t>
      </w:r>
      <w:r>
        <w:rPr>
          <w:rFonts w:ascii="Arial Narrow" w:eastAsia="Times New Roman" w:hAnsi="Arial Narrow" w:cs="Arial"/>
          <w:color w:val="000000"/>
          <w:lang w:val="es-CO" w:eastAsia="es-CO"/>
        </w:rPr>
        <w:t xml:space="preserve"> riesgos, sus causas, controles y acciones.</w:t>
      </w:r>
    </w:p>
    <w:p w14:paraId="0C5BD7D9" w14:textId="77777777" w:rsidR="000156AD" w:rsidRDefault="000156AD" w:rsidP="000156AD">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3A745721" w14:textId="77777777" w:rsidR="000156AD" w:rsidRDefault="000156AD" w:rsidP="000156AD">
      <w:pPr>
        <w:spacing w:after="0"/>
        <w:rPr>
          <w:rFonts w:ascii="Arial Narrow" w:hAnsi="Arial Narrow"/>
          <w:lang w:val="es-CO"/>
        </w:rPr>
      </w:pPr>
      <w:r>
        <w:rPr>
          <w:rFonts w:ascii="Arial Narrow" w:hAnsi="Arial Narrow"/>
          <w:lang w:val="es-CO"/>
        </w:rPr>
        <w:t>Debilidades en la redacción de riesgos</w:t>
      </w:r>
    </w:p>
    <w:p w14:paraId="1C3F68C7" w14:textId="3C4DCE81" w:rsidR="000156AD" w:rsidRDefault="00C66A9F" w:rsidP="000156AD">
      <w:pPr>
        <w:spacing w:after="0"/>
        <w:rPr>
          <w:rFonts w:ascii="Arial Narrow" w:hAnsi="Arial Narrow"/>
          <w:lang w:val="es-CO"/>
        </w:rPr>
      </w:pPr>
      <w:r>
        <w:rPr>
          <w:rFonts w:ascii="Arial Narrow" w:hAnsi="Arial Narrow"/>
          <w:lang w:val="es-CO"/>
        </w:rPr>
        <w:t>Pocos</w:t>
      </w:r>
      <w:r w:rsidR="000156AD">
        <w:rPr>
          <w:rFonts w:ascii="Arial Narrow" w:hAnsi="Arial Narrow"/>
          <w:lang w:val="es-CO"/>
        </w:rPr>
        <w:t xml:space="preserve"> riesgos de corrupción</w:t>
      </w:r>
      <w:r>
        <w:rPr>
          <w:rFonts w:ascii="Arial Narrow" w:hAnsi="Arial Narrow"/>
          <w:lang w:val="es-CO"/>
        </w:rPr>
        <w:t xml:space="preserve"> relacionados con la indemnización administrativa.</w:t>
      </w:r>
    </w:p>
    <w:p w14:paraId="47A36153" w14:textId="1C5A4D42" w:rsidR="000156AD" w:rsidRDefault="00A237B3" w:rsidP="000156AD">
      <w:pPr>
        <w:spacing w:after="0"/>
        <w:rPr>
          <w:rFonts w:ascii="Arial Narrow" w:hAnsi="Arial Narrow"/>
          <w:lang w:val="es-CO"/>
        </w:rPr>
      </w:pPr>
      <w:r>
        <w:rPr>
          <w:rFonts w:ascii="Arial Narrow" w:hAnsi="Arial Narrow"/>
          <w:lang w:val="es-CO"/>
        </w:rPr>
        <w:t>El proceso relaciona procedimientos, por lo tanto los controles son poco claros y específicos e impiden un adecuado seguimiento.</w:t>
      </w:r>
    </w:p>
    <w:p w14:paraId="5A01E6B0" w14:textId="76B8F423" w:rsidR="00883F50" w:rsidRPr="00883F50" w:rsidRDefault="00883F50" w:rsidP="000156AD">
      <w:pPr>
        <w:spacing w:after="0"/>
        <w:rPr>
          <w:rFonts w:ascii="Arial Narrow" w:hAnsi="Arial Narrow"/>
          <w:b/>
          <w:lang w:val="es-CO"/>
        </w:rPr>
      </w:pPr>
      <w:r w:rsidRPr="00883F50">
        <w:rPr>
          <w:rFonts w:ascii="Arial Narrow" w:hAnsi="Arial Narrow"/>
          <w:b/>
          <w:lang w:val="es-CO"/>
        </w:rPr>
        <w:t>RIESGO 1</w:t>
      </w:r>
    </w:p>
    <w:tbl>
      <w:tblPr>
        <w:tblW w:w="14245" w:type="dxa"/>
        <w:tblCellMar>
          <w:left w:w="70" w:type="dxa"/>
          <w:right w:w="70" w:type="dxa"/>
        </w:tblCellMar>
        <w:tblLook w:val="04A0" w:firstRow="1" w:lastRow="0" w:firstColumn="1" w:lastColumn="0" w:noHBand="0" w:noVBand="1"/>
      </w:tblPr>
      <w:tblGrid>
        <w:gridCol w:w="1672"/>
        <w:gridCol w:w="2274"/>
        <w:gridCol w:w="2707"/>
        <w:gridCol w:w="3260"/>
        <w:gridCol w:w="709"/>
        <w:gridCol w:w="991"/>
        <w:gridCol w:w="993"/>
        <w:gridCol w:w="1639"/>
      </w:tblGrid>
      <w:tr w:rsidR="00883F50" w:rsidRPr="00883F50" w14:paraId="0611ECBD" w14:textId="77777777" w:rsidTr="00883F50">
        <w:trPr>
          <w:trHeight w:val="738"/>
        </w:trPr>
        <w:tc>
          <w:tcPr>
            <w:tcW w:w="14245" w:type="dxa"/>
            <w:gridSpan w:val="8"/>
            <w:tcBorders>
              <w:top w:val="single" w:sz="8" w:space="0" w:color="auto"/>
              <w:left w:val="single" w:sz="8" w:space="0" w:color="auto"/>
              <w:bottom w:val="nil"/>
              <w:right w:val="single" w:sz="4" w:space="0" w:color="auto"/>
            </w:tcBorders>
            <w:shd w:val="clear" w:color="000000" w:fill="FFF3F3"/>
            <w:hideMark/>
          </w:tcPr>
          <w:p w14:paraId="62A59A00" w14:textId="307AC77F" w:rsidR="00883F50" w:rsidRPr="00883F50" w:rsidRDefault="00883F50" w:rsidP="00883F50">
            <w:pPr>
              <w:spacing w:after="0"/>
              <w:rPr>
                <w:rFonts w:ascii="Arial Narrow" w:eastAsia="Times New Roman" w:hAnsi="Arial Narrow"/>
                <w:color w:val="000000"/>
                <w:lang w:val="es-CO" w:eastAsia="es-CO"/>
              </w:rPr>
            </w:pPr>
            <w:r w:rsidRPr="00883F50">
              <w:rPr>
                <w:rFonts w:ascii="Arial Narrow" w:eastAsia="Times New Roman" w:hAnsi="Arial Narrow"/>
                <w:b/>
                <w:bCs/>
                <w:color w:val="000000"/>
                <w:lang w:val="es-CO" w:eastAsia="es-CO"/>
              </w:rPr>
              <w:t xml:space="preserve">OBJETIVO DEL PROCESO: </w:t>
            </w:r>
            <w:r w:rsidRPr="00883F50">
              <w:rPr>
                <w:rFonts w:ascii="Arial Narrow" w:eastAsia="Times New Roman" w:hAnsi="Arial Narrow"/>
                <w:b/>
                <w:bCs/>
                <w:color w:val="000000"/>
                <w:lang w:val="es-CO" w:eastAsia="es-CO"/>
              </w:rPr>
              <w:br/>
            </w:r>
            <w:r w:rsidRPr="00883F50">
              <w:rPr>
                <w:rFonts w:ascii="Arial Narrow" w:eastAsia="Times New Roman" w:hAnsi="Arial Narrow"/>
                <w:color w:val="000000"/>
                <w:lang w:val="es-CO" w:eastAsia="es-CO"/>
              </w:rPr>
              <w:t>Brindar reparación a la población víctima del conflicto armado en Colombia en las dimensiones individual y colectiva, material, moral y simbólica y con enfoque diferencial y de género.</w:t>
            </w:r>
          </w:p>
        </w:tc>
      </w:tr>
      <w:tr w:rsidR="00883F50" w:rsidRPr="00883F50" w14:paraId="2A108D37" w14:textId="77777777" w:rsidTr="00883F50">
        <w:trPr>
          <w:trHeight w:val="431"/>
        </w:trPr>
        <w:tc>
          <w:tcPr>
            <w:tcW w:w="394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8B3B000"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IDENTIFICACIÓN</w:t>
            </w:r>
          </w:p>
        </w:tc>
        <w:tc>
          <w:tcPr>
            <w:tcW w:w="2707" w:type="dxa"/>
            <w:tcBorders>
              <w:top w:val="single" w:sz="8" w:space="0" w:color="auto"/>
              <w:left w:val="nil"/>
              <w:bottom w:val="single" w:sz="4" w:space="0" w:color="auto"/>
              <w:right w:val="nil"/>
            </w:tcBorders>
            <w:shd w:val="clear" w:color="000000" w:fill="FFF2CC"/>
            <w:noWrap/>
            <w:vAlign w:val="center"/>
            <w:hideMark/>
          </w:tcPr>
          <w:p w14:paraId="2073E9B0"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CONTROLES</w:t>
            </w:r>
          </w:p>
        </w:tc>
        <w:tc>
          <w:tcPr>
            <w:tcW w:w="7592"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9D8B7D1"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 xml:space="preserve">PLAN DE RESPUESTA AL RIESGO </w:t>
            </w:r>
          </w:p>
        </w:tc>
      </w:tr>
      <w:tr w:rsidR="00883F50" w:rsidRPr="00883F50" w14:paraId="3C351478" w14:textId="77777777" w:rsidTr="00883F50">
        <w:trPr>
          <w:trHeight w:val="988"/>
        </w:trPr>
        <w:tc>
          <w:tcPr>
            <w:tcW w:w="1672" w:type="dxa"/>
            <w:tcBorders>
              <w:top w:val="nil"/>
              <w:left w:val="single" w:sz="8" w:space="0" w:color="auto"/>
              <w:bottom w:val="nil"/>
              <w:right w:val="single" w:sz="4" w:space="0" w:color="auto"/>
            </w:tcBorders>
            <w:shd w:val="clear" w:color="000000" w:fill="FFB9B9"/>
            <w:noWrap/>
            <w:vAlign w:val="center"/>
            <w:hideMark/>
          </w:tcPr>
          <w:p w14:paraId="58064AF9"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Riesgo</w:t>
            </w:r>
          </w:p>
        </w:tc>
        <w:tc>
          <w:tcPr>
            <w:tcW w:w="2274" w:type="dxa"/>
            <w:tcBorders>
              <w:top w:val="nil"/>
              <w:left w:val="nil"/>
              <w:bottom w:val="nil"/>
              <w:right w:val="single" w:sz="4" w:space="0" w:color="auto"/>
            </w:tcBorders>
            <w:shd w:val="clear" w:color="000000" w:fill="FFB9B9"/>
            <w:noWrap/>
            <w:vAlign w:val="center"/>
            <w:hideMark/>
          </w:tcPr>
          <w:p w14:paraId="0477240D"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Causas</w:t>
            </w:r>
          </w:p>
        </w:tc>
        <w:tc>
          <w:tcPr>
            <w:tcW w:w="2707" w:type="dxa"/>
            <w:tcBorders>
              <w:top w:val="nil"/>
              <w:left w:val="nil"/>
              <w:bottom w:val="nil"/>
              <w:right w:val="single" w:sz="4" w:space="0" w:color="auto"/>
            </w:tcBorders>
            <w:shd w:val="clear" w:color="000000" w:fill="FFF2CC"/>
            <w:noWrap/>
            <w:vAlign w:val="center"/>
            <w:hideMark/>
          </w:tcPr>
          <w:p w14:paraId="69AEC848"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Descripción</w:t>
            </w:r>
          </w:p>
        </w:tc>
        <w:tc>
          <w:tcPr>
            <w:tcW w:w="3260" w:type="dxa"/>
            <w:tcBorders>
              <w:top w:val="nil"/>
              <w:left w:val="nil"/>
              <w:bottom w:val="nil"/>
              <w:right w:val="single" w:sz="4" w:space="0" w:color="auto"/>
            </w:tcBorders>
            <w:shd w:val="clear" w:color="000000" w:fill="D9B7FB"/>
            <w:noWrap/>
            <w:vAlign w:val="center"/>
            <w:hideMark/>
          </w:tcPr>
          <w:p w14:paraId="71466FE2"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Acciones</w:t>
            </w:r>
          </w:p>
        </w:tc>
        <w:tc>
          <w:tcPr>
            <w:tcW w:w="709" w:type="dxa"/>
            <w:tcBorders>
              <w:top w:val="nil"/>
              <w:left w:val="nil"/>
              <w:bottom w:val="nil"/>
              <w:right w:val="nil"/>
            </w:tcBorders>
            <w:shd w:val="clear" w:color="000000" w:fill="D9B7FB"/>
            <w:noWrap/>
            <w:vAlign w:val="center"/>
            <w:hideMark/>
          </w:tcPr>
          <w:p w14:paraId="363F295D"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Meta</w:t>
            </w:r>
          </w:p>
        </w:tc>
        <w:tc>
          <w:tcPr>
            <w:tcW w:w="991" w:type="dxa"/>
            <w:tcBorders>
              <w:top w:val="nil"/>
              <w:left w:val="single" w:sz="4" w:space="0" w:color="auto"/>
              <w:bottom w:val="nil"/>
              <w:right w:val="nil"/>
            </w:tcBorders>
            <w:shd w:val="clear" w:color="000000" w:fill="D9B7FB"/>
            <w:vAlign w:val="center"/>
            <w:hideMark/>
          </w:tcPr>
          <w:p w14:paraId="30229CCB"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AE5E094"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Duración</w:t>
            </w:r>
          </w:p>
        </w:tc>
        <w:tc>
          <w:tcPr>
            <w:tcW w:w="1639"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1FE55686" w14:textId="77777777" w:rsidR="00883F50" w:rsidRPr="00883F50" w:rsidRDefault="00883F50" w:rsidP="00883F50">
            <w:pPr>
              <w:spacing w:after="0"/>
              <w:jc w:val="center"/>
              <w:rPr>
                <w:rFonts w:ascii="Arial Narrow" w:eastAsia="Times New Roman" w:hAnsi="Arial Narrow"/>
                <w:b/>
                <w:bCs/>
                <w:color w:val="000000"/>
                <w:lang w:val="es-CO" w:eastAsia="es-CO"/>
              </w:rPr>
            </w:pPr>
            <w:r w:rsidRPr="00883F50">
              <w:rPr>
                <w:rFonts w:ascii="Arial Narrow" w:eastAsia="Times New Roman" w:hAnsi="Arial Narrow"/>
                <w:b/>
                <w:bCs/>
                <w:color w:val="000000"/>
                <w:lang w:val="es-CO" w:eastAsia="es-CO"/>
              </w:rPr>
              <w:t>Observaciones</w:t>
            </w:r>
          </w:p>
        </w:tc>
      </w:tr>
      <w:tr w:rsidR="00883F50" w:rsidRPr="00883F50" w14:paraId="1A5FA503" w14:textId="77777777" w:rsidTr="00883F50">
        <w:trPr>
          <w:trHeight w:val="965"/>
        </w:trPr>
        <w:tc>
          <w:tcPr>
            <w:tcW w:w="1672" w:type="dxa"/>
            <w:vMerge w:val="restart"/>
            <w:tcBorders>
              <w:top w:val="nil"/>
              <w:left w:val="single" w:sz="8" w:space="0" w:color="auto"/>
              <w:bottom w:val="single" w:sz="8" w:space="0" w:color="000000"/>
              <w:right w:val="single" w:sz="4" w:space="0" w:color="auto"/>
            </w:tcBorders>
            <w:shd w:val="clear" w:color="auto" w:fill="auto"/>
            <w:vAlign w:val="center"/>
            <w:hideMark/>
          </w:tcPr>
          <w:p w14:paraId="5B5F0580"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xml:space="preserve">Mala Utilización de la información por el conocimiento previo de la </w:t>
            </w:r>
            <w:proofErr w:type="gramStart"/>
            <w:r w:rsidRPr="00883F50">
              <w:rPr>
                <w:rFonts w:ascii="Arial Narrow" w:eastAsia="Times New Roman" w:hAnsi="Arial Narrow"/>
                <w:lang w:val="es-CO" w:eastAsia="es-CO"/>
              </w:rPr>
              <w:t>ejecución(</w:t>
            </w:r>
            <w:proofErr w:type="gramEnd"/>
            <w:r w:rsidRPr="00883F50">
              <w:rPr>
                <w:rFonts w:ascii="Arial Narrow" w:eastAsia="Times New Roman" w:hAnsi="Arial Narrow"/>
                <w:lang w:val="es-CO" w:eastAsia="es-CO"/>
              </w:rPr>
              <w:t>pago de las indemnizaciones) por las entidades internas y externas que hacen parte del proceso.</w:t>
            </w:r>
          </w:p>
        </w:tc>
        <w:tc>
          <w:tcPr>
            <w:tcW w:w="2274" w:type="dxa"/>
            <w:tcBorders>
              <w:top w:val="nil"/>
              <w:left w:val="nil"/>
              <w:bottom w:val="single" w:sz="4" w:space="0" w:color="auto"/>
              <w:right w:val="single" w:sz="4" w:space="0" w:color="auto"/>
            </w:tcBorders>
            <w:shd w:val="clear" w:color="auto" w:fill="auto"/>
            <w:vAlign w:val="center"/>
            <w:hideMark/>
          </w:tcPr>
          <w:p w14:paraId="6762EB65"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Por desconocimiento de los protocolos del manejo de la información sensible de la ejecución.</w:t>
            </w:r>
          </w:p>
        </w:tc>
        <w:tc>
          <w:tcPr>
            <w:tcW w:w="2707" w:type="dxa"/>
            <w:tcBorders>
              <w:top w:val="nil"/>
              <w:left w:val="nil"/>
              <w:bottom w:val="single" w:sz="4" w:space="0" w:color="auto"/>
              <w:right w:val="single" w:sz="4" w:space="0" w:color="auto"/>
            </w:tcBorders>
            <w:shd w:val="clear" w:color="auto" w:fill="auto"/>
            <w:vAlign w:val="center"/>
            <w:hideMark/>
          </w:tcPr>
          <w:p w14:paraId="58ED711C"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Manejo de Seguridad de la información por Parte de la OTI.</w:t>
            </w:r>
          </w:p>
        </w:tc>
        <w:tc>
          <w:tcPr>
            <w:tcW w:w="3260" w:type="dxa"/>
            <w:tcBorders>
              <w:top w:val="nil"/>
              <w:left w:val="nil"/>
              <w:bottom w:val="single" w:sz="4" w:space="0" w:color="auto"/>
              <w:right w:val="single" w:sz="4" w:space="0" w:color="auto"/>
            </w:tcBorders>
            <w:shd w:val="clear" w:color="auto" w:fill="auto"/>
            <w:vAlign w:val="center"/>
            <w:hideMark/>
          </w:tcPr>
          <w:p w14:paraId="28191CD6"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Evaluación periódica y actualización; generando nuevas medidas de seguridad en el manejo de la información y en la herramienta en conjunto con la OTI.</w:t>
            </w:r>
          </w:p>
        </w:tc>
        <w:tc>
          <w:tcPr>
            <w:tcW w:w="709" w:type="dxa"/>
            <w:tcBorders>
              <w:top w:val="nil"/>
              <w:left w:val="nil"/>
              <w:bottom w:val="single" w:sz="4" w:space="0" w:color="auto"/>
              <w:right w:val="single" w:sz="4" w:space="0" w:color="auto"/>
            </w:tcBorders>
            <w:shd w:val="clear" w:color="auto" w:fill="auto"/>
            <w:vAlign w:val="center"/>
            <w:hideMark/>
          </w:tcPr>
          <w:p w14:paraId="6673F32A"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100%</w:t>
            </w:r>
          </w:p>
        </w:tc>
        <w:tc>
          <w:tcPr>
            <w:tcW w:w="991" w:type="dxa"/>
            <w:tcBorders>
              <w:top w:val="nil"/>
              <w:left w:val="nil"/>
              <w:bottom w:val="single" w:sz="4" w:space="0" w:color="auto"/>
              <w:right w:val="single" w:sz="4" w:space="0" w:color="auto"/>
            </w:tcBorders>
            <w:shd w:val="clear" w:color="auto" w:fill="auto"/>
            <w:vAlign w:val="center"/>
            <w:hideMark/>
          </w:tcPr>
          <w:p w14:paraId="09447FA8"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oct-15</w:t>
            </w:r>
          </w:p>
        </w:tc>
        <w:tc>
          <w:tcPr>
            <w:tcW w:w="993" w:type="dxa"/>
            <w:tcBorders>
              <w:top w:val="nil"/>
              <w:left w:val="nil"/>
              <w:bottom w:val="single" w:sz="4" w:space="0" w:color="auto"/>
              <w:right w:val="single" w:sz="4" w:space="0" w:color="auto"/>
            </w:tcBorders>
            <w:shd w:val="clear" w:color="auto" w:fill="auto"/>
            <w:vAlign w:val="center"/>
            <w:hideMark/>
          </w:tcPr>
          <w:p w14:paraId="23E20B00"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12 meses</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31CCD6F8"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r>
      <w:tr w:rsidR="00883F50" w:rsidRPr="00883F50" w14:paraId="466708C2" w14:textId="77777777" w:rsidTr="00883F50">
        <w:trPr>
          <w:trHeight w:val="1136"/>
        </w:trPr>
        <w:tc>
          <w:tcPr>
            <w:tcW w:w="1672" w:type="dxa"/>
            <w:vMerge/>
            <w:tcBorders>
              <w:top w:val="nil"/>
              <w:left w:val="single" w:sz="8" w:space="0" w:color="auto"/>
              <w:bottom w:val="single" w:sz="8" w:space="0" w:color="000000"/>
              <w:right w:val="single" w:sz="4" w:space="0" w:color="auto"/>
            </w:tcBorders>
            <w:vAlign w:val="center"/>
            <w:hideMark/>
          </w:tcPr>
          <w:p w14:paraId="624A316A" w14:textId="77777777" w:rsidR="00883F50" w:rsidRPr="00883F50" w:rsidRDefault="00883F50" w:rsidP="00883F50">
            <w:pPr>
              <w:spacing w:after="0"/>
              <w:rPr>
                <w:rFonts w:ascii="Arial Narrow" w:eastAsia="Times New Roman" w:hAnsi="Arial Narrow"/>
                <w:lang w:val="es-CO" w:eastAsia="es-CO"/>
              </w:rPr>
            </w:pPr>
          </w:p>
        </w:tc>
        <w:tc>
          <w:tcPr>
            <w:tcW w:w="2274" w:type="dxa"/>
            <w:tcBorders>
              <w:top w:val="nil"/>
              <w:left w:val="nil"/>
              <w:bottom w:val="single" w:sz="4" w:space="0" w:color="auto"/>
              <w:right w:val="single" w:sz="4" w:space="0" w:color="auto"/>
            </w:tcBorders>
            <w:shd w:val="clear" w:color="auto" w:fill="auto"/>
            <w:vAlign w:val="center"/>
            <w:hideMark/>
          </w:tcPr>
          <w:p w14:paraId="53569ABB"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xml:space="preserve">Por fuga de información en algún eslabón de la cadena de los pagos (Nivel Central, </w:t>
            </w:r>
            <w:proofErr w:type="spellStart"/>
            <w:r w:rsidRPr="00883F50">
              <w:rPr>
                <w:rFonts w:ascii="Arial Narrow" w:eastAsia="Times New Roman" w:hAnsi="Arial Narrow"/>
                <w:lang w:val="es-CO" w:eastAsia="es-CO"/>
              </w:rPr>
              <w:t>DT´s</w:t>
            </w:r>
            <w:proofErr w:type="spellEnd"/>
            <w:r w:rsidRPr="00883F50">
              <w:rPr>
                <w:rFonts w:ascii="Arial Narrow" w:eastAsia="Times New Roman" w:hAnsi="Arial Narrow"/>
                <w:lang w:val="es-CO" w:eastAsia="es-CO"/>
              </w:rPr>
              <w:t xml:space="preserve"> y Bancos).</w:t>
            </w:r>
          </w:p>
        </w:tc>
        <w:tc>
          <w:tcPr>
            <w:tcW w:w="2707" w:type="dxa"/>
            <w:tcBorders>
              <w:top w:val="nil"/>
              <w:left w:val="nil"/>
              <w:bottom w:val="single" w:sz="4" w:space="0" w:color="auto"/>
              <w:right w:val="single" w:sz="4" w:space="0" w:color="auto"/>
            </w:tcBorders>
            <w:shd w:val="clear" w:color="auto" w:fill="auto"/>
            <w:vAlign w:val="center"/>
            <w:hideMark/>
          </w:tcPr>
          <w:p w14:paraId="3C7ACF00"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Descarga de la Carta de Indemnización desde la herramienta Indemniza por una sola vez y por el Director Territorial.</w:t>
            </w:r>
          </w:p>
        </w:tc>
        <w:tc>
          <w:tcPr>
            <w:tcW w:w="3260" w:type="dxa"/>
            <w:tcBorders>
              <w:top w:val="nil"/>
              <w:left w:val="nil"/>
              <w:bottom w:val="single" w:sz="4" w:space="0" w:color="auto"/>
              <w:right w:val="single" w:sz="4" w:space="0" w:color="auto"/>
            </w:tcBorders>
            <w:shd w:val="clear" w:color="auto" w:fill="auto"/>
            <w:vAlign w:val="center"/>
            <w:hideMark/>
          </w:tcPr>
          <w:p w14:paraId="4E640F63"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FAF2161"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991" w:type="dxa"/>
            <w:tcBorders>
              <w:top w:val="nil"/>
              <w:left w:val="nil"/>
              <w:bottom w:val="single" w:sz="4" w:space="0" w:color="auto"/>
              <w:right w:val="single" w:sz="4" w:space="0" w:color="auto"/>
            </w:tcBorders>
            <w:shd w:val="clear" w:color="auto" w:fill="auto"/>
            <w:vAlign w:val="center"/>
            <w:hideMark/>
          </w:tcPr>
          <w:p w14:paraId="2CA06CF7"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1811AC5"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70ECC5A4"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r>
      <w:tr w:rsidR="00883F50" w:rsidRPr="00883F50" w14:paraId="76782485" w14:textId="77777777" w:rsidTr="00883F50">
        <w:trPr>
          <w:trHeight w:val="968"/>
        </w:trPr>
        <w:tc>
          <w:tcPr>
            <w:tcW w:w="1672" w:type="dxa"/>
            <w:vMerge/>
            <w:tcBorders>
              <w:top w:val="nil"/>
              <w:left w:val="single" w:sz="8" w:space="0" w:color="auto"/>
              <w:bottom w:val="single" w:sz="8" w:space="0" w:color="000000"/>
              <w:right w:val="single" w:sz="4" w:space="0" w:color="auto"/>
            </w:tcBorders>
            <w:vAlign w:val="center"/>
            <w:hideMark/>
          </w:tcPr>
          <w:p w14:paraId="79C7CEC5" w14:textId="77777777" w:rsidR="00883F50" w:rsidRPr="00883F50" w:rsidRDefault="00883F50" w:rsidP="00883F50">
            <w:pPr>
              <w:spacing w:after="0"/>
              <w:rPr>
                <w:rFonts w:ascii="Arial Narrow" w:eastAsia="Times New Roman" w:hAnsi="Arial Narrow"/>
                <w:lang w:val="es-CO" w:eastAsia="es-CO"/>
              </w:rPr>
            </w:pPr>
          </w:p>
        </w:tc>
        <w:tc>
          <w:tcPr>
            <w:tcW w:w="2274" w:type="dxa"/>
            <w:tcBorders>
              <w:top w:val="nil"/>
              <w:left w:val="nil"/>
              <w:bottom w:val="single" w:sz="4" w:space="0" w:color="auto"/>
              <w:right w:val="single" w:sz="4" w:space="0" w:color="auto"/>
            </w:tcBorders>
            <w:shd w:val="clear" w:color="auto" w:fill="auto"/>
            <w:vAlign w:val="center"/>
            <w:hideMark/>
          </w:tcPr>
          <w:p w14:paraId="015442AC"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2707" w:type="dxa"/>
            <w:tcBorders>
              <w:top w:val="nil"/>
              <w:left w:val="nil"/>
              <w:bottom w:val="single" w:sz="4" w:space="0" w:color="auto"/>
              <w:right w:val="single" w:sz="4" w:space="0" w:color="auto"/>
            </w:tcBorders>
            <w:shd w:val="clear" w:color="auto" w:fill="auto"/>
            <w:vAlign w:val="center"/>
            <w:hideMark/>
          </w:tcPr>
          <w:p w14:paraId="188E7191"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Acuerdos de manejos de la información con los Bancos.</w:t>
            </w:r>
          </w:p>
        </w:tc>
        <w:tc>
          <w:tcPr>
            <w:tcW w:w="3260" w:type="dxa"/>
            <w:tcBorders>
              <w:top w:val="nil"/>
              <w:left w:val="nil"/>
              <w:bottom w:val="single" w:sz="4" w:space="0" w:color="auto"/>
              <w:right w:val="single" w:sz="4" w:space="0" w:color="auto"/>
            </w:tcBorders>
            <w:shd w:val="clear" w:color="auto" w:fill="auto"/>
            <w:vAlign w:val="center"/>
            <w:hideMark/>
          </w:tcPr>
          <w:p w14:paraId="2BA77A2E"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3070606"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991" w:type="dxa"/>
            <w:tcBorders>
              <w:top w:val="nil"/>
              <w:left w:val="nil"/>
              <w:bottom w:val="single" w:sz="4" w:space="0" w:color="auto"/>
              <w:right w:val="single" w:sz="4" w:space="0" w:color="auto"/>
            </w:tcBorders>
            <w:shd w:val="clear" w:color="auto" w:fill="auto"/>
            <w:vAlign w:val="center"/>
            <w:hideMark/>
          </w:tcPr>
          <w:p w14:paraId="4F7EE510"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22686E8"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2B1241EE" w14:textId="77777777" w:rsidR="00883F50" w:rsidRPr="00883F50" w:rsidRDefault="00883F50" w:rsidP="00883F50">
            <w:pPr>
              <w:spacing w:after="0"/>
              <w:jc w:val="center"/>
              <w:rPr>
                <w:rFonts w:ascii="Arial Narrow" w:eastAsia="Times New Roman" w:hAnsi="Arial Narrow"/>
                <w:lang w:val="es-CO" w:eastAsia="es-CO"/>
              </w:rPr>
            </w:pPr>
            <w:r w:rsidRPr="00883F50">
              <w:rPr>
                <w:rFonts w:ascii="Arial Narrow" w:eastAsia="Times New Roman" w:hAnsi="Arial Narrow"/>
                <w:lang w:val="es-CO" w:eastAsia="es-CO"/>
              </w:rPr>
              <w:t> </w:t>
            </w:r>
          </w:p>
        </w:tc>
      </w:tr>
    </w:tbl>
    <w:p w14:paraId="511E7D6A" w14:textId="77777777" w:rsidR="00883F50" w:rsidRDefault="00883F50" w:rsidP="000156AD">
      <w:pPr>
        <w:spacing w:after="0"/>
        <w:rPr>
          <w:rFonts w:ascii="Arial Narrow" w:hAnsi="Arial Narrow"/>
          <w:lang w:val="es-CO"/>
        </w:rPr>
      </w:pPr>
    </w:p>
    <w:p w14:paraId="430BBBFB" w14:textId="77777777" w:rsidR="00883F50" w:rsidRDefault="00883F50" w:rsidP="000156AD">
      <w:pPr>
        <w:spacing w:after="0"/>
        <w:rPr>
          <w:rFonts w:ascii="Arial Narrow" w:hAnsi="Arial Narrow"/>
          <w:lang w:val="es-CO"/>
        </w:rPr>
      </w:pPr>
    </w:p>
    <w:p w14:paraId="3D373339" w14:textId="77777777" w:rsidR="000156AD" w:rsidRDefault="000156AD" w:rsidP="000815CA">
      <w:pPr>
        <w:spacing w:after="0"/>
        <w:rPr>
          <w:rFonts w:ascii="Arial Narrow" w:hAnsi="Arial Narrow"/>
          <w:b/>
          <w:lang w:val="es-CO"/>
        </w:rPr>
      </w:pPr>
    </w:p>
    <w:p w14:paraId="60BE4B9A" w14:textId="45F771F5" w:rsidR="00883F50" w:rsidRDefault="00883F50" w:rsidP="00883F50">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w:t>
      </w:r>
      <w:r w:rsidR="00E11C82">
        <w:rPr>
          <w:rFonts w:ascii="Arial Narrow" w:hAnsi="Arial Narrow"/>
          <w:b/>
          <w:lang w:val="es-CO"/>
        </w:rPr>
        <w:t>1</w:t>
      </w:r>
      <w:r w:rsidR="0039536E">
        <w:rPr>
          <w:rFonts w:ascii="Arial Narrow" w:hAnsi="Arial Narrow"/>
          <w:b/>
          <w:lang w:val="es-CO"/>
        </w:rPr>
        <w:t xml:space="preserve"> </w:t>
      </w:r>
      <w:r w:rsidR="0039536E" w:rsidRPr="0039536E">
        <w:rPr>
          <w:rFonts w:ascii="Arial Narrow" w:hAnsi="Arial Narrow"/>
          <w:lang w:val="es-CO"/>
        </w:rPr>
        <w:t>por parte de la OCI</w:t>
      </w:r>
    </w:p>
    <w:p w14:paraId="3A00AED9" w14:textId="77777777" w:rsidR="00E11C82" w:rsidRDefault="00E11C82" w:rsidP="00883F50">
      <w:pPr>
        <w:spacing w:after="0"/>
        <w:rPr>
          <w:rFonts w:ascii="Arial Narrow" w:hAnsi="Arial Narrow"/>
          <w:b/>
          <w:lang w:val="es-CO"/>
        </w:rPr>
      </w:pPr>
    </w:p>
    <w:tbl>
      <w:tblPr>
        <w:tblW w:w="14359" w:type="dxa"/>
        <w:tblCellMar>
          <w:left w:w="70" w:type="dxa"/>
          <w:right w:w="70" w:type="dxa"/>
        </w:tblCellMar>
        <w:tblLook w:val="04A0" w:firstRow="1" w:lastRow="0" w:firstColumn="1" w:lastColumn="0" w:noHBand="0" w:noVBand="1"/>
      </w:tblPr>
      <w:tblGrid>
        <w:gridCol w:w="1267"/>
        <w:gridCol w:w="1245"/>
        <w:gridCol w:w="4571"/>
        <w:gridCol w:w="1417"/>
        <w:gridCol w:w="5859"/>
      </w:tblGrid>
      <w:tr w:rsidR="006C66DA" w:rsidRPr="006C66DA" w14:paraId="6ABECBC5" w14:textId="77777777" w:rsidTr="006C66DA">
        <w:trPr>
          <w:trHeight w:val="188"/>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40FDE16"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Cronograma MRC</w:t>
            </w:r>
          </w:p>
        </w:tc>
        <w:tc>
          <w:tcPr>
            <w:tcW w:w="11847"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3FC7B02F"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Acciones</w:t>
            </w:r>
          </w:p>
        </w:tc>
      </w:tr>
      <w:tr w:rsidR="006C66DA" w:rsidRPr="006C66DA" w14:paraId="13226042" w14:textId="77777777" w:rsidTr="006C66DA">
        <w:trPr>
          <w:trHeight w:val="365"/>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349C3675"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67E203F0"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Publicación</w:t>
            </w:r>
          </w:p>
        </w:tc>
        <w:tc>
          <w:tcPr>
            <w:tcW w:w="4571" w:type="dxa"/>
            <w:tcBorders>
              <w:top w:val="nil"/>
              <w:left w:val="nil"/>
              <w:bottom w:val="single" w:sz="4" w:space="0" w:color="auto"/>
              <w:right w:val="single" w:sz="4" w:space="0" w:color="auto"/>
            </w:tcBorders>
            <w:shd w:val="clear" w:color="000000" w:fill="C9C9C9"/>
            <w:vAlign w:val="center"/>
            <w:hideMark/>
          </w:tcPr>
          <w:p w14:paraId="64BDFB6E" w14:textId="484FCCFE"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6C66DA">
              <w:rPr>
                <w:rFonts w:ascii="Arial Narrow" w:eastAsia="Times New Roman" w:hAnsi="Arial Narrow"/>
                <w:b/>
                <w:bCs/>
                <w:color w:val="000000"/>
                <w:lang w:val="es-CO" w:eastAsia="es-CO"/>
              </w:rPr>
              <w:t>controles</w:t>
            </w:r>
          </w:p>
        </w:tc>
        <w:tc>
          <w:tcPr>
            <w:tcW w:w="1417" w:type="dxa"/>
            <w:tcBorders>
              <w:top w:val="nil"/>
              <w:left w:val="nil"/>
              <w:bottom w:val="single" w:sz="4" w:space="0" w:color="auto"/>
              <w:right w:val="single" w:sz="4" w:space="0" w:color="auto"/>
            </w:tcBorders>
            <w:shd w:val="clear" w:color="000000" w:fill="C9C9C9"/>
            <w:vAlign w:val="center"/>
            <w:hideMark/>
          </w:tcPr>
          <w:p w14:paraId="6763A4B8"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Acciones</w:t>
            </w:r>
            <w:r w:rsidRPr="006C66DA">
              <w:rPr>
                <w:rFonts w:ascii="Arial Narrow" w:eastAsia="Times New Roman" w:hAnsi="Arial Narrow"/>
                <w:b/>
                <w:bCs/>
                <w:color w:val="000000"/>
                <w:lang w:val="es-CO" w:eastAsia="es-CO"/>
              </w:rPr>
              <w:br/>
              <w:t>adelantadas</w:t>
            </w:r>
          </w:p>
        </w:tc>
        <w:tc>
          <w:tcPr>
            <w:tcW w:w="5859" w:type="dxa"/>
            <w:tcBorders>
              <w:top w:val="nil"/>
              <w:left w:val="nil"/>
              <w:bottom w:val="single" w:sz="4" w:space="0" w:color="auto"/>
              <w:right w:val="single" w:sz="4" w:space="0" w:color="auto"/>
            </w:tcBorders>
            <w:shd w:val="clear" w:color="000000" w:fill="C9C9C9"/>
            <w:noWrap/>
            <w:vAlign w:val="center"/>
            <w:hideMark/>
          </w:tcPr>
          <w:p w14:paraId="74B3070C" w14:textId="77777777" w:rsidR="006C66DA" w:rsidRPr="006C66DA" w:rsidRDefault="006C66DA" w:rsidP="006C66DA">
            <w:pPr>
              <w:spacing w:after="0"/>
              <w:jc w:val="center"/>
              <w:rPr>
                <w:rFonts w:ascii="Arial Narrow" w:eastAsia="Times New Roman" w:hAnsi="Arial Narrow"/>
                <w:b/>
                <w:bCs/>
                <w:color w:val="000000"/>
                <w:lang w:val="es-CO" w:eastAsia="es-CO"/>
              </w:rPr>
            </w:pPr>
            <w:r w:rsidRPr="006C66DA">
              <w:rPr>
                <w:rFonts w:ascii="Arial Narrow" w:eastAsia="Times New Roman" w:hAnsi="Arial Narrow"/>
                <w:b/>
                <w:bCs/>
                <w:color w:val="000000"/>
                <w:lang w:val="es-CO" w:eastAsia="es-CO"/>
              </w:rPr>
              <w:t>Observaciones</w:t>
            </w:r>
          </w:p>
        </w:tc>
      </w:tr>
      <w:tr w:rsidR="006C66DA" w:rsidRPr="006C66DA" w14:paraId="3CEFEA22" w14:textId="77777777" w:rsidTr="006C66DA">
        <w:trPr>
          <w:trHeight w:val="404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8D3720F" w14:textId="77777777" w:rsidR="006C66DA" w:rsidRPr="006C66DA" w:rsidRDefault="006C66DA" w:rsidP="006C66DA">
            <w:pPr>
              <w:spacing w:after="0"/>
              <w:jc w:val="right"/>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18/10/2015</w:t>
            </w:r>
          </w:p>
        </w:tc>
        <w:tc>
          <w:tcPr>
            <w:tcW w:w="1245" w:type="dxa"/>
            <w:tcBorders>
              <w:top w:val="nil"/>
              <w:left w:val="nil"/>
              <w:bottom w:val="single" w:sz="4" w:space="0" w:color="auto"/>
              <w:right w:val="single" w:sz="4" w:space="0" w:color="auto"/>
            </w:tcBorders>
            <w:shd w:val="clear" w:color="auto" w:fill="auto"/>
            <w:noWrap/>
            <w:vAlign w:val="center"/>
            <w:hideMark/>
          </w:tcPr>
          <w:p w14:paraId="52CB7820" w14:textId="77777777" w:rsidR="006C66DA" w:rsidRPr="006C66DA" w:rsidRDefault="006C66DA" w:rsidP="006C66DA">
            <w:pPr>
              <w:spacing w:after="0"/>
              <w:jc w:val="right"/>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14/12/2015</w:t>
            </w:r>
          </w:p>
        </w:tc>
        <w:tc>
          <w:tcPr>
            <w:tcW w:w="4571" w:type="dxa"/>
            <w:tcBorders>
              <w:top w:val="nil"/>
              <w:left w:val="nil"/>
              <w:bottom w:val="single" w:sz="4" w:space="0" w:color="auto"/>
              <w:right w:val="single" w:sz="4" w:space="0" w:color="auto"/>
            </w:tcBorders>
            <w:shd w:val="clear" w:color="auto" w:fill="auto"/>
            <w:vAlign w:val="center"/>
            <w:hideMark/>
          </w:tcPr>
          <w:p w14:paraId="62CC32D3" w14:textId="14632A46" w:rsidR="006C66DA" w:rsidRPr="006C66DA" w:rsidRDefault="006C66DA" w:rsidP="002B0C24">
            <w:pPr>
              <w:spacing w:after="0"/>
              <w:jc w:val="both"/>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 xml:space="preserve">Este control se realiza con el sistema de información de </w:t>
            </w:r>
            <w:r w:rsidR="002B0C24">
              <w:rPr>
                <w:rFonts w:ascii="Arial Narrow" w:eastAsia="Times New Roman" w:hAnsi="Arial Narrow"/>
                <w:color w:val="000000"/>
                <w:lang w:val="es-CO" w:eastAsia="es-CO"/>
              </w:rPr>
              <w:t>I</w:t>
            </w:r>
            <w:r w:rsidRPr="006C66DA">
              <w:rPr>
                <w:rFonts w:ascii="Arial Narrow" w:eastAsia="Times New Roman" w:hAnsi="Arial Narrow"/>
                <w:color w:val="000000"/>
                <w:lang w:val="es-CO" w:eastAsia="es-CO"/>
              </w:rPr>
              <w:t xml:space="preserve">ndemniza. Se revisó el  </w:t>
            </w:r>
            <w:r>
              <w:rPr>
                <w:rFonts w:ascii="Arial Narrow" w:eastAsia="Times New Roman" w:hAnsi="Arial Narrow"/>
                <w:color w:val="000000"/>
                <w:lang w:val="es-CO" w:eastAsia="es-CO"/>
              </w:rPr>
              <w:t>manual de indemniza y no se enco</w:t>
            </w:r>
            <w:r w:rsidRPr="006C66DA">
              <w:rPr>
                <w:rFonts w:ascii="Arial Narrow" w:eastAsia="Times New Roman" w:hAnsi="Arial Narrow"/>
                <w:color w:val="000000"/>
                <w:lang w:val="es-CO" w:eastAsia="es-CO"/>
              </w:rPr>
              <w:t xml:space="preserve">ntró como se relaciona la segregación de funciones con los perfiles asignados en el aplicativo. Adicionalmente se revisó que existe una persona encargada de la administración de los perfiles y lo realiza de acuerdo a las funciones del usuario que lo solicita a nivel central,  la asignación de perfiles a nivel territorial está definida por el Director Territorial y el administrador de indemniza quien cuenta con el conocimiento y la experiencia; todo con respecto a administración de usuarios se realiza a través del correo indemniza@unidadvictimas.gov.co. </w:t>
            </w:r>
            <w:r w:rsidRPr="006C66DA">
              <w:rPr>
                <w:rFonts w:ascii="Arial Narrow" w:eastAsia="Times New Roman" w:hAnsi="Arial Narrow"/>
                <w:color w:val="000000"/>
                <w:lang w:val="es-CO" w:eastAsia="es-CO"/>
              </w:rPr>
              <w:br/>
              <w:t xml:space="preserve">Por último se informa que parcialmente se está cumpliendo la tarea de inactivación de usuarios  </w:t>
            </w:r>
            <w:r w:rsidR="002B0C24">
              <w:rPr>
                <w:rFonts w:ascii="Arial Narrow" w:eastAsia="Times New Roman" w:hAnsi="Arial Narrow"/>
                <w:color w:val="000000"/>
                <w:lang w:val="es-CO" w:eastAsia="es-CO"/>
              </w:rPr>
              <w:t>cuando se termina</w:t>
            </w:r>
            <w:r w:rsidRPr="006C66DA">
              <w:rPr>
                <w:rFonts w:ascii="Arial Narrow" w:eastAsia="Times New Roman" w:hAnsi="Arial Narrow"/>
                <w:color w:val="000000"/>
                <w:lang w:val="es-CO" w:eastAsia="es-CO"/>
              </w:rPr>
              <w:t xml:space="preserve"> la vigencia. E</w:t>
            </w:r>
            <w:r w:rsidR="00925980">
              <w:rPr>
                <w:rFonts w:ascii="Arial Narrow" w:eastAsia="Times New Roman" w:hAnsi="Arial Narrow"/>
                <w:color w:val="000000"/>
                <w:lang w:val="es-CO" w:eastAsia="es-CO"/>
              </w:rPr>
              <w:t>l</w:t>
            </w:r>
            <w:r w:rsidRPr="006C66DA">
              <w:rPr>
                <w:rFonts w:ascii="Arial Narrow" w:eastAsia="Times New Roman" w:hAnsi="Arial Narrow"/>
                <w:color w:val="000000"/>
                <w:lang w:val="es-CO" w:eastAsia="es-CO"/>
              </w:rPr>
              <w:t xml:space="preserve"> proceso cuenta con controles adicionales como auditorías al sistema de información por demanda.  </w:t>
            </w:r>
          </w:p>
        </w:tc>
        <w:tc>
          <w:tcPr>
            <w:tcW w:w="1417" w:type="dxa"/>
            <w:tcBorders>
              <w:top w:val="nil"/>
              <w:left w:val="nil"/>
              <w:bottom w:val="single" w:sz="4" w:space="0" w:color="auto"/>
              <w:right w:val="single" w:sz="4" w:space="0" w:color="auto"/>
            </w:tcBorders>
            <w:shd w:val="clear" w:color="auto" w:fill="auto"/>
            <w:noWrap/>
            <w:vAlign w:val="center"/>
            <w:hideMark/>
          </w:tcPr>
          <w:p w14:paraId="4EC6A244" w14:textId="77777777" w:rsidR="006C66DA" w:rsidRPr="006C66DA" w:rsidRDefault="006C66DA" w:rsidP="002B0C24">
            <w:pPr>
              <w:spacing w:after="0"/>
              <w:jc w:val="both"/>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 </w:t>
            </w:r>
          </w:p>
        </w:tc>
        <w:tc>
          <w:tcPr>
            <w:tcW w:w="5859" w:type="dxa"/>
            <w:tcBorders>
              <w:top w:val="nil"/>
              <w:left w:val="nil"/>
              <w:bottom w:val="single" w:sz="4" w:space="0" w:color="auto"/>
              <w:right w:val="single" w:sz="4" w:space="0" w:color="auto"/>
            </w:tcBorders>
            <w:shd w:val="clear" w:color="auto" w:fill="auto"/>
            <w:vAlign w:val="center"/>
            <w:hideMark/>
          </w:tcPr>
          <w:p w14:paraId="354BEDD6" w14:textId="5A549BBB" w:rsidR="006C66DA" w:rsidRPr="006C66DA" w:rsidRDefault="006C66DA" w:rsidP="002B0C24">
            <w:pPr>
              <w:spacing w:after="0"/>
              <w:jc w:val="both"/>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 xml:space="preserve">Se recomienda especificar el riesgo de corrupción existen debilidades en la identificación de causas y establecimiento de controles, se recomienda realizar una plena identificación de todos los posibles riesgos asociados al proceso, especialmente  los riesgos de corrupción, teniendo en cuenta que el proceso maneja información confidencial y de alto impacto. Adicionalmente es necesario que se realice  la identificación de  DEBILIDADES (factores internos) y  AMENAZAS (factores externos) que pueden influir en el proceso o procedimiento y  que generan una mayor vulnerabilidad frente a riesgos de corrupción, ya que no se tienen contempladas. </w:t>
            </w:r>
            <w:r w:rsidRPr="006C66DA">
              <w:rPr>
                <w:rFonts w:ascii="Arial Narrow" w:eastAsia="Times New Roman" w:hAnsi="Arial Narrow"/>
                <w:color w:val="000000"/>
                <w:lang w:val="es-CO" w:eastAsia="es-CO"/>
              </w:rPr>
              <w:br/>
              <w:t>Es necesario que en la descripción del riesgo concurran los componentes de: acción u omisión + uso del poder, de los recursos o de la información+ desviación de la gestión de lo público + el beneficio privado.</w:t>
            </w:r>
            <w:r w:rsidRPr="006C66DA">
              <w:rPr>
                <w:rFonts w:ascii="Arial Narrow" w:eastAsia="Times New Roman" w:hAnsi="Arial Narrow"/>
                <w:color w:val="000000"/>
                <w:lang w:val="es-CO" w:eastAsia="es-CO"/>
              </w:rPr>
              <w:br/>
              <w:t>Los controles son muy amplios, se recomienda establecer de manera específica cada control que se utiliza para mitigar el riesgo. Lo anterior debido a que según lo verificado en el seguimiento</w:t>
            </w:r>
            <w:r>
              <w:rPr>
                <w:rFonts w:ascii="Arial Narrow" w:eastAsia="Times New Roman" w:hAnsi="Arial Narrow"/>
                <w:color w:val="000000"/>
                <w:lang w:val="es-CO" w:eastAsia="es-CO"/>
              </w:rPr>
              <w:t>,</w:t>
            </w:r>
            <w:r w:rsidRPr="006C66DA">
              <w:rPr>
                <w:rFonts w:ascii="Arial Narrow" w:eastAsia="Times New Roman" w:hAnsi="Arial Narrow"/>
                <w:color w:val="000000"/>
                <w:lang w:val="es-CO" w:eastAsia="es-CO"/>
              </w:rPr>
              <w:t xml:space="preserve"> el control es muy débil.</w:t>
            </w:r>
          </w:p>
        </w:tc>
      </w:tr>
      <w:tr w:rsidR="006C66DA" w:rsidRPr="006C66DA" w14:paraId="08C89447" w14:textId="77777777" w:rsidTr="006C66DA">
        <w:trPr>
          <w:trHeight w:val="1454"/>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AF5E774" w14:textId="77777777" w:rsidR="006C66DA" w:rsidRPr="006C66DA" w:rsidRDefault="006C66DA" w:rsidP="006C66DA">
            <w:pPr>
              <w:spacing w:after="0"/>
              <w:jc w:val="right"/>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18/10/2015</w:t>
            </w:r>
          </w:p>
        </w:tc>
        <w:tc>
          <w:tcPr>
            <w:tcW w:w="1245" w:type="dxa"/>
            <w:tcBorders>
              <w:top w:val="nil"/>
              <w:left w:val="nil"/>
              <w:bottom w:val="single" w:sz="4" w:space="0" w:color="auto"/>
              <w:right w:val="single" w:sz="4" w:space="0" w:color="auto"/>
            </w:tcBorders>
            <w:shd w:val="clear" w:color="auto" w:fill="auto"/>
            <w:noWrap/>
            <w:vAlign w:val="center"/>
            <w:hideMark/>
          </w:tcPr>
          <w:p w14:paraId="26BD2376" w14:textId="77777777" w:rsidR="006C66DA" w:rsidRPr="006C66DA" w:rsidRDefault="006C66DA" w:rsidP="006C66DA">
            <w:pPr>
              <w:spacing w:after="0"/>
              <w:jc w:val="right"/>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14/12/2015</w:t>
            </w:r>
          </w:p>
        </w:tc>
        <w:tc>
          <w:tcPr>
            <w:tcW w:w="4571" w:type="dxa"/>
            <w:tcBorders>
              <w:top w:val="single" w:sz="4" w:space="0" w:color="auto"/>
              <w:left w:val="single" w:sz="4" w:space="0" w:color="auto"/>
              <w:bottom w:val="single" w:sz="4" w:space="0" w:color="auto"/>
              <w:right w:val="single" w:sz="4" w:space="0" w:color="auto"/>
            </w:tcBorders>
            <w:shd w:val="clear" w:color="auto" w:fill="auto"/>
            <w:hideMark/>
          </w:tcPr>
          <w:p w14:paraId="410622EF" w14:textId="77777777" w:rsidR="006C66DA" w:rsidRPr="006C66DA" w:rsidRDefault="006C66DA" w:rsidP="002B0C24">
            <w:pPr>
              <w:spacing w:after="0"/>
              <w:jc w:val="both"/>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La carta solo la puede descargar por el aplicativo una vez, y es a través del Director Territorial. La relación de cartas se baja directamente del aplicativo y se informa mediante correo las condiciones y recomendaciones sobre la descarga y uso de éstas.</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23770617" w14:textId="77777777" w:rsidR="006C66DA" w:rsidRPr="006C66DA" w:rsidRDefault="006C66DA" w:rsidP="002B0C24">
            <w:pPr>
              <w:spacing w:after="0"/>
              <w:jc w:val="both"/>
              <w:rPr>
                <w:rFonts w:ascii="Arial Narrow" w:eastAsia="Times New Roman" w:hAnsi="Arial Narrow"/>
                <w:color w:val="000000"/>
                <w:lang w:val="es-CO" w:eastAsia="es-CO"/>
              </w:rPr>
            </w:pPr>
          </w:p>
        </w:tc>
        <w:tc>
          <w:tcPr>
            <w:tcW w:w="5859" w:type="dxa"/>
            <w:tcBorders>
              <w:top w:val="single" w:sz="4" w:space="0" w:color="auto"/>
              <w:left w:val="single" w:sz="4" w:space="0" w:color="auto"/>
              <w:bottom w:val="single" w:sz="4" w:space="0" w:color="auto"/>
              <w:right w:val="single" w:sz="4" w:space="0" w:color="auto"/>
            </w:tcBorders>
            <w:shd w:val="clear" w:color="auto" w:fill="auto"/>
            <w:noWrap/>
            <w:hideMark/>
          </w:tcPr>
          <w:p w14:paraId="28315CF9" w14:textId="77777777" w:rsidR="006C66DA" w:rsidRPr="006C66DA" w:rsidRDefault="006C66DA" w:rsidP="002B0C24">
            <w:pPr>
              <w:spacing w:after="0"/>
              <w:jc w:val="both"/>
              <w:rPr>
                <w:rFonts w:ascii="Arial Narrow" w:eastAsia="Times New Roman" w:hAnsi="Arial Narrow"/>
                <w:color w:val="000000"/>
                <w:lang w:val="es-CO" w:eastAsia="es-CO"/>
              </w:rPr>
            </w:pPr>
            <w:r w:rsidRPr="006C66DA">
              <w:rPr>
                <w:rFonts w:ascii="Arial Narrow" w:eastAsia="Times New Roman" w:hAnsi="Arial Narrow"/>
                <w:color w:val="000000"/>
                <w:lang w:val="es-CO" w:eastAsia="es-CO"/>
              </w:rPr>
              <w:t> </w:t>
            </w:r>
          </w:p>
        </w:tc>
      </w:tr>
    </w:tbl>
    <w:p w14:paraId="474087B5" w14:textId="77777777" w:rsidR="00E11C82" w:rsidRDefault="00E11C82" w:rsidP="00883F50">
      <w:pPr>
        <w:spacing w:after="0"/>
        <w:rPr>
          <w:rFonts w:ascii="Arial Narrow" w:hAnsi="Arial Narrow"/>
          <w:b/>
          <w:lang w:val="es-CO"/>
        </w:rPr>
      </w:pPr>
    </w:p>
    <w:p w14:paraId="59159A63" w14:textId="77777777" w:rsidR="00925980" w:rsidRDefault="00925980" w:rsidP="00883F50">
      <w:pPr>
        <w:spacing w:after="0"/>
        <w:rPr>
          <w:rFonts w:ascii="Arial Narrow" w:hAnsi="Arial Narrow"/>
          <w:b/>
          <w:lang w:val="es-CO"/>
        </w:rPr>
      </w:pPr>
    </w:p>
    <w:p w14:paraId="3E069BA2" w14:textId="77777777" w:rsidR="00DA0CE7" w:rsidRDefault="00DA0CE7" w:rsidP="00883F50">
      <w:pPr>
        <w:spacing w:after="0"/>
        <w:rPr>
          <w:rFonts w:ascii="Arial Narrow" w:hAnsi="Arial Narrow"/>
          <w:b/>
          <w:lang w:val="es-CO"/>
        </w:rPr>
      </w:pPr>
    </w:p>
    <w:tbl>
      <w:tblPr>
        <w:tblW w:w="14155" w:type="dxa"/>
        <w:tblCellMar>
          <w:left w:w="70" w:type="dxa"/>
          <w:right w:w="70" w:type="dxa"/>
        </w:tblCellMar>
        <w:tblLook w:val="04A0" w:firstRow="1" w:lastRow="0" w:firstColumn="1" w:lastColumn="0" w:noHBand="0" w:noVBand="1"/>
      </w:tblPr>
      <w:tblGrid>
        <w:gridCol w:w="1267"/>
        <w:gridCol w:w="1245"/>
        <w:gridCol w:w="6414"/>
        <w:gridCol w:w="3260"/>
        <w:gridCol w:w="1969"/>
      </w:tblGrid>
      <w:tr w:rsidR="00925980" w:rsidRPr="00925980" w14:paraId="1E1601AC" w14:textId="77777777" w:rsidTr="00925980">
        <w:trPr>
          <w:trHeight w:val="141"/>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5FFDC52"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Cronograma MRC</w:t>
            </w:r>
          </w:p>
        </w:tc>
        <w:tc>
          <w:tcPr>
            <w:tcW w:w="11643"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33B411A7"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Acciones</w:t>
            </w:r>
          </w:p>
        </w:tc>
      </w:tr>
      <w:tr w:rsidR="00925980" w:rsidRPr="00925980" w14:paraId="2CAF618A" w14:textId="77777777" w:rsidTr="00925980">
        <w:trPr>
          <w:trHeight w:val="259"/>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4D4ADA55"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4BA6C738"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Publicación</w:t>
            </w:r>
          </w:p>
        </w:tc>
        <w:tc>
          <w:tcPr>
            <w:tcW w:w="6414" w:type="dxa"/>
            <w:tcBorders>
              <w:top w:val="nil"/>
              <w:left w:val="nil"/>
              <w:bottom w:val="single" w:sz="4" w:space="0" w:color="auto"/>
              <w:right w:val="single" w:sz="4" w:space="0" w:color="auto"/>
            </w:tcBorders>
            <w:shd w:val="clear" w:color="000000" w:fill="C9C9C9"/>
            <w:vAlign w:val="center"/>
            <w:hideMark/>
          </w:tcPr>
          <w:p w14:paraId="58358F1A" w14:textId="128313C9"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925980">
              <w:rPr>
                <w:rFonts w:ascii="Arial Narrow" w:eastAsia="Times New Roman" w:hAnsi="Arial Narrow"/>
                <w:b/>
                <w:bCs/>
                <w:color w:val="000000"/>
                <w:lang w:val="es-CO" w:eastAsia="es-CO"/>
              </w:rPr>
              <w:t>controles</w:t>
            </w:r>
          </w:p>
        </w:tc>
        <w:tc>
          <w:tcPr>
            <w:tcW w:w="3260" w:type="dxa"/>
            <w:tcBorders>
              <w:top w:val="nil"/>
              <w:left w:val="nil"/>
              <w:bottom w:val="single" w:sz="4" w:space="0" w:color="auto"/>
              <w:right w:val="single" w:sz="4" w:space="0" w:color="auto"/>
            </w:tcBorders>
            <w:shd w:val="clear" w:color="000000" w:fill="C9C9C9"/>
            <w:vAlign w:val="center"/>
            <w:hideMark/>
          </w:tcPr>
          <w:p w14:paraId="19BFB788" w14:textId="24BF0E83"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925980">
              <w:rPr>
                <w:rFonts w:ascii="Arial Narrow" w:eastAsia="Times New Roman" w:hAnsi="Arial Narrow"/>
                <w:b/>
                <w:bCs/>
                <w:color w:val="000000"/>
                <w:lang w:val="es-CO" w:eastAsia="es-CO"/>
              </w:rPr>
              <w:t>adelantadas</w:t>
            </w:r>
          </w:p>
        </w:tc>
        <w:tc>
          <w:tcPr>
            <w:tcW w:w="1969" w:type="dxa"/>
            <w:tcBorders>
              <w:top w:val="nil"/>
              <w:left w:val="nil"/>
              <w:bottom w:val="single" w:sz="4" w:space="0" w:color="auto"/>
              <w:right w:val="single" w:sz="4" w:space="0" w:color="auto"/>
            </w:tcBorders>
            <w:shd w:val="clear" w:color="000000" w:fill="C9C9C9"/>
            <w:noWrap/>
            <w:vAlign w:val="center"/>
            <w:hideMark/>
          </w:tcPr>
          <w:p w14:paraId="6AF0A323"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Observaciones</w:t>
            </w:r>
          </w:p>
        </w:tc>
      </w:tr>
      <w:tr w:rsidR="00925980" w:rsidRPr="00925980" w14:paraId="22359517" w14:textId="77777777" w:rsidTr="00925980">
        <w:trPr>
          <w:trHeight w:val="170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F3DAD4B" w14:textId="77777777" w:rsidR="00925980" w:rsidRPr="00925980" w:rsidRDefault="00925980" w:rsidP="00925980">
            <w:pPr>
              <w:spacing w:after="0"/>
              <w:jc w:val="right"/>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18/10/2015</w:t>
            </w:r>
          </w:p>
        </w:tc>
        <w:tc>
          <w:tcPr>
            <w:tcW w:w="1245" w:type="dxa"/>
            <w:tcBorders>
              <w:top w:val="nil"/>
              <w:left w:val="nil"/>
              <w:bottom w:val="single" w:sz="4" w:space="0" w:color="auto"/>
              <w:right w:val="single" w:sz="4" w:space="0" w:color="auto"/>
            </w:tcBorders>
            <w:shd w:val="clear" w:color="auto" w:fill="auto"/>
            <w:noWrap/>
            <w:vAlign w:val="center"/>
            <w:hideMark/>
          </w:tcPr>
          <w:p w14:paraId="5C2DFEFF" w14:textId="77777777" w:rsidR="00925980" w:rsidRPr="00925980" w:rsidRDefault="00925980" w:rsidP="00925980">
            <w:pPr>
              <w:spacing w:after="0"/>
              <w:jc w:val="right"/>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14/12/2015</w:t>
            </w:r>
          </w:p>
        </w:tc>
        <w:tc>
          <w:tcPr>
            <w:tcW w:w="6414" w:type="dxa"/>
            <w:tcBorders>
              <w:top w:val="nil"/>
              <w:left w:val="nil"/>
              <w:bottom w:val="single" w:sz="4" w:space="0" w:color="auto"/>
              <w:right w:val="single" w:sz="4" w:space="0" w:color="auto"/>
            </w:tcBorders>
            <w:shd w:val="clear" w:color="auto" w:fill="auto"/>
            <w:hideMark/>
          </w:tcPr>
          <w:p w14:paraId="6B9C53ED" w14:textId="567070BC" w:rsidR="00925980" w:rsidRPr="00925980" w:rsidRDefault="00925980" w:rsidP="002B0C24">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xml:space="preserve">Se cuenta con una información que se entrega codificada en la plataforma portal de intercambio seguro, el banco no cuentan con acceso de toda la información, se </w:t>
            </w:r>
            <w:r w:rsidRPr="00925980">
              <w:rPr>
                <w:rFonts w:ascii="Arial Narrow" w:eastAsia="Times New Roman" w:hAnsi="Arial Narrow"/>
                <w:lang w:val="es-CO" w:eastAsia="es-CO"/>
              </w:rPr>
              <w:t>restring</w:t>
            </w:r>
            <w:r>
              <w:rPr>
                <w:rFonts w:ascii="Arial Narrow" w:eastAsia="Times New Roman" w:hAnsi="Arial Narrow"/>
                <w:lang w:val="es-CO" w:eastAsia="es-CO"/>
              </w:rPr>
              <w:t xml:space="preserve">e cierta </w:t>
            </w:r>
            <w:r w:rsidRPr="00925980">
              <w:rPr>
                <w:rFonts w:ascii="Arial Narrow" w:eastAsia="Times New Roman" w:hAnsi="Arial Narrow"/>
                <w:color w:val="FF0000"/>
                <w:lang w:val="es-CO" w:eastAsia="es-CO"/>
              </w:rPr>
              <w:t xml:space="preserve"> </w:t>
            </w:r>
            <w:r w:rsidRPr="00925980">
              <w:rPr>
                <w:rFonts w:ascii="Arial Narrow" w:eastAsia="Times New Roman" w:hAnsi="Arial Narrow"/>
                <w:lang w:val="es-CO" w:eastAsia="es-CO"/>
              </w:rPr>
              <w:t xml:space="preserve">información, de </w:t>
            </w:r>
            <w:r w:rsidRPr="00925980">
              <w:rPr>
                <w:rFonts w:ascii="Arial Narrow" w:eastAsia="Times New Roman" w:hAnsi="Arial Narrow"/>
                <w:color w:val="000000"/>
                <w:lang w:val="es-CO" w:eastAsia="es-CO"/>
              </w:rPr>
              <w:t>este modo el proceso mitiga la posibilidad de materializarse el riesgo (esta restricción de información inició a principio de año por el conocimiento de posibles casos). Existe una posible materializa</w:t>
            </w:r>
            <w:r w:rsidR="002B0C24">
              <w:rPr>
                <w:rFonts w:ascii="Arial Narrow" w:eastAsia="Times New Roman" w:hAnsi="Arial Narrow"/>
                <w:color w:val="000000"/>
                <w:lang w:val="es-CO" w:eastAsia="es-CO"/>
              </w:rPr>
              <w:t>ción</w:t>
            </w:r>
            <w:r w:rsidRPr="00925980">
              <w:rPr>
                <w:rFonts w:ascii="Arial Narrow" w:eastAsia="Times New Roman" w:hAnsi="Arial Narrow"/>
                <w:color w:val="000000"/>
                <w:lang w:val="es-CO" w:eastAsia="es-CO"/>
              </w:rPr>
              <w:t xml:space="preserve"> </w:t>
            </w:r>
            <w:r w:rsidR="002B0C24">
              <w:rPr>
                <w:rFonts w:ascii="Arial Narrow" w:eastAsia="Times New Roman" w:hAnsi="Arial Narrow"/>
                <w:color w:val="000000"/>
                <w:lang w:val="es-CO" w:eastAsia="es-CO"/>
              </w:rPr>
              <w:t>d</w:t>
            </w:r>
            <w:r w:rsidRPr="00925980">
              <w:rPr>
                <w:rFonts w:ascii="Arial Narrow" w:eastAsia="Times New Roman" w:hAnsi="Arial Narrow"/>
                <w:color w:val="000000"/>
                <w:lang w:val="es-CO" w:eastAsia="es-CO"/>
              </w:rPr>
              <w:t xml:space="preserve">el riesgo </w:t>
            </w:r>
            <w:r w:rsidR="002B0C24" w:rsidRPr="00925980">
              <w:rPr>
                <w:rFonts w:ascii="Arial Narrow" w:eastAsia="Times New Roman" w:hAnsi="Arial Narrow"/>
                <w:color w:val="000000"/>
                <w:lang w:val="es-CO" w:eastAsia="es-CO"/>
              </w:rPr>
              <w:t>toda</w:t>
            </w:r>
            <w:r w:rsidRPr="00925980">
              <w:rPr>
                <w:rFonts w:ascii="Arial Narrow" w:eastAsia="Times New Roman" w:hAnsi="Arial Narrow"/>
                <w:color w:val="000000"/>
                <w:lang w:val="es-CO" w:eastAsia="es-CO"/>
              </w:rPr>
              <w:t xml:space="preserve"> vez que se ha</w:t>
            </w:r>
            <w:r w:rsidR="002B0C24">
              <w:rPr>
                <w:rFonts w:ascii="Arial Narrow" w:eastAsia="Times New Roman" w:hAnsi="Arial Narrow"/>
                <w:color w:val="000000"/>
                <w:lang w:val="es-CO" w:eastAsia="es-CO"/>
              </w:rPr>
              <w:t>n</w:t>
            </w:r>
            <w:r w:rsidRPr="00925980">
              <w:rPr>
                <w:rFonts w:ascii="Arial Narrow" w:eastAsia="Times New Roman" w:hAnsi="Arial Narrow"/>
                <w:color w:val="000000"/>
                <w:lang w:val="es-CO" w:eastAsia="es-CO"/>
              </w:rPr>
              <w:t xml:space="preserve"> presentado informes de </w:t>
            </w:r>
            <w:r w:rsidR="002B0C24">
              <w:rPr>
                <w:rFonts w:ascii="Arial Narrow" w:eastAsia="Times New Roman" w:hAnsi="Arial Narrow"/>
                <w:color w:val="000000"/>
                <w:lang w:val="es-CO" w:eastAsia="es-CO"/>
              </w:rPr>
              <w:t xml:space="preserve">casos de </w:t>
            </w:r>
            <w:r w:rsidRPr="00925980">
              <w:rPr>
                <w:rFonts w:ascii="Arial Narrow" w:eastAsia="Times New Roman" w:hAnsi="Arial Narrow"/>
                <w:color w:val="000000"/>
                <w:lang w:val="es-CO" w:eastAsia="es-CO"/>
              </w:rPr>
              <w:t>posibles suplantaciones</w:t>
            </w:r>
            <w:r w:rsidR="002B0C24">
              <w:rPr>
                <w:rFonts w:ascii="Arial Narrow" w:eastAsia="Times New Roman" w:hAnsi="Arial Narrow"/>
                <w:color w:val="000000"/>
                <w:lang w:val="es-CO" w:eastAsia="es-CO"/>
              </w:rPr>
              <w:t>.</w:t>
            </w:r>
            <w:r w:rsidRPr="00925980">
              <w:rPr>
                <w:rFonts w:ascii="Arial Narrow" w:eastAsia="Times New Roman" w:hAnsi="Arial Narrow"/>
                <w:color w:val="000000"/>
                <w:lang w:val="es-CO" w:eastAsia="es-CO"/>
              </w:rPr>
              <w:t xml:space="preserve"> </w:t>
            </w:r>
            <w:r w:rsidR="002B0C24">
              <w:rPr>
                <w:rFonts w:ascii="Arial Narrow" w:eastAsia="Times New Roman" w:hAnsi="Arial Narrow"/>
                <w:color w:val="000000"/>
                <w:lang w:val="es-CO" w:eastAsia="es-CO"/>
              </w:rPr>
              <w:t>E</w:t>
            </w:r>
            <w:r w:rsidRPr="00925980">
              <w:rPr>
                <w:rFonts w:ascii="Arial Narrow" w:eastAsia="Times New Roman" w:hAnsi="Arial Narrow"/>
                <w:color w:val="000000"/>
                <w:lang w:val="es-CO" w:eastAsia="es-CO"/>
              </w:rPr>
              <w:t xml:space="preserve">ste riesgo se transfiere al banco, en caso de que incumpla el acuerdo operativo </w:t>
            </w:r>
          </w:p>
        </w:tc>
        <w:tc>
          <w:tcPr>
            <w:tcW w:w="3260" w:type="dxa"/>
            <w:tcBorders>
              <w:top w:val="single" w:sz="4" w:space="0" w:color="auto"/>
              <w:left w:val="nil"/>
              <w:bottom w:val="single" w:sz="4" w:space="0" w:color="auto"/>
              <w:right w:val="single" w:sz="4" w:space="0" w:color="auto"/>
            </w:tcBorders>
            <w:shd w:val="clear" w:color="auto" w:fill="auto"/>
            <w:hideMark/>
          </w:tcPr>
          <w:p w14:paraId="674C9C63" w14:textId="2D510564" w:rsidR="00925980" w:rsidRPr="00925980" w:rsidRDefault="00925980" w:rsidP="002B0C24">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La Unidad envía</w:t>
            </w:r>
            <w:r>
              <w:rPr>
                <w:rFonts w:ascii="Arial Narrow" w:eastAsia="Times New Roman" w:hAnsi="Arial Narrow"/>
                <w:color w:val="000000"/>
                <w:lang w:val="es-CO" w:eastAsia="es-CO"/>
              </w:rPr>
              <w:t xml:space="preserve"> al Banco</w:t>
            </w:r>
            <w:r w:rsidRPr="00925980">
              <w:rPr>
                <w:rFonts w:ascii="Arial Narrow" w:eastAsia="Times New Roman" w:hAnsi="Arial Narrow"/>
                <w:color w:val="000000"/>
                <w:lang w:val="es-CO" w:eastAsia="es-CO"/>
              </w:rPr>
              <w:t xml:space="preserve"> la información de los beneficiarios que recibirán la carta, </w:t>
            </w:r>
            <w:r>
              <w:rPr>
                <w:rFonts w:ascii="Arial Narrow" w:eastAsia="Times New Roman" w:hAnsi="Arial Narrow"/>
                <w:color w:val="000000"/>
                <w:lang w:val="es-CO" w:eastAsia="es-CO"/>
              </w:rPr>
              <w:t>el documento se encuentra</w:t>
            </w:r>
            <w:r w:rsidRPr="00925980">
              <w:rPr>
                <w:rFonts w:ascii="Arial Narrow" w:eastAsia="Times New Roman" w:hAnsi="Arial Narrow"/>
                <w:color w:val="000000"/>
                <w:lang w:val="es-CO" w:eastAsia="es-CO"/>
              </w:rPr>
              <w:t xml:space="preserve"> bloqueado para ver la información total. Únicamente el banco podrá acceder a la misma</w:t>
            </w:r>
            <w:r>
              <w:rPr>
                <w:rFonts w:ascii="Arial Narrow" w:eastAsia="Times New Roman" w:hAnsi="Arial Narrow"/>
                <w:color w:val="000000"/>
                <w:lang w:val="es-CO" w:eastAsia="es-CO"/>
              </w:rPr>
              <w:t>.</w:t>
            </w:r>
          </w:p>
        </w:tc>
        <w:tc>
          <w:tcPr>
            <w:tcW w:w="1969" w:type="dxa"/>
            <w:tcBorders>
              <w:top w:val="nil"/>
              <w:left w:val="nil"/>
              <w:bottom w:val="single" w:sz="4" w:space="0" w:color="auto"/>
              <w:right w:val="single" w:sz="4" w:space="0" w:color="auto"/>
            </w:tcBorders>
            <w:shd w:val="clear" w:color="auto" w:fill="auto"/>
            <w:noWrap/>
            <w:hideMark/>
          </w:tcPr>
          <w:p w14:paraId="01187462" w14:textId="77777777" w:rsidR="00925980" w:rsidRPr="00925980" w:rsidRDefault="00925980" w:rsidP="00925980">
            <w:pPr>
              <w:spacing w:after="0"/>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w:t>
            </w:r>
          </w:p>
        </w:tc>
      </w:tr>
    </w:tbl>
    <w:p w14:paraId="1278B81E" w14:textId="1D409AB1" w:rsidR="00883F50" w:rsidRDefault="00925980" w:rsidP="000815CA">
      <w:pPr>
        <w:spacing w:after="0"/>
        <w:rPr>
          <w:rFonts w:ascii="Arial Narrow" w:hAnsi="Arial Narrow"/>
          <w:b/>
          <w:lang w:val="es-CO"/>
        </w:rPr>
      </w:pPr>
      <w:r>
        <w:rPr>
          <w:rFonts w:ascii="Arial Narrow" w:hAnsi="Arial Narrow"/>
          <w:b/>
          <w:lang w:val="es-CO"/>
        </w:rPr>
        <w:t>RIESGO 2</w:t>
      </w:r>
    </w:p>
    <w:tbl>
      <w:tblPr>
        <w:tblW w:w="13740" w:type="dxa"/>
        <w:tblLayout w:type="fixed"/>
        <w:tblCellMar>
          <w:left w:w="70" w:type="dxa"/>
          <w:right w:w="70" w:type="dxa"/>
        </w:tblCellMar>
        <w:tblLook w:val="04A0" w:firstRow="1" w:lastRow="0" w:firstColumn="1" w:lastColumn="0" w:noHBand="0" w:noVBand="1"/>
      </w:tblPr>
      <w:tblGrid>
        <w:gridCol w:w="1691"/>
        <w:gridCol w:w="1985"/>
        <w:gridCol w:w="2835"/>
        <w:gridCol w:w="2977"/>
        <w:gridCol w:w="589"/>
        <w:gridCol w:w="1112"/>
        <w:gridCol w:w="992"/>
        <w:gridCol w:w="1559"/>
      </w:tblGrid>
      <w:tr w:rsidR="00925980" w:rsidRPr="00925980" w14:paraId="5C0A9D14" w14:textId="77777777" w:rsidTr="00925980">
        <w:trPr>
          <w:trHeight w:val="514"/>
        </w:trPr>
        <w:tc>
          <w:tcPr>
            <w:tcW w:w="13740" w:type="dxa"/>
            <w:gridSpan w:val="8"/>
            <w:tcBorders>
              <w:top w:val="single" w:sz="8" w:space="0" w:color="auto"/>
              <w:left w:val="single" w:sz="8" w:space="0" w:color="auto"/>
              <w:bottom w:val="nil"/>
              <w:right w:val="single" w:sz="4" w:space="0" w:color="auto"/>
            </w:tcBorders>
            <w:shd w:val="clear" w:color="000000" w:fill="FFF3F3"/>
            <w:hideMark/>
          </w:tcPr>
          <w:p w14:paraId="3A294360" w14:textId="14C120FF" w:rsidR="00925980" w:rsidRPr="00925980" w:rsidRDefault="00925980" w:rsidP="00925980">
            <w:pPr>
              <w:spacing w:after="0"/>
              <w:rPr>
                <w:rFonts w:ascii="Arial Narrow" w:eastAsia="Times New Roman" w:hAnsi="Arial Narrow"/>
                <w:color w:val="000000"/>
                <w:lang w:val="es-CO" w:eastAsia="es-CO"/>
              </w:rPr>
            </w:pPr>
            <w:r w:rsidRPr="00925980">
              <w:rPr>
                <w:rFonts w:ascii="Arial Narrow" w:eastAsia="Times New Roman" w:hAnsi="Arial Narrow"/>
                <w:b/>
                <w:bCs/>
                <w:color w:val="000000"/>
                <w:lang w:val="es-CO" w:eastAsia="es-CO"/>
              </w:rPr>
              <w:t xml:space="preserve">OBJETIVO DEL PROCESO: </w:t>
            </w:r>
            <w:r w:rsidRPr="00925980">
              <w:rPr>
                <w:rFonts w:ascii="Arial Narrow" w:eastAsia="Times New Roman" w:hAnsi="Arial Narrow"/>
                <w:color w:val="000000"/>
                <w:lang w:val="es-CO" w:eastAsia="es-CO"/>
              </w:rPr>
              <w:t>Brindar reparación a la población víctima del conflicto armado en Colombia en las dimensiones individual y colectiva, material, moral y simbólica y con enfoque diferencial y de género.</w:t>
            </w:r>
          </w:p>
        </w:tc>
      </w:tr>
      <w:tr w:rsidR="00925980" w:rsidRPr="00925980" w14:paraId="3D4EB13A" w14:textId="77777777" w:rsidTr="00925980">
        <w:trPr>
          <w:trHeight w:val="225"/>
        </w:trPr>
        <w:tc>
          <w:tcPr>
            <w:tcW w:w="367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E38F4FD"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IDENTIFICACIÓN</w:t>
            </w:r>
          </w:p>
        </w:tc>
        <w:tc>
          <w:tcPr>
            <w:tcW w:w="2835" w:type="dxa"/>
            <w:tcBorders>
              <w:top w:val="single" w:sz="8" w:space="0" w:color="auto"/>
              <w:left w:val="nil"/>
              <w:bottom w:val="single" w:sz="4" w:space="0" w:color="auto"/>
              <w:right w:val="nil"/>
            </w:tcBorders>
            <w:shd w:val="clear" w:color="000000" w:fill="FFF2CC"/>
            <w:noWrap/>
            <w:vAlign w:val="center"/>
            <w:hideMark/>
          </w:tcPr>
          <w:p w14:paraId="0A1B56E5"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CONTROLES</w:t>
            </w:r>
          </w:p>
        </w:tc>
        <w:tc>
          <w:tcPr>
            <w:tcW w:w="7229"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55E13F85"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 xml:space="preserve">PLAN DE RESPUESTA AL RIESGO </w:t>
            </w:r>
          </w:p>
        </w:tc>
      </w:tr>
      <w:tr w:rsidR="00925980" w:rsidRPr="00925980" w14:paraId="1B7273FE" w14:textId="77777777" w:rsidTr="00925980">
        <w:trPr>
          <w:trHeight w:val="495"/>
        </w:trPr>
        <w:tc>
          <w:tcPr>
            <w:tcW w:w="1691" w:type="dxa"/>
            <w:tcBorders>
              <w:top w:val="nil"/>
              <w:left w:val="single" w:sz="8" w:space="0" w:color="auto"/>
              <w:bottom w:val="nil"/>
              <w:right w:val="single" w:sz="4" w:space="0" w:color="auto"/>
            </w:tcBorders>
            <w:shd w:val="clear" w:color="000000" w:fill="FFB9B9"/>
            <w:noWrap/>
            <w:vAlign w:val="center"/>
            <w:hideMark/>
          </w:tcPr>
          <w:p w14:paraId="0EF1C4BB"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Riesgo</w:t>
            </w:r>
          </w:p>
        </w:tc>
        <w:tc>
          <w:tcPr>
            <w:tcW w:w="1985" w:type="dxa"/>
            <w:tcBorders>
              <w:top w:val="nil"/>
              <w:left w:val="nil"/>
              <w:bottom w:val="nil"/>
              <w:right w:val="single" w:sz="4" w:space="0" w:color="auto"/>
            </w:tcBorders>
            <w:shd w:val="clear" w:color="000000" w:fill="FFB9B9"/>
            <w:noWrap/>
            <w:vAlign w:val="center"/>
            <w:hideMark/>
          </w:tcPr>
          <w:p w14:paraId="6C14F86C"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Causas</w:t>
            </w:r>
          </w:p>
        </w:tc>
        <w:tc>
          <w:tcPr>
            <w:tcW w:w="2835" w:type="dxa"/>
            <w:tcBorders>
              <w:top w:val="nil"/>
              <w:left w:val="nil"/>
              <w:bottom w:val="nil"/>
              <w:right w:val="single" w:sz="4" w:space="0" w:color="auto"/>
            </w:tcBorders>
            <w:shd w:val="clear" w:color="000000" w:fill="FFF2CC"/>
            <w:noWrap/>
            <w:vAlign w:val="center"/>
            <w:hideMark/>
          </w:tcPr>
          <w:p w14:paraId="7B8B33CD"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Descripción</w:t>
            </w:r>
          </w:p>
        </w:tc>
        <w:tc>
          <w:tcPr>
            <w:tcW w:w="2977" w:type="dxa"/>
            <w:tcBorders>
              <w:top w:val="nil"/>
              <w:left w:val="nil"/>
              <w:bottom w:val="nil"/>
              <w:right w:val="single" w:sz="4" w:space="0" w:color="auto"/>
            </w:tcBorders>
            <w:shd w:val="clear" w:color="000000" w:fill="D9B7FB"/>
            <w:noWrap/>
            <w:vAlign w:val="center"/>
            <w:hideMark/>
          </w:tcPr>
          <w:p w14:paraId="264F4752"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4A6FD467"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Meta</w:t>
            </w:r>
          </w:p>
        </w:tc>
        <w:tc>
          <w:tcPr>
            <w:tcW w:w="1112" w:type="dxa"/>
            <w:tcBorders>
              <w:top w:val="nil"/>
              <w:left w:val="single" w:sz="4" w:space="0" w:color="auto"/>
              <w:bottom w:val="nil"/>
              <w:right w:val="nil"/>
            </w:tcBorders>
            <w:shd w:val="clear" w:color="000000" w:fill="D9B7FB"/>
            <w:vAlign w:val="center"/>
            <w:hideMark/>
          </w:tcPr>
          <w:p w14:paraId="3F34556D"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Fecha de Inicio</w:t>
            </w:r>
          </w:p>
        </w:tc>
        <w:tc>
          <w:tcPr>
            <w:tcW w:w="992" w:type="dxa"/>
            <w:tcBorders>
              <w:top w:val="nil"/>
              <w:left w:val="single" w:sz="4" w:space="0" w:color="auto"/>
              <w:bottom w:val="nil"/>
              <w:right w:val="nil"/>
            </w:tcBorders>
            <w:shd w:val="clear" w:color="000000" w:fill="D9B7FB"/>
            <w:noWrap/>
            <w:vAlign w:val="center"/>
            <w:hideMark/>
          </w:tcPr>
          <w:p w14:paraId="55BE008D"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Duración</w:t>
            </w:r>
          </w:p>
        </w:tc>
        <w:tc>
          <w:tcPr>
            <w:tcW w:w="1559" w:type="dxa"/>
            <w:tcBorders>
              <w:top w:val="nil"/>
              <w:left w:val="single" w:sz="4" w:space="0" w:color="auto"/>
              <w:bottom w:val="single" w:sz="4" w:space="0" w:color="auto"/>
              <w:right w:val="single" w:sz="8" w:space="0" w:color="auto"/>
            </w:tcBorders>
            <w:shd w:val="clear" w:color="000000" w:fill="D9B7FB"/>
            <w:noWrap/>
            <w:vAlign w:val="center"/>
            <w:hideMark/>
          </w:tcPr>
          <w:p w14:paraId="752805C6" w14:textId="77777777" w:rsidR="00925980" w:rsidRPr="00925980" w:rsidRDefault="00925980" w:rsidP="00925980">
            <w:pPr>
              <w:spacing w:after="0"/>
              <w:jc w:val="center"/>
              <w:rPr>
                <w:rFonts w:ascii="Arial Narrow" w:eastAsia="Times New Roman" w:hAnsi="Arial Narrow"/>
                <w:b/>
                <w:bCs/>
                <w:color w:val="000000"/>
                <w:lang w:val="es-CO" w:eastAsia="es-CO"/>
              </w:rPr>
            </w:pPr>
            <w:r w:rsidRPr="00925980">
              <w:rPr>
                <w:rFonts w:ascii="Arial Narrow" w:eastAsia="Times New Roman" w:hAnsi="Arial Narrow"/>
                <w:b/>
                <w:bCs/>
                <w:color w:val="000000"/>
                <w:lang w:val="es-CO" w:eastAsia="es-CO"/>
              </w:rPr>
              <w:t>Observaciones</w:t>
            </w:r>
          </w:p>
        </w:tc>
      </w:tr>
      <w:tr w:rsidR="00925980" w:rsidRPr="00925980" w14:paraId="5CE51213" w14:textId="77777777" w:rsidTr="00925980">
        <w:trPr>
          <w:trHeight w:val="1428"/>
        </w:trPr>
        <w:tc>
          <w:tcPr>
            <w:tcW w:w="169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0D8A2E1"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xml:space="preserve">Soborno al funcionario/Contratista durante la inspección sobre el estado real de un bien administrado por el FRV para favorecer a un  tercero </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14:paraId="61ED4FC7"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Falta de mecanismos de revisión posteriores a las diligencias de inspección.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14:paraId="681A6E6A"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Registro Fotográfico incluido en el informe de inspección para el predio a entregar revisado por el Grupo de Administración como método de control de actividades</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14:paraId="590AD2A4"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Realizar el seguimiento a las legalizaciones de las inspecciones previo a la firma de autorización por parte de la Coordinación del FRV</w:t>
            </w:r>
          </w:p>
        </w:tc>
        <w:tc>
          <w:tcPr>
            <w:tcW w:w="589" w:type="dxa"/>
            <w:tcBorders>
              <w:top w:val="single" w:sz="8" w:space="0" w:color="auto"/>
              <w:left w:val="nil"/>
              <w:bottom w:val="single" w:sz="4" w:space="0" w:color="auto"/>
              <w:right w:val="single" w:sz="4" w:space="0" w:color="auto"/>
            </w:tcBorders>
            <w:shd w:val="clear" w:color="auto" w:fill="auto"/>
            <w:vAlign w:val="center"/>
            <w:hideMark/>
          </w:tcPr>
          <w:p w14:paraId="0F3FBA45"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100%</w:t>
            </w:r>
          </w:p>
        </w:tc>
        <w:tc>
          <w:tcPr>
            <w:tcW w:w="1112" w:type="dxa"/>
            <w:tcBorders>
              <w:top w:val="single" w:sz="8" w:space="0" w:color="auto"/>
              <w:left w:val="nil"/>
              <w:bottom w:val="single" w:sz="4" w:space="0" w:color="auto"/>
              <w:right w:val="single" w:sz="4" w:space="0" w:color="auto"/>
            </w:tcBorders>
            <w:shd w:val="clear" w:color="auto" w:fill="auto"/>
            <w:vAlign w:val="center"/>
            <w:hideMark/>
          </w:tcPr>
          <w:p w14:paraId="1AD990A2" w14:textId="77777777" w:rsidR="00925980" w:rsidRPr="00925980" w:rsidRDefault="00925980" w:rsidP="00925980">
            <w:pPr>
              <w:spacing w:after="0"/>
              <w:jc w:val="center"/>
              <w:rPr>
                <w:rFonts w:ascii="Arial Narrow" w:eastAsia="Times New Roman" w:hAnsi="Arial Narrow"/>
                <w:lang w:val="es-CO" w:eastAsia="es-CO"/>
              </w:rPr>
            </w:pPr>
            <w:r w:rsidRPr="00925980">
              <w:rPr>
                <w:rFonts w:ascii="Arial Narrow" w:eastAsia="Times New Roman" w:hAnsi="Arial Narrow"/>
                <w:lang w:val="es-CO" w:eastAsia="es-CO"/>
              </w:rPr>
              <w:t>feb-16</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78E46BC"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12 meses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83C5066"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w:t>
            </w:r>
          </w:p>
        </w:tc>
      </w:tr>
      <w:tr w:rsidR="00925980" w:rsidRPr="00925980" w14:paraId="1EC74E44" w14:textId="77777777" w:rsidTr="002B0C24">
        <w:trPr>
          <w:trHeight w:val="67"/>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5AF34582" w14:textId="77777777" w:rsidR="00925980" w:rsidRPr="00925980" w:rsidRDefault="00925980" w:rsidP="00925980">
            <w:pPr>
              <w:spacing w:after="0"/>
              <w:jc w:val="both"/>
              <w:rPr>
                <w:rFonts w:ascii="Arial Narrow" w:eastAsia="Times New Roman" w:hAnsi="Arial Narrow"/>
                <w:color w:val="00000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14:paraId="41BE6790"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Asignación de los mismos funcionarios/Contratistas que han participado en otros procedimientos del FRV al mismo bien</w:t>
            </w:r>
          </w:p>
        </w:tc>
        <w:tc>
          <w:tcPr>
            <w:tcW w:w="2835" w:type="dxa"/>
            <w:tcBorders>
              <w:top w:val="nil"/>
              <w:left w:val="nil"/>
              <w:bottom w:val="single" w:sz="4" w:space="0" w:color="auto"/>
              <w:right w:val="single" w:sz="4" w:space="0" w:color="auto"/>
            </w:tcBorders>
            <w:shd w:val="clear" w:color="auto" w:fill="auto"/>
            <w:vAlign w:val="center"/>
            <w:hideMark/>
          </w:tcPr>
          <w:p w14:paraId="4097E943"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w:t>
            </w:r>
          </w:p>
        </w:tc>
        <w:tc>
          <w:tcPr>
            <w:tcW w:w="2977" w:type="dxa"/>
            <w:tcBorders>
              <w:top w:val="nil"/>
              <w:left w:val="nil"/>
              <w:bottom w:val="single" w:sz="4" w:space="0" w:color="auto"/>
              <w:right w:val="single" w:sz="4" w:space="0" w:color="auto"/>
            </w:tcBorders>
            <w:shd w:val="clear" w:color="auto" w:fill="auto"/>
            <w:vAlign w:val="center"/>
            <w:hideMark/>
          </w:tcPr>
          <w:p w14:paraId="1EDC8309" w14:textId="77777777" w:rsidR="00925980" w:rsidRPr="00925980" w:rsidRDefault="00925980" w:rsidP="00925980">
            <w:pPr>
              <w:spacing w:after="0"/>
              <w:jc w:val="both"/>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Al materializarse el riesgo, se procederá a realizar la Solicitud a la Oficina Asesora Jurídica para el inicio de apertura de proceso penal correspondiente y envío de una comunicación a la Oficina de Control Interno Disciplinario del asunto para inicio del proceso de investigación</w:t>
            </w:r>
          </w:p>
        </w:tc>
        <w:tc>
          <w:tcPr>
            <w:tcW w:w="589" w:type="dxa"/>
            <w:tcBorders>
              <w:top w:val="nil"/>
              <w:left w:val="nil"/>
              <w:bottom w:val="single" w:sz="4" w:space="0" w:color="auto"/>
              <w:right w:val="single" w:sz="4" w:space="0" w:color="auto"/>
            </w:tcBorders>
            <w:shd w:val="clear" w:color="auto" w:fill="auto"/>
            <w:vAlign w:val="center"/>
            <w:hideMark/>
          </w:tcPr>
          <w:p w14:paraId="0C9BC5FE"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100%</w:t>
            </w:r>
          </w:p>
        </w:tc>
        <w:tc>
          <w:tcPr>
            <w:tcW w:w="1112" w:type="dxa"/>
            <w:tcBorders>
              <w:top w:val="nil"/>
              <w:left w:val="nil"/>
              <w:bottom w:val="single" w:sz="4" w:space="0" w:color="auto"/>
              <w:right w:val="single" w:sz="4" w:space="0" w:color="auto"/>
            </w:tcBorders>
            <w:shd w:val="clear" w:color="auto" w:fill="auto"/>
            <w:vAlign w:val="center"/>
            <w:hideMark/>
          </w:tcPr>
          <w:p w14:paraId="4F074CF5" w14:textId="77777777" w:rsidR="00925980" w:rsidRPr="00925980" w:rsidRDefault="00925980" w:rsidP="00925980">
            <w:pPr>
              <w:spacing w:after="0"/>
              <w:jc w:val="center"/>
              <w:rPr>
                <w:rFonts w:ascii="Arial Narrow" w:eastAsia="Times New Roman" w:hAnsi="Arial Narrow"/>
                <w:lang w:val="es-CO" w:eastAsia="es-CO"/>
              </w:rPr>
            </w:pPr>
            <w:r w:rsidRPr="00925980">
              <w:rPr>
                <w:rFonts w:ascii="Arial Narrow" w:eastAsia="Times New Roman" w:hAnsi="Arial Narrow"/>
                <w:lang w:val="es-CO" w:eastAsia="es-CO"/>
              </w:rPr>
              <w:t>feb-16</w:t>
            </w:r>
          </w:p>
        </w:tc>
        <w:tc>
          <w:tcPr>
            <w:tcW w:w="992" w:type="dxa"/>
            <w:tcBorders>
              <w:top w:val="nil"/>
              <w:left w:val="nil"/>
              <w:bottom w:val="single" w:sz="4" w:space="0" w:color="auto"/>
              <w:right w:val="single" w:sz="4" w:space="0" w:color="auto"/>
            </w:tcBorders>
            <w:shd w:val="clear" w:color="auto" w:fill="auto"/>
            <w:vAlign w:val="center"/>
            <w:hideMark/>
          </w:tcPr>
          <w:p w14:paraId="662028DF"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12 meses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ACCD2FE" w14:textId="77777777" w:rsidR="00925980" w:rsidRPr="00925980" w:rsidRDefault="00925980" w:rsidP="00925980">
            <w:pPr>
              <w:spacing w:after="0"/>
              <w:jc w:val="center"/>
              <w:rPr>
                <w:rFonts w:ascii="Arial Narrow" w:eastAsia="Times New Roman" w:hAnsi="Arial Narrow"/>
                <w:color w:val="000000"/>
                <w:lang w:val="es-CO" w:eastAsia="es-CO"/>
              </w:rPr>
            </w:pPr>
            <w:r w:rsidRPr="00925980">
              <w:rPr>
                <w:rFonts w:ascii="Arial Narrow" w:eastAsia="Times New Roman" w:hAnsi="Arial Narrow"/>
                <w:color w:val="000000"/>
                <w:lang w:val="es-CO" w:eastAsia="es-CO"/>
              </w:rPr>
              <w:t> </w:t>
            </w:r>
          </w:p>
        </w:tc>
      </w:tr>
    </w:tbl>
    <w:p w14:paraId="2BF48119" w14:textId="441AFAF4" w:rsidR="00925980" w:rsidRDefault="00925980" w:rsidP="00925980">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2</w:t>
      </w:r>
      <w:r w:rsidR="0039536E">
        <w:rPr>
          <w:rFonts w:ascii="Arial Narrow" w:hAnsi="Arial Narrow"/>
          <w:b/>
          <w:lang w:val="es-CO"/>
        </w:rPr>
        <w:t xml:space="preserve"> </w:t>
      </w:r>
      <w:r w:rsidR="0039536E" w:rsidRPr="0039536E">
        <w:rPr>
          <w:rFonts w:ascii="Arial Narrow" w:hAnsi="Arial Narrow"/>
          <w:lang w:val="es-CO"/>
        </w:rPr>
        <w:t>por parte de la OCI</w:t>
      </w:r>
    </w:p>
    <w:p w14:paraId="4E2E3725" w14:textId="77777777" w:rsidR="004B2F46" w:rsidRDefault="004B2F46" w:rsidP="00925980">
      <w:pPr>
        <w:spacing w:after="0"/>
        <w:rPr>
          <w:rFonts w:ascii="Arial Narrow" w:hAnsi="Arial Narrow"/>
          <w:b/>
          <w:lang w:val="es-CO"/>
        </w:rPr>
      </w:pPr>
    </w:p>
    <w:tbl>
      <w:tblPr>
        <w:tblW w:w="14317" w:type="dxa"/>
        <w:tblInd w:w="-147" w:type="dxa"/>
        <w:tblCellMar>
          <w:left w:w="70" w:type="dxa"/>
          <w:right w:w="70" w:type="dxa"/>
        </w:tblCellMar>
        <w:tblLook w:val="04A0" w:firstRow="1" w:lastRow="0" w:firstColumn="1" w:lastColumn="0" w:noHBand="0" w:noVBand="1"/>
      </w:tblPr>
      <w:tblGrid>
        <w:gridCol w:w="1276"/>
        <w:gridCol w:w="1245"/>
        <w:gridCol w:w="4820"/>
        <w:gridCol w:w="3118"/>
        <w:gridCol w:w="3969"/>
      </w:tblGrid>
      <w:tr w:rsidR="00F47229" w:rsidRPr="00F47229" w14:paraId="617A2BD3" w14:textId="77777777" w:rsidTr="00AA545C">
        <w:trPr>
          <w:trHeight w:val="180"/>
        </w:trPr>
        <w:tc>
          <w:tcPr>
            <w:tcW w:w="241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FB62143"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Cronograma MRC</w:t>
            </w:r>
          </w:p>
        </w:tc>
        <w:tc>
          <w:tcPr>
            <w:tcW w:w="11907"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7926D304"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Acciones</w:t>
            </w:r>
          </w:p>
        </w:tc>
      </w:tr>
      <w:tr w:rsidR="00F47229" w:rsidRPr="00F47229" w14:paraId="1C71709F" w14:textId="77777777" w:rsidTr="00AA545C">
        <w:trPr>
          <w:trHeight w:val="326"/>
        </w:trPr>
        <w:tc>
          <w:tcPr>
            <w:tcW w:w="1276" w:type="dxa"/>
            <w:tcBorders>
              <w:top w:val="nil"/>
              <w:left w:val="single" w:sz="4" w:space="0" w:color="auto"/>
              <w:bottom w:val="single" w:sz="4" w:space="0" w:color="auto"/>
              <w:right w:val="single" w:sz="4" w:space="0" w:color="auto"/>
            </w:tcBorders>
            <w:shd w:val="clear" w:color="000000" w:fill="C9C9C9"/>
            <w:noWrap/>
            <w:vAlign w:val="center"/>
            <w:hideMark/>
          </w:tcPr>
          <w:p w14:paraId="26F022BC"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Elaboración</w:t>
            </w:r>
          </w:p>
        </w:tc>
        <w:tc>
          <w:tcPr>
            <w:tcW w:w="1134" w:type="dxa"/>
            <w:tcBorders>
              <w:top w:val="nil"/>
              <w:left w:val="nil"/>
              <w:bottom w:val="single" w:sz="4" w:space="0" w:color="auto"/>
              <w:right w:val="single" w:sz="4" w:space="0" w:color="auto"/>
            </w:tcBorders>
            <w:shd w:val="clear" w:color="000000" w:fill="C9C9C9"/>
            <w:noWrap/>
            <w:vAlign w:val="center"/>
            <w:hideMark/>
          </w:tcPr>
          <w:p w14:paraId="65713B0B"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Publicación</w:t>
            </w:r>
          </w:p>
        </w:tc>
        <w:tc>
          <w:tcPr>
            <w:tcW w:w="4820" w:type="dxa"/>
            <w:tcBorders>
              <w:top w:val="nil"/>
              <w:left w:val="nil"/>
              <w:bottom w:val="single" w:sz="4" w:space="0" w:color="auto"/>
              <w:right w:val="single" w:sz="4" w:space="0" w:color="auto"/>
            </w:tcBorders>
            <w:shd w:val="clear" w:color="000000" w:fill="C9C9C9"/>
            <w:vAlign w:val="center"/>
            <w:hideMark/>
          </w:tcPr>
          <w:p w14:paraId="43F31067" w14:textId="27ECAA9E"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F47229">
              <w:rPr>
                <w:rFonts w:ascii="Arial Narrow" w:eastAsia="Times New Roman" w:hAnsi="Arial Narrow"/>
                <w:b/>
                <w:bCs/>
                <w:color w:val="000000"/>
                <w:lang w:val="es-CO" w:eastAsia="es-CO"/>
              </w:rPr>
              <w:t>controles</w:t>
            </w:r>
          </w:p>
        </w:tc>
        <w:tc>
          <w:tcPr>
            <w:tcW w:w="3118" w:type="dxa"/>
            <w:tcBorders>
              <w:top w:val="nil"/>
              <w:left w:val="nil"/>
              <w:bottom w:val="single" w:sz="4" w:space="0" w:color="auto"/>
              <w:right w:val="single" w:sz="4" w:space="0" w:color="auto"/>
            </w:tcBorders>
            <w:shd w:val="clear" w:color="000000" w:fill="C9C9C9"/>
            <w:vAlign w:val="center"/>
            <w:hideMark/>
          </w:tcPr>
          <w:p w14:paraId="5EC91F79" w14:textId="46D6131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F47229">
              <w:rPr>
                <w:rFonts w:ascii="Arial Narrow" w:eastAsia="Times New Roman" w:hAnsi="Arial Narrow"/>
                <w:b/>
                <w:bCs/>
                <w:color w:val="000000"/>
                <w:lang w:val="es-CO" w:eastAsia="es-CO"/>
              </w:rPr>
              <w:t>adelantadas</w:t>
            </w:r>
          </w:p>
        </w:tc>
        <w:tc>
          <w:tcPr>
            <w:tcW w:w="3969" w:type="dxa"/>
            <w:tcBorders>
              <w:top w:val="nil"/>
              <w:left w:val="nil"/>
              <w:bottom w:val="single" w:sz="4" w:space="0" w:color="auto"/>
              <w:right w:val="single" w:sz="4" w:space="0" w:color="auto"/>
            </w:tcBorders>
            <w:shd w:val="clear" w:color="000000" w:fill="C9C9C9"/>
            <w:noWrap/>
            <w:vAlign w:val="center"/>
            <w:hideMark/>
          </w:tcPr>
          <w:p w14:paraId="64C95FEA"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Observaciones</w:t>
            </w:r>
          </w:p>
        </w:tc>
      </w:tr>
      <w:tr w:rsidR="00F47229" w:rsidRPr="00F47229" w14:paraId="63E3D83A" w14:textId="77777777" w:rsidTr="00AA545C">
        <w:trPr>
          <w:trHeight w:val="254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6FA4AB8"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18/10/2015</w:t>
            </w:r>
          </w:p>
        </w:tc>
        <w:tc>
          <w:tcPr>
            <w:tcW w:w="1134" w:type="dxa"/>
            <w:tcBorders>
              <w:top w:val="nil"/>
              <w:left w:val="nil"/>
              <w:bottom w:val="single" w:sz="4" w:space="0" w:color="auto"/>
              <w:right w:val="single" w:sz="4" w:space="0" w:color="auto"/>
            </w:tcBorders>
            <w:shd w:val="clear" w:color="auto" w:fill="auto"/>
            <w:noWrap/>
            <w:vAlign w:val="center"/>
            <w:hideMark/>
          </w:tcPr>
          <w:p w14:paraId="0B114F36"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14/12/2015</w:t>
            </w:r>
          </w:p>
        </w:tc>
        <w:tc>
          <w:tcPr>
            <w:tcW w:w="4820" w:type="dxa"/>
            <w:tcBorders>
              <w:top w:val="nil"/>
              <w:left w:val="nil"/>
              <w:bottom w:val="single" w:sz="4" w:space="0" w:color="auto"/>
              <w:right w:val="single" w:sz="4" w:space="0" w:color="auto"/>
            </w:tcBorders>
            <w:shd w:val="clear" w:color="auto" w:fill="auto"/>
            <w:hideMark/>
          </w:tcPr>
          <w:p w14:paraId="32188058" w14:textId="33612B06" w:rsidR="00F47229" w:rsidRPr="00F47229" w:rsidRDefault="00F47229" w:rsidP="002B0C24">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Las inspecciones en los bienes administrados no cumplen el procedimiento</w:t>
            </w:r>
            <w:r w:rsidR="002B0C24">
              <w:rPr>
                <w:rFonts w:ascii="Arial Narrow" w:eastAsia="Times New Roman" w:hAnsi="Arial Narrow"/>
                <w:color w:val="000000"/>
                <w:lang w:val="es-CO" w:eastAsia="es-CO"/>
              </w:rPr>
              <w:t xml:space="preserve"> en términos de tiempos</w:t>
            </w:r>
            <w:r w:rsidRPr="00F47229">
              <w:rPr>
                <w:rFonts w:ascii="Arial Narrow" w:eastAsia="Times New Roman" w:hAnsi="Arial Narrow"/>
                <w:color w:val="000000"/>
                <w:lang w:val="es-CO" w:eastAsia="es-CO"/>
              </w:rPr>
              <w:t>,</w:t>
            </w:r>
            <w:r w:rsidR="002B0C24">
              <w:rPr>
                <w:rFonts w:ascii="Arial Narrow" w:eastAsia="Times New Roman" w:hAnsi="Arial Narrow"/>
                <w:color w:val="000000"/>
                <w:lang w:val="es-CO" w:eastAsia="es-CO"/>
              </w:rPr>
              <w:t xml:space="preserve"> ya que los b</w:t>
            </w:r>
            <w:r w:rsidRPr="00F47229">
              <w:rPr>
                <w:rFonts w:ascii="Arial Narrow" w:eastAsia="Times New Roman" w:hAnsi="Arial Narrow"/>
                <w:color w:val="000000"/>
                <w:lang w:val="es-CO" w:eastAsia="es-CO"/>
              </w:rPr>
              <w:t xml:space="preserve">ienes sin sistema de administración </w:t>
            </w:r>
            <w:r w:rsidR="002B0C24" w:rsidRPr="00F47229">
              <w:rPr>
                <w:rFonts w:ascii="Arial Narrow" w:eastAsia="Times New Roman" w:hAnsi="Arial Narrow"/>
                <w:color w:val="000000"/>
                <w:lang w:val="es-CO" w:eastAsia="es-CO"/>
              </w:rPr>
              <w:t>deben</w:t>
            </w:r>
            <w:r w:rsidRPr="00F47229">
              <w:rPr>
                <w:rFonts w:ascii="Arial Narrow" w:eastAsia="Times New Roman" w:hAnsi="Arial Narrow"/>
                <w:color w:val="000000"/>
                <w:lang w:val="es-CO" w:eastAsia="es-CO"/>
              </w:rPr>
              <w:t xml:space="preserve"> </w:t>
            </w:r>
            <w:r w:rsidR="002B0C24">
              <w:rPr>
                <w:rFonts w:ascii="Arial Narrow" w:eastAsia="Times New Roman" w:hAnsi="Arial Narrow"/>
                <w:color w:val="000000"/>
                <w:lang w:val="es-CO" w:eastAsia="es-CO"/>
              </w:rPr>
              <w:t>inspeccionarse</w:t>
            </w:r>
            <w:r>
              <w:rPr>
                <w:rFonts w:ascii="Arial Narrow" w:eastAsia="Times New Roman" w:hAnsi="Arial Narrow"/>
                <w:color w:val="000000"/>
                <w:lang w:val="es-CO" w:eastAsia="es-CO"/>
              </w:rPr>
              <w:t xml:space="preserve"> cada cuatro (4) meses</w:t>
            </w:r>
            <w:r w:rsidR="002B0C24">
              <w:rPr>
                <w:rFonts w:ascii="Arial Narrow" w:eastAsia="Times New Roman" w:hAnsi="Arial Narrow"/>
                <w:color w:val="000000"/>
                <w:lang w:val="es-CO" w:eastAsia="es-CO"/>
              </w:rPr>
              <w:t xml:space="preserve"> y para los b</w:t>
            </w:r>
            <w:r w:rsidRPr="00F47229">
              <w:rPr>
                <w:rFonts w:ascii="Arial Narrow" w:eastAsia="Times New Roman" w:hAnsi="Arial Narrow"/>
                <w:color w:val="000000"/>
                <w:lang w:val="es-CO" w:eastAsia="es-CO"/>
              </w:rPr>
              <w:t xml:space="preserve">ienes con sistema de administración cada seis (6) meses, pero dichas inspecciones no se cumplen en los tiempos establecidos. El diseño y efectividad </w:t>
            </w:r>
            <w:r>
              <w:rPr>
                <w:rFonts w:ascii="Arial Narrow" w:eastAsia="Times New Roman" w:hAnsi="Arial Narrow"/>
                <w:color w:val="000000"/>
                <w:lang w:val="es-CO" w:eastAsia="es-CO"/>
              </w:rPr>
              <w:t>es acorde a mitigar el riesgo</w:t>
            </w:r>
            <w:r w:rsidR="002B0C24">
              <w:rPr>
                <w:rFonts w:ascii="Arial Narrow" w:eastAsia="Times New Roman" w:hAnsi="Arial Narrow"/>
                <w:color w:val="000000"/>
                <w:lang w:val="es-CO" w:eastAsia="es-CO"/>
              </w:rPr>
              <w:t xml:space="preserve"> pero deben </w:t>
            </w:r>
            <w:r w:rsidR="00AA545C">
              <w:rPr>
                <w:rFonts w:ascii="Arial Narrow" w:eastAsia="Times New Roman" w:hAnsi="Arial Narrow"/>
                <w:color w:val="000000"/>
                <w:lang w:val="es-CO" w:eastAsia="es-CO"/>
              </w:rPr>
              <w:t>cumplir los tiempos estipulados en el control.</w:t>
            </w:r>
          </w:p>
        </w:tc>
        <w:tc>
          <w:tcPr>
            <w:tcW w:w="3118" w:type="dxa"/>
            <w:tcBorders>
              <w:top w:val="nil"/>
              <w:left w:val="nil"/>
              <w:bottom w:val="nil"/>
              <w:right w:val="nil"/>
            </w:tcBorders>
            <w:shd w:val="clear" w:color="auto" w:fill="auto"/>
            <w:hideMark/>
          </w:tcPr>
          <w:p w14:paraId="71006C82"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Se ha cumplido con la acción formulada.</w:t>
            </w:r>
          </w:p>
        </w:tc>
        <w:tc>
          <w:tcPr>
            <w:tcW w:w="3969" w:type="dxa"/>
            <w:tcBorders>
              <w:top w:val="nil"/>
              <w:left w:val="single" w:sz="4" w:space="0" w:color="auto"/>
              <w:bottom w:val="single" w:sz="4" w:space="0" w:color="auto"/>
              <w:right w:val="single" w:sz="4" w:space="0" w:color="auto"/>
            </w:tcBorders>
            <w:shd w:val="clear" w:color="auto" w:fill="auto"/>
            <w:hideMark/>
          </w:tcPr>
          <w:p w14:paraId="384FAE70" w14:textId="31BDDBDC"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En los bienes de difícil administración se toman otras medidas para gestionar la inspección.</w:t>
            </w:r>
          </w:p>
        </w:tc>
      </w:tr>
      <w:tr w:rsidR="00F47229" w:rsidRPr="00F47229" w14:paraId="32D0DCD0" w14:textId="77777777" w:rsidTr="00AA545C">
        <w:trPr>
          <w:trHeight w:val="167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EB053C"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18/10/2015</w:t>
            </w:r>
          </w:p>
        </w:tc>
        <w:tc>
          <w:tcPr>
            <w:tcW w:w="1134" w:type="dxa"/>
            <w:tcBorders>
              <w:top w:val="nil"/>
              <w:left w:val="nil"/>
              <w:bottom w:val="single" w:sz="4" w:space="0" w:color="auto"/>
              <w:right w:val="single" w:sz="4" w:space="0" w:color="auto"/>
            </w:tcBorders>
            <w:shd w:val="clear" w:color="auto" w:fill="auto"/>
            <w:noWrap/>
            <w:vAlign w:val="center"/>
            <w:hideMark/>
          </w:tcPr>
          <w:p w14:paraId="7134924E"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14/12/2015</w:t>
            </w:r>
          </w:p>
        </w:tc>
        <w:tc>
          <w:tcPr>
            <w:tcW w:w="4820" w:type="dxa"/>
            <w:tcBorders>
              <w:top w:val="nil"/>
              <w:left w:val="nil"/>
              <w:bottom w:val="single" w:sz="4" w:space="0" w:color="auto"/>
              <w:right w:val="single" w:sz="4" w:space="0" w:color="auto"/>
            </w:tcBorders>
            <w:shd w:val="clear" w:color="auto" w:fill="auto"/>
            <w:noWrap/>
            <w:hideMark/>
          </w:tcPr>
          <w:p w14:paraId="08DDAD6E"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w:t>
            </w:r>
          </w:p>
        </w:tc>
        <w:tc>
          <w:tcPr>
            <w:tcW w:w="3118" w:type="dxa"/>
            <w:tcBorders>
              <w:top w:val="single" w:sz="4" w:space="0" w:color="auto"/>
              <w:left w:val="nil"/>
              <w:bottom w:val="single" w:sz="4" w:space="0" w:color="auto"/>
              <w:right w:val="single" w:sz="4" w:space="0" w:color="auto"/>
            </w:tcBorders>
            <w:shd w:val="clear" w:color="auto" w:fill="auto"/>
            <w:hideMark/>
          </w:tcPr>
          <w:p w14:paraId="3B530870"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La acción adelantada no busca subsanar el riesgo, solo son medidas con respecto a la persona que se vea involucrada en el tema. Se recomienda reformular la acción.</w:t>
            </w:r>
          </w:p>
        </w:tc>
        <w:tc>
          <w:tcPr>
            <w:tcW w:w="3969" w:type="dxa"/>
            <w:tcBorders>
              <w:top w:val="nil"/>
              <w:left w:val="nil"/>
              <w:bottom w:val="single" w:sz="4" w:space="0" w:color="auto"/>
              <w:right w:val="single" w:sz="4" w:space="0" w:color="auto"/>
            </w:tcBorders>
            <w:shd w:val="clear" w:color="auto" w:fill="auto"/>
            <w:hideMark/>
          </w:tcPr>
          <w:p w14:paraId="7B77825B" w14:textId="5C1B2C94" w:rsidR="00F47229" w:rsidRPr="00F47229" w:rsidRDefault="00F47229" w:rsidP="00100EED">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w:t>
            </w:r>
            <w:r w:rsidRPr="00F47229">
              <w:rPr>
                <w:rFonts w:ascii="Arial Narrow" w:eastAsia="Times New Roman" w:hAnsi="Arial Narrow"/>
                <w:color w:val="000000"/>
                <w:lang w:val="es-CO" w:eastAsia="es-CO"/>
              </w:rPr>
              <w:t xml:space="preserve"> cuenta con la política de cuadrantes, </w:t>
            </w:r>
            <w:r>
              <w:rPr>
                <w:rFonts w:ascii="Arial Narrow" w:eastAsia="Times New Roman" w:hAnsi="Arial Narrow"/>
                <w:color w:val="000000"/>
                <w:lang w:val="es-CO" w:eastAsia="es-CO"/>
              </w:rPr>
              <w:t xml:space="preserve">los equipos están conformados por </w:t>
            </w:r>
            <w:r w:rsidRPr="00F47229">
              <w:rPr>
                <w:rFonts w:ascii="Arial Narrow" w:eastAsia="Times New Roman" w:hAnsi="Arial Narrow"/>
                <w:color w:val="000000"/>
                <w:lang w:val="es-CO" w:eastAsia="es-CO"/>
              </w:rPr>
              <w:t xml:space="preserve">un </w:t>
            </w:r>
            <w:r>
              <w:rPr>
                <w:rFonts w:ascii="Arial Narrow" w:eastAsia="Times New Roman" w:hAnsi="Arial Narrow"/>
                <w:color w:val="000000"/>
                <w:lang w:val="es-CO" w:eastAsia="es-CO"/>
              </w:rPr>
              <w:t xml:space="preserve">profesional </w:t>
            </w:r>
            <w:r w:rsidRPr="00F47229">
              <w:rPr>
                <w:rFonts w:ascii="Arial Narrow" w:eastAsia="Times New Roman" w:hAnsi="Arial Narrow"/>
                <w:color w:val="000000"/>
                <w:lang w:val="es-CO" w:eastAsia="es-CO"/>
              </w:rPr>
              <w:t>jurídico, técnico y admin</w:t>
            </w:r>
            <w:r>
              <w:rPr>
                <w:rFonts w:ascii="Arial Narrow" w:eastAsia="Times New Roman" w:hAnsi="Arial Narrow"/>
                <w:color w:val="000000"/>
                <w:lang w:val="es-CO" w:eastAsia="es-CO"/>
              </w:rPr>
              <w:t>istrador</w:t>
            </w:r>
            <w:r w:rsidR="00AA545C">
              <w:rPr>
                <w:rFonts w:ascii="Arial Narrow" w:eastAsia="Times New Roman" w:hAnsi="Arial Narrow"/>
                <w:color w:val="000000"/>
                <w:lang w:val="es-CO" w:eastAsia="es-CO"/>
              </w:rPr>
              <w:t>, c</w:t>
            </w:r>
            <w:r w:rsidRPr="00F47229">
              <w:rPr>
                <w:rFonts w:ascii="Arial Narrow" w:eastAsia="Times New Roman" w:hAnsi="Arial Narrow"/>
                <w:color w:val="000000"/>
                <w:lang w:val="es-CO" w:eastAsia="es-CO"/>
              </w:rPr>
              <w:t>on el</w:t>
            </w:r>
            <w:r>
              <w:rPr>
                <w:rFonts w:ascii="Arial Narrow" w:eastAsia="Times New Roman" w:hAnsi="Arial Narrow"/>
                <w:color w:val="000000"/>
                <w:lang w:val="es-CO" w:eastAsia="es-CO"/>
              </w:rPr>
              <w:t xml:space="preserve"> fin de evitar que las personas</w:t>
            </w:r>
            <w:r w:rsidR="00AA545C">
              <w:rPr>
                <w:rFonts w:ascii="Arial Narrow" w:eastAsia="Times New Roman" w:hAnsi="Arial Narrow"/>
                <w:color w:val="000000"/>
                <w:lang w:val="es-CO" w:eastAsia="es-CO"/>
              </w:rPr>
              <w:t xml:space="preserve"> vayan solas a las inspecciones. Se recomienda a</w:t>
            </w:r>
            <w:r w:rsidRPr="00F47229">
              <w:rPr>
                <w:rFonts w:ascii="Arial Narrow" w:eastAsia="Times New Roman" w:hAnsi="Arial Narrow"/>
                <w:color w:val="000000"/>
                <w:lang w:val="es-CO" w:eastAsia="es-CO"/>
              </w:rPr>
              <w:t xml:space="preserve">dicionar controles que no se encuentren es establecidos y </w:t>
            </w:r>
            <w:r w:rsidR="00AA545C">
              <w:rPr>
                <w:rFonts w:ascii="Arial Narrow" w:eastAsia="Times New Roman" w:hAnsi="Arial Narrow"/>
                <w:color w:val="000000"/>
                <w:lang w:val="es-CO" w:eastAsia="es-CO"/>
              </w:rPr>
              <w:t>acciones</w:t>
            </w:r>
            <w:r w:rsidR="00100EED">
              <w:rPr>
                <w:rFonts w:ascii="Arial Narrow" w:eastAsia="Times New Roman" w:hAnsi="Arial Narrow"/>
                <w:color w:val="000000"/>
                <w:lang w:val="es-CO" w:eastAsia="es-CO"/>
              </w:rPr>
              <w:t xml:space="preserve"> </w:t>
            </w:r>
            <w:r w:rsidR="00100EED" w:rsidRPr="00100EED">
              <w:rPr>
                <w:rFonts w:ascii="Arial Narrow" w:eastAsia="Times New Roman" w:hAnsi="Arial Narrow"/>
                <w:color w:val="000000"/>
                <w:lang w:val="es-CO" w:eastAsia="es-CO"/>
              </w:rPr>
              <w:t xml:space="preserve">adecuadas, con el fin de poder </w:t>
            </w:r>
            <w:r w:rsidR="00100EED">
              <w:rPr>
                <w:rFonts w:ascii="Arial Narrow" w:eastAsia="Times New Roman" w:hAnsi="Arial Narrow"/>
                <w:color w:val="000000"/>
                <w:lang w:val="es-CO" w:eastAsia="es-CO"/>
              </w:rPr>
              <w:t>mitigar</w:t>
            </w:r>
            <w:r w:rsidR="00100EED" w:rsidRPr="00100EED">
              <w:rPr>
                <w:rFonts w:ascii="Arial Narrow" w:eastAsia="Times New Roman" w:hAnsi="Arial Narrow"/>
                <w:color w:val="000000"/>
                <w:lang w:val="es-CO" w:eastAsia="es-CO"/>
              </w:rPr>
              <w:t xml:space="preserve"> el riesg</w:t>
            </w:r>
            <w:r w:rsidR="00100EED">
              <w:rPr>
                <w:rFonts w:ascii="Arial Narrow" w:eastAsia="Times New Roman" w:hAnsi="Arial Narrow"/>
                <w:color w:val="000000"/>
                <w:lang w:val="es-CO" w:eastAsia="es-CO"/>
              </w:rPr>
              <w:t>o, para evitar de este modo la materialización del riesgo.</w:t>
            </w:r>
          </w:p>
        </w:tc>
      </w:tr>
    </w:tbl>
    <w:p w14:paraId="3D8D885D" w14:textId="77777777" w:rsidR="00F47229" w:rsidRDefault="00F47229" w:rsidP="00925980">
      <w:pPr>
        <w:spacing w:after="0"/>
        <w:rPr>
          <w:rFonts w:ascii="Arial Narrow" w:hAnsi="Arial Narrow"/>
          <w:b/>
          <w:lang w:val="es-CO"/>
        </w:rPr>
      </w:pPr>
    </w:p>
    <w:p w14:paraId="5ACE9CDD" w14:textId="77777777" w:rsidR="004B2F46" w:rsidRDefault="004B2F46" w:rsidP="00925980">
      <w:pPr>
        <w:spacing w:after="0"/>
        <w:rPr>
          <w:rFonts w:ascii="Arial Narrow" w:hAnsi="Arial Narrow"/>
          <w:b/>
          <w:lang w:val="es-CO"/>
        </w:rPr>
      </w:pPr>
    </w:p>
    <w:p w14:paraId="43649F41" w14:textId="77777777" w:rsidR="004B2F46" w:rsidRDefault="004B2F46" w:rsidP="00925980">
      <w:pPr>
        <w:spacing w:after="0"/>
        <w:rPr>
          <w:rFonts w:ascii="Arial Narrow" w:hAnsi="Arial Narrow"/>
          <w:b/>
          <w:lang w:val="es-CO"/>
        </w:rPr>
      </w:pPr>
    </w:p>
    <w:p w14:paraId="063E59B5" w14:textId="77777777" w:rsidR="004B2F46" w:rsidRDefault="004B2F46" w:rsidP="00925980">
      <w:pPr>
        <w:spacing w:after="0"/>
        <w:rPr>
          <w:rFonts w:ascii="Arial Narrow" w:hAnsi="Arial Narrow"/>
          <w:b/>
          <w:lang w:val="es-CO"/>
        </w:rPr>
      </w:pPr>
    </w:p>
    <w:p w14:paraId="2104271C" w14:textId="77777777" w:rsidR="004B2F46" w:rsidRDefault="004B2F46" w:rsidP="00925980">
      <w:pPr>
        <w:spacing w:after="0"/>
        <w:rPr>
          <w:rFonts w:ascii="Arial Narrow" w:hAnsi="Arial Narrow"/>
          <w:b/>
          <w:lang w:val="es-CO"/>
        </w:rPr>
      </w:pPr>
    </w:p>
    <w:p w14:paraId="375D130C" w14:textId="77777777" w:rsidR="004B2F46" w:rsidRDefault="004B2F46" w:rsidP="00925980">
      <w:pPr>
        <w:spacing w:after="0"/>
        <w:rPr>
          <w:rFonts w:ascii="Arial Narrow" w:hAnsi="Arial Narrow"/>
          <w:b/>
          <w:lang w:val="es-CO"/>
        </w:rPr>
      </w:pPr>
    </w:p>
    <w:p w14:paraId="08B07DD8" w14:textId="77777777" w:rsidR="004B2F46" w:rsidRDefault="004B2F46" w:rsidP="00925980">
      <w:pPr>
        <w:spacing w:after="0"/>
        <w:rPr>
          <w:rFonts w:ascii="Arial Narrow" w:hAnsi="Arial Narrow"/>
          <w:b/>
          <w:lang w:val="es-CO"/>
        </w:rPr>
      </w:pPr>
    </w:p>
    <w:p w14:paraId="75D869B5" w14:textId="77777777" w:rsidR="004B2F46" w:rsidRDefault="004B2F46" w:rsidP="00925980">
      <w:pPr>
        <w:spacing w:after="0"/>
        <w:rPr>
          <w:rFonts w:ascii="Arial Narrow" w:hAnsi="Arial Narrow"/>
          <w:b/>
          <w:lang w:val="es-CO"/>
        </w:rPr>
      </w:pPr>
    </w:p>
    <w:p w14:paraId="0A5C4556" w14:textId="77777777" w:rsidR="004B2F46" w:rsidRDefault="004B2F46" w:rsidP="00925980">
      <w:pPr>
        <w:spacing w:after="0"/>
        <w:rPr>
          <w:rFonts w:ascii="Arial Narrow" w:hAnsi="Arial Narrow"/>
          <w:b/>
          <w:lang w:val="es-CO"/>
        </w:rPr>
      </w:pPr>
    </w:p>
    <w:p w14:paraId="10DC9C08" w14:textId="77777777" w:rsidR="004B2F46" w:rsidRDefault="004B2F46" w:rsidP="00925980">
      <w:pPr>
        <w:spacing w:after="0"/>
        <w:rPr>
          <w:rFonts w:ascii="Arial Narrow" w:hAnsi="Arial Narrow"/>
          <w:b/>
          <w:lang w:val="es-CO"/>
        </w:rPr>
      </w:pPr>
    </w:p>
    <w:p w14:paraId="7A5AA3B0" w14:textId="77777777" w:rsidR="004B2F46" w:rsidRDefault="004B2F46" w:rsidP="00925980">
      <w:pPr>
        <w:spacing w:after="0"/>
        <w:rPr>
          <w:rFonts w:ascii="Arial Narrow" w:hAnsi="Arial Narrow"/>
          <w:b/>
          <w:lang w:val="es-CO"/>
        </w:rPr>
      </w:pPr>
    </w:p>
    <w:p w14:paraId="02468D67" w14:textId="77777777" w:rsidR="004B2F46" w:rsidRDefault="004B2F46" w:rsidP="00925980">
      <w:pPr>
        <w:spacing w:after="0"/>
        <w:rPr>
          <w:rFonts w:ascii="Arial Narrow" w:hAnsi="Arial Narrow"/>
          <w:b/>
          <w:lang w:val="es-CO"/>
        </w:rPr>
      </w:pPr>
    </w:p>
    <w:p w14:paraId="67AB62A3" w14:textId="77777777" w:rsidR="004B2F46" w:rsidRDefault="004B2F46" w:rsidP="00925980">
      <w:pPr>
        <w:spacing w:after="0"/>
        <w:rPr>
          <w:rFonts w:ascii="Arial Narrow" w:hAnsi="Arial Narrow"/>
          <w:b/>
          <w:lang w:val="es-CO"/>
        </w:rPr>
      </w:pPr>
    </w:p>
    <w:p w14:paraId="34F3E63A" w14:textId="77777777" w:rsidR="004B2F46" w:rsidRDefault="004B2F46" w:rsidP="00925980">
      <w:pPr>
        <w:spacing w:after="0"/>
        <w:rPr>
          <w:rFonts w:ascii="Arial Narrow" w:hAnsi="Arial Narrow"/>
          <w:b/>
          <w:lang w:val="es-CO"/>
        </w:rPr>
      </w:pPr>
    </w:p>
    <w:p w14:paraId="527B38BD" w14:textId="03D7A6CC" w:rsidR="00925980" w:rsidRDefault="00F47229" w:rsidP="000815CA">
      <w:pPr>
        <w:spacing w:after="0"/>
        <w:rPr>
          <w:rFonts w:ascii="Arial Narrow" w:hAnsi="Arial Narrow"/>
          <w:b/>
          <w:lang w:val="es-CO"/>
        </w:rPr>
      </w:pPr>
      <w:r>
        <w:rPr>
          <w:rFonts w:ascii="Arial Narrow" w:hAnsi="Arial Narrow"/>
          <w:b/>
          <w:lang w:val="es-CO"/>
        </w:rPr>
        <w:t>RIESGO 3</w:t>
      </w:r>
    </w:p>
    <w:tbl>
      <w:tblPr>
        <w:tblW w:w="14165" w:type="dxa"/>
        <w:tblLayout w:type="fixed"/>
        <w:tblCellMar>
          <w:left w:w="70" w:type="dxa"/>
          <w:right w:w="70" w:type="dxa"/>
        </w:tblCellMar>
        <w:tblLook w:val="04A0" w:firstRow="1" w:lastRow="0" w:firstColumn="1" w:lastColumn="0" w:noHBand="0" w:noVBand="1"/>
      </w:tblPr>
      <w:tblGrid>
        <w:gridCol w:w="2172"/>
        <w:gridCol w:w="1646"/>
        <w:gridCol w:w="3260"/>
        <w:gridCol w:w="2693"/>
        <w:gridCol w:w="709"/>
        <w:gridCol w:w="992"/>
        <w:gridCol w:w="1134"/>
        <w:gridCol w:w="1559"/>
      </w:tblGrid>
      <w:tr w:rsidR="00F47229" w:rsidRPr="00F47229" w14:paraId="5EC5561E" w14:textId="77777777" w:rsidTr="00F47229">
        <w:trPr>
          <w:trHeight w:val="534"/>
        </w:trPr>
        <w:tc>
          <w:tcPr>
            <w:tcW w:w="14165" w:type="dxa"/>
            <w:gridSpan w:val="8"/>
            <w:tcBorders>
              <w:top w:val="single" w:sz="8" w:space="0" w:color="auto"/>
              <w:left w:val="single" w:sz="8" w:space="0" w:color="auto"/>
              <w:bottom w:val="nil"/>
              <w:right w:val="single" w:sz="4" w:space="0" w:color="auto"/>
            </w:tcBorders>
            <w:shd w:val="clear" w:color="000000" w:fill="FFF3F3"/>
            <w:hideMark/>
          </w:tcPr>
          <w:p w14:paraId="5FCD370A" w14:textId="29152786" w:rsidR="00F47229" w:rsidRPr="00F47229" w:rsidRDefault="00F47229" w:rsidP="00F47229">
            <w:pPr>
              <w:spacing w:after="0"/>
              <w:rPr>
                <w:rFonts w:ascii="Arial Narrow" w:eastAsia="Times New Roman" w:hAnsi="Arial Narrow"/>
                <w:color w:val="000000"/>
                <w:lang w:val="es-CO" w:eastAsia="es-CO"/>
              </w:rPr>
            </w:pPr>
            <w:r w:rsidRPr="00F47229">
              <w:rPr>
                <w:rFonts w:ascii="Arial Narrow" w:eastAsia="Times New Roman" w:hAnsi="Arial Narrow"/>
                <w:b/>
                <w:bCs/>
                <w:color w:val="000000"/>
                <w:lang w:val="es-CO" w:eastAsia="es-CO"/>
              </w:rPr>
              <w:t xml:space="preserve">OBJETIVO DEL PROCESO: </w:t>
            </w:r>
            <w:r w:rsidRPr="00F47229">
              <w:rPr>
                <w:rFonts w:ascii="Arial Narrow" w:eastAsia="Times New Roman" w:hAnsi="Arial Narrow"/>
                <w:color w:val="000000"/>
                <w:lang w:val="es-CO" w:eastAsia="es-CO"/>
              </w:rPr>
              <w:t>Brindar reparación a la población víctima del conflicto armado en Colombia en las dimensiones individual y colectiva, material, moral y simbólica y con enfoque diferencial y de género.</w:t>
            </w:r>
          </w:p>
        </w:tc>
      </w:tr>
      <w:tr w:rsidR="00F47229" w:rsidRPr="00F47229" w14:paraId="19DD769B" w14:textId="77777777" w:rsidTr="00F47229">
        <w:trPr>
          <w:trHeight w:val="245"/>
        </w:trPr>
        <w:tc>
          <w:tcPr>
            <w:tcW w:w="3818"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385B4C8"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IDENTIFICACIÓN</w:t>
            </w:r>
          </w:p>
        </w:tc>
        <w:tc>
          <w:tcPr>
            <w:tcW w:w="3260" w:type="dxa"/>
            <w:tcBorders>
              <w:top w:val="single" w:sz="8" w:space="0" w:color="auto"/>
              <w:left w:val="nil"/>
              <w:bottom w:val="single" w:sz="4" w:space="0" w:color="auto"/>
              <w:right w:val="nil"/>
            </w:tcBorders>
            <w:shd w:val="clear" w:color="000000" w:fill="FFF2CC"/>
            <w:noWrap/>
            <w:vAlign w:val="center"/>
            <w:hideMark/>
          </w:tcPr>
          <w:p w14:paraId="4B754E79"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CONTROLES</w:t>
            </w:r>
          </w:p>
        </w:tc>
        <w:tc>
          <w:tcPr>
            <w:tcW w:w="7087"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6E504E6C"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 xml:space="preserve">PLAN DE RESPUESTA AL RIESGO </w:t>
            </w:r>
          </w:p>
        </w:tc>
      </w:tr>
      <w:tr w:rsidR="00F47229" w:rsidRPr="00F47229" w14:paraId="72AFBC07" w14:textId="77777777" w:rsidTr="001D0E0A">
        <w:trPr>
          <w:trHeight w:val="70"/>
        </w:trPr>
        <w:tc>
          <w:tcPr>
            <w:tcW w:w="2172" w:type="dxa"/>
            <w:tcBorders>
              <w:top w:val="nil"/>
              <w:left w:val="single" w:sz="8" w:space="0" w:color="auto"/>
              <w:bottom w:val="nil"/>
              <w:right w:val="single" w:sz="4" w:space="0" w:color="auto"/>
            </w:tcBorders>
            <w:shd w:val="clear" w:color="000000" w:fill="FFB9B9"/>
            <w:noWrap/>
            <w:vAlign w:val="center"/>
            <w:hideMark/>
          </w:tcPr>
          <w:p w14:paraId="601BC50A"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Riesgo</w:t>
            </w:r>
          </w:p>
        </w:tc>
        <w:tc>
          <w:tcPr>
            <w:tcW w:w="1646" w:type="dxa"/>
            <w:tcBorders>
              <w:top w:val="nil"/>
              <w:left w:val="nil"/>
              <w:bottom w:val="nil"/>
              <w:right w:val="single" w:sz="4" w:space="0" w:color="auto"/>
            </w:tcBorders>
            <w:shd w:val="clear" w:color="000000" w:fill="FFB9B9"/>
            <w:noWrap/>
            <w:vAlign w:val="center"/>
            <w:hideMark/>
          </w:tcPr>
          <w:p w14:paraId="2462FB55"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Causas</w:t>
            </w:r>
          </w:p>
        </w:tc>
        <w:tc>
          <w:tcPr>
            <w:tcW w:w="3260" w:type="dxa"/>
            <w:tcBorders>
              <w:top w:val="nil"/>
              <w:left w:val="nil"/>
              <w:bottom w:val="nil"/>
              <w:right w:val="single" w:sz="4" w:space="0" w:color="auto"/>
            </w:tcBorders>
            <w:shd w:val="clear" w:color="000000" w:fill="FFF2CC"/>
            <w:noWrap/>
            <w:vAlign w:val="center"/>
            <w:hideMark/>
          </w:tcPr>
          <w:p w14:paraId="0450B889"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Descripción</w:t>
            </w:r>
          </w:p>
        </w:tc>
        <w:tc>
          <w:tcPr>
            <w:tcW w:w="2693" w:type="dxa"/>
            <w:tcBorders>
              <w:top w:val="nil"/>
              <w:left w:val="nil"/>
              <w:bottom w:val="nil"/>
              <w:right w:val="single" w:sz="4" w:space="0" w:color="auto"/>
            </w:tcBorders>
            <w:shd w:val="clear" w:color="000000" w:fill="D9B7FB"/>
            <w:noWrap/>
            <w:vAlign w:val="center"/>
            <w:hideMark/>
          </w:tcPr>
          <w:p w14:paraId="27C40C47"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Acciones</w:t>
            </w:r>
          </w:p>
        </w:tc>
        <w:tc>
          <w:tcPr>
            <w:tcW w:w="709" w:type="dxa"/>
            <w:tcBorders>
              <w:top w:val="nil"/>
              <w:left w:val="nil"/>
              <w:bottom w:val="nil"/>
              <w:right w:val="nil"/>
            </w:tcBorders>
            <w:shd w:val="clear" w:color="000000" w:fill="D9B7FB"/>
            <w:noWrap/>
            <w:vAlign w:val="center"/>
            <w:hideMark/>
          </w:tcPr>
          <w:p w14:paraId="2717D596"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Meta</w:t>
            </w:r>
          </w:p>
        </w:tc>
        <w:tc>
          <w:tcPr>
            <w:tcW w:w="992" w:type="dxa"/>
            <w:tcBorders>
              <w:top w:val="nil"/>
              <w:left w:val="single" w:sz="4" w:space="0" w:color="auto"/>
              <w:bottom w:val="nil"/>
              <w:right w:val="nil"/>
            </w:tcBorders>
            <w:shd w:val="clear" w:color="000000" w:fill="D9B7FB"/>
            <w:vAlign w:val="center"/>
            <w:hideMark/>
          </w:tcPr>
          <w:p w14:paraId="5869B481"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Fecha de Inicio</w:t>
            </w:r>
          </w:p>
        </w:tc>
        <w:tc>
          <w:tcPr>
            <w:tcW w:w="1134" w:type="dxa"/>
            <w:tcBorders>
              <w:top w:val="nil"/>
              <w:left w:val="single" w:sz="4" w:space="0" w:color="auto"/>
              <w:bottom w:val="nil"/>
              <w:right w:val="nil"/>
            </w:tcBorders>
            <w:shd w:val="clear" w:color="000000" w:fill="D9B7FB"/>
            <w:noWrap/>
            <w:vAlign w:val="center"/>
            <w:hideMark/>
          </w:tcPr>
          <w:p w14:paraId="6A3EB0F9"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Duración</w:t>
            </w:r>
          </w:p>
        </w:tc>
        <w:tc>
          <w:tcPr>
            <w:tcW w:w="1559" w:type="dxa"/>
            <w:tcBorders>
              <w:top w:val="nil"/>
              <w:left w:val="single" w:sz="4" w:space="0" w:color="auto"/>
              <w:bottom w:val="single" w:sz="4" w:space="0" w:color="auto"/>
              <w:right w:val="single" w:sz="8" w:space="0" w:color="auto"/>
            </w:tcBorders>
            <w:shd w:val="clear" w:color="000000" w:fill="D9B7FB"/>
            <w:noWrap/>
            <w:vAlign w:val="center"/>
            <w:hideMark/>
          </w:tcPr>
          <w:p w14:paraId="021820D2" w14:textId="77777777" w:rsidR="00F47229" w:rsidRPr="00F47229" w:rsidRDefault="00F47229" w:rsidP="00F47229">
            <w:pPr>
              <w:spacing w:after="0"/>
              <w:jc w:val="center"/>
              <w:rPr>
                <w:rFonts w:ascii="Arial Narrow" w:eastAsia="Times New Roman" w:hAnsi="Arial Narrow"/>
                <w:b/>
                <w:bCs/>
                <w:color w:val="000000"/>
                <w:lang w:val="es-CO" w:eastAsia="es-CO"/>
              </w:rPr>
            </w:pPr>
            <w:r w:rsidRPr="00F47229">
              <w:rPr>
                <w:rFonts w:ascii="Arial Narrow" w:eastAsia="Times New Roman" w:hAnsi="Arial Narrow"/>
                <w:b/>
                <w:bCs/>
                <w:color w:val="000000"/>
                <w:lang w:val="es-CO" w:eastAsia="es-CO"/>
              </w:rPr>
              <w:t>Observaciones</w:t>
            </w:r>
          </w:p>
        </w:tc>
      </w:tr>
      <w:tr w:rsidR="00F47229" w:rsidRPr="00F47229" w14:paraId="1A31EDC0" w14:textId="77777777" w:rsidTr="001D0E0A">
        <w:trPr>
          <w:trHeight w:val="60"/>
        </w:trPr>
        <w:tc>
          <w:tcPr>
            <w:tcW w:w="217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ACD4B09"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xml:space="preserve">Que un Funcionario/Contratista que realiza el procedimiento de subasta inmobiliaria manipule los resultados de la subasta para favorecer intereses particulares </w:t>
            </w:r>
          </w:p>
        </w:tc>
        <w:tc>
          <w:tcPr>
            <w:tcW w:w="1646" w:type="dxa"/>
            <w:tcBorders>
              <w:top w:val="single" w:sz="8" w:space="0" w:color="auto"/>
              <w:left w:val="nil"/>
              <w:bottom w:val="single" w:sz="4" w:space="0" w:color="auto"/>
              <w:right w:val="single" w:sz="4" w:space="0" w:color="auto"/>
            </w:tcBorders>
            <w:shd w:val="clear" w:color="auto" w:fill="auto"/>
            <w:vAlign w:val="center"/>
            <w:hideMark/>
          </w:tcPr>
          <w:p w14:paraId="10C477CE"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Falta de mecanismos de revisión posteriores a diligencias de subastas inmobiliarias</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5C34E403"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xml:space="preserve">Invitación Pública a comunidades, entes territoriales y asociaciones de </w:t>
            </w:r>
            <w:proofErr w:type="spellStart"/>
            <w:r w:rsidRPr="00F47229">
              <w:rPr>
                <w:rFonts w:ascii="Arial Narrow" w:eastAsia="Times New Roman" w:hAnsi="Arial Narrow"/>
                <w:color w:val="000000"/>
                <w:lang w:val="es-CO" w:eastAsia="es-CO"/>
              </w:rPr>
              <w:t>victimas</w:t>
            </w:r>
            <w:proofErr w:type="spellEnd"/>
            <w:r w:rsidRPr="00F47229">
              <w:rPr>
                <w:rFonts w:ascii="Arial Narrow" w:eastAsia="Times New Roman" w:hAnsi="Arial Narrow"/>
                <w:color w:val="000000"/>
                <w:lang w:val="es-CO" w:eastAsia="es-CO"/>
              </w:rPr>
              <w:t xml:space="preserve"> y personas naturales a los procesos de subastas inmobiliaria mediante estrategias de comunicación aprobadas por la Coordinación del FRV</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14:paraId="741C408C"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Verificación de solicitudes de arrendamiento por el equipo de administración previo a la entrega del inmueble como mecanismo de control</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7AE5258E"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3DEAB9A" w14:textId="77777777" w:rsidR="00F47229" w:rsidRPr="00F47229" w:rsidRDefault="00F47229" w:rsidP="00F47229">
            <w:pPr>
              <w:spacing w:after="0"/>
              <w:jc w:val="center"/>
              <w:rPr>
                <w:rFonts w:ascii="Arial Narrow" w:eastAsia="Times New Roman" w:hAnsi="Arial Narrow"/>
                <w:lang w:val="es-CO" w:eastAsia="es-CO"/>
              </w:rPr>
            </w:pPr>
            <w:r w:rsidRPr="00F47229">
              <w:rPr>
                <w:rFonts w:ascii="Arial Narrow" w:eastAsia="Times New Roman" w:hAnsi="Arial Narrow"/>
                <w:lang w:val="es-CO" w:eastAsia="es-CO"/>
              </w:rPr>
              <w:t>dic-15</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506A05E4"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12 meses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70D898"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w:t>
            </w:r>
          </w:p>
        </w:tc>
      </w:tr>
      <w:tr w:rsidR="00F47229" w:rsidRPr="00F47229" w14:paraId="7716E536" w14:textId="77777777" w:rsidTr="001D0E0A">
        <w:trPr>
          <w:trHeight w:val="2536"/>
        </w:trPr>
        <w:tc>
          <w:tcPr>
            <w:tcW w:w="2172" w:type="dxa"/>
            <w:vMerge/>
            <w:tcBorders>
              <w:top w:val="single" w:sz="8" w:space="0" w:color="auto"/>
              <w:left w:val="single" w:sz="8" w:space="0" w:color="auto"/>
              <w:bottom w:val="single" w:sz="8" w:space="0" w:color="000000"/>
              <w:right w:val="single" w:sz="4" w:space="0" w:color="auto"/>
            </w:tcBorders>
            <w:vAlign w:val="center"/>
            <w:hideMark/>
          </w:tcPr>
          <w:p w14:paraId="087AB0E0" w14:textId="77777777" w:rsidR="00F47229" w:rsidRPr="00F47229" w:rsidRDefault="00F47229" w:rsidP="00F47229">
            <w:pPr>
              <w:spacing w:after="0"/>
              <w:jc w:val="both"/>
              <w:rPr>
                <w:rFonts w:ascii="Arial Narrow" w:eastAsia="Times New Roman" w:hAnsi="Arial Narrow"/>
                <w:color w:val="000000"/>
                <w:lang w:val="es-CO" w:eastAsia="es-CO"/>
              </w:rPr>
            </w:pPr>
          </w:p>
        </w:tc>
        <w:tc>
          <w:tcPr>
            <w:tcW w:w="1646" w:type="dxa"/>
            <w:tcBorders>
              <w:top w:val="nil"/>
              <w:left w:val="nil"/>
              <w:bottom w:val="single" w:sz="8" w:space="0" w:color="auto"/>
              <w:right w:val="single" w:sz="4" w:space="0" w:color="auto"/>
            </w:tcBorders>
            <w:shd w:val="clear" w:color="auto" w:fill="auto"/>
            <w:vAlign w:val="center"/>
            <w:hideMark/>
          </w:tcPr>
          <w:p w14:paraId="65E037D9"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Asignación de los mismos funcionarios/Contratistas que han participado en otros procedimientos del FRV sobre el mismo bien</w:t>
            </w:r>
          </w:p>
        </w:tc>
        <w:tc>
          <w:tcPr>
            <w:tcW w:w="3260" w:type="dxa"/>
            <w:tcBorders>
              <w:top w:val="nil"/>
              <w:left w:val="nil"/>
              <w:bottom w:val="single" w:sz="8" w:space="0" w:color="auto"/>
              <w:right w:val="single" w:sz="4" w:space="0" w:color="auto"/>
            </w:tcBorders>
            <w:shd w:val="clear" w:color="auto" w:fill="auto"/>
            <w:vAlign w:val="center"/>
            <w:hideMark/>
          </w:tcPr>
          <w:p w14:paraId="65CB5BB1"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w:t>
            </w:r>
          </w:p>
        </w:tc>
        <w:tc>
          <w:tcPr>
            <w:tcW w:w="2693" w:type="dxa"/>
            <w:tcBorders>
              <w:top w:val="nil"/>
              <w:left w:val="nil"/>
              <w:bottom w:val="single" w:sz="8" w:space="0" w:color="auto"/>
              <w:right w:val="single" w:sz="4" w:space="0" w:color="auto"/>
            </w:tcBorders>
            <w:shd w:val="clear" w:color="auto" w:fill="auto"/>
            <w:vAlign w:val="center"/>
            <w:hideMark/>
          </w:tcPr>
          <w:p w14:paraId="458989AA" w14:textId="77777777" w:rsidR="00F47229" w:rsidRPr="00F47229" w:rsidRDefault="00F47229" w:rsidP="00F47229">
            <w:pPr>
              <w:spacing w:after="0"/>
              <w:jc w:val="both"/>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Al materializarse el riesgo, se procederá a realizar la Solicitud a la Oficina Asesora Jurídica para el inicio de apertura de proceso penal correspondiente y envío de una comunicación a la Oficina de Control Interno Disciplinario del asunto para inicio del proceso de investigación</w:t>
            </w:r>
          </w:p>
        </w:tc>
        <w:tc>
          <w:tcPr>
            <w:tcW w:w="709" w:type="dxa"/>
            <w:tcBorders>
              <w:top w:val="nil"/>
              <w:left w:val="nil"/>
              <w:bottom w:val="single" w:sz="8" w:space="0" w:color="auto"/>
              <w:right w:val="single" w:sz="4" w:space="0" w:color="auto"/>
            </w:tcBorders>
            <w:shd w:val="clear" w:color="auto" w:fill="auto"/>
            <w:vAlign w:val="center"/>
            <w:hideMark/>
          </w:tcPr>
          <w:p w14:paraId="48731BF8"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100%</w:t>
            </w:r>
          </w:p>
        </w:tc>
        <w:tc>
          <w:tcPr>
            <w:tcW w:w="992" w:type="dxa"/>
            <w:tcBorders>
              <w:top w:val="nil"/>
              <w:left w:val="nil"/>
              <w:bottom w:val="single" w:sz="8" w:space="0" w:color="auto"/>
              <w:right w:val="single" w:sz="4" w:space="0" w:color="auto"/>
            </w:tcBorders>
            <w:shd w:val="clear" w:color="auto" w:fill="auto"/>
            <w:vAlign w:val="center"/>
            <w:hideMark/>
          </w:tcPr>
          <w:p w14:paraId="0304D170" w14:textId="77777777" w:rsidR="00F47229" w:rsidRPr="00F47229" w:rsidRDefault="00F47229" w:rsidP="00F47229">
            <w:pPr>
              <w:spacing w:after="0"/>
              <w:jc w:val="center"/>
              <w:rPr>
                <w:rFonts w:ascii="Arial Narrow" w:eastAsia="Times New Roman" w:hAnsi="Arial Narrow"/>
                <w:lang w:val="es-CO" w:eastAsia="es-CO"/>
              </w:rPr>
            </w:pPr>
            <w:r w:rsidRPr="00F47229">
              <w:rPr>
                <w:rFonts w:ascii="Arial Narrow" w:eastAsia="Times New Roman" w:hAnsi="Arial Narrow"/>
                <w:lang w:val="es-CO" w:eastAsia="es-CO"/>
              </w:rPr>
              <w:t>feb-16</w:t>
            </w:r>
          </w:p>
        </w:tc>
        <w:tc>
          <w:tcPr>
            <w:tcW w:w="1134" w:type="dxa"/>
            <w:tcBorders>
              <w:top w:val="nil"/>
              <w:left w:val="nil"/>
              <w:bottom w:val="single" w:sz="8" w:space="0" w:color="auto"/>
              <w:right w:val="single" w:sz="4" w:space="0" w:color="auto"/>
            </w:tcBorders>
            <w:shd w:val="clear" w:color="auto" w:fill="auto"/>
            <w:vAlign w:val="center"/>
            <w:hideMark/>
          </w:tcPr>
          <w:p w14:paraId="6AE36F15"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12 meses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2957B7" w14:textId="77777777" w:rsidR="00F47229" w:rsidRPr="00F47229" w:rsidRDefault="00F47229" w:rsidP="00F47229">
            <w:pPr>
              <w:spacing w:after="0"/>
              <w:jc w:val="center"/>
              <w:rPr>
                <w:rFonts w:ascii="Arial Narrow" w:eastAsia="Times New Roman" w:hAnsi="Arial Narrow"/>
                <w:color w:val="000000"/>
                <w:lang w:val="es-CO" w:eastAsia="es-CO"/>
              </w:rPr>
            </w:pPr>
            <w:r w:rsidRPr="00F47229">
              <w:rPr>
                <w:rFonts w:ascii="Arial Narrow" w:eastAsia="Times New Roman" w:hAnsi="Arial Narrow"/>
                <w:color w:val="000000"/>
                <w:lang w:val="es-CO" w:eastAsia="es-CO"/>
              </w:rPr>
              <w:t> </w:t>
            </w:r>
          </w:p>
        </w:tc>
      </w:tr>
    </w:tbl>
    <w:p w14:paraId="032685F4" w14:textId="77777777" w:rsidR="00F47229" w:rsidRDefault="00F47229" w:rsidP="000815CA">
      <w:pPr>
        <w:spacing w:after="0"/>
        <w:rPr>
          <w:rFonts w:ascii="Arial Narrow" w:hAnsi="Arial Narrow"/>
          <w:b/>
          <w:lang w:val="es-CO"/>
        </w:rPr>
      </w:pPr>
    </w:p>
    <w:p w14:paraId="5E065D95" w14:textId="77777777" w:rsidR="004B2F46" w:rsidRDefault="004B2F46" w:rsidP="000815CA">
      <w:pPr>
        <w:spacing w:after="0"/>
        <w:rPr>
          <w:rFonts w:ascii="Arial Narrow" w:hAnsi="Arial Narrow"/>
          <w:b/>
          <w:lang w:val="es-CO"/>
        </w:rPr>
      </w:pPr>
    </w:p>
    <w:p w14:paraId="3541007C" w14:textId="77777777" w:rsidR="004B2F46" w:rsidRDefault="004B2F46" w:rsidP="000815CA">
      <w:pPr>
        <w:spacing w:after="0"/>
        <w:rPr>
          <w:rFonts w:ascii="Arial Narrow" w:hAnsi="Arial Narrow"/>
          <w:b/>
          <w:lang w:val="es-CO"/>
        </w:rPr>
      </w:pPr>
    </w:p>
    <w:p w14:paraId="19BC6958" w14:textId="77777777" w:rsidR="004B2F46" w:rsidRDefault="004B2F46" w:rsidP="000815CA">
      <w:pPr>
        <w:spacing w:after="0"/>
        <w:rPr>
          <w:rFonts w:ascii="Arial Narrow" w:hAnsi="Arial Narrow"/>
          <w:b/>
          <w:lang w:val="es-CO"/>
        </w:rPr>
      </w:pPr>
    </w:p>
    <w:p w14:paraId="6C2215B4" w14:textId="77777777" w:rsidR="004B2F46" w:rsidRDefault="004B2F46" w:rsidP="000815CA">
      <w:pPr>
        <w:spacing w:after="0"/>
        <w:rPr>
          <w:rFonts w:ascii="Arial Narrow" w:hAnsi="Arial Narrow"/>
          <w:b/>
          <w:lang w:val="es-CO"/>
        </w:rPr>
      </w:pPr>
    </w:p>
    <w:p w14:paraId="72A79831" w14:textId="77777777" w:rsidR="004B2F46" w:rsidRDefault="004B2F46" w:rsidP="000815CA">
      <w:pPr>
        <w:spacing w:after="0"/>
        <w:rPr>
          <w:rFonts w:ascii="Arial Narrow" w:hAnsi="Arial Narrow"/>
          <w:b/>
          <w:lang w:val="es-CO"/>
        </w:rPr>
      </w:pPr>
    </w:p>
    <w:p w14:paraId="22868F1B" w14:textId="77777777" w:rsidR="004B2F46" w:rsidRDefault="004B2F46" w:rsidP="000815CA">
      <w:pPr>
        <w:spacing w:after="0"/>
        <w:rPr>
          <w:rFonts w:ascii="Arial Narrow" w:hAnsi="Arial Narrow"/>
          <w:b/>
          <w:lang w:val="es-CO"/>
        </w:rPr>
      </w:pPr>
    </w:p>
    <w:p w14:paraId="1F2CC9AA" w14:textId="77777777" w:rsidR="004B2F46" w:rsidRDefault="004B2F46" w:rsidP="000815CA">
      <w:pPr>
        <w:spacing w:after="0"/>
        <w:rPr>
          <w:rFonts w:ascii="Arial Narrow" w:hAnsi="Arial Narrow"/>
          <w:b/>
          <w:lang w:val="es-CO"/>
        </w:rPr>
      </w:pPr>
    </w:p>
    <w:p w14:paraId="71BDDB28" w14:textId="38A3ADFB" w:rsidR="001D0E0A" w:rsidRDefault="001D0E0A" w:rsidP="001D0E0A">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3</w:t>
      </w:r>
      <w:r w:rsidR="0039536E">
        <w:rPr>
          <w:rFonts w:ascii="Arial Narrow" w:hAnsi="Arial Narrow"/>
          <w:b/>
          <w:lang w:val="es-CO"/>
        </w:rPr>
        <w:t xml:space="preserve"> </w:t>
      </w:r>
      <w:r w:rsidR="0039536E" w:rsidRPr="0039536E">
        <w:rPr>
          <w:rFonts w:ascii="Arial Narrow" w:hAnsi="Arial Narrow"/>
          <w:lang w:val="es-CO"/>
        </w:rPr>
        <w:t>por parte de la OCI</w:t>
      </w:r>
    </w:p>
    <w:p w14:paraId="144143D8" w14:textId="77777777" w:rsidR="004B2F46" w:rsidRDefault="004B2F46" w:rsidP="000815CA">
      <w:pPr>
        <w:spacing w:after="0"/>
        <w:rPr>
          <w:rFonts w:ascii="Arial Narrow" w:hAnsi="Arial Narrow"/>
          <w:b/>
          <w:lang w:val="es-CO"/>
        </w:rPr>
      </w:pPr>
    </w:p>
    <w:tbl>
      <w:tblPr>
        <w:tblW w:w="13844" w:type="dxa"/>
        <w:tblCellMar>
          <w:left w:w="70" w:type="dxa"/>
          <w:right w:w="70" w:type="dxa"/>
        </w:tblCellMar>
        <w:tblLook w:val="04A0" w:firstRow="1" w:lastRow="0" w:firstColumn="1" w:lastColumn="0" w:noHBand="0" w:noVBand="1"/>
      </w:tblPr>
      <w:tblGrid>
        <w:gridCol w:w="1388"/>
        <w:gridCol w:w="1361"/>
        <w:gridCol w:w="5432"/>
        <w:gridCol w:w="4111"/>
        <w:gridCol w:w="1552"/>
      </w:tblGrid>
      <w:tr w:rsidR="001D0E0A" w:rsidRPr="001D0E0A" w14:paraId="4A13E8CB" w14:textId="77777777" w:rsidTr="001807FB">
        <w:trPr>
          <w:trHeight w:val="184"/>
        </w:trPr>
        <w:tc>
          <w:tcPr>
            <w:tcW w:w="2749"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9B69F0B" w14:textId="77777777" w:rsidR="001D0E0A" w:rsidRPr="001D0E0A" w:rsidRDefault="001D0E0A" w:rsidP="001D0E0A">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Cronograma MRC</w:t>
            </w:r>
          </w:p>
        </w:tc>
        <w:tc>
          <w:tcPr>
            <w:tcW w:w="11095"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5E003C3D" w14:textId="77777777" w:rsidR="001D0E0A" w:rsidRPr="001D0E0A" w:rsidRDefault="001D0E0A" w:rsidP="001D0E0A">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Acciones</w:t>
            </w:r>
          </w:p>
        </w:tc>
      </w:tr>
      <w:tr w:rsidR="001807FB" w:rsidRPr="001D0E0A" w14:paraId="083241CE" w14:textId="77777777" w:rsidTr="00100EED">
        <w:trPr>
          <w:trHeight w:val="329"/>
        </w:trPr>
        <w:tc>
          <w:tcPr>
            <w:tcW w:w="1388" w:type="dxa"/>
            <w:tcBorders>
              <w:top w:val="nil"/>
              <w:left w:val="single" w:sz="4" w:space="0" w:color="auto"/>
              <w:bottom w:val="single" w:sz="4" w:space="0" w:color="auto"/>
              <w:right w:val="single" w:sz="4" w:space="0" w:color="auto"/>
            </w:tcBorders>
            <w:shd w:val="clear" w:color="000000" w:fill="C9C9C9"/>
            <w:noWrap/>
            <w:vAlign w:val="center"/>
            <w:hideMark/>
          </w:tcPr>
          <w:p w14:paraId="78D69E84" w14:textId="77777777" w:rsidR="001D0E0A" w:rsidRPr="001D0E0A" w:rsidRDefault="001D0E0A" w:rsidP="001D0E0A">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Elaboración</w:t>
            </w:r>
          </w:p>
        </w:tc>
        <w:tc>
          <w:tcPr>
            <w:tcW w:w="1361" w:type="dxa"/>
            <w:tcBorders>
              <w:top w:val="nil"/>
              <w:left w:val="nil"/>
              <w:bottom w:val="single" w:sz="4" w:space="0" w:color="auto"/>
              <w:right w:val="single" w:sz="4" w:space="0" w:color="auto"/>
            </w:tcBorders>
            <w:shd w:val="clear" w:color="000000" w:fill="C9C9C9"/>
            <w:noWrap/>
            <w:vAlign w:val="center"/>
            <w:hideMark/>
          </w:tcPr>
          <w:p w14:paraId="5C8C27EF" w14:textId="77777777" w:rsidR="001D0E0A" w:rsidRPr="001D0E0A" w:rsidRDefault="001D0E0A" w:rsidP="001D0E0A">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Publicación</w:t>
            </w:r>
          </w:p>
        </w:tc>
        <w:tc>
          <w:tcPr>
            <w:tcW w:w="5468" w:type="dxa"/>
            <w:tcBorders>
              <w:top w:val="nil"/>
              <w:left w:val="nil"/>
              <w:bottom w:val="single" w:sz="4" w:space="0" w:color="auto"/>
              <w:right w:val="single" w:sz="4" w:space="0" w:color="auto"/>
            </w:tcBorders>
            <w:shd w:val="clear" w:color="000000" w:fill="C9C9C9"/>
            <w:vAlign w:val="center"/>
            <w:hideMark/>
          </w:tcPr>
          <w:p w14:paraId="07E4F0F1" w14:textId="4EAFA55D" w:rsidR="001D0E0A" w:rsidRPr="001D0E0A" w:rsidRDefault="001D0E0A" w:rsidP="001807FB">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Efectividad de los</w:t>
            </w:r>
            <w:r w:rsidR="001807FB">
              <w:rPr>
                <w:rFonts w:ascii="Arial Narrow" w:eastAsia="Times New Roman" w:hAnsi="Arial Narrow"/>
                <w:b/>
                <w:bCs/>
                <w:color w:val="000000"/>
                <w:lang w:val="es-CO" w:eastAsia="es-CO"/>
              </w:rPr>
              <w:t xml:space="preserve"> </w:t>
            </w:r>
            <w:r w:rsidRPr="001D0E0A">
              <w:rPr>
                <w:rFonts w:ascii="Arial Narrow" w:eastAsia="Times New Roman" w:hAnsi="Arial Narrow"/>
                <w:b/>
                <w:bCs/>
                <w:color w:val="000000"/>
                <w:lang w:val="es-CO" w:eastAsia="es-CO"/>
              </w:rPr>
              <w:t>controles</w:t>
            </w:r>
          </w:p>
        </w:tc>
        <w:tc>
          <w:tcPr>
            <w:tcW w:w="4111" w:type="dxa"/>
            <w:tcBorders>
              <w:top w:val="nil"/>
              <w:left w:val="nil"/>
              <w:bottom w:val="single" w:sz="4" w:space="0" w:color="auto"/>
              <w:right w:val="single" w:sz="4" w:space="0" w:color="auto"/>
            </w:tcBorders>
            <w:shd w:val="clear" w:color="000000" w:fill="C9C9C9"/>
            <w:vAlign w:val="center"/>
            <w:hideMark/>
          </w:tcPr>
          <w:p w14:paraId="74FBFD5A" w14:textId="7C27AC89" w:rsidR="001D0E0A" w:rsidRPr="001D0E0A" w:rsidRDefault="001D0E0A" w:rsidP="001807FB">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Acciones</w:t>
            </w:r>
            <w:r w:rsidR="001807FB">
              <w:rPr>
                <w:rFonts w:ascii="Arial Narrow" w:eastAsia="Times New Roman" w:hAnsi="Arial Narrow"/>
                <w:b/>
                <w:bCs/>
                <w:color w:val="000000"/>
                <w:lang w:val="es-CO" w:eastAsia="es-CO"/>
              </w:rPr>
              <w:t xml:space="preserve"> </w:t>
            </w:r>
            <w:r w:rsidRPr="001D0E0A">
              <w:rPr>
                <w:rFonts w:ascii="Arial Narrow" w:eastAsia="Times New Roman" w:hAnsi="Arial Narrow"/>
                <w:b/>
                <w:bCs/>
                <w:color w:val="000000"/>
                <w:lang w:val="es-CO" w:eastAsia="es-CO"/>
              </w:rPr>
              <w:t>adelantadas</w:t>
            </w:r>
          </w:p>
        </w:tc>
        <w:tc>
          <w:tcPr>
            <w:tcW w:w="1516" w:type="dxa"/>
            <w:tcBorders>
              <w:top w:val="nil"/>
              <w:left w:val="nil"/>
              <w:bottom w:val="single" w:sz="4" w:space="0" w:color="auto"/>
              <w:right w:val="single" w:sz="4" w:space="0" w:color="auto"/>
            </w:tcBorders>
            <w:shd w:val="clear" w:color="000000" w:fill="C9C9C9"/>
            <w:noWrap/>
            <w:vAlign w:val="center"/>
            <w:hideMark/>
          </w:tcPr>
          <w:p w14:paraId="0233618E" w14:textId="77777777" w:rsidR="001D0E0A" w:rsidRPr="001D0E0A" w:rsidRDefault="001D0E0A" w:rsidP="001D0E0A">
            <w:pPr>
              <w:spacing w:after="0"/>
              <w:jc w:val="center"/>
              <w:rPr>
                <w:rFonts w:ascii="Arial Narrow" w:eastAsia="Times New Roman" w:hAnsi="Arial Narrow"/>
                <w:b/>
                <w:bCs/>
                <w:color w:val="000000"/>
                <w:lang w:val="es-CO" w:eastAsia="es-CO"/>
              </w:rPr>
            </w:pPr>
            <w:r w:rsidRPr="001D0E0A">
              <w:rPr>
                <w:rFonts w:ascii="Arial Narrow" w:eastAsia="Times New Roman" w:hAnsi="Arial Narrow"/>
                <w:b/>
                <w:bCs/>
                <w:color w:val="000000"/>
                <w:lang w:val="es-CO" w:eastAsia="es-CO"/>
              </w:rPr>
              <w:t>Observaciones</w:t>
            </w:r>
          </w:p>
        </w:tc>
      </w:tr>
      <w:tr w:rsidR="001D0E0A" w:rsidRPr="001D0E0A" w14:paraId="46F80E7C" w14:textId="77777777" w:rsidTr="00100EED">
        <w:trPr>
          <w:trHeight w:val="1553"/>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14:paraId="0B133EAE" w14:textId="77777777" w:rsidR="001D0E0A" w:rsidRPr="001D0E0A" w:rsidRDefault="001D0E0A" w:rsidP="00100EED">
            <w:pPr>
              <w:spacing w:after="0" w:line="1080" w:lineRule="auto"/>
              <w:jc w:val="right"/>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18/10/2015</w:t>
            </w:r>
          </w:p>
        </w:tc>
        <w:tc>
          <w:tcPr>
            <w:tcW w:w="1361" w:type="dxa"/>
            <w:tcBorders>
              <w:top w:val="nil"/>
              <w:left w:val="nil"/>
              <w:bottom w:val="single" w:sz="4" w:space="0" w:color="auto"/>
              <w:right w:val="single" w:sz="4" w:space="0" w:color="auto"/>
            </w:tcBorders>
            <w:shd w:val="clear" w:color="auto" w:fill="auto"/>
            <w:noWrap/>
            <w:vAlign w:val="bottom"/>
            <w:hideMark/>
          </w:tcPr>
          <w:p w14:paraId="7C583E36" w14:textId="77777777" w:rsidR="001D0E0A" w:rsidRPr="001D0E0A" w:rsidRDefault="001D0E0A" w:rsidP="00100EED">
            <w:pPr>
              <w:spacing w:after="0" w:line="1080" w:lineRule="auto"/>
              <w:jc w:val="right"/>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14/12/2015</w:t>
            </w:r>
          </w:p>
        </w:tc>
        <w:tc>
          <w:tcPr>
            <w:tcW w:w="5468" w:type="dxa"/>
            <w:tcBorders>
              <w:top w:val="nil"/>
              <w:left w:val="nil"/>
              <w:bottom w:val="single" w:sz="4" w:space="0" w:color="auto"/>
              <w:right w:val="single" w:sz="4" w:space="0" w:color="auto"/>
            </w:tcBorders>
            <w:shd w:val="clear" w:color="auto" w:fill="auto"/>
            <w:vAlign w:val="bottom"/>
            <w:hideMark/>
          </w:tcPr>
          <w:p w14:paraId="6057AA95" w14:textId="5330AAF6" w:rsidR="001D0E0A" w:rsidRPr="001D0E0A" w:rsidRDefault="001D0E0A" w:rsidP="00100EED">
            <w:pPr>
              <w:spacing w:after="0"/>
              <w:jc w:val="both"/>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Se cuenta con un Excel de relación de subastas, en donde se consigna la información relacionada con la subastas. El control es efectivo toda vez que la metodología de subasta se controla desde su interior y se verifica la información de los proponentes que se presentan. El control está bien diseñado y permite que no existan desviaciones en la manipulación de los resultados.</w:t>
            </w:r>
          </w:p>
        </w:tc>
        <w:tc>
          <w:tcPr>
            <w:tcW w:w="4111" w:type="dxa"/>
            <w:tcBorders>
              <w:top w:val="nil"/>
              <w:left w:val="nil"/>
              <w:bottom w:val="single" w:sz="4" w:space="0" w:color="auto"/>
              <w:right w:val="single" w:sz="4" w:space="0" w:color="auto"/>
            </w:tcBorders>
            <w:shd w:val="clear" w:color="auto" w:fill="auto"/>
            <w:noWrap/>
            <w:vAlign w:val="bottom"/>
            <w:hideMark/>
          </w:tcPr>
          <w:p w14:paraId="1E3810F0" w14:textId="77777777" w:rsidR="001D0E0A" w:rsidRPr="001D0E0A" w:rsidRDefault="001D0E0A" w:rsidP="00100EED">
            <w:pPr>
              <w:spacing w:after="0" w:line="1080" w:lineRule="auto"/>
              <w:jc w:val="both"/>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Se verifica el cumplimiento de esta acción.</w:t>
            </w:r>
          </w:p>
        </w:tc>
        <w:tc>
          <w:tcPr>
            <w:tcW w:w="1516" w:type="dxa"/>
            <w:tcBorders>
              <w:top w:val="nil"/>
              <w:left w:val="nil"/>
              <w:bottom w:val="single" w:sz="4" w:space="0" w:color="auto"/>
              <w:right w:val="single" w:sz="4" w:space="0" w:color="auto"/>
            </w:tcBorders>
            <w:shd w:val="clear" w:color="auto" w:fill="auto"/>
            <w:noWrap/>
            <w:vAlign w:val="bottom"/>
            <w:hideMark/>
          </w:tcPr>
          <w:p w14:paraId="67EE95DC" w14:textId="77777777" w:rsidR="001D0E0A" w:rsidRPr="001D0E0A" w:rsidRDefault="001D0E0A" w:rsidP="001D0E0A">
            <w:pPr>
              <w:spacing w:after="0"/>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 </w:t>
            </w:r>
          </w:p>
        </w:tc>
      </w:tr>
      <w:tr w:rsidR="001D0E0A" w:rsidRPr="001D0E0A" w14:paraId="53249A17" w14:textId="77777777" w:rsidTr="00100EED">
        <w:trPr>
          <w:trHeight w:val="1333"/>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14:paraId="355084A9" w14:textId="77777777" w:rsidR="001D0E0A" w:rsidRPr="001D0E0A" w:rsidRDefault="001D0E0A" w:rsidP="00100EED">
            <w:pPr>
              <w:spacing w:after="0" w:line="840" w:lineRule="auto"/>
              <w:jc w:val="right"/>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18/10/2015</w:t>
            </w:r>
          </w:p>
        </w:tc>
        <w:tc>
          <w:tcPr>
            <w:tcW w:w="1361" w:type="dxa"/>
            <w:tcBorders>
              <w:top w:val="nil"/>
              <w:left w:val="nil"/>
              <w:bottom w:val="single" w:sz="4" w:space="0" w:color="auto"/>
              <w:right w:val="single" w:sz="4" w:space="0" w:color="auto"/>
            </w:tcBorders>
            <w:shd w:val="clear" w:color="auto" w:fill="auto"/>
            <w:noWrap/>
            <w:vAlign w:val="bottom"/>
            <w:hideMark/>
          </w:tcPr>
          <w:p w14:paraId="6CFE2A86" w14:textId="77777777" w:rsidR="001D0E0A" w:rsidRPr="001D0E0A" w:rsidRDefault="001D0E0A" w:rsidP="00100EED">
            <w:pPr>
              <w:spacing w:after="0" w:line="840" w:lineRule="auto"/>
              <w:jc w:val="right"/>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14/12/2015</w:t>
            </w:r>
          </w:p>
        </w:tc>
        <w:tc>
          <w:tcPr>
            <w:tcW w:w="5468" w:type="dxa"/>
            <w:tcBorders>
              <w:top w:val="nil"/>
              <w:left w:val="nil"/>
              <w:bottom w:val="single" w:sz="4" w:space="0" w:color="auto"/>
              <w:right w:val="single" w:sz="4" w:space="0" w:color="auto"/>
            </w:tcBorders>
            <w:shd w:val="clear" w:color="auto" w:fill="auto"/>
            <w:vAlign w:val="bottom"/>
            <w:hideMark/>
          </w:tcPr>
          <w:p w14:paraId="6DB23C6E" w14:textId="77777777" w:rsidR="001D0E0A" w:rsidRPr="001D0E0A" w:rsidRDefault="001D0E0A" w:rsidP="00100EED">
            <w:pPr>
              <w:spacing w:after="0"/>
              <w:jc w:val="both"/>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 </w:t>
            </w:r>
          </w:p>
        </w:tc>
        <w:tc>
          <w:tcPr>
            <w:tcW w:w="4111" w:type="dxa"/>
            <w:tcBorders>
              <w:top w:val="nil"/>
              <w:left w:val="nil"/>
              <w:bottom w:val="single" w:sz="4" w:space="0" w:color="auto"/>
              <w:right w:val="single" w:sz="4" w:space="0" w:color="auto"/>
            </w:tcBorders>
            <w:shd w:val="clear" w:color="auto" w:fill="auto"/>
            <w:vAlign w:val="center"/>
            <w:hideMark/>
          </w:tcPr>
          <w:p w14:paraId="69C53B93" w14:textId="77777777" w:rsidR="001D0E0A" w:rsidRPr="001D0E0A" w:rsidRDefault="001D0E0A" w:rsidP="00100EED">
            <w:pPr>
              <w:spacing w:after="0"/>
              <w:jc w:val="both"/>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La acción adelantada no busca subsanar el riesgo, solo son medidas con respecto a la persona que se vea involucrada en el tema. Se recomienda reformular la acción.</w:t>
            </w:r>
          </w:p>
        </w:tc>
        <w:tc>
          <w:tcPr>
            <w:tcW w:w="1516" w:type="dxa"/>
            <w:tcBorders>
              <w:top w:val="nil"/>
              <w:left w:val="nil"/>
              <w:bottom w:val="single" w:sz="4" w:space="0" w:color="auto"/>
              <w:right w:val="single" w:sz="4" w:space="0" w:color="auto"/>
            </w:tcBorders>
            <w:shd w:val="clear" w:color="auto" w:fill="auto"/>
            <w:noWrap/>
            <w:vAlign w:val="bottom"/>
            <w:hideMark/>
          </w:tcPr>
          <w:p w14:paraId="4E8B5ABB" w14:textId="77777777" w:rsidR="001D0E0A" w:rsidRPr="001D0E0A" w:rsidRDefault="001D0E0A" w:rsidP="001D0E0A">
            <w:pPr>
              <w:spacing w:after="0"/>
              <w:rPr>
                <w:rFonts w:ascii="Arial Narrow" w:eastAsia="Times New Roman" w:hAnsi="Arial Narrow"/>
                <w:color w:val="000000"/>
                <w:lang w:val="es-CO" w:eastAsia="es-CO"/>
              </w:rPr>
            </w:pPr>
            <w:r w:rsidRPr="001D0E0A">
              <w:rPr>
                <w:rFonts w:ascii="Arial Narrow" w:eastAsia="Times New Roman" w:hAnsi="Arial Narrow"/>
                <w:color w:val="000000"/>
                <w:lang w:val="es-CO" w:eastAsia="es-CO"/>
              </w:rPr>
              <w:t> </w:t>
            </w:r>
          </w:p>
        </w:tc>
      </w:tr>
    </w:tbl>
    <w:p w14:paraId="26D47B14" w14:textId="77777777" w:rsidR="004B2F46" w:rsidRDefault="004B2F46" w:rsidP="000815CA">
      <w:pPr>
        <w:spacing w:after="0"/>
        <w:rPr>
          <w:rFonts w:ascii="Arial Narrow" w:hAnsi="Arial Narrow"/>
          <w:b/>
          <w:lang w:val="es-CO"/>
        </w:rPr>
      </w:pPr>
    </w:p>
    <w:p w14:paraId="34E5B006" w14:textId="77777777" w:rsidR="001807FB" w:rsidRDefault="001807FB" w:rsidP="000815CA">
      <w:pPr>
        <w:spacing w:after="0"/>
        <w:rPr>
          <w:rFonts w:ascii="Arial Narrow" w:hAnsi="Arial Narrow"/>
          <w:b/>
          <w:lang w:val="es-CO"/>
        </w:rPr>
      </w:pPr>
    </w:p>
    <w:p w14:paraId="6A9EA23B" w14:textId="77777777" w:rsidR="001807FB" w:rsidRDefault="001807FB" w:rsidP="000815CA">
      <w:pPr>
        <w:spacing w:after="0"/>
        <w:rPr>
          <w:rFonts w:ascii="Arial Narrow" w:hAnsi="Arial Narrow"/>
          <w:b/>
          <w:lang w:val="es-CO"/>
        </w:rPr>
      </w:pPr>
    </w:p>
    <w:p w14:paraId="62C29948" w14:textId="77777777" w:rsidR="001807FB" w:rsidRDefault="001807FB" w:rsidP="000815CA">
      <w:pPr>
        <w:spacing w:after="0"/>
        <w:rPr>
          <w:rFonts w:ascii="Arial Narrow" w:hAnsi="Arial Narrow"/>
          <w:b/>
          <w:lang w:val="es-CO"/>
        </w:rPr>
      </w:pPr>
    </w:p>
    <w:p w14:paraId="5E7F55EB" w14:textId="77777777" w:rsidR="001807FB" w:rsidRDefault="001807FB" w:rsidP="000815CA">
      <w:pPr>
        <w:spacing w:after="0"/>
        <w:rPr>
          <w:rFonts w:ascii="Arial Narrow" w:hAnsi="Arial Narrow"/>
          <w:b/>
          <w:lang w:val="es-CO"/>
        </w:rPr>
      </w:pPr>
    </w:p>
    <w:p w14:paraId="560FEE63" w14:textId="77777777" w:rsidR="001807FB" w:rsidRDefault="001807FB" w:rsidP="000815CA">
      <w:pPr>
        <w:spacing w:after="0"/>
        <w:rPr>
          <w:rFonts w:ascii="Arial Narrow" w:hAnsi="Arial Narrow"/>
          <w:b/>
          <w:lang w:val="es-CO"/>
        </w:rPr>
      </w:pPr>
    </w:p>
    <w:p w14:paraId="3C3939E3" w14:textId="77777777" w:rsidR="001807FB" w:rsidRDefault="001807FB" w:rsidP="000815CA">
      <w:pPr>
        <w:spacing w:after="0"/>
        <w:rPr>
          <w:rFonts w:ascii="Arial Narrow" w:hAnsi="Arial Narrow"/>
          <w:b/>
          <w:lang w:val="es-CO"/>
        </w:rPr>
      </w:pPr>
    </w:p>
    <w:p w14:paraId="7A6E7ED8" w14:textId="77777777" w:rsidR="001807FB" w:rsidRDefault="001807FB" w:rsidP="000815CA">
      <w:pPr>
        <w:spacing w:after="0"/>
        <w:rPr>
          <w:rFonts w:ascii="Arial Narrow" w:hAnsi="Arial Narrow"/>
          <w:b/>
          <w:lang w:val="es-CO"/>
        </w:rPr>
      </w:pPr>
    </w:p>
    <w:p w14:paraId="7C052C4F" w14:textId="77777777" w:rsidR="001807FB" w:rsidRDefault="001807FB" w:rsidP="000815CA">
      <w:pPr>
        <w:spacing w:after="0"/>
        <w:rPr>
          <w:rFonts w:ascii="Arial Narrow" w:hAnsi="Arial Narrow"/>
          <w:b/>
          <w:lang w:val="es-CO"/>
        </w:rPr>
      </w:pPr>
    </w:p>
    <w:p w14:paraId="6D81DF0A" w14:textId="77777777" w:rsidR="001807FB" w:rsidRDefault="001807FB" w:rsidP="000815CA">
      <w:pPr>
        <w:spacing w:after="0"/>
        <w:rPr>
          <w:rFonts w:ascii="Arial Narrow" w:hAnsi="Arial Narrow"/>
          <w:b/>
          <w:lang w:val="es-CO"/>
        </w:rPr>
      </w:pPr>
    </w:p>
    <w:p w14:paraId="2A5664B7" w14:textId="77777777" w:rsidR="001807FB" w:rsidRDefault="001807FB" w:rsidP="000815CA">
      <w:pPr>
        <w:spacing w:after="0"/>
        <w:rPr>
          <w:rFonts w:ascii="Arial Narrow" w:hAnsi="Arial Narrow"/>
          <w:b/>
          <w:lang w:val="es-CO"/>
        </w:rPr>
      </w:pPr>
    </w:p>
    <w:p w14:paraId="4F62917A" w14:textId="77777777" w:rsidR="001807FB" w:rsidRDefault="001807FB" w:rsidP="000815CA">
      <w:pPr>
        <w:spacing w:after="0"/>
        <w:rPr>
          <w:rFonts w:ascii="Arial Narrow" w:hAnsi="Arial Narrow"/>
          <w:b/>
          <w:lang w:val="es-CO"/>
        </w:rPr>
      </w:pPr>
    </w:p>
    <w:p w14:paraId="1373DCB9" w14:textId="77777777" w:rsidR="001807FB" w:rsidRDefault="001807FB" w:rsidP="000815CA">
      <w:pPr>
        <w:spacing w:after="0"/>
        <w:rPr>
          <w:rFonts w:ascii="Arial Narrow" w:hAnsi="Arial Narrow"/>
          <w:b/>
          <w:lang w:val="es-CO"/>
        </w:rPr>
      </w:pPr>
    </w:p>
    <w:p w14:paraId="5EE77228" w14:textId="77777777" w:rsidR="001807FB" w:rsidRDefault="001807FB" w:rsidP="000815CA">
      <w:pPr>
        <w:spacing w:after="0"/>
        <w:rPr>
          <w:rFonts w:ascii="Arial Narrow" w:hAnsi="Arial Narrow"/>
          <w:b/>
          <w:lang w:val="es-CO"/>
        </w:rPr>
      </w:pPr>
    </w:p>
    <w:p w14:paraId="70135746" w14:textId="77777777" w:rsidR="001807FB" w:rsidRDefault="001807FB" w:rsidP="000815CA">
      <w:pPr>
        <w:spacing w:after="0"/>
        <w:rPr>
          <w:rFonts w:ascii="Arial Narrow" w:hAnsi="Arial Narrow"/>
          <w:b/>
          <w:lang w:val="es-CO"/>
        </w:rPr>
      </w:pPr>
    </w:p>
    <w:p w14:paraId="4FFD219C" w14:textId="481C982F" w:rsidR="001807FB" w:rsidRDefault="001807FB" w:rsidP="000815CA">
      <w:pPr>
        <w:spacing w:after="0"/>
        <w:rPr>
          <w:rFonts w:ascii="Arial Narrow" w:hAnsi="Arial Narrow"/>
          <w:b/>
          <w:lang w:val="es-CO"/>
        </w:rPr>
      </w:pPr>
      <w:r>
        <w:rPr>
          <w:rFonts w:ascii="Arial Narrow" w:hAnsi="Arial Narrow"/>
          <w:b/>
          <w:lang w:val="es-CO"/>
        </w:rPr>
        <w:t>Riesgo 4</w:t>
      </w:r>
    </w:p>
    <w:tbl>
      <w:tblPr>
        <w:tblW w:w="13500" w:type="dxa"/>
        <w:tblLayout w:type="fixed"/>
        <w:tblCellMar>
          <w:left w:w="70" w:type="dxa"/>
          <w:right w:w="70" w:type="dxa"/>
        </w:tblCellMar>
        <w:tblLook w:val="04A0" w:firstRow="1" w:lastRow="0" w:firstColumn="1" w:lastColumn="0" w:noHBand="0" w:noVBand="1"/>
      </w:tblPr>
      <w:tblGrid>
        <w:gridCol w:w="1691"/>
        <w:gridCol w:w="1879"/>
        <w:gridCol w:w="2348"/>
        <w:gridCol w:w="3428"/>
        <w:gridCol w:w="567"/>
        <w:gridCol w:w="1042"/>
        <w:gridCol w:w="993"/>
        <w:gridCol w:w="1552"/>
      </w:tblGrid>
      <w:tr w:rsidR="001807FB" w:rsidRPr="001807FB" w14:paraId="63A038EA" w14:textId="77777777" w:rsidTr="001807FB">
        <w:trPr>
          <w:trHeight w:val="479"/>
        </w:trPr>
        <w:tc>
          <w:tcPr>
            <w:tcW w:w="13500" w:type="dxa"/>
            <w:gridSpan w:val="8"/>
            <w:tcBorders>
              <w:top w:val="single" w:sz="8" w:space="0" w:color="auto"/>
              <w:left w:val="single" w:sz="8" w:space="0" w:color="auto"/>
              <w:bottom w:val="nil"/>
              <w:right w:val="single" w:sz="4" w:space="0" w:color="auto"/>
            </w:tcBorders>
            <w:shd w:val="clear" w:color="000000" w:fill="FFF3F3"/>
            <w:hideMark/>
          </w:tcPr>
          <w:p w14:paraId="0B3DF9AE" w14:textId="2AF7D99E" w:rsidR="001807FB" w:rsidRPr="001807FB" w:rsidRDefault="001807FB" w:rsidP="001807FB">
            <w:pPr>
              <w:spacing w:after="0"/>
              <w:rPr>
                <w:rFonts w:ascii="Arial Narrow" w:eastAsia="Times New Roman" w:hAnsi="Arial Narrow"/>
                <w:color w:val="000000"/>
                <w:lang w:val="es-CO" w:eastAsia="es-CO"/>
              </w:rPr>
            </w:pPr>
            <w:r w:rsidRPr="001807FB">
              <w:rPr>
                <w:rFonts w:ascii="Arial Narrow" w:eastAsia="Times New Roman" w:hAnsi="Arial Narrow"/>
                <w:b/>
                <w:bCs/>
                <w:color w:val="000000"/>
                <w:lang w:val="es-CO" w:eastAsia="es-CO"/>
              </w:rPr>
              <w:t xml:space="preserve">OBJETIVO DEL PROCESO: </w:t>
            </w:r>
            <w:r w:rsidRPr="001807FB">
              <w:rPr>
                <w:rFonts w:ascii="Arial Narrow" w:eastAsia="Times New Roman" w:hAnsi="Arial Narrow"/>
                <w:bCs/>
                <w:color w:val="000000"/>
                <w:lang w:val="es-CO" w:eastAsia="es-CO"/>
              </w:rPr>
              <w:t>Brindar</w:t>
            </w:r>
            <w:r w:rsidRPr="001807FB">
              <w:rPr>
                <w:rFonts w:ascii="Arial Narrow" w:eastAsia="Times New Roman" w:hAnsi="Arial Narrow"/>
                <w:color w:val="000000"/>
                <w:lang w:val="es-CO" w:eastAsia="es-CO"/>
              </w:rPr>
              <w:t xml:space="preserve"> reparación a la población víctima del conflicto armado en Colombia en las dimensiones individual y colectiva, material, moral y simbólica y con enfoque diferencial y de género.</w:t>
            </w:r>
          </w:p>
        </w:tc>
      </w:tr>
      <w:tr w:rsidR="001807FB" w:rsidRPr="001807FB" w14:paraId="46E9B8BB" w14:textId="77777777" w:rsidTr="001807FB">
        <w:trPr>
          <w:trHeight w:val="189"/>
        </w:trPr>
        <w:tc>
          <w:tcPr>
            <w:tcW w:w="357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4B44566"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IDENTIFICACIÓN</w:t>
            </w:r>
          </w:p>
        </w:tc>
        <w:tc>
          <w:tcPr>
            <w:tcW w:w="2348" w:type="dxa"/>
            <w:tcBorders>
              <w:top w:val="single" w:sz="8" w:space="0" w:color="auto"/>
              <w:left w:val="nil"/>
              <w:bottom w:val="single" w:sz="4" w:space="0" w:color="auto"/>
              <w:right w:val="nil"/>
            </w:tcBorders>
            <w:shd w:val="clear" w:color="000000" w:fill="FFF2CC"/>
            <w:noWrap/>
            <w:vAlign w:val="center"/>
            <w:hideMark/>
          </w:tcPr>
          <w:p w14:paraId="62D70C1B"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CONTROLES</w:t>
            </w:r>
          </w:p>
        </w:tc>
        <w:tc>
          <w:tcPr>
            <w:tcW w:w="7582"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6EF84E88"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 xml:space="preserve">PLAN DE RESPUESTA AL RIESGO </w:t>
            </w:r>
          </w:p>
        </w:tc>
      </w:tr>
      <w:tr w:rsidR="001807FB" w:rsidRPr="001807FB" w14:paraId="32934285" w14:textId="77777777" w:rsidTr="001807FB">
        <w:trPr>
          <w:trHeight w:val="447"/>
        </w:trPr>
        <w:tc>
          <w:tcPr>
            <w:tcW w:w="1691" w:type="dxa"/>
            <w:tcBorders>
              <w:top w:val="nil"/>
              <w:left w:val="single" w:sz="8" w:space="0" w:color="auto"/>
              <w:bottom w:val="single" w:sz="4" w:space="0" w:color="auto"/>
              <w:right w:val="single" w:sz="4" w:space="0" w:color="auto"/>
            </w:tcBorders>
            <w:shd w:val="clear" w:color="000000" w:fill="FFB9B9"/>
            <w:noWrap/>
            <w:vAlign w:val="center"/>
            <w:hideMark/>
          </w:tcPr>
          <w:p w14:paraId="0F60CB8F"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Riesgo</w:t>
            </w:r>
          </w:p>
        </w:tc>
        <w:tc>
          <w:tcPr>
            <w:tcW w:w="1879" w:type="dxa"/>
            <w:tcBorders>
              <w:top w:val="nil"/>
              <w:left w:val="nil"/>
              <w:bottom w:val="single" w:sz="4" w:space="0" w:color="auto"/>
              <w:right w:val="single" w:sz="4" w:space="0" w:color="auto"/>
            </w:tcBorders>
            <w:shd w:val="clear" w:color="000000" w:fill="FFB9B9"/>
            <w:noWrap/>
            <w:vAlign w:val="center"/>
            <w:hideMark/>
          </w:tcPr>
          <w:p w14:paraId="0F6DD676"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Causas</w:t>
            </w:r>
          </w:p>
        </w:tc>
        <w:tc>
          <w:tcPr>
            <w:tcW w:w="2348" w:type="dxa"/>
            <w:tcBorders>
              <w:top w:val="nil"/>
              <w:left w:val="nil"/>
              <w:bottom w:val="single" w:sz="4" w:space="0" w:color="auto"/>
              <w:right w:val="single" w:sz="4" w:space="0" w:color="auto"/>
            </w:tcBorders>
            <w:shd w:val="clear" w:color="000000" w:fill="FFF2CC"/>
            <w:noWrap/>
            <w:vAlign w:val="center"/>
            <w:hideMark/>
          </w:tcPr>
          <w:p w14:paraId="03C93879"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Descripción</w:t>
            </w:r>
          </w:p>
        </w:tc>
        <w:tc>
          <w:tcPr>
            <w:tcW w:w="3428" w:type="dxa"/>
            <w:tcBorders>
              <w:top w:val="nil"/>
              <w:left w:val="nil"/>
              <w:bottom w:val="single" w:sz="4" w:space="0" w:color="auto"/>
              <w:right w:val="single" w:sz="4" w:space="0" w:color="auto"/>
            </w:tcBorders>
            <w:shd w:val="clear" w:color="000000" w:fill="D9B7FB"/>
            <w:noWrap/>
            <w:vAlign w:val="center"/>
            <w:hideMark/>
          </w:tcPr>
          <w:p w14:paraId="598837FF"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Acciones</w:t>
            </w:r>
          </w:p>
        </w:tc>
        <w:tc>
          <w:tcPr>
            <w:tcW w:w="567" w:type="dxa"/>
            <w:tcBorders>
              <w:top w:val="nil"/>
              <w:left w:val="nil"/>
              <w:bottom w:val="single" w:sz="4" w:space="0" w:color="auto"/>
              <w:right w:val="nil"/>
            </w:tcBorders>
            <w:shd w:val="clear" w:color="000000" w:fill="D9B7FB"/>
            <w:noWrap/>
            <w:vAlign w:val="center"/>
            <w:hideMark/>
          </w:tcPr>
          <w:p w14:paraId="59D91AC3"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Meta</w:t>
            </w:r>
          </w:p>
        </w:tc>
        <w:tc>
          <w:tcPr>
            <w:tcW w:w="1042" w:type="dxa"/>
            <w:tcBorders>
              <w:top w:val="nil"/>
              <w:left w:val="single" w:sz="4" w:space="0" w:color="auto"/>
              <w:bottom w:val="single" w:sz="4" w:space="0" w:color="auto"/>
              <w:right w:val="nil"/>
            </w:tcBorders>
            <w:shd w:val="clear" w:color="000000" w:fill="D9B7FB"/>
            <w:vAlign w:val="center"/>
            <w:hideMark/>
          </w:tcPr>
          <w:p w14:paraId="78E47E9B"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70DA035B"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76BFAE6B"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Observaciones</w:t>
            </w:r>
          </w:p>
        </w:tc>
      </w:tr>
      <w:tr w:rsidR="001807FB" w:rsidRPr="001807FB" w14:paraId="5ECA4F87" w14:textId="77777777" w:rsidTr="001807FB">
        <w:trPr>
          <w:trHeight w:val="1305"/>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BC7B3"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xml:space="preserve">Inclusión indebida en el acto administrativo que da cumplimiento a los fallos  proferido por las Salas de Justicia y Paz, de personas que no tengan la calidad de víctimas. </w:t>
            </w:r>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900A1"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El funcionario  aprovechando su condición incluye personas que no están reconocidas en la sentencia  en el marco de la Ley de Justicia y Paz, en los actos administrativos que profiere la UARIV.</w:t>
            </w:r>
          </w:p>
        </w:tc>
        <w:tc>
          <w:tcPr>
            <w:tcW w:w="2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A2230"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xml:space="preserve">Realizar una verificación previa de las victimas reconocidas en la sentencia (relacionadas en la base de control y seguimiento) VS el listado que será incluido en el acto administrativo. Nombres completos y dinero a desembolsar. </w:t>
            </w:r>
          </w:p>
        </w:tc>
        <w:tc>
          <w:tcPr>
            <w:tcW w:w="3428" w:type="dxa"/>
            <w:tcBorders>
              <w:top w:val="single" w:sz="4" w:space="0" w:color="auto"/>
              <w:left w:val="nil"/>
              <w:bottom w:val="single" w:sz="4" w:space="0" w:color="auto"/>
              <w:right w:val="single" w:sz="4" w:space="0" w:color="auto"/>
            </w:tcBorders>
            <w:shd w:val="clear" w:color="auto" w:fill="auto"/>
            <w:vAlign w:val="center"/>
            <w:hideMark/>
          </w:tcPr>
          <w:p w14:paraId="10FE7577"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Realizar la validación de las victimas incluidas en resolución previo a la firma del acto administrativo por parte de la coordinación del FRV</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CED0A89"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100%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7CB9D500" w14:textId="77777777" w:rsidR="001807FB" w:rsidRPr="001807FB" w:rsidRDefault="001807FB" w:rsidP="001807FB">
            <w:pPr>
              <w:spacing w:after="0"/>
              <w:jc w:val="center"/>
              <w:rPr>
                <w:rFonts w:ascii="Arial Narrow" w:eastAsia="Times New Roman" w:hAnsi="Arial Narrow"/>
                <w:lang w:val="es-CO" w:eastAsia="es-CO"/>
              </w:rPr>
            </w:pPr>
            <w:r w:rsidRPr="001807FB">
              <w:rPr>
                <w:rFonts w:ascii="Arial Narrow" w:eastAsia="Times New Roman" w:hAnsi="Arial Narrow"/>
                <w:lang w:val="es-CO" w:eastAsia="es-CO"/>
              </w:rPr>
              <w:t>dic-15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02D59CA"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12 meses</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A465D"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w:t>
            </w:r>
          </w:p>
        </w:tc>
      </w:tr>
      <w:tr w:rsidR="001807FB" w:rsidRPr="001807FB" w14:paraId="3852A2A4" w14:textId="77777777" w:rsidTr="001807FB">
        <w:trPr>
          <w:trHeight w:val="2331"/>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259CBEE" w14:textId="77777777" w:rsidR="001807FB" w:rsidRPr="001807FB" w:rsidRDefault="001807FB" w:rsidP="001807FB">
            <w:pPr>
              <w:spacing w:after="0"/>
              <w:rPr>
                <w:rFonts w:ascii="Arial Narrow" w:eastAsia="Times New Roman" w:hAnsi="Arial Narrow"/>
                <w:color w:val="000000"/>
                <w:lang w:val="es-CO" w:eastAsia="es-CO"/>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14:paraId="19F133CB" w14:textId="77777777" w:rsidR="001807FB" w:rsidRPr="001807FB" w:rsidRDefault="001807FB" w:rsidP="001807FB">
            <w:pPr>
              <w:spacing w:after="0"/>
              <w:rPr>
                <w:rFonts w:ascii="Arial Narrow" w:eastAsia="Times New Roman" w:hAnsi="Arial Narrow"/>
                <w:color w:val="000000"/>
                <w:lang w:val="es-CO" w:eastAsia="es-CO"/>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14:paraId="555CAD6A" w14:textId="77777777" w:rsidR="001807FB" w:rsidRPr="001807FB" w:rsidRDefault="001807FB" w:rsidP="001807FB">
            <w:pPr>
              <w:spacing w:after="0"/>
              <w:rPr>
                <w:rFonts w:ascii="Arial Narrow" w:eastAsia="Times New Roman" w:hAnsi="Arial Narrow"/>
                <w:color w:val="000000"/>
                <w:lang w:val="es-CO" w:eastAsia="es-CO"/>
              </w:rPr>
            </w:pPr>
          </w:p>
        </w:tc>
        <w:tc>
          <w:tcPr>
            <w:tcW w:w="3428" w:type="dxa"/>
            <w:tcBorders>
              <w:top w:val="single" w:sz="4" w:space="0" w:color="auto"/>
              <w:left w:val="nil"/>
              <w:bottom w:val="single" w:sz="4" w:space="0" w:color="auto"/>
              <w:right w:val="single" w:sz="4" w:space="0" w:color="auto"/>
            </w:tcBorders>
            <w:shd w:val="clear" w:color="auto" w:fill="auto"/>
            <w:vAlign w:val="center"/>
            <w:hideMark/>
          </w:tcPr>
          <w:p w14:paraId="5F759DF6"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Al materializarse el riesgo, se procederá a realizar la Solicitud a la Oficina Asesora Jurídica para el inicio de apertura de proceso penal correspondiente y envío de una comunicación a la Oficina de Control Interno Disciplinario del asunto para inicio del proceso de investigación</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E39DA22"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100%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4C72162E" w14:textId="77777777" w:rsidR="001807FB" w:rsidRPr="001807FB" w:rsidRDefault="001807FB" w:rsidP="001807FB">
            <w:pPr>
              <w:spacing w:after="0"/>
              <w:jc w:val="center"/>
              <w:rPr>
                <w:rFonts w:ascii="Arial Narrow" w:eastAsia="Times New Roman" w:hAnsi="Arial Narrow"/>
                <w:lang w:val="es-CO" w:eastAsia="es-CO"/>
              </w:rPr>
            </w:pPr>
            <w:r w:rsidRPr="001807FB">
              <w:rPr>
                <w:rFonts w:ascii="Arial Narrow" w:eastAsia="Times New Roman" w:hAnsi="Arial Narrow"/>
                <w:lang w:val="es-CO" w:eastAsia="es-CO"/>
              </w:rPr>
              <w:t>feb-16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FC9B5A8"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12 meses</w:t>
            </w: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084ACACC" w14:textId="77777777" w:rsidR="001807FB" w:rsidRPr="001807FB" w:rsidRDefault="001807FB" w:rsidP="001807FB">
            <w:pPr>
              <w:spacing w:after="0"/>
              <w:rPr>
                <w:rFonts w:ascii="Arial Narrow" w:eastAsia="Times New Roman" w:hAnsi="Arial Narrow"/>
                <w:color w:val="000000"/>
                <w:lang w:val="es-CO" w:eastAsia="es-CO"/>
              </w:rPr>
            </w:pPr>
          </w:p>
        </w:tc>
      </w:tr>
    </w:tbl>
    <w:p w14:paraId="0C070D1B" w14:textId="77777777" w:rsidR="001807FB" w:rsidRDefault="001807FB" w:rsidP="000815CA">
      <w:pPr>
        <w:spacing w:after="0"/>
        <w:rPr>
          <w:rFonts w:ascii="Arial Narrow" w:hAnsi="Arial Narrow"/>
          <w:b/>
          <w:lang w:val="es-CO"/>
        </w:rPr>
      </w:pPr>
    </w:p>
    <w:p w14:paraId="4AA277D3" w14:textId="5BD00D48" w:rsidR="004A3DA5" w:rsidRDefault="004A3DA5" w:rsidP="004A3DA5">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4</w:t>
      </w:r>
      <w:r w:rsidR="0039536E">
        <w:rPr>
          <w:rFonts w:ascii="Arial Narrow" w:hAnsi="Arial Narrow"/>
          <w:b/>
          <w:lang w:val="es-CO"/>
        </w:rPr>
        <w:t xml:space="preserve"> </w:t>
      </w:r>
      <w:r w:rsidR="0039536E" w:rsidRPr="0039536E">
        <w:rPr>
          <w:rFonts w:ascii="Arial Narrow" w:hAnsi="Arial Narrow"/>
          <w:lang w:val="es-CO"/>
        </w:rPr>
        <w:t>por parte de la OCI</w:t>
      </w:r>
    </w:p>
    <w:p w14:paraId="43E7BC83" w14:textId="77777777" w:rsidR="004A3DA5" w:rsidRDefault="004A3DA5" w:rsidP="000815CA">
      <w:pPr>
        <w:spacing w:after="0"/>
        <w:rPr>
          <w:rFonts w:ascii="Arial Narrow" w:hAnsi="Arial Narrow"/>
          <w:b/>
          <w:lang w:val="es-CO"/>
        </w:rPr>
      </w:pPr>
    </w:p>
    <w:tbl>
      <w:tblPr>
        <w:tblW w:w="13816" w:type="dxa"/>
        <w:tblCellMar>
          <w:left w:w="70" w:type="dxa"/>
          <w:right w:w="70" w:type="dxa"/>
        </w:tblCellMar>
        <w:tblLook w:val="04A0" w:firstRow="1" w:lastRow="0" w:firstColumn="1" w:lastColumn="0" w:noHBand="0" w:noVBand="1"/>
      </w:tblPr>
      <w:tblGrid>
        <w:gridCol w:w="1385"/>
        <w:gridCol w:w="1359"/>
        <w:gridCol w:w="5756"/>
        <w:gridCol w:w="1914"/>
        <w:gridCol w:w="3402"/>
      </w:tblGrid>
      <w:tr w:rsidR="001807FB" w:rsidRPr="001807FB" w14:paraId="0E9D8EBB" w14:textId="77777777" w:rsidTr="00651579">
        <w:trPr>
          <w:trHeight w:val="161"/>
        </w:trPr>
        <w:tc>
          <w:tcPr>
            <w:tcW w:w="2744"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D3D3866"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Cronograma MRC</w:t>
            </w:r>
          </w:p>
        </w:tc>
        <w:tc>
          <w:tcPr>
            <w:tcW w:w="11072"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50A96BE8"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Acciones</w:t>
            </w:r>
          </w:p>
        </w:tc>
      </w:tr>
      <w:tr w:rsidR="001807FB" w:rsidRPr="001807FB" w14:paraId="4004D492" w14:textId="77777777" w:rsidTr="00651579">
        <w:trPr>
          <w:trHeight w:val="394"/>
        </w:trPr>
        <w:tc>
          <w:tcPr>
            <w:tcW w:w="1385" w:type="dxa"/>
            <w:tcBorders>
              <w:top w:val="nil"/>
              <w:left w:val="single" w:sz="4" w:space="0" w:color="auto"/>
              <w:bottom w:val="single" w:sz="4" w:space="0" w:color="auto"/>
              <w:right w:val="single" w:sz="4" w:space="0" w:color="auto"/>
            </w:tcBorders>
            <w:shd w:val="clear" w:color="000000" w:fill="C9C9C9"/>
            <w:noWrap/>
            <w:vAlign w:val="center"/>
            <w:hideMark/>
          </w:tcPr>
          <w:p w14:paraId="4D79618B"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Elaboración</w:t>
            </w:r>
          </w:p>
        </w:tc>
        <w:tc>
          <w:tcPr>
            <w:tcW w:w="1359" w:type="dxa"/>
            <w:tcBorders>
              <w:top w:val="nil"/>
              <w:left w:val="nil"/>
              <w:bottom w:val="single" w:sz="4" w:space="0" w:color="auto"/>
              <w:right w:val="single" w:sz="4" w:space="0" w:color="auto"/>
            </w:tcBorders>
            <w:shd w:val="clear" w:color="000000" w:fill="C9C9C9"/>
            <w:noWrap/>
            <w:vAlign w:val="center"/>
            <w:hideMark/>
          </w:tcPr>
          <w:p w14:paraId="449FE185"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Publicación</w:t>
            </w:r>
          </w:p>
        </w:tc>
        <w:tc>
          <w:tcPr>
            <w:tcW w:w="5756" w:type="dxa"/>
            <w:tcBorders>
              <w:top w:val="nil"/>
              <w:left w:val="nil"/>
              <w:bottom w:val="single" w:sz="4" w:space="0" w:color="auto"/>
              <w:right w:val="single" w:sz="4" w:space="0" w:color="auto"/>
            </w:tcBorders>
            <w:shd w:val="clear" w:color="000000" w:fill="C9C9C9"/>
            <w:vAlign w:val="center"/>
            <w:hideMark/>
          </w:tcPr>
          <w:p w14:paraId="449B84DB" w14:textId="04FC7A0A"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1807FB">
              <w:rPr>
                <w:rFonts w:ascii="Arial Narrow" w:eastAsia="Times New Roman" w:hAnsi="Arial Narrow"/>
                <w:b/>
                <w:bCs/>
                <w:color w:val="000000"/>
                <w:lang w:val="es-CO" w:eastAsia="es-CO"/>
              </w:rPr>
              <w:t>controles</w:t>
            </w:r>
          </w:p>
        </w:tc>
        <w:tc>
          <w:tcPr>
            <w:tcW w:w="1914" w:type="dxa"/>
            <w:tcBorders>
              <w:top w:val="nil"/>
              <w:left w:val="nil"/>
              <w:bottom w:val="single" w:sz="4" w:space="0" w:color="auto"/>
              <w:right w:val="single" w:sz="4" w:space="0" w:color="auto"/>
            </w:tcBorders>
            <w:shd w:val="clear" w:color="000000" w:fill="C9C9C9"/>
            <w:vAlign w:val="center"/>
            <w:hideMark/>
          </w:tcPr>
          <w:p w14:paraId="1D44A1B9" w14:textId="62BA221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1807FB">
              <w:rPr>
                <w:rFonts w:ascii="Arial Narrow" w:eastAsia="Times New Roman" w:hAnsi="Arial Narrow"/>
                <w:b/>
                <w:bCs/>
                <w:color w:val="000000"/>
                <w:lang w:val="es-CO" w:eastAsia="es-CO"/>
              </w:rPr>
              <w:t>adelantadas</w:t>
            </w:r>
          </w:p>
        </w:tc>
        <w:tc>
          <w:tcPr>
            <w:tcW w:w="3402" w:type="dxa"/>
            <w:tcBorders>
              <w:top w:val="nil"/>
              <w:left w:val="nil"/>
              <w:bottom w:val="single" w:sz="4" w:space="0" w:color="auto"/>
              <w:right w:val="single" w:sz="4" w:space="0" w:color="auto"/>
            </w:tcBorders>
            <w:shd w:val="clear" w:color="000000" w:fill="C9C9C9"/>
            <w:noWrap/>
            <w:vAlign w:val="center"/>
            <w:hideMark/>
          </w:tcPr>
          <w:p w14:paraId="6CFCF9B7" w14:textId="77777777" w:rsidR="001807FB" w:rsidRPr="001807FB" w:rsidRDefault="001807FB" w:rsidP="001807FB">
            <w:pPr>
              <w:spacing w:after="0"/>
              <w:jc w:val="center"/>
              <w:rPr>
                <w:rFonts w:ascii="Arial Narrow" w:eastAsia="Times New Roman" w:hAnsi="Arial Narrow"/>
                <w:b/>
                <w:bCs/>
                <w:color w:val="000000"/>
                <w:lang w:val="es-CO" w:eastAsia="es-CO"/>
              </w:rPr>
            </w:pPr>
            <w:r w:rsidRPr="001807FB">
              <w:rPr>
                <w:rFonts w:ascii="Arial Narrow" w:eastAsia="Times New Roman" w:hAnsi="Arial Narrow"/>
                <w:b/>
                <w:bCs/>
                <w:color w:val="000000"/>
                <w:lang w:val="es-CO" w:eastAsia="es-CO"/>
              </w:rPr>
              <w:t>Observaciones</w:t>
            </w:r>
          </w:p>
        </w:tc>
      </w:tr>
      <w:tr w:rsidR="001807FB" w:rsidRPr="001807FB" w14:paraId="7466E74D" w14:textId="77777777" w:rsidTr="00DA0CE7">
        <w:trPr>
          <w:trHeight w:val="77"/>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45BBEE2"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18/10/2015</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14:paraId="1EB68F6A" w14:textId="77777777" w:rsidR="001807FB" w:rsidRPr="001807FB" w:rsidRDefault="001807FB" w:rsidP="001807FB">
            <w:pPr>
              <w:spacing w:after="0"/>
              <w:jc w:val="center"/>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14/12/2015</w:t>
            </w:r>
          </w:p>
        </w:tc>
        <w:tc>
          <w:tcPr>
            <w:tcW w:w="5756" w:type="dxa"/>
            <w:tcBorders>
              <w:top w:val="single" w:sz="4" w:space="0" w:color="auto"/>
              <w:left w:val="nil"/>
              <w:bottom w:val="single" w:sz="4" w:space="0" w:color="auto"/>
              <w:right w:val="single" w:sz="4" w:space="0" w:color="auto"/>
            </w:tcBorders>
            <w:shd w:val="clear" w:color="auto" w:fill="auto"/>
            <w:vAlign w:val="bottom"/>
            <w:hideMark/>
          </w:tcPr>
          <w:p w14:paraId="5CA88888" w14:textId="6C2F7003" w:rsidR="001807FB" w:rsidRPr="001807FB" w:rsidRDefault="001807FB" w:rsidP="00651579">
            <w:pPr>
              <w:spacing w:after="0"/>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xml:space="preserve">El proceso desarrolla diferentes tipos de verificación en las diferentes bases de datos, para no incurrir en doble pago a personas </w:t>
            </w:r>
            <w:r w:rsidR="00651579" w:rsidRPr="001807FB">
              <w:rPr>
                <w:rFonts w:ascii="Arial Narrow" w:eastAsia="Times New Roman" w:hAnsi="Arial Narrow"/>
                <w:color w:val="000000"/>
                <w:lang w:val="es-CO" w:eastAsia="es-CO"/>
              </w:rPr>
              <w:t>víctimas</w:t>
            </w:r>
            <w:r w:rsidRPr="001807FB">
              <w:rPr>
                <w:rFonts w:ascii="Arial Narrow" w:eastAsia="Times New Roman" w:hAnsi="Arial Narrow"/>
                <w:color w:val="000000"/>
                <w:lang w:val="es-CO" w:eastAsia="es-CO"/>
              </w:rPr>
              <w:t xml:space="preserve">, adicionalmente el líder del proceso se encarga de revisar los actos </w:t>
            </w:r>
            <w:r w:rsidR="00651579" w:rsidRPr="001807FB">
              <w:rPr>
                <w:rFonts w:ascii="Arial Narrow" w:eastAsia="Times New Roman" w:hAnsi="Arial Narrow"/>
                <w:color w:val="000000"/>
                <w:lang w:val="es-CO" w:eastAsia="es-CO"/>
              </w:rPr>
              <w:t>administrativos</w:t>
            </w:r>
            <w:r w:rsidR="00651579">
              <w:rPr>
                <w:rFonts w:ascii="Arial Narrow" w:eastAsia="Times New Roman" w:hAnsi="Arial Narrow"/>
                <w:color w:val="000000"/>
                <w:lang w:val="es-CO" w:eastAsia="es-CO"/>
              </w:rPr>
              <w:t xml:space="preserve"> antes de su proyección</w:t>
            </w:r>
            <w:r w:rsidR="00651579" w:rsidRPr="001807FB">
              <w:rPr>
                <w:rFonts w:ascii="Arial Narrow" w:eastAsia="Times New Roman" w:hAnsi="Arial Narrow"/>
                <w:color w:val="000000"/>
                <w:lang w:val="es-CO" w:eastAsia="es-CO"/>
              </w:rPr>
              <w:t>. El</w:t>
            </w:r>
            <w:r w:rsidRPr="001807FB">
              <w:rPr>
                <w:rFonts w:ascii="Arial Narrow" w:eastAsia="Times New Roman" w:hAnsi="Arial Narrow"/>
                <w:color w:val="000000"/>
                <w:lang w:val="es-CO" w:eastAsia="es-CO"/>
              </w:rPr>
              <w:t xml:space="preserve"> </w:t>
            </w:r>
            <w:r w:rsidR="00651579" w:rsidRPr="001807FB">
              <w:rPr>
                <w:rFonts w:ascii="Arial Narrow" w:eastAsia="Times New Roman" w:hAnsi="Arial Narrow"/>
                <w:color w:val="000000"/>
                <w:lang w:val="es-CO" w:eastAsia="es-CO"/>
              </w:rPr>
              <w:t>último</w:t>
            </w:r>
            <w:r w:rsidRPr="001807FB">
              <w:rPr>
                <w:rFonts w:ascii="Arial Narrow" w:eastAsia="Times New Roman" w:hAnsi="Arial Narrow"/>
                <w:color w:val="000000"/>
                <w:lang w:val="es-CO" w:eastAsia="es-CO"/>
              </w:rPr>
              <w:t xml:space="preserve"> paso es generar un archivo plano con los pagos</w:t>
            </w:r>
            <w:r w:rsidR="00651579">
              <w:rPr>
                <w:rFonts w:ascii="Arial Narrow" w:eastAsia="Times New Roman" w:hAnsi="Arial Narrow"/>
                <w:color w:val="000000"/>
                <w:lang w:val="es-CO" w:eastAsia="es-CO"/>
              </w:rPr>
              <w:t>, en este último paso</w:t>
            </w:r>
            <w:r w:rsidRPr="001807FB">
              <w:rPr>
                <w:rFonts w:ascii="Arial Narrow" w:eastAsia="Times New Roman" w:hAnsi="Arial Narrow"/>
                <w:color w:val="000000"/>
                <w:lang w:val="es-CO" w:eastAsia="es-CO"/>
              </w:rPr>
              <w:t xml:space="preserve"> el líder</w:t>
            </w:r>
            <w:r w:rsidR="00651579">
              <w:rPr>
                <w:rFonts w:ascii="Arial Narrow" w:eastAsia="Times New Roman" w:hAnsi="Arial Narrow"/>
                <w:color w:val="000000"/>
                <w:lang w:val="es-CO" w:eastAsia="es-CO"/>
              </w:rPr>
              <w:t xml:space="preserve"> </w:t>
            </w:r>
            <w:r w:rsidRPr="001807FB">
              <w:rPr>
                <w:rFonts w:ascii="Arial Narrow" w:eastAsia="Times New Roman" w:hAnsi="Arial Narrow"/>
                <w:color w:val="000000"/>
                <w:lang w:val="es-CO" w:eastAsia="es-CO"/>
              </w:rPr>
              <w:t xml:space="preserve">del proceso  verifica contra </w:t>
            </w:r>
            <w:r w:rsidR="00651579" w:rsidRPr="001807FB">
              <w:rPr>
                <w:rFonts w:ascii="Arial Narrow" w:eastAsia="Times New Roman" w:hAnsi="Arial Narrow"/>
                <w:color w:val="000000"/>
                <w:lang w:val="es-CO" w:eastAsia="es-CO"/>
              </w:rPr>
              <w:t>resolución</w:t>
            </w:r>
            <w:r w:rsidRPr="001807FB">
              <w:rPr>
                <w:rFonts w:ascii="Arial Narrow" w:eastAsia="Times New Roman" w:hAnsi="Arial Narrow"/>
                <w:color w:val="000000"/>
                <w:lang w:val="es-CO" w:eastAsia="es-CO"/>
              </w:rPr>
              <w:t>.</w:t>
            </w:r>
          </w:p>
        </w:tc>
        <w:tc>
          <w:tcPr>
            <w:tcW w:w="1914" w:type="dxa"/>
            <w:tcBorders>
              <w:top w:val="nil"/>
              <w:left w:val="nil"/>
              <w:bottom w:val="single" w:sz="4" w:space="0" w:color="auto"/>
              <w:right w:val="single" w:sz="4" w:space="0" w:color="auto"/>
            </w:tcBorders>
            <w:shd w:val="clear" w:color="auto" w:fill="auto"/>
            <w:noWrap/>
            <w:vAlign w:val="bottom"/>
            <w:hideMark/>
          </w:tcPr>
          <w:p w14:paraId="488ABDFF" w14:textId="77777777" w:rsidR="001807FB" w:rsidRPr="001807FB" w:rsidRDefault="001807FB" w:rsidP="001807FB">
            <w:pPr>
              <w:spacing w:after="0"/>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w:t>
            </w:r>
          </w:p>
        </w:tc>
        <w:tc>
          <w:tcPr>
            <w:tcW w:w="3402" w:type="dxa"/>
            <w:tcBorders>
              <w:top w:val="nil"/>
              <w:left w:val="nil"/>
              <w:bottom w:val="single" w:sz="4" w:space="0" w:color="auto"/>
              <w:right w:val="single" w:sz="4" w:space="0" w:color="auto"/>
            </w:tcBorders>
            <w:shd w:val="clear" w:color="auto" w:fill="auto"/>
            <w:noWrap/>
            <w:vAlign w:val="bottom"/>
            <w:hideMark/>
          </w:tcPr>
          <w:p w14:paraId="0DA7AB65" w14:textId="77777777" w:rsidR="001807FB" w:rsidRPr="001807FB" w:rsidRDefault="001807FB" w:rsidP="001807FB">
            <w:pPr>
              <w:spacing w:after="0"/>
              <w:rPr>
                <w:rFonts w:ascii="Arial Narrow" w:eastAsia="Times New Roman" w:hAnsi="Arial Narrow"/>
                <w:color w:val="000000"/>
                <w:lang w:val="es-CO" w:eastAsia="es-CO"/>
              </w:rPr>
            </w:pPr>
            <w:r w:rsidRPr="001807FB">
              <w:rPr>
                <w:rFonts w:ascii="Arial Narrow" w:eastAsia="Times New Roman" w:hAnsi="Arial Narrow"/>
                <w:color w:val="000000"/>
                <w:lang w:val="es-CO" w:eastAsia="es-CO"/>
              </w:rPr>
              <w:t> </w:t>
            </w:r>
          </w:p>
        </w:tc>
      </w:tr>
    </w:tbl>
    <w:p w14:paraId="79ACA58E" w14:textId="77777777" w:rsidR="001807FB" w:rsidRDefault="001807FB" w:rsidP="000815CA">
      <w:pPr>
        <w:spacing w:after="0"/>
        <w:rPr>
          <w:rFonts w:ascii="Arial Narrow" w:hAnsi="Arial Narrow"/>
          <w:b/>
          <w:lang w:val="es-CO"/>
        </w:rPr>
      </w:pPr>
    </w:p>
    <w:p w14:paraId="1CE5F785" w14:textId="78100BD2" w:rsidR="004A3DA5" w:rsidRDefault="004A3DA5" w:rsidP="000815CA">
      <w:pPr>
        <w:spacing w:after="0"/>
        <w:rPr>
          <w:rFonts w:ascii="Arial Narrow" w:hAnsi="Arial Narrow"/>
          <w:b/>
          <w:lang w:val="es-CO"/>
        </w:rPr>
      </w:pPr>
      <w:r>
        <w:rPr>
          <w:rFonts w:ascii="Arial Narrow" w:hAnsi="Arial Narrow"/>
          <w:b/>
          <w:lang w:val="es-CO"/>
        </w:rPr>
        <w:t>RIESGO 5</w:t>
      </w:r>
    </w:p>
    <w:p w14:paraId="3D557931" w14:textId="77777777" w:rsidR="004A3DA5" w:rsidRDefault="004A3DA5" w:rsidP="000815CA">
      <w:pPr>
        <w:spacing w:after="0"/>
        <w:rPr>
          <w:rFonts w:ascii="Arial Narrow" w:hAnsi="Arial Narrow"/>
          <w:b/>
          <w:lang w:val="es-CO"/>
        </w:rPr>
      </w:pPr>
    </w:p>
    <w:tbl>
      <w:tblPr>
        <w:tblW w:w="13500" w:type="dxa"/>
        <w:tblLayout w:type="fixed"/>
        <w:tblCellMar>
          <w:left w:w="70" w:type="dxa"/>
          <w:right w:w="70" w:type="dxa"/>
        </w:tblCellMar>
        <w:tblLook w:val="04A0" w:firstRow="1" w:lastRow="0" w:firstColumn="1" w:lastColumn="0" w:noHBand="0" w:noVBand="1"/>
      </w:tblPr>
      <w:tblGrid>
        <w:gridCol w:w="1329"/>
        <w:gridCol w:w="1780"/>
        <w:gridCol w:w="2183"/>
        <w:gridCol w:w="4058"/>
        <w:gridCol w:w="720"/>
        <w:gridCol w:w="872"/>
        <w:gridCol w:w="1007"/>
        <w:gridCol w:w="1551"/>
      </w:tblGrid>
      <w:tr w:rsidR="00DD72F9" w:rsidRPr="004A3DA5" w14:paraId="67EA029D" w14:textId="77777777" w:rsidTr="00BD23B4">
        <w:trPr>
          <w:trHeight w:val="188"/>
        </w:trPr>
        <w:tc>
          <w:tcPr>
            <w:tcW w:w="3109"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4F3628C"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IDENTIFICACIÓN</w:t>
            </w:r>
          </w:p>
        </w:tc>
        <w:tc>
          <w:tcPr>
            <w:tcW w:w="2183" w:type="dxa"/>
            <w:tcBorders>
              <w:top w:val="single" w:sz="8" w:space="0" w:color="auto"/>
              <w:left w:val="nil"/>
              <w:bottom w:val="single" w:sz="4" w:space="0" w:color="auto"/>
              <w:right w:val="single" w:sz="4" w:space="0" w:color="auto"/>
            </w:tcBorders>
            <w:shd w:val="clear" w:color="000000" w:fill="FFF2CC"/>
            <w:noWrap/>
            <w:vAlign w:val="center"/>
            <w:hideMark/>
          </w:tcPr>
          <w:p w14:paraId="08184830"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CONTROLES</w:t>
            </w:r>
          </w:p>
        </w:tc>
        <w:tc>
          <w:tcPr>
            <w:tcW w:w="8208" w:type="dxa"/>
            <w:gridSpan w:val="5"/>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26961D2D"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 xml:space="preserve">PLAN DE RESPUESTA AL RIESGO </w:t>
            </w:r>
          </w:p>
        </w:tc>
      </w:tr>
      <w:tr w:rsidR="00BD23B4" w:rsidRPr="004A3DA5" w14:paraId="49E72725" w14:textId="77777777" w:rsidTr="00BD23B4">
        <w:trPr>
          <w:trHeight w:val="316"/>
        </w:trPr>
        <w:tc>
          <w:tcPr>
            <w:tcW w:w="1329" w:type="dxa"/>
            <w:tcBorders>
              <w:top w:val="nil"/>
              <w:left w:val="single" w:sz="8" w:space="0" w:color="auto"/>
              <w:bottom w:val="nil"/>
              <w:right w:val="single" w:sz="4" w:space="0" w:color="auto"/>
            </w:tcBorders>
            <w:shd w:val="clear" w:color="000000" w:fill="FFB9B9"/>
            <w:noWrap/>
            <w:vAlign w:val="center"/>
            <w:hideMark/>
          </w:tcPr>
          <w:p w14:paraId="177334E1"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Riesgo</w:t>
            </w:r>
          </w:p>
        </w:tc>
        <w:tc>
          <w:tcPr>
            <w:tcW w:w="1780" w:type="dxa"/>
            <w:tcBorders>
              <w:top w:val="nil"/>
              <w:left w:val="nil"/>
              <w:bottom w:val="nil"/>
              <w:right w:val="single" w:sz="4" w:space="0" w:color="auto"/>
            </w:tcBorders>
            <w:shd w:val="clear" w:color="000000" w:fill="FFB9B9"/>
            <w:noWrap/>
            <w:vAlign w:val="center"/>
            <w:hideMark/>
          </w:tcPr>
          <w:p w14:paraId="39C0482C"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Causas</w:t>
            </w:r>
          </w:p>
        </w:tc>
        <w:tc>
          <w:tcPr>
            <w:tcW w:w="2183" w:type="dxa"/>
            <w:tcBorders>
              <w:top w:val="nil"/>
              <w:left w:val="nil"/>
              <w:bottom w:val="nil"/>
              <w:right w:val="single" w:sz="4" w:space="0" w:color="auto"/>
            </w:tcBorders>
            <w:shd w:val="clear" w:color="000000" w:fill="FFF2CC"/>
            <w:noWrap/>
            <w:vAlign w:val="center"/>
            <w:hideMark/>
          </w:tcPr>
          <w:p w14:paraId="209D8ED0"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Descripción</w:t>
            </w:r>
          </w:p>
        </w:tc>
        <w:tc>
          <w:tcPr>
            <w:tcW w:w="4058" w:type="dxa"/>
            <w:tcBorders>
              <w:top w:val="nil"/>
              <w:left w:val="nil"/>
              <w:bottom w:val="nil"/>
              <w:right w:val="single" w:sz="4" w:space="0" w:color="auto"/>
            </w:tcBorders>
            <w:shd w:val="clear" w:color="000000" w:fill="D9B7FB"/>
            <w:noWrap/>
            <w:vAlign w:val="center"/>
            <w:hideMark/>
          </w:tcPr>
          <w:p w14:paraId="577C7855"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Acciones</w:t>
            </w:r>
          </w:p>
        </w:tc>
        <w:tc>
          <w:tcPr>
            <w:tcW w:w="720" w:type="dxa"/>
            <w:tcBorders>
              <w:top w:val="nil"/>
              <w:left w:val="nil"/>
              <w:bottom w:val="nil"/>
              <w:right w:val="nil"/>
            </w:tcBorders>
            <w:shd w:val="clear" w:color="000000" w:fill="D9B7FB"/>
            <w:noWrap/>
            <w:vAlign w:val="center"/>
            <w:hideMark/>
          </w:tcPr>
          <w:p w14:paraId="5D214C9D"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Meta</w:t>
            </w:r>
          </w:p>
        </w:tc>
        <w:tc>
          <w:tcPr>
            <w:tcW w:w="872" w:type="dxa"/>
            <w:tcBorders>
              <w:top w:val="nil"/>
              <w:left w:val="single" w:sz="4" w:space="0" w:color="auto"/>
              <w:bottom w:val="nil"/>
              <w:right w:val="nil"/>
            </w:tcBorders>
            <w:shd w:val="clear" w:color="000000" w:fill="D9B7FB"/>
            <w:vAlign w:val="center"/>
            <w:hideMark/>
          </w:tcPr>
          <w:p w14:paraId="618506EA"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Fecha de Inicio</w:t>
            </w:r>
          </w:p>
        </w:tc>
        <w:tc>
          <w:tcPr>
            <w:tcW w:w="1007" w:type="dxa"/>
            <w:tcBorders>
              <w:top w:val="nil"/>
              <w:left w:val="single" w:sz="4" w:space="0" w:color="auto"/>
              <w:bottom w:val="nil"/>
              <w:right w:val="nil"/>
            </w:tcBorders>
            <w:shd w:val="clear" w:color="000000" w:fill="D9B7FB"/>
            <w:noWrap/>
            <w:vAlign w:val="center"/>
            <w:hideMark/>
          </w:tcPr>
          <w:p w14:paraId="47671DB8"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Duración</w:t>
            </w:r>
          </w:p>
        </w:tc>
        <w:tc>
          <w:tcPr>
            <w:tcW w:w="1551"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59EBE619" w14:textId="77777777" w:rsidR="004A3DA5" w:rsidRPr="004A3DA5" w:rsidRDefault="004A3DA5" w:rsidP="004A3DA5">
            <w:pPr>
              <w:spacing w:after="0"/>
              <w:jc w:val="center"/>
              <w:rPr>
                <w:rFonts w:ascii="Arial Narrow" w:eastAsia="Times New Roman" w:hAnsi="Arial Narrow"/>
                <w:b/>
                <w:bCs/>
                <w:color w:val="000000"/>
                <w:lang w:val="es-CO" w:eastAsia="es-CO"/>
              </w:rPr>
            </w:pPr>
            <w:r w:rsidRPr="004A3DA5">
              <w:rPr>
                <w:rFonts w:ascii="Arial Narrow" w:eastAsia="Times New Roman" w:hAnsi="Arial Narrow"/>
                <w:b/>
                <w:bCs/>
                <w:color w:val="000000"/>
                <w:lang w:val="es-CO" w:eastAsia="es-CO"/>
              </w:rPr>
              <w:t>Observaciones</w:t>
            </w:r>
          </w:p>
        </w:tc>
      </w:tr>
      <w:tr w:rsidR="00BD23B4" w:rsidRPr="004A3DA5" w14:paraId="26CEBEA6" w14:textId="77777777" w:rsidTr="00BD23B4">
        <w:trPr>
          <w:trHeight w:val="1235"/>
        </w:trPr>
        <w:tc>
          <w:tcPr>
            <w:tcW w:w="132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3D59D05"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Desvío de dineros de los postulados a cuentas diferentes a las autorizadas por la Unidad</w:t>
            </w:r>
          </w:p>
        </w:tc>
        <w:tc>
          <w:tcPr>
            <w:tcW w:w="1780" w:type="dxa"/>
            <w:tcBorders>
              <w:top w:val="single" w:sz="8" w:space="0" w:color="auto"/>
              <w:left w:val="nil"/>
              <w:bottom w:val="single" w:sz="4" w:space="0" w:color="auto"/>
              <w:right w:val="single" w:sz="4" w:space="0" w:color="auto"/>
            </w:tcBorders>
            <w:shd w:val="clear" w:color="auto" w:fill="auto"/>
            <w:vAlign w:val="center"/>
            <w:hideMark/>
          </w:tcPr>
          <w:p w14:paraId="74F595D7"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Falsificación de documentos</w:t>
            </w:r>
          </w:p>
        </w:tc>
        <w:tc>
          <w:tcPr>
            <w:tcW w:w="2183" w:type="dxa"/>
            <w:tcBorders>
              <w:top w:val="single" w:sz="8" w:space="0" w:color="auto"/>
              <w:left w:val="nil"/>
              <w:bottom w:val="single" w:sz="4" w:space="0" w:color="auto"/>
              <w:right w:val="single" w:sz="4" w:space="0" w:color="auto"/>
            </w:tcBorders>
            <w:shd w:val="clear" w:color="auto" w:fill="auto"/>
            <w:vAlign w:val="center"/>
            <w:hideMark/>
          </w:tcPr>
          <w:p w14:paraId="0C824ED2"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Solicitud a la FGN de consignaciones por dineros de postulados a la cuenta bancaria administrada por la UARIV</w:t>
            </w:r>
          </w:p>
        </w:tc>
        <w:tc>
          <w:tcPr>
            <w:tcW w:w="4058" w:type="dxa"/>
            <w:tcBorders>
              <w:top w:val="single" w:sz="8" w:space="0" w:color="auto"/>
              <w:left w:val="nil"/>
              <w:bottom w:val="single" w:sz="4" w:space="0" w:color="auto"/>
              <w:right w:val="single" w:sz="4" w:space="0" w:color="auto"/>
            </w:tcBorders>
            <w:shd w:val="clear" w:color="auto" w:fill="auto"/>
            <w:vAlign w:val="center"/>
            <w:hideMark/>
          </w:tcPr>
          <w:p w14:paraId="7E168F8C" w14:textId="77777777" w:rsidR="004A3DA5" w:rsidRPr="004A3DA5" w:rsidRDefault="004A3DA5" w:rsidP="00BD23B4">
            <w:pPr>
              <w:spacing w:after="0"/>
              <w:jc w:val="both"/>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Mecanismo de seguridad mediante Firmas autorizadas por el Banco del Jefe del Grupo Financiero de la UARIV y del profesional especializado junto con el sello de la unidad para solicitar los traslados de dinero</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428DF614"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100%</w:t>
            </w:r>
          </w:p>
        </w:tc>
        <w:tc>
          <w:tcPr>
            <w:tcW w:w="872" w:type="dxa"/>
            <w:tcBorders>
              <w:top w:val="single" w:sz="8" w:space="0" w:color="auto"/>
              <w:left w:val="nil"/>
              <w:bottom w:val="single" w:sz="4" w:space="0" w:color="auto"/>
              <w:right w:val="single" w:sz="4" w:space="0" w:color="auto"/>
            </w:tcBorders>
            <w:shd w:val="clear" w:color="auto" w:fill="auto"/>
            <w:vAlign w:val="center"/>
            <w:hideMark/>
          </w:tcPr>
          <w:p w14:paraId="5B263FCC" w14:textId="77777777" w:rsidR="004A3DA5" w:rsidRPr="004A3DA5" w:rsidRDefault="004A3DA5" w:rsidP="004A3DA5">
            <w:pPr>
              <w:spacing w:after="0"/>
              <w:jc w:val="center"/>
              <w:rPr>
                <w:rFonts w:ascii="Arial Narrow" w:eastAsia="Times New Roman" w:hAnsi="Arial Narrow"/>
                <w:lang w:val="es-CO" w:eastAsia="es-CO"/>
              </w:rPr>
            </w:pPr>
            <w:r w:rsidRPr="004A3DA5">
              <w:rPr>
                <w:rFonts w:ascii="Arial Narrow" w:eastAsia="Times New Roman" w:hAnsi="Arial Narrow"/>
                <w:lang w:val="es-CO" w:eastAsia="es-CO"/>
              </w:rPr>
              <w:t>feb-16</w:t>
            </w:r>
          </w:p>
        </w:tc>
        <w:tc>
          <w:tcPr>
            <w:tcW w:w="1007" w:type="dxa"/>
            <w:tcBorders>
              <w:top w:val="single" w:sz="8" w:space="0" w:color="auto"/>
              <w:left w:val="nil"/>
              <w:bottom w:val="single" w:sz="4" w:space="0" w:color="auto"/>
              <w:right w:val="single" w:sz="4" w:space="0" w:color="auto"/>
            </w:tcBorders>
            <w:shd w:val="clear" w:color="auto" w:fill="auto"/>
            <w:vAlign w:val="center"/>
            <w:hideMark/>
          </w:tcPr>
          <w:p w14:paraId="656A497A"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12 meses</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1BB64"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 </w:t>
            </w:r>
          </w:p>
        </w:tc>
      </w:tr>
      <w:tr w:rsidR="00BD23B4" w:rsidRPr="004A3DA5" w14:paraId="2963E4A7" w14:textId="77777777" w:rsidTr="00BD23B4">
        <w:trPr>
          <w:trHeight w:val="1868"/>
        </w:trPr>
        <w:tc>
          <w:tcPr>
            <w:tcW w:w="1329" w:type="dxa"/>
            <w:vMerge/>
            <w:tcBorders>
              <w:top w:val="single" w:sz="8" w:space="0" w:color="auto"/>
              <w:left w:val="single" w:sz="8" w:space="0" w:color="auto"/>
              <w:bottom w:val="single" w:sz="8" w:space="0" w:color="000000"/>
              <w:right w:val="single" w:sz="4" w:space="0" w:color="auto"/>
            </w:tcBorders>
            <w:vAlign w:val="center"/>
            <w:hideMark/>
          </w:tcPr>
          <w:p w14:paraId="6474BF8B" w14:textId="77777777" w:rsidR="004A3DA5" w:rsidRPr="004A3DA5" w:rsidRDefault="004A3DA5" w:rsidP="004A3DA5">
            <w:pPr>
              <w:spacing w:after="0"/>
              <w:rPr>
                <w:rFonts w:ascii="Arial Narrow" w:eastAsia="Times New Roman" w:hAnsi="Arial Narrow"/>
                <w:color w:val="000000"/>
                <w:lang w:val="es-CO" w:eastAsia="es-CO"/>
              </w:rPr>
            </w:pPr>
          </w:p>
        </w:tc>
        <w:tc>
          <w:tcPr>
            <w:tcW w:w="1780" w:type="dxa"/>
            <w:tcBorders>
              <w:top w:val="nil"/>
              <w:left w:val="nil"/>
              <w:bottom w:val="single" w:sz="8" w:space="0" w:color="auto"/>
              <w:right w:val="single" w:sz="4" w:space="0" w:color="auto"/>
            </w:tcBorders>
            <w:shd w:val="clear" w:color="auto" w:fill="auto"/>
            <w:vAlign w:val="center"/>
            <w:hideMark/>
          </w:tcPr>
          <w:p w14:paraId="6DE51E25"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Apropiación del dinero por el funcionario/Contratista responsable del recaudo</w:t>
            </w:r>
          </w:p>
        </w:tc>
        <w:tc>
          <w:tcPr>
            <w:tcW w:w="2183" w:type="dxa"/>
            <w:tcBorders>
              <w:top w:val="nil"/>
              <w:left w:val="nil"/>
              <w:bottom w:val="single" w:sz="8" w:space="0" w:color="auto"/>
              <w:right w:val="single" w:sz="4" w:space="0" w:color="auto"/>
            </w:tcBorders>
            <w:shd w:val="clear" w:color="auto" w:fill="auto"/>
            <w:vAlign w:val="center"/>
            <w:hideMark/>
          </w:tcPr>
          <w:p w14:paraId="09C26BCE"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 </w:t>
            </w:r>
          </w:p>
        </w:tc>
        <w:tc>
          <w:tcPr>
            <w:tcW w:w="4058" w:type="dxa"/>
            <w:tcBorders>
              <w:top w:val="nil"/>
              <w:left w:val="nil"/>
              <w:bottom w:val="single" w:sz="8" w:space="0" w:color="auto"/>
              <w:right w:val="single" w:sz="4" w:space="0" w:color="auto"/>
            </w:tcBorders>
            <w:shd w:val="clear" w:color="auto" w:fill="auto"/>
            <w:vAlign w:val="center"/>
            <w:hideMark/>
          </w:tcPr>
          <w:p w14:paraId="02AE62C8" w14:textId="77777777" w:rsidR="004A3DA5" w:rsidRPr="004A3DA5" w:rsidRDefault="004A3DA5" w:rsidP="00BD23B4">
            <w:pPr>
              <w:spacing w:after="0"/>
              <w:jc w:val="both"/>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Al materializarse el riesgo, se procederá a realizar la Solicitud a la Oficina Asesora Jurídica para el inicio de apertura de proceso penal correspondiente y envío de una comunicación a la Oficina de Control Interno Disciplinario del asunto para inicio del proceso de investigación</w:t>
            </w:r>
          </w:p>
        </w:tc>
        <w:tc>
          <w:tcPr>
            <w:tcW w:w="720" w:type="dxa"/>
            <w:tcBorders>
              <w:top w:val="nil"/>
              <w:left w:val="nil"/>
              <w:bottom w:val="single" w:sz="8" w:space="0" w:color="auto"/>
              <w:right w:val="single" w:sz="4" w:space="0" w:color="auto"/>
            </w:tcBorders>
            <w:shd w:val="clear" w:color="auto" w:fill="auto"/>
            <w:vAlign w:val="center"/>
            <w:hideMark/>
          </w:tcPr>
          <w:p w14:paraId="771034D2"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100%</w:t>
            </w:r>
          </w:p>
        </w:tc>
        <w:tc>
          <w:tcPr>
            <w:tcW w:w="872" w:type="dxa"/>
            <w:tcBorders>
              <w:top w:val="nil"/>
              <w:left w:val="nil"/>
              <w:bottom w:val="single" w:sz="8" w:space="0" w:color="auto"/>
              <w:right w:val="single" w:sz="4" w:space="0" w:color="auto"/>
            </w:tcBorders>
            <w:shd w:val="clear" w:color="auto" w:fill="auto"/>
            <w:vAlign w:val="center"/>
            <w:hideMark/>
          </w:tcPr>
          <w:p w14:paraId="43C755E6" w14:textId="77777777" w:rsidR="004A3DA5" w:rsidRPr="004A3DA5" w:rsidRDefault="004A3DA5" w:rsidP="004A3DA5">
            <w:pPr>
              <w:spacing w:after="0"/>
              <w:jc w:val="center"/>
              <w:rPr>
                <w:rFonts w:ascii="Arial Narrow" w:eastAsia="Times New Roman" w:hAnsi="Arial Narrow"/>
                <w:lang w:val="es-CO" w:eastAsia="es-CO"/>
              </w:rPr>
            </w:pPr>
            <w:r w:rsidRPr="004A3DA5">
              <w:rPr>
                <w:rFonts w:ascii="Arial Narrow" w:eastAsia="Times New Roman" w:hAnsi="Arial Narrow"/>
                <w:lang w:val="es-CO" w:eastAsia="es-CO"/>
              </w:rPr>
              <w:t>feb-16</w:t>
            </w:r>
          </w:p>
        </w:tc>
        <w:tc>
          <w:tcPr>
            <w:tcW w:w="1007" w:type="dxa"/>
            <w:tcBorders>
              <w:top w:val="nil"/>
              <w:left w:val="nil"/>
              <w:bottom w:val="single" w:sz="8" w:space="0" w:color="auto"/>
              <w:right w:val="single" w:sz="4" w:space="0" w:color="auto"/>
            </w:tcBorders>
            <w:shd w:val="clear" w:color="auto" w:fill="auto"/>
            <w:vAlign w:val="center"/>
            <w:hideMark/>
          </w:tcPr>
          <w:p w14:paraId="513741D4" w14:textId="77777777" w:rsidR="004A3DA5" w:rsidRPr="004A3DA5" w:rsidRDefault="004A3DA5" w:rsidP="004A3DA5">
            <w:pPr>
              <w:spacing w:after="0"/>
              <w:jc w:val="center"/>
              <w:rPr>
                <w:rFonts w:ascii="Arial Narrow" w:eastAsia="Times New Roman" w:hAnsi="Arial Narrow"/>
                <w:color w:val="000000"/>
                <w:lang w:val="es-CO" w:eastAsia="es-CO"/>
              </w:rPr>
            </w:pPr>
            <w:r w:rsidRPr="004A3DA5">
              <w:rPr>
                <w:rFonts w:ascii="Arial Narrow" w:eastAsia="Times New Roman" w:hAnsi="Arial Narrow"/>
                <w:color w:val="000000"/>
                <w:lang w:val="es-CO" w:eastAsia="es-CO"/>
              </w:rPr>
              <w:t>12 meses</w:t>
            </w:r>
          </w:p>
        </w:tc>
        <w:tc>
          <w:tcPr>
            <w:tcW w:w="1551" w:type="dxa"/>
            <w:vMerge/>
            <w:tcBorders>
              <w:top w:val="single" w:sz="4" w:space="0" w:color="auto"/>
              <w:left w:val="single" w:sz="4" w:space="0" w:color="auto"/>
              <w:bottom w:val="single" w:sz="4" w:space="0" w:color="auto"/>
              <w:right w:val="single" w:sz="4" w:space="0" w:color="auto"/>
            </w:tcBorders>
            <w:vAlign w:val="center"/>
            <w:hideMark/>
          </w:tcPr>
          <w:p w14:paraId="4FE543B9" w14:textId="77777777" w:rsidR="004A3DA5" w:rsidRPr="004A3DA5" w:rsidRDefault="004A3DA5" w:rsidP="004A3DA5">
            <w:pPr>
              <w:spacing w:after="0"/>
              <w:rPr>
                <w:rFonts w:ascii="Arial Narrow" w:eastAsia="Times New Roman" w:hAnsi="Arial Narrow"/>
                <w:color w:val="000000"/>
                <w:lang w:val="es-CO" w:eastAsia="es-CO"/>
              </w:rPr>
            </w:pPr>
          </w:p>
        </w:tc>
      </w:tr>
    </w:tbl>
    <w:p w14:paraId="2C37C735" w14:textId="77777777" w:rsidR="004A3DA5" w:rsidRDefault="004A3DA5" w:rsidP="000815CA">
      <w:pPr>
        <w:spacing w:after="0"/>
        <w:rPr>
          <w:rFonts w:ascii="Arial Narrow" w:hAnsi="Arial Narrow"/>
          <w:b/>
          <w:lang w:val="es-CO"/>
        </w:rPr>
      </w:pPr>
    </w:p>
    <w:p w14:paraId="6D239456" w14:textId="5ACE5333" w:rsidR="00992CDB" w:rsidRDefault="00992CDB" w:rsidP="00992CDB">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5</w:t>
      </w:r>
      <w:r w:rsidR="0039536E">
        <w:rPr>
          <w:rFonts w:ascii="Arial Narrow" w:hAnsi="Arial Narrow"/>
          <w:b/>
          <w:lang w:val="es-CO"/>
        </w:rPr>
        <w:t xml:space="preserve"> </w:t>
      </w:r>
      <w:r w:rsidR="0039536E" w:rsidRPr="0039536E">
        <w:rPr>
          <w:rFonts w:ascii="Arial Narrow" w:hAnsi="Arial Narrow"/>
          <w:lang w:val="es-CO"/>
        </w:rPr>
        <w:t>por parte de la OCI</w:t>
      </w:r>
    </w:p>
    <w:p w14:paraId="3960F31E" w14:textId="77777777" w:rsidR="00992CDB" w:rsidRDefault="00992CDB" w:rsidP="000815CA">
      <w:pPr>
        <w:spacing w:after="0"/>
        <w:rPr>
          <w:rFonts w:ascii="Arial Narrow" w:hAnsi="Arial Narrow"/>
          <w:b/>
          <w:lang w:val="es-CO"/>
        </w:rPr>
      </w:pPr>
    </w:p>
    <w:tbl>
      <w:tblPr>
        <w:tblW w:w="13716" w:type="dxa"/>
        <w:tblCellMar>
          <w:left w:w="70" w:type="dxa"/>
          <w:right w:w="70" w:type="dxa"/>
        </w:tblCellMar>
        <w:tblLook w:val="04A0" w:firstRow="1" w:lastRow="0" w:firstColumn="1" w:lastColumn="0" w:noHBand="0" w:noVBand="1"/>
      </w:tblPr>
      <w:tblGrid>
        <w:gridCol w:w="1375"/>
        <w:gridCol w:w="1349"/>
        <w:gridCol w:w="3030"/>
        <w:gridCol w:w="2822"/>
        <w:gridCol w:w="5140"/>
      </w:tblGrid>
      <w:tr w:rsidR="00BD23B4" w:rsidRPr="00BD23B4" w14:paraId="4F25E360" w14:textId="77777777" w:rsidTr="00BD23B4">
        <w:trPr>
          <w:trHeight w:val="164"/>
        </w:trPr>
        <w:tc>
          <w:tcPr>
            <w:tcW w:w="2724"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2777F73" w14:textId="77777777"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Cronograma MRC</w:t>
            </w:r>
          </w:p>
        </w:tc>
        <w:tc>
          <w:tcPr>
            <w:tcW w:w="10992"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3D610C69" w14:textId="77777777"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Acciones</w:t>
            </w:r>
          </w:p>
        </w:tc>
      </w:tr>
      <w:tr w:rsidR="00BD23B4" w:rsidRPr="00BD23B4" w14:paraId="4677021B" w14:textId="77777777" w:rsidTr="00BD23B4">
        <w:trPr>
          <w:trHeight w:val="893"/>
        </w:trPr>
        <w:tc>
          <w:tcPr>
            <w:tcW w:w="1375" w:type="dxa"/>
            <w:tcBorders>
              <w:top w:val="nil"/>
              <w:left w:val="single" w:sz="4" w:space="0" w:color="auto"/>
              <w:bottom w:val="single" w:sz="4" w:space="0" w:color="auto"/>
              <w:right w:val="single" w:sz="4" w:space="0" w:color="auto"/>
            </w:tcBorders>
            <w:shd w:val="clear" w:color="000000" w:fill="C9C9C9"/>
            <w:noWrap/>
            <w:vAlign w:val="center"/>
            <w:hideMark/>
          </w:tcPr>
          <w:p w14:paraId="7B90B270" w14:textId="77777777"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Elaboración</w:t>
            </w:r>
          </w:p>
        </w:tc>
        <w:tc>
          <w:tcPr>
            <w:tcW w:w="1348" w:type="dxa"/>
            <w:tcBorders>
              <w:top w:val="nil"/>
              <w:left w:val="nil"/>
              <w:bottom w:val="single" w:sz="4" w:space="0" w:color="auto"/>
              <w:right w:val="single" w:sz="4" w:space="0" w:color="auto"/>
            </w:tcBorders>
            <w:shd w:val="clear" w:color="000000" w:fill="C9C9C9"/>
            <w:noWrap/>
            <w:vAlign w:val="center"/>
            <w:hideMark/>
          </w:tcPr>
          <w:p w14:paraId="791A6759" w14:textId="77777777"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Publicación</w:t>
            </w:r>
          </w:p>
        </w:tc>
        <w:tc>
          <w:tcPr>
            <w:tcW w:w="3030" w:type="dxa"/>
            <w:tcBorders>
              <w:top w:val="nil"/>
              <w:left w:val="nil"/>
              <w:bottom w:val="single" w:sz="4" w:space="0" w:color="auto"/>
              <w:right w:val="single" w:sz="4" w:space="0" w:color="auto"/>
            </w:tcBorders>
            <w:shd w:val="clear" w:color="000000" w:fill="C9C9C9"/>
            <w:vAlign w:val="center"/>
            <w:hideMark/>
          </w:tcPr>
          <w:p w14:paraId="04FBBA7F" w14:textId="56A8F713"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BD23B4">
              <w:rPr>
                <w:rFonts w:ascii="Arial Narrow" w:eastAsia="Times New Roman" w:hAnsi="Arial Narrow"/>
                <w:b/>
                <w:bCs/>
                <w:color w:val="000000"/>
                <w:lang w:val="es-CO" w:eastAsia="es-CO"/>
              </w:rPr>
              <w:t>controles</w:t>
            </w:r>
          </w:p>
        </w:tc>
        <w:tc>
          <w:tcPr>
            <w:tcW w:w="2822" w:type="dxa"/>
            <w:tcBorders>
              <w:top w:val="nil"/>
              <w:left w:val="nil"/>
              <w:bottom w:val="single" w:sz="4" w:space="0" w:color="auto"/>
              <w:right w:val="single" w:sz="4" w:space="0" w:color="auto"/>
            </w:tcBorders>
            <w:shd w:val="clear" w:color="000000" w:fill="C9C9C9"/>
            <w:vAlign w:val="center"/>
            <w:hideMark/>
          </w:tcPr>
          <w:p w14:paraId="482E42AC" w14:textId="5830CDF8"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BD23B4">
              <w:rPr>
                <w:rFonts w:ascii="Arial Narrow" w:eastAsia="Times New Roman" w:hAnsi="Arial Narrow"/>
                <w:b/>
                <w:bCs/>
                <w:color w:val="000000"/>
                <w:lang w:val="es-CO" w:eastAsia="es-CO"/>
              </w:rPr>
              <w:t>adelantadas</w:t>
            </w:r>
          </w:p>
        </w:tc>
        <w:tc>
          <w:tcPr>
            <w:tcW w:w="5139" w:type="dxa"/>
            <w:tcBorders>
              <w:top w:val="nil"/>
              <w:left w:val="nil"/>
              <w:bottom w:val="single" w:sz="4" w:space="0" w:color="auto"/>
              <w:right w:val="single" w:sz="4" w:space="0" w:color="auto"/>
            </w:tcBorders>
            <w:shd w:val="clear" w:color="000000" w:fill="C9C9C9"/>
            <w:noWrap/>
            <w:vAlign w:val="center"/>
            <w:hideMark/>
          </w:tcPr>
          <w:p w14:paraId="31C0A497" w14:textId="77777777" w:rsidR="00BD23B4" w:rsidRPr="00BD23B4" w:rsidRDefault="00BD23B4" w:rsidP="00BD23B4">
            <w:pPr>
              <w:spacing w:after="0"/>
              <w:jc w:val="center"/>
              <w:rPr>
                <w:rFonts w:ascii="Arial Narrow" w:eastAsia="Times New Roman" w:hAnsi="Arial Narrow"/>
                <w:b/>
                <w:bCs/>
                <w:color w:val="000000"/>
                <w:lang w:val="es-CO" w:eastAsia="es-CO"/>
              </w:rPr>
            </w:pPr>
            <w:r w:rsidRPr="00BD23B4">
              <w:rPr>
                <w:rFonts w:ascii="Arial Narrow" w:eastAsia="Times New Roman" w:hAnsi="Arial Narrow"/>
                <w:b/>
                <w:bCs/>
                <w:color w:val="000000"/>
                <w:lang w:val="es-CO" w:eastAsia="es-CO"/>
              </w:rPr>
              <w:t>Observaciones</w:t>
            </w:r>
          </w:p>
        </w:tc>
      </w:tr>
      <w:tr w:rsidR="00BD23B4" w:rsidRPr="00BD23B4" w14:paraId="7E3FFDAD" w14:textId="77777777" w:rsidTr="00BD23B4">
        <w:trPr>
          <w:trHeight w:val="862"/>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5E98AA10" w14:textId="77777777" w:rsidR="00BD23B4" w:rsidRPr="00BD23B4" w:rsidRDefault="00BD23B4" w:rsidP="00BD23B4">
            <w:pPr>
              <w:spacing w:after="0"/>
              <w:jc w:val="right"/>
              <w:rPr>
                <w:rFonts w:ascii="Arial Narrow" w:eastAsia="Times New Roman" w:hAnsi="Arial Narrow"/>
                <w:color w:val="000000"/>
                <w:lang w:val="es-CO" w:eastAsia="es-CO"/>
              </w:rPr>
            </w:pPr>
            <w:r w:rsidRPr="00BD23B4">
              <w:rPr>
                <w:rFonts w:ascii="Arial Narrow" w:eastAsia="Times New Roman" w:hAnsi="Arial Narrow"/>
                <w:color w:val="000000"/>
                <w:lang w:val="es-CO" w:eastAsia="es-CO"/>
              </w:rPr>
              <w:t>18/10/2015</w:t>
            </w:r>
          </w:p>
        </w:tc>
        <w:tc>
          <w:tcPr>
            <w:tcW w:w="1348" w:type="dxa"/>
            <w:tcBorders>
              <w:top w:val="nil"/>
              <w:left w:val="nil"/>
              <w:bottom w:val="single" w:sz="4" w:space="0" w:color="auto"/>
              <w:right w:val="single" w:sz="4" w:space="0" w:color="auto"/>
            </w:tcBorders>
            <w:shd w:val="clear" w:color="auto" w:fill="auto"/>
            <w:noWrap/>
            <w:vAlign w:val="bottom"/>
            <w:hideMark/>
          </w:tcPr>
          <w:p w14:paraId="21C10301" w14:textId="77777777" w:rsidR="00BD23B4" w:rsidRPr="00BD23B4" w:rsidRDefault="00BD23B4" w:rsidP="00BD23B4">
            <w:pPr>
              <w:spacing w:after="0"/>
              <w:jc w:val="right"/>
              <w:rPr>
                <w:rFonts w:ascii="Arial Narrow" w:eastAsia="Times New Roman" w:hAnsi="Arial Narrow"/>
                <w:color w:val="000000"/>
                <w:lang w:val="es-CO" w:eastAsia="es-CO"/>
              </w:rPr>
            </w:pPr>
            <w:r w:rsidRPr="00BD23B4">
              <w:rPr>
                <w:rFonts w:ascii="Arial Narrow" w:eastAsia="Times New Roman" w:hAnsi="Arial Narrow"/>
                <w:color w:val="000000"/>
                <w:lang w:val="es-CO" w:eastAsia="es-CO"/>
              </w:rPr>
              <w:t>14/12/2015</w:t>
            </w:r>
          </w:p>
        </w:tc>
        <w:tc>
          <w:tcPr>
            <w:tcW w:w="3030" w:type="dxa"/>
            <w:tcBorders>
              <w:top w:val="nil"/>
              <w:left w:val="nil"/>
              <w:bottom w:val="single" w:sz="4" w:space="0" w:color="auto"/>
              <w:right w:val="single" w:sz="4" w:space="0" w:color="auto"/>
            </w:tcBorders>
            <w:shd w:val="clear" w:color="auto" w:fill="auto"/>
            <w:hideMark/>
          </w:tcPr>
          <w:p w14:paraId="049CF304" w14:textId="5CB04FC3" w:rsidR="00BD23B4" w:rsidRPr="00BD23B4" w:rsidRDefault="00BD23B4" w:rsidP="00BD23B4">
            <w:pPr>
              <w:spacing w:after="0"/>
              <w:rPr>
                <w:rFonts w:ascii="Arial Narrow" w:eastAsia="Times New Roman" w:hAnsi="Arial Narrow"/>
                <w:color w:val="000000"/>
                <w:lang w:val="es-CO" w:eastAsia="es-CO"/>
              </w:rPr>
            </w:pPr>
            <w:r w:rsidRPr="00BD23B4">
              <w:rPr>
                <w:rFonts w:ascii="Arial Narrow" w:eastAsia="Times New Roman" w:hAnsi="Arial Narrow"/>
                <w:color w:val="000000"/>
                <w:lang w:val="es-CO" w:eastAsia="es-CO"/>
              </w:rPr>
              <w:t>No se han realizado consignaciones por parte d</w:t>
            </w:r>
            <w:r>
              <w:rPr>
                <w:rFonts w:ascii="Arial Narrow" w:eastAsia="Times New Roman" w:hAnsi="Arial Narrow"/>
                <w:color w:val="000000"/>
                <w:lang w:val="es-CO" w:eastAsia="es-CO"/>
              </w:rPr>
              <w:t>e la</w:t>
            </w:r>
            <w:r w:rsidRPr="00BD23B4">
              <w:rPr>
                <w:rFonts w:ascii="Arial Narrow" w:eastAsia="Times New Roman" w:hAnsi="Arial Narrow"/>
                <w:color w:val="000000"/>
                <w:lang w:val="es-CO" w:eastAsia="es-CO"/>
              </w:rPr>
              <w:t xml:space="preserve"> FGN</w:t>
            </w:r>
            <w:r w:rsidR="00A237B3">
              <w:rPr>
                <w:rFonts w:ascii="Arial Narrow" w:eastAsia="Times New Roman" w:hAnsi="Arial Narrow"/>
                <w:color w:val="000000"/>
                <w:lang w:val="es-CO" w:eastAsia="es-CO"/>
              </w:rPr>
              <w:t>, por lo  tanto el control no se ha ejecutado.</w:t>
            </w:r>
          </w:p>
        </w:tc>
        <w:tc>
          <w:tcPr>
            <w:tcW w:w="2822" w:type="dxa"/>
            <w:tcBorders>
              <w:top w:val="nil"/>
              <w:left w:val="nil"/>
              <w:bottom w:val="single" w:sz="4" w:space="0" w:color="auto"/>
              <w:right w:val="single" w:sz="4" w:space="0" w:color="auto"/>
            </w:tcBorders>
            <w:shd w:val="clear" w:color="auto" w:fill="auto"/>
            <w:hideMark/>
          </w:tcPr>
          <w:p w14:paraId="14239608" w14:textId="77777777" w:rsidR="00BD23B4" w:rsidRPr="00BD23B4" w:rsidRDefault="00BD23B4" w:rsidP="00BD23B4">
            <w:pPr>
              <w:spacing w:after="0"/>
              <w:rPr>
                <w:rFonts w:ascii="Arial Narrow" w:eastAsia="Times New Roman" w:hAnsi="Arial Narrow"/>
                <w:color w:val="000000"/>
                <w:lang w:val="es-CO" w:eastAsia="es-CO"/>
              </w:rPr>
            </w:pPr>
            <w:r w:rsidRPr="00BD23B4">
              <w:rPr>
                <w:rFonts w:ascii="Arial Narrow" w:eastAsia="Times New Roman" w:hAnsi="Arial Narrow"/>
                <w:color w:val="000000"/>
                <w:lang w:val="es-CO" w:eastAsia="es-CO"/>
              </w:rPr>
              <w:t>No se ha realizado la acción debido a que no se han realizado consignaciones.</w:t>
            </w:r>
          </w:p>
        </w:tc>
        <w:tc>
          <w:tcPr>
            <w:tcW w:w="5139" w:type="dxa"/>
            <w:tcBorders>
              <w:top w:val="nil"/>
              <w:left w:val="nil"/>
              <w:bottom w:val="single" w:sz="4" w:space="0" w:color="auto"/>
              <w:right w:val="single" w:sz="4" w:space="0" w:color="auto"/>
            </w:tcBorders>
            <w:shd w:val="clear" w:color="auto" w:fill="auto"/>
            <w:noWrap/>
            <w:hideMark/>
          </w:tcPr>
          <w:p w14:paraId="343F5F83" w14:textId="77777777" w:rsidR="00BD23B4" w:rsidRPr="00BD23B4" w:rsidRDefault="00BD23B4" w:rsidP="00BD23B4">
            <w:pPr>
              <w:spacing w:after="0"/>
              <w:rPr>
                <w:rFonts w:ascii="Arial Narrow" w:eastAsia="Times New Roman" w:hAnsi="Arial Narrow"/>
                <w:color w:val="000000"/>
                <w:lang w:val="es-CO" w:eastAsia="es-CO"/>
              </w:rPr>
            </w:pPr>
            <w:r w:rsidRPr="00BD23B4">
              <w:rPr>
                <w:rFonts w:ascii="Arial Narrow" w:eastAsia="Times New Roman" w:hAnsi="Arial Narrow"/>
                <w:color w:val="000000"/>
                <w:lang w:val="es-CO" w:eastAsia="es-CO"/>
              </w:rPr>
              <w:t> </w:t>
            </w:r>
          </w:p>
        </w:tc>
      </w:tr>
    </w:tbl>
    <w:p w14:paraId="748F3B6B" w14:textId="77777777" w:rsidR="00BD23B4" w:rsidRDefault="00BD23B4" w:rsidP="000815CA">
      <w:pPr>
        <w:spacing w:after="0"/>
        <w:rPr>
          <w:rFonts w:ascii="Arial Narrow" w:hAnsi="Arial Narrow"/>
          <w:b/>
          <w:lang w:val="es-CO"/>
        </w:rPr>
      </w:pPr>
    </w:p>
    <w:p w14:paraId="7155D4ED" w14:textId="77777777" w:rsidR="00A7496F" w:rsidRDefault="00A7496F" w:rsidP="000815CA">
      <w:pPr>
        <w:spacing w:after="0"/>
        <w:rPr>
          <w:rFonts w:ascii="Arial Narrow" w:hAnsi="Arial Narrow"/>
          <w:b/>
          <w:lang w:val="es-CO"/>
        </w:rPr>
      </w:pPr>
    </w:p>
    <w:p w14:paraId="31C54B59" w14:textId="0BD8EBD7" w:rsidR="00A7496F" w:rsidRDefault="00A7496F" w:rsidP="00A7496F">
      <w:pPr>
        <w:spacing w:after="0"/>
        <w:rPr>
          <w:rFonts w:ascii="Arial Narrow" w:hAnsi="Arial Narrow"/>
          <w:lang w:val="es-CO"/>
        </w:rPr>
      </w:pPr>
      <w:r>
        <w:rPr>
          <w:rFonts w:ascii="Arial Narrow" w:hAnsi="Arial Narrow"/>
          <w:b/>
          <w:lang w:val="es-CO"/>
        </w:rPr>
        <w:t xml:space="preserve">PROCESOS MISIONALES: </w:t>
      </w:r>
      <w:r>
        <w:rPr>
          <w:rFonts w:ascii="Arial Narrow" w:hAnsi="Arial Narrow"/>
          <w:lang w:val="es-CO"/>
        </w:rPr>
        <w:t>GESTIÓN DE LA INFORMACIÓN</w:t>
      </w:r>
    </w:p>
    <w:p w14:paraId="78E86DE5" w14:textId="681BEFAD" w:rsidR="00A7496F" w:rsidRDefault="00A7496F" w:rsidP="00A7496F">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4 riesgos de gestión y 0 de corrupción. La OCI realizó la revisión y análisis de 3 riesgos, sus causas, controles y acciones.</w:t>
      </w:r>
    </w:p>
    <w:p w14:paraId="07CCDEDC" w14:textId="77777777" w:rsidR="00A7496F" w:rsidRDefault="00A7496F" w:rsidP="00A7496F">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16515FC2" w14:textId="036B1B57" w:rsidR="00437078" w:rsidRDefault="00437078" w:rsidP="00A7496F">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el mapa de riesgo no se relacionó el objetivo del proceso.</w:t>
      </w:r>
    </w:p>
    <w:p w14:paraId="598E4A5A" w14:textId="77777777" w:rsidR="00A7496F" w:rsidRDefault="00A7496F" w:rsidP="00A7496F">
      <w:pPr>
        <w:spacing w:after="0"/>
        <w:rPr>
          <w:rFonts w:ascii="Arial Narrow" w:hAnsi="Arial Narrow"/>
          <w:lang w:val="es-CO"/>
        </w:rPr>
      </w:pPr>
      <w:r>
        <w:rPr>
          <w:rFonts w:ascii="Arial Narrow" w:hAnsi="Arial Narrow"/>
          <w:lang w:val="es-CO"/>
        </w:rPr>
        <w:t>Debilidades en la redacción de riesgos</w:t>
      </w:r>
    </w:p>
    <w:p w14:paraId="42C753E2" w14:textId="77777777" w:rsidR="00A7496F" w:rsidRDefault="00A7496F" w:rsidP="00A7496F">
      <w:pPr>
        <w:spacing w:after="0"/>
        <w:rPr>
          <w:rFonts w:ascii="Arial Narrow" w:hAnsi="Arial Narrow"/>
          <w:lang w:val="es-CO"/>
        </w:rPr>
      </w:pPr>
      <w:r>
        <w:rPr>
          <w:rFonts w:ascii="Arial Narrow" w:hAnsi="Arial Narrow"/>
          <w:lang w:val="es-CO"/>
        </w:rPr>
        <w:t>Ausencia de riesgos de corrupción.</w:t>
      </w:r>
    </w:p>
    <w:p w14:paraId="45431D1A" w14:textId="3CA3F089" w:rsidR="00437078" w:rsidRPr="00A10EF9" w:rsidRDefault="00A10EF9" w:rsidP="00A7496F">
      <w:pPr>
        <w:spacing w:after="0"/>
        <w:rPr>
          <w:rFonts w:ascii="Arial Narrow" w:hAnsi="Arial Narrow"/>
          <w:lang w:val="es-CO"/>
        </w:rPr>
      </w:pPr>
      <w:r>
        <w:rPr>
          <w:rFonts w:ascii="Arial Narrow" w:hAnsi="Arial Narrow"/>
          <w:lang w:val="es-CO"/>
        </w:rPr>
        <w:t>Evidencias organizadas, controles documentados,  manejo y conocimiento de cada riesgo y sus causas</w:t>
      </w:r>
    </w:p>
    <w:p w14:paraId="6E990F88" w14:textId="77777777" w:rsidR="00A7496F" w:rsidRDefault="00A7496F" w:rsidP="00A7496F">
      <w:pPr>
        <w:spacing w:after="0"/>
        <w:rPr>
          <w:rFonts w:ascii="Arial Narrow" w:hAnsi="Arial Narrow"/>
          <w:b/>
          <w:lang w:val="es-CO"/>
        </w:rPr>
      </w:pPr>
      <w:r w:rsidRPr="00883F50">
        <w:rPr>
          <w:rFonts w:ascii="Arial Narrow" w:hAnsi="Arial Narrow"/>
          <w:b/>
          <w:lang w:val="es-CO"/>
        </w:rPr>
        <w:t>RIESGO 1</w:t>
      </w:r>
    </w:p>
    <w:p w14:paraId="3AC0534D" w14:textId="77777777" w:rsidR="00437078" w:rsidRPr="00883F50" w:rsidRDefault="00437078" w:rsidP="00A7496F">
      <w:pPr>
        <w:spacing w:after="0"/>
        <w:rPr>
          <w:rFonts w:ascii="Arial Narrow" w:hAnsi="Arial Narrow"/>
          <w:b/>
          <w:lang w:val="es-CO"/>
        </w:rPr>
      </w:pPr>
    </w:p>
    <w:tbl>
      <w:tblPr>
        <w:tblW w:w="13486" w:type="dxa"/>
        <w:tblCellMar>
          <w:left w:w="70" w:type="dxa"/>
          <w:right w:w="70" w:type="dxa"/>
        </w:tblCellMar>
        <w:tblLook w:val="04A0" w:firstRow="1" w:lastRow="0" w:firstColumn="1" w:lastColumn="0" w:noHBand="0" w:noVBand="1"/>
      </w:tblPr>
      <w:tblGrid>
        <w:gridCol w:w="2207"/>
        <w:gridCol w:w="2577"/>
        <w:gridCol w:w="2577"/>
        <w:gridCol w:w="1367"/>
        <w:gridCol w:w="868"/>
        <w:gridCol w:w="873"/>
        <w:gridCol w:w="993"/>
        <w:gridCol w:w="2024"/>
      </w:tblGrid>
      <w:tr w:rsidR="00437078" w:rsidRPr="00437078" w14:paraId="6905D9BB" w14:textId="77777777" w:rsidTr="00437078">
        <w:trPr>
          <w:trHeight w:val="221"/>
        </w:trPr>
        <w:tc>
          <w:tcPr>
            <w:tcW w:w="13486" w:type="dxa"/>
            <w:gridSpan w:val="8"/>
            <w:tcBorders>
              <w:top w:val="single" w:sz="8" w:space="0" w:color="auto"/>
              <w:left w:val="single" w:sz="8" w:space="0" w:color="auto"/>
              <w:bottom w:val="nil"/>
              <w:right w:val="single" w:sz="4" w:space="0" w:color="auto"/>
            </w:tcBorders>
            <w:shd w:val="clear" w:color="000000" w:fill="FFF3F3"/>
            <w:hideMark/>
          </w:tcPr>
          <w:p w14:paraId="4AD85A1D"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b/>
                <w:bCs/>
                <w:color w:val="000000"/>
                <w:lang w:val="es-CO" w:eastAsia="es-CO"/>
              </w:rPr>
              <w:t>OBJETIVO DEL PROCESO:</w:t>
            </w:r>
          </w:p>
        </w:tc>
      </w:tr>
      <w:tr w:rsidR="00437078" w:rsidRPr="00437078" w14:paraId="4BCEEAAD" w14:textId="77777777" w:rsidTr="00437078">
        <w:trPr>
          <w:trHeight w:val="543"/>
        </w:trPr>
        <w:tc>
          <w:tcPr>
            <w:tcW w:w="4784"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207EDAEA"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IDENTIFICACION</w:t>
            </w:r>
          </w:p>
        </w:tc>
        <w:tc>
          <w:tcPr>
            <w:tcW w:w="2577" w:type="dxa"/>
            <w:tcBorders>
              <w:top w:val="single" w:sz="8" w:space="0" w:color="auto"/>
              <w:left w:val="nil"/>
              <w:bottom w:val="single" w:sz="4" w:space="0" w:color="auto"/>
              <w:right w:val="single" w:sz="4" w:space="0" w:color="auto"/>
            </w:tcBorders>
            <w:shd w:val="clear" w:color="000000" w:fill="FFF2CC"/>
            <w:noWrap/>
            <w:vAlign w:val="center"/>
            <w:hideMark/>
          </w:tcPr>
          <w:p w14:paraId="3DA0FFC6"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CONTROLES</w:t>
            </w:r>
          </w:p>
        </w:tc>
        <w:tc>
          <w:tcPr>
            <w:tcW w:w="6125" w:type="dxa"/>
            <w:gridSpan w:val="5"/>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648134AE"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 xml:space="preserve">PLAN DE RESPUESTA AL RIESGO </w:t>
            </w:r>
          </w:p>
        </w:tc>
      </w:tr>
      <w:tr w:rsidR="00437078" w:rsidRPr="00437078" w14:paraId="102C619F" w14:textId="77777777" w:rsidTr="00437078">
        <w:trPr>
          <w:trHeight w:val="1259"/>
        </w:trPr>
        <w:tc>
          <w:tcPr>
            <w:tcW w:w="2207" w:type="dxa"/>
            <w:tcBorders>
              <w:top w:val="nil"/>
              <w:left w:val="single" w:sz="8" w:space="0" w:color="auto"/>
              <w:bottom w:val="nil"/>
              <w:right w:val="single" w:sz="4" w:space="0" w:color="auto"/>
            </w:tcBorders>
            <w:shd w:val="clear" w:color="000000" w:fill="FFB9B9"/>
            <w:noWrap/>
            <w:vAlign w:val="center"/>
            <w:hideMark/>
          </w:tcPr>
          <w:p w14:paraId="5C0DC52A"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Riesgo</w:t>
            </w:r>
          </w:p>
        </w:tc>
        <w:tc>
          <w:tcPr>
            <w:tcW w:w="2577" w:type="dxa"/>
            <w:tcBorders>
              <w:top w:val="nil"/>
              <w:left w:val="nil"/>
              <w:bottom w:val="nil"/>
              <w:right w:val="single" w:sz="4" w:space="0" w:color="auto"/>
            </w:tcBorders>
            <w:shd w:val="clear" w:color="000000" w:fill="FFB9B9"/>
            <w:noWrap/>
            <w:vAlign w:val="center"/>
            <w:hideMark/>
          </w:tcPr>
          <w:p w14:paraId="1751BFB1"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Causas</w:t>
            </w:r>
          </w:p>
        </w:tc>
        <w:tc>
          <w:tcPr>
            <w:tcW w:w="2577" w:type="dxa"/>
            <w:tcBorders>
              <w:top w:val="nil"/>
              <w:left w:val="nil"/>
              <w:bottom w:val="nil"/>
              <w:right w:val="single" w:sz="4" w:space="0" w:color="auto"/>
            </w:tcBorders>
            <w:shd w:val="clear" w:color="000000" w:fill="FFF2CC"/>
            <w:noWrap/>
            <w:vAlign w:val="center"/>
            <w:hideMark/>
          </w:tcPr>
          <w:p w14:paraId="36339E33"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Descripción</w:t>
            </w:r>
          </w:p>
        </w:tc>
        <w:tc>
          <w:tcPr>
            <w:tcW w:w="1367" w:type="dxa"/>
            <w:tcBorders>
              <w:top w:val="nil"/>
              <w:left w:val="nil"/>
              <w:bottom w:val="nil"/>
              <w:right w:val="single" w:sz="4" w:space="0" w:color="auto"/>
            </w:tcBorders>
            <w:shd w:val="clear" w:color="000000" w:fill="D9B7FB"/>
            <w:noWrap/>
            <w:vAlign w:val="center"/>
            <w:hideMark/>
          </w:tcPr>
          <w:p w14:paraId="7548ED81"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Acciones</w:t>
            </w:r>
          </w:p>
        </w:tc>
        <w:tc>
          <w:tcPr>
            <w:tcW w:w="868" w:type="dxa"/>
            <w:tcBorders>
              <w:top w:val="nil"/>
              <w:left w:val="nil"/>
              <w:bottom w:val="nil"/>
              <w:right w:val="nil"/>
            </w:tcBorders>
            <w:shd w:val="clear" w:color="000000" w:fill="D9B7FB"/>
            <w:noWrap/>
            <w:vAlign w:val="center"/>
            <w:hideMark/>
          </w:tcPr>
          <w:p w14:paraId="09CC6C0C"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Meta</w:t>
            </w:r>
          </w:p>
        </w:tc>
        <w:tc>
          <w:tcPr>
            <w:tcW w:w="873" w:type="dxa"/>
            <w:tcBorders>
              <w:top w:val="nil"/>
              <w:left w:val="single" w:sz="4" w:space="0" w:color="auto"/>
              <w:bottom w:val="nil"/>
              <w:right w:val="nil"/>
            </w:tcBorders>
            <w:shd w:val="clear" w:color="000000" w:fill="D9B7FB"/>
            <w:vAlign w:val="center"/>
            <w:hideMark/>
          </w:tcPr>
          <w:p w14:paraId="0259B758"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46DB5A2C"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Duración</w:t>
            </w:r>
          </w:p>
        </w:tc>
        <w:tc>
          <w:tcPr>
            <w:tcW w:w="2024"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681F3475"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Observaciones</w:t>
            </w:r>
          </w:p>
        </w:tc>
      </w:tr>
      <w:tr w:rsidR="00437078" w:rsidRPr="00437078" w14:paraId="28161496" w14:textId="77777777" w:rsidTr="00437078">
        <w:trPr>
          <w:trHeight w:val="1373"/>
        </w:trPr>
        <w:tc>
          <w:tcPr>
            <w:tcW w:w="22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9C092" w14:textId="77777777" w:rsidR="00437078" w:rsidRPr="00437078" w:rsidRDefault="00437078" w:rsidP="00437078">
            <w:pPr>
              <w:spacing w:after="0"/>
              <w:jc w:val="both"/>
              <w:rPr>
                <w:rFonts w:ascii="Arial Narrow" w:eastAsia="Times New Roman" w:hAnsi="Arial Narrow"/>
                <w:lang w:val="es-CO" w:eastAsia="es-CO"/>
              </w:rPr>
            </w:pPr>
            <w:r w:rsidRPr="00437078">
              <w:rPr>
                <w:rFonts w:ascii="Arial Narrow" w:eastAsia="Times New Roman" w:hAnsi="Arial Narrow"/>
                <w:lang w:val="es-CO" w:eastAsia="es-CO"/>
              </w:rPr>
              <w:t xml:space="preserve"> No lograr el intercambio de </w:t>
            </w:r>
            <w:proofErr w:type="spellStart"/>
            <w:r w:rsidRPr="00437078">
              <w:rPr>
                <w:rFonts w:ascii="Arial Narrow" w:eastAsia="Times New Roman" w:hAnsi="Arial Narrow"/>
                <w:lang w:val="es-CO" w:eastAsia="es-CO"/>
              </w:rPr>
              <w:t>informacion</w:t>
            </w:r>
            <w:proofErr w:type="spellEnd"/>
            <w:r w:rsidRPr="00437078">
              <w:rPr>
                <w:rFonts w:ascii="Arial Narrow" w:eastAsia="Times New Roman" w:hAnsi="Arial Narrow"/>
                <w:lang w:val="es-CO" w:eastAsia="es-CO"/>
              </w:rPr>
              <w:t xml:space="preserve"> con las entidades que conforman el SNARIV. </w:t>
            </w:r>
          </w:p>
        </w:tc>
        <w:tc>
          <w:tcPr>
            <w:tcW w:w="2577" w:type="dxa"/>
            <w:tcBorders>
              <w:top w:val="single" w:sz="8" w:space="0" w:color="auto"/>
              <w:left w:val="nil"/>
              <w:bottom w:val="single" w:sz="4" w:space="0" w:color="auto"/>
              <w:right w:val="single" w:sz="4" w:space="0" w:color="auto"/>
            </w:tcBorders>
            <w:shd w:val="clear" w:color="000000" w:fill="FFFFFF"/>
            <w:vAlign w:val="center"/>
            <w:hideMark/>
          </w:tcPr>
          <w:p w14:paraId="384D502B" w14:textId="77777777" w:rsidR="00437078" w:rsidRPr="00437078" w:rsidRDefault="00437078" w:rsidP="00437078">
            <w:pPr>
              <w:spacing w:after="0"/>
              <w:rPr>
                <w:rFonts w:ascii="Arial Narrow" w:eastAsia="Times New Roman" w:hAnsi="Arial Narrow"/>
                <w:lang w:val="es-CO" w:eastAsia="es-CO"/>
              </w:rPr>
            </w:pPr>
            <w:r w:rsidRPr="00437078">
              <w:rPr>
                <w:rFonts w:ascii="Arial Narrow" w:eastAsia="Times New Roman" w:hAnsi="Arial Narrow"/>
                <w:lang w:val="es-CO" w:eastAsia="es-CO"/>
              </w:rPr>
              <w:t>No hay interoperabilidad de los sistemas de información entre las entidades que hacen parte del SNARIV</w:t>
            </w:r>
          </w:p>
        </w:tc>
        <w:tc>
          <w:tcPr>
            <w:tcW w:w="2577" w:type="dxa"/>
            <w:tcBorders>
              <w:top w:val="single" w:sz="8" w:space="0" w:color="auto"/>
              <w:left w:val="nil"/>
              <w:bottom w:val="single" w:sz="4" w:space="0" w:color="auto"/>
              <w:right w:val="single" w:sz="4" w:space="0" w:color="auto"/>
            </w:tcBorders>
            <w:shd w:val="clear" w:color="auto" w:fill="auto"/>
            <w:vAlign w:val="center"/>
            <w:hideMark/>
          </w:tcPr>
          <w:p w14:paraId="09096521"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Establecer acuerdos y/o convenios de intercambio y confidencialidad de la información con las entidades del nivel nacional y territorial.</w:t>
            </w:r>
          </w:p>
        </w:tc>
        <w:tc>
          <w:tcPr>
            <w:tcW w:w="1367" w:type="dxa"/>
            <w:tcBorders>
              <w:top w:val="single" w:sz="8" w:space="0" w:color="auto"/>
              <w:left w:val="nil"/>
              <w:bottom w:val="single" w:sz="4" w:space="0" w:color="auto"/>
              <w:right w:val="single" w:sz="4" w:space="0" w:color="auto"/>
            </w:tcBorders>
            <w:shd w:val="clear" w:color="auto" w:fill="auto"/>
            <w:vAlign w:val="center"/>
            <w:hideMark/>
          </w:tcPr>
          <w:p w14:paraId="48795EDB"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868" w:type="dxa"/>
            <w:tcBorders>
              <w:top w:val="single" w:sz="8" w:space="0" w:color="auto"/>
              <w:left w:val="nil"/>
              <w:bottom w:val="single" w:sz="4" w:space="0" w:color="auto"/>
              <w:right w:val="single" w:sz="4" w:space="0" w:color="auto"/>
            </w:tcBorders>
            <w:shd w:val="clear" w:color="auto" w:fill="auto"/>
            <w:vAlign w:val="center"/>
            <w:hideMark/>
          </w:tcPr>
          <w:p w14:paraId="7338D66A"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873" w:type="dxa"/>
            <w:tcBorders>
              <w:top w:val="single" w:sz="8" w:space="0" w:color="auto"/>
              <w:left w:val="nil"/>
              <w:bottom w:val="single" w:sz="4" w:space="0" w:color="auto"/>
              <w:right w:val="single" w:sz="4" w:space="0" w:color="auto"/>
            </w:tcBorders>
            <w:shd w:val="clear" w:color="auto" w:fill="auto"/>
            <w:vAlign w:val="center"/>
            <w:hideMark/>
          </w:tcPr>
          <w:p w14:paraId="66869F0F"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5590FAB5"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14:paraId="35EEE00D"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r>
      <w:tr w:rsidR="00437078" w:rsidRPr="00437078" w14:paraId="79ECBF02" w14:textId="77777777" w:rsidTr="00437078">
        <w:trPr>
          <w:trHeight w:val="601"/>
        </w:trPr>
        <w:tc>
          <w:tcPr>
            <w:tcW w:w="2207" w:type="dxa"/>
            <w:vMerge/>
            <w:tcBorders>
              <w:top w:val="single" w:sz="4" w:space="0" w:color="auto"/>
              <w:left w:val="single" w:sz="4" w:space="0" w:color="auto"/>
              <w:bottom w:val="single" w:sz="4" w:space="0" w:color="auto"/>
              <w:right w:val="single" w:sz="4" w:space="0" w:color="auto"/>
            </w:tcBorders>
            <w:vAlign w:val="center"/>
            <w:hideMark/>
          </w:tcPr>
          <w:p w14:paraId="72208B5E" w14:textId="77777777" w:rsidR="00437078" w:rsidRPr="00437078" w:rsidRDefault="00437078" w:rsidP="00437078">
            <w:pPr>
              <w:spacing w:after="0"/>
              <w:rPr>
                <w:rFonts w:ascii="Arial Narrow" w:eastAsia="Times New Roman" w:hAnsi="Arial Narrow"/>
                <w:lang w:val="es-CO" w:eastAsia="es-CO"/>
              </w:rPr>
            </w:pPr>
          </w:p>
        </w:tc>
        <w:tc>
          <w:tcPr>
            <w:tcW w:w="2577" w:type="dxa"/>
            <w:tcBorders>
              <w:top w:val="nil"/>
              <w:left w:val="nil"/>
              <w:bottom w:val="single" w:sz="4" w:space="0" w:color="auto"/>
              <w:right w:val="single" w:sz="4" w:space="0" w:color="auto"/>
            </w:tcBorders>
            <w:shd w:val="clear" w:color="000000" w:fill="FFFFFF"/>
            <w:vAlign w:val="center"/>
            <w:hideMark/>
          </w:tcPr>
          <w:p w14:paraId="658F7CEC" w14:textId="77777777" w:rsidR="00437078" w:rsidRPr="00437078" w:rsidRDefault="00437078" w:rsidP="00437078">
            <w:pPr>
              <w:spacing w:after="0"/>
              <w:rPr>
                <w:rFonts w:ascii="Arial Narrow" w:eastAsia="Times New Roman" w:hAnsi="Arial Narrow"/>
                <w:lang w:val="es-CO" w:eastAsia="es-CO"/>
              </w:rPr>
            </w:pPr>
            <w:r w:rsidRPr="00437078">
              <w:rPr>
                <w:rFonts w:ascii="Arial Narrow" w:eastAsia="Times New Roman" w:hAnsi="Arial Narrow"/>
                <w:lang w:val="es-CO" w:eastAsia="es-CO"/>
              </w:rPr>
              <w:t>Desconocimiento de la ley 1448 y sus decretos reglamentarios.</w:t>
            </w:r>
          </w:p>
        </w:tc>
        <w:tc>
          <w:tcPr>
            <w:tcW w:w="2577" w:type="dxa"/>
            <w:tcBorders>
              <w:top w:val="nil"/>
              <w:left w:val="nil"/>
              <w:bottom w:val="single" w:sz="4" w:space="0" w:color="auto"/>
              <w:right w:val="single" w:sz="4" w:space="0" w:color="auto"/>
            </w:tcBorders>
            <w:shd w:val="clear" w:color="auto" w:fill="auto"/>
            <w:vAlign w:val="center"/>
            <w:hideMark/>
          </w:tcPr>
          <w:p w14:paraId="4CB8599A" w14:textId="77777777" w:rsidR="00437078" w:rsidRPr="00437078" w:rsidRDefault="00437078" w:rsidP="00437078">
            <w:pPr>
              <w:spacing w:after="0"/>
              <w:jc w:val="center"/>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1367" w:type="dxa"/>
            <w:tcBorders>
              <w:top w:val="nil"/>
              <w:left w:val="nil"/>
              <w:bottom w:val="single" w:sz="4" w:space="0" w:color="auto"/>
              <w:right w:val="single" w:sz="4" w:space="0" w:color="auto"/>
            </w:tcBorders>
            <w:shd w:val="clear" w:color="auto" w:fill="auto"/>
            <w:vAlign w:val="center"/>
            <w:hideMark/>
          </w:tcPr>
          <w:p w14:paraId="57524A0D"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868" w:type="dxa"/>
            <w:tcBorders>
              <w:top w:val="nil"/>
              <w:left w:val="nil"/>
              <w:bottom w:val="single" w:sz="4" w:space="0" w:color="auto"/>
              <w:right w:val="single" w:sz="4" w:space="0" w:color="auto"/>
            </w:tcBorders>
            <w:shd w:val="clear" w:color="auto" w:fill="auto"/>
            <w:vAlign w:val="center"/>
            <w:hideMark/>
          </w:tcPr>
          <w:p w14:paraId="0AEFBE26"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873" w:type="dxa"/>
            <w:tcBorders>
              <w:top w:val="nil"/>
              <w:left w:val="nil"/>
              <w:bottom w:val="single" w:sz="4" w:space="0" w:color="auto"/>
              <w:right w:val="single" w:sz="4" w:space="0" w:color="auto"/>
            </w:tcBorders>
            <w:shd w:val="clear" w:color="auto" w:fill="auto"/>
            <w:vAlign w:val="center"/>
            <w:hideMark/>
          </w:tcPr>
          <w:p w14:paraId="2A5E8116"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68AF533"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14:paraId="1BED4E97" w14:textId="77777777" w:rsidR="00437078" w:rsidRPr="00437078" w:rsidRDefault="00437078" w:rsidP="00437078">
            <w:pPr>
              <w:spacing w:after="0"/>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r>
    </w:tbl>
    <w:p w14:paraId="04D6714D" w14:textId="77777777" w:rsidR="00A7496F" w:rsidRDefault="00A7496F" w:rsidP="000815CA">
      <w:pPr>
        <w:spacing w:after="0"/>
        <w:rPr>
          <w:rFonts w:ascii="Arial Narrow" w:hAnsi="Arial Narrow"/>
          <w:b/>
          <w:lang w:val="es-CO"/>
        </w:rPr>
      </w:pPr>
    </w:p>
    <w:p w14:paraId="0862E501" w14:textId="77777777" w:rsidR="00790BC8" w:rsidRDefault="00790BC8" w:rsidP="000815CA">
      <w:pPr>
        <w:spacing w:after="0"/>
        <w:rPr>
          <w:rFonts w:ascii="Arial Narrow" w:hAnsi="Arial Narrow"/>
          <w:b/>
          <w:lang w:val="es-CO"/>
        </w:rPr>
      </w:pPr>
    </w:p>
    <w:p w14:paraId="54F7FE66" w14:textId="77777777" w:rsidR="00790BC8" w:rsidRDefault="00790BC8" w:rsidP="000815CA">
      <w:pPr>
        <w:spacing w:after="0"/>
        <w:rPr>
          <w:rFonts w:ascii="Arial Narrow" w:hAnsi="Arial Narrow"/>
          <w:b/>
          <w:lang w:val="es-CO"/>
        </w:rPr>
      </w:pPr>
    </w:p>
    <w:p w14:paraId="48E7813F" w14:textId="77777777" w:rsidR="00790BC8" w:rsidRDefault="00790BC8" w:rsidP="000815CA">
      <w:pPr>
        <w:spacing w:after="0"/>
        <w:rPr>
          <w:rFonts w:ascii="Arial Narrow" w:hAnsi="Arial Narrow"/>
          <w:b/>
          <w:lang w:val="es-CO"/>
        </w:rPr>
      </w:pPr>
    </w:p>
    <w:p w14:paraId="745620D4" w14:textId="77777777" w:rsidR="00790BC8" w:rsidRDefault="00790BC8" w:rsidP="000815CA">
      <w:pPr>
        <w:spacing w:after="0"/>
        <w:rPr>
          <w:rFonts w:ascii="Arial Narrow" w:hAnsi="Arial Narrow"/>
          <w:b/>
          <w:lang w:val="es-CO"/>
        </w:rPr>
      </w:pPr>
    </w:p>
    <w:p w14:paraId="27366824" w14:textId="77777777" w:rsidR="00790BC8" w:rsidRDefault="00790BC8" w:rsidP="000815CA">
      <w:pPr>
        <w:spacing w:after="0"/>
        <w:rPr>
          <w:rFonts w:ascii="Arial Narrow" w:hAnsi="Arial Narrow"/>
          <w:b/>
          <w:lang w:val="es-CO"/>
        </w:rPr>
      </w:pPr>
    </w:p>
    <w:p w14:paraId="6D46021F" w14:textId="77777777" w:rsidR="00790BC8" w:rsidRDefault="00790BC8" w:rsidP="000815CA">
      <w:pPr>
        <w:spacing w:after="0"/>
        <w:rPr>
          <w:rFonts w:ascii="Arial Narrow" w:hAnsi="Arial Narrow"/>
          <w:b/>
          <w:lang w:val="es-CO"/>
        </w:rPr>
      </w:pPr>
    </w:p>
    <w:p w14:paraId="1964BAD6" w14:textId="0B55787E" w:rsidR="00437078" w:rsidRDefault="00437078" w:rsidP="00437078">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5</w:t>
      </w:r>
      <w:r w:rsidR="0039536E">
        <w:rPr>
          <w:rFonts w:ascii="Arial Narrow" w:hAnsi="Arial Narrow"/>
          <w:b/>
          <w:lang w:val="es-CO"/>
        </w:rPr>
        <w:t xml:space="preserve"> </w:t>
      </w:r>
      <w:r w:rsidR="0039536E" w:rsidRPr="0039536E">
        <w:rPr>
          <w:rFonts w:ascii="Arial Narrow" w:hAnsi="Arial Narrow"/>
          <w:lang w:val="es-CO"/>
        </w:rPr>
        <w:t>por parte de la OCI</w:t>
      </w:r>
    </w:p>
    <w:p w14:paraId="0AC8BC23" w14:textId="77777777" w:rsidR="00437078" w:rsidRDefault="00437078" w:rsidP="00437078">
      <w:pPr>
        <w:spacing w:after="0"/>
        <w:rPr>
          <w:rFonts w:ascii="Arial Narrow" w:hAnsi="Arial Narrow"/>
          <w:b/>
          <w:lang w:val="es-CO"/>
        </w:rPr>
      </w:pPr>
    </w:p>
    <w:tbl>
      <w:tblPr>
        <w:tblW w:w="13745" w:type="dxa"/>
        <w:tblCellMar>
          <w:left w:w="70" w:type="dxa"/>
          <w:right w:w="70" w:type="dxa"/>
        </w:tblCellMar>
        <w:tblLook w:val="04A0" w:firstRow="1" w:lastRow="0" w:firstColumn="1" w:lastColumn="0" w:noHBand="0" w:noVBand="1"/>
      </w:tblPr>
      <w:tblGrid>
        <w:gridCol w:w="1646"/>
        <w:gridCol w:w="1614"/>
        <w:gridCol w:w="4660"/>
        <w:gridCol w:w="1998"/>
        <w:gridCol w:w="3827"/>
      </w:tblGrid>
      <w:tr w:rsidR="00437078" w:rsidRPr="00437078" w14:paraId="62E07AD2" w14:textId="77777777" w:rsidTr="00D2326E">
        <w:trPr>
          <w:trHeight w:val="570"/>
        </w:trPr>
        <w:tc>
          <w:tcPr>
            <w:tcW w:w="32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664381D"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Cronograma MRC</w:t>
            </w:r>
          </w:p>
        </w:tc>
        <w:tc>
          <w:tcPr>
            <w:tcW w:w="10485"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DC9697B"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Acciones</w:t>
            </w:r>
          </w:p>
        </w:tc>
      </w:tr>
      <w:tr w:rsidR="00437078" w:rsidRPr="00437078" w14:paraId="0D1BA400" w14:textId="77777777" w:rsidTr="00D2326E">
        <w:trPr>
          <w:trHeight w:val="1320"/>
        </w:trPr>
        <w:tc>
          <w:tcPr>
            <w:tcW w:w="1646" w:type="dxa"/>
            <w:tcBorders>
              <w:top w:val="nil"/>
              <w:left w:val="single" w:sz="4" w:space="0" w:color="auto"/>
              <w:bottom w:val="single" w:sz="4" w:space="0" w:color="auto"/>
              <w:right w:val="single" w:sz="4" w:space="0" w:color="auto"/>
            </w:tcBorders>
            <w:shd w:val="clear" w:color="000000" w:fill="C9C9C9"/>
            <w:noWrap/>
            <w:vAlign w:val="center"/>
            <w:hideMark/>
          </w:tcPr>
          <w:p w14:paraId="58D4B882"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Elaboración</w:t>
            </w:r>
          </w:p>
        </w:tc>
        <w:tc>
          <w:tcPr>
            <w:tcW w:w="1614" w:type="dxa"/>
            <w:tcBorders>
              <w:top w:val="nil"/>
              <w:left w:val="nil"/>
              <w:bottom w:val="single" w:sz="4" w:space="0" w:color="auto"/>
              <w:right w:val="single" w:sz="4" w:space="0" w:color="auto"/>
            </w:tcBorders>
            <w:shd w:val="clear" w:color="000000" w:fill="C9C9C9"/>
            <w:noWrap/>
            <w:vAlign w:val="center"/>
            <w:hideMark/>
          </w:tcPr>
          <w:p w14:paraId="73B7347B"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Publicación</w:t>
            </w:r>
          </w:p>
        </w:tc>
        <w:tc>
          <w:tcPr>
            <w:tcW w:w="4660" w:type="dxa"/>
            <w:tcBorders>
              <w:top w:val="nil"/>
              <w:left w:val="nil"/>
              <w:bottom w:val="single" w:sz="4" w:space="0" w:color="auto"/>
              <w:right w:val="single" w:sz="4" w:space="0" w:color="auto"/>
            </w:tcBorders>
            <w:shd w:val="clear" w:color="000000" w:fill="C9C9C9"/>
            <w:vAlign w:val="center"/>
            <w:hideMark/>
          </w:tcPr>
          <w:p w14:paraId="56654A0B"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Efectividad de los</w:t>
            </w:r>
            <w:r w:rsidRPr="00437078">
              <w:rPr>
                <w:rFonts w:ascii="Arial Narrow" w:eastAsia="Times New Roman" w:hAnsi="Arial Narrow"/>
                <w:b/>
                <w:bCs/>
                <w:color w:val="000000"/>
                <w:lang w:val="es-CO" w:eastAsia="es-CO"/>
              </w:rPr>
              <w:br/>
              <w:t>controles</w:t>
            </w:r>
          </w:p>
        </w:tc>
        <w:tc>
          <w:tcPr>
            <w:tcW w:w="1998" w:type="dxa"/>
            <w:tcBorders>
              <w:top w:val="nil"/>
              <w:left w:val="nil"/>
              <w:bottom w:val="single" w:sz="4" w:space="0" w:color="auto"/>
              <w:right w:val="single" w:sz="4" w:space="0" w:color="auto"/>
            </w:tcBorders>
            <w:shd w:val="clear" w:color="000000" w:fill="C9C9C9"/>
            <w:vAlign w:val="center"/>
            <w:hideMark/>
          </w:tcPr>
          <w:p w14:paraId="06D66F7A"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Acciones</w:t>
            </w:r>
            <w:r w:rsidRPr="00437078">
              <w:rPr>
                <w:rFonts w:ascii="Arial Narrow" w:eastAsia="Times New Roman" w:hAnsi="Arial Narrow"/>
                <w:b/>
                <w:bCs/>
                <w:color w:val="000000"/>
                <w:lang w:val="es-CO" w:eastAsia="es-CO"/>
              </w:rPr>
              <w:br/>
              <w:t>adelantadas</w:t>
            </w:r>
          </w:p>
        </w:tc>
        <w:tc>
          <w:tcPr>
            <w:tcW w:w="3827" w:type="dxa"/>
            <w:tcBorders>
              <w:top w:val="nil"/>
              <w:left w:val="nil"/>
              <w:bottom w:val="single" w:sz="4" w:space="0" w:color="auto"/>
              <w:right w:val="single" w:sz="4" w:space="0" w:color="auto"/>
            </w:tcBorders>
            <w:shd w:val="clear" w:color="000000" w:fill="C9C9C9"/>
            <w:noWrap/>
            <w:vAlign w:val="center"/>
            <w:hideMark/>
          </w:tcPr>
          <w:p w14:paraId="6B7F48E0" w14:textId="77777777" w:rsidR="00437078" w:rsidRPr="00437078" w:rsidRDefault="00437078" w:rsidP="00437078">
            <w:pPr>
              <w:spacing w:after="0"/>
              <w:jc w:val="center"/>
              <w:rPr>
                <w:rFonts w:ascii="Arial Narrow" w:eastAsia="Times New Roman" w:hAnsi="Arial Narrow"/>
                <w:b/>
                <w:bCs/>
                <w:color w:val="000000"/>
                <w:lang w:val="es-CO" w:eastAsia="es-CO"/>
              </w:rPr>
            </w:pPr>
            <w:r w:rsidRPr="00437078">
              <w:rPr>
                <w:rFonts w:ascii="Arial Narrow" w:eastAsia="Times New Roman" w:hAnsi="Arial Narrow"/>
                <w:b/>
                <w:bCs/>
                <w:color w:val="000000"/>
                <w:lang w:val="es-CO" w:eastAsia="es-CO"/>
              </w:rPr>
              <w:t>Observaciones</w:t>
            </w:r>
          </w:p>
        </w:tc>
      </w:tr>
      <w:tr w:rsidR="00437078" w:rsidRPr="00437078" w14:paraId="2BDB1E87" w14:textId="77777777" w:rsidTr="00D2326E">
        <w:trPr>
          <w:trHeight w:val="4854"/>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786F59C1" w14:textId="77777777" w:rsidR="00437078" w:rsidRPr="00437078" w:rsidRDefault="00437078" w:rsidP="00100EED">
            <w:pPr>
              <w:spacing w:after="0" w:line="600" w:lineRule="auto"/>
              <w:jc w:val="center"/>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15/10/2015</w:t>
            </w:r>
          </w:p>
        </w:tc>
        <w:tc>
          <w:tcPr>
            <w:tcW w:w="1614" w:type="dxa"/>
            <w:tcBorders>
              <w:top w:val="nil"/>
              <w:left w:val="nil"/>
              <w:bottom w:val="single" w:sz="4" w:space="0" w:color="auto"/>
              <w:right w:val="single" w:sz="4" w:space="0" w:color="auto"/>
            </w:tcBorders>
            <w:shd w:val="clear" w:color="auto" w:fill="auto"/>
            <w:noWrap/>
            <w:vAlign w:val="center"/>
            <w:hideMark/>
          </w:tcPr>
          <w:p w14:paraId="62D3456F" w14:textId="77777777" w:rsidR="00437078" w:rsidRPr="00437078" w:rsidRDefault="00437078" w:rsidP="00100EED">
            <w:pPr>
              <w:spacing w:after="0" w:line="600" w:lineRule="auto"/>
              <w:jc w:val="center"/>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14/12/2015</w:t>
            </w:r>
          </w:p>
        </w:tc>
        <w:tc>
          <w:tcPr>
            <w:tcW w:w="4660" w:type="dxa"/>
            <w:tcBorders>
              <w:top w:val="nil"/>
              <w:left w:val="nil"/>
              <w:bottom w:val="single" w:sz="4" w:space="0" w:color="auto"/>
              <w:right w:val="single" w:sz="4" w:space="0" w:color="auto"/>
            </w:tcBorders>
            <w:shd w:val="clear" w:color="auto" w:fill="auto"/>
            <w:hideMark/>
          </w:tcPr>
          <w:p w14:paraId="5E1BAB22" w14:textId="4750F7E7" w:rsidR="00437078" w:rsidRPr="00437078" w:rsidRDefault="004E5D65" w:rsidP="00DA0CE7">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cuenta con un procedimiento de a</w:t>
            </w:r>
            <w:r w:rsidR="00437078" w:rsidRPr="00437078">
              <w:rPr>
                <w:rFonts w:ascii="Arial Narrow" w:eastAsia="Times New Roman" w:hAnsi="Arial Narrow"/>
                <w:color w:val="000000"/>
                <w:lang w:val="es-CO" w:eastAsia="es-CO"/>
              </w:rPr>
              <w:t>rticulación  institucional y di</w:t>
            </w:r>
            <w:r>
              <w:rPr>
                <w:rFonts w:ascii="Arial Narrow" w:eastAsia="Times New Roman" w:hAnsi="Arial Narrow"/>
                <w:color w:val="000000"/>
                <w:lang w:val="es-CO" w:eastAsia="es-CO"/>
              </w:rPr>
              <w:t xml:space="preserve">namización de la información, </w:t>
            </w:r>
            <w:r w:rsidR="00437078" w:rsidRPr="00437078">
              <w:rPr>
                <w:rFonts w:ascii="Arial Narrow" w:eastAsia="Times New Roman" w:hAnsi="Arial Narrow"/>
                <w:color w:val="000000"/>
                <w:lang w:val="es-CO" w:eastAsia="es-CO"/>
              </w:rPr>
              <w:t xml:space="preserve"> formato de acuerdo de intercambio de información y el documento técnico, el formato de aceptación lineamiento de confidencialidad de usuarios y aplicativos. La efectividad se mide por fuentes de información de intercambio</w:t>
            </w:r>
            <w:r>
              <w:rPr>
                <w:rFonts w:ascii="Arial Narrow" w:eastAsia="Times New Roman" w:hAnsi="Arial Narrow"/>
                <w:color w:val="000000"/>
                <w:lang w:val="es-CO" w:eastAsia="es-CO"/>
              </w:rPr>
              <w:t xml:space="preserve"> que se concretan</w:t>
            </w:r>
            <w:r w:rsidR="00437078" w:rsidRPr="00437078">
              <w:rPr>
                <w:rFonts w:ascii="Arial Narrow" w:eastAsia="Times New Roman" w:hAnsi="Arial Narrow"/>
                <w:color w:val="000000"/>
                <w:lang w:val="es-CO" w:eastAsia="es-CO"/>
              </w:rPr>
              <w:t xml:space="preserve">, si hay usuarios </w:t>
            </w:r>
            <w:r>
              <w:rPr>
                <w:rFonts w:ascii="Arial Narrow" w:eastAsia="Times New Roman" w:hAnsi="Arial Narrow"/>
                <w:color w:val="000000"/>
                <w:lang w:val="es-CO" w:eastAsia="es-CO"/>
              </w:rPr>
              <w:t xml:space="preserve">de ambas partes existe </w:t>
            </w:r>
            <w:r w:rsidR="00437078" w:rsidRPr="00437078">
              <w:rPr>
                <w:rFonts w:ascii="Arial Narrow" w:eastAsia="Times New Roman" w:hAnsi="Arial Narrow"/>
                <w:color w:val="000000"/>
                <w:lang w:val="es-CO" w:eastAsia="es-CO"/>
              </w:rPr>
              <w:t xml:space="preserve"> interoperabilidad. En el documento técnico se establece la periodicidad</w:t>
            </w:r>
            <w:r w:rsidR="00437078">
              <w:rPr>
                <w:rFonts w:ascii="Arial Narrow" w:eastAsia="Times New Roman" w:hAnsi="Arial Narrow"/>
                <w:color w:val="000000"/>
                <w:lang w:val="es-CO" w:eastAsia="es-CO"/>
              </w:rPr>
              <w:t xml:space="preserve"> con las entidades</w:t>
            </w:r>
            <w:r>
              <w:rPr>
                <w:rFonts w:ascii="Arial Narrow" w:eastAsia="Times New Roman" w:hAnsi="Arial Narrow"/>
                <w:color w:val="000000"/>
                <w:lang w:val="es-CO" w:eastAsia="es-CO"/>
              </w:rPr>
              <w:t xml:space="preserve"> para intercambio de información y </w:t>
            </w:r>
            <w:r w:rsidR="00437078" w:rsidRPr="00437078">
              <w:rPr>
                <w:rFonts w:ascii="Arial Narrow" w:eastAsia="Times New Roman" w:hAnsi="Arial Narrow"/>
                <w:color w:val="000000"/>
                <w:lang w:val="es-CO" w:eastAsia="es-CO"/>
              </w:rPr>
              <w:t>de</w:t>
            </w:r>
            <w:r>
              <w:rPr>
                <w:rFonts w:ascii="Arial Narrow" w:eastAsia="Times New Roman" w:hAnsi="Arial Narrow"/>
                <w:color w:val="000000"/>
                <w:lang w:val="es-CO" w:eastAsia="es-CO"/>
              </w:rPr>
              <w:t xml:space="preserve"> cómo se entrega la información.</w:t>
            </w:r>
            <w:r w:rsidR="00437078" w:rsidRPr="00437078">
              <w:rPr>
                <w:rFonts w:ascii="Arial Narrow" w:eastAsia="Times New Roman" w:hAnsi="Arial Narrow"/>
                <w:color w:val="000000"/>
                <w:lang w:val="es-CO" w:eastAsia="es-CO"/>
              </w:rPr>
              <w:t xml:space="preserve"> </w:t>
            </w:r>
            <w:r>
              <w:rPr>
                <w:rFonts w:ascii="Arial Narrow" w:eastAsia="Times New Roman" w:hAnsi="Arial Narrow"/>
                <w:color w:val="000000"/>
                <w:lang w:val="es-CO" w:eastAsia="es-CO"/>
              </w:rPr>
              <w:t xml:space="preserve">Para algunas entidades se realiza el </w:t>
            </w:r>
            <w:r w:rsidR="00437078" w:rsidRPr="00437078">
              <w:rPr>
                <w:rFonts w:ascii="Arial Narrow" w:eastAsia="Times New Roman" w:hAnsi="Arial Narrow"/>
                <w:color w:val="000000"/>
                <w:lang w:val="es-CO" w:eastAsia="es-CO"/>
              </w:rPr>
              <w:t xml:space="preserve">seguimiento de </w:t>
            </w:r>
            <w:r>
              <w:rPr>
                <w:rFonts w:ascii="Arial Narrow" w:eastAsia="Times New Roman" w:hAnsi="Arial Narrow"/>
                <w:color w:val="000000"/>
                <w:lang w:val="es-CO" w:eastAsia="es-CO"/>
              </w:rPr>
              <w:t>cumpliendo d</w:t>
            </w:r>
            <w:r w:rsidR="00437078" w:rsidRPr="00437078">
              <w:rPr>
                <w:rFonts w:ascii="Arial Narrow" w:eastAsia="Times New Roman" w:hAnsi="Arial Narrow"/>
                <w:color w:val="000000"/>
                <w:lang w:val="es-CO" w:eastAsia="es-CO"/>
              </w:rPr>
              <w:t xml:space="preserve">el acuerdo, adicionalmente dentro del aplicativo VIVANTO2, modulo </w:t>
            </w:r>
            <w:r w:rsidR="00437078" w:rsidRPr="00437078">
              <w:rPr>
                <w:rFonts w:ascii="Arial Narrow" w:eastAsia="Times New Roman" w:hAnsi="Arial Narrow"/>
                <w:bCs/>
                <w:color w:val="000000"/>
                <w:lang w:val="es-CO" w:eastAsia="es-CO"/>
              </w:rPr>
              <w:t>Reportes, inventario, inventario general</w:t>
            </w:r>
            <w:r w:rsidRPr="00777490">
              <w:rPr>
                <w:rFonts w:ascii="Arial Narrow" w:eastAsia="Times New Roman" w:hAnsi="Arial Narrow"/>
                <w:bCs/>
                <w:color w:val="000000"/>
                <w:lang w:val="es-CO" w:eastAsia="es-CO"/>
              </w:rPr>
              <w:t xml:space="preserve"> es posible visualizar las fuentes de información suministradas, la entidad y la fecha de la actualización</w:t>
            </w:r>
            <w:r w:rsidR="00437078" w:rsidRPr="00437078">
              <w:rPr>
                <w:rFonts w:ascii="Arial Narrow" w:eastAsia="Times New Roman" w:hAnsi="Arial Narrow"/>
                <w:bCs/>
                <w:color w:val="000000"/>
                <w:lang w:val="es-CO" w:eastAsia="es-CO"/>
              </w:rPr>
              <w:t>. Pero a la fecha no se cuenta con el dato de cuántas entidades no están cu</w:t>
            </w:r>
            <w:r w:rsidR="00777490" w:rsidRPr="00777490">
              <w:rPr>
                <w:rFonts w:ascii="Arial Narrow" w:eastAsia="Times New Roman" w:hAnsi="Arial Narrow"/>
                <w:bCs/>
                <w:color w:val="000000"/>
                <w:lang w:val="es-CO" w:eastAsia="es-CO"/>
              </w:rPr>
              <w:t>mpliendo con la periodicidad establecida en el acuerdo para actualización de información.</w:t>
            </w:r>
          </w:p>
        </w:tc>
        <w:tc>
          <w:tcPr>
            <w:tcW w:w="1998" w:type="dxa"/>
            <w:tcBorders>
              <w:top w:val="nil"/>
              <w:left w:val="nil"/>
              <w:bottom w:val="single" w:sz="4" w:space="0" w:color="auto"/>
              <w:right w:val="single" w:sz="4" w:space="0" w:color="auto"/>
            </w:tcBorders>
            <w:shd w:val="clear" w:color="auto" w:fill="auto"/>
            <w:noWrap/>
            <w:hideMark/>
          </w:tcPr>
          <w:p w14:paraId="66812233" w14:textId="77777777" w:rsidR="00437078" w:rsidRPr="00437078" w:rsidRDefault="00437078" w:rsidP="00DA0CE7">
            <w:pPr>
              <w:spacing w:after="0"/>
              <w:jc w:val="both"/>
              <w:rPr>
                <w:rFonts w:ascii="Arial Narrow" w:eastAsia="Times New Roman" w:hAnsi="Arial Narrow"/>
                <w:color w:val="000000"/>
                <w:lang w:val="es-CO" w:eastAsia="es-CO"/>
              </w:rPr>
            </w:pPr>
            <w:r w:rsidRPr="00437078">
              <w:rPr>
                <w:rFonts w:ascii="Arial Narrow" w:eastAsia="Times New Roman" w:hAnsi="Arial Narrow"/>
                <w:color w:val="000000"/>
                <w:lang w:val="es-CO" w:eastAsia="es-CO"/>
              </w:rPr>
              <w:t> </w:t>
            </w:r>
          </w:p>
        </w:tc>
        <w:tc>
          <w:tcPr>
            <w:tcW w:w="3827" w:type="dxa"/>
            <w:tcBorders>
              <w:top w:val="nil"/>
              <w:left w:val="nil"/>
              <w:bottom w:val="single" w:sz="4" w:space="0" w:color="auto"/>
              <w:right w:val="single" w:sz="4" w:space="0" w:color="auto"/>
            </w:tcBorders>
            <w:shd w:val="clear" w:color="auto" w:fill="auto"/>
            <w:hideMark/>
          </w:tcPr>
          <w:p w14:paraId="0309D91F" w14:textId="5E9CB531" w:rsidR="00437078" w:rsidRPr="00437078" w:rsidRDefault="00D2326E" w:rsidP="00DA0CE7">
            <w:pPr>
              <w:spacing w:after="0"/>
              <w:jc w:val="both"/>
              <w:rPr>
                <w:rFonts w:ascii="Arial Narrow" w:eastAsia="Times New Roman" w:hAnsi="Arial Narrow"/>
                <w:color w:val="000000"/>
                <w:lang w:val="es-CO" w:eastAsia="es-CO"/>
              </w:rPr>
            </w:pPr>
            <w:r w:rsidRPr="000156AD">
              <w:rPr>
                <w:rFonts w:ascii="Arial Narrow" w:eastAsia="Times New Roman" w:hAnsi="Arial Narrow"/>
                <w:color w:val="000000"/>
                <w:lang w:val="es-CO" w:eastAsia="es-CO"/>
              </w:rPr>
              <w:t>Se recomienda realizar una plena identificación de todos los posibles riesgos asociados al proceso, especialmente  los riesgos de corrupción, teniendo en cuenta que el proceso es el encargado</w:t>
            </w:r>
            <w:r>
              <w:rPr>
                <w:rFonts w:ascii="Arial Narrow" w:eastAsia="Times New Roman" w:hAnsi="Arial Narrow"/>
                <w:color w:val="000000"/>
                <w:lang w:val="es-CO" w:eastAsia="es-CO"/>
              </w:rPr>
              <w:t xml:space="preserve"> del intercambio  y manejo de información que es sensible y de gran impacto</w:t>
            </w:r>
            <w:r w:rsidRPr="000156AD">
              <w:rPr>
                <w:rFonts w:ascii="Arial Narrow" w:eastAsia="Times New Roman" w:hAnsi="Arial Narrow"/>
                <w:color w:val="000000"/>
                <w:lang w:val="es-CO" w:eastAsia="es-CO"/>
              </w:rPr>
              <w:t xml:space="preserve">. Adicionalmente es necesario que se realice  la identificación de  DEBILIDADES (factores internos) y  AMENAZAS (factores externos) que pueden influir en el proceso o procedimiento y  que generan una mayor vulnerabilidad frente a riesgos de corrupción, ya que no se tienen contempladas. </w:t>
            </w:r>
            <w:r w:rsidRPr="000156AD">
              <w:rPr>
                <w:rFonts w:ascii="Arial Narrow" w:eastAsia="Times New Roman" w:hAnsi="Arial Narrow"/>
                <w:color w:val="000000"/>
                <w:lang w:val="es-CO" w:eastAsia="es-CO"/>
              </w:rPr>
              <w:br/>
              <w:t>Es necesario que en la descripción del riesgo concurran los componentes de: acción u omisión + uso del poder, de los recursos o de la información+ desviación de la gestión de lo público + el beneficio privado</w:t>
            </w:r>
          </w:p>
        </w:tc>
      </w:tr>
    </w:tbl>
    <w:p w14:paraId="3ED3251A" w14:textId="3CDFFDBB" w:rsidR="00437078" w:rsidRDefault="00D2326E" w:rsidP="000815CA">
      <w:pPr>
        <w:spacing w:after="0"/>
        <w:rPr>
          <w:rFonts w:ascii="Arial Narrow" w:hAnsi="Arial Narrow"/>
          <w:b/>
          <w:lang w:val="es-CO"/>
        </w:rPr>
      </w:pPr>
      <w:r>
        <w:rPr>
          <w:rFonts w:ascii="Arial Narrow" w:hAnsi="Arial Narrow"/>
          <w:b/>
          <w:lang w:val="es-CO"/>
        </w:rPr>
        <w:tab/>
      </w:r>
    </w:p>
    <w:p w14:paraId="2E4741E6" w14:textId="77777777" w:rsidR="00D2326E" w:rsidRDefault="00D2326E" w:rsidP="000815CA">
      <w:pPr>
        <w:spacing w:after="0"/>
        <w:rPr>
          <w:rFonts w:ascii="Arial Narrow" w:hAnsi="Arial Narrow"/>
          <w:b/>
          <w:lang w:val="es-CO"/>
        </w:rPr>
      </w:pPr>
    </w:p>
    <w:p w14:paraId="5365C9F1" w14:textId="77777777" w:rsidR="00DA0CE7" w:rsidRDefault="00DA0CE7" w:rsidP="000815CA">
      <w:pPr>
        <w:spacing w:after="0"/>
        <w:rPr>
          <w:rFonts w:ascii="Arial Narrow" w:hAnsi="Arial Narrow"/>
          <w:b/>
          <w:lang w:val="es-CO"/>
        </w:rPr>
      </w:pPr>
    </w:p>
    <w:p w14:paraId="6CB81E9C" w14:textId="06D9F97A" w:rsidR="00D2326E" w:rsidRDefault="00D2326E" w:rsidP="000815CA">
      <w:pPr>
        <w:spacing w:after="0"/>
        <w:rPr>
          <w:rFonts w:ascii="Arial Narrow" w:hAnsi="Arial Narrow"/>
          <w:b/>
          <w:lang w:val="es-CO"/>
        </w:rPr>
      </w:pPr>
      <w:r>
        <w:rPr>
          <w:rFonts w:ascii="Arial Narrow" w:hAnsi="Arial Narrow"/>
          <w:b/>
          <w:lang w:val="es-CO"/>
        </w:rPr>
        <w:t>RIESGO 2</w:t>
      </w:r>
    </w:p>
    <w:tbl>
      <w:tblPr>
        <w:tblW w:w="13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694"/>
        <w:gridCol w:w="2323"/>
        <w:gridCol w:w="2117"/>
        <w:gridCol w:w="804"/>
        <w:gridCol w:w="967"/>
        <w:gridCol w:w="994"/>
        <w:gridCol w:w="2045"/>
      </w:tblGrid>
      <w:tr w:rsidR="00D2326E" w:rsidRPr="00D2326E" w14:paraId="2474488B" w14:textId="77777777" w:rsidTr="004F6D4E">
        <w:trPr>
          <w:trHeight w:val="326"/>
        </w:trPr>
        <w:tc>
          <w:tcPr>
            <w:tcW w:w="1696" w:type="dxa"/>
            <w:shd w:val="clear" w:color="000000" w:fill="FFB9B9"/>
            <w:noWrap/>
            <w:vAlign w:val="center"/>
            <w:hideMark/>
          </w:tcPr>
          <w:p w14:paraId="400FD3D1"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Riesgo</w:t>
            </w:r>
          </w:p>
        </w:tc>
        <w:tc>
          <w:tcPr>
            <w:tcW w:w="2694" w:type="dxa"/>
            <w:shd w:val="clear" w:color="000000" w:fill="FFB9B9"/>
            <w:noWrap/>
            <w:vAlign w:val="center"/>
            <w:hideMark/>
          </w:tcPr>
          <w:p w14:paraId="3A3DD144"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Causas</w:t>
            </w:r>
          </w:p>
        </w:tc>
        <w:tc>
          <w:tcPr>
            <w:tcW w:w="2323" w:type="dxa"/>
            <w:shd w:val="clear" w:color="000000" w:fill="FFF2CC"/>
            <w:noWrap/>
            <w:vAlign w:val="center"/>
            <w:hideMark/>
          </w:tcPr>
          <w:p w14:paraId="7091FD75"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Descripción</w:t>
            </w:r>
          </w:p>
        </w:tc>
        <w:tc>
          <w:tcPr>
            <w:tcW w:w="2117" w:type="dxa"/>
            <w:shd w:val="clear" w:color="000000" w:fill="D9B7FB"/>
            <w:noWrap/>
            <w:vAlign w:val="center"/>
            <w:hideMark/>
          </w:tcPr>
          <w:p w14:paraId="2BB576F4"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Acciones</w:t>
            </w:r>
          </w:p>
        </w:tc>
        <w:tc>
          <w:tcPr>
            <w:tcW w:w="804" w:type="dxa"/>
            <w:shd w:val="clear" w:color="000000" w:fill="D9B7FB"/>
            <w:noWrap/>
            <w:vAlign w:val="center"/>
            <w:hideMark/>
          </w:tcPr>
          <w:p w14:paraId="6BA13572"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Meta</w:t>
            </w:r>
          </w:p>
        </w:tc>
        <w:tc>
          <w:tcPr>
            <w:tcW w:w="967" w:type="dxa"/>
            <w:shd w:val="clear" w:color="000000" w:fill="D9B7FB"/>
            <w:vAlign w:val="center"/>
            <w:hideMark/>
          </w:tcPr>
          <w:p w14:paraId="228C4935"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Fecha de Inicio</w:t>
            </w:r>
          </w:p>
        </w:tc>
        <w:tc>
          <w:tcPr>
            <w:tcW w:w="994" w:type="dxa"/>
            <w:shd w:val="clear" w:color="000000" w:fill="D9B7FB"/>
            <w:noWrap/>
            <w:vAlign w:val="center"/>
            <w:hideMark/>
          </w:tcPr>
          <w:p w14:paraId="7AE13437"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Duración</w:t>
            </w:r>
          </w:p>
        </w:tc>
        <w:tc>
          <w:tcPr>
            <w:tcW w:w="2045" w:type="dxa"/>
            <w:shd w:val="clear" w:color="000000" w:fill="D9B7FB"/>
            <w:noWrap/>
            <w:vAlign w:val="center"/>
            <w:hideMark/>
          </w:tcPr>
          <w:p w14:paraId="2C9D2A80" w14:textId="77777777" w:rsidR="00D2326E" w:rsidRPr="00D2326E" w:rsidRDefault="00D2326E" w:rsidP="00D2326E">
            <w:pPr>
              <w:spacing w:after="0"/>
              <w:jc w:val="center"/>
              <w:rPr>
                <w:rFonts w:ascii="Arial Narrow" w:eastAsia="Times New Roman" w:hAnsi="Arial Narrow"/>
                <w:b/>
                <w:bCs/>
                <w:color w:val="000000"/>
                <w:lang w:val="es-CO" w:eastAsia="es-CO"/>
              </w:rPr>
            </w:pPr>
            <w:r w:rsidRPr="00D2326E">
              <w:rPr>
                <w:rFonts w:ascii="Arial Narrow" w:eastAsia="Times New Roman" w:hAnsi="Arial Narrow"/>
                <w:b/>
                <w:bCs/>
                <w:color w:val="000000"/>
                <w:lang w:val="es-CO" w:eastAsia="es-CO"/>
              </w:rPr>
              <w:t>Observaciones</w:t>
            </w:r>
          </w:p>
        </w:tc>
      </w:tr>
      <w:tr w:rsidR="00674D2D" w:rsidRPr="00D2326E" w14:paraId="030CF51F" w14:textId="77777777" w:rsidTr="004F6D4E">
        <w:trPr>
          <w:trHeight w:val="1943"/>
        </w:trPr>
        <w:tc>
          <w:tcPr>
            <w:tcW w:w="1696" w:type="dxa"/>
            <w:vMerge w:val="restart"/>
            <w:shd w:val="clear" w:color="000000" w:fill="FFFFFF"/>
            <w:vAlign w:val="center"/>
            <w:hideMark/>
          </w:tcPr>
          <w:p w14:paraId="1C0FC062" w14:textId="77777777" w:rsidR="00D2326E" w:rsidRPr="00D2326E" w:rsidRDefault="00D2326E" w:rsidP="00D2326E">
            <w:pPr>
              <w:spacing w:after="0"/>
              <w:jc w:val="both"/>
              <w:rPr>
                <w:rFonts w:ascii="Arial Narrow" w:eastAsia="Times New Roman" w:hAnsi="Arial Narrow"/>
                <w:lang w:val="es-CO" w:eastAsia="es-CO"/>
              </w:rPr>
            </w:pPr>
            <w:r w:rsidRPr="00D2326E">
              <w:rPr>
                <w:rFonts w:ascii="Arial Narrow" w:eastAsia="Times New Roman" w:hAnsi="Arial Narrow"/>
                <w:lang w:val="es-CO" w:eastAsia="es-CO"/>
              </w:rPr>
              <w:t>Que no se pueda generar los insumos solicitados por la entidades que conforman la RNI</w:t>
            </w:r>
          </w:p>
        </w:tc>
        <w:tc>
          <w:tcPr>
            <w:tcW w:w="2694" w:type="dxa"/>
            <w:shd w:val="clear" w:color="000000" w:fill="FFFFFF"/>
            <w:vAlign w:val="center"/>
            <w:hideMark/>
          </w:tcPr>
          <w:p w14:paraId="235438CF" w14:textId="77777777" w:rsidR="00D2326E" w:rsidRPr="00D2326E" w:rsidRDefault="00D2326E" w:rsidP="00D2326E">
            <w:pPr>
              <w:spacing w:after="0"/>
              <w:rPr>
                <w:rFonts w:ascii="Arial Narrow" w:eastAsia="Times New Roman" w:hAnsi="Arial Narrow"/>
                <w:lang w:val="es-CO" w:eastAsia="es-CO"/>
              </w:rPr>
            </w:pPr>
            <w:r w:rsidRPr="00D2326E">
              <w:rPr>
                <w:rFonts w:ascii="Arial Narrow" w:eastAsia="Times New Roman" w:hAnsi="Arial Narrow"/>
                <w:lang w:val="es-CO" w:eastAsia="es-CO"/>
              </w:rPr>
              <w:t xml:space="preserve">No estar </w:t>
            </w:r>
            <w:proofErr w:type="spellStart"/>
            <w:r w:rsidRPr="00D2326E">
              <w:rPr>
                <w:rFonts w:ascii="Arial Narrow" w:eastAsia="Times New Roman" w:hAnsi="Arial Narrow"/>
                <w:lang w:val="es-CO" w:eastAsia="es-CO"/>
              </w:rPr>
              <w:t>interoperando</w:t>
            </w:r>
            <w:proofErr w:type="spellEnd"/>
            <w:r w:rsidRPr="00D2326E">
              <w:rPr>
                <w:rFonts w:ascii="Arial Narrow" w:eastAsia="Times New Roman" w:hAnsi="Arial Narrow"/>
                <w:lang w:val="es-CO" w:eastAsia="es-CO"/>
              </w:rPr>
              <w:t xml:space="preserve"> con las entidades de las cuales se requiere información</w:t>
            </w:r>
          </w:p>
        </w:tc>
        <w:tc>
          <w:tcPr>
            <w:tcW w:w="2323" w:type="dxa"/>
            <w:shd w:val="clear" w:color="auto" w:fill="auto"/>
            <w:vAlign w:val="center"/>
            <w:hideMark/>
          </w:tcPr>
          <w:p w14:paraId="7114226E"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Realizar un inventario de las fuentes de información que producen los procesos de la Unidad para la Atención y Reparación a las Víctimas</w:t>
            </w:r>
          </w:p>
        </w:tc>
        <w:tc>
          <w:tcPr>
            <w:tcW w:w="2117" w:type="dxa"/>
            <w:shd w:val="clear" w:color="auto" w:fill="auto"/>
            <w:vAlign w:val="center"/>
            <w:hideMark/>
          </w:tcPr>
          <w:p w14:paraId="2C79CFDF"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Realizar un inventario de las fuentes de información que producen las entidades del SNARIV y sus necesidades</w:t>
            </w:r>
          </w:p>
        </w:tc>
        <w:tc>
          <w:tcPr>
            <w:tcW w:w="804" w:type="dxa"/>
            <w:shd w:val="clear" w:color="auto" w:fill="auto"/>
            <w:vAlign w:val="center"/>
            <w:hideMark/>
          </w:tcPr>
          <w:p w14:paraId="582865DE" w14:textId="77777777" w:rsidR="00D2326E" w:rsidRPr="00D2326E" w:rsidRDefault="00D2326E" w:rsidP="00D2326E">
            <w:pPr>
              <w:spacing w:after="0"/>
              <w:jc w:val="center"/>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1 inventario</w:t>
            </w:r>
          </w:p>
        </w:tc>
        <w:tc>
          <w:tcPr>
            <w:tcW w:w="967" w:type="dxa"/>
            <w:shd w:val="clear" w:color="auto" w:fill="auto"/>
            <w:vAlign w:val="center"/>
            <w:hideMark/>
          </w:tcPr>
          <w:p w14:paraId="20D8D6E8" w14:textId="77777777" w:rsidR="00D2326E" w:rsidRPr="00D2326E" w:rsidRDefault="00D2326E" w:rsidP="00D2326E">
            <w:pPr>
              <w:spacing w:after="0"/>
              <w:jc w:val="right"/>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ene-16</w:t>
            </w:r>
          </w:p>
        </w:tc>
        <w:tc>
          <w:tcPr>
            <w:tcW w:w="994" w:type="dxa"/>
            <w:shd w:val="clear" w:color="auto" w:fill="auto"/>
            <w:vAlign w:val="center"/>
            <w:hideMark/>
          </w:tcPr>
          <w:p w14:paraId="39B95348"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6 meses</w:t>
            </w:r>
          </w:p>
        </w:tc>
        <w:tc>
          <w:tcPr>
            <w:tcW w:w="2045" w:type="dxa"/>
            <w:shd w:val="clear" w:color="auto" w:fill="auto"/>
            <w:vAlign w:val="center"/>
            <w:hideMark/>
          </w:tcPr>
          <w:p w14:paraId="15BCB232"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Se propone iniciar esta actividad en enero, teniendo en cuenta que el recurso humano actual no es suficiente para adelantar la actividad.</w:t>
            </w:r>
          </w:p>
        </w:tc>
      </w:tr>
      <w:tr w:rsidR="00674D2D" w:rsidRPr="00D2326E" w14:paraId="36A8F4D0" w14:textId="77777777" w:rsidTr="004F6D4E">
        <w:trPr>
          <w:trHeight w:val="1666"/>
        </w:trPr>
        <w:tc>
          <w:tcPr>
            <w:tcW w:w="1696" w:type="dxa"/>
            <w:vMerge/>
            <w:vAlign w:val="center"/>
            <w:hideMark/>
          </w:tcPr>
          <w:p w14:paraId="23244848" w14:textId="77777777" w:rsidR="00D2326E" w:rsidRPr="00D2326E" w:rsidRDefault="00D2326E" w:rsidP="00D2326E">
            <w:pPr>
              <w:spacing w:after="0"/>
              <w:rPr>
                <w:rFonts w:ascii="Arial Narrow" w:eastAsia="Times New Roman" w:hAnsi="Arial Narrow"/>
                <w:lang w:val="es-CO" w:eastAsia="es-CO"/>
              </w:rPr>
            </w:pPr>
          </w:p>
        </w:tc>
        <w:tc>
          <w:tcPr>
            <w:tcW w:w="2694" w:type="dxa"/>
            <w:shd w:val="clear" w:color="000000" w:fill="FFFFFF"/>
            <w:vAlign w:val="center"/>
            <w:hideMark/>
          </w:tcPr>
          <w:p w14:paraId="41F5B778" w14:textId="77777777" w:rsidR="00D2326E" w:rsidRPr="00D2326E" w:rsidRDefault="00D2326E" w:rsidP="00D2326E">
            <w:pPr>
              <w:spacing w:after="0"/>
              <w:rPr>
                <w:rFonts w:ascii="Arial Narrow" w:eastAsia="Times New Roman" w:hAnsi="Arial Narrow"/>
                <w:lang w:val="es-CO" w:eastAsia="es-CO"/>
              </w:rPr>
            </w:pPr>
            <w:r w:rsidRPr="00D2326E">
              <w:rPr>
                <w:rFonts w:ascii="Arial Narrow" w:eastAsia="Times New Roman" w:hAnsi="Arial Narrow"/>
                <w:lang w:val="es-CO" w:eastAsia="es-CO"/>
              </w:rPr>
              <w:t xml:space="preserve">Las fuentes de información disponibles en la RNI, no cubren las necesidades y requerimientos que permitan generar los insumos requeridos.  </w:t>
            </w:r>
          </w:p>
        </w:tc>
        <w:tc>
          <w:tcPr>
            <w:tcW w:w="2323" w:type="dxa"/>
            <w:shd w:val="clear" w:color="auto" w:fill="auto"/>
            <w:vAlign w:val="center"/>
            <w:hideMark/>
          </w:tcPr>
          <w:p w14:paraId="0A8C41C0"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2117" w:type="dxa"/>
            <w:shd w:val="clear" w:color="auto" w:fill="auto"/>
            <w:vAlign w:val="center"/>
            <w:hideMark/>
          </w:tcPr>
          <w:p w14:paraId="41C31D58"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804" w:type="dxa"/>
            <w:shd w:val="clear" w:color="auto" w:fill="auto"/>
            <w:vAlign w:val="center"/>
            <w:hideMark/>
          </w:tcPr>
          <w:p w14:paraId="75499474"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967" w:type="dxa"/>
            <w:shd w:val="clear" w:color="auto" w:fill="auto"/>
            <w:vAlign w:val="center"/>
            <w:hideMark/>
          </w:tcPr>
          <w:p w14:paraId="22D11E07"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994" w:type="dxa"/>
            <w:shd w:val="clear" w:color="auto" w:fill="auto"/>
            <w:vAlign w:val="center"/>
            <w:hideMark/>
          </w:tcPr>
          <w:p w14:paraId="4B79BDFF"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2045" w:type="dxa"/>
            <w:shd w:val="clear" w:color="auto" w:fill="auto"/>
            <w:vAlign w:val="center"/>
            <w:hideMark/>
          </w:tcPr>
          <w:p w14:paraId="187AB61B"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r>
      <w:tr w:rsidR="00674D2D" w:rsidRPr="00D2326E" w14:paraId="57718699" w14:textId="77777777" w:rsidTr="004F6D4E">
        <w:trPr>
          <w:trHeight w:val="1740"/>
        </w:trPr>
        <w:tc>
          <w:tcPr>
            <w:tcW w:w="1696" w:type="dxa"/>
            <w:vMerge/>
            <w:vAlign w:val="center"/>
            <w:hideMark/>
          </w:tcPr>
          <w:p w14:paraId="0AC4A296" w14:textId="77777777" w:rsidR="00D2326E" w:rsidRPr="00D2326E" w:rsidRDefault="00D2326E" w:rsidP="00D2326E">
            <w:pPr>
              <w:spacing w:after="0"/>
              <w:rPr>
                <w:rFonts w:ascii="Arial Narrow" w:eastAsia="Times New Roman" w:hAnsi="Arial Narrow"/>
                <w:lang w:val="es-CO" w:eastAsia="es-CO"/>
              </w:rPr>
            </w:pPr>
          </w:p>
        </w:tc>
        <w:tc>
          <w:tcPr>
            <w:tcW w:w="2694" w:type="dxa"/>
            <w:shd w:val="clear" w:color="000000" w:fill="FFFFFF"/>
            <w:vAlign w:val="center"/>
            <w:hideMark/>
          </w:tcPr>
          <w:p w14:paraId="349E11DC" w14:textId="77777777" w:rsidR="00D2326E" w:rsidRPr="00D2326E" w:rsidRDefault="00D2326E" w:rsidP="00D2326E">
            <w:pPr>
              <w:spacing w:after="0"/>
              <w:jc w:val="both"/>
              <w:rPr>
                <w:rFonts w:ascii="Arial Narrow" w:eastAsia="Times New Roman" w:hAnsi="Arial Narrow"/>
                <w:lang w:val="es-CO" w:eastAsia="es-CO"/>
              </w:rPr>
            </w:pPr>
            <w:r w:rsidRPr="00D2326E">
              <w:rPr>
                <w:rFonts w:ascii="Arial Narrow" w:eastAsia="Times New Roman" w:hAnsi="Arial Narrow"/>
                <w:lang w:val="es-CO" w:eastAsia="es-CO"/>
              </w:rPr>
              <w:t xml:space="preserve">No se realiza una identificación clara de la solicitud. No se identifica de manera </w:t>
            </w:r>
            <w:proofErr w:type="spellStart"/>
            <w:r w:rsidRPr="00D2326E">
              <w:rPr>
                <w:rFonts w:ascii="Arial Narrow" w:eastAsia="Times New Roman" w:hAnsi="Arial Narrow"/>
                <w:lang w:val="es-CO" w:eastAsia="es-CO"/>
              </w:rPr>
              <w:t>especifica</w:t>
            </w:r>
            <w:proofErr w:type="spellEnd"/>
            <w:r w:rsidRPr="00D2326E">
              <w:rPr>
                <w:rFonts w:ascii="Arial Narrow" w:eastAsia="Times New Roman" w:hAnsi="Arial Narrow"/>
                <w:lang w:val="es-CO" w:eastAsia="es-CO"/>
              </w:rPr>
              <w:t xml:space="preserve"> lo solicitado. </w:t>
            </w:r>
          </w:p>
        </w:tc>
        <w:tc>
          <w:tcPr>
            <w:tcW w:w="2323" w:type="dxa"/>
            <w:shd w:val="clear" w:color="auto" w:fill="auto"/>
            <w:vAlign w:val="center"/>
            <w:hideMark/>
          </w:tcPr>
          <w:p w14:paraId="2F1FF5B2"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2117" w:type="dxa"/>
            <w:shd w:val="clear" w:color="auto" w:fill="auto"/>
            <w:vAlign w:val="center"/>
            <w:hideMark/>
          </w:tcPr>
          <w:p w14:paraId="78218028"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804" w:type="dxa"/>
            <w:shd w:val="clear" w:color="auto" w:fill="auto"/>
            <w:vAlign w:val="center"/>
            <w:hideMark/>
          </w:tcPr>
          <w:p w14:paraId="383E7E36"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967" w:type="dxa"/>
            <w:shd w:val="clear" w:color="auto" w:fill="auto"/>
            <w:vAlign w:val="center"/>
            <w:hideMark/>
          </w:tcPr>
          <w:p w14:paraId="507CA4E0"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994" w:type="dxa"/>
            <w:shd w:val="clear" w:color="auto" w:fill="auto"/>
            <w:vAlign w:val="center"/>
            <w:hideMark/>
          </w:tcPr>
          <w:p w14:paraId="58CDF53F"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c>
          <w:tcPr>
            <w:tcW w:w="2045" w:type="dxa"/>
            <w:shd w:val="clear" w:color="auto" w:fill="auto"/>
            <w:vAlign w:val="center"/>
            <w:hideMark/>
          </w:tcPr>
          <w:p w14:paraId="704663DA" w14:textId="77777777" w:rsidR="00D2326E" w:rsidRPr="00D2326E" w:rsidRDefault="00D2326E" w:rsidP="00D2326E">
            <w:pPr>
              <w:spacing w:after="0"/>
              <w:rPr>
                <w:rFonts w:ascii="Arial Narrow" w:eastAsia="Times New Roman" w:hAnsi="Arial Narrow"/>
                <w:color w:val="000000"/>
                <w:lang w:val="es-CO" w:eastAsia="es-CO"/>
              </w:rPr>
            </w:pPr>
            <w:r w:rsidRPr="00D2326E">
              <w:rPr>
                <w:rFonts w:ascii="Arial Narrow" w:eastAsia="Times New Roman" w:hAnsi="Arial Narrow"/>
                <w:color w:val="000000"/>
                <w:lang w:val="es-CO" w:eastAsia="es-CO"/>
              </w:rPr>
              <w:t> </w:t>
            </w:r>
          </w:p>
        </w:tc>
      </w:tr>
    </w:tbl>
    <w:p w14:paraId="5AD60E83" w14:textId="77777777" w:rsidR="004F6D4E" w:rsidRDefault="004F6D4E" w:rsidP="004F6D4E">
      <w:pPr>
        <w:spacing w:after="0"/>
        <w:rPr>
          <w:rFonts w:ascii="Arial Narrow" w:hAnsi="Arial Narrow"/>
          <w:lang w:val="es-CO"/>
        </w:rPr>
      </w:pPr>
    </w:p>
    <w:p w14:paraId="0D49AE20" w14:textId="2E243921" w:rsidR="004F6D4E" w:rsidRDefault="004F6D4E" w:rsidP="004F6D4E">
      <w:pPr>
        <w:spacing w:after="0"/>
        <w:rPr>
          <w:rFonts w:ascii="Arial Narrow" w:hAnsi="Arial Narrow"/>
          <w:b/>
          <w:lang w:val="es-CO"/>
        </w:rPr>
      </w:pPr>
      <w:r>
        <w:rPr>
          <w:rFonts w:ascii="Arial Narrow" w:hAnsi="Arial Narrow"/>
          <w:lang w:val="es-CO"/>
        </w:rPr>
        <w:t xml:space="preserve">Verificación </w:t>
      </w:r>
      <w:r w:rsidRPr="002F05F1">
        <w:rPr>
          <w:rFonts w:ascii="Arial Narrow" w:hAnsi="Arial Narrow"/>
          <w:b/>
          <w:lang w:val="es-CO"/>
        </w:rPr>
        <w:t>RIESGO</w:t>
      </w:r>
      <w:r>
        <w:rPr>
          <w:rFonts w:ascii="Arial Narrow" w:hAnsi="Arial Narrow"/>
          <w:b/>
          <w:lang w:val="es-CO"/>
        </w:rPr>
        <w:t xml:space="preserve"> 2</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603" w:type="dxa"/>
        <w:tblCellMar>
          <w:left w:w="70" w:type="dxa"/>
          <w:right w:w="70" w:type="dxa"/>
        </w:tblCellMar>
        <w:tblLook w:val="04A0" w:firstRow="1" w:lastRow="0" w:firstColumn="1" w:lastColumn="0" w:noHBand="0" w:noVBand="1"/>
      </w:tblPr>
      <w:tblGrid>
        <w:gridCol w:w="1660"/>
        <w:gridCol w:w="1600"/>
        <w:gridCol w:w="4660"/>
        <w:gridCol w:w="2565"/>
        <w:gridCol w:w="3118"/>
      </w:tblGrid>
      <w:tr w:rsidR="00674D2D" w:rsidRPr="00674D2D" w14:paraId="71311379" w14:textId="77777777" w:rsidTr="00674D2D">
        <w:trPr>
          <w:trHeight w:val="321"/>
        </w:trPr>
        <w:tc>
          <w:tcPr>
            <w:tcW w:w="1660"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348B7C93" w14:textId="77777777" w:rsidR="00674D2D" w:rsidRPr="00674D2D" w:rsidRDefault="00674D2D" w:rsidP="00674D2D">
            <w:pPr>
              <w:spacing w:after="0"/>
              <w:jc w:val="center"/>
              <w:rPr>
                <w:rFonts w:ascii="Arial Narrow" w:eastAsia="Times New Roman" w:hAnsi="Arial Narrow"/>
                <w:b/>
                <w:bCs/>
                <w:color w:val="000000"/>
                <w:lang w:val="es-CO" w:eastAsia="es-CO"/>
              </w:rPr>
            </w:pPr>
            <w:r w:rsidRPr="00674D2D">
              <w:rPr>
                <w:rFonts w:ascii="Arial Narrow" w:eastAsia="Times New Roman" w:hAnsi="Arial Narrow"/>
                <w:b/>
                <w:bCs/>
                <w:color w:val="000000"/>
                <w:lang w:val="es-CO" w:eastAsia="es-CO"/>
              </w:rPr>
              <w:t>Elaboración</w:t>
            </w:r>
          </w:p>
        </w:tc>
        <w:tc>
          <w:tcPr>
            <w:tcW w:w="1600" w:type="dxa"/>
            <w:tcBorders>
              <w:top w:val="single" w:sz="4" w:space="0" w:color="auto"/>
              <w:left w:val="nil"/>
              <w:bottom w:val="single" w:sz="4" w:space="0" w:color="auto"/>
              <w:right w:val="single" w:sz="4" w:space="0" w:color="auto"/>
            </w:tcBorders>
            <w:shd w:val="clear" w:color="000000" w:fill="C9C9C9"/>
            <w:noWrap/>
            <w:vAlign w:val="center"/>
            <w:hideMark/>
          </w:tcPr>
          <w:p w14:paraId="6636D244" w14:textId="77777777" w:rsidR="00674D2D" w:rsidRPr="00674D2D" w:rsidRDefault="00674D2D" w:rsidP="00674D2D">
            <w:pPr>
              <w:spacing w:after="0"/>
              <w:jc w:val="center"/>
              <w:rPr>
                <w:rFonts w:ascii="Arial Narrow" w:eastAsia="Times New Roman" w:hAnsi="Arial Narrow"/>
                <w:b/>
                <w:bCs/>
                <w:color w:val="000000"/>
                <w:lang w:val="es-CO" w:eastAsia="es-CO"/>
              </w:rPr>
            </w:pPr>
            <w:r w:rsidRPr="00674D2D">
              <w:rPr>
                <w:rFonts w:ascii="Arial Narrow" w:eastAsia="Times New Roman" w:hAnsi="Arial Narrow"/>
                <w:b/>
                <w:bCs/>
                <w:color w:val="000000"/>
                <w:lang w:val="es-CO" w:eastAsia="es-CO"/>
              </w:rPr>
              <w:t>Publicación</w:t>
            </w:r>
          </w:p>
        </w:tc>
        <w:tc>
          <w:tcPr>
            <w:tcW w:w="4660" w:type="dxa"/>
            <w:tcBorders>
              <w:top w:val="single" w:sz="4" w:space="0" w:color="auto"/>
              <w:left w:val="nil"/>
              <w:bottom w:val="single" w:sz="4" w:space="0" w:color="auto"/>
              <w:right w:val="single" w:sz="4" w:space="0" w:color="auto"/>
            </w:tcBorders>
            <w:shd w:val="clear" w:color="000000" w:fill="C9C9C9"/>
            <w:vAlign w:val="center"/>
            <w:hideMark/>
          </w:tcPr>
          <w:p w14:paraId="602D63C0" w14:textId="574BD894" w:rsidR="00674D2D" w:rsidRPr="00674D2D" w:rsidRDefault="00674D2D" w:rsidP="00674D2D">
            <w:pPr>
              <w:spacing w:after="0"/>
              <w:jc w:val="center"/>
              <w:rPr>
                <w:rFonts w:ascii="Arial Narrow" w:eastAsia="Times New Roman" w:hAnsi="Arial Narrow"/>
                <w:b/>
                <w:bCs/>
                <w:color w:val="000000"/>
                <w:lang w:val="es-CO" w:eastAsia="es-CO"/>
              </w:rPr>
            </w:pPr>
            <w:r w:rsidRPr="00674D2D">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674D2D">
              <w:rPr>
                <w:rFonts w:ascii="Arial Narrow" w:eastAsia="Times New Roman" w:hAnsi="Arial Narrow"/>
                <w:b/>
                <w:bCs/>
                <w:color w:val="000000"/>
                <w:lang w:val="es-CO" w:eastAsia="es-CO"/>
              </w:rPr>
              <w:t>controles</w:t>
            </w:r>
          </w:p>
        </w:tc>
        <w:tc>
          <w:tcPr>
            <w:tcW w:w="2565" w:type="dxa"/>
            <w:tcBorders>
              <w:top w:val="single" w:sz="4" w:space="0" w:color="auto"/>
              <w:left w:val="nil"/>
              <w:bottom w:val="single" w:sz="4" w:space="0" w:color="auto"/>
              <w:right w:val="single" w:sz="4" w:space="0" w:color="auto"/>
            </w:tcBorders>
            <w:shd w:val="clear" w:color="000000" w:fill="C9C9C9"/>
            <w:vAlign w:val="center"/>
            <w:hideMark/>
          </w:tcPr>
          <w:p w14:paraId="4858AFEA" w14:textId="69E50301" w:rsidR="00674D2D" w:rsidRPr="00674D2D" w:rsidRDefault="00674D2D" w:rsidP="00674D2D">
            <w:pPr>
              <w:spacing w:after="0"/>
              <w:jc w:val="center"/>
              <w:rPr>
                <w:rFonts w:ascii="Arial Narrow" w:eastAsia="Times New Roman" w:hAnsi="Arial Narrow"/>
                <w:b/>
                <w:bCs/>
                <w:color w:val="000000"/>
                <w:lang w:val="es-CO" w:eastAsia="es-CO"/>
              </w:rPr>
            </w:pPr>
            <w:r w:rsidRPr="00674D2D">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674D2D">
              <w:rPr>
                <w:rFonts w:ascii="Arial Narrow" w:eastAsia="Times New Roman" w:hAnsi="Arial Narrow"/>
                <w:b/>
                <w:bCs/>
                <w:color w:val="000000"/>
                <w:lang w:val="es-CO" w:eastAsia="es-CO"/>
              </w:rPr>
              <w:t>adelantadas</w:t>
            </w:r>
          </w:p>
        </w:tc>
        <w:tc>
          <w:tcPr>
            <w:tcW w:w="3118" w:type="dxa"/>
            <w:tcBorders>
              <w:top w:val="single" w:sz="4" w:space="0" w:color="auto"/>
              <w:left w:val="nil"/>
              <w:bottom w:val="single" w:sz="4" w:space="0" w:color="auto"/>
              <w:right w:val="single" w:sz="4" w:space="0" w:color="auto"/>
            </w:tcBorders>
            <w:shd w:val="clear" w:color="000000" w:fill="C9C9C9"/>
            <w:noWrap/>
            <w:vAlign w:val="center"/>
            <w:hideMark/>
          </w:tcPr>
          <w:p w14:paraId="0D6184D2" w14:textId="77777777" w:rsidR="00674D2D" w:rsidRPr="00674D2D" w:rsidRDefault="00674D2D" w:rsidP="00674D2D">
            <w:pPr>
              <w:spacing w:after="0"/>
              <w:jc w:val="center"/>
              <w:rPr>
                <w:rFonts w:ascii="Arial Narrow" w:eastAsia="Times New Roman" w:hAnsi="Arial Narrow"/>
                <w:b/>
                <w:bCs/>
                <w:color w:val="000000"/>
                <w:lang w:val="es-CO" w:eastAsia="es-CO"/>
              </w:rPr>
            </w:pPr>
            <w:r w:rsidRPr="00674D2D">
              <w:rPr>
                <w:rFonts w:ascii="Arial Narrow" w:eastAsia="Times New Roman" w:hAnsi="Arial Narrow"/>
                <w:b/>
                <w:bCs/>
                <w:color w:val="000000"/>
                <w:lang w:val="es-CO" w:eastAsia="es-CO"/>
              </w:rPr>
              <w:t>Observaciones</w:t>
            </w:r>
          </w:p>
        </w:tc>
      </w:tr>
      <w:tr w:rsidR="00674D2D" w:rsidRPr="00674D2D" w14:paraId="46A9F43A" w14:textId="77777777" w:rsidTr="00674D2D">
        <w:trPr>
          <w:trHeight w:val="1546"/>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2C50917" w14:textId="77777777" w:rsidR="00674D2D" w:rsidRPr="00674D2D" w:rsidRDefault="00674D2D" w:rsidP="00674D2D">
            <w:pPr>
              <w:spacing w:after="0"/>
              <w:jc w:val="center"/>
              <w:rPr>
                <w:rFonts w:ascii="Arial Narrow" w:eastAsia="Times New Roman" w:hAnsi="Arial Narrow"/>
                <w:color w:val="000000"/>
                <w:lang w:val="es-CO" w:eastAsia="es-CO"/>
              </w:rPr>
            </w:pPr>
            <w:r w:rsidRPr="00674D2D">
              <w:rPr>
                <w:rFonts w:ascii="Arial Narrow" w:eastAsia="Times New Roman" w:hAnsi="Arial Narrow"/>
                <w:color w:val="000000"/>
                <w:lang w:val="es-CO" w:eastAsia="es-CO"/>
              </w:rPr>
              <w:t>15/10/2015</w:t>
            </w:r>
          </w:p>
        </w:tc>
        <w:tc>
          <w:tcPr>
            <w:tcW w:w="1600" w:type="dxa"/>
            <w:tcBorders>
              <w:top w:val="nil"/>
              <w:left w:val="nil"/>
              <w:bottom w:val="single" w:sz="4" w:space="0" w:color="auto"/>
              <w:right w:val="single" w:sz="4" w:space="0" w:color="auto"/>
            </w:tcBorders>
            <w:shd w:val="clear" w:color="auto" w:fill="auto"/>
            <w:noWrap/>
            <w:vAlign w:val="center"/>
            <w:hideMark/>
          </w:tcPr>
          <w:p w14:paraId="5BFA5BD8" w14:textId="77777777" w:rsidR="00674D2D" w:rsidRPr="00674D2D" w:rsidRDefault="00674D2D" w:rsidP="00674D2D">
            <w:pPr>
              <w:spacing w:after="0"/>
              <w:jc w:val="center"/>
              <w:rPr>
                <w:rFonts w:ascii="Arial Narrow" w:eastAsia="Times New Roman" w:hAnsi="Arial Narrow"/>
                <w:color w:val="000000"/>
                <w:lang w:val="es-CO" w:eastAsia="es-CO"/>
              </w:rPr>
            </w:pPr>
            <w:r w:rsidRPr="00674D2D">
              <w:rPr>
                <w:rFonts w:ascii="Arial Narrow" w:eastAsia="Times New Roman" w:hAnsi="Arial Narrow"/>
                <w:color w:val="000000"/>
                <w:lang w:val="es-CO" w:eastAsia="es-CO"/>
              </w:rPr>
              <w:t>14/12/2015</w:t>
            </w:r>
          </w:p>
        </w:tc>
        <w:tc>
          <w:tcPr>
            <w:tcW w:w="4660" w:type="dxa"/>
            <w:tcBorders>
              <w:top w:val="nil"/>
              <w:left w:val="nil"/>
              <w:bottom w:val="single" w:sz="4" w:space="0" w:color="auto"/>
              <w:right w:val="single" w:sz="4" w:space="0" w:color="auto"/>
            </w:tcBorders>
            <w:shd w:val="clear" w:color="auto" w:fill="auto"/>
            <w:hideMark/>
          </w:tcPr>
          <w:p w14:paraId="2EA258EB" w14:textId="5458EB2A" w:rsidR="00674D2D" w:rsidRPr="00674D2D" w:rsidRDefault="00674D2D" w:rsidP="00674D2D">
            <w:pPr>
              <w:spacing w:after="0"/>
              <w:rPr>
                <w:rFonts w:ascii="Arial Narrow" w:eastAsia="Times New Roman" w:hAnsi="Arial Narrow"/>
                <w:color w:val="000000"/>
                <w:lang w:val="es-CO" w:eastAsia="es-CO"/>
              </w:rPr>
            </w:pPr>
            <w:r w:rsidRPr="00674D2D">
              <w:rPr>
                <w:rFonts w:ascii="Arial Narrow" w:eastAsia="Times New Roman" w:hAnsi="Arial Narrow"/>
                <w:color w:val="000000"/>
                <w:lang w:val="es-CO" w:eastAsia="es-CO"/>
              </w:rPr>
              <w:t>Cuenta con un inventario de fuentes el cual inicio en Febrero de 2016</w:t>
            </w:r>
            <w:r>
              <w:rPr>
                <w:rFonts w:ascii="Arial Narrow" w:eastAsia="Times New Roman" w:hAnsi="Arial Narrow"/>
                <w:color w:val="000000"/>
                <w:lang w:val="es-CO" w:eastAsia="es-CO"/>
              </w:rPr>
              <w:t>. A</w:t>
            </w:r>
            <w:r w:rsidRPr="00437078">
              <w:rPr>
                <w:rFonts w:ascii="Arial Narrow" w:eastAsia="Times New Roman" w:hAnsi="Arial Narrow"/>
                <w:color w:val="000000"/>
                <w:lang w:val="es-CO" w:eastAsia="es-CO"/>
              </w:rPr>
              <w:t xml:space="preserve">dicionalmente dentro del aplicativo VIVANTO2, modulo </w:t>
            </w:r>
            <w:r w:rsidRPr="00437078">
              <w:rPr>
                <w:rFonts w:ascii="Arial Narrow" w:eastAsia="Times New Roman" w:hAnsi="Arial Narrow"/>
                <w:bCs/>
                <w:color w:val="000000"/>
                <w:lang w:val="es-CO" w:eastAsia="es-CO"/>
              </w:rPr>
              <w:t>Reportes, inventario, inventario general</w:t>
            </w:r>
            <w:r w:rsidRPr="00777490">
              <w:rPr>
                <w:rFonts w:ascii="Arial Narrow" w:eastAsia="Times New Roman" w:hAnsi="Arial Narrow"/>
                <w:bCs/>
                <w:color w:val="000000"/>
                <w:lang w:val="es-CO" w:eastAsia="es-CO"/>
              </w:rPr>
              <w:t xml:space="preserve"> es posible visualizar las fuentes de información suministradas, la entidad y la fecha de la actualización</w:t>
            </w:r>
          </w:p>
        </w:tc>
        <w:tc>
          <w:tcPr>
            <w:tcW w:w="2565" w:type="dxa"/>
            <w:tcBorders>
              <w:top w:val="nil"/>
              <w:left w:val="nil"/>
              <w:bottom w:val="single" w:sz="4" w:space="0" w:color="auto"/>
              <w:right w:val="single" w:sz="4" w:space="0" w:color="auto"/>
            </w:tcBorders>
            <w:shd w:val="clear" w:color="auto" w:fill="auto"/>
            <w:noWrap/>
            <w:hideMark/>
          </w:tcPr>
          <w:p w14:paraId="253A0BFC" w14:textId="77777777" w:rsidR="00674D2D" w:rsidRPr="00674D2D" w:rsidRDefault="00674D2D" w:rsidP="00674D2D">
            <w:pPr>
              <w:spacing w:after="0"/>
              <w:rPr>
                <w:rFonts w:ascii="Arial Narrow" w:eastAsia="Times New Roman" w:hAnsi="Arial Narrow"/>
                <w:color w:val="000000"/>
                <w:lang w:val="es-CO" w:eastAsia="es-CO"/>
              </w:rPr>
            </w:pPr>
            <w:r w:rsidRPr="00674D2D">
              <w:rPr>
                <w:rFonts w:ascii="Arial Narrow" w:eastAsia="Times New Roman" w:hAnsi="Arial Narrow"/>
                <w:color w:val="000000"/>
                <w:lang w:val="es-CO" w:eastAsia="es-CO"/>
              </w:rPr>
              <w:t> </w:t>
            </w:r>
          </w:p>
        </w:tc>
        <w:tc>
          <w:tcPr>
            <w:tcW w:w="3118" w:type="dxa"/>
            <w:tcBorders>
              <w:top w:val="nil"/>
              <w:left w:val="nil"/>
              <w:bottom w:val="single" w:sz="4" w:space="0" w:color="auto"/>
              <w:right w:val="single" w:sz="4" w:space="0" w:color="auto"/>
            </w:tcBorders>
            <w:shd w:val="clear" w:color="auto" w:fill="auto"/>
            <w:hideMark/>
          </w:tcPr>
          <w:p w14:paraId="3EEA8981" w14:textId="77777777" w:rsidR="00674D2D" w:rsidRPr="00674D2D" w:rsidRDefault="00674D2D" w:rsidP="00674D2D">
            <w:pPr>
              <w:spacing w:after="0"/>
              <w:rPr>
                <w:rFonts w:ascii="Arial Narrow" w:eastAsia="Times New Roman" w:hAnsi="Arial Narrow"/>
                <w:color w:val="000000"/>
                <w:lang w:val="es-CO" w:eastAsia="es-CO"/>
              </w:rPr>
            </w:pPr>
            <w:r w:rsidRPr="00674D2D">
              <w:rPr>
                <w:rFonts w:ascii="Arial Narrow" w:eastAsia="Times New Roman" w:hAnsi="Arial Narrow"/>
                <w:color w:val="000000"/>
                <w:lang w:val="es-CO" w:eastAsia="es-CO"/>
              </w:rPr>
              <w:t>Se recomienda contar con un reporte de insumos solicitados frente a los que se dio respuesta satisfactoriamente, para medición de efectividad</w:t>
            </w:r>
          </w:p>
        </w:tc>
      </w:tr>
    </w:tbl>
    <w:p w14:paraId="331A0738" w14:textId="14289F6C" w:rsidR="00674D2D" w:rsidRDefault="004F6D4E" w:rsidP="000815CA">
      <w:pPr>
        <w:spacing w:after="0"/>
        <w:rPr>
          <w:rFonts w:ascii="Arial Narrow" w:hAnsi="Arial Narrow"/>
          <w:b/>
          <w:lang w:val="es-CO"/>
        </w:rPr>
      </w:pPr>
      <w:r>
        <w:rPr>
          <w:rFonts w:ascii="Arial Narrow" w:hAnsi="Arial Narrow"/>
          <w:b/>
          <w:lang w:val="es-CO"/>
        </w:rPr>
        <w:t>RIESGO 3</w:t>
      </w:r>
    </w:p>
    <w:p w14:paraId="29017158" w14:textId="77777777" w:rsidR="00BB35F5" w:rsidRDefault="00BB35F5" w:rsidP="000815CA">
      <w:pPr>
        <w:spacing w:after="0"/>
        <w:rPr>
          <w:rFonts w:ascii="Arial Narrow" w:hAnsi="Arial Narrow"/>
          <w:b/>
          <w:lang w:val="es-CO"/>
        </w:rPr>
      </w:pPr>
    </w:p>
    <w:tbl>
      <w:tblPr>
        <w:tblW w:w="13586" w:type="dxa"/>
        <w:tblCellMar>
          <w:left w:w="70" w:type="dxa"/>
          <w:right w:w="70" w:type="dxa"/>
        </w:tblCellMar>
        <w:tblLook w:val="04A0" w:firstRow="1" w:lastRow="0" w:firstColumn="1" w:lastColumn="0" w:noHBand="0" w:noVBand="1"/>
      </w:tblPr>
      <w:tblGrid>
        <w:gridCol w:w="2224"/>
        <w:gridCol w:w="2597"/>
        <w:gridCol w:w="2540"/>
        <w:gridCol w:w="1434"/>
        <w:gridCol w:w="693"/>
        <w:gridCol w:w="1068"/>
        <w:gridCol w:w="993"/>
        <w:gridCol w:w="2037"/>
      </w:tblGrid>
      <w:tr w:rsidR="004F6D4E" w:rsidRPr="004F6D4E" w14:paraId="2DCD7E05" w14:textId="77777777" w:rsidTr="00BB35F5">
        <w:trPr>
          <w:trHeight w:val="605"/>
        </w:trPr>
        <w:tc>
          <w:tcPr>
            <w:tcW w:w="2224" w:type="dxa"/>
            <w:tcBorders>
              <w:top w:val="single" w:sz="4" w:space="0" w:color="auto"/>
              <w:left w:val="single" w:sz="8" w:space="0" w:color="auto"/>
              <w:bottom w:val="nil"/>
              <w:right w:val="single" w:sz="4" w:space="0" w:color="auto"/>
            </w:tcBorders>
            <w:shd w:val="clear" w:color="000000" w:fill="FFB9B9"/>
            <w:noWrap/>
            <w:vAlign w:val="center"/>
            <w:hideMark/>
          </w:tcPr>
          <w:p w14:paraId="0BE055C6"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Riesgo</w:t>
            </w:r>
          </w:p>
        </w:tc>
        <w:tc>
          <w:tcPr>
            <w:tcW w:w="2597" w:type="dxa"/>
            <w:tcBorders>
              <w:top w:val="single" w:sz="4" w:space="0" w:color="auto"/>
              <w:left w:val="nil"/>
              <w:bottom w:val="nil"/>
              <w:right w:val="single" w:sz="4" w:space="0" w:color="auto"/>
            </w:tcBorders>
            <w:shd w:val="clear" w:color="000000" w:fill="FFB9B9"/>
            <w:noWrap/>
            <w:vAlign w:val="center"/>
            <w:hideMark/>
          </w:tcPr>
          <w:p w14:paraId="38474E0B"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Causas</w:t>
            </w:r>
          </w:p>
        </w:tc>
        <w:tc>
          <w:tcPr>
            <w:tcW w:w="2540" w:type="dxa"/>
            <w:tcBorders>
              <w:top w:val="single" w:sz="4" w:space="0" w:color="auto"/>
              <w:left w:val="nil"/>
              <w:bottom w:val="nil"/>
              <w:right w:val="single" w:sz="4" w:space="0" w:color="auto"/>
            </w:tcBorders>
            <w:shd w:val="clear" w:color="000000" w:fill="FFF2CC"/>
            <w:noWrap/>
            <w:vAlign w:val="center"/>
            <w:hideMark/>
          </w:tcPr>
          <w:p w14:paraId="2289CFEB"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Descripción</w:t>
            </w:r>
          </w:p>
        </w:tc>
        <w:tc>
          <w:tcPr>
            <w:tcW w:w="1434" w:type="dxa"/>
            <w:tcBorders>
              <w:top w:val="single" w:sz="4" w:space="0" w:color="auto"/>
              <w:left w:val="nil"/>
              <w:bottom w:val="nil"/>
              <w:right w:val="single" w:sz="4" w:space="0" w:color="auto"/>
            </w:tcBorders>
            <w:shd w:val="clear" w:color="000000" w:fill="D9B7FB"/>
            <w:noWrap/>
            <w:vAlign w:val="center"/>
            <w:hideMark/>
          </w:tcPr>
          <w:p w14:paraId="1BFA2EA2"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Acciones</w:t>
            </w:r>
          </w:p>
        </w:tc>
        <w:tc>
          <w:tcPr>
            <w:tcW w:w="693" w:type="dxa"/>
            <w:tcBorders>
              <w:top w:val="single" w:sz="4" w:space="0" w:color="auto"/>
              <w:left w:val="nil"/>
              <w:bottom w:val="nil"/>
              <w:right w:val="nil"/>
            </w:tcBorders>
            <w:shd w:val="clear" w:color="000000" w:fill="D9B7FB"/>
            <w:noWrap/>
            <w:vAlign w:val="center"/>
            <w:hideMark/>
          </w:tcPr>
          <w:p w14:paraId="67DBC288"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Meta</w:t>
            </w:r>
          </w:p>
        </w:tc>
        <w:tc>
          <w:tcPr>
            <w:tcW w:w="1068" w:type="dxa"/>
            <w:tcBorders>
              <w:top w:val="single" w:sz="4" w:space="0" w:color="auto"/>
              <w:left w:val="single" w:sz="4" w:space="0" w:color="auto"/>
              <w:bottom w:val="nil"/>
              <w:right w:val="nil"/>
            </w:tcBorders>
            <w:shd w:val="clear" w:color="000000" w:fill="D9B7FB"/>
            <w:vAlign w:val="center"/>
            <w:hideMark/>
          </w:tcPr>
          <w:p w14:paraId="74C2D8C2"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Fecha de Inicio</w:t>
            </w:r>
          </w:p>
        </w:tc>
        <w:tc>
          <w:tcPr>
            <w:tcW w:w="993" w:type="dxa"/>
            <w:tcBorders>
              <w:top w:val="single" w:sz="4" w:space="0" w:color="auto"/>
              <w:left w:val="single" w:sz="4" w:space="0" w:color="auto"/>
              <w:bottom w:val="nil"/>
              <w:right w:val="nil"/>
            </w:tcBorders>
            <w:shd w:val="clear" w:color="000000" w:fill="D9B7FB"/>
            <w:noWrap/>
            <w:vAlign w:val="center"/>
            <w:hideMark/>
          </w:tcPr>
          <w:p w14:paraId="72028641"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Duración</w:t>
            </w:r>
          </w:p>
        </w:tc>
        <w:tc>
          <w:tcPr>
            <w:tcW w:w="2037"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65E56E83" w14:textId="77777777" w:rsidR="004F6D4E" w:rsidRPr="004F6D4E" w:rsidRDefault="004F6D4E" w:rsidP="004F6D4E">
            <w:pPr>
              <w:spacing w:after="0"/>
              <w:jc w:val="center"/>
              <w:rPr>
                <w:rFonts w:ascii="Arial Narrow" w:eastAsia="Times New Roman" w:hAnsi="Arial Narrow"/>
                <w:b/>
                <w:bCs/>
                <w:color w:val="000000"/>
                <w:lang w:val="es-CO" w:eastAsia="es-CO"/>
              </w:rPr>
            </w:pPr>
            <w:r w:rsidRPr="004F6D4E">
              <w:rPr>
                <w:rFonts w:ascii="Arial Narrow" w:eastAsia="Times New Roman" w:hAnsi="Arial Narrow"/>
                <w:b/>
                <w:bCs/>
                <w:color w:val="000000"/>
                <w:lang w:val="es-CO" w:eastAsia="es-CO"/>
              </w:rPr>
              <w:t>Observaciones</w:t>
            </w:r>
          </w:p>
        </w:tc>
      </w:tr>
      <w:tr w:rsidR="00BB35F5" w:rsidRPr="004F6D4E" w14:paraId="7F403741" w14:textId="77777777" w:rsidTr="00BB35F5">
        <w:trPr>
          <w:trHeight w:val="2043"/>
        </w:trPr>
        <w:tc>
          <w:tcPr>
            <w:tcW w:w="222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F6844E8" w14:textId="77777777" w:rsidR="004F6D4E" w:rsidRPr="004F6D4E" w:rsidRDefault="004F6D4E" w:rsidP="004F6D4E">
            <w:pPr>
              <w:spacing w:after="0"/>
              <w:jc w:val="center"/>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xml:space="preserve">Que los lineamientos para el flujo eficiente de la información no sean </w:t>
            </w:r>
            <w:proofErr w:type="spellStart"/>
            <w:r w:rsidRPr="004F6D4E">
              <w:rPr>
                <w:rFonts w:ascii="Arial Narrow" w:eastAsia="Times New Roman" w:hAnsi="Arial Narrow"/>
                <w:color w:val="000000"/>
                <w:lang w:val="es-CO" w:eastAsia="es-CO"/>
              </w:rPr>
              <w:t>interioriazados</w:t>
            </w:r>
            <w:proofErr w:type="spellEnd"/>
            <w:r w:rsidRPr="004F6D4E">
              <w:rPr>
                <w:rFonts w:ascii="Arial Narrow" w:eastAsia="Times New Roman" w:hAnsi="Arial Narrow"/>
                <w:color w:val="000000"/>
                <w:lang w:val="es-CO" w:eastAsia="es-CO"/>
              </w:rPr>
              <w:t xml:space="preserve"> y aplicados por las entidades del nivel nacional y territorial </w:t>
            </w:r>
          </w:p>
        </w:tc>
        <w:tc>
          <w:tcPr>
            <w:tcW w:w="2597" w:type="dxa"/>
            <w:tcBorders>
              <w:top w:val="single" w:sz="8" w:space="0" w:color="auto"/>
              <w:left w:val="nil"/>
              <w:bottom w:val="single" w:sz="4" w:space="0" w:color="auto"/>
              <w:right w:val="single" w:sz="4" w:space="0" w:color="auto"/>
            </w:tcBorders>
            <w:shd w:val="clear" w:color="auto" w:fill="auto"/>
            <w:vAlign w:val="center"/>
            <w:hideMark/>
          </w:tcPr>
          <w:p w14:paraId="1E284FE0"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xml:space="preserve">No existen los espacios de </w:t>
            </w:r>
            <w:proofErr w:type="spellStart"/>
            <w:r w:rsidRPr="004F6D4E">
              <w:rPr>
                <w:rFonts w:ascii="Arial Narrow" w:eastAsia="Times New Roman" w:hAnsi="Arial Narrow"/>
                <w:color w:val="000000"/>
                <w:lang w:val="es-CO" w:eastAsia="es-CO"/>
              </w:rPr>
              <w:t>coordinacion</w:t>
            </w:r>
            <w:proofErr w:type="spellEnd"/>
            <w:r w:rsidRPr="004F6D4E">
              <w:rPr>
                <w:rFonts w:ascii="Arial Narrow" w:eastAsia="Times New Roman" w:hAnsi="Arial Narrow"/>
                <w:color w:val="000000"/>
                <w:lang w:val="es-CO" w:eastAsia="es-CO"/>
              </w:rPr>
              <w:t xml:space="preserve"> interinstitucionales en el nivel nacional y territorial en el marco de sistemas de información</w:t>
            </w:r>
          </w:p>
        </w:tc>
        <w:tc>
          <w:tcPr>
            <w:tcW w:w="2540" w:type="dxa"/>
            <w:tcBorders>
              <w:top w:val="single" w:sz="8" w:space="0" w:color="auto"/>
              <w:left w:val="nil"/>
              <w:bottom w:val="single" w:sz="4" w:space="0" w:color="auto"/>
              <w:right w:val="single" w:sz="4" w:space="0" w:color="auto"/>
            </w:tcBorders>
            <w:shd w:val="clear" w:color="auto" w:fill="auto"/>
            <w:vAlign w:val="center"/>
            <w:hideMark/>
          </w:tcPr>
          <w:p w14:paraId="0B8D04D1"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xml:space="preserve">Jornadas de actualización, socialización y capacitación que contribuyan a la </w:t>
            </w:r>
            <w:proofErr w:type="spellStart"/>
            <w:r w:rsidRPr="004F6D4E">
              <w:rPr>
                <w:rFonts w:ascii="Arial Narrow" w:eastAsia="Times New Roman" w:hAnsi="Arial Narrow"/>
                <w:color w:val="000000"/>
                <w:lang w:val="es-CO" w:eastAsia="es-CO"/>
              </w:rPr>
              <w:t>interiorizacion</w:t>
            </w:r>
            <w:proofErr w:type="spellEnd"/>
            <w:r w:rsidRPr="004F6D4E">
              <w:rPr>
                <w:rFonts w:ascii="Arial Narrow" w:eastAsia="Times New Roman" w:hAnsi="Arial Narrow"/>
                <w:color w:val="000000"/>
                <w:lang w:val="es-CO" w:eastAsia="es-CO"/>
              </w:rPr>
              <w:t xml:space="preserve"> de los lineamientos, en las entidades nacionales y territoriales</w:t>
            </w:r>
          </w:p>
        </w:tc>
        <w:tc>
          <w:tcPr>
            <w:tcW w:w="1434" w:type="dxa"/>
            <w:tcBorders>
              <w:top w:val="single" w:sz="8" w:space="0" w:color="auto"/>
              <w:left w:val="nil"/>
              <w:bottom w:val="single" w:sz="4" w:space="0" w:color="auto"/>
              <w:right w:val="single" w:sz="4" w:space="0" w:color="auto"/>
            </w:tcBorders>
            <w:shd w:val="clear" w:color="auto" w:fill="auto"/>
            <w:vAlign w:val="center"/>
            <w:hideMark/>
          </w:tcPr>
          <w:p w14:paraId="3BFE817F"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693" w:type="dxa"/>
            <w:tcBorders>
              <w:top w:val="single" w:sz="8" w:space="0" w:color="auto"/>
              <w:left w:val="nil"/>
              <w:bottom w:val="single" w:sz="4" w:space="0" w:color="auto"/>
              <w:right w:val="single" w:sz="4" w:space="0" w:color="auto"/>
            </w:tcBorders>
            <w:shd w:val="clear" w:color="auto" w:fill="auto"/>
            <w:vAlign w:val="center"/>
            <w:hideMark/>
          </w:tcPr>
          <w:p w14:paraId="2DBAA820"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068" w:type="dxa"/>
            <w:tcBorders>
              <w:top w:val="single" w:sz="8" w:space="0" w:color="auto"/>
              <w:left w:val="nil"/>
              <w:bottom w:val="single" w:sz="4" w:space="0" w:color="auto"/>
              <w:right w:val="single" w:sz="4" w:space="0" w:color="auto"/>
            </w:tcBorders>
            <w:shd w:val="clear" w:color="auto" w:fill="auto"/>
            <w:vAlign w:val="center"/>
            <w:hideMark/>
          </w:tcPr>
          <w:p w14:paraId="6CD095EF"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1914E883"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14:paraId="5228B8A3"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r>
      <w:tr w:rsidR="00BB35F5" w:rsidRPr="004F6D4E" w14:paraId="2A5A78FE" w14:textId="77777777" w:rsidTr="00BB35F5">
        <w:trPr>
          <w:trHeight w:val="1021"/>
        </w:trPr>
        <w:tc>
          <w:tcPr>
            <w:tcW w:w="2224" w:type="dxa"/>
            <w:vMerge/>
            <w:tcBorders>
              <w:top w:val="single" w:sz="8" w:space="0" w:color="auto"/>
              <w:left w:val="single" w:sz="8" w:space="0" w:color="auto"/>
              <w:bottom w:val="single" w:sz="8" w:space="0" w:color="000000"/>
              <w:right w:val="single" w:sz="4" w:space="0" w:color="auto"/>
            </w:tcBorders>
            <w:vAlign w:val="center"/>
            <w:hideMark/>
          </w:tcPr>
          <w:p w14:paraId="5D94A3FC" w14:textId="77777777" w:rsidR="004F6D4E" w:rsidRPr="004F6D4E" w:rsidRDefault="004F6D4E" w:rsidP="004F6D4E">
            <w:pPr>
              <w:spacing w:after="0"/>
              <w:rPr>
                <w:rFonts w:ascii="Arial Narrow" w:eastAsia="Times New Roman" w:hAnsi="Arial Narrow"/>
                <w:color w:val="000000"/>
                <w:lang w:val="es-CO" w:eastAsia="es-CO"/>
              </w:rPr>
            </w:pPr>
          </w:p>
        </w:tc>
        <w:tc>
          <w:tcPr>
            <w:tcW w:w="2597" w:type="dxa"/>
            <w:tcBorders>
              <w:top w:val="nil"/>
              <w:left w:val="nil"/>
              <w:bottom w:val="single" w:sz="4" w:space="0" w:color="auto"/>
              <w:right w:val="single" w:sz="4" w:space="0" w:color="auto"/>
            </w:tcBorders>
            <w:shd w:val="clear" w:color="auto" w:fill="auto"/>
            <w:vAlign w:val="center"/>
            <w:hideMark/>
          </w:tcPr>
          <w:p w14:paraId="2A63DFA0"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Las apropiaciones presupuestales asignadas a la SRNI, no son suficientes para garantizar el traslado al territorio</w:t>
            </w:r>
          </w:p>
        </w:tc>
        <w:tc>
          <w:tcPr>
            <w:tcW w:w="2540" w:type="dxa"/>
            <w:tcBorders>
              <w:top w:val="nil"/>
              <w:left w:val="nil"/>
              <w:bottom w:val="single" w:sz="4" w:space="0" w:color="auto"/>
              <w:right w:val="single" w:sz="4" w:space="0" w:color="auto"/>
            </w:tcBorders>
            <w:shd w:val="clear" w:color="auto" w:fill="auto"/>
            <w:vAlign w:val="center"/>
            <w:hideMark/>
          </w:tcPr>
          <w:p w14:paraId="5486D83D"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434" w:type="dxa"/>
            <w:tcBorders>
              <w:top w:val="nil"/>
              <w:left w:val="nil"/>
              <w:bottom w:val="single" w:sz="4" w:space="0" w:color="auto"/>
              <w:right w:val="single" w:sz="4" w:space="0" w:color="auto"/>
            </w:tcBorders>
            <w:shd w:val="clear" w:color="auto" w:fill="auto"/>
            <w:vAlign w:val="center"/>
            <w:hideMark/>
          </w:tcPr>
          <w:p w14:paraId="54227134"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693" w:type="dxa"/>
            <w:tcBorders>
              <w:top w:val="nil"/>
              <w:left w:val="nil"/>
              <w:bottom w:val="single" w:sz="4" w:space="0" w:color="auto"/>
              <w:right w:val="single" w:sz="4" w:space="0" w:color="auto"/>
            </w:tcBorders>
            <w:shd w:val="clear" w:color="auto" w:fill="auto"/>
            <w:vAlign w:val="center"/>
            <w:hideMark/>
          </w:tcPr>
          <w:p w14:paraId="485DB7F3"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068" w:type="dxa"/>
            <w:tcBorders>
              <w:top w:val="nil"/>
              <w:left w:val="nil"/>
              <w:bottom w:val="single" w:sz="4" w:space="0" w:color="auto"/>
              <w:right w:val="single" w:sz="4" w:space="0" w:color="auto"/>
            </w:tcBorders>
            <w:shd w:val="clear" w:color="auto" w:fill="auto"/>
            <w:vAlign w:val="center"/>
            <w:hideMark/>
          </w:tcPr>
          <w:p w14:paraId="4E66B9DF"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5F57C9F"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14:paraId="45BACD15"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r>
      <w:tr w:rsidR="00BB35F5" w:rsidRPr="004F6D4E" w14:paraId="4DFCFE99" w14:textId="77777777" w:rsidTr="00BB35F5">
        <w:trPr>
          <w:trHeight w:val="766"/>
        </w:trPr>
        <w:tc>
          <w:tcPr>
            <w:tcW w:w="2224" w:type="dxa"/>
            <w:vMerge/>
            <w:tcBorders>
              <w:top w:val="single" w:sz="8" w:space="0" w:color="auto"/>
              <w:left w:val="single" w:sz="8" w:space="0" w:color="auto"/>
              <w:bottom w:val="single" w:sz="8" w:space="0" w:color="000000"/>
              <w:right w:val="single" w:sz="4" w:space="0" w:color="auto"/>
            </w:tcBorders>
            <w:vAlign w:val="center"/>
            <w:hideMark/>
          </w:tcPr>
          <w:p w14:paraId="6BE0845C" w14:textId="77777777" w:rsidR="004F6D4E" w:rsidRPr="004F6D4E" w:rsidRDefault="004F6D4E" w:rsidP="004F6D4E">
            <w:pPr>
              <w:spacing w:after="0"/>
              <w:rPr>
                <w:rFonts w:ascii="Arial Narrow" w:eastAsia="Times New Roman" w:hAnsi="Arial Narrow"/>
                <w:color w:val="000000"/>
                <w:lang w:val="es-CO" w:eastAsia="es-CO"/>
              </w:rPr>
            </w:pPr>
          </w:p>
        </w:tc>
        <w:tc>
          <w:tcPr>
            <w:tcW w:w="2597" w:type="dxa"/>
            <w:tcBorders>
              <w:top w:val="nil"/>
              <w:left w:val="nil"/>
              <w:bottom w:val="single" w:sz="4" w:space="0" w:color="auto"/>
              <w:right w:val="single" w:sz="4" w:space="0" w:color="auto"/>
            </w:tcBorders>
            <w:shd w:val="clear" w:color="auto" w:fill="auto"/>
            <w:vAlign w:val="center"/>
            <w:hideMark/>
          </w:tcPr>
          <w:p w14:paraId="1F42A054"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Falta de voluntad política de las entidades del orden Nacional y/o Territorial</w:t>
            </w:r>
          </w:p>
        </w:tc>
        <w:tc>
          <w:tcPr>
            <w:tcW w:w="2540" w:type="dxa"/>
            <w:tcBorders>
              <w:top w:val="nil"/>
              <w:left w:val="nil"/>
              <w:bottom w:val="single" w:sz="4" w:space="0" w:color="auto"/>
              <w:right w:val="single" w:sz="4" w:space="0" w:color="auto"/>
            </w:tcBorders>
            <w:shd w:val="clear" w:color="auto" w:fill="auto"/>
            <w:vAlign w:val="center"/>
            <w:hideMark/>
          </w:tcPr>
          <w:p w14:paraId="5A0D875D"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434" w:type="dxa"/>
            <w:tcBorders>
              <w:top w:val="nil"/>
              <w:left w:val="nil"/>
              <w:bottom w:val="single" w:sz="4" w:space="0" w:color="auto"/>
              <w:right w:val="single" w:sz="4" w:space="0" w:color="auto"/>
            </w:tcBorders>
            <w:shd w:val="clear" w:color="auto" w:fill="auto"/>
            <w:vAlign w:val="center"/>
            <w:hideMark/>
          </w:tcPr>
          <w:p w14:paraId="540ED440"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693" w:type="dxa"/>
            <w:tcBorders>
              <w:top w:val="nil"/>
              <w:left w:val="nil"/>
              <w:bottom w:val="single" w:sz="4" w:space="0" w:color="auto"/>
              <w:right w:val="single" w:sz="4" w:space="0" w:color="auto"/>
            </w:tcBorders>
            <w:shd w:val="clear" w:color="auto" w:fill="auto"/>
            <w:vAlign w:val="center"/>
            <w:hideMark/>
          </w:tcPr>
          <w:p w14:paraId="57F17071"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068" w:type="dxa"/>
            <w:tcBorders>
              <w:top w:val="nil"/>
              <w:left w:val="nil"/>
              <w:bottom w:val="single" w:sz="4" w:space="0" w:color="auto"/>
              <w:right w:val="single" w:sz="4" w:space="0" w:color="auto"/>
            </w:tcBorders>
            <w:shd w:val="clear" w:color="auto" w:fill="auto"/>
            <w:vAlign w:val="center"/>
            <w:hideMark/>
          </w:tcPr>
          <w:p w14:paraId="64738D0B"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3FF6D1B6"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14:paraId="7AD81079"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r>
      <w:tr w:rsidR="00BB35F5" w:rsidRPr="004F6D4E" w14:paraId="72CF6769" w14:textId="77777777" w:rsidTr="00BB35F5">
        <w:trPr>
          <w:trHeight w:val="510"/>
        </w:trPr>
        <w:tc>
          <w:tcPr>
            <w:tcW w:w="2224" w:type="dxa"/>
            <w:vMerge/>
            <w:tcBorders>
              <w:top w:val="single" w:sz="8" w:space="0" w:color="auto"/>
              <w:left w:val="single" w:sz="8" w:space="0" w:color="auto"/>
              <w:bottom w:val="single" w:sz="8" w:space="0" w:color="000000"/>
              <w:right w:val="single" w:sz="4" w:space="0" w:color="auto"/>
            </w:tcBorders>
            <w:vAlign w:val="center"/>
            <w:hideMark/>
          </w:tcPr>
          <w:p w14:paraId="7DC00B2B" w14:textId="77777777" w:rsidR="004F6D4E" w:rsidRPr="004F6D4E" w:rsidRDefault="004F6D4E" w:rsidP="004F6D4E">
            <w:pPr>
              <w:spacing w:after="0"/>
              <w:rPr>
                <w:rFonts w:ascii="Arial Narrow" w:eastAsia="Times New Roman" w:hAnsi="Arial Narrow"/>
                <w:color w:val="000000"/>
                <w:lang w:val="es-CO" w:eastAsia="es-CO"/>
              </w:rPr>
            </w:pPr>
          </w:p>
        </w:tc>
        <w:tc>
          <w:tcPr>
            <w:tcW w:w="2597" w:type="dxa"/>
            <w:tcBorders>
              <w:top w:val="nil"/>
              <w:left w:val="nil"/>
              <w:bottom w:val="single" w:sz="4" w:space="0" w:color="auto"/>
              <w:right w:val="single" w:sz="4" w:space="0" w:color="auto"/>
            </w:tcBorders>
            <w:shd w:val="clear" w:color="auto" w:fill="auto"/>
            <w:vAlign w:val="center"/>
            <w:hideMark/>
          </w:tcPr>
          <w:p w14:paraId="4B797DC9"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xml:space="preserve">Que no </w:t>
            </w:r>
            <w:proofErr w:type="spellStart"/>
            <w:r w:rsidRPr="004F6D4E">
              <w:rPr>
                <w:rFonts w:ascii="Arial Narrow" w:eastAsia="Times New Roman" w:hAnsi="Arial Narrow"/>
                <w:color w:val="000000"/>
                <w:lang w:val="es-CO" w:eastAsia="es-CO"/>
              </w:rPr>
              <w:t>esten</w:t>
            </w:r>
            <w:proofErr w:type="spellEnd"/>
            <w:r w:rsidRPr="004F6D4E">
              <w:rPr>
                <w:rFonts w:ascii="Arial Narrow" w:eastAsia="Times New Roman" w:hAnsi="Arial Narrow"/>
                <w:color w:val="000000"/>
                <w:lang w:val="es-CO" w:eastAsia="es-CO"/>
              </w:rPr>
              <w:t xml:space="preserve"> definidos los lineamientos </w:t>
            </w:r>
          </w:p>
        </w:tc>
        <w:tc>
          <w:tcPr>
            <w:tcW w:w="2540" w:type="dxa"/>
            <w:tcBorders>
              <w:top w:val="nil"/>
              <w:left w:val="nil"/>
              <w:bottom w:val="single" w:sz="4" w:space="0" w:color="auto"/>
              <w:right w:val="single" w:sz="4" w:space="0" w:color="auto"/>
            </w:tcBorders>
            <w:shd w:val="clear" w:color="auto" w:fill="auto"/>
            <w:vAlign w:val="center"/>
            <w:hideMark/>
          </w:tcPr>
          <w:p w14:paraId="0EDB69F4"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434" w:type="dxa"/>
            <w:tcBorders>
              <w:top w:val="nil"/>
              <w:left w:val="nil"/>
              <w:bottom w:val="single" w:sz="4" w:space="0" w:color="auto"/>
              <w:right w:val="single" w:sz="4" w:space="0" w:color="auto"/>
            </w:tcBorders>
            <w:shd w:val="clear" w:color="auto" w:fill="auto"/>
            <w:vAlign w:val="center"/>
            <w:hideMark/>
          </w:tcPr>
          <w:p w14:paraId="127C78A1"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693" w:type="dxa"/>
            <w:tcBorders>
              <w:top w:val="nil"/>
              <w:left w:val="nil"/>
              <w:bottom w:val="single" w:sz="4" w:space="0" w:color="auto"/>
              <w:right w:val="single" w:sz="4" w:space="0" w:color="auto"/>
            </w:tcBorders>
            <w:shd w:val="clear" w:color="auto" w:fill="auto"/>
            <w:vAlign w:val="center"/>
            <w:hideMark/>
          </w:tcPr>
          <w:p w14:paraId="4C2C7ACD"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1068" w:type="dxa"/>
            <w:tcBorders>
              <w:top w:val="nil"/>
              <w:left w:val="nil"/>
              <w:bottom w:val="single" w:sz="4" w:space="0" w:color="auto"/>
              <w:right w:val="single" w:sz="4" w:space="0" w:color="auto"/>
            </w:tcBorders>
            <w:shd w:val="clear" w:color="auto" w:fill="auto"/>
            <w:vAlign w:val="center"/>
            <w:hideMark/>
          </w:tcPr>
          <w:p w14:paraId="616FDACB"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B299329"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14:paraId="24FF5793" w14:textId="77777777" w:rsidR="004F6D4E" w:rsidRPr="004F6D4E" w:rsidRDefault="004F6D4E" w:rsidP="004F6D4E">
            <w:pPr>
              <w:spacing w:after="0"/>
              <w:rPr>
                <w:rFonts w:ascii="Arial Narrow" w:eastAsia="Times New Roman" w:hAnsi="Arial Narrow"/>
                <w:color w:val="000000"/>
                <w:lang w:val="es-CO" w:eastAsia="es-CO"/>
              </w:rPr>
            </w:pPr>
            <w:r w:rsidRPr="004F6D4E">
              <w:rPr>
                <w:rFonts w:ascii="Arial Narrow" w:eastAsia="Times New Roman" w:hAnsi="Arial Narrow"/>
                <w:color w:val="000000"/>
                <w:lang w:val="es-CO" w:eastAsia="es-CO"/>
              </w:rPr>
              <w:t> </w:t>
            </w:r>
          </w:p>
        </w:tc>
      </w:tr>
    </w:tbl>
    <w:p w14:paraId="7291123B" w14:textId="77777777" w:rsidR="00BB35F5" w:rsidRDefault="00BB35F5" w:rsidP="000815CA">
      <w:pPr>
        <w:spacing w:after="0"/>
        <w:rPr>
          <w:rFonts w:ascii="Arial Narrow" w:hAnsi="Arial Narrow"/>
          <w:b/>
          <w:lang w:val="es-CO"/>
        </w:rPr>
      </w:pPr>
    </w:p>
    <w:p w14:paraId="2AF34A30" w14:textId="12796BA4" w:rsidR="00BB35F5" w:rsidRDefault="00BB35F5" w:rsidP="000815CA">
      <w:pPr>
        <w:spacing w:after="0"/>
        <w:rPr>
          <w:rFonts w:ascii="Arial Narrow" w:hAnsi="Arial Narrow"/>
          <w:b/>
          <w:lang w:val="es-CO"/>
        </w:rPr>
      </w:pPr>
      <w:r w:rsidRPr="00BB35F5">
        <w:rPr>
          <w:rFonts w:ascii="Arial Narrow" w:hAnsi="Arial Narrow"/>
          <w:lang w:val="es-CO"/>
        </w:rPr>
        <w:t>Verificación</w:t>
      </w:r>
      <w:r>
        <w:rPr>
          <w:rFonts w:ascii="Arial Narrow" w:hAnsi="Arial Narrow"/>
          <w:b/>
          <w:lang w:val="es-CO"/>
        </w:rPr>
        <w:t xml:space="preserve">  RIESGO 3</w:t>
      </w:r>
      <w:r w:rsidR="0039536E">
        <w:rPr>
          <w:rFonts w:ascii="Arial Narrow" w:hAnsi="Arial Narrow"/>
          <w:b/>
          <w:lang w:val="es-CO"/>
        </w:rPr>
        <w:t xml:space="preserve"> </w:t>
      </w:r>
      <w:r w:rsidR="0039536E" w:rsidRPr="0039536E">
        <w:rPr>
          <w:rFonts w:ascii="Arial Narrow" w:hAnsi="Arial Narrow"/>
          <w:lang w:val="es-CO"/>
        </w:rPr>
        <w:t>por parte de la OCI</w:t>
      </w:r>
    </w:p>
    <w:p w14:paraId="423524B8" w14:textId="77777777" w:rsidR="00BB35F5" w:rsidRDefault="00BB35F5" w:rsidP="000815CA">
      <w:pPr>
        <w:spacing w:after="0"/>
        <w:rPr>
          <w:rFonts w:ascii="Arial Narrow" w:hAnsi="Arial Narrow"/>
          <w:b/>
          <w:lang w:val="es-CO"/>
        </w:rPr>
      </w:pPr>
    </w:p>
    <w:tbl>
      <w:tblPr>
        <w:tblW w:w="13887" w:type="dxa"/>
        <w:tblCellMar>
          <w:left w:w="70" w:type="dxa"/>
          <w:right w:w="70" w:type="dxa"/>
        </w:tblCellMar>
        <w:tblLook w:val="04A0" w:firstRow="1" w:lastRow="0" w:firstColumn="1" w:lastColumn="0" w:noHBand="0" w:noVBand="1"/>
      </w:tblPr>
      <w:tblGrid>
        <w:gridCol w:w="1646"/>
        <w:gridCol w:w="1614"/>
        <w:gridCol w:w="4660"/>
        <w:gridCol w:w="4240"/>
        <w:gridCol w:w="1727"/>
      </w:tblGrid>
      <w:tr w:rsidR="00BB35F5" w:rsidRPr="00BB35F5" w14:paraId="7657C1CB" w14:textId="77777777" w:rsidTr="00BB35F5">
        <w:trPr>
          <w:trHeight w:val="326"/>
        </w:trPr>
        <w:tc>
          <w:tcPr>
            <w:tcW w:w="32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40D22CE" w14:textId="77777777"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Cronograma MRC</w:t>
            </w:r>
          </w:p>
        </w:tc>
        <w:tc>
          <w:tcPr>
            <w:tcW w:w="10627"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46FD1692" w14:textId="77777777"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Acciones</w:t>
            </w:r>
          </w:p>
        </w:tc>
      </w:tr>
      <w:tr w:rsidR="00BB35F5" w:rsidRPr="00BB35F5" w14:paraId="16C60FF8" w14:textId="77777777" w:rsidTr="00BB35F5">
        <w:trPr>
          <w:trHeight w:val="259"/>
        </w:trPr>
        <w:tc>
          <w:tcPr>
            <w:tcW w:w="1646" w:type="dxa"/>
            <w:tcBorders>
              <w:top w:val="nil"/>
              <w:left w:val="single" w:sz="4" w:space="0" w:color="auto"/>
              <w:bottom w:val="single" w:sz="4" w:space="0" w:color="auto"/>
              <w:right w:val="single" w:sz="4" w:space="0" w:color="auto"/>
            </w:tcBorders>
            <w:shd w:val="clear" w:color="000000" w:fill="C9C9C9"/>
            <w:noWrap/>
            <w:vAlign w:val="center"/>
            <w:hideMark/>
          </w:tcPr>
          <w:p w14:paraId="1FB27206" w14:textId="77777777"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Elaboración</w:t>
            </w:r>
          </w:p>
        </w:tc>
        <w:tc>
          <w:tcPr>
            <w:tcW w:w="1614" w:type="dxa"/>
            <w:tcBorders>
              <w:top w:val="nil"/>
              <w:left w:val="nil"/>
              <w:bottom w:val="single" w:sz="4" w:space="0" w:color="auto"/>
              <w:right w:val="single" w:sz="4" w:space="0" w:color="auto"/>
            </w:tcBorders>
            <w:shd w:val="clear" w:color="000000" w:fill="C9C9C9"/>
            <w:noWrap/>
            <w:vAlign w:val="center"/>
            <w:hideMark/>
          </w:tcPr>
          <w:p w14:paraId="1BCD0B9A" w14:textId="77777777"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Publicación</w:t>
            </w:r>
          </w:p>
        </w:tc>
        <w:tc>
          <w:tcPr>
            <w:tcW w:w="4660" w:type="dxa"/>
            <w:tcBorders>
              <w:top w:val="nil"/>
              <w:left w:val="nil"/>
              <w:bottom w:val="single" w:sz="4" w:space="0" w:color="auto"/>
              <w:right w:val="single" w:sz="4" w:space="0" w:color="auto"/>
            </w:tcBorders>
            <w:shd w:val="clear" w:color="000000" w:fill="C9C9C9"/>
            <w:vAlign w:val="center"/>
            <w:hideMark/>
          </w:tcPr>
          <w:p w14:paraId="2442C7FF" w14:textId="6B89F3D0"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BB35F5">
              <w:rPr>
                <w:rFonts w:ascii="Arial Narrow" w:eastAsia="Times New Roman" w:hAnsi="Arial Narrow"/>
                <w:b/>
                <w:bCs/>
                <w:color w:val="000000"/>
                <w:lang w:val="es-CO" w:eastAsia="es-CO"/>
              </w:rPr>
              <w:t>controles</w:t>
            </w:r>
          </w:p>
        </w:tc>
        <w:tc>
          <w:tcPr>
            <w:tcW w:w="4240" w:type="dxa"/>
            <w:tcBorders>
              <w:top w:val="nil"/>
              <w:left w:val="nil"/>
              <w:bottom w:val="single" w:sz="4" w:space="0" w:color="auto"/>
              <w:right w:val="single" w:sz="4" w:space="0" w:color="auto"/>
            </w:tcBorders>
            <w:shd w:val="clear" w:color="000000" w:fill="C9C9C9"/>
            <w:vAlign w:val="center"/>
            <w:hideMark/>
          </w:tcPr>
          <w:p w14:paraId="30FF4C31" w14:textId="1C7144FC"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BB35F5">
              <w:rPr>
                <w:rFonts w:ascii="Arial Narrow" w:eastAsia="Times New Roman" w:hAnsi="Arial Narrow"/>
                <w:b/>
                <w:bCs/>
                <w:color w:val="000000"/>
                <w:lang w:val="es-CO" w:eastAsia="es-CO"/>
              </w:rPr>
              <w:t>adelantadas</w:t>
            </w:r>
          </w:p>
        </w:tc>
        <w:tc>
          <w:tcPr>
            <w:tcW w:w="1727" w:type="dxa"/>
            <w:tcBorders>
              <w:top w:val="nil"/>
              <w:left w:val="nil"/>
              <w:bottom w:val="single" w:sz="4" w:space="0" w:color="auto"/>
              <w:right w:val="single" w:sz="4" w:space="0" w:color="auto"/>
            </w:tcBorders>
            <w:shd w:val="clear" w:color="000000" w:fill="C9C9C9"/>
            <w:noWrap/>
            <w:vAlign w:val="center"/>
            <w:hideMark/>
          </w:tcPr>
          <w:p w14:paraId="4D1AC360" w14:textId="77777777" w:rsidR="00BB35F5" w:rsidRPr="00BB35F5" w:rsidRDefault="00BB35F5" w:rsidP="00BB35F5">
            <w:pPr>
              <w:spacing w:after="0"/>
              <w:jc w:val="center"/>
              <w:rPr>
                <w:rFonts w:ascii="Arial Narrow" w:eastAsia="Times New Roman" w:hAnsi="Arial Narrow"/>
                <w:b/>
                <w:bCs/>
                <w:color w:val="000000"/>
                <w:lang w:val="es-CO" w:eastAsia="es-CO"/>
              </w:rPr>
            </w:pPr>
            <w:r w:rsidRPr="00BB35F5">
              <w:rPr>
                <w:rFonts w:ascii="Arial Narrow" w:eastAsia="Times New Roman" w:hAnsi="Arial Narrow"/>
                <w:b/>
                <w:bCs/>
                <w:color w:val="000000"/>
                <w:lang w:val="es-CO" w:eastAsia="es-CO"/>
              </w:rPr>
              <w:t>Observaciones</w:t>
            </w:r>
          </w:p>
        </w:tc>
      </w:tr>
      <w:tr w:rsidR="00BB35F5" w:rsidRPr="00BB35F5" w14:paraId="5D351D64" w14:textId="77777777" w:rsidTr="00BB35F5">
        <w:trPr>
          <w:trHeight w:val="547"/>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475F6B9E" w14:textId="77777777" w:rsidR="00BB35F5" w:rsidRPr="00BB35F5" w:rsidRDefault="00BB35F5" w:rsidP="00BB35F5">
            <w:pPr>
              <w:spacing w:after="0"/>
              <w:jc w:val="center"/>
              <w:rPr>
                <w:rFonts w:ascii="Arial Narrow" w:eastAsia="Times New Roman" w:hAnsi="Arial Narrow"/>
                <w:color w:val="000000"/>
                <w:lang w:val="es-CO" w:eastAsia="es-CO"/>
              </w:rPr>
            </w:pPr>
            <w:r w:rsidRPr="00BB35F5">
              <w:rPr>
                <w:rFonts w:ascii="Arial Narrow" w:eastAsia="Times New Roman" w:hAnsi="Arial Narrow"/>
                <w:color w:val="000000"/>
                <w:lang w:val="es-CO" w:eastAsia="es-CO"/>
              </w:rPr>
              <w:t>15/10/2015</w:t>
            </w:r>
          </w:p>
        </w:tc>
        <w:tc>
          <w:tcPr>
            <w:tcW w:w="1614" w:type="dxa"/>
            <w:tcBorders>
              <w:top w:val="nil"/>
              <w:left w:val="nil"/>
              <w:bottom w:val="single" w:sz="4" w:space="0" w:color="auto"/>
              <w:right w:val="single" w:sz="4" w:space="0" w:color="auto"/>
            </w:tcBorders>
            <w:shd w:val="clear" w:color="auto" w:fill="auto"/>
            <w:noWrap/>
            <w:vAlign w:val="center"/>
            <w:hideMark/>
          </w:tcPr>
          <w:p w14:paraId="32B07407" w14:textId="77777777" w:rsidR="00BB35F5" w:rsidRPr="00BB35F5" w:rsidRDefault="00BB35F5" w:rsidP="00BB35F5">
            <w:pPr>
              <w:spacing w:after="0"/>
              <w:jc w:val="center"/>
              <w:rPr>
                <w:rFonts w:ascii="Arial Narrow" w:eastAsia="Times New Roman" w:hAnsi="Arial Narrow"/>
                <w:color w:val="000000"/>
                <w:lang w:val="es-CO" w:eastAsia="es-CO"/>
              </w:rPr>
            </w:pPr>
            <w:r w:rsidRPr="00BB35F5">
              <w:rPr>
                <w:rFonts w:ascii="Arial Narrow" w:eastAsia="Times New Roman" w:hAnsi="Arial Narrow"/>
                <w:color w:val="000000"/>
                <w:lang w:val="es-CO" w:eastAsia="es-CO"/>
              </w:rPr>
              <w:t>14/12/2015</w:t>
            </w:r>
          </w:p>
        </w:tc>
        <w:tc>
          <w:tcPr>
            <w:tcW w:w="4660" w:type="dxa"/>
            <w:tcBorders>
              <w:top w:val="nil"/>
              <w:left w:val="nil"/>
              <w:bottom w:val="single" w:sz="4" w:space="0" w:color="auto"/>
              <w:right w:val="single" w:sz="4" w:space="0" w:color="auto"/>
            </w:tcBorders>
            <w:shd w:val="clear" w:color="auto" w:fill="auto"/>
            <w:hideMark/>
          </w:tcPr>
          <w:p w14:paraId="365FEC09" w14:textId="5D7E19E5" w:rsidR="00BB35F5" w:rsidRPr="00BB35F5" w:rsidRDefault="00BB35F5" w:rsidP="00BB35F5">
            <w:pPr>
              <w:spacing w:after="0"/>
              <w:rPr>
                <w:rFonts w:ascii="Arial Narrow" w:eastAsia="Times New Roman" w:hAnsi="Arial Narrow"/>
                <w:color w:val="000000"/>
                <w:lang w:val="es-CO" w:eastAsia="es-CO"/>
              </w:rPr>
            </w:pPr>
            <w:r w:rsidRPr="00BB35F5">
              <w:rPr>
                <w:rFonts w:ascii="Arial Narrow" w:eastAsia="Times New Roman" w:hAnsi="Arial Narrow"/>
                <w:color w:val="000000"/>
                <w:lang w:val="es-CO" w:eastAsia="es-CO"/>
              </w:rPr>
              <w:t>Se han realizado 11 jornadas</w:t>
            </w:r>
            <w:r>
              <w:rPr>
                <w:rFonts w:ascii="Arial Narrow" w:eastAsia="Times New Roman" w:hAnsi="Arial Narrow"/>
                <w:color w:val="000000"/>
                <w:lang w:val="es-CO" w:eastAsia="es-CO"/>
              </w:rPr>
              <w:t xml:space="preserve"> </w:t>
            </w:r>
            <w:r w:rsidRPr="00BB35F5">
              <w:rPr>
                <w:rFonts w:ascii="Arial Narrow" w:eastAsia="Times New Roman" w:hAnsi="Arial Narrow"/>
                <w:color w:val="000000"/>
                <w:lang w:val="es-CO" w:eastAsia="es-CO"/>
              </w:rPr>
              <w:t>donde se convocaron varios municipios</w:t>
            </w:r>
            <w:r>
              <w:rPr>
                <w:rFonts w:ascii="Arial Narrow" w:eastAsia="Times New Roman" w:hAnsi="Arial Narrow"/>
                <w:color w:val="000000"/>
                <w:lang w:val="es-CO" w:eastAsia="es-CO"/>
              </w:rPr>
              <w:t xml:space="preserve">. </w:t>
            </w:r>
          </w:p>
        </w:tc>
        <w:tc>
          <w:tcPr>
            <w:tcW w:w="4240" w:type="dxa"/>
            <w:tcBorders>
              <w:top w:val="nil"/>
              <w:left w:val="nil"/>
              <w:bottom w:val="single" w:sz="4" w:space="0" w:color="auto"/>
              <w:right w:val="single" w:sz="4" w:space="0" w:color="auto"/>
            </w:tcBorders>
            <w:shd w:val="clear" w:color="auto" w:fill="auto"/>
            <w:noWrap/>
            <w:hideMark/>
          </w:tcPr>
          <w:p w14:paraId="18EEF7A7" w14:textId="77777777" w:rsidR="00BB35F5" w:rsidRPr="00BB35F5" w:rsidRDefault="00BB35F5" w:rsidP="00BB35F5">
            <w:pPr>
              <w:spacing w:after="0"/>
              <w:rPr>
                <w:rFonts w:ascii="Arial Narrow" w:eastAsia="Times New Roman" w:hAnsi="Arial Narrow"/>
                <w:color w:val="000000"/>
                <w:lang w:val="es-CO" w:eastAsia="es-CO"/>
              </w:rPr>
            </w:pPr>
            <w:r w:rsidRPr="00BB35F5">
              <w:rPr>
                <w:rFonts w:ascii="Arial Narrow" w:eastAsia="Times New Roman" w:hAnsi="Arial Narrow"/>
                <w:color w:val="000000"/>
                <w:lang w:val="es-CO" w:eastAsia="es-CO"/>
              </w:rPr>
              <w:t> </w:t>
            </w:r>
          </w:p>
        </w:tc>
        <w:tc>
          <w:tcPr>
            <w:tcW w:w="1727" w:type="dxa"/>
            <w:tcBorders>
              <w:top w:val="nil"/>
              <w:left w:val="nil"/>
              <w:bottom w:val="single" w:sz="4" w:space="0" w:color="auto"/>
              <w:right w:val="single" w:sz="4" w:space="0" w:color="auto"/>
            </w:tcBorders>
            <w:shd w:val="clear" w:color="auto" w:fill="auto"/>
            <w:noWrap/>
            <w:hideMark/>
          </w:tcPr>
          <w:p w14:paraId="229F881A" w14:textId="77777777" w:rsidR="00BB35F5" w:rsidRPr="00BB35F5" w:rsidRDefault="00BB35F5" w:rsidP="00BB35F5">
            <w:pPr>
              <w:spacing w:after="0"/>
              <w:rPr>
                <w:rFonts w:ascii="Arial Narrow" w:eastAsia="Times New Roman" w:hAnsi="Arial Narrow"/>
                <w:color w:val="000000"/>
                <w:lang w:val="es-CO" w:eastAsia="es-CO"/>
              </w:rPr>
            </w:pPr>
            <w:r w:rsidRPr="00BB35F5">
              <w:rPr>
                <w:rFonts w:ascii="Arial Narrow" w:eastAsia="Times New Roman" w:hAnsi="Arial Narrow"/>
                <w:color w:val="000000"/>
                <w:lang w:val="es-CO" w:eastAsia="es-CO"/>
              </w:rPr>
              <w:t> </w:t>
            </w:r>
          </w:p>
        </w:tc>
      </w:tr>
    </w:tbl>
    <w:p w14:paraId="0BCE72D3" w14:textId="77777777" w:rsidR="00BB35F5" w:rsidRDefault="00BB35F5" w:rsidP="000815CA">
      <w:pPr>
        <w:spacing w:after="0"/>
        <w:rPr>
          <w:rFonts w:ascii="Arial Narrow" w:hAnsi="Arial Narrow"/>
          <w:b/>
          <w:lang w:val="es-CO"/>
        </w:rPr>
      </w:pPr>
    </w:p>
    <w:p w14:paraId="383BF7E6" w14:textId="77777777" w:rsidR="00C23D2A" w:rsidRDefault="00C23D2A" w:rsidP="000815CA">
      <w:pPr>
        <w:spacing w:after="0"/>
        <w:rPr>
          <w:rFonts w:ascii="Arial Narrow" w:hAnsi="Arial Narrow"/>
          <w:b/>
          <w:lang w:val="es-CO"/>
        </w:rPr>
      </w:pPr>
    </w:p>
    <w:p w14:paraId="6FA20A25" w14:textId="77777777" w:rsidR="00C23D2A" w:rsidRDefault="00C23D2A" w:rsidP="000815CA">
      <w:pPr>
        <w:spacing w:after="0"/>
        <w:rPr>
          <w:rFonts w:ascii="Arial Narrow" w:hAnsi="Arial Narrow"/>
          <w:b/>
          <w:lang w:val="es-CO"/>
        </w:rPr>
      </w:pPr>
    </w:p>
    <w:p w14:paraId="15BBE98C" w14:textId="548596D4" w:rsidR="00C23D2A" w:rsidRDefault="00C23D2A" w:rsidP="00C23D2A">
      <w:pPr>
        <w:spacing w:after="0"/>
        <w:rPr>
          <w:rFonts w:ascii="Arial Narrow" w:hAnsi="Arial Narrow"/>
          <w:lang w:val="es-CO"/>
        </w:rPr>
      </w:pPr>
      <w:r>
        <w:rPr>
          <w:rFonts w:ascii="Arial Narrow" w:hAnsi="Arial Narrow"/>
          <w:b/>
          <w:lang w:val="es-CO"/>
        </w:rPr>
        <w:t xml:space="preserve">PROCESOS MISIONALES: </w:t>
      </w:r>
      <w:r>
        <w:rPr>
          <w:rFonts w:ascii="Arial Narrow" w:hAnsi="Arial Narrow"/>
          <w:lang w:val="es-CO"/>
        </w:rPr>
        <w:t>GESTIÓN INTERINSTITUCIONAL</w:t>
      </w:r>
    </w:p>
    <w:p w14:paraId="64FB5163" w14:textId="4CB6F9C2" w:rsidR="00C23D2A" w:rsidRDefault="00C23D2A" w:rsidP="00C23D2A">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2 riesgos de gestión y 0 de corrupción. La OCI realizó la revisión y análisis de 2 riesgos, sus causas, controles y acciones.</w:t>
      </w:r>
    </w:p>
    <w:p w14:paraId="186E1F47" w14:textId="77777777" w:rsidR="00C23D2A" w:rsidRDefault="00C23D2A" w:rsidP="00C23D2A">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53B2B83D" w14:textId="75D7494A" w:rsidR="00C23D2A" w:rsidRDefault="00C23D2A" w:rsidP="00C23D2A">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Pocos riesgos de gestión identificados en el proceso.</w:t>
      </w:r>
    </w:p>
    <w:p w14:paraId="0A52E703" w14:textId="77777777" w:rsidR="00C23D2A" w:rsidRDefault="00C23D2A" w:rsidP="00C23D2A">
      <w:pPr>
        <w:spacing w:after="0"/>
        <w:rPr>
          <w:rFonts w:ascii="Arial Narrow" w:hAnsi="Arial Narrow"/>
          <w:lang w:val="es-CO"/>
        </w:rPr>
      </w:pPr>
      <w:r>
        <w:rPr>
          <w:rFonts w:ascii="Arial Narrow" w:hAnsi="Arial Narrow"/>
          <w:lang w:val="es-CO"/>
        </w:rPr>
        <w:t>Debilidades en la redacción de riesgos</w:t>
      </w:r>
    </w:p>
    <w:p w14:paraId="29751251" w14:textId="64E1FABE" w:rsidR="00C23D2A" w:rsidRDefault="003362ED" w:rsidP="00C23D2A">
      <w:pPr>
        <w:spacing w:after="0"/>
        <w:rPr>
          <w:rFonts w:ascii="Arial Narrow" w:hAnsi="Arial Narrow"/>
          <w:lang w:val="es-CO"/>
        </w:rPr>
      </w:pPr>
      <w:r>
        <w:rPr>
          <w:rFonts w:ascii="Arial Narrow" w:hAnsi="Arial Narrow"/>
          <w:lang w:val="es-CO"/>
        </w:rPr>
        <w:t xml:space="preserve">El proceso identificó un riesgo de corrupción el cual no fue evaluado debido a que dicho riesgo </w:t>
      </w:r>
      <w:r w:rsidR="00A74332">
        <w:rPr>
          <w:rFonts w:ascii="Arial Narrow" w:hAnsi="Arial Narrow"/>
          <w:lang w:val="es-CO"/>
        </w:rPr>
        <w:t>está en  reformulación</w:t>
      </w:r>
      <w:r>
        <w:rPr>
          <w:rFonts w:ascii="Arial Narrow" w:hAnsi="Arial Narrow"/>
          <w:lang w:val="es-CO"/>
        </w:rPr>
        <w:t xml:space="preserve"> por el proceso.</w:t>
      </w:r>
    </w:p>
    <w:p w14:paraId="5F238EF9" w14:textId="67FC2B82" w:rsidR="00C23D2A" w:rsidRDefault="00C23D2A" w:rsidP="00C23D2A">
      <w:pPr>
        <w:spacing w:after="0"/>
        <w:rPr>
          <w:rFonts w:ascii="Arial Narrow" w:hAnsi="Arial Narrow"/>
          <w:lang w:val="es-CO"/>
        </w:rPr>
      </w:pPr>
      <w:r>
        <w:rPr>
          <w:rFonts w:ascii="Arial Narrow" w:hAnsi="Arial Narrow"/>
          <w:lang w:val="es-CO"/>
        </w:rPr>
        <w:t>La mayoría de controles se encuentran documentados.</w:t>
      </w:r>
    </w:p>
    <w:p w14:paraId="74C8F1E8" w14:textId="6E606710" w:rsidR="004F01BD" w:rsidRDefault="004F01BD" w:rsidP="00C23D2A">
      <w:pPr>
        <w:spacing w:after="0"/>
        <w:rPr>
          <w:rFonts w:ascii="Arial Narrow" w:hAnsi="Arial Narrow"/>
          <w:lang w:val="es-CO"/>
        </w:rPr>
      </w:pPr>
      <w:r>
        <w:rPr>
          <w:rFonts w:ascii="Arial Narrow" w:hAnsi="Arial Narrow"/>
          <w:lang w:val="es-CO"/>
        </w:rPr>
        <w:t>Controles bien diseñados y en su mayoría efectivos.</w:t>
      </w:r>
    </w:p>
    <w:p w14:paraId="501E1230" w14:textId="41606656" w:rsidR="00C23D2A" w:rsidRPr="00B20391" w:rsidRDefault="00B20391" w:rsidP="00C23D2A">
      <w:pPr>
        <w:spacing w:after="0"/>
        <w:rPr>
          <w:rFonts w:ascii="Arial Narrow" w:hAnsi="Arial Narrow"/>
          <w:b/>
          <w:lang w:val="es-CO"/>
        </w:rPr>
      </w:pPr>
      <w:r w:rsidRPr="00B20391">
        <w:rPr>
          <w:rFonts w:ascii="Arial Narrow" w:hAnsi="Arial Narrow"/>
          <w:b/>
          <w:lang w:val="es-CO"/>
        </w:rPr>
        <w:t>RIESGO 1</w:t>
      </w:r>
    </w:p>
    <w:tbl>
      <w:tblPr>
        <w:tblW w:w="13445" w:type="dxa"/>
        <w:tblCellMar>
          <w:left w:w="70" w:type="dxa"/>
          <w:right w:w="70" w:type="dxa"/>
        </w:tblCellMar>
        <w:tblLook w:val="04A0" w:firstRow="1" w:lastRow="0" w:firstColumn="1" w:lastColumn="0" w:noHBand="0" w:noVBand="1"/>
      </w:tblPr>
      <w:tblGrid>
        <w:gridCol w:w="1519"/>
        <w:gridCol w:w="4000"/>
        <w:gridCol w:w="2947"/>
        <w:gridCol w:w="1016"/>
        <w:gridCol w:w="709"/>
        <w:gridCol w:w="709"/>
        <w:gridCol w:w="993"/>
        <w:gridCol w:w="1552"/>
      </w:tblGrid>
      <w:tr w:rsidR="00C23D2A" w:rsidRPr="00C23D2A" w14:paraId="00382AF7" w14:textId="77777777" w:rsidTr="00747490">
        <w:trPr>
          <w:trHeight w:val="384"/>
        </w:trPr>
        <w:tc>
          <w:tcPr>
            <w:tcW w:w="13445" w:type="dxa"/>
            <w:gridSpan w:val="8"/>
            <w:tcBorders>
              <w:top w:val="single" w:sz="8" w:space="0" w:color="auto"/>
              <w:left w:val="single" w:sz="8" w:space="0" w:color="auto"/>
              <w:bottom w:val="nil"/>
              <w:right w:val="single" w:sz="4" w:space="0" w:color="auto"/>
            </w:tcBorders>
            <w:shd w:val="clear" w:color="000000" w:fill="FFF3F3"/>
            <w:hideMark/>
          </w:tcPr>
          <w:p w14:paraId="0996FB6D"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b/>
                <w:bCs/>
                <w:color w:val="000000"/>
                <w:lang w:val="es-CO" w:eastAsia="es-CO"/>
              </w:rPr>
              <w:t xml:space="preserve">OBJETIVO DEL PROCESO: Coordinar y articular a las entidades de orden nacional y territorial que conforman el Sistema Nacional de Atención y Reparación Integral a las Víctimas y las demás organizaciones públicas o privadas, a través del diseño  y asistencia técnica de lineamientos, metodologías y estrategias, en relación a la gestión de oferta, certificación de entidades, cofinanciación de proyectos y superación del Estado de Cosas </w:t>
            </w:r>
            <w:proofErr w:type="spellStart"/>
            <w:r w:rsidRPr="00C23D2A">
              <w:rPr>
                <w:rFonts w:ascii="Arial Narrow" w:eastAsia="Times New Roman" w:hAnsi="Arial Narrow"/>
                <w:b/>
                <w:bCs/>
                <w:color w:val="000000"/>
                <w:lang w:val="es-CO" w:eastAsia="es-CO"/>
              </w:rPr>
              <w:t>Incostitucional</w:t>
            </w:r>
            <w:proofErr w:type="spellEnd"/>
            <w:r w:rsidRPr="00C23D2A">
              <w:rPr>
                <w:rFonts w:ascii="Arial Narrow" w:eastAsia="Times New Roman" w:hAnsi="Arial Narrow"/>
                <w:b/>
                <w:bCs/>
                <w:color w:val="000000"/>
                <w:lang w:val="es-CO" w:eastAsia="es-CO"/>
              </w:rPr>
              <w:t xml:space="preserve"> - ECI, para fortalecer la capacidad técnica y operativa de las entidades en la  implementación de la política pública de víctimas y los Connacionales Víctimas en el Exterior.</w:t>
            </w:r>
          </w:p>
        </w:tc>
      </w:tr>
      <w:tr w:rsidR="00747490" w:rsidRPr="00C23D2A" w14:paraId="3ADDDEDD" w14:textId="77777777" w:rsidTr="00747490">
        <w:trPr>
          <w:trHeight w:val="225"/>
        </w:trPr>
        <w:tc>
          <w:tcPr>
            <w:tcW w:w="5519"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5D4F936"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IDENTIFICACION</w:t>
            </w:r>
          </w:p>
        </w:tc>
        <w:tc>
          <w:tcPr>
            <w:tcW w:w="2947" w:type="dxa"/>
            <w:tcBorders>
              <w:top w:val="single" w:sz="8" w:space="0" w:color="auto"/>
              <w:left w:val="nil"/>
              <w:bottom w:val="single" w:sz="4" w:space="0" w:color="auto"/>
              <w:right w:val="nil"/>
            </w:tcBorders>
            <w:shd w:val="clear" w:color="000000" w:fill="FFF2CC"/>
            <w:noWrap/>
            <w:vAlign w:val="center"/>
            <w:hideMark/>
          </w:tcPr>
          <w:p w14:paraId="566937ED"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CONTROLES</w:t>
            </w:r>
          </w:p>
        </w:tc>
        <w:tc>
          <w:tcPr>
            <w:tcW w:w="4979"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D9366DD"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 xml:space="preserve">PLAN DE RESPUESTA AL RIESGO </w:t>
            </w:r>
          </w:p>
        </w:tc>
      </w:tr>
      <w:tr w:rsidR="00747490" w:rsidRPr="00C23D2A" w14:paraId="07654D25" w14:textId="77777777" w:rsidTr="00B20391">
        <w:trPr>
          <w:trHeight w:val="405"/>
        </w:trPr>
        <w:tc>
          <w:tcPr>
            <w:tcW w:w="1519" w:type="dxa"/>
            <w:tcBorders>
              <w:top w:val="nil"/>
              <w:left w:val="single" w:sz="8" w:space="0" w:color="auto"/>
              <w:bottom w:val="nil"/>
              <w:right w:val="single" w:sz="4" w:space="0" w:color="auto"/>
            </w:tcBorders>
            <w:shd w:val="clear" w:color="000000" w:fill="FFB9B9"/>
            <w:noWrap/>
            <w:vAlign w:val="center"/>
            <w:hideMark/>
          </w:tcPr>
          <w:p w14:paraId="6CBB8F10"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Riesgo</w:t>
            </w:r>
          </w:p>
        </w:tc>
        <w:tc>
          <w:tcPr>
            <w:tcW w:w="4000" w:type="dxa"/>
            <w:tcBorders>
              <w:top w:val="nil"/>
              <w:left w:val="nil"/>
              <w:bottom w:val="nil"/>
              <w:right w:val="single" w:sz="4" w:space="0" w:color="auto"/>
            </w:tcBorders>
            <w:shd w:val="clear" w:color="000000" w:fill="FFB9B9"/>
            <w:noWrap/>
            <w:vAlign w:val="center"/>
            <w:hideMark/>
          </w:tcPr>
          <w:p w14:paraId="726C3D4A"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Causas</w:t>
            </w:r>
          </w:p>
        </w:tc>
        <w:tc>
          <w:tcPr>
            <w:tcW w:w="2947" w:type="dxa"/>
            <w:tcBorders>
              <w:top w:val="nil"/>
              <w:left w:val="nil"/>
              <w:bottom w:val="nil"/>
              <w:right w:val="single" w:sz="4" w:space="0" w:color="auto"/>
            </w:tcBorders>
            <w:shd w:val="clear" w:color="000000" w:fill="FFF2CC"/>
            <w:noWrap/>
            <w:vAlign w:val="center"/>
            <w:hideMark/>
          </w:tcPr>
          <w:p w14:paraId="3D78300D"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46D8396A"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Acciones</w:t>
            </w:r>
          </w:p>
        </w:tc>
        <w:tc>
          <w:tcPr>
            <w:tcW w:w="709" w:type="dxa"/>
            <w:tcBorders>
              <w:top w:val="nil"/>
              <w:left w:val="nil"/>
              <w:bottom w:val="nil"/>
              <w:right w:val="nil"/>
            </w:tcBorders>
            <w:shd w:val="clear" w:color="000000" w:fill="D9B7FB"/>
            <w:noWrap/>
            <w:vAlign w:val="center"/>
            <w:hideMark/>
          </w:tcPr>
          <w:p w14:paraId="701F776A"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Meta</w:t>
            </w:r>
          </w:p>
        </w:tc>
        <w:tc>
          <w:tcPr>
            <w:tcW w:w="709" w:type="dxa"/>
            <w:tcBorders>
              <w:top w:val="nil"/>
              <w:left w:val="single" w:sz="4" w:space="0" w:color="auto"/>
              <w:bottom w:val="nil"/>
              <w:right w:val="nil"/>
            </w:tcBorders>
            <w:shd w:val="clear" w:color="000000" w:fill="D9B7FB"/>
            <w:vAlign w:val="center"/>
            <w:hideMark/>
          </w:tcPr>
          <w:p w14:paraId="02350A88" w14:textId="77777777" w:rsidR="00C23D2A" w:rsidRPr="00B20391" w:rsidRDefault="00C23D2A" w:rsidP="00C23D2A">
            <w:pPr>
              <w:spacing w:after="0"/>
              <w:jc w:val="center"/>
              <w:rPr>
                <w:rFonts w:ascii="Arial Narrow" w:eastAsia="Times New Roman" w:hAnsi="Arial Narrow"/>
                <w:b/>
                <w:bCs/>
                <w:color w:val="000000"/>
                <w:sz w:val="16"/>
                <w:lang w:val="es-CO" w:eastAsia="es-CO"/>
              </w:rPr>
            </w:pPr>
            <w:r w:rsidRPr="00B20391">
              <w:rPr>
                <w:rFonts w:ascii="Arial Narrow" w:eastAsia="Times New Roman" w:hAnsi="Arial Narrow"/>
                <w:b/>
                <w:bCs/>
                <w:color w:val="000000"/>
                <w:sz w:val="16"/>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47E1C1F9"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3ADB3AA3" w14:textId="77777777" w:rsidR="00C23D2A" w:rsidRPr="00C23D2A" w:rsidRDefault="00C23D2A" w:rsidP="00C23D2A">
            <w:pPr>
              <w:spacing w:after="0"/>
              <w:jc w:val="center"/>
              <w:rPr>
                <w:rFonts w:ascii="Arial Narrow" w:eastAsia="Times New Roman" w:hAnsi="Arial Narrow"/>
                <w:b/>
                <w:bCs/>
                <w:color w:val="000000"/>
                <w:lang w:val="es-CO" w:eastAsia="es-CO"/>
              </w:rPr>
            </w:pPr>
            <w:r w:rsidRPr="00C23D2A">
              <w:rPr>
                <w:rFonts w:ascii="Arial Narrow" w:eastAsia="Times New Roman" w:hAnsi="Arial Narrow"/>
                <w:b/>
                <w:bCs/>
                <w:color w:val="000000"/>
                <w:lang w:val="es-CO" w:eastAsia="es-CO"/>
              </w:rPr>
              <w:t>Observaciones</w:t>
            </w:r>
          </w:p>
        </w:tc>
      </w:tr>
      <w:tr w:rsidR="00747490" w:rsidRPr="00C23D2A" w14:paraId="6E1120EB" w14:textId="77777777" w:rsidTr="00747490">
        <w:trPr>
          <w:trHeight w:val="461"/>
        </w:trPr>
        <w:tc>
          <w:tcPr>
            <w:tcW w:w="151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4D3452" w14:textId="77777777" w:rsidR="00C23D2A" w:rsidRPr="00C23D2A" w:rsidRDefault="00C23D2A" w:rsidP="00C23D2A">
            <w:pPr>
              <w:spacing w:after="0"/>
              <w:jc w:val="center"/>
              <w:rPr>
                <w:rFonts w:ascii="Arial Narrow" w:eastAsia="Times New Roman" w:hAnsi="Arial Narrow"/>
                <w:lang w:val="es-CO" w:eastAsia="es-CO"/>
              </w:rPr>
            </w:pPr>
            <w:r w:rsidRPr="00C23D2A">
              <w:rPr>
                <w:rFonts w:ascii="Arial Narrow" w:eastAsia="Times New Roman" w:hAnsi="Arial Narrow"/>
                <w:lang w:val="es-CO" w:eastAsia="es-CO"/>
              </w:rPr>
              <w:t>Baja contribución de las Entidades del SNARIV en la implementación de la política pública</w:t>
            </w:r>
          </w:p>
        </w:tc>
        <w:tc>
          <w:tcPr>
            <w:tcW w:w="4000" w:type="dxa"/>
            <w:tcBorders>
              <w:top w:val="single" w:sz="8" w:space="0" w:color="auto"/>
              <w:left w:val="nil"/>
              <w:bottom w:val="single" w:sz="4" w:space="0" w:color="auto"/>
              <w:right w:val="single" w:sz="4" w:space="0" w:color="auto"/>
            </w:tcBorders>
            <w:shd w:val="clear" w:color="auto" w:fill="auto"/>
            <w:vAlign w:val="center"/>
            <w:hideMark/>
          </w:tcPr>
          <w:p w14:paraId="30DD0A40"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La capacidad técnica y operativa de las entidades es deficiente</w:t>
            </w:r>
          </w:p>
        </w:tc>
        <w:tc>
          <w:tcPr>
            <w:tcW w:w="2947" w:type="dxa"/>
            <w:tcBorders>
              <w:top w:val="single" w:sz="8" w:space="0" w:color="auto"/>
              <w:left w:val="nil"/>
              <w:bottom w:val="single" w:sz="4" w:space="0" w:color="auto"/>
              <w:right w:val="single" w:sz="4" w:space="0" w:color="auto"/>
            </w:tcBorders>
            <w:shd w:val="clear" w:color="auto" w:fill="auto"/>
            <w:vAlign w:val="center"/>
            <w:hideMark/>
          </w:tcPr>
          <w:p w14:paraId="2ADF18A3"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Certificación de las Entidades del SNARIV del orden nacional y territorial</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4BC0E175"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419620D7"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3776C20E"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1FF66C7"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E16DC60" w14:textId="77777777" w:rsidR="00C23D2A" w:rsidRPr="00C23D2A" w:rsidRDefault="00C23D2A" w:rsidP="00C23D2A">
            <w:pPr>
              <w:spacing w:after="0"/>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r>
      <w:tr w:rsidR="00747490" w:rsidRPr="00C23D2A" w14:paraId="299D2670" w14:textId="77777777" w:rsidTr="00747490">
        <w:trPr>
          <w:trHeight w:val="580"/>
        </w:trPr>
        <w:tc>
          <w:tcPr>
            <w:tcW w:w="1519" w:type="dxa"/>
            <w:vMerge/>
            <w:tcBorders>
              <w:top w:val="single" w:sz="8" w:space="0" w:color="auto"/>
              <w:left w:val="single" w:sz="8" w:space="0" w:color="auto"/>
              <w:bottom w:val="single" w:sz="8" w:space="0" w:color="000000"/>
              <w:right w:val="single" w:sz="4" w:space="0" w:color="auto"/>
            </w:tcBorders>
            <w:vAlign w:val="center"/>
            <w:hideMark/>
          </w:tcPr>
          <w:p w14:paraId="2228D39B" w14:textId="77777777" w:rsidR="00C23D2A" w:rsidRPr="00C23D2A" w:rsidRDefault="00C23D2A" w:rsidP="00C23D2A">
            <w:pPr>
              <w:spacing w:after="0"/>
              <w:rPr>
                <w:rFonts w:ascii="Arial Narrow" w:eastAsia="Times New Roman" w:hAnsi="Arial Narrow"/>
                <w:lang w:val="es-CO" w:eastAsia="es-CO"/>
              </w:rPr>
            </w:pPr>
          </w:p>
        </w:tc>
        <w:tc>
          <w:tcPr>
            <w:tcW w:w="4000" w:type="dxa"/>
            <w:tcBorders>
              <w:top w:val="nil"/>
              <w:left w:val="nil"/>
              <w:bottom w:val="single" w:sz="4" w:space="0" w:color="auto"/>
              <w:right w:val="single" w:sz="4" w:space="0" w:color="auto"/>
            </w:tcBorders>
            <w:shd w:val="clear" w:color="auto" w:fill="auto"/>
            <w:vAlign w:val="center"/>
            <w:hideMark/>
          </w:tcPr>
          <w:p w14:paraId="134A9B15"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Deficiencias en la comunicación e interacción entre los actores institucionales para la implementación de la política pública.</w:t>
            </w:r>
          </w:p>
        </w:tc>
        <w:tc>
          <w:tcPr>
            <w:tcW w:w="2947" w:type="dxa"/>
            <w:tcBorders>
              <w:top w:val="nil"/>
              <w:left w:val="nil"/>
              <w:bottom w:val="single" w:sz="4" w:space="0" w:color="auto"/>
              <w:right w:val="single" w:sz="4" w:space="0" w:color="auto"/>
            </w:tcBorders>
            <w:shd w:val="clear" w:color="auto" w:fill="auto"/>
            <w:vAlign w:val="center"/>
            <w:hideMark/>
          </w:tcPr>
          <w:p w14:paraId="302C29D4"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Prestar asistencia técnica a las entidades del SNARIV orden nacional y territorial</w:t>
            </w:r>
          </w:p>
        </w:tc>
        <w:tc>
          <w:tcPr>
            <w:tcW w:w="1016" w:type="dxa"/>
            <w:tcBorders>
              <w:top w:val="nil"/>
              <w:left w:val="nil"/>
              <w:bottom w:val="single" w:sz="4" w:space="0" w:color="auto"/>
              <w:right w:val="single" w:sz="4" w:space="0" w:color="auto"/>
            </w:tcBorders>
            <w:shd w:val="clear" w:color="auto" w:fill="auto"/>
            <w:vAlign w:val="center"/>
            <w:hideMark/>
          </w:tcPr>
          <w:p w14:paraId="294D8282"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D947C90"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47B50CA"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9D7433A"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023AECDA"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r>
      <w:tr w:rsidR="00747490" w:rsidRPr="00C23D2A" w14:paraId="1ED4EBD8" w14:textId="77777777" w:rsidTr="00747490">
        <w:trPr>
          <w:trHeight w:val="556"/>
        </w:trPr>
        <w:tc>
          <w:tcPr>
            <w:tcW w:w="1519" w:type="dxa"/>
            <w:vMerge/>
            <w:tcBorders>
              <w:top w:val="single" w:sz="8" w:space="0" w:color="auto"/>
              <w:left w:val="single" w:sz="8" w:space="0" w:color="auto"/>
              <w:bottom w:val="single" w:sz="8" w:space="0" w:color="000000"/>
              <w:right w:val="single" w:sz="4" w:space="0" w:color="auto"/>
            </w:tcBorders>
            <w:vAlign w:val="center"/>
            <w:hideMark/>
          </w:tcPr>
          <w:p w14:paraId="0CD855DC" w14:textId="77777777" w:rsidR="00C23D2A" w:rsidRPr="00C23D2A" w:rsidRDefault="00C23D2A" w:rsidP="00C23D2A">
            <w:pPr>
              <w:spacing w:after="0"/>
              <w:rPr>
                <w:rFonts w:ascii="Arial Narrow" w:eastAsia="Times New Roman" w:hAnsi="Arial Narrow"/>
                <w:lang w:val="es-CO" w:eastAsia="es-CO"/>
              </w:rPr>
            </w:pPr>
          </w:p>
        </w:tc>
        <w:tc>
          <w:tcPr>
            <w:tcW w:w="4000" w:type="dxa"/>
            <w:tcBorders>
              <w:top w:val="nil"/>
              <w:left w:val="nil"/>
              <w:bottom w:val="single" w:sz="4" w:space="0" w:color="auto"/>
              <w:right w:val="single" w:sz="4" w:space="0" w:color="auto"/>
            </w:tcBorders>
            <w:shd w:val="clear" w:color="auto" w:fill="auto"/>
            <w:vAlign w:val="center"/>
            <w:hideMark/>
          </w:tcPr>
          <w:p w14:paraId="626281C2"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Falta de coordinación y articulación entre las entidades del SNARIV y de estas con otros actores para la implementación de la política pública dirigida a las víctimas</w:t>
            </w:r>
          </w:p>
        </w:tc>
        <w:tc>
          <w:tcPr>
            <w:tcW w:w="2947" w:type="dxa"/>
            <w:tcBorders>
              <w:top w:val="nil"/>
              <w:left w:val="nil"/>
              <w:bottom w:val="single" w:sz="4" w:space="0" w:color="auto"/>
              <w:right w:val="single" w:sz="4" w:space="0" w:color="auto"/>
            </w:tcBorders>
            <w:shd w:val="clear" w:color="auto" w:fill="auto"/>
            <w:vAlign w:val="center"/>
            <w:hideMark/>
          </w:tcPr>
          <w:p w14:paraId="7818C916"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69E75A7C"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B872CDF"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3BD16172"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9424C2"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0531838"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r>
      <w:tr w:rsidR="00747490" w:rsidRPr="00C23D2A" w14:paraId="18DBBDD5" w14:textId="77777777" w:rsidTr="00747490">
        <w:trPr>
          <w:trHeight w:val="645"/>
        </w:trPr>
        <w:tc>
          <w:tcPr>
            <w:tcW w:w="1519" w:type="dxa"/>
            <w:vMerge/>
            <w:tcBorders>
              <w:top w:val="single" w:sz="8" w:space="0" w:color="auto"/>
              <w:left w:val="single" w:sz="8" w:space="0" w:color="auto"/>
              <w:bottom w:val="single" w:sz="8" w:space="0" w:color="000000"/>
              <w:right w:val="single" w:sz="4" w:space="0" w:color="auto"/>
            </w:tcBorders>
            <w:vAlign w:val="center"/>
            <w:hideMark/>
          </w:tcPr>
          <w:p w14:paraId="69688C97" w14:textId="77777777" w:rsidR="00C23D2A" w:rsidRPr="00C23D2A" w:rsidRDefault="00C23D2A" w:rsidP="00C23D2A">
            <w:pPr>
              <w:spacing w:after="0"/>
              <w:rPr>
                <w:rFonts w:ascii="Arial Narrow" w:eastAsia="Times New Roman" w:hAnsi="Arial Narrow"/>
                <w:lang w:val="es-CO" w:eastAsia="es-CO"/>
              </w:rPr>
            </w:pPr>
          </w:p>
        </w:tc>
        <w:tc>
          <w:tcPr>
            <w:tcW w:w="4000" w:type="dxa"/>
            <w:tcBorders>
              <w:top w:val="nil"/>
              <w:left w:val="nil"/>
              <w:bottom w:val="single" w:sz="8" w:space="0" w:color="auto"/>
              <w:right w:val="single" w:sz="4" w:space="0" w:color="auto"/>
            </w:tcBorders>
            <w:shd w:val="clear" w:color="auto" w:fill="auto"/>
            <w:vAlign w:val="center"/>
            <w:hideMark/>
          </w:tcPr>
          <w:p w14:paraId="6AE675DD" w14:textId="77777777" w:rsidR="00C23D2A" w:rsidRPr="00C23D2A" w:rsidRDefault="00C23D2A" w:rsidP="00C23D2A">
            <w:pPr>
              <w:spacing w:after="0"/>
              <w:jc w:val="center"/>
              <w:rPr>
                <w:rFonts w:ascii="Arial Narrow" w:eastAsia="Times New Roman" w:hAnsi="Arial Narrow"/>
                <w:color w:val="000000"/>
                <w:lang w:val="es-CO" w:eastAsia="es-CO"/>
              </w:rPr>
            </w:pPr>
            <w:proofErr w:type="spellStart"/>
            <w:r w:rsidRPr="00C23D2A">
              <w:rPr>
                <w:rFonts w:ascii="Arial Narrow" w:eastAsia="Times New Roman" w:hAnsi="Arial Narrow"/>
                <w:color w:val="000000"/>
                <w:lang w:val="es-CO" w:eastAsia="es-CO"/>
              </w:rPr>
              <w:t>Desconomiento</w:t>
            </w:r>
            <w:proofErr w:type="spellEnd"/>
            <w:r w:rsidRPr="00C23D2A">
              <w:rPr>
                <w:rFonts w:ascii="Arial Narrow" w:eastAsia="Times New Roman" w:hAnsi="Arial Narrow"/>
                <w:color w:val="000000"/>
                <w:lang w:val="es-CO" w:eastAsia="es-CO"/>
              </w:rPr>
              <w:t xml:space="preserve"> de lineamientos, estrategias, mecanismos y </w:t>
            </w:r>
            <w:proofErr w:type="spellStart"/>
            <w:r w:rsidRPr="00C23D2A">
              <w:rPr>
                <w:rFonts w:ascii="Arial Narrow" w:eastAsia="Times New Roman" w:hAnsi="Arial Narrow"/>
                <w:color w:val="000000"/>
                <w:lang w:val="es-CO" w:eastAsia="es-CO"/>
              </w:rPr>
              <w:t>metodologias</w:t>
            </w:r>
            <w:proofErr w:type="spellEnd"/>
            <w:r w:rsidRPr="00C23D2A">
              <w:rPr>
                <w:rFonts w:ascii="Arial Narrow" w:eastAsia="Times New Roman" w:hAnsi="Arial Narrow"/>
                <w:color w:val="000000"/>
                <w:lang w:val="es-CO" w:eastAsia="es-CO"/>
              </w:rPr>
              <w:t xml:space="preserve"> establecidos por la Unidad para seguimiento de acciones </w:t>
            </w:r>
            <w:proofErr w:type="spellStart"/>
            <w:r w:rsidRPr="00C23D2A">
              <w:rPr>
                <w:rFonts w:ascii="Arial Narrow" w:eastAsia="Times New Roman" w:hAnsi="Arial Narrow"/>
                <w:color w:val="000000"/>
                <w:lang w:val="es-CO" w:eastAsia="es-CO"/>
              </w:rPr>
              <w:t>condudentes</w:t>
            </w:r>
            <w:proofErr w:type="spellEnd"/>
            <w:r w:rsidRPr="00C23D2A">
              <w:rPr>
                <w:rFonts w:ascii="Arial Narrow" w:eastAsia="Times New Roman" w:hAnsi="Arial Narrow"/>
                <w:color w:val="000000"/>
                <w:lang w:val="es-CO" w:eastAsia="es-CO"/>
              </w:rPr>
              <w:t xml:space="preserve"> a la </w:t>
            </w:r>
            <w:proofErr w:type="spellStart"/>
            <w:r w:rsidRPr="00C23D2A">
              <w:rPr>
                <w:rFonts w:ascii="Arial Narrow" w:eastAsia="Times New Roman" w:hAnsi="Arial Narrow"/>
                <w:color w:val="000000"/>
                <w:lang w:val="es-CO" w:eastAsia="es-CO"/>
              </w:rPr>
              <w:t>implementacion</w:t>
            </w:r>
            <w:proofErr w:type="spellEnd"/>
            <w:r w:rsidRPr="00C23D2A">
              <w:rPr>
                <w:rFonts w:ascii="Arial Narrow" w:eastAsia="Times New Roman" w:hAnsi="Arial Narrow"/>
                <w:color w:val="000000"/>
                <w:lang w:val="es-CO" w:eastAsia="es-CO"/>
              </w:rPr>
              <w:t xml:space="preserve"> de la </w:t>
            </w:r>
            <w:proofErr w:type="spellStart"/>
            <w:r w:rsidRPr="00C23D2A">
              <w:rPr>
                <w:rFonts w:ascii="Arial Narrow" w:eastAsia="Times New Roman" w:hAnsi="Arial Narrow"/>
                <w:color w:val="000000"/>
                <w:lang w:val="es-CO" w:eastAsia="es-CO"/>
              </w:rPr>
              <w:t>Politica</w:t>
            </w:r>
            <w:proofErr w:type="spellEnd"/>
            <w:r w:rsidRPr="00C23D2A">
              <w:rPr>
                <w:rFonts w:ascii="Arial Narrow" w:eastAsia="Times New Roman" w:hAnsi="Arial Narrow"/>
                <w:color w:val="000000"/>
                <w:lang w:val="es-CO" w:eastAsia="es-CO"/>
              </w:rPr>
              <w:t xml:space="preserve"> Publica</w:t>
            </w:r>
          </w:p>
        </w:tc>
        <w:tc>
          <w:tcPr>
            <w:tcW w:w="2947" w:type="dxa"/>
            <w:tcBorders>
              <w:top w:val="nil"/>
              <w:left w:val="nil"/>
              <w:bottom w:val="single" w:sz="8" w:space="0" w:color="auto"/>
              <w:right w:val="single" w:sz="4" w:space="0" w:color="auto"/>
            </w:tcBorders>
            <w:shd w:val="clear" w:color="auto" w:fill="auto"/>
            <w:vAlign w:val="center"/>
            <w:hideMark/>
          </w:tcPr>
          <w:p w14:paraId="2644868A"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016" w:type="dxa"/>
            <w:tcBorders>
              <w:top w:val="nil"/>
              <w:left w:val="nil"/>
              <w:bottom w:val="single" w:sz="8" w:space="0" w:color="auto"/>
              <w:right w:val="single" w:sz="4" w:space="0" w:color="auto"/>
            </w:tcBorders>
            <w:shd w:val="clear" w:color="auto" w:fill="auto"/>
            <w:vAlign w:val="center"/>
            <w:hideMark/>
          </w:tcPr>
          <w:p w14:paraId="2DEA1B4C"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8" w:space="0" w:color="auto"/>
              <w:right w:val="single" w:sz="4" w:space="0" w:color="auto"/>
            </w:tcBorders>
            <w:shd w:val="clear" w:color="auto" w:fill="auto"/>
            <w:vAlign w:val="center"/>
            <w:hideMark/>
          </w:tcPr>
          <w:p w14:paraId="0926112C"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709" w:type="dxa"/>
            <w:tcBorders>
              <w:top w:val="nil"/>
              <w:left w:val="nil"/>
              <w:bottom w:val="single" w:sz="8" w:space="0" w:color="auto"/>
              <w:right w:val="single" w:sz="4" w:space="0" w:color="auto"/>
            </w:tcBorders>
            <w:shd w:val="clear" w:color="auto" w:fill="auto"/>
            <w:vAlign w:val="center"/>
            <w:hideMark/>
          </w:tcPr>
          <w:p w14:paraId="146D814E"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8064947"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4360E9F" w14:textId="77777777" w:rsidR="00C23D2A" w:rsidRPr="00C23D2A" w:rsidRDefault="00C23D2A" w:rsidP="00C23D2A">
            <w:pPr>
              <w:spacing w:after="0"/>
              <w:jc w:val="center"/>
              <w:rPr>
                <w:rFonts w:ascii="Arial Narrow" w:eastAsia="Times New Roman" w:hAnsi="Arial Narrow"/>
                <w:color w:val="000000"/>
                <w:lang w:val="es-CO" w:eastAsia="es-CO"/>
              </w:rPr>
            </w:pPr>
            <w:r w:rsidRPr="00C23D2A">
              <w:rPr>
                <w:rFonts w:ascii="Arial Narrow" w:eastAsia="Times New Roman" w:hAnsi="Arial Narrow"/>
                <w:color w:val="000000"/>
                <w:lang w:val="es-CO" w:eastAsia="es-CO"/>
              </w:rPr>
              <w:t> </w:t>
            </w:r>
          </w:p>
        </w:tc>
      </w:tr>
    </w:tbl>
    <w:p w14:paraId="6B517074" w14:textId="7CB69EE4" w:rsidR="00C23D2A" w:rsidRDefault="00747490" w:rsidP="00747490">
      <w:pPr>
        <w:spacing w:after="0"/>
        <w:rPr>
          <w:rFonts w:ascii="Arial Narrow" w:hAnsi="Arial Narrow"/>
          <w:b/>
          <w:lang w:val="es-CO"/>
        </w:rPr>
      </w:pPr>
      <w:r w:rsidRPr="00747490">
        <w:rPr>
          <w:rFonts w:ascii="Arial Narrow" w:hAnsi="Arial Narrow"/>
          <w:lang w:val="es-CO"/>
        </w:rPr>
        <w:t>Verificación</w:t>
      </w:r>
      <w:r>
        <w:rPr>
          <w:rFonts w:ascii="Arial Narrow" w:hAnsi="Arial Narrow"/>
          <w:b/>
          <w:lang w:val="es-CO"/>
        </w:rPr>
        <w:t xml:space="preserve"> RIESGO 1</w:t>
      </w:r>
      <w:r w:rsidR="0039536E">
        <w:rPr>
          <w:rFonts w:ascii="Arial Narrow" w:hAnsi="Arial Narrow"/>
          <w:b/>
          <w:lang w:val="es-CO"/>
        </w:rPr>
        <w:t xml:space="preserve"> </w:t>
      </w:r>
      <w:r w:rsidR="0039536E" w:rsidRPr="0039536E">
        <w:rPr>
          <w:rFonts w:ascii="Arial Narrow" w:hAnsi="Arial Narrow"/>
          <w:lang w:val="es-CO"/>
        </w:rPr>
        <w:t>por parte de la OCI</w:t>
      </w:r>
    </w:p>
    <w:p w14:paraId="69686ACB" w14:textId="77777777" w:rsidR="00747490" w:rsidRDefault="00747490" w:rsidP="00747490">
      <w:pPr>
        <w:spacing w:after="0"/>
        <w:rPr>
          <w:rFonts w:ascii="Arial Narrow" w:hAnsi="Arial Narrow"/>
          <w:b/>
          <w:lang w:val="es-CO"/>
        </w:rPr>
      </w:pPr>
    </w:p>
    <w:tbl>
      <w:tblPr>
        <w:tblW w:w="12895" w:type="dxa"/>
        <w:tblCellMar>
          <w:left w:w="70" w:type="dxa"/>
          <w:right w:w="70" w:type="dxa"/>
        </w:tblCellMar>
        <w:tblLook w:val="04A0" w:firstRow="1" w:lastRow="0" w:firstColumn="1" w:lastColumn="0" w:noHBand="0" w:noVBand="1"/>
      </w:tblPr>
      <w:tblGrid>
        <w:gridCol w:w="1595"/>
        <w:gridCol w:w="1565"/>
        <w:gridCol w:w="5482"/>
        <w:gridCol w:w="1701"/>
        <w:gridCol w:w="2552"/>
      </w:tblGrid>
      <w:tr w:rsidR="007B42A4" w:rsidRPr="007B42A4" w14:paraId="0A5F8043" w14:textId="77777777" w:rsidTr="007A5484">
        <w:trPr>
          <w:trHeight w:val="570"/>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99BB87C"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Cronograma MRC</w:t>
            </w:r>
          </w:p>
        </w:tc>
        <w:tc>
          <w:tcPr>
            <w:tcW w:w="9735"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56014922"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Acciones</w:t>
            </w:r>
          </w:p>
        </w:tc>
      </w:tr>
      <w:tr w:rsidR="007B42A4" w:rsidRPr="007B42A4" w14:paraId="5387B89C" w14:textId="77777777" w:rsidTr="007A5484">
        <w:trPr>
          <w:trHeight w:val="1320"/>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0CC834D4"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779F5C1D"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Publicación</w:t>
            </w:r>
          </w:p>
        </w:tc>
        <w:tc>
          <w:tcPr>
            <w:tcW w:w="5482" w:type="dxa"/>
            <w:tcBorders>
              <w:top w:val="nil"/>
              <w:left w:val="nil"/>
              <w:bottom w:val="single" w:sz="4" w:space="0" w:color="auto"/>
              <w:right w:val="single" w:sz="4" w:space="0" w:color="auto"/>
            </w:tcBorders>
            <w:shd w:val="clear" w:color="000000" w:fill="C9C9C9"/>
            <w:vAlign w:val="center"/>
            <w:hideMark/>
          </w:tcPr>
          <w:p w14:paraId="379DC018"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Efectividad de los</w:t>
            </w:r>
            <w:r w:rsidRPr="007B42A4">
              <w:rPr>
                <w:rFonts w:ascii="Arial Narrow" w:eastAsia="Times New Roman" w:hAnsi="Arial Narrow"/>
                <w:b/>
                <w:bCs/>
                <w:color w:val="000000"/>
                <w:lang w:val="es-CO" w:eastAsia="es-CO"/>
              </w:rPr>
              <w:br/>
              <w:t>controles</w:t>
            </w:r>
          </w:p>
        </w:tc>
        <w:tc>
          <w:tcPr>
            <w:tcW w:w="1701" w:type="dxa"/>
            <w:tcBorders>
              <w:top w:val="nil"/>
              <w:left w:val="nil"/>
              <w:bottom w:val="single" w:sz="4" w:space="0" w:color="auto"/>
              <w:right w:val="single" w:sz="4" w:space="0" w:color="auto"/>
            </w:tcBorders>
            <w:shd w:val="clear" w:color="000000" w:fill="C9C9C9"/>
            <w:vAlign w:val="center"/>
            <w:hideMark/>
          </w:tcPr>
          <w:p w14:paraId="39DF206D"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Acciones</w:t>
            </w:r>
            <w:r w:rsidRPr="007B42A4">
              <w:rPr>
                <w:rFonts w:ascii="Arial Narrow" w:eastAsia="Times New Roman" w:hAnsi="Arial Narrow"/>
                <w:b/>
                <w:bCs/>
                <w:color w:val="000000"/>
                <w:lang w:val="es-CO" w:eastAsia="es-CO"/>
              </w:rPr>
              <w:br/>
              <w:t>adelantadas</w:t>
            </w:r>
          </w:p>
        </w:tc>
        <w:tc>
          <w:tcPr>
            <w:tcW w:w="2552" w:type="dxa"/>
            <w:tcBorders>
              <w:top w:val="nil"/>
              <w:left w:val="nil"/>
              <w:bottom w:val="single" w:sz="4" w:space="0" w:color="auto"/>
              <w:right w:val="single" w:sz="4" w:space="0" w:color="auto"/>
            </w:tcBorders>
            <w:shd w:val="clear" w:color="000000" w:fill="C9C9C9"/>
            <w:noWrap/>
            <w:vAlign w:val="center"/>
            <w:hideMark/>
          </w:tcPr>
          <w:p w14:paraId="3FEBC8EB" w14:textId="77777777" w:rsidR="007B42A4" w:rsidRPr="007B42A4" w:rsidRDefault="007B42A4" w:rsidP="007B42A4">
            <w:pPr>
              <w:spacing w:after="0"/>
              <w:jc w:val="center"/>
              <w:rPr>
                <w:rFonts w:ascii="Arial Narrow" w:eastAsia="Times New Roman" w:hAnsi="Arial Narrow"/>
                <w:b/>
                <w:bCs/>
                <w:color w:val="000000"/>
                <w:lang w:val="es-CO" w:eastAsia="es-CO"/>
              </w:rPr>
            </w:pPr>
            <w:r w:rsidRPr="007B42A4">
              <w:rPr>
                <w:rFonts w:ascii="Arial Narrow" w:eastAsia="Times New Roman" w:hAnsi="Arial Narrow"/>
                <w:b/>
                <w:bCs/>
                <w:color w:val="000000"/>
                <w:lang w:val="es-CO" w:eastAsia="es-CO"/>
              </w:rPr>
              <w:t>Observaciones</w:t>
            </w:r>
          </w:p>
        </w:tc>
      </w:tr>
      <w:tr w:rsidR="007B42A4" w:rsidRPr="007B42A4" w14:paraId="02F7FD4A" w14:textId="77777777" w:rsidTr="007A5484">
        <w:trPr>
          <w:trHeight w:val="1670"/>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18C21F54" w14:textId="77777777" w:rsidR="007B42A4" w:rsidRPr="007B42A4" w:rsidRDefault="007B42A4" w:rsidP="007B42A4">
            <w:pPr>
              <w:spacing w:after="0"/>
              <w:jc w:val="center"/>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30/09/2015</w:t>
            </w:r>
          </w:p>
        </w:tc>
        <w:tc>
          <w:tcPr>
            <w:tcW w:w="1565" w:type="dxa"/>
            <w:tcBorders>
              <w:top w:val="nil"/>
              <w:left w:val="nil"/>
              <w:bottom w:val="single" w:sz="4" w:space="0" w:color="auto"/>
              <w:right w:val="single" w:sz="4" w:space="0" w:color="auto"/>
            </w:tcBorders>
            <w:shd w:val="clear" w:color="auto" w:fill="auto"/>
            <w:noWrap/>
            <w:vAlign w:val="center"/>
            <w:hideMark/>
          </w:tcPr>
          <w:p w14:paraId="6A388725" w14:textId="77777777" w:rsidR="007B42A4" w:rsidRPr="007B42A4" w:rsidRDefault="007B42A4" w:rsidP="007B42A4">
            <w:pPr>
              <w:spacing w:after="0"/>
              <w:jc w:val="center"/>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14/12/2015</w:t>
            </w:r>
          </w:p>
        </w:tc>
        <w:tc>
          <w:tcPr>
            <w:tcW w:w="5482" w:type="dxa"/>
            <w:tcBorders>
              <w:top w:val="nil"/>
              <w:left w:val="nil"/>
              <w:bottom w:val="single" w:sz="4" w:space="0" w:color="auto"/>
              <w:right w:val="single" w:sz="4" w:space="0" w:color="auto"/>
            </w:tcBorders>
            <w:shd w:val="clear" w:color="auto" w:fill="auto"/>
            <w:vAlign w:val="center"/>
            <w:hideMark/>
          </w:tcPr>
          <w:p w14:paraId="15A58809" w14:textId="45911232" w:rsidR="007B42A4" w:rsidRPr="007B42A4" w:rsidRDefault="002C5BFE" w:rsidP="007A5484">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En el 2014 s</w:t>
            </w:r>
            <w:r w:rsidR="007B42A4" w:rsidRPr="007B42A4">
              <w:rPr>
                <w:rFonts w:ascii="Arial Narrow" w:eastAsia="Times New Roman" w:hAnsi="Arial Narrow"/>
                <w:color w:val="000000"/>
                <w:lang w:val="es-CO" w:eastAsia="es-CO"/>
              </w:rPr>
              <w:t xml:space="preserve">e certificaron </w:t>
            </w:r>
            <w:r>
              <w:rPr>
                <w:rFonts w:ascii="Arial Narrow" w:eastAsia="Times New Roman" w:hAnsi="Arial Narrow"/>
                <w:color w:val="000000"/>
                <w:lang w:val="es-CO" w:eastAsia="es-CO"/>
              </w:rPr>
              <w:t>a nivel territorial 1133 entidades (correspondiente a municipios y d</w:t>
            </w:r>
            <w:r w:rsidR="007B42A4" w:rsidRPr="007B42A4">
              <w:rPr>
                <w:rFonts w:ascii="Arial Narrow" w:eastAsia="Times New Roman" w:hAnsi="Arial Narrow"/>
                <w:color w:val="000000"/>
                <w:lang w:val="es-CO" w:eastAsia="es-CO"/>
              </w:rPr>
              <w:t>epartamentos),</w:t>
            </w:r>
            <w:r>
              <w:rPr>
                <w:rFonts w:ascii="Arial Narrow" w:eastAsia="Times New Roman" w:hAnsi="Arial Narrow"/>
                <w:color w:val="000000"/>
                <w:lang w:val="es-CO" w:eastAsia="es-CO"/>
              </w:rPr>
              <w:t xml:space="preserve"> y </w:t>
            </w:r>
            <w:r w:rsidR="007B42A4" w:rsidRPr="007B42A4">
              <w:rPr>
                <w:rFonts w:ascii="Arial Narrow" w:eastAsia="Times New Roman" w:hAnsi="Arial Narrow"/>
                <w:color w:val="000000"/>
                <w:lang w:val="es-CO" w:eastAsia="es-CO"/>
              </w:rPr>
              <w:t xml:space="preserve">a nivel nacional </w:t>
            </w:r>
            <w:r w:rsidR="00F46AFE">
              <w:rPr>
                <w:rFonts w:ascii="Arial Narrow" w:eastAsia="Times New Roman" w:hAnsi="Arial Narrow"/>
                <w:color w:val="000000"/>
                <w:lang w:val="es-CO" w:eastAsia="es-CO"/>
              </w:rPr>
              <w:t>36 entidades</w:t>
            </w:r>
            <w:r w:rsidR="007B42A4" w:rsidRPr="007B42A4">
              <w:rPr>
                <w:rFonts w:ascii="Arial Narrow" w:eastAsia="Times New Roman" w:hAnsi="Arial Narrow"/>
                <w:color w:val="000000"/>
                <w:lang w:val="es-CO" w:eastAsia="es-CO"/>
              </w:rPr>
              <w:t>. En la vigencia 2015 se ha avanzado en la</w:t>
            </w:r>
            <w:r>
              <w:rPr>
                <w:rFonts w:ascii="Arial Narrow" w:eastAsia="Times New Roman" w:hAnsi="Arial Narrow"/>
                <w:color w:val="000000"/>
                <w:lang w:val="es-CO" w:eastAsia="es-CO"/>
              </w:rPr>
              <w:t xml:space="preserve"> revisión de los soporte de las e</w:t>
            </w:r>
            <w:r w:rsidR="007B42A4" w:rsidRPr="007B42A4">
              <w:rPr>
                <w:rFonts w:ascii="Arial Narrow" w:eastAsia="Times New Roman" w:hAnsi="Arial Narrow"/>
                <w:color w:val="000000"/>
                <w:lang w:val="es-CO" w:eastAsia="es-CO"/>
              </w:rPr>
              <w:t>ntidades territoriales para evidenciar el cumplimiento de los criterios que conforman la Certificación territorial. En el 2014</w:t>
            </w:r>
            <w:r>
              <w:rPr>
                <w:rFonts w:ascii="Arial Narrow" w:eastAsia="Times New Roman" w:hAnsi="Arial Narrow"/>
                <w:color w:val="000000"/>
                <w:lang w:val="es-CO" w:eastAsia="es-CO"/>
              </w:rPr>
              <w:t>,</w:t>
            </w:r>
            <w:r w:rsidR="007B42A4" w:rsidRPr="007B42A4">
              <w:rPr>
                <w:rFonts w:ascii="Arial Narrow" w:eastAsia="Times New Roman" w:hAnsi="Arial Narrow"/>
                <w:color w:val="000000"/>
                <w:lang w:val="es-CO" w:eastAsia="es-CO"/>
              </w:rPr>
              <w:t xml:space="preserve"> 456 entidades </w:t>
            </w:r>
            <w:r w:rsidR="007A5484">
              <w:rPr>
                <w:rFonts w:ascii="Arial Narrow" w:eastAsia="Times New Roman" w:hAnsi="Arial Narrow"/>
                <w:color w:val="000000"/>
                <w:lang w:val="es-CO" w:eastAsia="es-CO"/>
              </w:rPr>
              <w:t xml:space="preserve">obtuvieron </w:t>
            </w:r>
            <w:r w:rsidR="007B42A4" w:rsidRPr="007B42A4">
              <w:rPr>
                <w:rFonts w:ascii="Arial Narrow" w:eastAsia="Times New Roman" w:hAnsi="Arial Narrow"/>
                <w:color w:val="000000"/>
                <w:lang w:val="es-CO" w:eastAsia="es-CO"/>
              </w:rPr>
              <w:t xml:space="preserve">calificación baja  y </w:t>
            </w:r>
            <w:r w:rsidR="007A5484">
              <w:rPr>
                <w:rFonts w:ascii="Arial Narrow" w:eastAsia="Times New Roman" w:hAnsi="Arial Narrow"/>
                <w:color w:val="000000"/>
                <w:lang w:val="es-CO" w:eastAsia="es-CO"/>
              </w:rPr>
              <w:t xml:space="preserve">en el </w:t>
            </w:r>
            <w:r w:rsidR="007B42A4" w:rsidRPr="007B42A4">
              <w:rPr>
                <w:rFonts w:ascii="Arial Narrow" w:eastAsia="Times New Roman" w:hAnsi="Arial Narrow"/>
                <w:color w:val="000000"/>
                <w:lang w:val="es-CO" w:eastAsia="es-CO"/>
              </w:rPr>
              <w:t>2013</w:t>
            </w:r>
            <w:r w:rsidR="007A5484">
              <w:rPr>
                <w:rFonts w:ascii="Arial Narrow" w:eastAsia="Times New Roman" w:hAnsi="Arial Narrow"/>
                <w:color w:val="000000"/>
                <w:lang w:val="es-CO" w:eastAsia="es-CO"/>
              </w:rPr>
              <w:t>,</w:t>
            </w:r>
            <w:r w:rsidR="007B42A4" w:rsidRPr="007B42A4">
              <w:rPr>
                <w:rFonts w:ascii="Arial Narrow" w:eastAsia="Times New Roman" w:hAnsi="Arial Narrow"/>
                <w:color w:val="000000"/>
                <w:lang w:val="es-CO" w:eastAsia="es-CO"/>
              </w:rPr>
              <w:t xml:space="preserve"> 581 entidades  a nivel territorial</w:t>
            </w:r>
            <w:r w:rsidR="007A5484">
              <w:rPr>
                <w:rFonts w:ascii="Arial Narrow" w:eastAsia="Times New Roman" w:hAnsi="Arial Narrow"/>
                <w:color w:val="000000"/>
                <w:lang w:val="es-CO" w:eastAsia="es-CO"/>
              </w:rPr>
              <w:t xml:space="preserve"> obtuvieron la misma calificación</w:t>
            </w:r>
            <w:r w:rsidR="007B42A4" w:rsidRPr="007B42A4">
              <w:rPr>
                <w:rFonts w:ascii="Arial Narrow" w:eastAsia="Times New Roman" w:hAnsi="Arial Narrow"/>
                <w:color w:val="000000"/>
                <w:lang w:val="es-CO" w:eastAsia="es-CO"/>
              </w:rPr>
              <w:t>.</w:t>
            </w:r>
            <w:r w:rsidR="007A5484">
              <w:rPr>
                <w:rFonts w:ascii="Arial Narrow" w:eastAsia="Times New Roman" w:hAnsi="Arial Narrow"/>
                <w:color w:val="000000"/>
                <w:lang w:val="es-CO" w:eastAsia="es-CO"/>
              </w:rPr>
              <w:t xml:space="preserve"> Lo anterior evidencia</w:t>
            </w:r>
            <w:r w:rsidR="007B42A4" w:rsidRPr="007B42A4">
              <w:rPr>
                <w:rFonts w:ascii="Arial Narrow" w:eastAsia="Times New Roman" w:hAnsi="Arial Narrow"/>
                <w:color w:val="000000"/>
                <w:lang w:val="es-CO" w:eastAsia="es-CO"/>
              </w:rPr>
              <w:t xml:space="preserve"> la efectividad en la disminución de entidades con nivel bajo</w:t>
            </w:r>
            <w:r w:rsidR="007A5484">
              <w:rPr>
                <w:rFonts w:ascii="Arial Narrow" w:eastAsia="Times New Roman" w:hAnsi="Arial Narrow"/>
                <w:color w:val="000000"/>
                <w:lang w:val="es-CO" w:eastAsia="es-CO"/>
              </w:rPr>
              <w:t xml:space="preserve"> de un año con respecto a otro</w:t>
            </w:r>
            <w:r w:rsidR="007B42A4" w:rsidRPr="007B42A4">
              <w:rPr>
                <w:rFonts w:ascii="Arial Narrow" w:eastAsia="Times New Roman" w:hAnsi="Arial Narrow"/>
                <w:color w:val="000000"/>
                <w:lang w:val="es-CO" w:eastAsia="es-CO"/>
              </w:rPr>
              <w:t xml:space="preserve">.  A nivel nacional </w:t>
            </w:r>
            <w:r w:rsidR="00B20391">
              <w:rPr>
                <w:rFonts w:ascii="Arial Narrow" w:eastAsia="Times New Roman" w:hAnsi="Arial Narrow"/>
                <w:color w:val="000000"/>
                <w:lang w:val="es-CO" w:eastAsia="es-CO"/>
              </w:rPr>
              <w:t>no es posible realizar una medición de efectividad del control debido a los</w:t>
            </w:r>
            <w:r w:rsidR="00B20391" w:rsidRPr="00B20391">
              <w:rPr>
                <w:rFonts w:ascii="Arial Narrow" w:eastAsia="Times New Roman" w:hAnsi="Arial Narrow"/>
                <w:color w:val="000000"/>
                <w:lang w:val="es-CO" w:eastAsia="es-CO"/>
              </w:rPr>
              <w:t xml:space="preserve"> criterios definidos en la metodología para el proceso de certificación</w:t>
            </w:r>
            <w:r w:rsidR="007A5484">
              <w:rPr>
                <w:rFonts w:ascii="Arial Narrow" w:eastAsia="Times New Roman" w:hAnsi="Arial Narrow"/>
                <w:color w:val="000000"/>
                <w:lang w:val="es-CO" w:eastAsia="es-CO"/>
              </w:rPr>
              <w:t>.</w:t>
            </w:r>
            <w:r w:rsidR="007B42A4" w:rsidRPr="007B42A4">
              <w:rPr>
                <w:rFonts w:ascii="Arial Narrow" w:eastAsia="Times New Roman" w:hAnsi="Arial Narrow"/>
                <w:color w:val="000000"/>
                <w:lang w:val="es-CO" w:eastAsia="es-CO"/>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A6082D6" w14:textId="77777777" w:rsidR="007B42A4" w:rsidRPr="007B42A4" w:rsidRDefault="007B42A4" w:rsidP="007B42A4">
            <w:pPr>
              <w:spacing w:after="0"/>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 </w:t>
            </w:r>
          </w:p>
        </w:tc>
        <w:tc>
          <w:tcPr>
            <w:tcW w:w="25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7FCBF" w14:textId="04FF51CD" w:rsidR="007B42A4" w:rsidRPr="007B42A4" w:rsidRDefault="0089519D" w:rsidP="007B42A4">
            <w:pPr>
              <w:spacing w:after="0"/>
              <w:jc w:val="center"/>
              <w:rPr>
                <w:rFonts w:ascii="Arial Narrow" w:eastAsia="Times New Roman" w:hAnsi="Arial Narrow"/>
                <w:color w:val="000000"/>
                <w:lang w:val="es-CO" w:eastAsia="es-CO"/>
              </w:rPr>
            </w:pPr>
            <w:r>
              <w:rPr>
                <w:rFonts w:ascii="Arial Narrow" w:eastAsia="Times New Roman" w:hAnsi="Arial Narrow"/>
                <w:color w:val="000000"/>
                <w:lang w:eastAsia="es-CO"/>
              </w:rPr>
              <w:t>Identificar por parte de quién(es) es el desconocimiento de los lineamientos, metodologías etc. de la entidad, en la causa identificada. Se evidenció que el proceso no ha incluido todos los posibles riesgos de gestión que pueden</w:t>
            </w:r>
            <w:bookmarkStart w:id="0" w:name="_GoBack"/>
            <w:bookmarkEnd w:id="0"/>
            <w:r>
              <w:rPr>
                <w:rFonts w:ascii="Arial Narrow" w:eastAsia="Times New Roman" w:hAnsi="Arial Narrow"/>
                <w:color w:val="000000"/>
                <w:lang w:eastAsia="es-CO"/>
              </w:rPr>
              <w:t xml:space="preserve"> afectar el cumplimiento del objetivo del proceso, se recomienda realizar una identificación de riesgos ya que es un proceso misional y son muy pocos los riesgos identificados.</w:t>
            </w:r>
          </w:p>
        </w:tc>
      </w:tr>
      <w:tr w:rsidR="007B42A4" w:rsidRPr="007B42A4" w14:paraId="675948C9" w14:textId="77777777" w:rsidTr="007A5484">
        <w:trPr>
          <w:trHeight w:val="1026"/>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EBCA172" w14:textId="77777777" w:rsidR="007B42A4" w:rsidRPr="007B42A4" w:rsidRDefault="007B42A4" w:rsidP="007B42A4">
            <w:pPr>
              <w:spacing w:after="0"/>
              <w:jc w:val="center"/>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30/09/2015</w:t>
            </w:r>
          </w:p>
        </w:tc>
        <w:tc>
          <w:tcPr>
            <w:tcW w:w="1565" w:type="dxa"/>
            <w:tcBorders>
              <w:top w:val="nil"/>
              <w:left w:val="nil"/>
              <w:bottom w:val="single" w:sz="4" w:space="0" w:color="auto"/>
              <w:right w:val="single" w:sz="4" w:space="0" w:color="auto"/>
            </w:tcBorders>
            <w:shd w:val="clear" w:color="auto" w:fill="auto"/>
            <w:noWrap/>
            <w:vAlign w:val="center"/>
            <w:hideMark/>
          </w:tcPr>
          <w:p w14:paraId="258AA102" w14:textId="77777777" w:rsidR="007B42A4" w:rsidRPr="007B42A4" w:rsidRDefault="007B42A4" w:rsidP="007B42A4">
            <w:pPr>
              <w:spacing w:after="0"/>
              <w:jc w:val="center"/>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14/12/2015</w:t>
            </w:r>
          </w:p>
        </w:tc>
        <w:tc>
          <w:tcPr>
            <w:tcW w:w="5482" w:type="dxa"/>
            <w:tcBorders>
              <w:top w:val="nil"/>
              <w:left w:val="nil"/>
              <w:bottom w:val="single" w:sz="4" w:space="0" w:color="auto"/>
              <w:right w:val="single" w:sz="4" w:space="0" w:color="auto"/>
            </w:tcBorders>
            <w:shd w:val="clear" w:color="auto" w:fill="auto"/>
            <w:vAlign w:val="center"/>
            <w:hideMark/>
          </w:tcPr>
          <w:p w14:paraId="524F873E" w14:textId="6973F3AF" w:rsidR="007B42A4" w:rsidRPr="007B42A4" w:rsidRDefault="007B42A4" w:rsidP="007A5484">
            <w:pPr>
              <w:spacing w:after="0"/>
              <w:jc w:val="both"/>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Se brinda asistencia técnica con objetivo de dar a conocer los criterio</w:t>
            </w:r>
            <w:r>
              <w:rPr>
                <w:rFonts w:ascii="Arial Narrow" w:eastAsia="Times New Roman" w:hAnsi="Arial Narrow"/>
                <w:color w:val="000000"/>
                <w:lang w:val="es-CO" w:eastAsia="es-CO"/>
              </w:rPr>
              <w:t>s</w:t>
            </w:r>
            <w:r w:rsidRPr="007B42A4">
              <w:rPr>
                <w:rFonts w:ascii="Arial Narrow" w:eastAsia="Times New Roman" w:hAnsi="Arial Narrow"/>
                <w:color w:val="000000"/>
                <w:lang w:val="es-CO" w:eastAsia="es-CO"/>
              </w:rPr>
              <w:t xml:space="preserve"> y a partir de esto iniciar el trabajo de acompañamiento técnico para que se realicen las acciones y se cumplan las competencias establecidas por ley. </w:t>
            </w:r>
          </w:p>
        </w:tc>
        <w:tc>
          <w:tcPr>
            <w:tcW w:w="1701" w:type="dxa"/>
            <w:tcBorders>
              <w:top w:val="nil"/>
              <w:left w:val="nil"/>
              <w:bottom w:val="single" w:sz="4" w:space="0" w:color="auto"/>
              <w:right w:val="single" w:sz="4" w:space="0" w:color="auto"/>
            </w:tcBorders>
            <w:shd w:val="clear" w:color="auto" w:fill="auto"/>
            <w:noWrap/>
            <w:vAlign w:val="center"/>
            <w:hideMark/>
          </w:tcPr>
          <w:p w14:paraId="5004343B" w14:textId="77777777" w:rsidR="007B42A4" w:rsidRPr="007B42A4" w:rsidRDefault="007B42A4" w:rsidP="007B42A4">
            <w:pPr>
              <w:spacing w:after="0"/>
              <w:jc w:val="center"/>
              <w:rPr>
                <w:rFonts w:ascii="Arial Narrow" w:eastAsia="Times New Roman" w:hAnsi="Arial Narrow"/>
                <w:color w:val="000000"/>
                <w:lang w:val="es-CO" w:eastAsia="es-CO"/>
              </w:rPr>
            </w:pPr>
            <w:r w:rsidRPr="007B42A4">
              <w:rPr>
                <w:rFonts w:ascii="Arial Narrow" w:eastAsia="Times New Roman" w:hAnsi="Arial Narrow"/>
                <w:color w:val="000000"/>
                <w:lang w:val="es-CO" w:eastAsia="es-CO"/>
              </w:rPr>
              <w:t> </w:t>
            </w:r>
          </w:p>
        </w:tc>
        <w:tc>
          <w:tcPr>
            <w:tcW w:w="2552" w:type="dxa"/>
            <w:vMerge/>
            <w:tcBorders>
              <w:top w:val="nil"/>
              <w:left w:val="single" w:sz="4" w:space="0" w:color="auto"/>
              <w:bottom w:val="single" w:sz="4" w:space="0" w:color="000000"/>
              <w:right w:val="single" w:sz="4" w:space="0" w:color="auto"/>
            </w:tcBorders>
            <w:vAlign w:val="center"/>
            <w:hideMark/>
          </w:tcPr>
          <w:p w14:paraId="4C54AC0D" w14:textId="77777777" w:rsidR="007B42A4" w:rsidRPr="007B42A4" w:rsidRDefault="007B42A4" w:rsidP="007B42A4">
            <w:pPr>
              <w:spacing w:after="0"/>
              <w:rPr>
                <w:rFonts w:ascii="Arial Narrow" w:eastAsia="Times New Roman" w:hAnsi="Arial Narrow"/>
                <w:color w:val="000000"/>
                <w:lang w:val="es-CO" w:eastAsia="es-CO"/>
              </w:rPr>
            </w:pPr>
          </w:p>
        </w:tc>
      </w:tr>
    </w:tbl>
    <w:p w14:paraId="08144714" w14:textId="77777777" w:rsidR="007B42A4" w:rsidRDefault="007B42A4" w:rsidP="00747490">
      <w:pPr>
        <w:spacing w:after="0"/>
        <w:rPr>
          <w:rFonts w:ascii="Arial Narrow" w:hAnsi="Arial Narrow"/>
          <w:b/>
          <w:lang w:val="es-CO"/>
        </w:rPr>
      </w:pPr>
    </w:p>
    <w:p w14:paraId="7F5193E3" w14:textId="77777777" w:rsidR="003362ED" w:rsidRDefault="003362ED" w:rsidP="00747490">
      <w:pPr>
        <w:spacing w:after="0"/>
        <w:rPr>
          <w:rFonts w:ascii="Arial Narrow" w:hAnsi="Arial Narrow"/>
          <w:b/>
          <w:lang w:val="es-CO"/>
        </w:rPr>
      </w:pPr>
    </w:p>
    <w:p w14:paraId="77A36153" w14:textId="77777777" w:rsidR="003362ED" w:rsidRDefault="003362ED" w:rsidP="00747490">
      <w:pPr>
        <w:spacing w:after="0"/>
        <w:rPr>
          <w:rFonts w:ascii="Arial Narrow" w:hAnsi="Arial Narrow"/>
          <w:b/>
          <w:lang w:val="es-CO"/>
        </w:rPr>
      </w:pPr>
    </w:p>
    <w:p w14:paraId="51D9A2B7" w14:textId="77777777" w:rsidR="003362ED" w:rsidRDefault="003362ED" w:rsidP="00747490">
      <w:pPr>
        <w:spacing w:after="0"/>
        <w:rPr>
          <w:rFonts w:ascii="Arial Narrow" w:hAnsi="Arial Narrow"/>
          <w:b/>
          <w:lang w:val="es-CO"/>
        </w:rPr>
      </w:pPr>
    </w:p>
    <w:p w14:paraId="2544202C" w14:textId="77777777" w:rsidR="003362ED" w:rsidRDefault="003362ED" w:rsidP="00747490">
      <w:pPr>
        <w:spacing w:after="0"/>
        <w:rPr>
          <w:rFonts w:ascii="Arial Narrow" w:hAnsi="Arial Narrow"/>
          <w:b/>
          <w:lang w:val="es-CO"/>
        </w:rPr>
      </w:pPr>
    </w:p>
    <w:p w14:paraId="4192FBB8" w14:textId="77777777" w:rsidR="003362ED" w:rsidRDefault="003362ED" w:rsidP="00747490">
      <w:pPr>
        <w:spacing w:after="0"/>
        <w:rPr>
          <w:rFonts w:ascii="Arial Narrow" w:hAnsi="Arial Narrow"/>
          <w:b/>
          <w:lang w:val="es-CO"/>
        </w:rPr>
      </w:pPr>
    </w:p>
    <w:p w14:paraId="3ECFA37A" w14:textId="77777777" w:rsidR="003362ED" w:rsidRDefault="003362ED" w:rsidP="00747490">
      <w:pPr>
        <w:spacing w:after="0"/>
        <w:rPr>
          <w:rFonts w:ascii="Arial Narrow" w:hAnsi="Arial Narrow"/>
          <w:b/>
          <w:lang w:val="es-CO"/>
        </w:rPr>
      </w:pPr>
    </w:p>
    <w:p w14:paraId="3EBF4CCC" w14:textId="77777777" w:rsidR="003362ED" w:rsidRDefault="003362ED" w:rsidP="00747490">
      <w:pPr>
        <w:spacing w:after="0"/>
        <w:rPr>
          <w:rFonts w:ascii="Arial Narrow" w:hAnsi="Arial Narrow"/>
          <w:b/>
          <w:lang w:val="es-CO"/>
        </w:rPr>
      </w:pPr>
    </w:p>
    <w:p w14:paraId="04047F3D" w14:textId="68EA60AA" w:rsidR="00A74332" w:rsidRDefault="00A74332" w:rsidP="00747490">
      <w:pPr>
        <w:spacing w:after="0"/>
        <w:rPr>
          <w:rFonts w:ascii="Arial Narrow" w:hAnsi="Arial Narrow"/>
          <w:b/>
          <w:lang w:val="es-CO"/>
        </w:rPr>
      </w:pPr>
      <w:r>
        <w:rPr>
          <w:rFonts w:ascii="Arial Narrow" w:hAnsi="Arial Narrow"/>
          <w:b/>
          <w:lang w:val="es-CO"/>
        </w:rPr>
        <w:t>RIESGO 2</w:t>
      </w:r>
    </w:p>
    <w:p w14:paraId="562D4FF2" w14:textId="77777777" w:rsidR="003362ED" w:rsidRDefault="003362ED" w:rsidP="00747490">
      <w:pPr>
        <w:spacing w:after="0"/>
        <w:rPr>
          <w:rFonts w:ascii="Arial Narrow" w:hAnsi="Arial Narrow"/>
          <w:b/>
          <w:lang w:val="es-CO"/>
        </w:rPr>
      </w:pPr>
    </w:p>
    <w:tbl>
      <w:tblPr>
        <w:tblW w:w="14165" w:type="dxa"/>
        <w:tblCellMar>
          <w:left w:w="70" w:type="dxa"/>
          <w:right w:w="70" w:type="dxa"/>
        </w:tblCellMar>
        <w:tblLook w:val="04A0" w:firstRow="1" w:lastRow="0" w:firstColumn="1" w:lastColumn="0" w:noHBand="0" w:noVBand="1"/>
      </w:tblPr>
      <w:tblGrid>
        <w:gridCol w:w="1550"/>
        <w:gridCol w:w="3232"/>
        <w:gridCol w:w="4280"/>
        <w:gridCol w:w="1016"/>
        <w:gridCol w:w="589"/>
        <w:gridCol w:w="953"/>
        <w:gridCol w:w="993"/>
        <w:gridCol w:w="1552"/>
      </w:tblGrid>
      <w:tr w:rsidR="00A74332" w:rsidRPr="00A74332" w14:paraId="71C11252" w14:textId="77777777" w:rsidTr="00A74332">
        <w:trPr>
          <w:trHeight w:val="236"/>
        </w:trPr>
        <w:tc>
          <w:tcPr>
            <w:tcW w:w="4782"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822A5FE"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IDENTIFICACION</w:t>
            </w:r>
          </w:p>
        </w:tc>
        <w:tc>
          <w:tcPr>
            <w:tcW w:w="4280" w:type="dxa"/>
            <w:tcBorders>
              <w:top w:val="single" w:sz="8" w:space="0" w:color="auto"/>
              <w:left w:val="nil"/>
              <w:bottom w:val="single" w:sz="4" w:space="0" w:color="auto"/>
              <w:right w:val="nil"/>
            </w:tcBorders>
            <w:shd w:val="clear" w:color="000000" w:fill="FFF2CC"/>
            <w:noWrap/>
            <w:vAlign w:val="center"/>
            <w:hideMark/>
          </w:tcPr>
          <w:p w14:paraId="0446C8D5"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CONTROLES</w:t>
            </w:r>
          </w:p>
        </w:tc>
        <w:tc>
          <w:tcPr>
            <w:tcW w:w="5103"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A9358C4"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 xml:space="preserve">PLAN DE RESPUESTA AL RIESGO </w:t>
            </w:r>
          </w:p>
        </w:tc>
      </w:tr>
      <w:tr w:rsidR="00A74332" w:rsidRPr="00A74332" w14:paraId="6811D9F0" w14:textId="77777777" w:rsidTr="00A74332">
        <w:trPr>
          <w:trHeight w:val="547"/>
        </w:trPr>
        <w:tc>
          <w:tcPr>
            <w:tcW w:w="1550" w:type="dxa"/>
            <w:tcBorders>
              <w:top w:val="nil"/>
              <w:left w:val="single" w:sz="8" w:space="0" w:color="auto"/>
              <w:bottom w:val="nil"/>
              <w:right w:val="single" w:sz="4" w:space="0" w:color="auto"/>
            </w:tcBorders>
            <w:shd w:val="clear" w:color="000000" w:fill="FFB9B9"/>
            <w:noWrap/>
            <w:vAlign w:val="center"/>
            <w:hideMark/>
          </w:tcPr>
          <w:p w14:paraId="16E8B9B2"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Riesgo</w:t>
            </w:r>
          </w:p>
        </w:tc>
        <w:tc>
          <w:tcPr>
            <w:tcW w:w="3232" w:type="dxa"/>
            <w:tcBorders>
              <w:top w:val="nil"/>
              <w:left w:val="nil"/>
              <w:bottom w:val="nil"/>
              <w:right w:val="single" w:sz="4" w:space="0" w:color="auto"/>
            </w:tcBorders>
            <w:shd w:val="clear" w:color="000000" w:fill="FFB9B9"/>
            <w:noWrap/>
            <w:vAlign w:val="center"/>
            <w:hideMark/>
          </w:tcPr>
          <w:p w14:paraId="79289656"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Causas</w:t>
            </w:r>
          </w:p>
        </w:tc>
        <w:tc>
          <w:tcPr>
            <w:tcW w:w="4280" w:type="dxa"/>
            <w:tcBorders>
              <w:top w:val="nil"/>
              <w:left w:val="nil"/>
              <w:bottom w:val="nil"/>
              <w:right w:val="single" w:sz="4" w:space="0" w:color="auto"/>
            </w:tcBorders>
            <w:shd w:val="clear" w:color="000000" w:fill="FFF2CC"/>
            <w:noWrap/>
            <w:vAlign w:val="center"/>
            <w:hideMark/>
          </w:tcPr>
          <w:p w14:paraId="251C55AF"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4B0FD88A"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39F3084A"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Meta</w:t>
            </w:r>
          </w:p>
        </w:tc>
        <w:tc>
          <w:tcPr>
            <w:tcW w:w="953" w:type="dxa"/>
            <w:tcBorders>
              <w:top w:val="nil"/>
              <w:left w:val="single" w:sz="4" w:space="0" w:color="auto"/>
              <w:bottom w:val="nil"/>
              <w:right w:val="nil"/>
            </w:tcBorders>
            <w:shd w:val="clear" w:color="000000" w:fill="D9B7FB"/>
            <w:vAlign w:val="center"/>
            <w:hideMark/>
          </w:tcPr>
          <w:p w14:paraId="3B91D6C6"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64E9463D"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643889F8"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Observaciones</w:t>
            </w:r>
          </w:p>
        </w:tc>
      </w:tr>
      <w:tr w:rsidR="00A74332" w:rsidRPr="00A74332" w14:paraId="69A58B78" w14:textId="77777777" w:rsidTr="00A74332">
        <w:trPr>
          <w:trHeight w:val="1041"/>
        </w:trPr>
        <w:tc>
          <w:tcPr>
            <w:tcW w:w="1550" w:type="dxa"/>
            <w:vMerge w:val="restart"/>
            <w:tcBorders>
              <w:top w:val="nil"/>
              <w:left w:val="single" w:sz="8" w:space="0" w:color="auto"/>
              <w:bottom w:val="single" w:sz="8" w:space="0" w:color="000000"/>
              <w:right w:val="single" w:sz="4" w:space="0" w:color="auto"/>
            </w:tcBorders>
            <w:shd w:val="clear" w:color="auto" w:fill="auto"/>
            <w:vAlign w:val="center"/>
            <w:hideMark/>
          </w:tcPr>
          <w:p w14:paraId="0FE2CD24"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Acceso reducido a oferta de la </w:t>
            </w:r>
            <w:proofErr w:type="spellStart"/>
            <w:r w:rsidRPr="00A74332">
              <w:rPr>
                <w:rFonts w:ascii="Arial Narrow" w:eastAsia="Times New Roman" w:hAnsi="Arial Narrow"/>
                <w:color w:val="000000"/>
                <w:lang w:val="es-CO" w:eastAsia="es-CO"/>
              </w:rPr>
              <w:t>poblacion</w:t>
            </w:r>
            <w:proofErr w:type="spellEnd"/>
            <w:r w:rsidRPr="00A74332">
              <w:rPr>
                <w:rFonts w:ascii="Arial Narrow" w:eastAsia="Times New Roman" w:hAnsi="Arial Narrow"/>
                <w:color w:val="000000"/>
                <w:lang w:val="es-CO" w:eastAsia="es-CO"/>
              </w:rPr>
              <w:t xml:space="preserve"> </w:t>
            </w:r>
            <w:proofErr w:type="spellStart"/>
            <w:r w:rsidRPr="00A74332">
              <w:rPr>
                <w:rFonts w:ascii="Arial Narrow" w:eastAsia="Times New Roman" w:hAnsi="Arial Narrow"/>
                <w:color w:val="000000"/>
                <w:lang w:val="es-CO" w:eastAsia="es-CO"/>
              </w:rPr>
              <w:t>victima</w:t>
            </w:r>
            <w:proofErr w:type="spellEnd"/>
            <w:r w:rsidRPr="00A74332">
              <w:rPr>
                <w:rFonts w:ascii="Arial Narrow" w:eastAsia="Times New Roman" w:hAnsi="Arial Narrow"/>
                <w:color w:val="000000"/>
                <w:lang w:val="es-CO" w:eastAsia="es-CO"/>
              </w:rPr>
              <w:t>.</w:t>
            </w:r>
          </w:p>
        </w:tc>
        <w:tc>
          <w:tcPr>
            <w:tcW w:w="3232" w:type="dxa"/>
            <w:tcBorders>
              <w:top w:val="nil"/>
              <w:left w:val="nil"/>
              <w:bottom w:val="single" w:sz="4" w:space="0" w:color="auto"/>
              <w:right w:val="single" w:sz="4" w:space="0" w:color="auto"/>
            </w:tcBorders>
            <w:shd w:val="clear" w:color="auto" w:fill="auto"/>
            <w:vAlign w:val="center"/>
            <w:hideMark/>
          </w:tcPr>
          <w:p w14:paraId="0AE4A8B6"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br/>
              <w:t xml:space="preserve">Fallas en la calidad de la </w:t>
            </w:r>
            <w:proofErr w:type="spellStart"/>
            <w:r w:rsidRPr="00A74332">
              <w:rPr>
                <w:rFonts w:ascii="Arial Narrow" w:eastAsia="Times New Roman" w:hAnsi="Arial Narrow"/>
                <w:color w:val="000000"/>
                <w:lang w:val="es-CO" w:eastAsia="es-CO"/>
              </w:rPr>
              <w:t>informacion</w:t>
            </w:r>
            <w:proofErr w:type="spellEnd"/>
            <w:r w:rsidRPr="00A74332">
              <w:rPr>
                <w:rFonts w:ascii="Arial Narrow" w:eastAsia="Times New Roman" w:hAnsi="Arial Narrow"/>
                <w:color w:val="000000"/>
                <w:lang w:val="es-CO" w:eastAsia="es-CO"/>
              </w:rPr>
              <w:t xml:space="preserve"> contenida en las bases de datos para adelantar las remisiones administrativas</w:t>
            </w:r>
          </w:p>
        </w:tc>
        <w:tc>
          <w:tcPr>
            <w:tcW w:w="4280" w:type="dxa"/>
            <w:tcBorders>
              <w:top w:val="nil"/>
              <w:left w:val="nil"/>
              <w:bottom w:val="single" w:sz="4" w:space="0" w:color="auto"/>
              <w:right w:val="single" w:sz="4" w:space="0" w:color="auto"/>
            </w:tcBorders>
            <w:shd w:val="clear" w:color="000000" w:fill="FFFFFF"/>
            <w:vAlign w:val="center"/>
            <w:hideMark/>
          </w:tcPr>
          <w:p w14:paraId="0128FE4D" w14:textId="77777777" w:rsidR="00A74332" w:rsidRPr="00A74332" w:rsidRDefault="00A74332" w:rsidP="00A74332">
            <w:pPr>
              <w:spacing w:after="0"/>
              <w:jc w:val="center"/>
              <w:rPr>
                <w:rFonts w:ascii="Arial Narrow" w:eastAsia="Times New Roman" w:hAnsi="Arial Narrow"/>
                <w:lang w:val="es-CO" w:eastAsia="es-CO"/>
              </w:rPr>
            </w:pPr>
            <w:r w:rsidRPr="00A74332">
              <w:rPr>
                <w:rFonts w:ascii="Arial Narrow" w:eastAsia="Times New Roman" w:hAnsi="Arial Narrow"/>
                <w:lang w:val="es-CO" w:eastAsia="es-CO"/>
              </w:rPr>
              <w:t xml:space="preserve">Verificar la  </w:t>
            </w:r>
            <w:proofErr w:type="spellStart"/>
            <w:r w:rsidRPr="00A74332">
              <w:rPr>
                <w:rFonts w:ascii="Arial Narrow" w:eastAsia="Times New Roman" w:hAnsi="Arial Narrow"/>
                <w:lang w:val="es-CO" w:eastAsia="es-CO"/>
              </w:rPr>
              <w:t>informacion</w:t>
            </w:r>
            <w:proofErr w:type="spellEnd"/>
            <w:r w:rsidRPr="00A74332">
              <w:rPr>
                <w:rFonts w:ascii="Arial Narrow" w:eastAsia="Times New Roman" w:hAnsi="Arial Narrow"/>
                <w:lang w:val="es-CO" w:eastAsia="es-CO"/>
              </w:rPr>
              <w:t xml:space="preserve"> contenida en bases de datos, según estructura del Sistema de  </w:t>
            </w:r>
            <w:proofErr w:type="spellStart"/>
            <w:r w:rsidRPr="00A74332">
              <w:rPr>
                <w:rFonts w:ascii="Arial Narrow" w:eastAsia="Times New Roman" w:hAnsi="Arial Narrow"/>
                <w:lang w:val="es-CO" w:eastAsia="es-CO"/>
              </w:rPr>
              <w:t>Informacion</w:t>
            </w:r>
            <w:proofErr w:type="spellEnd"/>
            <w:r w:rsidRPr="00A74332">
              <w:rPr>
                <w:rFonts w:ascii="Arial Narrow" w:eastAsia="Times New Roman" w:hAnsi="Arial Narrow"/>
                <w:lang w:val="es-CO" w:eastAsia="es-CO"/>
              </w:rPr>
              <w:t xml:space="preserve"> de </w:t>
            </w:r>
            <w:proofErr w:type="spellStart"/>
            <w:r w:rsidRPr="00A74332">
              <w:rPr>
                <w:rFonts w:ascii="Arial Narrow" w:eastAsia="Times New Roman" w:hAnsi="Arial Narrow"/>
                <w:lang w:val="es-CO" w:eastAsia="es-CO"/>
              </w:rPr>
              <w:t>Gestion</w:t>
            </w:r>
            <w:proofErr w:type="spellEnd"/>
            <w:r w:rsidRPr="00A74332">
              <w:rPr>
                <w:rFonts w:ascii="Arial Narrow" w:eastAsia="Times New Roman" w:hAnsi="Arial Narrow"/>
                <w:lang w:val="es-CO" w:eastAsia="es-CO"/>
              </w:rPr>
              <w:t xml:space="preserve"> de Oferta -SIGO-</w:t>
            </w:r>
          </w:p>
        </w:tc>
        <w:tc>
          <w:tcPr>
            <w:tcW w:w="1016" w:type="dxa"/>
            <w:tcBorders>
              <w:top w:val="nil"/>
              <w:left w:val="nil"/>
              <w:bottom w:val="single" w:sz="4" w:space="0" w:color="auto"/>
              <w:right w:val="single" w:sz="4" w:space="0" w:color="auto"/>
            </w:tcBorders>
            <w:shd w:val="clear" w:color="auto" w:fill="auto"/>
            <w:vAlign w:val="center"/>
            <w:hideMark/>
          </w:tcPr>
          <w:p w14:paraId="1CB07B95"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3981D208"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53" w:type="dxa"/>
            <w:tcBorders>
              <w:top w:val="nil"/>
              <w:left w:val="nil"/>
              <w:bottom w:val="single" w:sz="4" w:space="0" w:color="auto"/>
              <w:right w:val="single" w:sz="4" w:space="0" w:color="auto"/>
            </w:tcBorders>
            <w:shd w:val="clear" w:color="auto" w:fill="auto"/>
            <w:vAlign w:val="center"/>
            <w:hideMark/>
          </w:tcPr>
          <w:p w14:paraId="44634626"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F86FBAB"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8719D1F"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r w:rsidR="00A74332" w:rsidRPr="00A74332" w14:paraId="596E2D69" w14:textId="77777777" w:rsidTr="00A74332">
        <w:trPr>
          <w:trHeight w:val="786"/>
        </w:trPr>
        <w:tc>
          <w:tcPr>
            <w:tcW w:w="1550" w:type="dxa"/>
            <w:vMerge/>
            <w:tcBorders>
              <w:top w:val="nil"/>
              <w:left w:val="single" w:sz="8" w:space="0" w:color="auto"/>
              <w:bottom w:val="single" w:sz="8" w:space="0" w:color="000000"/>
              <w:right w:val="single" w:sz="4" w:space="0" w:color="auto"/>
            </w:tcBorders>
            <w:vAlign w:val="center"/>
            <w:hideMark/>
          </w:tcPr>
          <w:p w14:paraId="0EE4794D" w14:textId="77777777" w:rsidR="00A74332" w:rsidRPr="00A74332" w:rsidRDefault="00A74332" w:rsidP="00A74332">
            <w:pPr>
              <w:spacing w:after="0"/>
              <w:rPr>
                <w:rFonts w:ascii="Arial Narrow" w:eastAsia="Times New Roman" w:hAnsi="Arial Narrow"/>
                <w:color w:val="000000"/>
                <w:lang w:val="es-CO" w:eastAsia="es-CO"/>
              </w:rPr>
            </w:pPr>
          </w:p>
        </w:tc>
        <w:tc>
          <w:tcPr>
            <w:tcW w:w="3232" w:type="dxa"/>
            <w:tcBorders>
              <w:top w:val="nil"/>
              <w:left w:val="nil"/>
              <w:bottom w:val="single" w:sz="4" w:space="0" w:color="auto"/>
              <w:right w:val="single" w:sz="4" w:space="0" w:color="auto"/>
            </w:tcBorders>
            <w:shd w:val="clear" w:color="auto" w:fill="auto"/>
            <w:vAlign w:val="center"/>
            <w:hideMark/>
          </w:tcPr>
          <w:p w14:paraId="6E0E385E"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Capacidad instalada insuficiente (Talento Humano y herramientas </w:t>
            </w:r>
            <w:proofErr w:type="spellStart"/>
            <w:r w:rsidRPr="00A74332">
              <w:rPr>
                <w:rFonts w:ascii="Arial Narrow" w:eastAsia="Times New Roman" w:hAnsi="Arial Narrow"/>
                <w:color w:val="000000"/>
                <w:lang w:val="es-CO" w:eastAsia="es-CO"/>
              </w:rPr>
              <w:t>Infomaticas</w:t>
            </w:r>
            <w:proofErr w:type="spellEnd"/>
            <w:r w:rsidRPr="00A74332">
              <w:rPr>
                <w:rFonts w:ascii="Arial Narrow" w:eastAsia="Times New Roman" w:hAnsi="Arial Narrow"/>
                <w:color w:val="000000"/>
                <w:lang w:val="es-CO" w:eastAsia="es-CO"/>
              </w:rPr>
              <w:t xml:space="preserve">) </w:t>
            </w:r>
          </w:p>
        </w:tc>
        <w:tc>
          <w:tcPr>
            <w:tcW w:w="4280" w:type="dxa"/>
            <w:tcBorders>
              <w:top w:val="nil"/>
              <w:left w:val="nil"/>
              <w:bottom w:val="single" w:sz="4" w:space="0" w:color="auto"/>
              <w:right w:val="single" w:sz="4" w:space="0" w:color="auto"/>
            </w:tcBorders>
            <w:shd w:val="clear" w:color="000000" w:fill="FFFFFF"/>
            <w:vAlign w:val="center"/>
            <w:hideMark/>
          </w:tcPr>
          <w:p w14:paraId="32954D3C" w14:textId="77777777" w:rsidR="00A74332" w:rsidRPr="00A74332" w:rsidRDefault="00A74332" w:rsidP="00A74332">
            <w:pPr>
              <w:spacing w:after="0"/>
              <w:jc w:val="center"/>
              <w:rPr>
                <w:rFonts w:ascii="Arial Narrow" w:eastAsia="Times New Roman" w:hAnsi="Arial Narrow"/>
                <w:lang w:val="es-CO" w:eastAsia="es-CO"/>
              </w:rPr>
            </w:pPr>
            <w:r w:rsidRPr="00A74332">
              <w:rPr>
                <w:rFonts w:ascii="Arial Narrow" w:eastAsia="Times New Roman" w:hAnsi="Arial Narrow"/>
                <w:lang w:val="es-CO" w:eastAsia="es-CO"/>
              </w:rPr>
              <w:t>Realizar cruces y validaciones de información en las herramientas dispuestas por la Red Nacional de Información RNI previo a la remisión</w:t>
            </w:r>
          </w:p>
        </w:tc>
        <w:tc>
          <w:tcPr>
            <w:tcW w:w="1016" w:type="dxa"/>
            <w:tcBorders>
              <w:top w:val="nil"/>
              <w:left w:val="nil"/>
              <w:bottom w:val="single" w:sz="4" w:space="0" w:color="auto"/>
              <w:right w:val="single" w:sz="4" w:space="0" w:color="auto"/>
            </w:tcBorders>
            <w:shd w:val="clear" w:color="auto" w:fill="auto"/>
            <w:vAlign w:val="center"/>
            <w:hideMark/>
          </w:tcPr>
          <w:p w14:paraId="24C0BD9B"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1136AFBD"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53" w:type="dxa"/>
            <w:tcBorders>
              <w:top w:val="nil"/>
              <w:left w:val="nil"/>
              <w:bottom w:val="single" w:sz="4" w:space="0" w:color="auto"/>
              <w:right w:val="single" w:sz="4" w:space="0" w:color="auto"/>
            </w:tcBorders>
            <w:shd w:val="clear" w:color="auto" w:fill="auto"/>
            <w:vAlign w:val="center"/>
            <w:hideMark/>
          </w:tcPr>
          <w:p w14:paraId="7A00A39F"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5921349"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FFA8932"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r w:rsidR="00A74332" w:rsidRPr="00A74332" w14:paraId="1FEE0248" w14:textId="77777777" w:rsidTr="00A74332">
        <w:trPr>
          <w:trHeight w:val="547"/>
        </w:trPr>
        <w:tc>
          <w:tcPr>
            <w:tcW w:w="1550" w:type="dxa"/>
            <w:vMerge/>
            <w:tcBorders>
              <w:top w:val="nil"/>
              <w:left w:val="single" w:sz="8" w:space="0" w:color="auto"/>
              <w:bottom w:val="single" w:sz="8" w:space="0" w:color="000000"/>
              <w:right w:val="single" w:sz="4" w:space="0" w:color="auto"/>
            </w:tcBorders>
            <w:vAlign w:val="center"/>
            <w:hideMark/>
          </w:tcPr>
          <w:p w14:paraId="72D104B6" w14:textId="77777777" w:rsidR="00A74332" w:rsidRPr="00A74332" w:rsidRDefault="00A74332" w:rsidP="00A74332">
            <w:pPr>
              <w:spacing w:after="0"/>
              <w:rPr>
                <w:rFonts w:ascii="Arial Narrow" w:eastAsia="Times New Roman" w:hAnsi="Arial Narrow"/>
                <w:color w:val="000000"/>
                <w:lang w:val="es-CO" w:eastAsia="es-CO"/>
              </w:rPr>
            </w:pPr>
          </w:p>
        </w:tc>
        <w:tc>
          <w:tcPr>
            <w:tcW w:w="3232" w:type="dxa"/>
            <w:tcBorders>
              <w:top w:val="nil"/>
              <w:left w:val="nil"/>
              <w:bottom w:val="single" w:sz="4" w:space="0" w:color="auto"/>
              <w:right w:val="single" w:sz="4" w:space="0" w:color="auto"/>
            </w:tcBorders>
            <w:shd w:val="clear" w:color="auto" w:fill="auto"/>
            <w:vAlign w:val="center"/>
            <w:hideMark/>
          </w:tcPr>
          <w:p w14:paraId="57AEA5B7"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Demoras en la </w:t>
            </w:r>
            <w:proofErr w:type="spellStart"/>
            <w:r w:rsidRPr="00A74332">
              <w:rPr>
                <w:rFonts w:ascii="Arial Narrow" w:eastAsia="Times New Roman" w:hAnsi="Arial Narrow"/>
                <w:color w:val="000000"/>
                <w:lang w:val="es-CO" w:eastAsia="es-CO"/>
              </w:rPr>
              <w:t>implemetacion</w:t>
            </w:r>
            <w:proofErr w:type="spellEnd"/>
            <w:r w:rsidRPr="00A74332">
              <w:rPr>
                <w:rFonts w:ascii="Arial Narrow" w:eastAsia="Times New Roman" w:hAnsi="Arial Narrow"/>
                <w:color w:val="000000"/>
                <w:lang w:val="es-CO" w:eastAsia="es-CO"/>
              </w:rPr>
              <w:t xml:space="preserve"> de rutas y tiempos de Remisiones Administrativas</w:t>
            </w:r>
          </w:p>
        </w:tc>
        <w:tc>
          <w:tcPr>
            <w:tcW w:w="4280" w:type="dxa"/>
            <w:tcBorders>
              <w:top w:val="nil"/>
              <w:left w:val="nil"/>
              <w:bottom w:val="single" w:sz="4" w:space="0" w:color="auto"/>
              <w:right w:val="single" w:sz="4" w:space="0" w:color="auto"/>
            </w:tcBorders>
            <w:shd w:val="clear" w:color="000000" w:fill="FFFFFF"/>
            <w:vAlign w:val="center"/>
            <w:hideMark/>
          </w:tcPr>
          <w:p w14:paraId="62183106" w14:textId="77777777" w:rsidR="00A74332" w:rsidRPr="00A74332" w:rsidRDefault="00A74332" w:rsidP="00A74332">
            <w:pPr>
              <w:spacing w:after="0"/>
              <w:jc w:val="center"/>
              <w:rPr>
                <w:rFonts w:ascii="Arial Narrow" w:eastAsia="Times New Roman" w:hAnsi="Arial Narrow"/>
                <w:lang w:val="es-CO" w:eastAsia="es-CO"/>
              </w:rPr>
            </w:pPr>
            <w:r w:rsidRPr="00A74332">
              <w:rPr>
                <w:rFonts w:ascii="Arial Narrow" w:eastAsia="Times New Roman" w:hAnsi="Arial Narrow"/>
                <w:lang w:val="es-CO" w:eastAsia="es-CO"/>
              </w:rPr>
              <w:t xml:space="preserve">Implementar lineamientos de seguridad de la </w:t>
            </w:r>
            <w:proofErr w:type="spellStart"/>
            <w:r w:rsidRPr="00A74332">
              <w:rPr>
                <w:rFonts w:ascii="Arial Narrow" w:eastAsia="Times New Roman" w:hAnsi="Arial Narrow"/>
                <w:lang w:val="es-CO" w:eastAsia="es-CO"/>
              </w:rPr>
              <w:t>informacion</w:t>
            </w:r>
            <w:proofErr w:type="spellEnd"/>
            <w:r w:rsidRPr="00A74332">
              <w:rPr>
                <w:rFonts w:ascii="Arial Narrow" w:eastAsia="Times New Roman" w:hAnsi="Arial Narrow"/>
                <w:lang w:val="es-CO" w:eastAsia="es-CO"/>
              </w:rPr>
              <w:t xml:space="preserve"> de la Unidad.</w:t>
            </w:r>
          </w:p>
        </w:tc>
        <w:tc>
          <w:tcPr>
            <w:tcW w:w="1016" w:type="dxa"/>
            <w:tcBorders>
              <w:top w:val="nil"/>
              <w:left w:val="nil"/>
              <w:bottom w:val="single" w:sz="4" w:space="0" w:color="auto"/>
              <w:right w:val="single" w:sz="4" w:space="0" w:color="auto"/>
            </w:tcBorders>
            <w:shd w:val="clear" w:color="auto" w:fill="auto"/>
            <w:vAlign w:val="center"/>
            <w:hideMark/>
          </w:tcPr>
          <w:p w14:paraId="551DA153"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6CC2C770"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53" w:type="dxa"/>
            <w:tcBorders>
              <w:top w:val="nil"/>
              <w:left w:val="nil"/>
              <w:bottom w:val="single" w:sz="4" w:space="0" w:color="auto"/>
              <w:right w:val="single" w:sz="4" w:space="0" w:color="auto"/>
            </w:tcBorders>
            <w:shd w:val="clear" w:color="auto" w:fill="auto"/>
            <w:vAlign w:val="center"/>
            <w:hideMark/>
          </w:tcPr>
          <w:p w14:paraId="076A0F2C"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AD4CBA7"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0956FC8"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r w:rsidR="00A74332" w:rsidRPr="00A74332" w14:paraId="58DB63FC" w14:textId="77777777" w:rsidTr="00A74332">
        <w:trPr>
          <w:trHeight w:val="585"/>
        </w:trPr>
        <w:tc>
          <w:tcPr>
            <w:tcW w:w="1550" w:type="dxa"/>
            <w:vMerge/>
            <w:tcBorders>
              <w:top w:val="nil"/>
              <w:left w:val="single" w:sz="8" w:space="0" w:color="auto"/>
              <w:bottom w:val="single" w:sz="8" w:space="0" w:color="000000"/>
              <w:right w:val="single" w:sz="4" w:space="0" w:color="auto"/>
            </w:tcBorders>
            <w:vAlign w:val="center"/>
            <w:hideMark/>
          </w:tcPr>
          <w:p w14:paraId="08DA4798" w14:textId="77777777" w:rsidR="00A74332" w:rsidRPr="00A74332" w:rsidRDefault="00A74332" w:rsidP="00A74332">
            <w:pPr>
              <w:spacing w:after="0"/>
              <w:rPr>
                <w:rFonts w:ascii="Arial Narrow" w:eastAsia="Times New Roman" w:hAnsi="Arial Narrow"/>
                <w:color w:val="000000"/>
                <w:lang w:val="es-CO" w:eastAsia="es-CO"/>
              </w:rPr>
            </w:pPr>
          </w:p>
        </w:tc>
        <w:tc>
          <w:tcPr>
            <w:tcW w:w="3232" w:type="dxa"/>
            <w:tcBorders>
              <w:top w:val="nil"/>
              <w:left w:val="nil"/>
              <w:bottom w:val="single" w:sz="8" w:space="0" w:color="auto"/>
              <w:right w:val="single" w:sz="4" w:space="0" w:color="auto"/>
            </w:tcBorders>
            <w:shd w:val="clear" w:color="auto" w:fill="auto"/>
            <w:vAlign w:val="center"/>
            <w:hideMark/>
          </w:tcPr>
          <w:p w14:paraId="38F957FA"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Alta </w:t>
            </w:r>
            <w:proofErr w:type="spellStart"/>
            <w:r w:rsidRPr="00A74332">
              <w:rPr>
                <w:rFonts w:ascii="Arial Narrow" w:eastAsia="Times New Roman" w:hAnsi="Arial Narrow"/>
                <w:color w:val="000000"/>
                <w:lang w:val="es-CO" w:eastAsia="es-CO"/>
              </w:rPr>
              <w:t>rotacion</w:t>
            </w:r>
            <w:proofErr w:type="spellEnd"/>
            <w:r w:rsidRPr="00A74332">
              <w:rPr>
                <w:rFonts w:ascii="Arial Narrow" w:eastAsia="Times New Roman" w:hAnsi="Arial Narrow"/>
                <w:color w:val="000000"/>
                <w:lang w:val="es-CO" w:eastAsia="es-CO"/>
              </w:rPr>
              <w:t xml:space="preserve"> de los usuarios responsables de tramitar  las remisiones administrativa para gestionar las necesidades de las victimas</w:t>
            </w:r>
          </w:p>
        </w:tc>
        <w:tc>
          <w:tcPr>
            <w:tcW w:w="4280" w:type="dxa"/>
            <w:tcBorders>
              <w:top w:val="nil"/>
              <w:left w:val="nil"/>
              <w:bottom w:val="single" w:sz="8" w:space="0" w:color="auto"/>
              <w:right w:val="single" w:sz="4" w:space="0" w:color="auto"/>
            </w:tcBorders>
            <w:shd w:val="clear" w:color="000000" w:fill="FFFFFF"/>
            <w:vAlign w:val="center"/>
            <w:hideMark/>
          </w:tcPr>
          <w:p w14:paraId="50B0EFC8" w14:textId="77777777" w:rsidR="00A74332" w:rsidRPr="00A74332" w:rsidRDefault="00A74332" w:rsidP="00A74332">
            <w:pPr>
              <w:spacing w:after="0"/>
              <w:jc w:val="center"/>
              <w:rPr>
                <w:rFonts w:ascii="Arial Narrow" w:eastAsia="Times New Roman" w:hAnsi="Arial Narrow"/>
                <w:lang w:val="es-CO" w:eastAsia="es-CO"/>
              </w:rPr>
            </w:pPr>
            <w:r w:rsidRPr="00A74332">
              <w:rPr>
                <w:rFonts w:ascii="Arial Narrow" w:eastAsia="Times New Roman" w:hAnsi="Arial Narrow"/>
                <w:lang w:val="es-CO" w:eastAsia="es-CO"/>
              </w:rPr>
              <w:t xml:space="preserve">Capacitación de la Estrategia de </w:t>
            </w:r>
            <w:proofErr w:type="spellStart"/>
            <w:r w:rsidRPr="00A74332">
              <w:rPr>
                <w:rFonts w:ascii="Arial Narrow" w:eastAsia="Times New Roman" w:hAnsi="Arial Narrow"/>
                <w:lang w:val="es-CO" w:eastAsia="es-CO"/>
              </w:rPr>
              <w:t>Gestion</w:t>
            </w:r>
            <w:proofErr w:type="spellEnd"/>
            <w:r w:rsidRPr="00A74332">
              <w:rPr>
                <w:rFonts w:ascii="Arial Narrow" w:eastAsia="Times New Roman" w:hAnsi="Arial Narrow"/>
                <w:lang w:val="es-CO" w:eastAsia="es-CO"/>
              </w:rPr>
              <w:t xml:space="preserve"> de Oferta - Sistema de </w:t>
            </w:r>
            <w:proofErr w:type="spellStart"/>
            <w:r w:rsidRPr="00A74332">
              <w:rPr>
                <w:rFonts w:ascii="Arial Narrow" w:eastAsia="Times New Roman" w:hAnsi="Arial Narrow"/>
                <w:lang w:val="es-CO" w:eastAsia="es-CO"/>
              </w:rPr>
              <w:t>Informacion</w:t>
            </w:r>
            <w:proofErr w:type="spellEnd"/>
            <w:r w:rsidRPr="00A74332">
              <w:rPr>
                <w:rFonts w:ascii="Arial Narrow" w:eastAsia="Times New Roman" w:hAnsi="Arial Narrow"/>
                <w:lang w:val="es-CO" w:eastAsia="es-CO"/>
              </w:rPr>
              <w:t xml:space="preserve"> de </w:t>
            </w:r>
            <w:proofErr w:type="spellStart"/>
            <w:r w:rsidRPr="00A74332">
              <w:rPr>
                <w:rFonts w:ascii="Arial Narrow" w:eastAsia="Times New Roman" w:hAnsi="Arial Narrow"/>
                <w:lang w:val="es-CO" w:eastAsia="es-CO"/>
              </w:rPr>
              <w:t>Gestion</w:t>
            </w:r>
            <w:proofErr w:type="spellEnd"/>
            <w:r w:rsidRPr="00A74332">
              <w:rPr>
                <w:rFonts w:ascii="Arial Narrow" w:eastAsia="Times New Roman" w:hAnsi="Arial Narrow"/>
                <w:lang w:val="es-CO" w:eastAsia="es-CO"/>
              </w:rPr>
              <w:t xml:space="preserve"> de Oferta - Modulo de Remisiones - a entidades del orden nacional y territorial</w:t>
            </w:r>
          </w:p>
        </w:tc>
        <w:tc>
          <w:tcPr>
            <w:tcW w:w="1016" w:type="dxa"/>
            <w:tcBorders>
              <w:top w:val="nil"/>
              <w:left w:val="nil"/>
              <w:bottom w:val="single" w:sz="8" w:space="0" w:color="auto"/>
              <w:right w:val="single" w:sz="4" w:space="0" w:color="auto"/>
            </w:tcBorders>
            <w:shd w:val="clear" w:color="auto" w:fill="auto"/>
            <w:vAlign w:val="center"/>
            <w:hideMark/>
          </w:tcPr>
          <w:p w14:paraId="2EEB9CF4"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589" w:type="dxa"/>
            <w:tcBorders>
              <w:top w:val="nil"/>
              <w:left w:val="nil"/>
              <w:bottom w:val="single" w:sz="8" w:space="0" w:color="auto"/>
              <w:right w:val="single" w:sz="4" w:space="0" w:color="auto"/>
            </w:tcBorders>
            <w:shd w:val="clear" w:color="auto" w:fill="auto"/>
            <w:vAlign w:val="center"/>
            <w:hideMark/>
          </w:tcPr>
          <w:p w14:paraId="1FF1198E"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53" w:type="dxa"/>
            <w:tcBorders>
              <w:top w:val="nil"/>
              <w:left w:val="nil"/>
              <w:bottom w:val="single" w:sz="8" w:space="0" w:color="auto"/>
              <w:right w:val="single" w:sz="4" w:space="0" w:color="auto"/>
            </w:tcBorders>
            <w:shd w:val="clear" w:color="auto" w:fill="auto"/>
            <w:vAlign w:val="center"/>
            <w:hideMark/>
          </w:tcPr>
          <w:p w14:paraId="7F6E190D"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993" w:type="dxa"/>
            <w:tcBorders>
              <w:top w:val="nil"/>
              <w:left w:val="nil"/>
              <w:bottom w:val="single" w:sz="8" w:space="0" w:color="auto"/>
              <w:right w:val="single" w:sz="4" w:space="0" w:color="auto"/>
            </w:tcBorders>
            <w:shd w:val="clear" w:color="auto" w:fill="auto"/>
            <w:vAlign w:val="center"/>
            <w:hideMark/>
          </w:tcPr>
          <w:p w14:paraId="3DC3F7F7"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20C9C78" w14:textId="77777777" w:rsidR="00A74332" w:rsidRPr="00A74332" w:rsidRDefault="00A74332" w:rsidP="00A74332">
            <w:pPr>
              <w:spacing w:after="0"/>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bl>
    <w:p w14:paraId="2360C84A" w14:textId="77777777" w:rsidR="003362ED" w:rsidRDefault="003362ED" w:rsidP="00747490">
      <w:pPr>
        <w:spacing w:after="0"/>
        <w:rPr>
          <w:rFonts w:ascii="Arial Narrow" w:hAnsi="Arial Narrow"/>
          <w:b/>
          <w:lang w:val="es-CO"/>
        </w:rPr>
      </w:pPr>
    </w:p>
    <w:p w14:paraId="3F0F6C0A" w14:textId="77777777" w:rsidR="003243B4" w:rsidRDefault="003243B4" w:rsidP="00747490">
      <w:pPr>
        <w:spacing w:after="0"/>
        <w:rPr>
          <w:rFonts w:ascii="Arial Narrow" w:hAnsi="Arial Narrow"/>
          <w:b/>
          <w:lang w:val="es-CO"/>
        </w:rPr>
      </w:pPr>
    </w:p>
    <w:p w14:paraId="4DB08271" w14:textId="77777777" w:rsidR="003243B4" w:rsidRDefault="003243B4" w:rsidP="00747490">
      <w:pPr>
        <w:spacing w:after="0"/>
        <w:rPr>
          <w:rFonts w:ascii="Arial Narrow" w:hAnsi="Arial Narrow"/>
          <w:b/>
          <w:lang w:val="es-CO"/>
        </w:rPr>
      </w:pPr>
    </w:p>
    <w:p w14:paraId="0788F57B" w14:textId="77777777" w:rsidR="003243B4" w:rsidRDefault="003243B4" w:rsidP="00747490">
      <w:pPr>
        <w:spacing w:after="0"/>
        <w:rPr>
          <w:rFonts w:ascii="Arial Narrow" w:hAnsi="Arial Narrow"/>
          <w:b/>
          <w:lang w:val="es-CO"/>
        </w:rPr>
      </w:pPr>
    </w:p>
    <w:p w14:paraId="2C3E2DA7" w14:textId="77777777" w:rsidR="003243B4" w:rsidRDefault="003243B4" w:rsidP="00747490">
      <w:pPr>
        <w:spacing w:after="0"/>
        <w:rPr>
          <w:rFonts w:ascii="Arial Narrow" w:hAnsi="Arial Narrow"/>
          <w:b/>
          <w:lang w:val="es-CO"/>
        </w:rPr>
      </w:pPr>
    </w:p>
    <w:p w14:paraId="686A1B75" w14:textId="77777777" w:rsidR="003243B4" w:rsidRDefault="003243B4" w:rsidP="00747490">
      <w:pPr>
        <w:spacing w:after="0"/>
        <w:rPr>
          <w:rFonts w:ascii="Arial Narrow" w:hAnsi="Arial Narrow"/>
          <w:b/>
          <w:lang w:val="es-CO"/>
        </w:rPr>
      </w:pPr>
    </w:p>
    <w:p w14:paraId="49AC55C2" w14:textId="77777777" w:rsidR="003243B4" w:rsidRDefault="003243B4" w:rsidP="00747490">
      <w:pPr>
        <w:spacing w:after="0"/>
        <w:rPr>
          <w:rFonts w:ascii="Arial Narrow" w:hAnsi="Arial Narrow"/>
          <w:b/>
          <w:lang w:val="es-CO"/>
        </w:rPr>
      </w:pPr>
    </w:p>
    <w:p w14:paraId="7362CFC9" w14:textId="77777777" w:rsidR="003243B4" w:rsidRDefault="003243B4" w:rsidP="00747490">
      <w:pPr>
        <w:spacing w:after="0"/>
        <w:rPr>
          <w:rFonts w:ascii="Arial Narrow" w:hAnsi="Arial Narrow"/>
          <w:b/>
          <w:lang w:val="es-CO"/>
        </w:rPr>
      </w:pPr>
    </w:p>
    <w:p w14:paraId="30AE7DE9" w14:textId="77777777" w:rsidR="00264A66" w:rsidRDefault="00264A66" w:rsidP="00747490">
      <w:pPr>
        <w:spacing w:after="0"/>
        <w:rPr>
          <w:rFonts w:ascii="Arial Narrow" w:hAnsi="Arial Narrow"/>
          <w:b/>
          <w:lang w:val="es-CO"/>
        </w:rPr>
      </w:pPr>
    </w:p>
    <w:p w14:paraId="30CA49D5" w14:textId="77777777" w:rsidR="003243B4" w:rsidRDefault="003243B4" w:rsidP="00747490">
      <w:pPr>
        <w:spacing w:after="0"/>
        <w:rPr>
          <w:rFonts w:ascii="Arial Narrow" w:hAnsi="Arial Narrow"/>
          <w:b/>
          <w:lang w:val="es-CO"/>
        </w:rPr>
      </w:pPr>
    </w:p>
    <w:p w14:paraId="06D3B4E2" w14:textId="77777777" w:rsidR="002D001A" w:rsidRDefault="002D001A" w:rsidP="00747490">
      <w:pPr>
        <w:spacing w:after="0"/>
        <w:rPr>
          <w:rFonts w:ascii="Arial Narrow" w:hAnsi="Arial Narrow"/>
          <w:b/>
          <w:lang w:val="es-CO"/>
        </w:rPr>
      </w:pPr>
    </w:p>
    <w:p w14:paraId="2B67BCB2" w14:textId="18C09281" w:rsidR="00A74332" w:rsidRDefault="00A74332" w:rsidP="00747490">
      <w:pPr>
        <w:spacing w:after="0"/>
        <w:rPr>
          <w:rFonts w:ascii="Arial Narrow" w:hAnsi="Arial Narrow"/>
          <w:b/>
          <w:lang w:val="es-CO"/>
        </w:rPr>
      </w:pPr>
      <w:r>
        <w:rPr>
          <w:rFonts w:ascii="Arial Narrow" w:hAnsi="Arial Narrow"/>
          <w:b/>
          <w:lang w:val="es-CO"/>
        </w:rPr>
        <w:t>Verificación RIESGO 2</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887" w:type="dxa"/>
        <w:tblLayout w:type="fixed"/>
        <w:tblCellMar>
          <w:left w:w="70" w:type="dxa"/>
          <w:right w:w="70" w:type="dxa"/>
        </w:tblCellMar>
        <w:tblLook w:val="04A0" w:firstRow="1" w:lastRow="0" w:firstColumn="1" w:lastColumn="0" w:noHBand="0" w:noVBand="1"/>
      </w:tblPr>
      <w:tblGrid>
        <w:gridCol w:w="1267"/>
        <w:gridCol w:w="1280"/>
        <w:gridCol w:w="5528"/>
        <w:gridCol w:w="1136"/>
        <w:gridCol w:w="4676"/>
      </w:tblGrid>
      <w:tr w:rsidR="00A74332" w:rsidRPr="00A74332" w14:paraId="7222C1B4" w14:textId="77777777" w:rsidTr="007A5484">
        <w:trPr>
          <w:trHeight w:val="105"/>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hideMark/>
          </w:tcPr>
          <w:p w14:paraId="3A30A48C"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Cronograma MRC</w:t>
            </w:r>
          </w:p>
        </w:tc>
        <w:tc>
          <w:tcPr>
            <w:tcW w:w="11340" w:type="dxa"/>
            <w:gridSpan w:val="3"/>
            <w:tcBorders>
              <w:top w:val="single" w:sz="4" w:space="0" w:color="auto"/>
              <w:left w:val="nil"/>
              <w:bottom w:val="single" w:sz="4" w:space="0" w:color="auto"/>
              <w:right w:val="single" w:sz="4" w:space="0" w:color="auto"/>
            </w:tcBorders>
            <w:shd w:val="clear" w:color="000000" w:fill="AEAAAA"/>
            <w:noWrap/>
            <w:hideMark/>
          </w:tcPr>
          <w:p w14:paraId="77256F10"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Acciones</w:t>
            </w:r>
          </w:p>
        </w:tc>
      </w:tr>
      <w:tr w:rsidR="003243B4" w:rsidRPr="00A74332" w14:paraId="6B0C85D4" w14:textId="77777777" w:rsidTr="007A5484">
        <w:trPr>
          <w:trHeight w:val="251"/>
        </w:trPr>
        <w:tc>
          <w:tcPr>
            <w:tcW w:w="1267" w:type="dxa"/>
            <w:tcBorders>
              <w:top w:val="nil"/>
              <w:left w:val="single" w:sz="4" w:space="0" w:color="auto"/>
              <w:bottom w:val="single" w:sz="4" w:space="0" w:color="auto"/>
              <w:right w:val="single" w:sz="4" w:space="0" w:color="auto"/>
            </w:tcBorders>
            <w:shd w:val="clear" w:color="000000" w:fill="C9C9C9"/>
            <w:noWrap/>
            <w:hideMark/>
          </w:tcPr>
          <w:p w14:paraId="3A6E1133"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hideMark/>
          </w:tcPr>
          <w:p w14:paraId="2B96A047"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Publicación</w:t>
            </w:r>
          </w:p>
        </w:tc>
        <w:tc>
          <w:tcPr>
            <w:tcW w:w="5528" w:type="dxa"/>
            <w:tcBorders>
              <w:top w:val="nil"/>
              <w:left w:val="nil"/>
              <w:bottom w:val="single" w:sz="4" w:space="0" w:color="auto"/>
              <w:right w:val="single" w:sz="4" w:space="0" w:color="auto"/>
            </w:tcBorders>
            <w:shd w:val="clear" w:color="000000" w:fill="C9C9C9"/>
            <w:hideMark/>
          </w:tcPr>
          <w:p w14:paraId="4C8F99F6" w14:textId="5C7CD635" w:rsidR="00A74332" w:rsidRPr="00A74332" w:rsidRDefault="00A74332" w:rsidP="003D4A66">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Efectividad de los</w:t>
            </w:r>
            <w:r w:rsidR="003D4A66">
              <w:rPr>
                <w:rFonts w:ascii="Arial Narrow" w:eastAsia="Times New Roman" w:hAnsi="Arial Narrow"/>
                <w:b/>
                <w:bCs/>
                <w:color w:val="000000"/>
                <w:lang w:val="es-CO" w:eastAsia="es-CO"/>
              </w:rPr>
              <w:t xml:space="preserve"> </w:t>
            </w:r>
            <w:r w:rsidRPr="00A74332">
              <w:rPr>
                <w:rFonts w:ascii="Arial Narrow" w:eastAsia="Times New Roman" w:hAnsi="Arial Narrow"/>
                <w:b/>
                <w:bCs/>
                <w:color w:val="000000"/>
                <w:lang w:val="es-CO" w:eastAsia="es-CO"/>
              </w:rPr>
              <w:t>controles</w:t>
            </w:r>
          </w:p>
        </w:tc>
        <w:tc>
          <w:tcPr>
            <w:tcW w:w="1136" w:type="dxa"/>
            <w:tcBorders>
              <w:top w:val="nil"/>
              <w:left w:val="nil"/>
              <w:bottom w:val="single" w:sz="4" w:space="0" w:color="auto"/>
              <w:right w:val="single" w:sz="4" w:space="0" w:color="auto"/>
            </w:tcBorders>
            <w:shd w:val="clear" w:color="000000" w:fill="C9C9C9"/>
            <w:hideMark/>
          </w:tcPr>
          <w:p w14:paraId="3C1247DC" w14:textId="7CF28AA9" w:rsidR="00A74332" w:rsidRPr="00A74332" w:rsidRDefault="00A74332" w:rsidP="003D4A66">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Acciones</w:t>
            </w:r>
            <w:r w:rsidR="003D4A66">
              <w:rPr>
                <w:rFonts w:ascii="Arial Narrow" w:eastAsia="Times New Roman" w:hAnsi="Arial Narrow"/>
                <w:b/>
                <w:bCs/>
                <w:color w:val="000000"/>
                <w:lang w:val="es-CO" w:eastAsia="es-CO"/>
              </w:rPr>
              <w:t xml:space="preserve"> </w:t>
            </w:r>
            <w:r w:rsidRPr="00A74332">
              <w:rPr>
                <w:rFonts w:ascii="Arial Narrow" w:eastAsia="Times New Roman" w:hAnsi="Arial Narrow"/>
                <w:b/>
                <w:bCs/>
                <w:color w:val="000000"/>
                <w:lang w:val="es-CO" w:eastAsia="es-CO"/>
              </w:rPr>
              <w:t>adelantadas</w:t>
            </w:r>
          </w:p>
        </w:tc>
        <w:tc>
          <w:tcPr>
            <w:tcW w:w="4676" w:type="dxa"/>
            <w:tcBorders>
              <w:top w:val="nil"/>
              <w:left w:val="nil"/>
              <w:bottom w:val="single" w:sz="4" w:space="0" w:color="auto"/>
              <w:right w:val="single" w:sz="4" w:space="0" w:color="auto"/>
            </w:tcBorders>
            <w:shd w:val="clear" w:color="000000" w:fill="C9C9C9"/>
            <w:noWrap/>
            <w:hideMark/>
          </w:tcPr>
          <w:p w14:paraId="245BA66E" w14:textId="77777777" w:rsidR="00A74332" w:rsidRPr="00A74332" w:rsidRDefault="00A74332" w:rsidP="00A74332">
            <w:pPr>
              <w:spacing w:after="0"/>
              <w:jc w:val="center"/>
              <w:rPr>
                <w:rFonts w:ascii="Arial Narrow" w:eastAsia="Times New Roman" w:hAnsi="Arial Narrow"/>
                <w:b/>
                <w:bCs/>
                <w:color w:val="000000"/>
                <w:lang w:val="es-CO" w:eastAsia="es-CO"/>
              </w:rPr>
            </w:pPr>
            <w:r w:rsidRPr="00A74332">
              <w:rPr>
                <w:rFonts w:ascii="Arial Narrow" w:eastAsia="Times New Roman" w:hAnsi="Arial Narrow"/>
                <w:b/>
                <w:bCs/>
                <w:color w:val="000000"/>
                <w:lang w:val="es-CO" w:eastAsia="es-CO"/>
              </w:rPr>
              <w:t>Observaciones</w:t>
            </w:r>
          </w:p>
        </w:tc>
      </w:tr>
      <w:tr w:rsidR="004F01BD" w:rsidRPr="00A74332" w14:paraId="177C0839" w14:textId="77777777" w:rsidTr="007A5484">
        <w:trPr>
          <w:trHeight w:val="77"/>
        </w:trPr>
        <w:tc>
          <w:tcPr>
            <w:tcW w:w="1267" w:type="dxa"/>
            <w:tcBorders>
              <w:top w:val="nil"/>
              <w:left w:val="single" w:sz="4" w:space="0" w:color="auto"/>
              <w:bottom w:val="single" w:sz="4" w:space="0" w:color="auto"/>
              <w:right w:val="single" w:sz="4" w:space="0" w:color="auto"/>
            </w:tcBorders>
            <w:shd w:val="clear" w:color="auto" w:fill="auto"/>
            <w:noWrap/>
            <w:hideMark/>
          </w:tcPr>
          <w:p w14:paraId="5A76F4E0"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30/09/2015</w:t>
            </w:r>
          </w:p>
        </w:tc>
        <w:tc>
          <w:tcPr>
            <w:tcW w:w="1280" w:type="dxa"/>
            <w:tcBorders>
              <w:top w:val="nil"/>
              <w:left w:val="nil"/>
              <w:bottom w:val="single" w:sz="4" w:space="0" w:color="auto"/>
              <w:right w:val="single" w:sz="4" w:space="0" w:color="auto"/>
            </w:tcBorders>
            <w:shd w:val="clear" w:color="auto" w:fill="auto"/>
            <w:noWrap/>
            <w:hideMark/>
          </w:tcPr>
          <w:p w14:paraId="209D0DB8"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14/12/2015</w:t>
            </w:r>
          </w:p>
        </w:tc>
        <w:tc>
          <w:tcPr>
            <w:tcW w:w="5528" w:type="dxa"/>
            <w:tcBorders>
              <w:top w:val="nil"/>
              <w:left w:val="nil"/>
              <w:bottom w:val="single" w:sz="4" w:space="0" w:color="auto"/>
              <w:right w:val="single" w:sz="4" w:space="0" w:color="auto"/>
            </w:tcBorders>
            <w:shd w:val="clear" w:color="auto" w:fill="auto"/>
            <w:hideMark/>
          </w:tcPr>
          <w:p w14:paraId="4424053D" w14:textId="4659C1DB"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Se </w:t>
            </w:r>
            <w:r w:rsidR="003D4A66">
              <w:rPr>
                <w:rFonts w:ascii="Arial Narrow" w:eastAsia="Times New Roman" w:hAnsi="Arial Narrow"/>
                <w:color w:val="000000"/>
                <w:lang w:val="es-CO" w:eastAsia="es-CO"/>
              </w:rPr>
              <w:t xml:space="preserve">realiza control de calidad mediante la revisión de </w:t>
            </w:r>
            <w:r w:rsidRPr="00A74332">
              <w:rPr>
                <w:rFonts w:ascii="Arial Narrow" w:eastAsia="Times New Roman" w:hAnsi="Arial Narrow"/>
                <w:color w:val="000000"/>
                <w:lang w:val="es-CO" w:eastAsia="es-CO"/>
              </w:rPr>
              <w:t xml:space="preserve"> información</w:t>
            </w:r>
            <w:r w:rsidR="003D4A66">
              <w:rPr>
                <w:rFonts w:ascii="Arial Narrow" w:eastAsia="Times New Roman" w:hAnsi="Arial Narrow"/>
                <w:color w:val="000000"/>
                <w:lang w:val="es-CO" w:eastAsia="es-CO"/>
              </w:rPr>
              <w:t>, identificando que ésta</w:t>
            </w:r>
            <w:r w:rsidRPr="00A74332">
              <w:rPr>
                <w:rFonts w:ascii="Arial Narrow" w:eastAsia="Times New Roman" w:hAnsi="Arial Narrow"/>
                <w:color w:val="000000"/>
                <w:lang w:val="es-CO" w:eastAsia="es-CO"/>
              </w:rPr>
              <w:t xml:space="preserve"> </w:t>
            </w:r>
            <w:r w:rsidR="003D4A66">
              <w:rPr>
                <w:rFonts w:ascii="Arial Narrow" w:eastAsia="Times New Roman" w:hAnsi="Arial Narrow"/>
                <w:color w:val="000000"/>
                <w:lang w:val="es-CO" w:eastAsia="es-CO"/>
              </w:rPr>
              <w:t xml:space="preserve">se encuentre </w:t>
            </w:r>
            <w:r w:rsidRPr="00A74332">
              <w:rPr>
                <w:rFonts w:ascii="Arial Narrow" w:eastAsia="Times New Roman" w:hAnsi="Arial Narrow"/>
                <w:color w:val="000000"/>
                <w:lang w:val="es-CO" w:eastAsia="es-CO"/>
              </w:rPr>
              <w:t>completa,</w:t>
            </w:r>
            <w:r w:rsidR="003D4A66">
              <w:rPr>
                <w:rFonts w:ascii="Arial Narrow" w:eastAsia="Times New Roman" w:hAnsi="Arial Narrow"/>
                <w:color w:val="000000"/>
                <w:lang w:val="es-CO" w:eastAsia="es-CO"/>
              </w:rPr>
              <w:t xml:space="preserve"> que exista coherencia y consistencia en</w:t>
            </w:r>
            <w:r w:rsidRPr="00A74332">
              <w:rPr>
                <w:rFonts w:ascii="Arial Narrow" w:eastAsia="Times New Roman" w:hAnsi="Arial Narrow"/>
                <w:color w:val="000000"/>
                <w:lang w:val="es-CO" w:eastAsia="es-CO"/>
              </w:rPr>
              <w:t xml:space="preserve"> la </w:t>
            </w:r>
            <w:r w:rsidR="003D4A66" w:rsidRPr="00A74332">
              <w:rPr>
                <w:rFonts w:ascii="Arial Narrow" w:eastAsia="Times New Roman" w:hAnsi="Arial Narrow"/>
                <w:color w:val="000000"/>
                <w:lang w:val="es-CO" w:eastAsia="es-CO"/>
              </w:rPr>
              <w:t>información</w:t>
            </w:r>
            <w:r w:rsidRPr="00A74332">
              <w:rPr>
                <w:rFonts w:ascii="Arial Narrow" w:eastAsia="Times New Roman" w:hAnsi="Arial Narrow"/>
                <w:color w:val="000000"/>
                <w:lang w:val="es-CO" w:eastAsia="es-CO"/>
              </w:rPr>
              <w:t>, fecha de corte de la</w:t>
            </w:r>
            <w:r w:rsidR="003D4A66">
              <w:rPr>
                <w:rFonts w:ascii="Arial Narrow" w:eastAsia="Times New Roman" w:hAnsi="Arial Narrow"/>
                <w:color w:val="000000"/>
                <w:lang w:val="es-CO" w:eastAsia="es-CO"/>
              </w:rPr>
              <w:t xml:space="preserve"> </w:t>
            </w:r>
            <w:r w:rsidRPr="00A74332">
              <w:rPr>
                <w:rFonts w:ascii="Arial Narrow" w:eastAsia="Times New Roman" w:hAnsi="Arial Narrow"/>
                <w:color w:val="000000"/>
                <w:lang w:val="es-CO" w:eastAsia="es-CO"/>
              </w:rPr>
              <w:t xml:space="preserve">información, </w:t>
            </w:r>
            <w:r w:rsidR="003D4A66">
              <w:rPr>
                <w:rFonts w:ascii="Arial Narrow" w:eastAsia="Times New Roman" w:hAnsi="Arial Narrow"/>
                <w:color w:val="000000"/>
                <w:lang w:val="es-CO" w:eastAsia="es-CO"/>
              </w:rPr>
              <w:t xml:space="preserve"> y de</w:t>
            </w:r>
            <w:r w:rsidRPr="00A74332">
              <w:rPr>
                <w:rFonts w:ascii="Arial Narrow" w:eastAsia="Times New Roman" w:hAnsi="Arial Narrow"/>
                <w:color w:val="000000"/>
                <w:lang w:val="es-CO" w:eastAsia="es-CO"/>
              </w:rPr>
              <w:t xml:space="preserve"> los diferentes medios en los que llega la información. Evitan dar respuesta a procesos duplicados (</w:t>
            </w:r>
            <w:r w:rsidR="003D4A66">
              <w:rPr>
                <w:rFonts w:ascii="Arial Narrow" w:eastAsia="Times New Roman" w:hAnsi="Arial Narrow"/>
                <w:color w:val="000000"/>
                <w:lang w:val="es-CO" w:eastAsia="es-CO"/>
              </w:rPr>
              <w:t xml:space="preserve">la </w:t>
            </w:r>
            <w:r w:rsidRPr="00A74332">
              <w:rPr>
                <w:rFonts w:ascii="Arial Narrow" w:eastAsia="Times New Roman" w:hAnsi="Arial Narrow"/>
                <w:color w:val="000000"/>
                <w:lang w:val="es-CO" w:eastAsia="es-CO"/>
              </w:rPr>
              <w:t xml:space="preserve">depuración </w:t>
            </w:r>
            <w:r w:rsidR="003D4A66">
              <w:rPr>
                <w:rFonts w:ascii="Arial Narrow" w:eastAsia="Times New Roman" w:hAnsi="Arial Narrow"/>
                <w:color w:val="000000"/>
                <w:lang w:val="es-CO" w:eastAsia="es-CO"/>
              </w:rPr>
              <w:t xml:space="preserve">es su </w:t>
            </w:r>
            <w:r w:rsidRPr="00A74332">
              <w:rPr>
                <w:rFonts w:ascii="Arial Narrow" w:eastAsia="Times New Roman" w:hAnsi="Arial Narrow"/>
                <w:color w:val="000000"/>
                <w:lang w:val="es-CO" w:eastAsia="es-CO"/>
              </w:rPr>
              <w:t xml:space="preserve">segundo control). Queda una base de datos con unos campos </w:t>
            </w:r>
            <w:r w:rsidR="003243B4" w:rsidRPr="00A74332">
              <w:rPr>
                <w:rFonts w:ascii="Arial Narrow" w:eastAsia="Times New Roman" w:hAnsi="Arial Narrow"/>
                <w:color w:val="000000"/>
                <w:lang w:val="es-CO" w:eastAsia="es-CO"/>
              </w:rPr>
              <w:t>mínimos</w:t>
            </w:r>
            <w:r w:rsidR="003243B4">
              <w:rPr>
                <w:rFonts w:ascii="Arial Narrow" w:eastAsia="Times New Roman" w:hAnsi="Arial Narrow"/>
                <w:color w:val="000000"/>
                <w:lang w:val="es-CO" w:eastAsia="es-CO"/>
              </w:rPr>
              <w:t xml:space="preserve"> requeridos. De la verificación queda en algunos casos la </w:t>
            </w:r>
            <w:r w:rsidR="003243B4" w:rsidRPr="00A74332">
              <w:rPr>
                <w:rFonts w:ascii="Arial Narrow" w:eastAsia="Times New Roman" w:hAnsi="Arial Narrow"/>
                <w:color w:val="000000"/>
                <w:lang w:val="es-CO" w:eastAsia="es-CO"/>
              </w:rPr>
              <w:t>devolución</w:t>
            </w:r>
            <w:r w:rsidR="003243B4">
              <w:rPr>
                <w:rFonts w:ascii="Arial Narrow" w:eastAsia="Times New Roman" w:hAnsi="Arial Narrow"/>
                <w:color w:val="000000"/>
                <w:lang w:val="es-CO" w:eastAsia="es-CO"/>
              </w:rPr>
              <w:t xml:space="preserve"> de lotes </w:t>
            </w:r>
            <w:r w:rsidRPr="00A74332">
              <w:rPr>
                <w:rFonts w:ascii="Arial Narrow" w:eastAsia="Times New Roman" w:hAnsi="Arial Narrow"/>
                <w:color w:val="000000"/>
                <w:lang w:val="es-CO" w:eastAsia="es-CO"/>
              </w:rPr>
              <w:t xml:space="preserve">por falta de información, </w:t>
            </w:r>
            <w:r w:rsidR="003243B4">
              <w:rPr>
                <w:rFonts w:ascii="Arial Narrow" w:eastAsia="Times New Roman" w:hAnsi="Arial Narrow"/>
                <w:color w:val="000000"/>
                <w:lang w:val="es-CO" w:eastAsia="es-CO"/>
              </w:rPr>
              <w:t xml:space="preserve">porque </w:t>
            </w:r>
            <w:r w:rsidRPr="00A74332">
              <w:rPr>
                <w:rFonts w:ascii="Arial Narrow" w:eastAsia="Times New Roman" w:hAnsi="Arial Narrow"/>
                <w:color w:val="000000"/>
                <w:lang w:val="es-CO" w:eastAsia="es-CO"/>
              </w:rPr>
              <w:t xml:space="preserve">no hay claridad de la medida o </w:t>
            </w:r>
            <w:r w:rsidR="003243B4">
              <w:rPr>
                <w:rFonts w:ascii="Arial Narrow" w:eastAsia="Times New Roman" w:hAnsi="Arial Narrow"/>
                <w:color w:val="000000"/>
                <w:lang w:val="es-CO" w:eastAsia="es-CO"/>
              </w:rPr>
              <w:t xml:space="preserve">porque </w:t>
            </w:r>
            <w:r w:rsidRPr="00A74332">
              <w:rPr>
                <w:rFonts w:ascii="Arial Narrow" w:eastAsia="Times New Roman" w:hAnsi="Arial Narrow"/>
                <w:color w:val="000000"/>
                <w:lang w:val="es-CO" w:eastAsia="es-CO"/>
              </w:rPr>
              <w:t>no hay coherencia de los datos.</w:t>
            </w:r>
          </w:p>
        </w:tc>
        <w:tc>
          <w:tcPr>
            <w:tcW w:w="1136" w:type="dxa"/>
            <w:tcBorders>
              <w:top w:val="nil"/>
              <w:left w:val="nil"/>
              <w:bottom w:val="single" w:sz="4" w:space="0" w:color="auto"/>
              <w:right w:val="single" w:sz="4" w:space="0" w:color="auto"/>
            </w:tcBorders>
            <w:shd w:val="clear" w:color="auto" w:fill="auto"/>
            <w:noWrap/>
            <w:hideMark/>
          </w:tcPr>
          <w:p w14:paraId="34E9D43F"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4676" w:type="dxa"/>
            <w:tcBorders>
              <w:top w:val="nil"/>
              <w:left w:val="nil"/>
              <w:bottom w:val="single" w:sz="4" w:space="0" w:color="auto"/>
              <w:right w:val="single" w:sz="4" w:space="0" w:color="auto"/>
            </w:tcBorders>
            <w:shd w:val="clear" w:color="auto" w:fill="auto"/>
            <w:noWrap/>
            <w:hideMark/>
          </w:tcPr>
          <w:p w14:paraId="09803B9F"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r w:rsidR="004F01BD" w:rsidRPr="00A74332" w14:paraId="1C24C947" w14:textId="77777777" w:rsidTr="007A5484">
        <w:trPr>
          <w:trHeight w:val="1707"/>
        </w:trPr>
        <w:tc>
          <w:tcPr>
            <w:tcW w:w="1267" w:type="dxa"/>
            <w:tcBorders>
              <w:top w:val="nil"/>
              <w:left w:val="single" w:sz="4" w:space="0" w:color="auto"/>
              <w:bottom w:val="single" w:sz="4" w:space="0" w:color="auto"/>
              <w:right w:val="single" w:sz="4" w:space="0" w:color="auto"/>
            </w:tcBorders>
            <w:shd w:val="clear" w:color="auto" w:fill="auto"/>
            <w:noWrap/>
            <w:hideMark/>
          </w:tcPr>
          <w:p w14:paraId="0C5434CC"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30/09/2015</w:t>
            </w:r>
          </w:p>
        </w:tc>
        <w:tc>
          <w:tcPr>
            <w:tcW w:w="1280" w:type="dxa"/>
            <w:tcBorders>
              <w:top w:val="nil"/>
              <w:left w:val="nil"/>
              <w:bottom w:val="single" w:sz="4" w:space="0" w:color="auto"/>
              <w:right w:val="single" w:sz="4" w:space="0" w:color="auto"/>
            </w:tcBorders>
            <w:shd w:val="clear" w:color="auto" w:fill="auto"/>
            <w:noWrap/>
            <w:hideMark/>
          </w:tcPr>
          <w:p w14:paraId="157A3188"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14/12/2015</w:t>
            </w:r>
          </w:p>
        </w:tc>
        <w:tc>
          <w:tcPr>
            <w:tcW w:w="5528" w:type="dxa"/>
            <w:tcBorders>
              <w:top w:val="nil"/>
              <w:left w:val="nil"/>
              <w:bottom w:val="single" w:sz="4" w:space="0" w:color="auto"/>
              <w:right w:val="single" w:sz="4" w:space="0" w:color="auto"/>
            </w:tcBorders>
            <w:shd w:val="clear" w:color="auto" w:fill="auto"/>
            <w:hideMark/>
          </w:tcPr>
          <w:p w14:paraId="0BCAE376" w14:textId="645BB6D1"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Es un control </w:t>
            </w:r>
            <w:r w:rsidR="003243B4" w:rsidRPr="00A74332">
              <w:rPr>
                <w:rFonts w:ascii="Arial Narrow" w:eastAsia="Times New Roman" w:hAnsi="Arial Narrow"/>
                <w:color w:val="000000"/>
                <w:lang w:val="es-CO" w:eastAsia="es-CO"/>
              </w:rPr>
              <w:t>automático</w:t>
            </w:r>
            <w:r w:rsidRPr="00A74332">
              <w:rPr>
                <w:rFonts w:ascii="Arial Narrow" w:eastAsia="Times New Roman" w:hAnsi="Arial Narrow"/>
                <w:color w:val="000000"/>
                <w:lang w:val="es-CO" w:eastAsia="es-CO"/>
              </w:rPr>
              <w:t>, mediante  el uso de la herramienta de cruces y se alimenta en la base de datos.</w:t>
            </w:r>
          </w:p>
        </w:tc>
        <w:tc>
          <w:tcPr>
            <w:tcW w:w="1136" w:type="dxa"/>
            <w:tcBorders>
              <w:top w:val="nil"/>
              <w:left w:val="nil"/>
              <w:bottom w:val="single" w:sz="4" w:space="0" w:color="auto"/>
              <w:right w:val="single" w:sz="4" w:space="0" w:color="auto"/>
            </w:tcBorders>
            <w:shd w:val="clear" w:color="auto" w:fill="auto"/>
            <w:noWrap/>
            <w:hideMark/>
          </w:tcPr>
          <w:p w14:paraId="0184CA10"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4676" w:type="dxa"/>
            <w:tcBorders>
              <w:top w:val="nil"/>
              <w:left w:val="nil"/>
              <w:bottom w:val="single" w:sz="4" w:space="0" w:color="auto"/>
              <w:right w:val="single" w:sz="4" w:space="0" w:color="auto"/>
            </w:tcBorders>
            <w:shd w:val="clear" w:color="auto" w:fill="auto"/>
            <w:hideMark/>
          </w:tcPr>
          <w:p w14:paraId="5E487106" w14:textId="54B2158F"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Se realiza seguimiento individual por solicitud, a entidades territoriales mediante un reporte de avance semanal  de la retroalimentación a los en</w:t>
            </w:r>
            <w:r w:rsidR="004F01BD">
              <w:rPr>
                <w:rFonts w:ascii="Arial Narrow" w:eastAsia="Times New Roman" w:hAnsi="Arial Narrow"/>
                <w:color w:val="000000"/>
                <w:lang w:val="es-CO" w:eastAsia="es-CO"/>
              </w:rPr>
              <w:t xml:space="preserve">laces de oferta en territorio, </w:t>
            </w:r>
            <w:r w:rsidRPr="00A74332">
              <w:rPr>
                <w:rFonts w:ascii="Arial Narrow" w:eastAsia="Times New Roman" w:hAnsi="Arial Narrow"/>
                <w:color w:val="000000"/>
                <w:lang w:val="es-CO" w:eastAsia="es-CO"/>
              </w:rPr>
              <w:t>inici</w:t>
            </w:r>
            <w:r w:rsidR="007A5484">
              <w:rPr>
                <w:rFonts w:ascii="Arial Narrow" w:eastAsia="Times New Roman" w:hAnsi="Arial Narrow"/>
                <w:color w:val="000000"/>
                <w:lang w:val="es-CO" w:eastAsia="es-CO"/>
              </w:rPr>
              <w:t>ó</w:t>
            </w:r>
            <w:r w:rsidRPr="00A74332">
              <w:rPr>
                <w:rFonts w:ascii="Arial Narrow" w:eastAsia="Times New Roman" w:hAnsi="Arial Narrow"/>
                <w:color w:val="000000"/>
                <w:lang w:val="es-CO" w:eastAsia="es-CO"/>
              </w:rPr>
              <w:t xml:space="preserve"> su implementación desde Abril con el objetivo de validar que la estrategia de oferta </w:t>
            </w:r>
            <w:r w:rsidR="004F01BD" w:rsidRPr="00A74332">
              <w:rPr>
                <w:rFonts w:ascii="Arial Narrow" w:eastAsia="Times New Roman" w:hAnsi="Arial Narrow"/>
                <w:color w:val="000000"/>
                <w:lang w:val="es-CO" w:eastAsia="es-CO"/>
              </w:rPr>
              <w:t>esté</w:t>
            </w:r>
            <w:r w:rsidRPr="00A74332">
              <w:rPr>
                <w:rFonts w:ascii="Arial Narrow" w:eastAsia="Times New Roman" w:hAnsi="Arial Narrow"/>
                <w:color w:val="000000"/>
                <w:lang w:val="es-CO" w:eastAsia="es-CO"/>
              </w:rPr>
              <w:t xml:space="preserve"> funcionando  y sea efectiva. </w:t>
            </w:r>
          </w:p>
        </w:tc>
      </w:tr>
      <w:tr w:rsidR="004F01BD" w:rsidRPr="00A74332" w14:paraId="0CA892B3" w14:textId="77777777" w:rsidTr="007A5484">
        <w:trPr>
          <w:trHeight w:val="1277"/>
        </w:trPr>
        <w:tc>
          <w:tcPr>
            <w:tcW w:w="1267" w:type="dxa"/>
            <w:tcBorders>
              <w:top w:val="nil"/>
              <w:left w:val="single" w:sz="4" w:space="0" w:color="auto"/>
              <w:bottom w:val="single" w:sz="4" w:space="0" w:color="auto"/>
              <w:right w:val="single" w:sz="4" w:space="0" w:color="auto"/>
            </w:tcBorders>
            <w:shd w:val="clear" w:color="auto" w:fill="auto"/>
            <w:noWrap/>
            <w:hideMark/>
          </w:tcPr>
          <w:p w14:paraId="4A4A5C6B"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30/09/2015</w:t>
            </w:r>
          </w:p>
        </w:tc>
        <w:tc>
          <w:tcPr>
            <w:tcW w:w="1280" w:type="dxa"/>
            <w:tcBorders>
              <w:top w:val="nil"/>
              <w:left w:val="nil"/>
              <w:bottom w:val="single" w:sz="4" w:space="0" w:color="auto"/>
              <w:right w:val="single" w:sz="4" w:space="0" w:color="auto"/>
            </w:tcBorders>
            <w:shd w:val="clear" w:color="auto" w:fill="auto"/>
            <w:noWrap/>
            <w:hideMark/>
          </w:tcPr>
          <w:p w14:paraId="21C8547B"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14/12/2015</w:t>
            </w:r>
          </w:p>
        </w:tc>
        <w:tc>
          <w:tcPr>
            <w:tcW w:w="5528" w:type="dxa"/>
            <w:tcBorders>
              <w:top w:val="nil"/>
              <w:left w:val="nil"/>
              <w:bottom w:val="single" w:sz="4" w:space="0" w:color="auto"/>
              <w:right w:val="single" w:sz="4" w:space="0" w:color="auto"/>
            </w:tcBorders>
            <w:shd w:val="clear" w:color="auto" w:fill="auto"/>
            <w:hideMark/>
          </w:tcPr>
          <w:p w14:paraId="1D5DC3D5" w14:textId="0F243025"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xml:space="preserve">Se revisó </w:t>
            </w:r>
            <w:r w:rsidR="004F01BD">
              <w:rPr>
                <w:rFonts w:ascii="Arial Narrow" w:eastAsia="Times New Roman" w:hAnsi="Arial Narrow"/>
                <w:color w:val="000000"/>
                <w:lang w:val="es-CO" w:eastAsia="es-CO"/>
              </w:rPr>
              <w:t>e</w:t>
            </w:r>
            <w:r w:rsidRPr="00A74332">
              <w:rPr>
                <w:rFonts w:ascii="Arial Narrow" w:eastAsia="Times New Roman" w:hAnsi="Arial Narrow"/>
                <w:color w:val="000000"/>
                <w:lang w:val="es-CO" w:eastAsia="es-CO"/>
              </w:rPr>
              <w:t>l documento de lineamientos de seguridad y se evidenció que es muy general</w:t>
            </w:r>
            <w:r w:rsidR="004F01BD">
              <w:rPr>
                <w:rFonts w:ascii="Arial Narrow" w:eastAsia="Times New Roman" w:hAnsi="Arial Narrow"/>
                <w:color w:val="000000"/>
                <w:lang w:val="es-CO" w:eastAsia="es-CO"/>
              </w:rPr>
              <w:t xml:space="preserve"> y amplio. Se recomienda que el control debe ser más específico toda vez que impide un óptimo seguimiento. De acuerdo a lo anterior solo</w:t>
            </w:r>
            <w:r w:rsidRPr="00A74332">
              <w:rPr>
                <w:rFonts w:ascii="Arial Narrow" w:eastAsia="Times New Roman" w:hAnsi="Arial Narrow"/>
                <w:color w:val="000000"/>
                <w:lang w:val="es-CO" w:eastAsia="es-CO"/>
              </w:rPr>
              <w:t xml:space="preserve"> se </w:t>
            </w:r>
            <w:r w:rsidR="004F01BD" w:rsidRPr="00A74332">
              <w:rPr>
                <w:rFonts w:ascii="Arial Narrow" w:eastAsia="Times New Roman" w:hAnsi="Arial Narrow"/>
                <w:color w:val="000000"/>
                <w:lang w:val="es-CO" w:eastAsia="es-CO"/>
              </w:rPr>
              <w:t>solicitó</w:t>
            </w:r>
            <w:r w:rsidRPr="00A74332">
              <w:rPr>
                <w:rFonts w:ascii="Arial Narrow" w:eastAsia="Times New Roman" w:hAnsi="Arial Narrow"/>
                <w:color w:val="000000"/>
                <w:lang w:val="es-CO" w:eastAsia="es-CO"/>
              </w:rPr>
              <w:t xml:space="preserve"> acuerdo</w:t>
            </w:r>
            <w:r w:rsidR="004F01BD">
              <w:rPr>
                <w:rFonts w:ascii="Arial Narrow" w:eastAsia="Times New Roman" w:hAnsi="Arial Narrow"/>
                <w:color w:val="000000"/>
                <w:lang w:val="es-CO" w:eastAsia="es-CO"/>
              </w:rPr>
              <w:t>s</w:t>
            </w:r>
            <w:r w:rsidRPr="00A74332">
              <w:rPr>
                <w:rFonts w:ascii="Arial Narrow" w:eastAsia="Times New Roman" w:hAnsi="Arial Narrow"/>
                <w:color w:val="000000"/>
                <w:lang w:val="es-CO" w:eastAsia="es-CO"/>
              </w:rPr>
              <w:t xml:space="preserve"> de confidencialidad</w:t>
            </w:r>
            <w:r w:rsidR="004F01BD">
              <w:rPr>
                <w:rFonts w:ascii="Arial Narrow" w:eastAsia="Times New Roman" w:hAnsi="Arial Narrow"/>
                <w:color w:val="000000"/>
                <w:lang w:val="es-CO" w:eastAsia="es-CO"/>
              </w:rPr>
              <w:t xml:space="preserve"> suscritos para el uso del aplicativo</w:t>
            </w:r>
            <w:r w:rsidRPr="00A74332">
              <w:rPr>
                <w:rFonts w:ascii="Arial Narrow" w:eastAsia="Times New Roman" w:hAnsi="Arial Narrow"/>
                <w:color w:val="000000"/>
                <w:lang w:val="es-CO" w:eastAsia="es-CO"/>
              </w:rPr>
              <w:t>.</w:t>
            </w:r>
          </w:p>
        </w:tc>
        <w:tc>
          <w:tcPr>
            <w:tcW w:w="1136" w:type="dxa"/>
            <w:tcBorders>
              <w:top w:val="nil"/>
              <w:left w:val="nil"/>
              <w:bottom w:val="single" w:sz="4" w:space="0" w:color="auto"/>
              <w:right w:val="single" w:sz="4" w:space="0" w:color="auto"/>
            </w:tcBorders>
            <w:shd w:val="clear" w:color="auto" w:fill="auto"/>
            <w:noWrap/>
            <w:hideMark/>
          </w:tcPr>
          <w:p w14:paraId="312E915B"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4676" w:type="dxa"/>
            <w:tcBorders>
              <w:top w:val="nil"/>
              <w:left w:val="nil"/>
              <w:bottom w:val="single" w:sz="4" w:space="0" w:color="auto"/>
              <w:right w:val="single" w:sz="4" w:space="0" w:color="auto"/>
            </w:tcBorders>
            <w:shd w:val="clear" w:color="auto" w:fill="auto"/>
            <w:hideMark/>
          </w:tcPr>
          <w:p w14:paraId="628B14C4" w14:textId="2D1B852B" w:rsidR="00A74332" w:rsidRPr="00A74332" w:rsidRDefault="00712F0F" w:rsidP="007A5484">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Existe</w:t>
            </w:r>
            <w:r w:rsidR="00A74332" w:rsidRPr="00A74332">
              <w:rPr>
                <w:rFonts w:ascii="Arial Narrow" w:eastAsia="Times New Roman" w:hAnsi="Arial Narrow"/>
                <w:color w:val="000000"/>
                <w:lang w:val="es-CO" w:eastAsia="es-CO"/>
              </w:rPr>
              <w:t xml:space="preserve"> un indicador en el plan de </w:t>
            </w:r>
            <w:r w:rsidR="004F01BD" w:rsidRPr="00A74332">
              <w:rPr>
                <w:rFonts w:ascii="Arial Narrow" w:eastAsia="Times New Roman" w:hAnsi="Arial Narrow"/>
                <w:color w:val="000000"/>
                <w:lang w:val="es-CO" w:eastAsia="es-CO"/>
              </w:rPr>
              <w:t>acción</w:t>
            </w:r>
            <w:r w:rsidR="00A74332" w:rsidRPr="00A74332">
              <w:rPr>
                <w:rFonts w:ascii="Arial Narrow" w:eastAsia="Times New Roman" w:hAnsi="Arial Narrow"/>
                <w:color w:val="000000"/>
                <w:lang w:val="es-CO" w:eastAsia="es-CO"/>
              </w:rPr>
              <w:t xml:space="preserve"> asociados a la retroalimentación N 512.</w:t>
            </w:r>
          </w:p>
        </w:tc>
      </w:tr>
      <w:tr w:rsidR="004F01BD" w:rsidRPr="00A74332" w14:paraId="7B041AF4" w14:textId="77777777" w:rsidTr="007A5484">
        <w:trPr>
          <w:trHeight w:val="910"/>
        </w:trPr>
        <w:tc>
          <w:tcPr>
            <w:tcW w:w="1267" w:type="dxa"/>
            <w:tcBorders>
              <w:top w:val="nil"/>
              <w:left w:val="single" w:sz="4" w:space="0" w:color="auto"/>
              <w:bottom w:val="single" w:sz="4" w:space="0" w:color="auto"/>
              <w:right w:val="single" w:sz="4" w:space="0" w:color="auto"/>
            </w:tcBorders>
            <w:shd w:val="clear" w:color="auto" w:fill="auto"/>
            <w:noWrap/>
            <w:hideMark/>
          </w:tcPr>
          <w:p w14:paraId="3A109B4B" w14:textId="2BAC6D2A"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30/09/2015</w:t>
            </w:r>
          </w:p>
        </w:tc>
        <w:tc>
          <w:tcPr>
            <w:tcW w:w="1280" w:type="dxa"/>
            <w:tcBorders>
              <w:top w:val="nil"/>
              <w:left w:val="nil"/>
              <w:bottom w:val="single" w:sz="4" w:space="0" w:color="auto"/>
              <w:right w:val="single" w:sz="4" w:space="0" w:color="auto"/>
            </w:tcBorders>
            <w:shd w:val="clear" w:color="auto" w:fill="auto"/>
            <w:noWrap/>
            <w:hideMark/>
          </w:tcPr>
          <w:p w14:paraId="2A2263EA" w14:textId="77777777" w:rsidR="00A74332" w:rsidRPr="00A74332" w:rsidRDefault="00A74332" w:rsidP="00A74332">
            <w:pPr>
              <w:spacing w:after="0"/>
              <w:jc w:val="center"/>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14/12/2015</w:t>
            </w:r>
          </w:p>
        </w:tc>
        <w:tc>
          <w:tcPr>
            <w:tcW w:w="5528" w:type="dxa"/>
            <w:tcBorders>
              <w:top w:val="nil"/>
              <w:left w:val="nil"/>
              <w:bottom w:val="single" w:sz="4" w:space="0" w:color="auto"/>
              <w:right w:val="single" w:sz="4" w:space="0" w:color="auto"/>
            </w:tcBorders>
            <w:shd w:val="clear" w:color="auto" w:fill="auto"/>
            <w:hideMark/>
          </w:tcPr>
          <w:p w14:paraId="045FCF6B" w14:textId="4E18AF54" w:rsidR="00A74332" w:rsidRPr="00A74332" w:rsidRDefault="007A5484" w:rsidP="007A5484">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El control actualmente se ejecuta</w:t>
            </w:r>
            <w:r w:rsidRPr="00A74332">
              <w:rPr>
                <w:rFonts w:ascii="Arial Narrow" w:eastAsia="Times New Roman" w:hAnsi="Arial Narrow"/>
                <w:color w:val="000000"/>
                <w:lang w:val="es-CO" w:eastAsia="es-CO"/>
              </w:rPr>
              <w:t xml:space="preserve"> </w:t>
            </w:r>
            <w:r>
              <w:rPr>
                <w:rFonts w:ascii="Arial Narrow" w:eastAsia="Times New Roman" w:hAnsi="Arial Narrow"/>
                <w:color w:val="000000"/>
                <w:lang w:val="es-CO" w:eastAsia="es-CO"/>
              </w:rPr>
              <w:t>a través de las c</w:t>
            </w:r>
            <w:r w:rsidR="00A74332" w:rsidRPr="00A74332">
              <w:rPr>
                <w:rFonts w:ascii="Arial Narrow" w:eastAsia="Times New Roman" w:hAnsi="Arial Narrow"/>
                <w:color w:val="000000"/>
                <w:lang w:val="es-CO" w:eastAsia="es-CO"/>
              </w:rPr>
              <w:t>apacitaciones de estrategias de  gestión de oferta</w:t>
            </w:r>
            <w:r>
              <w:rPr>
                <w:rFonts w:ascii="Arial Narrow" w:eastAsia="Times New Roman" w:hAnsi="Arial Narrow"/>
                <w:color w:val="000000"/>
                <w:lang w:val="es-CO" w:eastAsia="es-CO"/>
              </w:rPr>
              <w:t>.</w:t>
            </w:r>
            <w:r w:rsidR="00A74332" w:rsidRPr="00A74332">
              <w:rPr>
                <w:rFonts w:ascii="Arial Narrow" w:eastAsia="Times New Roman" w:hAnsi="Arial Narrow"/>
                <w:color w:val="000000"/>
                <w:lang w:val="es-CO" w:eastAsia="es-CO"/>
              </w:rPr>
              <w:t xml:space="preserve"> </w:t>
            </w:r>
            <w:r>
              <w:rPr>
                <w:rFonts w:ascii="Arial Narrow" w:eastAsia="Times New Roman" w:hAnsi="Arial Narrow"/>
                <w:color w:val="000000"/>
                <w:lang w:val="es-CO" w:eastAsia="es-CO"/>
              </w:rPr>
              <w:t xml:space="preserve">De </w:t>
            </w:r>
            <w:r w:rsidR="00A74332" w:rsidRPr="00A74332">
              <w:rPr>
                <w:rFonts w:ascii="Arial Narrow" w:eastAsia="Times New Roman" w:hAnsi="Arial Narrow"/>
                <w:color w:val="000000"/>
                <w:lang w:val="es-CO" w:eastAsia="es-CO"/>
              </w:rPr>
              <w:t xml:space="preserve">Marzo a Abril </w:t>
            </w:r>
            <w:r w:rsidR="004F01BD">
              <w:rPr>
                <w:rFonts w:ascii="Arial Narrow" w:eastAsia="Times New Roman" w:hAnsi="Arial Narrow"/>
                <w:color w:val="000000"/>
                <w:lang w:val="es-CO" w:eastAsia="es-CO"/>
              </w:rPr>
              <w:t>de 2016</w:t>
            </w:r>
            <w:r>
              <w:rPr>
                <w:rFonts w:ascii="Arial Narrow" w:eastAsia="Times New Roman" w:hAnsi="Arial Narrow"/>
                <w:color w:val="000000"/>
                <w:lang w:val="es-CO" w:eastAsia="es-CO"/>
              </w:rPr>
              <w:t xml:space="preserve"> realizaron </w:t>
            </w:r>
            <w:r w:rsidR="004F01BD">
              <w:rPr>
                <w:rFonts w:ascii="Arial Narrow" w:eastAsia="Times New Roman" w:hAnsi="Arial Narrow"/>
                <w:color w:val="000000"/>
                <w:lang w:val="es-CO" w:eastAsia="es-CO"/>
              </w:rPr>
              <w:t xml:space="preserve"> </w:t>
            </w:r>
            <w:r w:rsidR="00A74332" w:rsidRPr="00A74332">
              <w:rPr>
                <w:rFonts w:ascii="Arial Narrow" w:eastAsia="Times New Roman" w:hAnsi="Arial Narrow"/>
                <w:color w:val="000000"/>
                <w:lang w:val="es-CO" w:eastAsia="es-CO"/>
              </w:rPr>
              <w:t>35</w:t>
            </w:r>
            <w:r w:rsidR="004F01BD">
              <w:rPr>
                <w:rFonts w:ascii="Arial Narrow" w:eastAsia="Times New Roman" w:hAnsi="Arial Narrow"/>
                <w:color w:val="000000"/>
                <w:lang w:val="es-CO" w:eastAsia="es-CO"/>
              </w:rPr>
              <w:t xml:space="preserve"> capacitaciones</w:t>
            </w:r>
            <w:r w:rsidR="00A74332" w:rsidRPr="00A74332">
              <w:rPr>
                <w:rFonts w:ascii="Arial Narrow" w:eastAsia="Times New Roman" w:hAnsi="Arial Narrow"/>
                <w:color w:val="000000"/>
                <w:lang w:val="es-CO" w:eastAsia="es-CO"/>
              </w:rPr>
              <w:t xml:space="preserve">, </w:t>
            </w:r>
            <w:r w:rsidR="004F01BD">
              <w:rPr>
                <w:rFonts w:ascii="Arial Narrow" w:eastAsia="Times New Roman" w:hAnsi="Arial Narrow"/>
                <w:color w:val="000000"/>
                <w:lang w:val="es-CO" w:eastAsia="es-CO"/>
              </w:rPr>
              <w:t xml:space="preserve">de Octubre a Diciembre 2015 </w:t>
            </w:r>
            <w:r>
              <w:rPr>
                <w:rFonts w:ascii="Arial Narrow" w:eastAsia="Times New Roman" w:hAnsi="Arial Narrow"/>
                <w:color w:val="000000"/>
                <w:lang w:val="es-CO" w:eastAsia="es-CO"/>
              </w:rPr>
              <w:t xml:space="preserve">han realizado </w:t>
            </w:r>
            <w:r w:rsidR="004F01BD">
              <w:rPr>
                <w:rFonts w:ascii="Arial Narrow" w:eastAsia="Times New Roman" w:hAnsi="Arial Narrow"/>
                <w:color w:val="000000"/>
                <w:lang w:val="es-CO" w:eastAsia="es-CO"/>
              </w:rPr>
              <w:t xml:space="preserve">21 </w:t>
            </w:r>
            <w:r w:rsidR="00712F0F">
              <w:rPr>
                <w:rFonts w:ascii="Arial Narrow" w:eastAsia="Times New Roman" w:hAnsi="Arial Narrow"/>
                <w:color w:val="000000"/>
                <w:lang w:val="es-CO" w:eastAsia="es-CO"/>
              </w:rPr>
              <w:t>capacitaciones</w:t>
            </w:r>
            <w:r w:rsidR="004F01BD">
              <w:rPr>
                <w:rFonts w:ascii="Arial Narrow" w:eastAsia="Times New Roman" w:hAnsi="Arial Narrow"/>
                <w:color w:val="000000"/>
                <w:lang w:val="es-CO" w:eastAsia="es-CO"/>
              </w:rPr>
              <w:t xml:space="preserve">. </w:t>
            </w:r>
          </w:p>
        </w:tc>
        <w:tc>
          <w:tcPr>
            <w:tcW w:w="1136" w:type="dxa"/>
            <w:tcBorders>
              <w:top w:val="nil"/>
              <w:left w:val="nil"/>
              <w:bottom w:val="single" w:sz="4" w:space="0" w:color="auto"/>
              <w:right w:val="single" w:sz="4" w:space="0" w:color="auto"/>
            </w:tcBorders>
            <w:shd w:val="clear" w:color="auto" w:fill="auto"/>
            <w:noWrap/>
            <w:hideMark/>
          </w:tcPr>
          <w:p w14:paraId="6AA4F351"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c>
          <w:tcPr>
            <w:tcW w:w="4676" w:type="dxa"/>
            <w:tcBorders>
              <w:top w:val="nil"/>
              <w:left w:val="nil"/>
              <w:bottom w:val="single" w:sz="4" w:space="0" w:color="auto"/>
              <w:right w:val="single" w:sz="4" w:space="0" w:color="auto"/>
            </w:tcBorders>
            <w:shd w:val="clear" w:color="auto" w:fill="auto"/>
            <w:noWrap/>
            <w:hideMark/>
          </w:tcPr>
          <w:p w14:paraId="55175426" w14:textId="77777777" w:rsidR="00A74332" w:rsidRPr="00A74332" w:rsidRDefault="00A74332" w:rsidP="007A5484">
            <w:pPr>
              <w:spacing w:after="0"/>
              <w:jc w:val="both"/>
              <w:rPr>
                <w:rFonts w:ascii="Arial Narrow" w:eastAsia="Times New Roman" w:hAnsi="Arial Narrow"/>
                <w:color w:val="000000"/>
                <w:lang w:val="es-CO" w:eastAsia="es-CO"/>
              </w:rPr>
            </w:pPr>
            <w:r w:rsidRPr="00A74332">
              <w:rPr>
                <w:rFonts w:ascii="Arial Narrow" w:eastAsia="Times New Roman" w:hAnsi="Arial Narrow"/>
                <w:color w:val="000000"/>
                <w:lang w:val="es-CO" w:eastAsia="es-CO"/>
              </w:rPr>
              <w:t> </w:t>
            </w:r>
          </w:p>
        </w:tc>
      </w:tr>
    </w:tbl>
    <w:p w14:paraId="027D8C20" w14:textId="77777777" w:rsidR="00A74332" w:rsidRDefault="00A74332" w:rsidP="00747490">
      <w:pPr>
        <w:spacing w:after="0"/>
        <w:rPr>
          <w:rFonts w:ascii="Arial Narrow" w:hAnsi="Arial Narrow"/>
          <w:b/>
          <w:lang w:val="es-CO"/>
        </w:rPr>
      </w:pPr>
    </w:p>
    <w:p w14:paraId="69B96ED7" w14:textId="77777777" w:rsidR="00A74332" w:rsidRDefault="00A74332" w:rsidP="00747490">
      <w:pPr>
        <w:spacing w:after="0"/>
        <w:rPr>
          <w:rFonts w:ascii="Arial Narrow" w:hAnsi="Arial Narrow"/>
          <w:b/>
          <w:lang w:val="es-CO"/>
        </w:rPr>
      </w:pPr>
    </w:p>
    <w:p w14:paraId="77EEF72A" w14:textId="5CBA9867" w:rsidR="00EB1C23" w:rsidRDefault="00EB1C23" w:rsidP="00EB1C23">
      <w:pPr>
        <w:spacing w:after="0"/>
        <w:rPr>
          <w:rFonts w:ascii="Arial Narrow" w:hAnsi="Arial Narrow"/>
          <w:lang w:val="es-CO"/>
        </w:rPr>
      </w:pPr>
      <w:r>
        <w:rPr>
          <w:rFonts w:ascii="Arial Narrow" w:hAnsi="Arial Narrow"/>
          <w:b/>
          <w:lang w:val="es-CO"/>
        </w:rPr>
        <w:t xml:space="preserve">PROCESOS MISIONALES: </w:t>
      </w:r>
      <w:r>
        <w:rPr>
          <w:rFonts w:ascii="Arial Narrow" w:hAnsi="Arial Narrow"/>
          <w:lang w:val="es-CO"/>
        </w:rPr>
        <w:t>GESTIÓN DE PARTICIPACIÓN Y VISIBILIZACIÓN DE LAS VICTIMAS</w:t>
      </w:r>
    </w:p>
    <w:p w14:paraId="258D0856" w14:textId="7E585085" w:rsidR="00EB1C23" w:rsidRDefault="00EB1C23" w:rsidP="00EB1C23">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5 riesgos de gestión y 1 de corrupción. La OCI realizó la revisión y análisis de 1 riesgo de corrupción, sus causas, controles y acciones.</w:t>
      </w:r>
    </w:p>
    <w:p w14:paraId="2E85A263" w14:textId="77777777" w:rsidR="00EB1C23" w:rsidRDefault="00EB1C23" w:rsidP="00EB1C23">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1967C74D" w14:textId="77777777" w:rsidR="00EB1C23" w:rsidRDefault="00EB1C23" w:rsidP="00EB1C23">
      <w:pPr>
        <w:spacing w:after="0"/>
        <w:rPr>
          <w:rFonts w:ascii="Arial Narrow" w:hAnsi="Arial Narrow"/>
          <w:lang w:val="es-CO"/>
        </w:rPr>
      </w:pPr>
      <w:r>
        <w:rPr>
          <w:rFonts w:ascii="Arial Narrow" w:hAnsi="Arial Narrow"/>
          <w:lang w:val="es-CO"/>
        </w:rPr>
        <w:t>Debilidades en la redacción de riesgos</w:t>
      </w:r>
    </w:p>
    <w:p w14:paraId="46D704B4" w14:textId="497D1B6D" w:rsidR="00FE6C91" w:rsidRDefault="00FE6C91" w:rsidP="00EB1C23">
      <w:pPr>
        <w:spacing w:after="0"/>
        <w:rPr>
          <w:rFonts w:ascii="Arial Narrow" w:hAnsi="Arial Narrow"/>
          <w:lang w:val="es-CO"/>
        </w:rPr>
      </w:pPr>
      <w:r>
        <w:rPr>
          <w:rFonts w:ascii="Arial Narrow" w:hAnsi="Arial Narrow"/>
          <w:lang w:val="es-CO"/>
        </w:rPr>
        <w:t>Pocos controles en riesgo de corrupción</w:t>
      </w:r>
    </w:p>
    <w:p w14:paraId="4D617FE7" w14:textId="5A9470B9" w:rsidR="00EB1C23" w:rsidRPr="008D1080" w:rsidRDefault="008D1080" w:rsidP="00EB1C23">
      <w:pPr>
        <w:spacing w:after="0"/>
        <w:rPr>
          <w:rFonts w:ascii="Arial Narrow" w:hAnsi="Arial Narrow"/>
          <w:b/>
          <w:lang w:val="es-CO"/>
        </w:rPr>
      </w:pPr>
      <w:r>
        <w:rPr>
          <w:rFonts w:ascii="Arial Narrow" w:hAnsi="Arial Narrow"/>
          <w:b/>
          <w:lang w:val="es-CO"/>
        </w:rPr>
        <w:t>RIESGO 1</w:t>
      </w:r>
    </w:p>
    <w:tbl>
      <w:tblPr>
        <w:tblW w:w="13500" w:type="dxa"/>
        <w:tblLayout w:type="fixed"/>
        <w:tblCellMar>
          <w:left w:w="70" w:type="dxa"/>
          <w:right w:w="70" w:type="dxa"/>
        </w:tblCellMar>
        <w:tblLook w:val="04A0" w:firstRow="1" w:lastRow="0" w:firstColumn="1" w:lastColumn="0" w:noHBand="0" w:noVBand="1"/>
      </w:tblPr>
      <w:tblGrid>
        <w:gridCol w:w="2058"/>
        <w:gridCol w:w="2590"/>
        <w:gridCol w:w="2100"/>
        <w:gridCol w:w="1747"/>
        <w:gridCol w:w="1276"/>
        <w:gridCol w:w="1211"/>
        <w:gridCol w:w="983"/>
        <w:gridCol w:w="1535"/>
      </w:tblGrid>
      <w:tr w:rsidR="00322588" w:rsidRPr="00322588" w14:paraId="42969075" w14:textId="77777777" w:rsidTr="00322588">
        <w:trPr>
          <w:trHeight w:val="194"/>
        </w:trPr>
        <w:tc>
          <w:tcPr>
            <w:tcW w:w="13500" w:type="dxa"/>
            <w:gridSpan w:val="8"/>
            <w:tcBorders>
              <w:top w:val="single" w:sz="8" w:space="0" w:color="auto"/>
              <w:left w:val="single" w:sz="8" w:space="0" w:color="auto"/>
              <w:bottom w:val="nil"/>
              <w:right w:val="single" w:sz="4" w:space="0" w:color="auto"/>
            </w:tcBorders>
            <w:shd w:val="clear" w:color="000000" w:fill="FFF3F3"/>
            <w:hideMark/>
          </w:tcPr>
          <w:p w14:paraId="36645827"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b/>
                <w:bCs/>
                <w:color w:val="000000"/>
                <w:lang w:val="es-CO" w:eastAsia="es-CO"/>
              </w:rPr>
              <w:t>OBJETIVO DEL PROCESO: Garantizar la participación efectiva de las víctimas en el diseño, implementación, ejecución y seguimiento al cumplimiento de la ley los planes, proyectos y programas que se creen con ocasión de la misma, a través de la disposición de los medios e instrumentos necesarios para la elección de sus representantes en las instancias de decisión y seguimiento previstas en esta ley. Por medio del acceso a la información, el diseño de espacios de participación adecuados para la efectiva participación de las víctimas e incidencia en los niveles nacional, departamental, distrital y municipal.</w:t>
            </w:r>
          </w:p>
        </w:tc>
      </w:tr>
      <w:tr w:rsidR="00322588" w:rsidRPr="00322588" w14:paraId="38BD0781" w14:textId="77777777" w:rsidTr="00322588">
        <w:trPr>
          <w:trHeight w:val="113"/>
        </w:trPr>
        <w:tc>
          <w:tcPr>
            <w:tcW w:w="4648"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2530AC80"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IDENTIFICACION</w:t>
            </w:r>
          </w:p>
        </w:tc>
        <w:tc>
          <w:tcPr>
            <w:tcW w:w="2100" w:type="dxa"/>
            <w:tcBorders>
              <w:top w:val="single" w:sz="8" w:space="0" w:color="auto"/>
              <w:left w:val="nil"/>
              <w:bottom w:val="single" w:sz="4" w:space="0" w:color="auto"/>
              <w:right w:val="nil"/>
            </w:tcBorders>
            <w:shd w:val="clear" w:color="000000" w:fill="FFF2CC"/>
            <w:noWrap/>
            <w:vAlign w:val="center"/>
            <w:hideMark/>
          </w:tcPr>
          <w:p w14:paraId="575675BA"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CONTROLES</w:t>
            </w:r>
          </w:p>
        </w:tc>
        <w:tc>
          <w:tcPr>
            <w:tcW w:w="6752"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AEF487F"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 xml:space="preserve">PLAN DE RESPUESTA AL RIESGO </w:t>
            </w:r>
          </w:p>
        </w:tc>
      </w:tr>
      <w:tr w:rsidR="00322588" w:rsidRPr="00322588" w14:paraId="14414810" w14:textId="77777777" w:rsidTr="00322588">
        <w:trPr>
          <w:trHeight w:val="262"/>
        </w:trPr>
        <w:tc>
          <w:tcPr>
            <w:tcW w:w="2058" w:type="dxa"/>
            <w:tcBorders>
              <w:top w:val="nil"/>
              <w:left w:val="single" w:sz="8" w:space="0" w:color="auto"/>
              <w:bottom w:val="nil"/>
              <w:right w:val="single" w:sz="4" w:space="0" w:color="auto"/>
            </w:tcBorders>
            <w:shd w:val="clear" w:color="000000" w:fill="FFB9B9"/>
            <w:noWrap/>
            <w:vAlign w:val="center"/>
            <w:hideMark/>
          </w:tcPr>
          <w:p w14:paraId="46D5B1C3"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Riesgo</w:t>
            </w:r>
          </w:p>
        </w:tc>
        <w:tc>
          <w:tcPr>
            <w:tcW w:w="2590" w:type="dxa"/>
            <w:tcBorders>
              <w:top w:val="nil"/>
              <w:left w:val="nil"/>
              <w:bottom w:val="nil"/>
              <w:right w:val="single" w:sz="4" w:space="0" w:color="auto"/>
            </w:tcBorders>
            <w:shd w:val="clear" w:color="000000" w:fill="FFB9B9"/>
            <w:noWrap/>
            <w:vAlign w:val="center"/>
            <w:hideMark/>
          </w:tcPr>
          <w:p w14:paraId="0F114DC6"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Causas</w:t>
            </w:r>
          </w:p>
        </w:tc>
        <w:tc>
          <w:tcPr>
            <w:tcW w:w="2100" w:type="dxa"/>
            <w:tcBorders>
              <w:top w:val="nil"/>
              <w:left w:val="nil"/>
              <w:bottom w:val="nil"/>
              <w:right w:val="single" w:sz="4" w:space="0" w:color="auto"/>
            </w:tcBorders>
            <w:shd w:val="clear" w:color="000000" w:fill="FFF2CC"/>
            <w:noWrap/>
            <w:vAlign w:val="center"/>
            <w:hideMark/>
          </w:tcPr>
          <w:p w14:paraId="25E166CB"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Descripción</w:t>
            </w:r>
          </w:p>
        </w:tc>
        <w:tc>
          <w:tcPr>
            <w:tcW w:w="1747" w:type="dxa"/>
            <w:tcBorders>
              <w:top w:val="nil"/>
              <w:left w:val="nil"/>
              <w:bottom w:val="nil"/>
              <w:right w:val="single" w:sz="4" w:space="0" w:color="auto"/>
            </w:tcBorders>
            <w:shd w:val="clear" w:color="000000" w:fill="D9B7FB"/>
            <w:noWrap/>
            <w:vAlign w:val="center"/>
            <w:hideMark/>
          </w:tcPr>
          <w:p w14:paraId="5331469F"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Acciones</w:t>
            </w:r>
          </w:p>
        </w:tc>
        <w:tc>
          <w:tcPr>
            <w:tcW w:w="1276" w:type="dxa"/>
            <w:tcBorders>
              <w:top w:val="nil"/>
              <w:left w:val="nil"/>
              <w:bottom w:val="nil"/>
              <w:right w:val="nil"/>
            </w:tcBorders>
            <w:shd w:val="clear" w:color="000000" w:fill="D9B7FB"/>
            <w:noWrap/>
            <w:vAlign w:val="center"/>
            <w:hideMark/>
          </w:tcPr>
          <w:p w14:paraId="246F298A"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Meta</w:t>
            </w:r>
          </w:p>
        </w:tc>
        <w:tc>
          <w:tcPr>
            <w:tcW w:w="1211" w:type="dxa"/>
            <w:tcBorders>
              <w:top w:val="nil"/>
              <w:left w:val="single" w:sz="4" w:space="0" w:color="auto"/>
              <w:bottom w:val="nil"/>
              <w:right w:val="nil"/>
            </w:tcBorders>
            <w:shd w:val="clear" w:color="000000" w:fill="D9B7FB"/>
            <w:vAlign w:val="center"/>
            <w:hideMark/>
          </w:tcPr>
          <w:p w14:paraId="57995C90"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Fecha de Inicio</w:t>
            </w:r>
          </w:p>
        </w:tc>
        <w:tc>
          <w:tcPr>
            <w:tcW w:w="983" w:type="dxa"/>
            <w:tcBorders>
              <w:top w:val="single" w:sz="4" w:space="0" w:color="auto"/>
              <w:left w:val="single" w:sz="4" w:space="0" w:color="auto"/>
              <w:bottom w:val="single" w:sz="4" w:space="0" w:color="auto"/>
              <w:right w:val="nil"/>
            </w:tcBorders>
            <w:shd w:val="clear" w:color="000000" w:fill="D9B7FB"/>
            <w:noWrap/>
            <w:vAlign w:val="center"/>
            <w:hideMark/>
          </w:tcPr>
          <w:p w14:paraId="3180DA74"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Duración</w:t>
            </w:r>
          </w:p>
        </w:tc>
        <w:tc>
          <w:tcPr>
            <w:tcW w:w="1535"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37495B53" w14:textId="77777777" w:rsidR="00322588" w:rsidRPr="00322588" w:rsidRDefault="00322588" w:rsidP="00322588">
            <w:pPr>
              <w:spacing w:after="0"/>
              <w:jc w:val="center"/>
              <w:rPr>
                <w:rFonts w:ascii="Arial Narrow" w:eastAsia="Times New Roman" w:hAnsi="Arial Narrow"/>
                <w:b/>
                <w:bCs/>
                <w:color w:val="000000"/>
                <w:lang w:val="es-CO" w:eastAsia="es-CO"/>
              </w:rPr>
            </w:pPr>
            <w:r w:rsidRPr="00322588">
              <w:rPr>
                <w:rFonts w:ascii="Arial Narrow" w:eastAsia="Times New Roman" w:hAnsi="Arial Narrow"/>
                <w:b/>
                <w:bCs/>
                <w:color w:val="000000"/>
                <w:lang w:val="es-CO" w:eastAsia="es-CO"/>
              </w:rPr>
              <w:t>Observaciones</w:t>
            </w:r>
          </w:p>
        </w:tc>
      </w:tr>
      <w:tr w:rsidR="00322588" w:rsidRPr="00322588" w14:paraId="67099B11" w14:textId="77777777" w:rsidTr="00322588">
        <w:trPr>
          <w:trHeight w:val="855"/>
        </w:trPr>
        <w:tc>
          <w:tcPr>
            <w:tcW w:w="2058" w:type="dxa"/>
            <w:vMerge w:val="restart"/>
            <w:tcBorders>
              <w:top w:val="nil"/>
              <w:left w:val="single" w:sz="8" w:space="0" w:color="auto"/>
              <w:bottom w:val="nil"/>
              <w:right w:val="single" w:sz="4" w:space="0" w:color="auto"/>
            </w:tcBorders>
            <w:shd w:val="clear" w:color="auto" w:fill="auto"/>
            <w:vAlign w:val="center"/>
            <w:hideMark/>
          </w:tcPr>
          <w:p w14:paraId="2776372D" w14:textId="77777777" w:rsidR="00322588" w:rsidRPr="00322588" w:rsidRDefault="00322588" w:rsidP="00322588">
            <w:pPr>
              <w:spacing w:after="0"/>
              <w:jc w:val="center"/>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xml:space="preserve">Que no se cumplan con los requisitos estipulados en la Ley para influir la elección de las mesas de participación de víctimas </w:t>
            </w:r>
          </w:p>
        </w:tc>
        <w:tc>
          <w:tcPr>
            <w:tcW w:w="2590" w:type="dxa"/>
            <w:tcBorders>
              <w:top w:val="nil"/>
              <w:left w:val="nil"/>
              <w:bottom w:val="single" w:sz="4" w:space="0" w:color="auto"/>
              <w:right w:val="single" w:sz="4" w:space="0" w:color="auto"/>
            </w:tcBorders>
            <w:shd w:val="clear" w:color="auto" w:fill="auto"/>
            <w:vAlign w:val="bottom"/>
            <w:hideMark/>
          </w:tcPr>
          <w:p w14:paraId="7D2F7703"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El Ministerio Público no haga la verificación de la información de la información proporcionada por las Organizaciones de Víctimas en el formulario de inscripción</w:t>
            </w:r>
          </w:p>
        </w:tc>
        <w:tc>
          <w:tcPr>
            <w:tcW w:w="2100" w:type="dxa"/>
            <w:tcBorders>
              <w:top w:val="nil"/>
              <w:left w:val="nil"/>
              <w:bottom w:val="single" w:sz="4" w:space="0" w:color="auto"/>
              <w:right w:val="single" w:sz="4" w:space="0" w:color="auto"/>
            </w:tcBorders>
            <w:shd w:val="clear" w:color="auto" w:fill="auto"/>
            <w:vAlign w:val="center"/>
            <w:hideMark/>
          </w:tcPr>
          <w:p w14:paraId="20F59ABD"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Definición de los criterios o requisitos de elección</w:t>
            </w:r>
          </w:p>
        </w:tc>
        <w:tc>
          <w:tcPr>
            <w:tcW w:w="1747" w:type="dxa"/>
            <w:tcBorders>
              <w:top w:val="nil"/>
              <w:left w:val="nil"/>
              <w:bottom w:val="single" w:sz="4" w:space="0" w:color="auto"/>
              <w:right w:val="single" w:sz="4" w:space="0" w:color="auto"/>
            </w:tcBorders>
            <w:shd w:val="clear" w:color="auto" w:fill="auto"/>
            <w:vAlign w:val="center"/>
            <w:hideMark/>
          </w:tcPr>
          <w:p w14:paraId="093E06D3"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xml:space="preserve">Fortalecimiento al Ministerio Público en relación con los </w:t>
            </w:r>
            <w:proofErr w:type="spellStart"/>
            <w:r w:rsidRPr="00322588">
              <w:rPr>
                <w:rFonts w:ascii="Arial Narrow" w:eastAsia="Times New Roman" w:hAnsi="Arial Narrow"/>
                <w:color w:val="000000"/>
                <w:lang w:val="es-CO" w:eastAsia="es-CO"/>
              </w:rPr>
              <w:t>reuisitos</w:t>
            </w:r>
            <w:proofErr w:type="spellEnd"/>
            <w:r w:rsidRPr="00322588">
              <w:rPr>
                <w:rFonts w:ascii="Arial Narrow" w:eastAsia="Times New Roman" w:hAnsi="Arial Narrow"/>
                <w:color w:val="000000"/>
                <w:lang w:val="es-CO" w:eastAsia="es-CO"/>
              </w:rPr>
              <w:t xml:space="preserve"> de inscripción contemplados en el protocolo</w:t>
            </w:r>
          </w:p>
        </w:tc>
        <w:tc>
          <w:tcPr>
            <w:tcW w:w="1276" w:type="dxa"/>
            <w:tcBorders>
              <w:top w:val="nil"/>
              <w:left w:val="nil"/>
              <w:bottom w:val="single" w:sz="4" w:space="0" w:color="auto"/>
              <w:right w:val="single" w:sz="4" w:space="0" w:color="auto"/>
            </w:tcBorders>
            <w:shd w:val="clear" w:color="auto" w:fill="auto"/>
            <w:vAlign w:val="center"/>
            <w:hideMark/>
          </w:tcPr>
          <w:p w14:paraId="2B988F0A"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xml:space="preserve">32 </w:t>
            </w:r>
            <w:proofErr w:type="spellStart"/>
            <w:r w:rsidRPr="00322588">
              <w:rPr>
                <w:rFonts w:ascii="Arial Narrow" w:eastAsia="Times New Roman" w:hAnsi="Arial Narrow"/>
                <w:color w:val="000000"/>
                <w:lang w:val="es-CO" w:eastAsia="es-CO"/>
              </w:rPr>
              <w:t>Defensiorias</w:t>
            </w:r>
            <w:proofErr w:type="spellEnd"/>
            <w:r w:rsidRPr="00322588">
              <w:rPr>
                <w:rFonts w:ascii="Arial Narrow" w:eastAsia="Times New Roman" w:hAnsi="Arial Narrow"/>
                <w:color w:val="000000"/>
                <w:lang w:val="es-CO" w:eastAsia="es-CO"/>
              </w:rPr>
              <w:t xml:space="preserve"> Regionales Capacitadas</w:t>
            </w:r>
          </w:p>
        </w:tc>
        <w:tc>
          <w:tcPr>
            <w:tcW w:w="1211" w:type="dxa"/>
            <w:tcBorders>
              <w:top w:val="nil"/>
              <w:left w:val="nil"/>
              <w:bottom w:val="single" w:sz="4" w:space="0" w:color="auto"/>
              <w:right w:val="single" w:sz="4" w:space="0" w:color="auto"/>
            </w:tcBorders>
            <w:shd w:val="clear" w:color="auto" w:fill="auto"/>
            <w:vAlign w:val="center"/>
            <w:hideMark/>
          </w:tcPr>
          <w:p w14:paraId="16B449ED"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Tres meses antes de las próximas elecciones</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1D84D407"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2 meses</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0BC6DC99"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Las próximas elecciones se adelantarán en el año 2017, cada dos años como lo contempla el protocolo</w:t>
            </w:r>
          </w:p>
        </w:tc>
      </w:tr>
      <w:tr w:rsidR="00322588" w:rsidRPr="00322588" w14:paraId="1048CA1C" w14:textId="77777777" w:rsidTr="00322588">
        <w:trPr>
          <w:trHeight w:val="313"/>
        </w:trPr>
        <w:tc>
          <w:tcPr>
            <w:tcW w:w="2058" w:type="dxa"/>
            <w:vMerge/>
            <w:tcBorders>
              <w:top w:val="nil"/>
              <w:left w:val="single" w:sz="8" w:space="0" w:color="auto"/>
              <w:bottom w:val="nil"/>
              <w:right w:val="single" w:sz="4" w:space="0" w:color="auto"/>
            </w:tcBorders>
            <w:vAlign w:val="center"/>
            <w:hideMark/>
          </w:tcPr>
          <w:p w14:paraId="768ED1EF" w14:textId="77777777" w:rsidR="00322588" w:rsidRPr="00322588" w:rsidRDefault="00322588" w:rsidP="00322588">
            <w:pPr>
              <w:spacing w:after="0"/>
              <w:rPr>
                <w:rFonts w:ascii="Arial Narrow" w:eastAsia="Times New Roman" w:hAnsi="Arial Narrow"/>
                <w:color w:val="000000"/>
                <w:lang w:val="es-CO" w:eastAsia="es-CO"/>
              </w:rPr>
            </w:pPr>
          </w:p>
        </w:tc>
        <w:tc>
          <w:tcPr>
            <w:tcW w:w="2590" w:type="dxa"/>
            <w:tcBorders>
              <w:top w:val="single" w:sz="8" w:space="0" w:color="auto"/>
              <w:left w:val="nil"/>
              <w:bottom w:val="single" w:sz="4" w:space="0" w:color="auto"/>
              <w:right w:val="single" w:sz="4" w:space="0" w:color="auto"/>
            </w:tcBorders>
            <w:shd w:val="clear" w:color="auto" w:fill="auto"/>
            <w:vAlign w:val="bottom"/>
            <w:hideMark/>
          </w:tcPr>
          <w:p w14:paraId="6018BA34"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El proceso de participación no capacite correctamente al Ministerio Público para los criterios y requisitos para la elección</w:t>
            </w:r>
          </w:p>
        </w:tc>
        <w:tc>
          <w:tcPr>
            <w:tcW w:w="2100" w:type="dxa"/>
            <w:tcBorders>
              <w:top w:val="nil"/>
              <w:left w:val="nil"/>
              <w:bottom w:val="single" w:sz="4" w:space="0" w:color="auto"/>
              <w:right w:val="single" w:sz="4" w:space="0" w:color="auto"/>
            </w:tcBorders>
            <w:shd w:val="clear" w:color="auto" w:fill="auto"/>
            <w:vAlign w:val="bottom"/>
            <w:hideMark/>
          </w:tcPr>
          <w:p w14:paraId="2FAC4AD0"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Plazos definidos y documentados en el protocolo de participación, para la inscripción y verificación de la información de las víctimas aspirantes</w:t>
            </w:r>
          </w:p>
        </w:tc>
        <w:tc>
          <w:tcPr>
            <w:tcW w:w="1747" w:type="dxa"/>
            <w:tcBorders>
              <w:top w:val="nil"/>
              <w:left w:val="nil"/>
              <w:bottom w:val="single" w:sz="4" w:space="0" w:color="auto"/>
              <w:right w:val="single" w:sz="4" w:space="0" w:color="auto"/>
            </w:tcBorders>
            <w:shd w:val="clear" w:color="auto" w:fill="auto"/>
            <w:vAlign w:val="center"/>
            <w:hideMark/>
          </w:tcPr>
          <w:p w14:paraId="7FBED2F1"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56AF6F65"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w:t>
            </w:r>
          </w:p>
        </w:tc>
        <w:tc>
          <w:tcPr>
            <w:tcW w:w="1211" w:type="dxa"/>
            <w:tcBorders>
              <w:top w:val="nil"/>
              <w:left w:val="nil"/>
              <w:bottom w:val="single" w:sz="4" w:space="0" w:color="auto"/>
              <w:right w:val="single" w:sz="4" w:space="0" w:color="auto"/>
            </w:tcBorders>
            <w:shd w:val="clear" w:color="auto" w:fill="auto"/>
            <w:vAlign w:val="center"/>
            <w:hideMark/>
          </w:tcPr>
          <w:p w14:paraId="23515BAC"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03369122"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5F6A68F1" w14:textId="77777777" w:rsidR="00322588" w:rsidRPr="00322588" w:rsidRDefault="00322588" w:rsidP="00322588">
            <w:pPr>
              <w:spacing w:after="0"/>
              <w:rPr>
                <w:rFonts w:ascii="Arial Narrow" w:eastAsia="Times New Roman" w:hAnsi="Arial Narrow"/>
                <w:color w:val="000000"/>
                <w:lang w:val="es-CO" w:eastAsia="es-CO"/>
              </w:rPr>
            </w:pPr>
            <w:r w:rsidRPr="00322588">
              <w:rPr>
                <w:rFonts w:ascii="Arial Narrow" w:eastAsia="Times New Roman" w:hAnsi="Arial Narrow"/>
                <w:color w:val="000000"/>
                <w:lang w:val="es-CO" w:eastAsia="es-CO"/>
              </w:rPr>
              <w:t> </w:t>
            </w:r>
          </w:p>
        </w:tc>
      </w:tr>
    </w:tbl>
    <w:p w14:paraId="7A2EC9B9" w14:textId="77777777" w:rsidR="00322588" w:rsidRDefault="00322588" w:rsidP="00EB1C23">
      <w:pPr>
        <w:spacing w:after="0"/>
        <w:rPr>
          <w:rFonts w:ascii="Arial Narrow" w:hAnsi="Arial Narrow"/>
          <w:lang w:val="es-CO"/>
        </w:rPr>
      </w:pPr>
    </w:p>
    <w:p w14:paraId="3708A26F" w14:textId="77777777" w:rsidR="00322588" w:rsidRDefault="00322588" w:rsidP="00EB1C23">
      <w:pPr>
        <w:spacing w:after="0"/>
        <w:rPr>
          <w:rFonts w:ascii="Arial Narrow" w:hAnsi="Arial Narrow"/>
          <w:lang w:val="es-CO"/>
        </w:rPr>
      </w:pPr>
    </w:p>
    <w:p w14:paraId="614C55CA" w14:textId="77777777" w:rsidR="00322588" w:rsidRDefault="00322588" w:rsidP="00EB1C23">
      <w:pPr>
        <w:spacing w:after="0"/>
        <w:rPr>
          <w:rFonts w:ascii="Arial Narrow" w:hAnsi="Arial Narrow"/>
          <w:lang w:val="es-CO"/>
        </w:rPr>
      </w:pPr>
    </w:p>
    <w:p w14:paraId="48841294" w14:textId="42872725" w:rsidR="00322588" w:rsidRPr="008D1080" w:rsidRDefault="008D1080" w:rsidP="00EB1C23">
      <w:pPr>
        <w:spacing w:after="0"/>
        <w:rPr>
          <w:rFonts w:ascii="Arial Narrow" w:hAnsi="Arial Narrow"/>
          <w:lang w:val="es-CO"/>
        </w:rPr>
      </w:pPr>
      <w:r>
        <w:rPr>
          <w:rFonts w:ascii="Arial Narrow" w:hAnsi="Arial Narrow"/>
          <w:lang w:val="es-CO"/>
        </w:rPr>
        <w:t xml:space="preserve">Verificación </w:t>
      </w:r>
      <w:r w:rsidRPr="008D1080">
        <w:rPr>
          <w:rFonts w:ascii="Arial Narrow" w:hAnsi="Arial Narrow"/>
          <w:b/>
          <w:lang w:val="es-CO"/>
        </w:rPr>
        <w:t>RIESGO 1</w:t>
      </w:r>
      <w:r w:rsidR="0039536E">
        <w:rPr>
          <w:rFonts w:ascii="Arial Narrow" w:hAnsi="Arial Narrow"/>
          <w:b/>
          <w:lang w:val="es-CO"/>
        </w:rPr>
        <w:t xml:space="preserve"> </w:t>
      </w:r>
      <w:r w:rsidR="0039536E" w:rsidRPr="0039536E">
        <w:rPr>
          <w:rFonts w:ascii="Arial Narrow" w:hAnsi="Arial Narrow"/>
          <w:lang w:val="es-CO"/>
        </w:rPr>
        <w:t>por parte de la OCI</w:t>
      </w:r>
    </w:p>
    <w:p w14:paraId="1B02FDA9" w14:textId="77777777" w:rsidR="00905E01" w:rsidRDefault="00905E01" w:rsidP="00EB1C23">
      <w:pPr>
        <w:spacing w:after="0"/>
        <w:rPr>
          <w:rFonts w:ascii="Arial Narrow" w:hAnsi="Arial Narrow"/>
          <w:lang w:val="es-CO"/>
        </w:rPr>
      </w:pPr>
    </w:p>
    <w:tbl>
      <w:tblPr>
        <w:tblW w:w="14200" w:type="dxa"/>
        <w:tblCellMar>
          <w:left w:w="70" w:type="dxa"/>
          <w:right w:w="70" w:type="dxa"/>
        </w:tblCellMar>
        <w:tblLook w:val="04A0" w:firstRow="1" w:lastRow="0" w:firstColumn="1" w:lastColumn="0" w:noHBand="0" w:noVBand="1"/>
      </w:tblPr>
      <w:tblGrid>
        <w:gridCol w:w="1595"/>
        <w:gridCol w:w="1565"/>
        <w:gridCol w:w="4440"/>
        <w:gridCol w:w="3300"/>
        <w:gridCol w:w="3300"/>
      </w:tblGrid>
      <w:tr w:rsidR="00905E01" w:rsidRPr="00905E01" w14:paraId="05F1323A" w14:textId="77777777" w:rsidTr="008D1080">
        <w:trPr>
          <w:trHeight w:val="77"/>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310B431"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Cronograma MRC</w:t>
            </w:r>
          </w:p>
        </w:tc>
        <w:tc>
          <w:tcPr>
            <w:tcW w:w="1104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02DD7C2B"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Acciones</w:t>
            </w:r>
          </w:p>
        </w:tc>
      </w:tr>
      <w:tr w:rsidR="00905E01" w:rsidRPr="00905E01" w14:paraId="3EEFAB74" w14:textId="77777777" w:rsidTr="00905E01">
        <w:trPr>
          <w:trHeight w:val="1320"/>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11207BD2"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263AD9DC"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Publicación</w:t>
            </w:r>
          </w:p>
        </w:tc>
        <w:tc>
          <w:tcPr>
            <w:tcW w:w="4440" w:type="dxa"/>
            <w:tcBorders>
              <w:top w:val="nil"/>
              <w:left w:val="nil"/>
              <w:bottom w:val="single" w:sz="4" w:space="0" w:color="auto"/>
              <w:right w:val="single" w:sz="4" w:space="0" w:color="auto"/>
            </w:tcBorders>
            <w:shd w:val="clear" w:color="000000" w:fill="C9C9C9"/>
            <w:vAlign w:val="center"/>
            <w:hideMark/>
          </w:tcPr>
          <w:p w14:paraId="3AC48874"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Efectividad de los</w:t>
            </w:r>
            <w:r w:rsidRPr="00905E01">
              <w:rPr>
                <w:rFonts w:ascii="Arial Narrow" w:eastAsia="Times New Roman" w:hAnsi="Arial Narrow"/>
                <w:b/>
                <w:bCs/>
                <w:color w:val="000000"/>
                <w:lang w:val="es-CO" w:eastAsia="es-CO"/>
              </w:rPr>
              <w:br/>
              <w:t>controles</w:t>
            </w:r>
          </w:p>
        </w:tc>
        <w:tc>
          <w:tcPr>
            <w:tcW w:w="3300" w:type="dxa"/>
            <w:tcBorders>
              <w:top w:val="nil"/>
              <w:left w:val="nil"/>
              <w:bottom w:val="single" w:sz="4" w:space="0" w:color="auto"/>
              <w:right w:val="single" w:sz="4" w:space="0" w:color="auto"/>
            </w:tcBorders>
            <w:shd w:val="clear" w:color="000000" w:fill="C9C9C9"/>
            <w:vAlign w:val="center"/>
            <w:hideMark/>
          </w:tcPr>
          <w:p w14:paraId="20B39CD4"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Acciones</w:t>
            </w:r>
            <w:r w:rsidRPr="00905E01">
              <w:rPr>
                <w:rFonts w:ascii="Arial Narrow" w:eastAsia="Times New Roman" w:hAnsi="Arial Narrow"/>
                <w:b/>
                <w:bCs/>
                <w:color w:val="000000"/>
                <w:lang w:val="es-CO" w:eastAsia="es-CO"/>
              </w:rPr>
              <w:br/>
              <w:t>adelantadas</w:t>
            </w:r>
          </w:p>
        </w:tc>
        <w:tc>
          <w:tcPr>
            <w:tcW w:w="3300" w:type="dxa"/>
            <w:tcBorders>
              <w:top w:val="nil"/>
              <w:left w:val="nil"/>
              <w:bottom w:val="single" w:sz="4" w:space="0" w:color="auto"/>
              <w:right w:val="single" w:sz="4" w:space="0" w:color="auto"/>
            </w:tcBorders>
            <w:shd w:val="clear" w:color="000000" w:fill="C9C9C9"/>
            <w:noWrap/>
            <w:vAlign w:val="center"/>
            <w:hideMark/>
          </w:tcPr>
          <w:p w14:paraId="2594222C" w14:textId="77777777" w:rsidR="00905E01" w:rsidRPr="00905E01" w:rsidRDefault="00905E01" w:rsidP="00905E01">
            <w:pPr>
              <w:spacing w:after="0"/>
              <w:jc w:val="center"/>
              <w:rPr>
                <w:rFonts w:ascii="Arial Narrow" w:eastAsia="Times New Roman" w:hAnsi="Arial Narrow"/>
                <w:b/>
                <w:bCs/>
                <w:color w:val="000000"/>
                <w:lang w:val="es-CO" w:eastAsia="es-CO"/>
              </w:rPr>
            </w:pPr>
            <w:r w:rsidRPr="00905E01">
              <w:rPr>
                <w:rFonts w:ascii="Arial Narrow" w:eastAsia="Times New Roman" w:hAnsi="Arial Narrow"/>
                <w:b/>
                <w:bCs/>
                <w:color w:val="000000"/>
                <w:lang w:val="es-CO" w:eastAsia="es-CO"/>
              </w:rPr>
              <w:t>Observaciones</w:t>
            </w:r>
          </w:p>
        </w:tc>
      </w:tr>
      <w:tr w:rsidR="00905E01" w:rsidRPr="00905E01" w14:paraId="7C741D46" w14:textId="77777777" w:rsidTr="00790BC8">
        <w:trPr>
          <w:trHeight w:val="2673"/>
        </w:trPr>
        <w:tc>
          <w:tcPr>
            <w:tcW w:w="1595" w:type="dxa"/>
            <w:tcBorders>
              <w:top w:val="nil"/>
              <w:left w:val="single" w:sz="4" w:space="0" w:color="auto"/>
              <w:bottom w:val="single" w:sz="4" w:space="0" w:color="auto"/>
              <w:right w:val="single" w:sz="4" w:space="0" w:color="auto"/>
            </w:tcBorders>
            <w:shd w:val="clear" w:color="auto" w:fill="auto"/>
            <w:noWrap/>
            <w:hideMark/>
          </w:tcPr>
          <w:p w14:paraId="0B916732" w14:textId="77777777" w:rsidR="00905E01" w:rsidRPr="00905E01" w:rsidRDefault="00905E01" w:rsidP="00905E01">
            <w:pPr>
              <w:spacing w:after="0"/>
              <w:jc w:val="center"/>
              <w:rPr>
                <w:rFonts w:ascii="Arial Narrow" w:eastAsia="Times New Roman" w:hAnsi="Arial Narrow"/>
                <w:color w:val="000000"/>
                <w:lang w:val="es-CO" w:eastAsia="es-CO"/>
              </w:rPr>
            </w:pPr>
            <w:r w:rsidRPr="00905E01">
              <w:rPr>
                <w:rFonts w:ascii="Arial Narrow" w:eastAsia="Times New Roman" w:hAnsi="Arial Narrow"/>
                <w:color w:val="000000"/>
                <w:lang w:val="es-CO" w:eastAsia="es-CO"/>
              </w:rPr>
              <w:t>20/10/2015</w:t>
            </w:r>
          </w:p>
        </w:tc>
        <w:tc>
          <w:tcPr>
            <w:tcW w:w="1565" w:type="dxa"/>
            <w:tcBorders>
              <w:top w:val="nil"/>
              <w:left w:val="nil"/>
              <w:bottom w:val="single" w:sz="4" w:space="0" w:color="auto"/>
              <w:right w:val="single" w:sz="4" w:space="0" w:color="auto"/>
            </w:tcBorders>
            <w:shd w:val="clear" w:color="auto" w:fill="auto"/>
            <w:noWrap/>
            <w:hideMark/>
          </w:tcPr>
          <w:p w14:paraId="6430ABC6" w14:textId="77777777" w:rsidR="00905E01" w:rsidRPr="00905E01" w:rsidRDefault="00905E01" w:rsidP="00905E01">
            <w:pPr>
              <w:spacing w:after="0"/>
              <w:jc w:val="center"/>
              <w:rPr>
                <w:rFonts w:ascii="Arial Narrow" w:eastAsia="Times New Roman" w:hAnsi="Arial Narrow"/>
                <w:color w:val="000000"/>
                <w:lang w:val="es-CO" w:eastAsia="es-CO"/>
              </w:rPr>
            </w:pPr>
            <w:r w:rsidRPr="00905E01">
              <w:rPr>
                <w:rFonts w:ascii="Arial Narrow" w:eastAsia="Times New Roman" w:hAnsi="Arial Narrow"/>
                <w:color w:val="000000"/>
                <w:lang w:val="es-CO" w:eastAsia="es-CO"/>
              </w:rPr>
              <w:t>14/12/2015</w:t>
            </w:r>
          </w:p>
        </w:tc>
        <w:tc>
          <w:tcPr>
            <w:tcW w:w="4440" w:type="dxa"/>
            <w:tcBorders>
              <w:top w:val="nil"/>
              <w:left w:val="nil"/>
              <w:bottom w:val="single" w:sz="4" w:space="0" w:color="auto"/>
              <w:right w:val="single" w:sz="4" w:space="0" w:color="auto"/>
            </w:tcBorders>
            <w:shd w:val="clear" w:color="auto" w:fill="auto"/>
            <w:hideMark/>
          </w:tcPr>
          <w:p w14:paraId="3A3AB720" w14:textId="3683075D" w:rsidR="00905E01" w:rsidRPr="00905E01" w:rsidRDefault="00905E01" w:rsidP="007A5484">
            <w:pPr>
              <w:spacing w:after="0"/>
              <w:jc w:val="both"/>
              <w:rPr>
                <w:rFonts w:ascii="Arial Narrow" w:eastAsia="Times New Roman" w:hAnsi="Arial Narrow"/>
                <w:color w:val="000000"/>
                <w:lang w:val="es-CO" w:eastAsia="es-CO"/>
              </w:rPr>
            </w:pPr>
            <w:r w:rsidRPr="00905E01">
              <w:rPr>
                <w:rFonts w:ascii="Arial Narrow" w:eastAsia="Times New Roman" w:hAnsi="Arial Narrow"/>
                <w:color w:val="000000"/>
                <w:lang w:val="es-CO" w:eastAsia="es-CO"/>
              </w:rPr>
              <w:t>Los controles están diseñados para el cumplimiento de la  resolución 0388 de 10 mayo de 2013.</w:t>
            </w:r>
            <w:r w:rsidR="00264A66" w:rsidRPr="00905E01">
              <w:rPr>
                <w:rFonts w:ascii="Arial Narrow" w:eastAsia="Times New Roman" w:hAnsi="Arial Narrow"/>
                <w:color w:val="000000"/>
                <w:lang w:val="es-CO" w:eastAsia="es-CO"/>
              </w:rPr>
              <w:t>, igualmente</w:t>
            </w:r>
            <w:r w:rsidRPr="00905E01">
              <w:rPr>
                <w:rFonts w:ascii="Arial Narrow" w:eastAsia="Times New Roman" w:hAnsi="Arial Narrow"/>
                <w:color w:val="000000"/>
                <w:lang w:val="es-CO" w:eastAsia="es-CO"/>
              </w:rPr>
              <w:t xml:space="preserve"> se realiza capacitación al </w:t>
            </w:r>
            <w:r w:rsidR="007A5484">
              <w:rPr>
                <w:rFonts w:ascii="Arial Narrow" w:eastAsia="Times New Roman" w:hAnsi="Arial Narrow"/>
                <w:color w:val="000000"/>
                <w:lang w:val="es-CO" w:eastAsia="es-CO"/>
              </w:rPr>
              <w:t>M</w:t>
            </w:r>
            <w:r w:rsidRPr="00905E01">
              <w:rPr>
                <w:rFonts w:ascii="Arial Narrow" w:eastAsia="Times New Roman" w:hAnsi="Arial Narrow"/>
                <w:color w:val="000000"/>
                <w:lang w:val="es-CO" w:eastAsia="es-CO"/>
              </w:rPr>
              <w:t xml:space="preserve">inisterio </w:t>
            </w:r>
            <w:r w:rsidR="007A5484">
              <w:rPr>
                <w:rFonts w:ascii="Arial Narrow" w:eastAsia="Times New Roman" w:hAnsi="Arial Narrow"/>
                <w:color w:val="000000"/>
                <w:lang w:val="es-CO" w:eastAsia="es-CO"/>
              </w:rPr>
              <w:t>P</w:t>
            </w:r>
            <w:r w:rsidR="00264A66" w:rsidRPr="00905E01">
              <w:rPr>
                <w:rFonts w:ascii="Arial Narrow" w:eastAsia="Times New Roman" w:hAnsi="Arial Narrow"/>
                <w:color w:val="000000"/>
                <w:lang w:val="es-CO" w:eastAsia="es-CO"/>
              </w:rPr>
              <w:t>úblico</w:t>
            </w:r>
            <w:r w:rsidRPr="00905E01">
              <w:rPr>
                <w:rFonts w:ascii="Arial Narrow" w:eastAsia="Times New Roman" w:hAnsi="Arial Narrow"/>
                <w:color w:val="000000"/>
                <w:lang w:val="es-CO" w:eastAsia="es-CO"/>
              </w:rPr>
              <w:t xml:space="preserve"> para </w:t>
            </w:r>
            <w:r w:rsidR="00264A66" w:rsidRPr="00905E01">
              <w:rPr>
                <w:rFonts w:ascii="Arial Narrow" w:eastAsia="Times New Roman" w:hAnsi="Arial Narrow"/>
                <w:color w:val="000000"/>
                <w:lang w:val="es-CO" w:eastAsia="es-CO"/>
              </w:rPr>
              <w:t>garantizar</w:t>
            </w:r>
            <w:r w:rsidRPr="00905E01">
              <w:rPr>
                <w:rFonts w:ascii="Arial Narrow" w:eastAsia="Times New Roman" w:hAnsi="Arial Narrow"/>
                <w:color w:val="000000"/>
                <w:lang w:val="es-CO" w:eastAsia="es-CO"/>
              </w:rPr>
              <w:t xml:space="preserve"> la implementación de la resolución. Internamente no se cuentan con los controles para  que un funcionario no influya en la elección de las mesas, se aclara que el Ministerio Publico es el encargado de la elección de éstas, aunque puede existir la posibilidad de que un funcionario de Participación influya (aunque no debe) en la elección de estas.</w:t>
            </w:r>
          </w:p>
        </w:tc>
        <w:tc>
          <w:tcPr>
            <w:tcW w:w="3300" w:type="dxa"/>
            <w:tcBorders>
              <w:top w:val="nil"/>
              <w:left w:val="nil"/>
              <w:bottom w:val="single" w:sz="4" w:space="0" w:color="auto"/>
              <w:right w:val="single" w:sz="4" w:space="0" w:color="auto"/>
            </w:tcBorders>
            <w:shd w:val="clear" w:color="auto" w:fill="auto"/>
            <w:hideMark/>
          </w:tcPr>
          <w:p w14:paraId="79902B8D" w14:textId="26A003AB" w:rsidR="00905E01" w:rsidRPr="00905E01" w:rsidRDefault="00905E01" w:rsidP="00905E01">
            <w:pPr>
              <w:spacing w:after="0"/>
              <w:jc w:val="both"/>
              <w:rPr>
                <w:rFonts w:ascii="Arial Narrow" w:eastAsia="Times New Roman" w:hAnsi="Arial Narrow"/>
                <w:color w:val="000000"/>
                <w:lang w:val="es-CO" w:eastAsia="es-CO"/>
              </w:rPr>
            </w:pPr>
            <w:r w:rsidRPr="00905E01">
              <w:rPr>
                <w:rFonts w:ascii="Arial Narrow" w:eastAsia="Times New Roman" w:hAnsi="Arial Narrow"/>
                <w:color w:val="000000"/>
                <w:lang w:val="es-CO" w:eastAsia="es-CO"/>
              </w:rPr>
              <w:t xml:space="preserve">Esta actividad no  se ha realizado, teniendo  en cuenta que las mesas se eligen cada 2 años, y el riesgo solo se materializa cuando se hace la elección e instalación de las mesas. Se debe </w:t>
            </w:r>
            <w:r w:rsidR="00264A66" w:rsidRPr="00905E01">
              <w:rPr>
                <w:rFonts w:ascii="Arial Narrow" w:eastAsia="Times New Roman" w:hAnsi="Arial Narrow"/>
                <w:color w:val="000000"/>
                <w:lang w:val="es-CO" w:eastAsia="es-CO"/>
              </w:rPr>
              <w:t>revisar</w:t>
            </w:r>
            <w:r w:rsidRPr="00905E01">
              <w:rPr>
                <w:rFonts w:ascii="Arial Narrow" w:eastAsia="Times New Roman" w:hAnsi="Arial Narrow"/>
                <w:color w:val="000000"/>
                <w:lang w:val="es-CO" w:eastAsia="es-CO"/>
              </w:rPr>
              <w:t xml:space="preserve"> con planeación cómo ajustar estas acciones que tienen un tiempo superior a lo estipulado en la nueva </w:t>
            </w:r>
            <w:r w:rsidR="00264A66" w:rsidRPr="00905E01">
              <w:rPr>
                <w:rFonts w:ascii="Arial Narrow" w:eastAsia="Times New Roman" w:hAnsi="Arial Narrow"/>
                <w:color w:val="000000"/>
                <w:lang w:val="es-CO" w:eastAsia="es-CO"/>
              </w:rPr>
              <w:t>metodología</w:t>
            </w:r>
            <w:r w:rsidRPr="00905E01">
              <w:rPr>
                <w:rFonts w:ascii="Arial Narrow" w:eastAsia="Times New Roman" w:hAnsi="Arial Narrow"/>
                <w:color w:val="000000"/>
                <w:lang w:val="es-CO" w:eastAsia="es-CO"/>
              </w:rPr>
              <w:t>.</w:t>
            </w:r>
          </w:p>
        </w:tc>
        <w:tc>
          <w:tcPr>
            <w:tcW w:w="3300" w:type="dxa"/>
            <w:tcBorders>
              <w:top w:val="nil"/>
              <w:left w:val="nil"/>
              <w:bottom w:val="single" w:sz="4" w:space="0" w:color="auto"/>
              <w:right w:val="single" w:sz="4" w:space="0" w:color="auto"/>
            </w:tcBorders>
            <w:shd w:val="clear" w:color="auto" w:fill="auto"/>
            <w:hideMark/>
          </w:tcPr>
          <w:p w14:paraId="2AE3B3C4" w14:textId="264EAD65" w:rsidR="00905E01" w:rsidRPr="00905E01" w:rsidRDefault="00905E01" w:rsidP="00264A66">
            <w:pPr>
              <w:spacing w:after="0"/>
              <w:jc w:val="both"/>
              <w:rPr>
                <w:rFonts w:ascii="Arial Narrow" w:eastAsia="Times New Roman" w:hAnsi="Arial Narrow"/>
                <w:color w:val="000000"/>
                <w:lang w:val="es-CO" w:eastAsia="es-CO"/>
              </w:rPr>
            </w:pPr>
            <w:r w:rsidRPr="00905E01">
              <w:rPr>
                <w:rFonts w:ascii="Arial Narrow" w:eastAsia="Times New Roman" w:hAnsi="Arial Narrow"/>
                <w:color w:val="000000"/>
                <w:lang w:val="es-CO" w:eastAsia="es-CO"/>
              </w:rPr>
              <w:t>Mejorar la redac</w:t>
            </w:r>
            <w:r w:rsidR="00264A66">
              <w:rPr>
                <w:rFonts w:ascii="Arial Narrow" w:eastAsia="Times New Roman" w:hAnsi="Arial Narrow"/>
                <w:color w:val="000000"/>
                <w:lang w:val="es-CO" w:eastAsia="es-CO"/>
              </w:rPr>
              <w:t>ción del riesgo, identificar m</w:t>
            </w:r>
            <w:r w:rsidRPr="00905E01">
              <w:rPr>
                <w:rFonts w:ascii="Arial Narrow" w:eastAsia="Times New Roman" w:hAnsi="Arial Narrow"/>
                <w:color w:val="000000"/>
                <w:lang w:val="es-CO" w:eastAsia="es-CO"/>
              </w:rPr>
              <w:t xml:space="preserve">ás causas que </w:t>
            </w:r>
            <w:r w:rsidR="00264A66" w:rsidRPr="00905E01">
              <w:rPr>
                <w:rFonts w:ascii="Arial Narrow" w:eastAsia="Times New Roman" w:hAnsi="Arial Narrow"/>
                <w:color w:val="000000"/>
                <w:lang w:val="es-CO" w:eastAsia="es-CO"/>
              </w:rPr>
              <w:t>estén</w:t>
            </w:r>
            <w:r w:rsidRPr="00905E01">
              <w:rPr>
                <w:rFonts w:ascii="Arial Narrow" w:eastAsia="Times New Roman" w:hAnsi="Arial Narrow"/>
                <w:color w:val="000000"/>
                <w:lang w:val="es-CO" w:eastAsia="es-CO"/>
              </w:rPr>
              <w:t xml:space="preserve"> asociadas al</w:t>
            </w:r>
            <w:r w:rsidR="00264A66">
              <w:rPr>
                <w:rFonts w:ascii="Arial Narrow" w:eastAsia="Times New Roman" w:hAnsi="Arial Narrow"/>
                <w:color w:val="000000"/>
                <w:lang w:val="es-CO" w:eastAsia="es-CO"/>
              </w:rPr>
              <w:t xml:space="preserve"> riesgo. </w:t>
            </w:r>
            <w:r w:rsidR="00264A66" w:rsidRPr="000156AD">
              <w:rPr>
                <w:rFonts w:ascii="Arial Narrow" w:eastAsia="Times New Roman" w:hAnsi="Arial Narrow"/>
                <w:color w:val="000000"/>
                <w:lang w:val="es-CO" w:eastAsia="es-CO"/>
              </w:rPr>
              <w:t xml:space="preserve">Adicionalmente es necesario que se realice  la identificación de  DEBILIDADES (factores internos) y  AMENAZAS (factores externos) que pueden influir en el proceso o procedimiento y  que generan una mayor vulnerabilidad frente a riesgos de corrupción, ya que no se tienen contempladas. </w:t>
            </w:r>
            <w:r w:rsidR="00264A66" w:rsidRPr="000156AD">
              <w:rPr>
                <w:rFonts w:ascii="Arial Narrow" w:eastAsia="Times New Roman" w:hAnsi="Arial Narrow"/>
                <w:color w:val="000000"/>
                <w:lang w:val="es-CO" w:eastAsia="es-CO"/>
              </w:rPr>
              <w:br/>
              <w:t>Es necesario que en la descripción del riesgo concurran los componentes de: acción u omisión + uso del poder, de los recursos o de la información+ desviación de la gestión de lo público + el beneficio privado</w:t>
            </w:r>
          </w:p>
        </w:tc>
      </w:tr>
    </w:tbl>
    <w:p w14:paraId="5CC9F4E4" w14:textId="77777777" w:rsidR="00905E01" w:rsidRDefault="00905E01" w:rsidP="00EB1C23">
      <w:pPr>
        <w:spacing w:after="0"/>
        <w:rPr>
          <w:rFonts w:ascii="Arial Narrow" w:hAnsi="Arial Narrow"/>
          <w:lang w:val="es-CO"/>
        </w:rPr>
      </w:pPr>
    </w:p>
    <w:p w14:paraId="0A8D25D8" w14:textId="77777777" w:rsidR="00322588" w:rsidRDefault="00322588" w:rsidP="00EB1C23">
      <w:pPr>
        <w:spacing w:after="0"/>
        <w:rPr>
          <w:rFonts w:ascii="Arial Narrow" w:hAnsi="Arial Narrow"/>
          <w:lang w:val="es-CO"/>
        </w:rPr>
      </w:pPr>
    </w:p>
    <w:p w14:paraId="26E654F3" w14:textId="77777777" w:rsidR="00A74332" w:rsidRDefault="00A74332" w:rsidP="00747490">
      <w:pPr>
        <w:spacing w:after="0"/>
        <w:rPr>
          <w:rFonts w:ascii="Arial Narrow" w:hAnsi="Arial Narrow"/>
          <w:b/>
          <w:lang w:val="es-CO"/>
        </w:rPr>
      </w:pPr>
    </w:p>
    <w:p w14:paraId="6D55AE0A" w14:textId="77777777" w:rsidR="00A74332" w:rsidRDefault="00A74332" w:rsidP="00747490">
      <w:pPr>
        <w:spacing w:after="0"/>
        <w:rPr>
          <w:rFonts w:ascii="Arial Narrow" w:hAnsi="Arial Narrow"/>
          <w:b/>
          <w:lang w:val="es-CO"/>
        </w:rPr>
      </w:pPr>
    </w:p>
    <w:p w14:paraId="0B02A594" w14:textId="77777777" w:rsidR="00A74332" w:rsidRDefault="00A74332" w:rsidP="00747490">
      <w:pPr>
        <w:spacing w:after="0"/>
        <w:rPr>
          <w:rFonts w:ascii="Arial Narrow" w:hAnsi="Arial Narrow"/>
          <w:b/>
          <w:lang w:val="es-CO"/>
        </w:rPr>
      </w:pPr>
    </w:p>
    <w:p w14:paraId="5F91F42B" w14:textId="346B5027" w:rsidR="00FE6C91" w:rsidRDefault="00FE6C91" w:rsidP="00FE6C91">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GESTIÓN CONTRACTUAL</w:t>
      </w:r>
    </w:p>
    <w:p w14:paraId="7D511213" w14:textId="1F893FBC" w:rsidR="00FE6C91" w:rsidRDefault="00FE6C91" w:rsidP="00FE6C91">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El proceso cuenta con </w:t>
      </w:r>
      <w:r w:rsidR="00A10EF9">
        <w:rPr>
          <w:rFonts w:ascii="Arial Narrow" w:eastAsia="Times New Roman" w:hAnsi="Arial Narrow" w:cs="Arial"/>
          <w:color w:val="000000"/>
          <w:lang w:val="es-CO" w:eastAsia="es-CO"/>
        </w:rPr>
        <w:t>4</w:t>
      </w:r>
      <w:r>
        <w:rPr>
          <w:rFonts w:ascii="Arial Narrow" w:eastAsia="Times New Roman" w:hAnsi="Arial Narrow" w:cs="Arial"/>
          <w:color w:val="000000"/>
          <w:lang w:val="es-CO" w:eastAsia="es-CO"/>
        </w:rPr>
        <w:t xml:space="preserve"> riesgos de gestión y 1 de corrupción. La OCI realizó la revisión y análisis de 1 riesgo de corrupción, sus causas, controles y acciones.</w:t>
      </w:r>
    </w:p>
    <w:p w14:paraId="2A2F57CB" w14:textId="77777777" w:rsidR="00FE6C91" w:rsidRDefault="00FE6C91" w:rsidP="00FE6C91">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7547C801" w14:textId="18374A7D" w:rsidR="00FE6C91" w:rsidRDefault="00FE6C91" w:rsidP="00A24FC0">
      <w:pPr>
        <w:tabs>
          <w:tab w:val="left" w:pos="5245"/>
        </w:tabs>
        <w:spacing w:after="0"/>
        <w:rPr>
          <w:rFonts w:ascii="Arial Narrow" w:hAnsi="Arial Narrow"/>
          <w:lang w:val="es-CO"/>
        </w:rPr>
      </w:pPr>
      <w:r>
        <w:rPr>
          <w:rFonts w:ascii="Arial Narrow" w:hAnsi="Arial Narrow"/>
          <w:lang w:val="es-CO"/>
        </w:rPr>
        <w:t>Debilidades en la redacción de riesgos</w:t>
      </w:r>
      <w:r w:rsidR="00190F17">
        <w:rPr>
          <w:rFonts w:ascii="Arial Narrow" w:hAnsi="Arial Narrow"/>
          <w:lang w:val="es-CO"/>
        </w:rPr>
        <w:t xml:space="preserve"> y en la identificación de todas las posibles causas asociadas al riesgo de corrupción</w:t>
      </w:r>
      <w:r w:rsidR="00CD6CFB">
        <w:rPr>
          <w:rFonts w:ascii="Arial Narrow" w:hAnsi="Arial Narrow"/>
          <w:lang w:val="es-CO"/>
        </w:rPr>
        <w:t>.</w:t>
      </w:r>
    </w:p>
    <w:p w14:paraId="43DCBCCA" w14:textId="43E3A695" w:rsidR="00190F17" w:rsidRDefault="00190F17" w:rsidP="00FE6C91">
      <w:pPr>
        <w:spacing w:after="0"/>
        <w:rPr>
          <w:rFonts w:ascii="Arial Narrow" w:hAnsi="Arial Narrow"/>
          <w:lang w:val="es-CO"/>
        </w:rPr>
      </w:pPr>
      <w:r>
        <w:rPr>
          <w:rFonts w:ascii="Arial Narrow" w:hAnsi="Arial Narrow"/>
          <w:lang w:val="es-CO"/>
        </w:rPr>
        <w:t>Controles bien documentados.</w:t>
      </w:r>
    </w:p>
    <w:p w14:paraId="1F9E6CAB" w14:textId="1FDFBBFC" w:rsidR="00FE6C91" w:rsidRPr="00FE6C91" w:rsidRDefault="00FE6C91" w:rsidP="00FE6C91">
      <w:pPr>
        <w:spacing w:after="0"/>
        <w:rPr>
          <w:rFonts w:ascii="Arial Narrow" w:hAnsi="Arial Narrow"/>
          <w:b/>
          <w:lang w:val="es-CO"/>
        </w:rPr>
      </w:pPr>
      <w:r>
        <w:rPr>
          <w:rFonts w:ascii="Arial Narrow" w:hAnsi="Arial Narrow"/>
          <w:b/>
          <w:lang w:val="es-CO"/>
        </w:rPr>
        <w:t>RIESGO 1</w:t>
      </w:r>
    </w:p>
    <w:tbl>
      <w:tblPr>
        <w:tblW w:w="13875" w:type="dxa"/>
        <w:tblCellMar>
          <w:left w:w="70" w:type="dxa"/>
          <w:right w:w="70" w:type="dxa"/>
        </w:tblCellMar>
        <w:tblLook w:val="04A0" w:firstRow="1" w:lastRow="0" w:firstColumn="1" w:lastColumn="0" w:noHBand="0" w:noVBand="1"/>
      </w:tblPr>
      <w:tblGrid>
        <w:gridCol w:w="1691"/>
        <w:gridCol w:w="2410"/>
        <w:gridCol w:w="2410"/>
        <w:gridCol w:w="2551"/>
        <w:gridCol w:w="993"/>
        <w:gridCol w:w="992"/>
        <w:gridCol w:w="1276"/>
        <w:gridCol w:w="1552"/>
      </w:tblGrid>
      <w:tr w:rsidR="00FE6C91" w:rsidRPr="00FE6C91" w14:paraId="318F6CB4" w14:textId="77777777" w:rsidTr="00FE6C91">
        <w:trPr>
          <w:trHeight w:val="911"/>
        </w:trPr>
        <w:tc>
          <w:tcPr>
            <w:tcW w:w="13875" w:type="dxa"/>
            <w:gridSpan w:val="8"/>
            <w:tcBorders>
              <w:top w:val="single" w:sz="8" w:space="0" w:color="auto"/>
              <w:left w:val="single" w:sz="8" w:space="0" w:color="auto"/>
              <w:bottom w:val="single" w:sz="8" w:space="0" w:color="auto"/>
              <w:right w:val="single" w:sz="8" w:space="0" w:color="auto"/>
            </w:tcBorders>
            <w:shd w:val="clear" w:color="000000" w:fill="FFF3F3"/>
            <w:hideMark/>
          </w:tcPr>
          <w:p w14:paraId="6E2C38E4" w14:textId="1B438A14"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b/>
                <w:bCs/>
                <w:color w:val="000000"/>
                <w:lang w:val="es-CO" w:eastAsia="es-CO"/>
              </w:rPr>
              <w:t>OBJETIVO DEL PROCESO:</w:t>
            </w:r>
            <w:r>
              <w:rPr>
                <w:rFonts w:ascii="Arial Narrow" w:eastAsia="Times New Roman" w:hAnsi="Arial Narrow"/>
                <w:b/>
                <w:bCs/>
                <w:color w:val="000000"/>
                <w:lang w:val="es-CO" w:eastAsia="es-CO"/>
              </w:rPr>
              <w:t xml:space="preserve"> </w:t>
            </w:r>
            <w:r w:rsidRPr="00FE6C91">
              <w:rPr>
                <w:rFonts w:ascii="Arial Narrow" w:eastAsia="Times New Roman" w:hAnsi="Arial Narrow"/>
                <w:b/>
                <w:bCs/>
                <w:color w:val="000000"/>
                <w:lang w:val="es-CO" w:eastAsia="es-CO"/>
              </w:rPr>
              <w:t>Adelantar las diferentes modalidades de selección para la adquisición de bienes y servicios requeridos para el desarrollo y cumplimiento de la misión y operación de la entidad, a través de la celebración de contratos y/o convenios, de conformidad con lo señalado en la Ley 80 de 1993, Ley 1150 de 2007, sus decretos reglamentarios y demás leyes que se apliquen en materia contractual.</w:t>
            </w:r>
          </w:p>
        </w:tc>
      </w:tr>
      <w:tr w:rsidR="00190F17" w:rsidRPr="00FE6C91" w14:paraId="45481C79" w14:textId="77777777" w:rsidTr="00190F17">
        <w:trPr>
          <w:trHeight w:val="113"/>
        </w:trPr>
        <w:tc>
          <w:tcPr>
            <w:tcW w:w="410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64A0231"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IDENTIFICACION</w:t>
            </w:r>
          </w:p>
        </w:tc>
        <w:tc>
          <w:tcPr>
            <w:tcW w:w="2410" w:type="dxa"/>
            <w:tcBorders>
              <w:top w:val="nil"/>
              <w:left w:val="nil"/>
              <w:bottom w:val="single" w:sz="4" w:space="0" w:color="auto"/>
              <w:right w:val="nil"/>
            </w:tcBorders>
            <w:shd w:val="clear" w:color="000000" w:fill="FFF2CC"/>
            <w:noWrap/>
            <w:vAlign w:val="center"/>
            <w:hideMark/>
          </w:tcPr>
          <w:p w14:paraId="4042F29C"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CONTROLES</w:t>
            </w:r>
          </w:p>
        </w:tc>
        <w:tc>
          <w:tcPr>
            <w:tcW w:w="736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63621839"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 xml:space="preserve">PLAN DE RESPUESTA AL RIESGO </w:t>
            </w:r>
          </w:p>
        </w:tc>
      </w:tr>
      <w:tr w:rsidR="00190F17" w:rsidRPr="00FE6C91" w14:paraId="7E72786D" w14:textId="77777777" w:rsidTr="00190F17">
        <w:trPr>
          <w:trHeight w:val="263"/>
        </w:trPr>
        <w:tc>
          <w:tcPr>
            <w:tcW w:w="1691" w:type="dxa"/>
            <w:tcBorders>
              <w:top w:val="nil"/>
              <w:left w:val="single" w:sz="8" w:space="0" w:color="auto"/>
              <w:bottom w:val="single" w:sz="4" w:space="0" w:color="auto"/>
              <w:right w:val="single" w:sz="4" w:space="0" w:color="auto"/>
            </w:tcBorders>
            <w:shd w:val="clear" w:color="000000" w:fill="FFB9B9"/>
            <w:noWrap/>
            <w:vAlign w:val="center"/>
            <w:hideMark/>
          </w:tcPr>
          <w:p w14:paraId="7A7918A8"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Riesgo</w:t>
            </w:r>
          </w:p>
        </w:tc>
        <w:tc>
          <w:tcPr>
            <w:tcW w:w="2410" w:type="dxa"/>
            <w:tcBorders>
              <w:top w:val="nil"/>
              <w:left w:val="nil"/>
              <w:bottom w:val="single" w:sz="4" w:space="0" w:color="auto"/>
              <w:right w:val="single" w:sz="4" w:space="0" w:color="auto"/>
            </w:tcBorders>
            <w:shd w:val="clear" w:color="000000" w:fill="FFB9B9"/>
            <w:noWrap/>
            <w:vAlign w:val="center"/>
            <w:hideMark/>
          </w:tcPr>
          <w:p w14:paraId="12B3E8E8"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Causas</w:t>
            </w:r>
          </w:p>
        </w:tc>
        <w:tc>
          <w:tcPr>
            <w:tcW w:w="2410" w:type="dxa"/>
            <w:tcBorders>
              <w:top w:val="nil"/>
              <w:left w:val="nil"/>
              <w:bottom w:val="single" w:sz="4" w:space="0" w:color="auto"/>
              <w:right w:val="single" w:sz="4" w:space="0" w:color="auto"/>
            </w:tcBorders>
            <w:shd w:val="clear" w:color="000000" w:fill="FFF2CC"/>
            <w:noWrap/>
            <w:vAlign w:val="center"/>
            <w:hideMark/>
          </w:tcPr>
          <w:p w14:paraId="1AFADA22"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Descripción</w:t>
            </w:r>
          </w:p>
        </w:tc>
        <w:tc>
          <w:tcPr>
            <w:tcW w:w="2551" w:type="dxa"/>
            <w:tcBorders>
              <w:top w:val="nil"/>
              <w:left w:val="nil"/>
              <w:bottom w:val="single" w:sz="4" w:space="0" w:color="auto"/>
              <w:right w:val="single" w:sz="4" w:space="0" w:color="auto"/>
            </w:tcBorders>
            <w:shd w:val="clear" w:color="000000" w:fill="D9B7FB"/>
            <w:noWrap/>
            <w:vAlign w:val="center"/>
            <w:hideMark/>
          </w:tcPr>
          <w:p w14:paraId="248F19A1"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Acciones</w:t>
            </w:r>
          </w:p>
        </w:tc>
        <w:tc>
          <w:tcPr>
            <w:tcW w:w="993" w:type="dxa"/>
            <w:tcBorders>
              <w:top w:val="nil"/>
              <w:left w:val="nil"/>
              <w:bottom w:val="single" w:sz="4" w:space="0" w:color="auto"/>
              <w:right w:val="nil"/>
            </w:tcBorders>
            <w:shd w:val="clear" w:color="000000" w:fill="D9B7FB"/>
            <w:noWrap/>
            <w:vAlign w:val="center"/>
            <w:hideMark/>
          </w:tcPr>
          <w:p w14:paraId="20D6EFB6"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Meta</w:t>
            </w:r>
          </w:p>
        </w:tc>
        <w:tc>
          <w:tcPr>
            <w:tcW w:w="992" w:type="dxa"/>
            <w:tcBorders>
              <w:top w:val="nil"/>
              <w:left w:val="single" w:sz="4" w:space="0" w:color="auto"/>
              <w:bottom w:val="single" w:sz="4" w:space="0" w:color="auto"/>
              <w:right w:val="nil"/>
            </w:tcBorders>
            <w:shd w:val="clear" w:color="000000" w:fill="D9B7FB"/>
            <w:vAlign w:val="center"/>
            <w:hideMark/>
          </w:tcPr>
          <w:p w14:paraId="70B6D1C3"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Fecha de Inicio</w:t>
            </w:r>
          </w:p>
        </w:tc>
        <w:tc>
          <w:tcPr>
            <w:tcW w:w="1276" w:type="dxa"/>
            <w:tcBorders>
              <w:top w:val="nil"/>
              <w:left w:val="single" w:sz="4" w:space="0" w:color="auto"/>
              <w:bottom w:val="single" w:sz="4" w:space="0" w:color="auto"/>
              <w:right w:val="nil"/>
            </w:tcBorders>
            <w:shd w:val="clear" w:color="000000" w:fill="D9B7FB"/>
            <w:noWrap/>
            <w:vAlign w:val="center"/>
            <w:hideMark/>
          </w:tcPr>
          <w:p w14:paraId="309A0BF8"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20C9F2C0" w14:textId="77777777" w:rsidR="00FE6C91" w:rsidRPr="00FE6C91" w:rsidRDefault="00FE6C91" w:rsidP="00FE6C91">
            <w:pPr>
              <w:spacing w:after="0"/>
              <w:jc w:val="center"/>
              <w:rPr>
                <w:rFonts w:ascii="Arial Narrow" w:eastAsia="Times New Roman" w:hAnsi="Arial Narrow"/>
                <w:b/>
                <w:bCs/>
                <w:color w:val="000000"/>
                <w:lang w:val="es-CO" w:eastAsia="es-CO"/>
              </w:rPr>
            </w:pPr>
            <w:r w:rsidRPr="00FE6C91">
              <w:rPr>
                <w:rFonts w:ascii="Arial Narrow" w:eastAsia="Times New Roman" w:hAnsi="Arial Narrow"/>
                <w:b/>
                <w:bCs/>
                <w:color w:val="000000"/>
                <w:lang w:val="es-CO" w:eastAsia="es-CO"/>
              </w:rPr>
              <w:t>Observaciones</w:t>
            </w:r>
          </w:p>
        </w:tc>
      </w:tr>
      <w:tr w:rsidR="00FE6C91" w:rsidRPr="00FE6C91" w14:paraId="5EEBEF75" w14:textId="77777777" w:rsidTr="00190F17">
        <w:trPr>
          <w:trHeight w:val="1986"/>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2F526" w14:textId="77777777" w:rsidR="00FE6C91" w:rsidRPr="00FE6C91" w:rsidRDefault="00FE6C91" w:rsidP="00FE6C91">
            <w:pPr>
              <w:spacing w:after="0"/>
              <w:jc w:val="center"/>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Estudios previos o estudios del sector manipulados por personal interesado en el futuro proceso de contratación</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2303568C" w14:textId="77777777" w:rsidR="00FE6C91" w:rsidRPr="00FE6C91" w:rsidRDefault="00FE6C91" w:rsidP="00FE6C91">
            <w:pPr>
              <w:spacing w:after="0"/>
              <w:rPr>
                <w:rFonts w:ascii="Arial Narrow" w:eastAsia="Times New Roman" w:hAnsi="Arial Narrow"/>
                <w:color w:val="000000"/>
                <w:lang w:val="es-CO" w:eastAsia="es-CO"/>
              </w:rPr>
            </w:pPr>
            <w:proofErr w:type="spellStart"/>
            <w:r w:rsidRPr="00FE6C91">
              <w:rPr>
                <w:rFonts w:ascii="Arial Narrow" w:eastAsia="Times New Roman" w:hAnsi="Arial Narrow"/>
                <w:color w:val="000000"/>
                <w:lang w:val="es-CO" w:eastAsia="es-CO"/>
              </w:rPr>
              <w:t>Direccionamieto</w:t>
            </w:r>
            <w:proofErr w:type="spellEnd"/>
            <w:r w:rsidRPr="00FE6C91">
              <w:rPr>
                <w:rFonts w:ascii="Arial Narrow" w:eastAsia="Times New Roman" w:hAnsi="Arial Narrow"/>
                <w:color w:val="000000"/>
                <w:lang w:val="es-CO" w:eastAsia="es-CO"/>
              </w:rPr>
              <w:t xml:space="preserve"> por parte de la dependencia que requiere el bien y/o servicio a contratar con el resto de los servidores y dependencias de la entidad</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21C04FC"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xml:space="preserve">Acompañamiento  del Grupo de Gestión Contractual (Asesor Contractual) a las áreas misionales y de apoyo de Unidad, en la elaboración de Estudios Previos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7F8265E"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xml:space="preserve">Revisión del cumplimiento de la legalidad de los requisitos establecidos en la Normativa previo a la presentación del proceso contractual al comité de Contratación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5E4B06D"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xml:space="preserve">100% de los procesos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511BFD" w14:textId="77777777" w:rsidR="00FE6C91" w:rsidRPr="00FE6C91" w:rsidRDefault="00FE6C91" w:rsidP="00FE6C91">
            <w:pPr>
              <w:spacing w:after="0"/>
              <w:jc w:val="right"/>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ene-16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ABA34F"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xml:space="preserve">permanente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A4E4D7"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r>
      <w:tr w:rsidR="00FE6C91" w:rsidRPr="00FE6C91" w14:paraId="280A4AD4" w14:textId="77777777" w:rsidTr="00190F17">
        <w:trPr>
          <w:trHeight w:val="491"/>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C4E562A" w14:textId="77777777" w:rsidR="00FE6C91" w:rsidRPr="00FE6C91" w:rsidRDefault="00FE6C91" w:rsidP="00FE6C91">
            <w:pPr>
              <w:spacing w:after="0"/>
              <w:rPr>
                <w:rFonts w:ascii="Arial Narrow" w:eastAsia="Times New Roman" w:hAnsi="Arial Narrow"/>
                <w:color w:val="000000"/>
                <w:lang w:val="es-CO" w:eastAsia="es-CO"/>
              </w:rPr>
            </w:pP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044C4A00"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Pliegos de condiciones hechos a la medida de una firma en particular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DBF9313"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397A3F22"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1D4BF50"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BC303C"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935546"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063B326E" w14:textId="77777777" w:rsidR="00FE6C91" w:rsidRPr="00FE6C91" w:rsidRDefault="00FE6C91" w:rsidP="00FE6C91">
            <w:pPr>
              <w:spacing w:after="0"/>
              <w:rPr>
                <w:rFonts w:ascii="Arial Narrow" w:eastAsia="Times New Roman" w:hAnsi="Arial Narrow"/>
                <w:color w:val="000000"/>
                <w:lang w:val="es-CO" w:eastAsia="es-CO"/>
              </w:rPr>
            </w:pPr>
            <w:r w:rsidRPr="00FE6C91">
              <w:rPr>
                <w:rFonts w:ascii="Arial Narrow" w:eastAsia="Times New Roman" w:hAnsi="Arial Narrow"/>
                <w:color w:val="000000"/>
                <w:lang w:val="es-CO" w:eastAsia="es-CO"/>
              </w:rPr>
              <w:t> </w:t>
            </w:r>
          </w:p>
        </w:tc>
      </w:tr>
    </w:tbl>
    <w:p w14:paraId="200FC0C3" w14:textId="48708E8B" w:rsidR="00FE6C91" w:rsidRDefault="00FE6C91" w:rsidP="00FE6C91">
      <w:pPr>
        <w:spacing w:after="0"/>
        <w:rPr>
          <w:rFonts w:ascii="Arial Narrow" w:hAnsi="Arial Narrow"/>
          <w:b/>
          <w:lang w:val="es-CO"/>
        </w:rPr>
      </w:pPr>
      <w:r>
        <w:rPr>
          <w:rFonts w:ascii="Arial Narrow" w:hAnsi="Arial Narrow"/>
          <w:lang w:val="es-CO"/>
        </w:rPr>
        <w:t xml:space="preserve">Verificación </w:t>
      </w:r>
      <w:r w:rsidRPr="00FE6C91">
        <w:rPr>
          <w:rFonts w:ascii="Arial Narrow" w:hAnsi="Arial Narrow"/>
          <w:b/>
          <w:lang w:val="es-CO"/>
        </w:rPr>
        <w:t>RIESGO 1</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4025" w:type="dxa"/>
        <w:tblCellMar>
          <w:left w:w="70" w:type="dxa"/>
          <w:right w:w="70" w:type="dxa"/>
        </w:tblCellMar>
        <w:tblLook w:val="04A0" w:firstRow="1" w:lastRow="0" w:firstColumn="1" w:lastColumn="0" w:noHBand="0" w:noVBand="1"/>
      </w:tblPr>
      <w:tblGrid>
        <w:gridCol w:w="1267"/>
        <w:gridCol w:w="1280"/>
        <w:gridCol w:w="5812"/>
        <w:gridCol w:w="3685"/>
        <w:gridCol w:w="1981"/>
      </w:tblGrid>
      <w:tr w:rsidR="00190F17" w:rsidRPr="00190F17" w14:paraId="1F5B38FC" w14:textId="77777777" w:rsidTr="00190F17">
        <w:trPr>
          <w:trHeight w:val="89"/>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829449B" w14:textId="77777777"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Cronograma MRC</w:t>
            </w:r>
          </w:p>
        </w:tc>
        <w:tc>
          <w:tcPr>
            <w:tcW w:w="11478"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239D2DD" w14:textId="77777777"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Acciones</w:t>
            </w:r>
          </w:p>
        </w:tc>
      </w:tr>
      <w:tr w:rsidR="00190F17" w:rsidRPr="00190F17" w14:paraId="1432EA88" w14:textId="77777777" w:rsidTr="00710460">
        <w:trPr>
          <w:trHeight w:val="11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09A5E714" w14:textId="77777777"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3C9EA157" w14:textId="77777777"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Publicación</w:t>
            </w:r>
          </w:p>
        </w:tc>
        <w:tc>
          <w:tcPr>
            <w:tcW w:w="5812" w:type="dxa"/>
            <w:tcBorders>
              <w:top w:val="nil"/>
              <w:left w:val="nil"/>
              <w:bottom w:val="single" w:sz="4" w:space="0" w:color="auto"/>
              <w:right w:val="single" w:sz="4" w:space="0" w:color="auto"/>
            </w:tcBorders>
            <w:shd w:val="clear" w:color="000000" w:fill="C9C9C9"/>
            <w:vAlign w:val="center"/>
            <w:hideMark/>
          </w:tcPr>
          <w:p w14:paraId="2CA04D7D" w14:textId="0BAF5D2F"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190F17">
              <w:rPr>
                <w:rFonts w:ascii="Arial Narrow" w:eastAsia="Times New Roman" w:hAnsi="Arial Narrow"/>
                <w:b/>
                <w:bCs/>
                <w:color w:val="000000"/>
                <w:lang w:val="es-CO" w:eastAsia="es-CO"/>
              </w:rPr>
              <w:t>controles</w:t>
            </w:r>
          </w:p>
        </w:tc>
        <w:tc>
          <w:tcPr>
            <w:tcW w:w="3685" w:type="dxa"/>
            <w:tcBorders>
              <w:top w:val="nil"/>
              <w:left w:val="nil"/>
              <w:bottom w:val="single" w:sz="4" w:space="0" w:color="auto"/>
              <w:right w:val="single" w:sz="4" w:space="0" w:color="auto"/>
            </w:tcBorders>
            <w:shd w:val="clear" w:color="000000" w:fill="C9C9C9"/>
            <w:vAlign w:val="center"/>
            <w:hideMark/>
          </w:tcPr>
          <w:p w14:paraId="1CC987CF" w14:textId="273A1C4C"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190F17">
              <w:rPr>
                <w:rFonts w:ascii="Arial Narrow" w:eastAsia="Times New Roman" w:hAnsi="Arial Narrow"/>
                <w:b/>
                <w:bCs/>
                <w:color w:val="000000"/>
                <w:lang w:val="es-CO" w:eastAsia="es-CO"/>
              </w:rPr>
              <w:t>adelantadas</w:t>
            </w:r>
          </w:p>
        </w:tc>
        <w:tc>
          <w:tcPr>
            <w:tcW w:w="1981" w:type="dxa"/>
            <w:tcBorders>
              <w:top w:val="nil"/>
              <w:left w:val="nil"/>
              <w:bottom w:val="single" w:sz="4" w:space="0" w:color="auto"/>
              <w:right w:val="single" w:sz="4" w:space="0" w:color="auto"/>
            </w:tcBorders>
            <w:shd w:val="clear" w:color="000000" w:fill="C9C9C9"/>
            <w:noWrap/>
            <w:vAlign w:val="center"/>
            <w:hideMark/>
          </w:tcPr>
          <w:p w14:paraId="7A6BCA0A" w14:textId="77777777" w:rsidR="00190F17" w:rsidRPr="00190F17" w:rsidRDefault="00190F17" w:rsidP="00190F17">
            <w:pPr>
              <w:spacing w:after="0"/>
              <w:jc w:val="center"/>
              <w:rPr>
                <w:rFonts w:ascii="Arial Narrow" w:eastAsia="Times New Roman" w:hAnsi="Arial Narrow"/>
                <w:b/>
                <w:bCs/>
                <w:color w:val="000000"/>
                <w:lang w:val="es-CO" w:eastAsia="es-CO"/>
              </w:rPr>
            </w:pPr>
            <w:r w:rsidRPr="00190F17">
              <w:rPr>
                <w:rFonts w:ascii="Arial Narrow" w:eastAsia="Times New Roman" w:hAnsi="Arial Narrow"/>
                <w:b/>
                <w:bCs/>
                <w:color w:val="000000"/>
                <w:lang w:val="es-CO" w:eastAsia="es-CO"/>
              </w:rPr>
              <w:t>Observaciones</w:t>
            </w:r>
          </w:p>
        </w:tc>
      </w:tr>
      <w:tr w:rsidR="00190F17" w:rsidRPr="00190F17" w14:paraId="1B13B5FA" w14:textId="77777777" w:rsidTr="00790BC8">
        <w:trPr>
          <w:trHeight w:val="73"/>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005C117E" w14:textId="77777777" w:rsidR="00190F17" w:rsidRPr="00190F17" w:rsidRDefault="00190F17" w:rsidP="00190F17">
            <w:pPr>
              <w:spacing w:after="0"/>
              <w:jc w:val="center"/>
              <w:rPr>
                <w:rFonts w:ascii="Arial Narrow" w:eastAsia="Times New Roman" w:hAnsi="Arial Narrow"/>
                <w:color w:val="000000"/>
                <w:lang w:val="es-CO" w:eastAsia="es-CO"/>
              </w:rPr>
            </w:pPr>
            <w:r w:rsidRPr="00190F17">
              <w:rPr>
                <w:rFonts w:ascii="Arial Narrow" w:eastAsia="Times New Roman" w:hAnsi="Arial Narrow"/>
                <w:color w:val="000000"/>
                <w:lang w:val="es-CO" w:eastAsia="es-CO"/>
              </w:rPr>
              <w:t>13/10/2015</w:t>
            </w:r>
          </w:p>
        </w:tc>
        <w:tc>
          <w:tcPr>
            <w:tcW w:w="1280" w:type="dxa"/>
            <w:tcBorders>
              <w:top w:val="nil"/>
              <w:left w:val="nil"/>
              <w:bottom w:val="single" w:sz="4" w:space="0" w:color="auto"/>
              <w:right w:val="single" w:sz="4" w:space="0" w:color="auto"/>
            </w:tcBorders>
            <w:shd w:val="clear" w:color="auto" w:fill="auto"/>
            <w:vAlign w:val="center"/>
            <w:hideMark/>
          </w:tcPr>
          <w:p w14:paraId="6717B715" w14:textId="77777777" w:rsidR="00190F17" w:rsidRPr="00190F17" w:rsidRDefault="00190F17" w:rsidP="00190F17">
            <w:pPr>
              <w:spacing w:after="0"/>
              <w:jc w:val="center"/>
              <w:rPr>
                <w:rFonts w:ascii="Arial Narrow" w:eastAsia="Times New Roman" w:hAnsi="Arial Narrow"/>
                <w:color w:val="000000"/>
                <w:lang w:val="es-CO" w:eastAsia="es-CO"/>
              </w:rPr>
            </w:pPr>
            <w:r w:rsidRPr="00190F17">
              <w:rPr>
                <w:rFonts w:ascii="Arial Narrow" w:eastAsia="Times New Roman" w:hAnsi="Arial Narrow"/>
                <w:color w:val="000000"/>
                <w:lang w:val="es-CO" w:eastAsia="es-CO"/>
              </w:rPr>
              <w:t>14/12/2015</w:t>
            </w:r>
          </w:p>
        </w:tc>
        <w:tc>
          <w:tcPr>
            <w:tcW w:w="5812" w:type="dxa"/>
            <w:tcBorders>
              <w:top w:val="nil"/>
              <w:left w:val="nil"/>
              <w:bottom w:val="single" w:sz="4" w:space="0" w:color="auto"/>
              <w:right w:val="single" w:sz="4" w:space="0" w:color="auto"/>
            </w:tcBorders>
            <w:shd w:val="clear" w:color="auto" w:fill="auto"/>
            <w:hideMark/>
          </w:tcPr>
          <w:p w14:paraId="13D79632" w14:textId="07E72B64" w:rsidR="00190F17" w:rsidRPr="00190F17" w:rsidRDefault="00190F17" w:rsidP="00790BC8">
            <w:pPr>
              <w:spacing w:after="0"/>
              <w:jc w:val="both"/>
              <w:rPr>
                <w:rFonts w:ascii="Arial Narrow" w:eastAsia="Times New Roman" w:hAnsi="Arial Narrow"/>
                <w:color w:val="000000"/>
                <w:lang w:val="es-CO" w:eastAsia="es-CO"/>
              </w:rPr>
            </w:pPr>
            <w:r w:rsidRPr="00190F17">
              <w:rPr>
                <w:rFonts w:ascii="Arial Narrow" w:eastAsia="Times New Roman" w:hAnsi="Arial Narrow"/>
                <w:color w:val="000000"/>
                <w:lang w:val="es-CO" w:eastAsia="es-CO"/>
              </w:rPr>
              <w:t xml:space="preserve">Se identifica que se utiliza el formato ACOMPAÑAMIENTO A ELABORACIÓN DE ESTUDIOS PREVIOS,  y en la carpeta de cada contrato reposa este formato, adicionalmente se observa el acompañamiento de Contratos mediante correos </w:t>
            </w:r>
            <w:r w:rsidR="00710460" w:rsidRPr="00190F17">
              <w:rPr>
                <w:rFonts w:ascii="Arial Narrow" w:eastAsia="Times New Roman" w:hAnsi="Arial Narrow"/>
                <w:color w:val="000000"/>
                <w:lang w:val="es-CO" w:eastAsia="es-CO"/>
              </w:rPr>
              <w:t>electrónicos</w:t>
            </w:r>
            <w:r w:rsidRPr="00190F17">
              <w:rPr>
                <w:rFonts w:ascii="Arial Narrow" w:eastAsia="Times New Roman" w:hAnsi="Arial Narrow"/>
                <w:color w:val="000000"/>
                <w:lang w:val="es-CO" w:eastAsia="es-CO"/>
              </w:rPr>
              <w:t xml:space="preserve">, con observaciones puntuales de cada  caso. </w:t>
            </w:r>
            <w:r w:rsidR="00710460" w:rsidRPr="00190F17">
              <w:rPr>
                <w:rFonts w:ascii="Arial Narrow" w:eastAsia="Times New Roman" w:hAnsi="Arial Narrow"/>
                <w:color w:val="000000"/>
                <w:lang w:val="es-CO" w:eastAsia="es-CO"/>
              </w:rPr>
              <w:t>Igualmente</w:t>
            </w:r>
            <w:r w:rsidR="00710460">
              <w:rPr>
                <w:rFonts w:ascii="Arial Narrow" w:eastAsia="Times New Roman" w:hAnsi="Arial Narrow"/>
                <w:color w:val="000000"/>
                <w:lang w:val="es-CO" w:eastAsia="es-CO"/>
              </w:rPr>
              <w:t xml:space="preserve"> </w:t>
            </w:r>
            <w:r w:rsidRPr="00190F17">
              <w:rPr>
                <w:rFonts w:ascii="Arial Narrow" w:eastAsia="Times New Roman" w:hAnsi="Arial Narrow"/>
                <w:color w:val="000000"/>
                <w:lang w:val="es-CO" w:eastAsia="es-CO"/>
              </w:rPr>
              <w:t xml:space="preserve"> se encuentra dentro del procedimiento Planeación Contractual. El diseño d</w:t>
            </w:r>
            <w:r w:rsidR="00710460">
              <w:rPr>
                <w:rFonts w:ascii="Arial Narrow" w:eastAsia="Times New Roman" w:hAnsi="Arial Narrow"/>
                <w:color w:val="000000"/>
                <w:lang w:val="es-CO" w:eastAsia="es-CO"/>
              </w:rPr>
              <w:t xml:space="preserve">e control es acorde al riesgo. </w:t>
            </w:r>
          </w:p>
        </w:tc>
        <w:tc>
          <w:tcPr>
            <w:tcW w:w="3685" w:type="dxa"/>
            <w:tcBorders>
              <w:top w:val="nil"/>
              <w:left w:val="nil"/>
              <w:bottom w:val="single" w:sz="4" w:space="0" w:color="auto"/>
              <w:right w:val="single" w:sz="4" w:space="0" w:color="auto"/>
            </w:tcBorders>
            <w:shd w:val="clear" w:color="auto" w:fill="auto"/>
            <w:hideMark/>
          </w:tcPr>
          <w:p w14:paraId="50A9BDCD" w14:textId="04262009" w:rsidR="00190F17" w:rsidRPr="00190F17" w:rsidRDefault="00190F17" w:rsidP="00790BC8">
            <w:pPr>
              <w:spacing w:after="0"/>
              <w:jc w:val="both"/>
              <w:rPr>
                <w:rFonts w:ascii="Arial Narrow" w:eastAsia="Times New Roman" w:hAnsi="Arial Narrow"/>
                <w:color w:val="000000"/>
                <w:lang w:val="es-CO" w:eastAsia="es-CO"/>
              </w:rPr>
            </w:pPr>
            <w:r w:rsidRPr="00190F17">
              <w:rPr>
                <w:rFonts w:ascii="Arial Narrow" w:eastAsia="Times New Roman" w:hAnsi="Arial Narrow"/>
                <w:color w:val="000000"/>
                <w:lang w:val="es-CO" w:eastAsia="es-CO"/>
              </w:rPr>
              <w:t xml:space="preserve">Esta actividad se realiza por parte de los abogados en la parte precontractual, en el </w:t>
            </w:r>
            <w:r w:rsidR="00710460" w:rsidRPr="00190F17">
              <w:rPr>
                <w:rFonts w:ascii="Arial Narrow" w:eastAsia="Times New Roman" w:hAnsi="Arial Narrow"/>
                <w:color w:val="000000"/>
                <w:lang w:val="es-CO" w:eastAsia="es-CO"/>
              </w:rPr>
              <w:t>cumplimiento</w:t>
            </w:r>
            <w:r w:rsidRPr="00190F17">
              <w:rPr>
                <w:rFonts w:ascii="Arial Narrow" w:eastAsia="Times New Roman" w:hAnsi="Arial Narrow"/>
                <w:color w:val="000000"/>
                <w:lang w:val="es-CO" w:eastAsia="es-CO"/>
              </w:rPr>
              <w:t xml:space="preserve"> de legalidad se deja en la hoja de acompañamiento, y no va a comité si no cumple con todos </w:t>
            </w:r>
            <w:r w:rsidR="00710460" w:rsidRPr="00190F17">
              <w:rPr>
                <w:rFonts w:ascii="Arial Narrow" w:eastAsia="Times New Roman" w:hAnsi="Arial Narrow"/>
                <w:color w:val="000000"/>
                <w:lang w:val="es-CO" w:eastAsia="es-CO"/>
              </w:rPr>
              <w:t>los</w:t>
            </w:r>
            <w:r w:rsidRPr="00190F17">
              <w:rPr>
                <w:rFonts w:ascii="Arial Narrow" w:eastAsia="Times New Roman" w:hAnsi="Arial Narrow"/>
                <w:color w:val="000000"/>
                <w:lang w:val="es-CO" w:eastAsia="es-CO"/>
              </w:rPr>
              <w:t xml:space="preserve"> requisitos identificados.</w:t>
            </w:r>
          </w:p>
        </w:tc>
        <w:tc>
          <w:tcPr>
            <w:tcW w:w="1981" w:type="dxa"/>
            <w:tcBorders>
              <w:top w:val="nil"/>
              <w:left w:val="nil"/>
              <w:bottom w:val="single" w:sz="4" w:space="0" w:color="auto"/>
              <w:right w:val="single" w:sz="4" w:space="0" w:color="auto"/>
            </w:tcBorders>
            <w:shd w:val="clear" w:color="auto" w:fill="auto"/>
            <w:hideMark/>
          </w:tcPr>
          <w:p w14:paraId="1AE33FCF" w14:textId="29994921" w:rsidR="00190F17" w:rsidRPr="00190F17" w:rsidRDefault="00190F17" w:rsidP="00790BC8">
            <w:pPr>
              <w:spacing w:after="0"/>
              <w:jc w:val="both"/>
              <w:rPr>
                <w:rFonts w:ascii="Arial Narrow" w:eastAsia="Times New Roman" w:hAnsi="Arial Narrow"/>
                <w:color w:val="000000"/>
                <w:lang w:val="es-CO" w:eastAsia="es-CO"/>
              </w:rPr>
            </w:pPr>
            <w:r w:rsidRPr="00190F17">
              <w:rPr>
                <w:rFonts w:ascii="Arial Narrow" w:eastAsia="Times New Roman" w:hAnsi="Arial Narrow"/>
                <w:color w:val="000000"/>
                <w:lang w:val="es-CO" w:eastAsia="es-CO"/>
              </w:rPr>
              <w:t xml:space="preserve">Ajustar redacción de  riesgos y causas. </w:t>
            </w:r>
            <w:r w:rsidR="00710460">
              <w:rPr>
                <w:rFonts w:ascii="Arial Narrow" w:eastAsia="Times New Roman" w:hAnsi="Arial Narrow"/>
                <w:color w:val="000000"/>
                <w:lang w:val="es-CO" w:eastAsia="es-CO"/>
              </w:rPr>
              <w:t>Se recomienda i</w:t>
            </w:r>
            <w:r w:rsidRPr="00190F17">
              <w:rPr>
                <w:rFonts w:ascii="Arial Narrow" w:eastAsia="Times New Roman" w:hAnsi="Arial Narrow"/>
                <w:color w:val="000000"/>
                <w:lang w:val="es-CO" w:eastAsia="es-CO"/>
              </w:rPr>
              <w:t xml:space="preserve">dentificar más </w:t>
            </w:r>
            <w:r w:rsidR="00710460" w:rsidRPr="00190F17">
              <w:rPr>
                <w:rFonts w:ascii="Arial Narrow" w:eastAsia="Times New Roman" w:hAnsi="Arial Narrow"/>
                <w:color w:val="000000"/>
                <w:lang w:val="es-CO" w:eastAsia="es-CO"/>
              </w:rPr>
              <w:t>riesgos</w:t>
            </w:r>
            <w:r w:rsidRPr="00190F17">
              <w:rPr>
                <w:rFonts w:ascii="Arial Narrow" w:eastAsia="Times New Roman" w:hAnsi="Arial Narrow"/>
                <w:color w:val="000000"/>
                <w:lang w:val="es-CO" w:eastAsia="es-CO"/>
              </w:rPr>
              <w:t xml:space="preserve"> de corrupción.</w:t>
            </w:r>
          </w:p>
        </w:tc>
      </w:tr>
    </w:tbl>
    <w:p w14:paraId="2953B8F7" w14:textId="39E958A4" w:rsidR="008D1080" w:rsidRDefault="008D1080" w:rsidP="008D1080">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GESTIÓN DE TECNOLOGÍAS DE LA INFORMACIÓN</w:t>
      </w:r>
    </w:p>
    <w:p w14:paraId="0BEBA9F6" w14:textId="4F5E5C19" w:rsidR="008D1080" w:rsidRDefault="008D1080" w:rsidP="008D1080">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0 de corrupción. La OCI realizó la revisión y análisis de 3 riesgo</w:t>
      </w:r>
      <w:r w:rsidR="00A24FC0">
        <w:rPr>
          <w:rFonts w:ascii="Arial Narrow" w:eastAsia="Times New Roman" w:hAnsi="Arial Narrow" w:cs="Arial"/>
          <w:color w:val="000000"/>
          <w:lang w:val="es-CO" w:eastAsia="es-CO"/>
        </w:rPr>
        <w:t>s</w:t>
      </w:r>
      <w:r>
        <w:rPr>
          <w:rFonts w:ascii="Arial Narrow" w:eastAsia="Times New Roman" w:hAnsi="Arial Narrow" w:cs="Arial"/>
          <w:color w:val="000000"/>
          <w:lang w:val="es-CO" w:eastAsia="es-CO"/>
        </w:rPr>
        <w:t>, sus causas, controles y acciones.</w:t>
      </w:r>
    </w:p>
    <w:p w14:paraId="6AE3FEC2" w14:textId="77777777" w:rsidR="008D1080" w:rsidRDefault="008D1080" w:rsidP="008D1080">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47B141C0" w14:textId="77777777" w:rsidR="008D1080" w:rsidRDefault="008D1080" w:rsidP="008D1080">
      <w:pPr>
        <w:spacing w:after="0"/>
        <w:rPr>
          <w:rFonts w:ascii="Arial Narrow" w:hAnsi="Arial Narrow"/>
          <w:lang w:val="es-CO"/>
        </w:rPr>
      </w:pPr>
      <w:r>
        <w:rPr>
          <w:rFonts w:ascii="Arial Narrow" w:hAnsi="Arial Narrow"/>
          <w:lang w:val="es-CO"/>
        </w:rPr>
        <w:t>Debilidades en la redacción de riesgos y en la identificación de todas las posibles causas asociadas al riesgo de corrupción.</w:t>
      </w:r>
    </w:p>
    <w:p w14:paraId="76344487" w14:textId="77777777" w:rsidR="008D1080" w:rsidRDefault="008D1080" w:rsidP="008D1080">
      <w:pPr>
        <w:spacing w:after="0"/>
        <w:rPr>
          <w:rFonts w:ascii="Arial Narrow" w:hAnsi="Arial Narrow"/>
          <w:lang w:val="es-CO"/>
        </w:rPr>
      </w:pPr>
      <w:r>
        <w:rPr>
          <w:rFonts w:ascii="Arial Narrow" w:hAnsi="Arial Narrow"/>
          <w:lang w:val="es-CO"/>
        </w:rPr>
        <w:t>Controles bien documentados.</w:t>
      </w:r>
    </w:p>
    <w:p w14:paraId="4E35F0D1" w14:textId="77777777" w:rsidR="008D1080" w:rsidRPr="00FE6C91" w:rsidRDefault="008D1080" w:rsidP="008D1080">
      <w:pPr>
        <w:spacing w:after="0"/>
        <w:rPr>
          <w:rFonts w:ascii="Arial Narrow" w:hAnsi="Arial Narrow"/>
          <w:b/>
          <w:lang w:val="es-CO"/>
        </w:rPr>
      </w:pPr>
      <w:r>
        <w:rPr>
          <w:rFonts w:ascii="Arial Narrow" w:hAnsi="Arial Narrow"/>
          <w:b/>
          <w:lang w:val="es-CO"/>
        </w:rPr>
        <w:t>RIESGO 1</w:t>
      </w:r>
    </w:p>
    <w:tbl>
      <w:tblPr>
        <w:tblW w:w="13836" w:type="dxa"/>
        <w:tblCellMar>
          <w:left w:w="70" w:type="dxa"/>
          <w:right w:w="70" w:type="dxa"/>
        </w:tblCellMar>
        <w:tblLook w:val="04A0" w:firstRow="1" w:lastRow="0" w:firstColumn="1" w:lastColumn="0" w:noHBand="0" w:noVBand="1"/>
      </w:tblPr>
      <w:tblGrid>
        <w:gridCol w:w="1585"/>
        <w:gridCol w:w="2769"/>
        <w:gridCol w:w="4081"/>
        <w:gridCol w:w="1016"/>
        <w:gridCol w:w="615"/>
        <w:gridCol w:w="1123"/>
        <w:gridCol w:w="1095"/>
        <w:gridCol w:w="1552"/>
      </w:tblGrid>
      <w:tr w:rsidR="008D1080" w:rsidRPr="008D1080" w14:paraId="2AA57DD2" w14:textId="77777777" w:rsidTr="008D1080">
        <w:trPr>
          <w:trHeight w:val="267"/>
        </w:trPr>
        <w:tc>
          <w:tcPr>
            <w:tcW w:w="13836" w:type="dxa"/>
            <w:gridSpan w:val="8"/>
            <w:tcBorders>
              <w:top w:val="single" w:sz="8" w:space="0" w:color="auto"/>
              <w:left w:val="single" w:sz="8" w:space="0" w:color="auto"/>
              <w:bottom w:val="nil"/>
              <w:right w:val="single" w:sz="4" w:space="0" w:color="auto"/>
            </w:tcBorders>
            <w:shd w:val="clear" w:color="000000" w:fill="FFF3F3"/>
            <w:hideMark/>
          </w:tcPr>
          <w:p w14:paraId="132918B4"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b/>
                <w:bCs/>
                <w:color w:val="000000"/>
                <w:lang w:val="es-CO" w:eastAsia="es-CO"/>
              </w:rPr>
              <w:t xml:space="preserve">OBJETIVO DEL PROCESO: </w:t>
            </w:r>
            <w:r w:rsidRPr="008D1080">
              <w:rPr>
                <w:rFonts w:ascii="Arial Narrow" w:eastAsia="Times New Roman" w:hAnsi="Arial Narrow"/>
                <w:b/>
                <w:bCs/>
                <w:lang w:val="es-CO" w:eastAsia="es-CO"/>
              </w:rPr>
              <w:t>Gestionar la infraestructura y capacidad tecnológica, el gobierno de Infraestructura de la Información, planes, programas y proyectos de Tecnología para apoyar el cumplimiento de la misión y objetivos de la Unidad.</w:t>
            </w:r>
          </w:p>
        </w:tc>
      </w:tr>
      <w:tr w:rsidR="008D1080" w:rsidRPr="008D1080" w14:paraId="76E91FE3" w14:textId="77777777" w:rsidTr="008D1080">
        <w:trPr>
          <w:trHeight w:val="211"/>
        </w:trPr>
        <w:tc>
          <w:tcPr>
            <w:tcW w:w="4354"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29D89F42"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IDENTIFICACION</w:t>
            </w:r>
          </w:p>
        </w:tc>
        <w:tc>
          <w:tcPr>
            <w:tcW w:w="4081" w:type="dxa"/>
            <w:tcBorders>
              <w:top w:val="single" w:sz="8" w:space="0" w:color="auto"/>
              <w:left w:val="single" w:sz="8" w:space="0" w:color="auto"/>
              <w:bottom w:val="single" w:sz="4" w:space="0" w:color="auto"/>
              <w:right w:val="nil"/>
            </w:tcBorders>
            <w:shd w:val="clear" w:color="000000" w:fill="FFF2CC"/>
            <w:noWrap/>
            <w:vAlign w:val="center"/>
            <w:hideMark/>
          </w:tcPr>
          <w:p w14:paraId="766262C4"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CONTROLES</w:t>
            </w:r>
          </w:p>
        </w:tc>
        <w:tc>
          <w:tcPr>
            <w:tcW w:w="5401" w:type="dxa"/>
            <w:gridSpan w:val="5"/>
            <w:tcBorders>
              <w:top w:val="single" w:sz="8" w:space="0" w:color="auto"/>
              <w:left w:val="single" w:sz="8" w:space="0" w:color="auto"/>
              <w:bottom w:val="single" w:sz="4" w:space="0" w:color="auto"/>
              <w:right w:val="single" w:sz="8" w:space="0" w:color="000000"/>
            </w:tcBorders>
            <w:shd w:val="clear" w:color="000000" w:fill="D9B7FB"/>
            <w:noWrap/>
            <w:vAlign w:val="center"/>
            <w:hideMark/>
          </w:tcPr>
          <w:p w14:paraId="3773F775"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 xml:space="preserve">PLAN DE RESPUESTA AL RIESGO </w:t>
            </w:r>
          </w:p>
        </w:tc>
      </w:tr>
      <w:tr w:rsidR="008D1080" w:rsidRPr="008D1080" w14:paraId="475710CF" w14:textId="77777777" w:rsidTr="008D1080">
        <w:trPr>
          <w:trHeight w:val="197"/>
        </w:trPr>
        <w:tc>
          <w:tcPr>
            <w:tcW w:w="1585" w:type="dxa"/>
            <w:tcBorders>
              <w:top w:val="nil"/>
              <w:left w:val="single" w:sz="8" w:space="0" w:color="auto"/>
              <w:bottom w:val="single" w:sz="8" w:space="0" w:color="auto"/>
              <w:right w:val="single" w:sz="4" w:space="0" w:color="auto"/>
            </w:tcBorders>
            <w:shd w:val="clear" w:color="000000" w:fill="FFB9B9"/>
            <w:noWrap/>
            <w:vAlign w:val="center"/>
            <w:hideMark/>
          </w:tcPr>
          <w:p w14:paraId="6879463E"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Riesgo</w:t>
            </w:r>
          </w:p>
        </w:tc>
        <w:tc>
          <w:tcPr>
            <w:tcW w:w="2769" w:type="dxa"/>
            <w:tcBorders>
              <w:top w:val="nil"/>
              <w:left w:val="nil"/>
              <w:bottom w:val="single" w:sz="8" w:space="0" w:color="auto"/>
              <w:right w:val="single" w:sz="4" w:space="0" w:color="auto"/>
            </w:tcBorders>
            <w:shd w:val="clear" w:color="000000" w:fill="FFB9B9"/>
            <w:noWrap/>
            <w:vAlign w:val="center"/>
            <w:hideMark/>
          </w:tcPr>
          <w:p w14:paraId="0F889F41"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Causas</w:t>
            </w:r>
          </w:p>
        </w:tc>
        <w:tc>
          <w:tcPr>
            <w:tcW w:w="4081" w:type="dxa"/>
            <w:tcBorders>
              <w:top w:val="nil"/>
              <w:left w:val="nil"/>
              <w:bottom w:val="single" w:sz="8" w:space="0" w:color="auto"/>
              <w:right w:val="single" w:sz="4" w:space="0" w:color="auto"/>
            </w:tcBorders>
            <w:shd w:val="clear" w:color="000000" w:fill="FFF2CC"/>
            <w:noWrap/>
            <w:vAlign w:val="center"/>
            <w:hideMark/>
          </w:tcPr>
          <w:p w14:paraId="07523537"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Descripción</w:t>
            </w:r>
          </w:p>
        </w:tc>
        <w:tc>
          <w:tcPr>
            <w:tcW w:w="1016" w:type="dxa"/>
            <w:tcBorders>
              <w:top w:val="nil"/>
              <w:left w:val="nil"/>
              <w:bottom w:val="single" w:sz="8" w:space="0" w:color="auto"/>
              <w:right w:val="single" w:sz="4" w:space="0" w:color="auto"/>
            </w:tcBorders>
            <w:shd w:val="clear" w:color="000000" w:fill="D9B7FB"/>
            <w:noWrap/>
            <w:vAlign w:val="center"/>
            <w:hideMark/>
          </w:tcPr>
          <w:p w14:paraId="77D04616"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Acciones</w:t>
            </w:r>
          </w:p>
        </w:tc>
        <w:tc>
          <w:tcPr>
            <w:tcW w:w="615" w:type="dxa"/>
            <w:tcBorders>
              <w:top w:val="nil"/>
              <w:left w:val="nil"/>
              <w:bottom w:val="single" w:sz="8" w:space="0" w:color="auto"/>
              <w:right w:val="nil"/>
            </w:tcBorders>
            <w:shd w:val="clear" w:color="000000" w:fill="D9B7FB"/>
            <w:noWrap/>
            <w:vAlign w:val="center"/>
            <w:hideMark/>
          </w:tcPr>
          <w:p w14:paraId="0C1DA24C"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Meta</w:t>
            </w:r>
          </w:p>
        </w:tc>
        <w:tc>
          <w:tcPr>
            <w:tcW w:w="1123" w:type="dxa"/>
            <w:tcBorders>
              <w:top w:val="nil"/>
              <w:left w:val="single" w:sz="4" w:space="0" w:color="auto"/>
              <w:bottom w:val="single" w:sz="8" w:space="0" w:color="auto"/>
              <w:right w:val="nil"/>
            </w:tcBorders>
            <w:shd w:val="clear" w:color="000000" w:fill="D9B7FB"/>
            <w:vAlign w:val="center"/>
            <w:hideMark/>
          </w:tcPr>
          <w:p w14:paraId="67E7EB17"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Fecha de Inicio</w:t>
            </w:r>
          </w:p>
        </w:tc>
        <w:tc>
          <w:tcPr>
            <w:tcW w:w="1095" w:type="dxa"/>
            <w:tcBorders>
              <w:top w:val="nil"/>
              <w:left w:val="single" w:sz="4" w:space="0" w:color="auto"/>
              <w:bottom w:val="single" w:sz="8" w:space="0" w:color="auto"/>
              <w:right w:val="nil"/>
            </w:tcBorders>
            <w:shd w:val="clear" w:color="000000" w:fill="D9B7FB"/>
            <w:noWrap/>
            <w:vAlign w:val="center"/>
            <w:hideMark/>
          </w:tcPr>
          <w:p w14:paraId="4732B503"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7F56FDE4" w14:textId="77777777" w:rsidR="008D1080" w:rsidRPr="008D1080" w:rsidRDefault="008D1080" w:rsidP="008D1080">
            <w:pPr>
              <w:spacing w:after="0"/>
              <w:jc w:val="center"/>
              <w:rPr>
                <w:rFonts w:ascii="Arial Narrow" w:eastAsia="Times New Roman" w:hAnsi="Arial Narrow"/>
                <w:b/>
                <w:bCs/>
                <w:color w:val="000000"/>
                <w:lang w:val="es-CO" w:eastAsia="es-CO"/>
              </w:rPr>
            </w:pPr>
            <w:r w:rsidRPr="008D1080">
              <w:rPr>
                <w:rFonts w:ascii="Arial Narrow" w:eastAsia="Times New Roman" w:hAnsi="Arial Narrow"/>
                <w:b/>
                <w:bCs/>
                <w:color w:val="000000"/>
                <w:lang w:val="es-CO" w:eastAsia="es-CO"/>
              </w:rPr>
              <w:t>Observaciones</w:t>
            </w:r>
          </w:p>
        </w:tc>
      </w:tr>
      <w:tr w:rsidR="008D1080" w:rsidRPr="008D1080" w14:paraId="521E0473" w14:textId="77777777" w:rsidTr="008D1080">
        <w:trPr>
          <w:trHeight w:val="979"/>
        </w:trPr>
        <w:tc>
          <w:tcPr>
            <w:tcW w:w="15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CAE23" w14:textId="77777777" w:rsidR="008D1080" w:rsidRPr="008D1080" w:rsidRDefault="008D1080" w:rsidP="008D1080">
            <w:pPr>
              <w:spacing w:after="0"/>
              <w:jc w:val="center"/>
              <w:rPr>
                <w:rFonts w:ascii="Arial Narrow" w:eastAsia="Times New Roman" w:hAnsi="Arial Narrow"/>
                <w:lang w:val="es-CO" w:eastAsia="es-CO"/>
              </w:rPr>
            </w:pPr>
            <w:r w:rsidRPr="008D1080">
              <w:rPr>
                <w:rFonts w:ascii="Arial Narrow" w:eastAsia="Times New Roman" w:hAnsi="Arial Narrow"/>
                <w:lang w:val="es-CO" w:eastAsia="es-CO"/>
              </w:rPr>
              <w:t>No disponibilidad de soporte e infraestructura tecnológica para el personal  y los procesos de la Unidad</w:t>
            </w:r>
          </w:p>
        </w:tc>
        <w:tc>
          <w:tcPr>
            <w:tcW w:w="2769" w:type="dxa"/>
            <w:tcBorders>
              <w:top w:val="nil"/>
              <w:left w:val="nil"/>
              <w:bottom w:val="single" w:sz="4" w:space="0" w:color="auto"/>
              <w:right w:val="single" w:sz="4" w:space="0" w:color="auto"/>
            </w:tcBorders>
            <w:shd w:val="clear" w:color="000000" w:fill="FFFFFF"/>
            <w:vAlign w:val="center"/>
            <w:hideMark/>
          </w:tcPr>
          <w:p w14:paraId="372165DC"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Retrasos en la entrega de soluciones, recursos y/o servicios por parte de terceros, asociados a dotación tecnológica, comunicaciones y conectividad y centro de datos</w:t>
            </w:r>
          </w:p>
        </w:tc>
        <w:tc>
          <w:tcPr>
            <w:tcW w:w="4081" w:type="dxa"/>
            <w:tcBorders>
              <w:top w:val="single" w:sz="4" w:space="0" w:color="auto"/>
              <w:left w:val="nil"/>
              <w:bottom w:val="single" w:sz="4" w:space="0" w:color="auto"/>
              <w:right w:val="single" w:sz="4" w:space="0" w:color="auto"/>
            </w:tcBorders>
            <w:shd w:val="clear" w:color="000000" w:fill="FFFFFF"/>
            <w:vAlign w:val="center"/>
            <w:hideMark/>
          </w:tcPr>
          <w:p w14:paraId="174D6731"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 xml:space="preserve">Se elaboró una estrategia de capacidad de recursos y servicios tecnológicos, y se realiza seguimiento mensual a la capacidad de las diferentes </w:t>
            </w:r>
            <w:proofErr w:type="spellStart"/>
            <w:r w:rsidRPr="008D1080">
              <w:rPr>
                <w:rFonts w:ascii="Arial Narrow" w:eastAsia="Times New Roman" w:hAnsi="Arial Narrow"/>
                <w:lang w:val="es-CO" w:eastAsia="es-CO"/>
              </w:rPr>
              <w:t>lineas</w:t>
            </w:r>
            <w:proofErr w:type="spellEnd"/>
            <w:r w:rsidRPr="008D1080">
              <w:rPr>
                <w:rFonts w:ascii="Arial Narrow" w:eastAsia="Times New Roman" w:hAnsi="Arial Narrow"/>
                <w:lang w:val="es-CO" w:eastAsia="es-CO"/>
              </w:rPr>
              <w:t xml:space="preserve"> de servicio TI para mantener el servicio brindado, con el fin de tomar acciones preventivas o correctivas para controlar la infraestructura tecnológica</w:t>
            </w:r>
          </w:p>
        </w:tc>
        <w:tc>
          <w:tcPr>
            <w:tcW w:w="1016" w:type="dxa"/>
            <w:tcBorders>
              <w:top w:val="nil"/>
              <w:left w:val="single" w:sz="4" w:space="0" w:color="auto"/>
              <w:bottom w:val="single" w:sz="4" w:space="0" w:color="auto"/>
              <w:right w:val="single" w:sz="4" w:space="0" w:color="auto"/>
            </w:tcBorders>
            <w:shd w:val="clear" w:color="000000" w:fill="FFFFFF"/>
            <w:vAlign w:val="center"/>
            <w:hideMark/>
          </w:tcPr>
          <w:p w14:paraId="0F7C741B"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 </w:t>
            </w:r>
          </w:p>
        </w:tc>
        <w:tc>
          <w:tcPr>
            <w:tcW w:w="615" w:type="dxa"/>
            <w:tcBorders>
              <w:top w:val="nil"/>
              <w:left w:val="single" w:sz="4" w:space="0" w:color="auto"/>
              <w:bottom w:val="single" w:sz="4" w:space="0" w:color="auto"/>
              <w:right w:val="single" w:sz="4" w:space="0" w:color="auto"/>
            </w:tcBorders>
            <w:shd w:val="clear" w:color="auto" w:fill="auto"/>
            <w:vAlign w:val="center"/>
            <w:hideMark/>
          </w:tcPr>
          <w:p w14:paraId="347EF737"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123" w:type="dxa"/>
            <w:tcBorders>
              <w:top w:val="nil"/>
              <w:left w:val="nil"/>
              <w:bottom w:val="single" w:sz="4" w:space="0" w:color="auto"/>
              <w:right w:val="single" w:sz="4" w:space="0" w:color="auto"/>
            </w:tcBorders>
            <w:shd w:val="clear" w:color="auto" w:fill="auto"/>
            <w:vAlign w:val="center"/>
            <w:hideMark/>
          </w:tcPr>
          <w:p w14:paraId="05DED6CB"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095" w:type="dxa"/>
            <w:tcBorders>
              <w:top w:val="nil"/>
              <w:left w:val="nil"/>
              <w:bottom w:val="single" w:sz="4" w:space="0" w:color="auto"/>
              <w:right w:val="single" w:sz="4" w:space="0" w:color="auto"/>
            </w:tcBorders>
            <w:shd w:val="clear" w:color="auto" w:fill="auto"/>
            <w:vAlign w:val="center"/>
            <w:hideMark/>
          </w:tcPr>
          <w:p w14:paraId="50E2ED1B"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CAF09F7"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r>
      <w:tr w:rsidR="008D1080" w:rsidRPr="008D1080" w14:paraId="47FACEDA" w14:textId="77777777" w:rsidTr="008D1080">
        <w:trPr>
          <w:trHeight w:val="690"/>
        </w:trPr>
        <w:tc>
          <w:tcPr>
            <w:tcW w:w="1585" w:type="dxa"/>
            <w:vMerge/>
            <w:tcBorders>
              <w:top w:val="nil"/>
              <w:left w:val="single" w:sz="4" w:space="0" w:color="auto"/>
              <w:bottom w:val="single" w:sz="4" w:space="0" w:color="auto"/>
              <w:right w:val="single" w:sz="4" w:space="0" w:color="auto"/>
            </w:tcBorders>
            <w:vAlign w:val="center"/>
            <w:hideMark/>
          </w:tcPr>
          <w:p w14:paraId="649D80B3" w14:textId="77777777" w:rsidR="008D1080" w:rsidRPr="008D1080" w:rsidRDefault="008D1080" w:rsidP="008D1080">
            <w:pPr>
              <w:spacing w:after="0"/>
              <w:rPr>
                <w:rFonts w:ascii="Arial Narrow" w:eastAsia="Times New Roman" w:hAnsi="Arial Narrow"/>
                <w:lang w:val="es-CO" w:eastAsia="es-CO"/>
              </w:rPr>
            </w:pPr>
          </w:p>
        </w:tc>
        <w:tc>
          <w:tcPr>
            <w:tcW w:w="2769" w:type="dxa"/>
            <w:tcBorders>
              <w:top w:val="single" w:sz="4" w:space="0" w:color="auto"/>
              <w:left w:val="nil"/>
              <w:bottom w:val="single" w:sz="4" w:space="0" w:color="auto"/>
              <w:right w:val="single" w:sz="4" w:space="0" w:color="auto"/>
            </w:tcBorders>
            <w:shd w:val="clear" w:color="000000" w:fill="FFFFFF"/>
            <w:vAlign w:val="center"/>
            <w:hideMark/>
          </w:tcPr>
          <w:p w14:paraId="095F3377"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 xml:space="preserve">Superar el </w:t>
            </w:r>
            <w:proofErr w:type="spellStart"/>
            <w:r w:rsidRPr="008D1080">
              <w:rPr>
                <w:rFonts w:ascii="Arial Narrow" w:eastAsia="Times New Roman" w:hAnsi="Arial Narrow"/>
                <w:lang w:val="es-CO" w:eastAsia="es-CO"/>
              </w:rPr>
              <w:t>limite</w:t>
            </w:r>
            <w:proofErr w:type="spellEnd"/>
            <w:r w:rsidRPr="008D1080">
              <w:rPr>
                <w:rFonts w:ascii="Arial Narrow" w:eastAsia="Times New Roman" w:hAnsi="Arial Narrow"/>
                <w:lang w:val="es-CO" w:eastAsia="es-CO"/>
              </w:rPr>
              <w:t xml:space="preserve"> de recursos establecidos según las proyecciones OTI</w:t>
            </w:r>
          </w:p>
        </w:tc>
        <w:tc>
          <w:tcPr>
            <w:tcW w:w="4081" w:type="dxa"/>
            <w:tcBorders>
              <w:top w:val="single" w:sz="4" w:space="0" w:color="auto"/>
              <w:left w:val="nil"/>
              <w:bottom w:val="single" w:sz="4" w:space="0" w:color="auto"/>
              <w:right w:val="single" w:sz="4" w:space="0" w:color="auto"/>
            </w:tcBorders>
            <w:shd w:val="clear" w:color="000000" w:fill="FFFFFF"/>
            <w:vAlign w:val="center"/>
            <w:hideMark/>
          </w:tcPr>
          <w:p w14:paraId="244606F1"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Se establecieron Acuerdos de Niveles de Servicio con los proveedores, cuyo incumplimiento genera multas al proveedor según corresponda</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D85138F"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654C1DC7"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341F4A6A"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F76864C"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10AD784"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r>
      <w:tr w:rsidR="008D1080" w:rsidRPr="008D1080" w14:paraId="53B30AAE" w14:textId="77777777" w:rsidTr="008D1080">
        <w:trPr>
          <w:trHeight w:val="1062"/>
        </w:trPr>
        <w:tc>
          <w:tcPr>
            <w:tcW w:w="1585" w:type="dxa"/>
            <w:vMerge/>
            <w:tcBorders>
              <w:top w:val="nil"/>
              <w:left w:val="single" w:sz="4" w:space="0" w:color="auto"/>
              <w:bottom w:val="single" w:sz="4" w:space="0" w:color="auto"/>
              <w:right w:val="single" w:sz="4" w:space="0" w:color="auto"/>
            </w:tcBorders>
            <w:vAlign w:val="center"/>
            <w:hideMark/>
          </w:tcPr>
          <w:p w14:paraId="7BDE4A3F" w14:textId="77777777" w:rsidR="008D1080" w:rsidRPr="008D1080" w:rsidRDefault="008D1080" w:rsidP="008D1080">
            <w:pPr>
              <w:spacing w:after="0"/>
              <w:rPr>
                <w:rFonts w:ascii="Arial Narrow" w:eastAsia="Times New Roman" w:hAnsi="Arial Narrow"/>
                <w:lang w:val="es-CO" w:eastAsia="es-CO"/>
              </w:rPr>
            </w:pPr>
          </w:p>
        </w:tc>
        <w:tc>
          <w:tcPr>
            <w:tcW w:w="2769" w:type="dxa"/>
            <w:tcBorders>
              <w:top w:val="single" w:sz="4" w:space="0" w:color="auto"/>
              <w:left w:val="nil"/>
              <w:bottom w:val="single" w:sz="4" w:space="0" w:color="auto"/>
              <w:right w:val="single" w:sz="4" w:space="0" w:color="auto"/>
            </w:tcBorders>
            <w:shd w:val="clear" w:color="000000" w:fill="FFFFFF"/>
            <w:vAlign w:val="center"/>
            <w:hideMark/>
          </w:tcPr>
          <w:p w14:paraId="19D356EA"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Inconvenientes en el entorno (fallas energía, terremotos, incendios, bloqueos, etc.)</w:t>
            </w:r>
          </w:p>
        </w:tc>
        <w:tc>
          <w:tcPr>
            <w:tcW w:w="4081" w:type="dxa"/>
            <w:tcBorders>
              <w:top w:val="single" w:sz="4" w:space="0" w:color="auto"/>
              <w:left w:val="nil"/>
              <w:bottom w:val="single" w:sz="4" w:space="0" w:color="auto"/>
              <w:right w:val="single" w:sz="4" w:space="0" w:color="auto"/>
            </w:tcBorders>
            <w:shd w:val="clear" w:color="000000" w:fill="FFFFFF"/>
            <w:vAlign w:val="center"/>
            <w:hideMark/>
          </w:tcPr>
          <w:p w14:paraId="5BBA0495"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Implementación de Procedimientos de: 1. Administración de infraestructura tecnológica, 2. Dotación tecnológica, traslado de sede, nueva sede o adicionales, 3. Gestión solicitud de dotación tecnológica, cuyos puntos de control permiten evaluar la viabilidad de la solicitud de servicio o recurso tecnológico.</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0A4E9D1A"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4EDA12D"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2B4CEDB3"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147C844"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9DAA32E"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r>
      <w:tr w:rsidR="008D1080" w:rsidRPr="008D1080" w14:paraId="05E366AB" w14:textId="77777777" w:rsidTr="008D1080">
        <w:trPr>
          <w:trHeight w:val="620"/>
        </w:trPr>
        <w:tc>
          <w:tcPr>
            <w:tcW w:w="1585" w:type="dxa"/>
            <w:vMerge/>
            <w:tcBorders>
              <w:top w:val="nil"/>
              <w:left w:val="single" w:sz="4" w:space="0" w:color="auto"/>
              <w:bottom w:val="single" w:sz="4" w:space="0" w:color="auto"/>
              <w:right w:val="single" w:sz="4" w:space="0" w:color="auto"/>
            </w:tcBorders>
            <w:vAlign w:val="center"/>
            <w:hideMark/>
          </w:tcPr>
          <w:p w14:paraId="16AD8F81" w14:textId="77777777" w:rsidR="008D1080" w:rsidRPr="008D1080" w:rsidRDefault="008D1080" w:rsidP="008D1080">
            <w:pPr>
              <w:spacing w:after="0"/>
              <w:rPr>
                <w:rFonts w:ascii="Arial Narrow" w:eastAsia="Times New Roman" w:hAnsi="Arial Narrow"/>
                <w:lang w:val="es-CO" w:eastAsia="es-CO"/>
              </w:rPr>
            </w:pPr>
          </w:p>
        </w:tc>
        <w:tc>
          <w:tcPr>
            <w:tcW w:w="2769" w:type="dxa"/>
            <w:tcBorders>
              <w:top w:val="single" w:sz="4" w:space="0" w:color="auto"/>
              <w:left w:val="nil"/>
              <w:bottom w:val="single" w:sz="4" w:space="0" w:color="auto"/>
              <w:right w:val="single" w:sz="4" w:space="0" w:color="auto"/>
            </w:tcBorders>
            <w:shd w:val="clear" w:color="000000" w:fill="FFFFFF"/>
            <w:vAlign w:val="center"/>
            <w:hideMark/>
          </w:tcPr>
          <w:p w14:paraId="1B66F69F" w14:textId="77777777" w:rsidR="008D1080" w:rsidRPr="008D1080" w:rsidRDefault="008D1080" w:rsidP="008D1080">
            <w:pPr>
              <w:spacing w:after="0"/>
              <w:jc w:val="both"/>
              <w:rPr>
                <w:rFonts w:ascii="Arial Narrow" w:eastAsia="Times New Roman" w:hAnsi="Arial Narrow"/>
                <w:lang w:val="es-CO" w:eastAsia="es-CO"/>
              </w:rPr>
            </w:pPr>
            <w:r w:rsidRPr="008D1080">
              <w:rPr>
                <w:rFonts w:ascii="Arial Narrow" w:eastAsia="Times New Roman" w:hAnsi="Arial Narrow"/>
                <w:lang w:val="es-CO" w:eastAsia="es-CO"/>
              </w:rPr>
              <w:t>Retraso por encolamiento para atender solicitudes de soporte tecnológico</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F26C" w14:textId="77777777" w:rsidR="008D1080" w:rsidRPr="008D1080" w:rsidRDefault="008D1080" w:rsidP="008D1080">
            <w:pPr>
              <w:spacing w:after="0"/>
              <w:jc w:val="both"/>
              <w:rPr>
                <w:rFonts w:ascii="Arial Narrow" w:eastAsia="Times New Roman" w:hAnsi="Arial Narrow"/>
                <w:lang w:val="es-CO" w:eastAsia="es-CO"/>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41011"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95F86"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2818F"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0F14F"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663E8" w14:textId="77777777" w:rsidR="008D1080" w:rsidRPr="008D1080" w:rsidRDefault="008D1080" w:rsidP="008D1080">
            <w:pPr>
              <w:spacing w:after="0"/>
              <w:rPr>
                <w:rFonts w:ascii="Arial Narrow" w:eastAsia="Times New Roman" w:hAnsi="Arial Narrow"/>
                <w:color w:val="000000"/>
                <w:lang w:val="es-CO" w:eastAsia="es-CO"/>
              </w:rPr>
            </w:pPr>
            <w:r w:rsidRPr="008D1080">
              <w:rPr>
                <w:rFonts w:ascii="Arial Narrow" w:eastAsia="Times New Roman" w:hAnsi="Arial Narrow"/>
                <w:color w:val="000000"/>
                <w:lang w:val="es-CO" w:eastAsia="es-CO"/>
              </w:rPr>
              <w:t> </w:t>
            </w:r>
          </w:p>
        </w:tc>
      </w:tr>
    </w:tbl>
    <w:p w14:paraId="52F07C66" w14:textId="62C6B8BF" w:rsidR="003362ED" w:rsidRDefault="00F91E67" w:rsidP="00747490">
      <w:pPr>
        <w:spacing w:after="0"/>
        <w:rPr>
          <w:rFonts w:ascii="Arial Narrow" w:hAnsi="Arial Narrow"/>
          <w:b/>
          <w:lang w:val="es-CO"/>
        </w:rPr>
      </w:pPr>
      <w:r>
        <w:rPr>
          <w:rFonts w:ascii="Arial Narrow" w:hAnsi="Arial Narrow"/>
          <w:lang w:val="es-CO"/>
        </w:rPr>
        <w:t xml:space="preserve">Verificación </w:t>
      </w:r>
      <w:r w:rsidRPr="00F91E67">
        <w:rPr>
          <w:rFonts w:ascii="Arial Narrow" w:hAnsi="Arial Narrow"/>
          <w:b/>
          <w:lang w:val="es-CO"/>
        </w:rPr>
        <w:t>RIESGO 1</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178" w:type="dxa"/>
        <w:tblCellMar>
          <w:left w:w="70" w:type="dxa"/>
          <w:right w:w="70" w:type="dxa"/>
        </w:tblCellMar>
        <w:tblLook w:val="04A0" w:firstRow="1" w:lastRow="0" w:firstColumn="1" w:lastColumn="0" w:noHBand="0" w:noVBand="1"/>
      </w:tblPr>
      <w:tblGrid>
        <w:gridCol w:w="1267"/>
        <w:gridCol w:w="1245"/>
        <w:gridCol w:w="4429"/>
        <w:gridCol w:w="1701"/>
        <w:gridCol w:w="4536"/>
      </w:tblGrid>
      <w:tr w:rsidR="00F91E67" w:rsidRPr="00F91E67" w14:paraId="510B81B7" w14:textId="77777777" w:rsidTr="00F91E67">
        <w:trPr>
          <w:trHeight w:val="184"/>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D5A0A73"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Cronograma MRC</w:t>
            </w:r>
          </w:p>
        </w:tc>
        <w:tc>
          <w:tcPr>
            <w:tcW w:w="10666"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24F8E1B"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Acciones</w:t>
            </w:r>
          </w:p>
        </w:tc>
      </w:tr>
      <w:tr w:rsidR="00F91E67" w:rsidRPr="00F91E67" w14:paraId="6137C7F7" w14:textId="77777777" w:rsidTr="00F91E67">
        <w:trPr>
          <w:trHeight w:val="329"/>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417C3680"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5543B15A"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Publicación</w:t>
            </w:r>
          </w:p>
        </w:tc>
        <w:tc>
          <w:tcPr>
            <w:tcW w:w="4429" w:type="dxa"/>
            <w:tcBorders>
              <w:top w:val="nil"/>
              <w:left w:val="nil"/>
              <w:bottom w:val="single" w:sz="4" w:space="0" w:color="auto"/>
              <w:right w:val="single" w:sz="4" w:space="0" w:color="auto"/>
            </w:tcBorders>
            <w:shd w:val="clear" w:color="000000" w:fill="C9C9C9"/>
            <w:vAlign w:val="center"/>
            <w:hideMark/>
          </w:tcPr>
          <w:p w14:paraId="20F7B645" w14:textId="21EE84D4"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F91E67">
              <w:rPr>
                <w:rFonts w:ascii="Arial Narrow" w:eastAsia="Times New Roman" w:hAnsi="Arial Narrow"/>
                <w:b/>
                <w:bCs/>
                <w:color w:val="000000"/>
                <w:lang w:val="es-CO" w:eastAsia="es-CO"/>
              </w:rPr>
              <w:t>controles</w:t>
            </w:r>
          </w:p>
        </w:tc>
        <w:tc>
          <w:tcPr>
            <w:tcW w:w="1701" w:type="dxa"/>
            <w:tcBorders>
              <w:top w:val="nil"/>
              <w:left w:val="nil"/>
              <w:bottom w:val="single" w:sz="4" w:space="0" w:color="auto"/>
              <w:right w:val="single" w:sz="4" w:space="0" w:color="auto"/>
            </w:tcBorders>
            <w:shd w:val="clear" w:color="000000" w:fill="C9C9C9"/>
            <w:vAlign w:val="center"/>
            <w:hideMark/>
          </w:tcPr>
          <w:p w14:paraId="5A18301C"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Acciones</w:t>
            </w:r>
            <w:r w:rsidRPr="00F91E67">
              <w:rPr>
                <w:rFonts w:ascii="Arial Narrow" w:eastAsia="Times New Roman" w:hAnsi="Arial Narrow"/>
                <w:b/>
                <w:bCs/>
                <w:color w:val="000000"/>
                <w:lang w:val="es-CO" w:eastAsia="es-CO"/>
              </w:rPr>
              <w:br/>
              <w:t>adelantadas</w:t>
            </w:r>
          </w:p>
        </w:tc>
        <w:tc>
          <w:tcPr>
            <w:tcW w:w="4536" w:type="dxa"/>
            <w:tcBorders>
              <w:top w:val="nil"/>
              <w:left w:val="nil"/>
              <w:bottom w:val="single" w:sz="4" w:space="0" w:color="auto"/>
              <w:right w:val="single" w:sz="4" w:space="0" w:color="auto"/>
            </w:tcBorders>
            <w:shd w:val="clear" w:color="000000" w:fill="C9C9C9"/>
            <w:noWrap/>
            <w:vAlign w:val="center"/>
            <w:hideMark/>
          </w:tcPr>
          <w:p w14:paraId="6CFA811B"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Observaciones</w:t>
            </w:r>
          </w:p>
        </w:tc>
      </w:tr>
      <w:tr w:rsidR="00F91E67" w:rsidRPr="00F91E67" w14:paraId="1437BB3E" w14:textId="77777777" w:rsidTr="00F91E67">
        <w:trPr>
          <w:trHeight w:val="834"/>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3FF42F2"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bottom"/>
            <w:hideMark/>
          </w:tcPr>
          <w:p w14:paraId="62B80D30"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14/12/2015</w:t>
            </w:r>
          </w:p>
        </w:tc>
        <w:tc>
          <w:tcPr>
            <w:tcW w:w="4429" w:type="dxa"/>
            <w:tcBorders>
              <w:top w:val="nil"/>
              <w:left w:val="nil"/>
              <w:bottom w:val="single" w:sz="4" w:space="0" w:color="auto"/>
              <w:right w:val="single" w:sz="4" w:space="0" w:color="auto"/>
            </w:tcBorders>
            <w:shd w:val="clear" w:color="auto" w:fill="auto"/>
            <w:vAlign w:val="bottom"/>
            <w:hideMark/>
          </w:tcPr>
          <w:p w14:paraId="49DECB05" w14:textId="148591FE" w:rsidR="00F91E67" w:rsidRPr="00F91E67" w:rsidRDefault="00F91E67" w:rsidP="00F91E67">
            <w:pPr>
              <w:spacing w:after="0"/>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Se cuenta con la GESTION DE CAPACIDAD TECNOLOGICA vigencia  2</w:t>
            </w:r>
            <w:r>
              <w:rPr>
                <w:rFonts w:ascii="Arial Narrow" w:eastAsia="Times New Roman" w:hAnsi="Arial Narrow"/>
                <w:color w:val="000000"/>
                <w:lang w:val="es-CO" w:eastAsia="es-CO"/>
              </w:rPr>
              <w:t>.</w:t>
            </w:r>
            <w:r w:rsidRPr="00F91E67">
              <w:rPr>
                <w:rFonts w:ascii="Arial Narrow" w:eastAsia="Times New Roman" w:hAnsi="Arial Narrow"/>
                <w:color w:val="000000"/>
                <w:lang w:val="es-CO" w:eastAsia="es-CO"/>
              </w:rPr>
              <w:t xml:space="preserve"> Queda pendiente el seguimiento de capacidad de OTI de la vigencia 2016.</w:t>
            </w:r>
          </w:p>
        </w:tc>
        <w:tc>
          <w:tcPr>
            <w:tcW w:w="1701" w:type="dxa"/>
            <w:tcBorders>
              <w:top w:val="nil"/>
              <w:left w:val="nil"/>
              <w:bottom w:val="single" w:sz="4" w:space="0" w:color="auto"/>
              <w:right w:val="single" w:sz="4" w:space="0" w:color="auto"/>
            </w:tcBorders>
            <w:shd w:val="clear" w:color="auto" w:fill="auto"/>
            <w:vAlign w:val="bottom"/>
            <w:hideMark/>
          </w:tcPr>
          <w:p w14:paraId="031F5DD4" w14:textId="77777777" w:rsidR="00F91E67" w:rsidRPr="00F91E67" w:rsidRDefault="00F91E67" w:rsidP="00F91E67">
            <w:pPr>
              <w:spacing w:after="0"/>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w:t>
            </w:r>
          </w:p>
        </w:tc>
        <w:tc>
          <w:tcPr>
            <w:tcW w:w="4536" w:type="dxa"/>
            <w:vMerge w:val="restart"/>
            <w:tcBorders>
              <w:top w:val="nil"/>
              <w:left w:val="single" w:sz="4" w:space="0" w:color="auto"/>
              <w:bottom w:val="single" w:sz="4" w:space="0" w:color="000000"/>
              <w:right w:val="single" w:sz="4" w:space="0" w:color="auto"/>
            </w:tcBorders>
            <w:shd w:val="clear" w:color="auto" w:fill="auto"/>
            <w:vAlign w:val="bottom"/>
            <w:hideMark/>
          </w:tcPr>
          <w:p w14:paraId="655F4DC7" w14:textId="6B814B07" w:rsidR="00F91E67" w:rsidRPr="00F91E67" w:rsidRDefault="00F91E67" w:rsidP="007A5484">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Se debe especificar qué controles</w:t>
            </w:r>
            <w:r w:rsidR="007A5484">
              <w:rPr>
                <w:rFonts w:ascii="Arial Narrow" w:eastAsia="Times New Roman" w:hAnsi="Arial Narrow"/>
                <w:color w:val="000000"/>
                <w:lang w:val="es-CO" w:eastAsia="es-CO"/>
              </w:rPr>
              <w:t xml:space="preserve"> exactamente se tienen;</w:t>
            </w:r>
            <w:r w:rsidRPr="00F91E67">
              <w:rPr>
                <w:rFonts w:ascii="Arial Narrow" w:eastAsia="Times New Roman" w:hAnsi="Arial Narrow"/>
                <w:color w:val="000000"/>
                <w:lang w:val="es-CO" w:eastAsia="es-CO"/>
              </w:rPr>
              <w:t xml:space="preserve"> cuando se asocia un procedimiento como control implica realizar un  seguimiento al cumplimiento de un procedimiento lo qu</w:t>
            </w:r>
            <w:r>
              <w:rPr>
                <w:rFonts w:ascii="Arial Narrow" w:eastAsia="Times New Roman" w:hAnsi="Arial Narrow"/>
                <w:color w:val="000000"/>
                <w:lang w:val="es-CO" w:eastAsia="es-CO"/>
              </w:rPr>
              <w:t>e</w:t>
            </w:r>
            <w:r w:rsidRPr="00F91E67">
              <w:rPr>
                <w:rFonts w:ascii="Arial Narrow" w:eastAsia="Times New Roman" w:hAnsi="Arial Narrow"/>
                <w:color w:val="000000"/>
                <w:lang w:val="es-CO" w:eastAsia="es-CO"/>
              </w:rPr>
              <w:t xml:space="preserve"> conllevaría a una </w:t>
            </w:r>
            <w:r w:rsidR="007A5484">
              <w:rPr>
                <w:rFonts w:ascii="Arial Narrow" w:eastAsia="Times New Roman" w:hAnsi="Arial Narrow"/>
                <w:color w:val="000000"/>
                <w:lang w:val="es-CO" w:eastAsia="es-CO"/>
              </w:rPr>
              <w:t>auditoría debido al tiempo que toma</w:t>
            </w:r>
            <w:r w:rsidRPr="00F91E67">
              <w:rPr>
                <w:rFonts w:ascii="Arial Narrow" w:eastAsia="Times New Roman" w:hAnsi="Arial Narrow"/>
                <w:color w:val="000000"/>
                <w:lang w:val="es-CO" w:eastAsia="es-CO"/>
              </w:rPr>
              <w:t xml:space="preserve"> realizar esta tarea, por lo anterior se recomienda</w:t>
            </w:r>
            <w:r>
              <w:rPr>
                <w:rFonts w:ascii="Arial Narrow" w:eastAsia="Times New Roman" w:hAnsi="Arial Narrow"/>
                <w:color w:val="000000"/>
                <w:lang w:val="es-CO" w:eastAsia="es-CO"/>
              </w:rPr>
              <w:t xml:space="preserve"> especificar qué control dentro</w:t>
            </w:r>
            <w:r w:rsidRPr="00F91E67">
              <w:rPr>
                <w:rFonts w:ascii="Arial Narrow" w:eastAsia="Times New Roman" w:hAnsi="Arial Narrow"/>
                <w:color w:val="000000"/>
                <w:lang w:val="es-CO" w:eastAsia="es-CO"/>
              </w:rPr>
              <w:t xml:space="preserve"> del procedimiento permite la mitigación del riesgo.</w:t>
            </w:r>
          </w:p>
        </w:tc>
      </w:tr>
      <w:tr w:rsidR="00F91E67" w:rsidRPr="00F91E67" w14:paraId="65A65247" w14:textId="77777777" w:rsidTr="00F91E67">
        <w:trPr>
          <w:trHeight w:val="297"/>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916EBE0"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bottom"/>
            <w:hideMark/>
          </w:tcPr>
          <w:p w14:paraId="3F63CC9D"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14/12/2015</w:t>
            </w:r>
          </w:p>
        </w:tc>
        <w:tc>
          <w:tcPr>
            <w:tcW w:w="4429" w:type="dxa"/>
            <w:tcBorders>
              <w:top w:val="nil"/>
              <w:left w:val="nil"/>
              <w:bottom w:val="single" w:sz="4" w:space="0" w:color="auto"/>
              <w:right w:val="single" w:sz="4" w:space="0" w:color="auto"/>
            </w:tcBorders>
            <w:shd w:val="clear" w:color="auto" w:fill="auto"/>
            <w:vAlign w:val="center"/>
            <w:hideMark/>
          </w:tcPr>
          <w:p w14:paraId="72AD6D83" w14:textId="0DE20A70" w:rsidR="00F91E67" w:rsidRPr="00F91E67" w:rsidRDefault="00F91E67" w:rsidP="00F91E67">
            <w:pPr>
              <w:spacing w:after="0"/>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Se cuenta con acuerdos de niveles de servicios con los proveedores.</w:t>
            </w:r>
          </w:p>
        </w:tc>
        <w:tc>
          <w:tcPr>
            <w:tcW w:w="1701" w:type="dxa"/>
            <w:tcBorders>
              <w:top w:val="nil"/>
              <w:left w:val="nil"/>
              <w:bottom w:val="single" w:sz="4" w:space="0" w:color="auto"/>
              <w:right w:val="single" w:sz="4" w:space="0" w:color="auto"/>
            </w:tcBorders>
            <w:shd w:val="clear" w:color="auto" w:fill="auto"/>
            <w:noWrap/>
            <w:vAlign w:val="bottom"/>
            <w:hideMark/>
          </w:tcPr>
          <w:p w14:paraId="024F2990" w14:textId="77777777" w:rsidR="00F91E67" w:rsidRPr="00F91E67" w:rsidRDefault="00F91E67" w:rsidP="00F91E67">
            <w:pPr>
              <w:spacing w:after="0"/>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w:t>
            </w:r>
          </w:p>
        </w:tc>
        <w:tc>
          <w:tcPr>
            <w:tcW w:w="4536" w:type="dxa"/>
            <w:vMerge/>
            <w:tcBorders>
              <w:top w:val="nil"/>
              <w:left w:val="single" w:sz="4" w:space="0" w:color="auto"/>
              <w:bottom w:val="single" w:sz="4" w:space="0" w:color="000000"/>
              <w:right w:val="single" w:sz="4" w:space="0" w:color="auto"/>
            </w:tcBorders>
            <w:vAlign w:val="center"/>
            <w:hideMark/>
          </w:tcPr>
          <w:p w14:paraId="31FA2D3D" w14:textId="77777777" w:rsidR="00F91E67" w:rsidRPr="00F91E67" w:rsidRDefault="00F91E67" w:rsidP="00F91E67">
            <w:pPr>
              <w:spacing w:after="0"/>
              <w:rPr>
                <w:rFonts w:ascii="Arial Narrow" w:eastAsia="Times New Roman" w:hAnsi="Arial Narrow"/>
                <w:color w:val="000000"/>
                <w:lang w:val="es-CO" w:eastAsia="es-CO"/>
              </w:rPr>
            </w:pPr>
          </w:p>
        </w:tc>
      </w:tr>
      <w:tr w:rsidR="00F91E67" w:rsidRPr="00F91E67" w14:paraId="7B4879CA" w14:textId="77777777" w:rsidTr="00F91E67">
        <w:trPr>
          <w:trHeight w:val="433"/>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8AF6BD3"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bottom"/>
            <w:hideMark/>
          </w:tcPr>
          <w:p w14:paraId="3CC8450F" w14:textId="77777777" w:rsidR="00F91E67" w:rsidRPr="00F91E67" w:rsidRDefault="00F91E67" w:rsidP="00F91E67">
            <w:pPr>
              <w:spacing w:after="0"/>
              <w:jc w:val="right"/>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14/12/2015</w:t>
            </w:r>
          </w:p>
        </w:tc>
        <w:tc>
          <w:tcPr>
            <w:tcW w:w="4429" w:type="dxa"/>
            <w:tcBorders>
              <w:top w:val="nil"/>
              <w:left w:val="nil"/>
              <w:bottom w:val="single" w:sz="4" w:space="0" w:color="auto"/>
              <w:right w:val="single" w:sz="4" w:space="0" w:color="auto"/>
            </w:tcBorders>
            <w:shd w:val="clear" w:color="auto" w:fill="auto"/>
            <w:vAlign w:val="bottom"/>
            <w:hideMark/>
          </w:tcPr>
          <w:p w14:paraId="6A0E2E42" w14:textId="26A1A312" w:rsidR="00F91E67" w:rsidRPr="00F91E67" w:rsidRDefault="00F91E67" w:rsidP="00F91E67">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El </w:t>
            </w:r>
            <w:r w:rsidRPr="00F91E67">
              <w:rPr>
                <w:rFonts w:ascii="Arial Narrow" w:eastAsia="Times New Roman" w:hAnsi="Arial Narrow"/>
                <w:color w:val="000000"/>
                <w:lang w:val="es-CO" w:eastAsia="es-CO"/>
              </w:rPr>
              <w:t xml:space="preserve"> control</w:t>
            </w:r>
            <w:r>
              <w:rPr>
                <w:rFonts w:ascii="Arial Narrow" w:eastAsia="Times New Roman" w:hAnsi="Arial Narrow"/>
                <w:color w:val="000000"/>
                <w:lang w:val="es-CO" w:eastAsia="es-CO"/>
              </w:rPr>
              <w:t xml:space="preserve"> </w:t>
            </w:r>
            <w:r w:rsidRPr="00F91E67">
              <w:rPr>
                <w:rFonts w:ascii="Arial Narrow" w:eastAsia="Times New Roman" w:hAnsi="Arial Narrow"/>
                <w:color w:val="000000"/>
                <w:lang w:val="es-CO" w:eastAsia="es-CO"/>
              </w:rPr>
              <w:t>es muy amplio y no permiten realizar el seguimiento.</w:t>
            </w:r>
          </w:p>
        </w:tc>
        <w:tc>
          <w:tcPr>
            <w:tcW w:w="1701" w:type="dxa"/>
            <w:tcBorders>
              <w:top w:val="nil"/>
              <w:left w:val="nil"/>
              <w:bottom w:val="single" w:sz="4" w:space="0" w:color="auto"/>
              <w:right w:val="single" w:sz="4" w:space="0" w:color="auto"/>
            </w:tcBorders>
            <w:shd w:val="clear" w:color="auto" w:fill="auto"/>
            <w:noWrap/>
            <w:vAlign w:val="bottom"/>
            <w:hideMark/>
          </w:tcPr>
          <w:p w14:paraId="3D1183B3" w14:textId="77777777" w:rsidR="00F91E67" w:rsidRPr="00F91E67" w:rsidRDefault="00F91E67" w:rsidP="00F91E67">
            <w:pPr>
              <w:spacing w:after="0"/>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w:t>
            </w:r>
          </w:p>
        </w:tc>
        <w:tc>
          <w:tcPr>
            <w:tcW w:w="4536" w:type="dxa"/>
            <w:vMerge/>
            <w:tcBorders>
              <w:top w:val="nil"/>
              <w:left w:val="single" w:sz="4" w:space="0" w:color="auto"/>
              <w:bottom w:val="single" w:sz="4" w:space="0" w:color="000000"/>
              <w:right w:val="single" w:sz="4" w:space="0" w:color="auto"/>
            </w:tcBorders>
            <w:vAlign w:val="center"/>
            <w:hideMark/>
          </w:tcPr>
          <w:p w14:paraId="63F64F2E" w14:textId="77777777" w:rsidR="00F91E67" w:rsidRPr="00F91E67" w:rsidRDefault="00F91E67" w:rsidP="00F91E67">
            <w:pPr>
              <w:spacing w:after="0"/>
              <w:rPr>
                <w:rFonts w:ascii="Arial Narrow" w:eastAsia="Times New Roman" w:hAnsi="Arial Narrow"/>
                <w:color w:val="000000"/>
                <w:lang w:val="es-CO" w:eastAsia="es-CO"/>
              </w:rPr>
            </w:pPr>
          </w:p>
        </w:tc>
      </w:tr>
    </w:tbl>
    <w:p w14:paraId="0C800EA6" w14:textId="77777777" w:rsidR="00F91E67" w:rsidRPr="00F91E67" w:rsidRDefault="00F91E67" w:rsidP="00747490">
      <w:pPr>
        <w:spacing w:after="0"/>
        <w:rPr>
          <w:rFonts w:ascii="Arial Narrow" w:hAnsi="Arial Narrow"/>
          <w:lang w:val="es-CO"/>
        </w:rPr>
      </w:pPr>
    </w:p>
    <w:p w14:paraId="19FD52A5" w14:textId="128252F3" w:rsidR="003362ED" w:rsidRDefault="00F91E67" w:rsidP="00747490">
      <w:pPr>
        <w:spacing w:after="0"/>
        <w:rPr>
          <w:rFonts w:ascii="Arial Narrow" w:hAnsi="Arial Narrow"/>
          <w:b/>
          <w:lang w:val="es-CO"/>
        </w:rPr>
      </w:pPr>
      <w:r>
        <w:rPr>
          <w:rFonts w:ascii="Arial Narrow" w:hAnsi="Arial Narrow"/>
          <w:b/>
          <w:lang w:val="es-CO"/>
        </w:rPr>
        <w:t>RIESGO 2</w:t>
      </w:r>
    </w:p>
    <w:p w14:paraId="2CB4F23F" w14:textId="77777777" w:rsidR="00F91E67" w:rsidRDefault="00F91E67" w:rsidP="00747490">
      <w:pPr>
        <w:spacing w:after="0"/>
        <w:rPr>
          <w:rFonts w:ascii="Arial Narrow" w:hAnsi="Arial Narrow"/>
          <w:b/>
          <w:lang w:val="es-CO"/>
        </w:rPr>
      </w:pPr>
    </w:p>
    <w:tbl>
      <w:tblPr>
        <w:tblW w:w="15169" w:type="dxa"/>
        <w:tblInd w:w="-719" w:type="dxa"/>
        <w:tblCellMar>
          <w:left w:w="70" w:type="dxa"/>
          <w:right w:w="70" w:type="dxa"/>
        </w:tblCellMar>
        <w:tblLook w:val="04A0" w:firstRow="1" w:lastRow="0" w:firstColumn="1" w:lastColumn="0" w:noHBand="0" w:noVBand="1"/>
      </w:tblPr>
      <w:tblGrid>
        <w:gridCol w:w="1550"/>
        <w:gridCol w:w="1464"/>
        <w:gridCol w:w="5350"/>
        <w:gridCol w:w="2268"/>
        <w:gridCol w:w="709"/>
        <w:gridCol w:w="992"/>
        <w:gridCol w:w="993"/>
        <w:gridCol w:w="1843"/>
      </w:tblGrid>
      <w:tr w:rsidR="00F91E67" w:rsidRPr="00F91E67" w14:paraId="7F1F6212" w14:textId="77777777" w:rsidTr="00F91E67">
        <w:trPr>
          <w:trHeight w:val="455"/>
        </w:trPr>
        <w:tc>
          <w:tcPr>
            <w:tcW w:w="3014"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788E0DA"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IDENTIFICACION</w:t>
            </w:r>
          </w:p>
        </w:tc>
        <w:tc>
          <w:tcPr>
            <w:tcW w:w="5350" w:type="dxa"/>
            <w:tcBorders>
              <w:top w:val="single" w:sz="8" w:space="0" w:color="auto"/>
              <w:left w:val="single" w:sz="8" w:space="0" w:color="auto"/>
              <w:bottom w:val="single" w:sz="4" w:space="0" w:color="auto"/>
              <w:right w:val="nil"/>
            </w:tcBorders>
            <w:shd w:val="clear" w:color="000000" w:fill="FFF2CC"/>
            <w:noWrap/>
            <w:vAlign w:val="center"/>
            <w:hideMark/>
          </w:tcPr>
          <w:p w14:paraId="7926BD3F"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CONTROLES</w:t>
            </w:r>
          </w:p>
        </w:tc>
        <w:tc>
          <w:tcPr>
            <w:tcW w:w="6805" w:type="dxa"/>
            <w:gridSpan w:val="5"/>
            <w:tcBorders>
              <w:top w:val="single" w:sz="8" w:space="0" w:color="auto"/>
              <w:left w:val="single" w:sz="8" w:space="0" w:color="auto"/>
              <w:bottom w:val="single" w:sz="4" w:space="0" w:color="auto"/>
              <w:right w:val="single" w:sz="8" w:space="0" w:color="000000"/>
            </w:tcBorders>
            <w:shd w:val="clear" w:color="000000" w:fill="D9B7FB"/>
            <w:noWrap/>
            <w:vAlign w:val="center"/>
            <w:hideMark/>
          </w:tcPr>
          <w:p w14:paraId="5E37009D"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 xml:space="preserve">PLAN DE RESPUESTA AL RIESGO </w:t>
            </w:r>
          </w:p>
        </w:tc>
      </w:tr>
      <w:tr w:rsidR="00F91E67" w:rsidRPr="00F91E67" w14:paraId="628683A8" w14:textId="77777777" w:rsidTr="00F91E67">
        <w:trPr>
          <w:trHeight w:val="1055"/>
        </w:trPr>
        <w:tc>
          <w:tcPr>
            <w:tcW w:w="1550" w:type="dxa"/>
            <w:tcBorders>
              <w:top w:val="nil"/>
              <w:left w:val="single" w:sz="8" w:space="0" w:color="auto"/>
              <w:bottom w:val="single" w:sz="4" w:space="0" w:color="auto"/>
              <w:right w:val="single" w:sz="4" w:space="0" w:color="auto"/>
            </w:tcBorders>
            <w:shd w:val="clear" w:color="000000" w:fill="FFB9B9"/>
            <w:noWrap/>
            <w:vAlign w:val="center"/>
            <w:hideMark/>
          </w:tcPr>
          <w:p w14:paraId="720240FA"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Riesgo</w:t>
            </w:r>
          </w:p>
        </w:tc>
        <w:tc>
          <w:tcPr>
            <w:tcW w:w="1464" w:type="dxa"/>
            <w:tcBorders>
              <w:top w:val="nil"/>
              <w:left w:val="nil"/>
              <w:bottom w:val="single" w:sz="4" w:space="0" w:color="auto"/>
              <w:right w:val="single" w:sz="4" w:space="0" w:color="auto"/>
            </w:tcBorders>
            <w:shd w:val="clear" w:color="000000" w:fill="FFB9B9"/>
            <w:noWrap/>
            <w:vAlign w:val="center"/>
            <w:hideMark/>
          </w:tcPr>
          <w:p w14:paraId="5B839B26"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Causas</w:t>
            </w:r>
          </w:p>
        </w:tc>
        <w:tc>
          <w:tcPr>
            <w:tcW w:w="5350" w:type="dxa"/>
            <w:tcBorders>
              <w:top w:val="nil"/>
              <w:left w:val="nil"/>
              <w:bottom w:val="single" w:sz="4" w:space="0" w:color="auto"/>
              <w:right w:val="single" w:sz="4" w:space="0" w:color="auto"/>
            </w:tcBorders>
            <w:shd w:val="clear" w:color="000000" w:fill="FFF2CC"/>
            <w:noWrap/>
            <w:vAlign w:val="center"/>
            <w:hideMark/>
          </w:tcPr>
          <w:p w14:paraId="62E3E309"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Descripción</w:t>
            </w:r>
          </w:p>
        </w:tc>
        <w:tc>
          <w:tcPr>
            <w:tcW w:w="2268" w:type="dxa"/>
            <w:tcBorders>
              <w:top w:val="nil"/>
              <w:left w:val="nil"/>
              <w:bottom w:val="single" w:sz="4" w:space="0" w:color="auto"/>
              <w:right w:val="single" w:sz="4" w:space="0" w:color="auto"/>
            </w:tcBorders>
            <w:shd w:val="clear" w:color="000000" w:fill="D9B7FB"/>
            <w:noWrap/>
            <w:vAlign w:val="center"/>
            <w:hideMark/>
          </w:tcPr>
          <w:p w14:paraId="5B89AF21"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Acciones</w:t>
            </w:r>
          </w:p>
        </w:tc>
        <w:tc>
          <w:tcPr>
            <w:tcW w:w="709" w:type="dxa"/>
            <w:tcBorders>
              <w:top w:val="nil"/>
              <w:left w:val="nil"/>
              <w:bottom w:val="single" w:sz="4" w:space="0" w:color="auto"/>
              <w:right w:val="nil"/>
            </w:tcBorders>
            <w:shd w:val="clear" w:color="000000" w:fill="D9B7FB"/>
            <w:noWrap/>
            <w:vAlign w:val="center"/>
            <w:hideMark/>
          </w:tcPr>
          <w:p w14:paraId="4C105D2E"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Meta</w:t>
            </w:r>
          </w:p>
        </w:tc>
        <w:tc>
          <w:tcPr>
            <w:tcW w:w="992" w:type="dxa"/>
            <w:tcBorders>
              <w:top w:val="nil"/>
              <w:left w:val="single" w:sz="4" w:space="0" w:color="auto"/>
              <w:bottom w:val="single" w:sz="4" w:space="0" w:color="auto"/>
              <w:right w:val="nil"/>
            </w:tcBorders>
            <w:shd w:val="clear" w:color="000000" w:fill="D9B7FB"/>
            <w:vAlign w:val="center"/>
            <w:hideMark/>
          </w:tcPr>
          <w:p w14:paraId="2AD37F89"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0ED06BBC"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Duración</w:t>
            </w:r>
          </w:p>
        </w:tc>
        <w:tc>
          <w:tcPr>
            <w:tcW w:w="1843" w:type="dxa"/>
            <w:tcBorders>
              <w:top w:val="nil"/>
              <w:left w:val="single" w:sz="4" w:space="0" w:color="auto"/>
              <w:bottom w:val="single" w:sz="4" w:space="0" w:color="auto"/>
              <w:right w:val="single" w:sz="8" w:space="0" w:color="auto"/>
            </w:tcBorders>
            <w:shd w:val="clear" w:color="000000" w:fill="D9B7FB"/>
            <w:noWrap/>
            <w:vAlign w:val="center"/>
            <w:hideMark/>
          </w:tcPr>
          <w:p w14:paraId="6CC1D147"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Observaciones</w:t>
            </w:r>
          </w:p>
        </w:tc>
      </w:tr>
      <w:tr w:rsidR="00F91E67" w:rsidRPr="00F91E67" w14:paraId="27E9F11A" w14:textId="77777777" w:rsidTr="00F91E67">
        <w:trPr>
          <w:trHeight w:val="1889"/>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AF67"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xml:space="preserve">No cumplimiento en la entrega o soporte de sistemas de información </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06D6E76D"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Planificación inadecuada de las fechas de entrega</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14:paraId="7D78EE60"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xml:space="preserve">Implementación de los Procedimientos de Desarrollo de nuevos sistemas de información y/o funcionalidades en sistemas existentes y de Soporte a sistemas de información y aplicaciones, donde se realiza el análisis,  planificación, diseño y desarrollo de la solución, estimando tiempos y recursos requeridos para el caso de desarrollo, </w:t>
            </w:r>
            <w:proofErr w:type="spellStart"/>
            <w:r w:rsidRPr="00F91E67">
              <w:rPr>
                <w:rFonts w:ascii="Arial Narrow" w:eastAsia="Times New Roman" w:hAnsi="Arial Narrow"/>
                <w:color w:val="000000"/>
                <w:lang w:val="es-CO" w:eastAsia="es-CO"/>
              </w:rPr>
              <w:t>asi</w:t>
            </w:r>
            <w:proofErr w:type="spellEnd"/>
            <w:r w:rsidRPr="00F91E67">
              <w:rPr>
                <w:rFonts w:ascii="Arial Narrow" w:eastAsia="Times New Roman" w:hAnsi="Arial Narrow"/>
                <w:color w:val="000000"/>
                <w:lang w:val="es-CO" w:eastAsia="es-CO"/>
              </w:rPr>
              <w:t xml:space="preserve"> como la apertura y cierre de ticket en la mesa de servicios tecnológicos, con tiempos preestablecidos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5DD868"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Capacitación enfocada al conocimiento del negocio para el personal a cargo del desarrollo y soporte de sistemas de información y/o funcionalidades, que ingresan a la Entidad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243C740"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100%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3FC84D"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oct-15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2F41AF2"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dic-15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9BAA21D" w14:textId="77777777" w:rsidR="00F91E67" w:rsidRPr="00F91E67" w:rsidRDefault="00F91E67" w:rsidP="00F91E67">
            <w:pPr>
              <w:spacing w:after="0"/>
              <w:jc w:val="both"/>
              <w:rPr>
                <w:rFonts w:ascii="Arial Narrow" w:eastAsia="Times New Roman" w:hAnsi="Arial Narrow"/>
                <w:color w:val="000000"/>
                <w:lang w:val="es-CO" w:eastAsia="es-CO"/>
              </w:rPr>
            </w:pPr>
            <w:r w:rsidRPr="00F91E67">
              <w:rPr>
                <w:rFonts w:ascii="Arial Narrow" w:eastAsia="Times New Roman" w:hAnsi="Arial Narrow"/>
                <w:color w:val="000000"/>
                <w:lang w:val="es-CO" w:eastAsia="es-CO"/>
              </w:rPr>
              <w:t xml:space="preserve">A medida que se realice el ingreso del personal se </w:t>
            </w:r>
            <w:proofErr w:type="spellStart"/>
            <w:r w:rsidRPr="00F91E67">
              <w:rPr>
                <w:rFonts w:ascii="Arial Narrow" w:eastAsia="Times New Roman" w:hAnsi="Arial Narrow"/>
                <w:color w:val="000000"/>
                <w:lang w:val="es-CO" w:eastAsia="es-CO"/>
              </w:rPr>
              <w:t>ejeutaran</w:t>
            </w:r>
            <w:proofErr w:type="spellEnd"/>
            <w:r w:rsidRPr="00F91E67">
              <w:rPr>
                <w:rFonts w:ascii="Arial Narrow" w:eastAsia="Times New Roman" w:hAnsi="Arial Narrow"/>
                <w:color w:val="000000"/>
                <w:lang w:val="es-CO" w:eastAsia="es-CO"/>
              </w:rPr>
              <w:t xml:space="preserve"> las capacitaciones de manera que si no ingresa nuevo personal no se realizará esta acción</w:t>
            </w:r>
          </w:p>
        </w:tc>
      </w:tr>
    </w:tbl>
    <w:p w14:paraId="34BE16AE" w14:textId="77777777" w:rsidR="00F91E67" w:rsidRDefault="00F91E67" w:rsidP="00747490">
      <w:pPr>
        <w:spacing w:after="0"/>
        <w:rPr>
          <w:rFonts w:ascii="Arial Narrow" w:hAnsi="Arial Narrow"/>
          <w:b/>
          <w:lang w:val="es-CO"/>
        </w:rPr>
      </w:pPr>
    </w:p>
    <w:p w14:paraId="26584B20" w14:textId="77777777" w:rsidR="003362ED" w:rsidRDefault="003362ED" w:rsidP="00747490">
      <w:pPr>
        <w:spacing w:after="0"/>
        <w:rPr>
          <w:rFonts w:ascii="Arial Narrow" w:hAnsi="Arial Narrow"/>
          <w:b/>
          <w:lang w:val="es-CO"/>
        </w:rPr>
      </w:pPr>
    </w:p>
    <w:p w14:paraId="2AE728CC" w14:textId="5289D23B" w:rsidR="00463735" w:rsidRDefault="00463735" w:rsidP="00747490">
      <w:pPr>
        <w:spacing w:after="0"/>
        <w:rPr>
          <w:rFonts w:ascii="Arial Narrow" w:hAnsi="Arial Narrow"/>
          <w:b/>
          <w:lang w:val="es-CO"/>
        </w:rPr>
      </w:pPr>
      <w:r>
        <w:rPr>
          <w:rFonts w:ascii="Arial Narrow" w:hAnsi="Arial Narrow"/>
          <w:b/>
          <w:lang w:val="es-CO"/>
        </w:rPr>
        <w:t>RIESGO 2</w:t>
      </w:r>
    </w:p>
    <w:tbl>
      <w:tblPr>
        <w:tblW w:w="14601" w:type="dxa"/>
        <w:tblInd w:w="-294" w:type="dxa"/>
        <w:tblCellMar>
          <w:left w:w="70" w:type="dxa"/>
          <w:right w:w="70" w:type="dxa"/>
        </w:tblCellMar>
        <w:tblLook w:val="04A0" w:firstRow="1" w:lastRow="0" w:firstColumn="1" w:lastColumn="0" w:noHBand="0" w:noVBand="1"/>
      </w:tblPr>
      <w:tblGrid>
        <w:gridCol w:w="1203"/>
        <w:gridCol w:w="2767"/>
        <w:gridCol w:w="4111"/>
        <w:gridCol w:w="1842"/>
        <w:gridCol w:w="142"/>
        <w:gridCol w:w="589"/>
        <w:gridCol w:w="828"/>
        <w:gridCol w:w="993"/>
        <w:gridCol w:w="2126"/>
      </w:tblGrid>
      <w:tr w:rsidR="00463735" w:rsidRPr="00F91E67" w14:paraId="55A9C35F" w14:textId="77777777" w:rsidTr="00463735">
        <w:trPr>
          <w:trHeight w:val="67"/>
        </w:trPr>
        <w:tc>
          <w:tcPr>
            <w:tcW w:w="397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4B56530"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IDENTIFICACION</w:t>
            </w:r>
          </w:p>
        </w:tc>
        <w:tc>
          <w:tcPr>
            <w:tcW w:w="4111" w:type="dxa"/>
            <w:tcBorders>
              <w:top w:val="single" w:sz="8" w:space="0" w:color="auto"/>
              <w:left w:val="single" w:sz="8" w:space="0" w:color="auto"/>
              <w:bottom w:val="single" w:sz="4" w:space="0" w:color="auto"/>
              <w:right w:val="nil"/>
            </w:tcBorders>
            <w:shd w:val="clear" w:color="000000" w:fill="FFF2CC"/>
            <w:noWrap/>
            <w:vAlign w:val="center"/>
            <w:hideMark/>
          </w:tcPr>
          <w:p w14:paraId="1DF7DBF9"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CONTROLES</w:t>
            </w:r>
          </w:p>
        </w:tc>
        <w:tc>
          <w:tcPr>
            <w:tcW w:w="6520" w:type="dxa"/>
            <w:gridSpan w:val="6"/>
            <w:tcBorders>
              <w:top w:val="single" w:sz="8" w:space="0" w:color="auto"/>
              <w:left w:val="single" w:sz="8" w:space="0" w:color="auto"/>
              <w:bottom w:val="single" w:sz="4" w:space="0" w:color="auto"/>
              <w:right w:val="single" w:sz="8" w:space="0" w:color="000000"/>
            </w:tcBorders>
            <w:shd w:val="clear" w:color="000000" w:fill="D9B7FB"/>
            <w:noWrap/>
            <w:vAlign w:val="center"/>
            <w:hideMark/>
          </w:tcPr>
          <w:p w14:paraId="48BEAAC2"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 xml:space="preserve">PLAN DE RESPUESTA AL RIESGO </w:t>
            </w:r>
          </w:p>
        </w:tc>
      </w:tr>
      <w:tr w:rsidR="00463735" w:rsidRPr="00F91E67" w14:paraId="57207C20" w14:textId="77777777" w:rsidTr="00463735">
        <w:trPr>
          <w:trHeight w:val="326"/>
        </w:trPr>
        <w:tc>
          <w:tcPr>
            <w:tcW w:w="1203" w:type="dxa"/>
            <w:tcBorders>
              <w:top w:val="nil"/>
              <w:left w:val="single" w:sz="8" w:space="0" w:color="auto"/>
              <w:bottom w:val="single" w:sz="4" w:space="0" w:color="auto"/>
              <w:right w:val="single" w:sz="4" w:space="0" w:color="auto"/>
            </w:tcBorders>
            <w:shd w:val="clear" w:color="000000" w:fill="FFB9B9"/>
            <w:noWrap/>
            <w:vAlign w:val="center"/>
            <w:hideMark/>
          </w:tcPr>
          <w:p w14:paraId="6CB8E6C1" w14:textId="77777777" w:rsidR="00F91E67" w:rsidRPr="00F91E67" w:rsidRDefault="00F91E67" w:rsidP="00463735">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Riesgo</w:t>
            </w:r>
          </w:p>
        </w:tc>
        <w:tc>
          <w:tcPr>
            <w:tcW w:w="2767" w:type="dxa"/>
            <w:tcBorders>
              <w:top w:val="nil"/>
              <w:left w:val="nil"/>
              <w:bottom w:val="single" w:sz="4" w:space="0" w:color="auto"/>
              <w:right w:val="single" w:sz="4" w:space="0" w:color="auto"/>
            </w:tcBorders>
            <w:shd w:val="clear" w:color="000000" w:fill="FFB9B9"/>
            <w:noWrap/>
            <w:vAlign w:val="center"/>
            <w:hideMark/>
          </w:tcPr>
          <w:p w14:paraId="0C7972C0"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Causas</w:t>
            </w:r>
          </w:p>
        </w:tc>
        <w:tc>
          <w:tcPr>
            <w:tcW w:w="4111" w:type="dxa"/>
            <w:tcBorders>
              <w:top w:val="nil"/>
              <w:left w:val="nil"/>
              <w:bottom w:val="single" w:sz="4" w:space="0" w:color="auto"/>
              <w:right w:val="single" w:sz="4" w:space="0" w:color="auto"/>
            </w:tcBorders>
            <w:shd w:val="clear" w:color="000000" w:fill="FFF2CC"/>
            <w:noWrap/>
            <w:vAlign w:val="center"/>
            <w:hideMark/>
          </w:tcPr>
          <w:p w14:paraId="2A33F450"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Descripción</w:t>
            </w:r>
          </w:p>
        </w:tc>
        <w:tc>
          <w:tcPr>
            <w:tcW w:w="1842" w:type="dxa"/>
            <w:tcBorders>
              <w:top w:val="nil"/>
              <w:left w:val="nil"/>
              <w:bottom w:val="single" w:sz="4" w:space="0" w:color="auto"/>
              <w:right w:val="single" w:sz="4" w:space="0" w:color="auto"/>
            </w:tcBorders>
            <w:shd w:val="clear" w:color="000000" w:fill="D9B7FB"/>
            <w:noWrap/>
            <w:vAlign w:val="center"/>
            <w:hideMark/>
          </w:tcPr>
          <w:p w14:paraId="26305C42"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Acciones</w:t>
            </w:r>
          </w:p>
        </w:tc>
        <w:tc>
          <w:tcPr>
            <w:tcW w:w="731" w:type="dxa"/>
            <w:gridSpan w:val="2"/>
            <w:tcBorders>
              <w:top w:val="nil"/>
              <w:left w:val="nil"/>
              <w:bottom w:val="single" w:sz="4" w:space="0" w:color="auto"/>
              <w:right w:val="nil"/>
            </w:tcBorders>
            <w:shd w:val="clear" w:color="000000" w:fill="D9B7FB"/>
            <w:noWrap/>
            <w:vAlign w:val="center"/>
            <w:hideMark/>
          </w:tcPr>
          <w:p w14:paraId="2850167C"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Meta</w:t>
            </w:r>
          </w:p>
        </w:tc>
        <w:tc>
          <w:tcPr>
            <w:tcW w:w="828" w:type="dxa"/>
            <w:tcBorders>
              <w:top w:val="nil"/>
              <w:left w:val="single" w:sz="4" w:space="0" w:color="auto"/>
              <w:bottom w:val="single" w:sz="4" w:space="0" w:color="auto"/>
              <w:right w:val="nil"/>
            </w:tcBorders>
            <w:shd w:val="clear" w:color="000000" w:fill="D9B7FB"/>
            <w:vAlign w:val="center"/>
            <w:hideMark/>
          </w:tcPr>
          <w:p w14:paraId="237B69F7" w14:textId="77777777" w:rsidR="00F91E67" w:rsidRPr="00F91E67" w:rsidRDefault="00F91E67" w:rsidP="00F91E67">
            <w:pPr>
              <w:spacing w:after="0"/>
              <w:jc w:val="center"/>
              <w:rPr>
                <w:rFonts w:ascii="Arial Narrow" w:eastAsia="Times New Roman" w:hAnsi="Arial Narrow"/>
                <w:b/>
                <w:bCs/>
                <w:color w:val="000000"/>
                <w:sz w:val="20"/>
                <w:lang w:val="es-CO" w:eastAsia="es-CO"/>
              </w:rPr>
            </w:pPr>
            <w:r w:rsidRPr="00F91E67">
              <w:rPr>
                <w:rFonts w:ascii="Arial Narrow" w:eastAsia="Times New Roman" w:hAnsi="Arial Narrow"/>
                <w:b/>
                <w:bCs/>
                <w:color w:val="000000"/>
                <w:sz w:val="2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509CF72E"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Duración</w:t>
            </w:r>
          </w:p>
        </w:tc>
        <w:tc>
          <w:tcPr>
            <w:tcW w:w="2126" w:type="dxa"/>
            <w:tcBorders>
              <w:top w:val="nil"/>
              <w:left w:val="single" w:sz="4" w:space="0" w:color="auto"/>
              <w:bottom w:val="single" w:sz="4" w:space="0" w:color="auto"/>
              <w:right w:val="single" w:sz="8" w:space="0" w:color="auto"/>
            </w:tcBorders>
            <w:shd w:val="clear" w:color="000000" w:fill="D9B7FB"/>
            <w:noWrap/>
            <w:vAlign w:val="center"/>
            <w:hideMark/>
          </w:tcPr>
          <w:p w14:paraId="30C3805F" w14:textId="77777777" w:rsidR="00F91E67" w:rsidRPr="00F91E67" w:rsidRDefault="00F91E67" w:rsidP="00F91E67">
            <w:pPr>
              <w:spacing w:after="0"/>
              <w:jc w:val="center"/>
              <w:rPr>
                <w:rFonts w:ascii="Arial Narrow" w:eastAsia="Times New Roman" w:hAnsi="Arial Narrow"/>
                <w:b/>
                <w:bCs/>
                <w:color w:val="000000"/>
                <w:lang w:val="es-CO" w:eastAsia="es-CO"/>
              </w:rPr>
            </w:pPr>
            <w:r w:rsidRPr="00F91E67">
              <w:rPr>
                <w:rFonts w:ascii="Arial Narrow" w:eastAsia="Times New Roman" w:hAnsi="Arial Narrow"/>
                <w:b/>
                <w:bCs/>
                <w:color w:val="000000"/>
                <w:lang w:val="es-CO" w:eastAsia="es-CO"/>
              </w:rPr>
              <w:t>Observaciones</w:t>
            </w:r>
          </w:p>
        </w:tc>
      </w:tr>
      <w:tr w:rsidR="00463735" w:rsidRPr="00463735" w14:paraId="5FF6260A" w14:textId="77777777" w:rsidTr="00463735">
        <w:trPr>
          <w:trHeight w:val="2949"/>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6B9A2" w14:textId="77777777" w:rsidR="00F91E67" w:rsidRPr="00F91E67" w:rsidRDefault="00F91E67" w:rsidP="00F91E67">
            <w:pPr>
              <w:spacing w:after="0"/>
              <w:jc w:val="center"/>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No cumplimiento en la entrega o soporte de sistemas de información </w:t>
            </w:r>
          </w:p>
        </w:tc>
        <w:tc>
          <w:tcPr>
            <w:tcW w:w="2767" w:type="dxa"/>
            <w:tcBorders>
              <w:top w:val="single" w:sz="4" w:space="0" w:color="auto"/>
              <w:left w:val="nil"/>
              <w:bottom w:val="single" w:sz="4" w:space="0" w:color="auto"/>
              <w:right w:val="single" w:sz="4" w:space="0" w:color="auto"/>
            </w:tcBorders>
            <w:shd w:val="clear" w:color="auto" w:fill="auto"/>
            <w:vAlign w:val="center"/>
            <w:hideMark/>
          </w:tcPr>
          <w:p w14:paraId="784C45CD"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Recurso Humano insuficiente para el desarrollo o Rotación de personal a cargo de desarrollo o soporte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11ED464"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Implementación de: 1.formato documento de análisis, </w:t>
            </w:r>
            <w:proofErr w:type="spellStart"/>
            <w:r w:rsidRPr="00F91E67">
              <w:rPr>
                <w:rFonts w:ascii="Arial Narrow" w:eastAsia="Times New Roman" w:hAnsi="Arial Narrow"/>
                <w:color w:val="000000"/>
                <w:sz w:val="22"/>
                <w:szCs w:val="22"/>
                <w:lang w:val="es-CO" w:eastAsia="es-CO"/>
              </w:rPr>
              <w:t>planeción</w:t>
            </w:r>
            <w:proofErr w:type="spellEnd"/>
            <w:r w:rsidRPr="00F91E67">
              <w:rPr>
                <w:rFonts w:ascii="Arial Narrow" w:eastAsia="Times New Roman" w:hAnsi="Arial Narrow"/>
                <w:color w:val="000000"/>
                <w:sz w:val="22"/>
                <w:szCs w:val="22"/>
                <w:lang w:val="es-CO" w:eastAsia="es-CO"/>
              </w:rPr>
              <w:t xml:space="preserve"> y diseño, donde se establece, alcance especifico de la solución, se estiman los tiempos de entrega, se establece la cantidad de personal y los responsables, se establece y proyecta la infraestructura requerida, por lo que se blinda el retraso debido a infraestructura, hardware, software, personal y modificaciones de alcance , 2. Formato de casos de pruebas, que apoya la verificación y validación de la solución a nivel interno y con el usuario final, y el formato de implementación de software, que apoya la implementación y el seguimiento en producción de la solución</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6C6D12D"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Optimizar los canales de comunicación interna generando espacios como mesas de trabajo que permitan alinear los conocimientos funcionales y técnicos de la totalidad del equipo para evitar reprocesos al momento de realizar desarrollos y/o soportes</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045384D1" w14:textId="77777777" w:rsidR="00F91E67" w:rsidRPr="00F91E67" w:rsidRDefault="00F91E67" w:rsidP="00F91E67">
            <w:pPr>
              <w:spacing w:after="0"/>
              <w:jc w:val="center"/>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31AF4C2" w14:textId="77777777" w:rsidR="00F91E67" w:rsidRPr="00F91E67" w:rsidRDefault="00F91E67" w:rsidP="00F91E67">
            <w:pPr>
              <w:spacing w:after="0"/>
              <w:jc w:val="center"/>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oct-15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C2C7E1D" w14:textId="77777777" w:rsidR="00F91E67" w:rsidRPr="00F91E67" w:rsidRDefault="00F91E67" w:rsidP="00F91E67">
            <w:pPr>
              <w:spacing w:after="0"/>
              <w:jc w:val="center"/>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ene-16</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1EEC487"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Se realizará 1 mesa de trabajo y las actividades previas a la misma como la </w:t>
            </w:r>
            <w:proofErr w:type="spellStart"/>
            <w:r w:rsidRPr="00F91E67">
              <w:rPr>
                <w:rFonts w:ascii="Arial Narrow" w:eastAsia="Times New Roman" w:hAnsi="Arial Narrow"/>
                <w:color w:val="000000"/>
                <w:sz w:val="22"/>
                <w:szCs w:val="22"/>
                <w:lang w:val="es-CO" w:eastAsia="es-CO"/>
              </w:rPr>
              <w:t>logistica</w:t>
            </w:r>
            <w:proofErr w:type="spellEnd"/>
            <w:r w:rsidRPr="00F91E67">
              <w:rPr>
                <w:rFonts w:ascii="Arial Narrow" w:eastAsia="Times New Roman" w:hAnsi="Arial Narrow"/>
                <w:color w:val="000000"/>
                <w:sz w:val="22"/>
                <w:szCs w:val="22"/>
                <w:lang w:val="es-CO" w:eastAsia="es-CO"/>
              </w:rPr>
              <w:t xml:space="preserve">, establecimiento de la agenda y la coordinación de la </w:t>
            </w:r>
            <w:proofErr w:type="spellStart"/>
            <w:r w:rsidRPr="00F91E67">
              <w:rPr>
                <w:rFonts w:ascii="Arial Narrow" w:eastAsia="Times New Roman" w:hAnsi="Arial Narrow"/>
                <w:color w:val="000000"/>
                <w:sz w:val="22"/>
                <w:szCs w:val="22"/>
                <w:lang w:val="es-CO" w:eastAsia="es-CO"/>
              </w:rPr>
              <w:t>mayoria</w:t>
            </w:r>
            <w:proofErr w:type="spellEnd"/>
            <w:r w:rsidRPr="00F91E67">
              <w:rPr>
                <w:rFonts w:ascii="Arial Narrow" w:eastAsia="Times New Roman" w:hAnsi="Arial Narrow"/>
                <w:color w:val="000000"/>
                <w:sz w:val="22"/>
                <w:szCs w:val="22"/>
                <w:lang w:val="es-CO" w:eastAsia="es-CO"/>
              </w:rPr>
              <w:t xml:space="preserve"> del personal de la OTI</w:t>
            </w:r>
          </w:p>
        </w:tc>
      </w:tr>
      <w:tr w:rsidR="00463735" w:rsidRPr="00463735" w14:paraId="03CE9E5B" w14:textId="77777777" w:rsidTr="00463735">
        <w:trPr>
          <w:trHeight w:val="793"/>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011E33EA" w14:textId="77777777" w:rsidR="00F91E67" w:rsidRPr="00F91E67" w:rsidRDefault="00F91E67" w:rsidP="00F91E67">
            <w:pPr>
              <w:spacing w:after="0"/>
              <w:rPr>
                <w:rFonts w:ascii="Arial Narrow" w:eastAsia="Times New Roman" w:hAnsi="Arial Narrow"/>
                <w:color w:val="000000"/>
                <w:sz w:val="22"/>
                <w:szCs w:val="22"/>
                <w:lang w:val="es-CO" w:eastAsia="es-CO"/>
              </w:rPr>
            </w:pPr>
          </w:p>
        </w:tc>
        <w:tc>
          <w:tcPr>
            <w:tcW w:w="2767" w:type="dxa"/>
            <w:tcBorders>
              <w:top w:val="single" w:sz="4" w:space="0" w:color="auto"/>
              <w:left w:val="nil"/>
              <w:bottom w:val="single" w:sz="4" w:space="0" w:color="auto"/>
              <w:right w:val="single" w:sz="4" w:space="0" w:color="auto"/>
            </w:tcBorders>
            <w:shd w:val="clear" w:color="auto" w:fill="auto"/>
            <w:vAlign w:val="center"/>
            <w:hideMark/>
          </w:tcPr>
          <w:p w14:paraId="7EBA4928"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Infraestructura de hardware y software insuficiente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4B9589BB"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Estrategia de capacidad y su seguimiento mensual para controlar el rendimiento de la infraestructura y  recursos tecnológicos.</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42D1963D"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D7D6AB0"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F72DB8C"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5D5C36"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CA728A3"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r>
      <w:tr w:rsidR="00463735" w:rsidRPr="00463735" w14:paraId="1DAF68DE" w14:textId="77777777" w:rsidTr="00463735">
        <w:trPr>
          <w:trHeight w:val="77"/>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289DB1D2" w14:textId="77777777" w:rsidR="00F91E67" w:rsidRPr="00F91E67" w:rsidRDefault="00F91E67" w:rsidP="00F91E67">
            <w:pPr>
              <w:spacing w:after="0"/>
              <w:rPr>
                <w:rFonts w:ascii="Arial Narrow" w:eastAsia="Times New Roman" w:hAnsi="Arial Narrow"/>
                <w:color w:val="000000"/>
                <w:sz w:val="22"/>
                <w:szCs w:val="22"/>
                <w:lang w:val="es-CO" w:eastAsia="es-CO"/>
              </w:rPr>
            </w:pPr>
          </w:p>
        </w:tc>
        <w:tc>
          <w:tcPr>
            <w:tcW w:w="2767" w:type="dxa"/>
            <w:tcBorders>
              <w:top w:val="single" w:sz="4" w:space="0" w:color="auto"/>
              <w:left w:val="nil"/>
              <w:bottom w:val="single" w:sz="4" w:space="0" w:color="auto"/>
              <w:right w:val="single" w:sz="4" w:space="0" w:color="auto"/>
            </w:tcBorders>
            <w:shd w:val="clear" w:color="auto" w:fill="auto"/>
            <w:vAlign w:val="center"/>
            <w:hideMark/>
          </w:tcPr>
          <w:p w14:paraId="44BB97EF"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Incumplimiento de terceros en caso de que exista un proceso contractual frente al sistema de información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BC09313"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Implementar el procedimiento de administración de infraestructura tecnológica</w:t>
            </w:r>
          </w:p>
        </w:tc>
        <w:tc>
          <w:tcPr>
            <w:tcW w:w="1984" w:type="dxa"/>
            <w:gridSpan w:val="2"/>
            <w:tcBorders>
              <w:top w:val="single" w:sz="4" w:space="0" w:color="auto"/>
              <w:left w:val="nil"/>
              <w:bottom w:val="single" w:sz="4" w:space="0" w:color="auto"/>
              <w:right w:val="nil"/>
            </w:tcBorders>
            <w:shd w:val="clear" w:color="auto" w:fill="auto"/>
            <w:noWrap/>
            <w:vAlign w:val="bottom"/>
            <w:hideMark/>
          </w:tcPr>
          <w:p w14:paraId="55D72548" w14:textId="77777777" w:rsidR="00F91E67" w:rsidRPr="00F91E67" w:rsidRDefault="00F91E67" w:rsidP="00F91E67">
            <w:pPr>
              <w:spacing w:after="0"/>
              <w:rPr>
                <w:rFonts w:ascii="Arial Narrow" w:eastAsia="Times New Roman" w:hAnsi="Arial Narrow"/>
                <w:color w:val="000000"/>
                <w:sz w:val="22"/>
                <w:szCs w:val="22"/>
                <w:lang w:val="es-CO" w:eastAsia="es-CO"/>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0BDB"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AD99C16"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945D56E"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719A3D8"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r>
      <w:tr w:rsidR="00463735" w:rsidRPr="00463735" w14:paraId="227AE1AB" w14:textId="77777777" w:rsidTr="00463735">
        <w:trPr>
          <w:trHeight w:val="1026"/>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D56C67E" w14:textId="77777777" w:rsidR="00F91E67" w:rsidRPr="00F91E67" w:rsidRDefault="00F91E67" w:rsidP="00F91E67">
            <w:pPr>
              <w:spacing w:after="0"/>
              <w:rPr>
                <w:rFonts w:ascii="Arial Narrow" w:eastAsia="Times New Roman" w:hAnsi="Arial Narrow"/>
                <w:color w:val="000000"/>
                <w:sz w:val="22"/>
                <w:szCs w:val="22"/>
                <w:lang w:val="es-CO" w:eastAsia="es-CO"/>
              </w:rPr>
            </w:pPr>
          </w:p>
        </w:tc>
        <w:tc>
          <w:tcPr>
            <w:tcW w:w="2767" w:type="dxa"/>
            <w:tcBorders>
              <w:top w:val="single" w:sz="4" w:space="0" w:color="auto"/>
              <w:left w:val="nil"/>
              <w:bottom w:val="single" w:sz="4" w:space="0" w:color="auto"/>
              <w:right w:val="single" w:sz="4" w:space="0" w:color="auto"/>
            </w:tcBorders>
            <w:shd w:val="clear" w:color="auto" w:fill="auto"/>
            <w:vAlign w:val="center"/>
            <w:hideMark/>
          </w:tcPr>
          <w:p w14:paraId="3509B24E"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Claridad de la necesidad por parte del proceso solicitante que genera desviaciones o modificaciones del producto final</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00A2EC8"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Seguimiento a través del plan de acción a los soportes efectuados a los sistemas de información y aplicaciones con una meta mensual del 90% del cierre de casos </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1B17D55"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0121F515"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0EC3D9E2"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A8A6FE0"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BF288E6"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r>
      <w:tr w:rsidR="00463735" w:rsidRPr="00463735" w14:paraId="10BEFD3A" w14:textId="77777777" w:rsidTr="00463735">
        <w:trPr>
          <w:trHeight w:val="77"/>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5F3033F6" w14:textId="77777777" w:rsidR="00F91E67" w:rsidRPr="00F91E67" w:rsidRDefault="00F91E67" w:rsidP="00F91E67">
            <w:pPr>
              <w:spacing w:after="0"/>
              <w:rPr>
                <w:rFonts w:ascii="Arial Narrow" w:eastAsia="Times New Roman" w:hAnsi="Arial Narrow"/>
                <w:color w:val="000000"/>
                <w:sz w:val="22"/>
                <w:szCs w:val="22"/>
                <w:lang w:val="es-CO" w:eastAsia="es-CO"/>
              </w:rPr>
            </w:pPr>
          </w:p>
        </w:tc>
        <w:tc>
          <w:tcPr>
            <w:tcW w:w="2767" w:type="dxa"/>
            <w:tcBorders>
              <w:top w:val="single" w:sz="4" w:space="0" w:color="auto"/>
              <w:left w:val="nil"/>
              <w:bottom w:val="single" w:sz="4" w:space="0" w:color="auto"/>
              <w:right w:val="single" w:sz="4" w:space="0" w:color="auto"/>
            </w:tcBorders>
            <w:shd w:val="clear" w:color="auto" w:fill="auto"/>
            <w:vAlign w:val="center"/>
            <w:hideMark/>
          </w:tcPr>
          <w:p w14:paraId="57465236"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Retrasos en la ejecución del procedimiento de soporte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FCCC665" w14:textId="5F7B184B"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xml:space="preserve">Gestión de incidentes como parte del </w:t>
            </w:r>
            <w:r w:rsidR="003739D2">
              <w:rPr>
                <w:rFonts w:ascii="Arial Narrow" w:eastAsia="Times New Roman" w:hAnsi="Arial Narrow"/>
                <w:color w:val="000000"/>
                <w:sz w:val="22"/>
                <w:szCs w:val="22"/>
                <w:lang w:val="es-CO" w:eastAsia="es-CO"/>
              </w:rPr>
              <w:t xml:space="preserve"> </w:t>
            </w:r>
            <w:r w:rsidRPr="00F91E67">
              <w:rPr>
                <w:rFonts w:ascii="Arial Narrow" w:eastAsia="Times New Roman" w:hAnsi="Arial Narrow"/>
                <w:color w:val="000000"/>
                <w:sz w:val="22"/>
                <w:szCs w:val="22"/>
                <w:lang w:val="es-CO" w:eastAsia="es-CO"/>
              </w:rPr>
              <w:t xml:space="preserve">procedimiento de desarrollo, donde se implementan modificaciones requeridas en caso de que las pruebas internas y/o las pruebas con el usuario no sean correctas, lo que permite corregir y asegurar una solución según el requerimiento </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2DE3F64C"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1D6C80C7"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66950A7D"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EC04016"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06794AA" w14:textId="77777777" w:rsidR="00F91E67" w:rsidRPr="00F91E67" w:rsidRDefault="00F91E67" w:rsidP="00F91E67">
            <w:pPr>
              <w:spacing w:after="0"/>
              <w:rPr>
                <w:rFonts w:ascii="Arial Narrow" w:eastAsia="Times New Roman" w:hAnsi="Arial Narrow"/>
                <w:color w:val="000000"/>
                <w:sz w:val="22"/>
                <w:szCs w:val="22"/>
                <w:lang w:val="es-CO" w:eastAsia="es-CO"/>
              </w:rPr>
            </w:pPr>
            <w:r w:rsidRPr="00F91E67">
              <w:rPr>
                <w:rFonts w:ascii="Arial Narrow" w:eastAsia="Times New Roman" w:hAnsi="Arial Narrow"/>
                <w:color w:val="000000"/>
                <w:sz w:val="22"/>
                <w:szCs w:val="22"/>
                <w:lang w:val="es-CO" w:eastAsia="es-CO"/>
              </w:rPr>
              <w:t> </w:t>
            </w:r>
          </w:p>
        </w:tc>
      </w:tr>
    </w:tbl>
    <w:p w14:paraId="5D868FB6" w14:textId="3033EAA0" w:rsidR="00F91E67" w:rsidRDefault="003739D2" w:rsidP="00747490">
      <w:pPr>
        <w:spacing w:after="0"/>
        <w:rPr>
          <w:rFonts w:ascii="Arial Narrow" w:hAnsi="Arial Narrow"/>
          <w:b/>
          <w:sz w:val="22"/>
          <w:szCs w:val="22"/>
          <w:lang w:val="es-CO"/>
        </w:rPr>
      </w:pPr>
      <w:r w:rsidRPr="003739D2">
        <w:rPr>
          <w:rFonts w:ascii="Arial Narrow" w:hAnsi="Arial Narrow"/>
          <w:sz w:val="22"/>
          <w:szCs w:val="22"/>
          <w:lang w:val="es-CO"/>
        </w:rPr>
        <w:t>Verificación</w:t>
      </w:r>
      <w:r>
        <w:rPr>
          <w:rFonts w:ascii="Arial Narrow" w:hAnsi="Arial Narrow"/>
          <w:b/>
          <w:sz w:val="22"/>
          <w:szCs w:val="22"/>
          <w:lang w:val="es-CO"/>
        </w:rPr>
        <w:t xml:space="preserve">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0150B958" w14:textId="77777777" w:rsidR="003739D2" w:rsidRDefault="003739D2" w:rsidP="00747490">
      <w:pPr>
        <w:spacing w:after="0"/>
        <w:rPr>
          <w:rFonts w:ascii="Arial Narrow" w:hAnsi="Arial Narrow"/>
          <w:b/>
          <w:sz w:val="22"/>
          <w:szCs w:val="22"/>
          <w:lang w:val="es-CO"/>
        </w:rPr>
      </w:pPr>
    </w:p>
    <w:tbl>
      <w:tblPr>
        <w:tblW w:w="13745" w:type="dxa"/>
        <w:tblCellMar>
          <w:left w:w="70" w:type="dxa"/>
          <w:right w:w="70" w:type="dxa"/>
        </w:tblCellMar>
        <w:tblLook w:val="04A0" w:firstRow="1" w:lastRow="0" w:firstColumn="1" w:lastColumn="0" w:noHBand="0" w:noVBand="1"/>
      </w:tblPr>
      <w:tblGrid>
        <w:gridCol w:w="1267"/>
        <w:gridCol w:w="1245"/>
        <w:gridCol w:w="3012"/>
        <w:gridCol w:w="5386"/>
        <w:gridCol w:w="2835"/>
      </w:tblGrid>
      <w:tr w:rsidR="003739D2" w:rsidRPr="003739D2" w14:paraId="61ED920D" w14:textId="77777777" w:rsidTr="003739D2">
        <w:trPr>
          <w:trHeight w:val="84"/>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6D44756" w14:textId="77777777"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Cronograma MRC</w:t>
            </w:r>
          </w:p>
        </w:tc>
        <w:tc>
          <w:tcPr>
            <w:tcW w:w="1123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8C17D37" w14:textId="77777777"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Acciones</w:t>
            </w:r>
          </w:p>
        </w:tc>
      </w:tr>
      <w:tr w:rsidR="003739D2" w:rsidRPr="003739D2" w14:paraId="11BA307C" w14:textId="77777777" w:rsidTr="003739D2">
        <w:trPr>
          <w:trHeight w:val="35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7208EC37" w14:textId="77777777"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5B5ADE9C" w14:textId="77777777"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Publicación</w:t>
            </w:r>
          </w:p>
        </w:tc>
        <w:tc>
          <w:tcPr>
            <w:tcW w:w="3012" w:type="dxa"/>
            <w:tcBorders>
              <w:top w:val="nil"/>
              <w:left w:val="nil"/>
              <w:bottom w:val="single" w:sz="4" w:space="0" w:color="auto"/>
              <w:right w:val="single" w:sz="4" w:space="0" w:color="auto"/>
            </w:tcBorders>
            <w:shd w:val="clear" w:color="000000" w:fill="C9C9C9"/>
            <w:vAlign w:val="center"/>
            <w:hideMark/>
          </w:tcPr>
          <w:p w14:paraId="481ADE6A" w14:textId="0CC8CD96"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3739D2">
              <w:rPr>
                <w:rFonts w:ascii="Arial Narrow" w:eastAsia="Times New Roman" w:hAnsi="Arial Narrow"/>
                <w:b/>
                <w:bCs/>
                <w:color w:val="000000"/>
                <w:lang w:val="es-CO" w:eastAsia="es-CO"/>
              </w:rPr>
              <w:t>controles</w:t>
            </w:r>
          </w:p>
        </w:tc>
        <w:tc>
          <w:tcPr>
            <w:tcW w:w="5386" w:type="dxa"/>
            <w:tcBorders>
              <w:top w:val="nil"/>
              <w:left w:val="nil"/>
              <w:bottom w:val="single" w:sz="4" w:space="0" w:color="auto"/>
              <w:right w:val="single" w:sz="4" w:space="0" w:color="auto"/>
            </w:tcBorders>
            <w:shd w:val="clear" w:color="000000" w:fill="C9C9C9"/>
            <w:vAlign w:val="center"/>
            <w:hideMark/>
          </w:tcPr>
          <w:p w14:paraId="49D356E2" w14:textId="049D2450"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3739D2">
              <w:rPr>
                <w:rFonts w:ascii="Arial Narrow" w:eastAsia="Times New Roman" w:hAnsi="Arial Narrow"/>
                <w:b/>
                <w:bCs/>
                <w:color w:val="000000"/>
                <w:lang w:val="es-CO" w:eastAsia="es-CO"/>
              </w:rPr>
              <w:t>adelantadas</w:t>
            </w:r>
          </w:p>
        </w:tc>
        <w:tc>
          <w:tcPr>
            <w:tcW w:w="2835" w:type="dxa"/>
            <w:tcBorders>
              <w:top w:val="nil"/>
              <w:left w:val="nil"/>
              <w:bottom w:val="single" w:sz="4" w:space="0" w:color="auto"/>
              <w:right w:val="single" w:sz="4" w:space="0" w:color="auto"/>
            </w:tcBorders>
            <w:shd w:val="clear" w:color="000000" w:fill="C9C9C9"/>
            <w:noWrap/>
            <w:vAlign w:val="center"/>
            <w:hideMark/>
          </w:tcPr>
          <w:p w14:paraId="4BB8F5CA" w14:textId="77777777" w:rsidR="003739D2" w:rsidRPr="003739D2" w:rsidRDefault="003739D2" w:rsidP="003739D2">
            <w:pPr>
              <w:spacing w:after="0"/>
              <w:jc w:val="center"/>
              <w:rPr>
                <w:rFonts w:ascii="Arial Narrow" w:eastAsia="Times New Roman" w:hAnsi="Arial Narrow"/>
                <w:b/>
                <w:bCs/>
                <w:color w:val="000000"/>
                <w:lang w:val="es-CO" w:eastAsia="es-CO"/>
              </w:rPr>
            </w:pPr>
            <w:r w:rsidRPr="003739D2">
              <w:rPr>
                <w:rFonts w:ascii="Arial Narrow" w:eastAsia="Times New Roman" w:hAnsi="Arial Narrow"/>
                <w:b/>
                <w:bCs/>
                <w:color w:val="000000"/>
                <w:lang w:val="es-CO" w:eastAsia="es-CO"/>
              </w:rPr>
              <w:t>Observaciones</w:t>
            </w:r>
          </w:p>
        </w:tc>
      </w:tr>
      <w:tr w:rsidR="003739D2" w:rsidRPr="003739D2" w14:paraId="1F625F55" w14:textId="77777777" w:rsidTr="00F377DB">
        <w:trPr>
          <w:trHeight w:val="183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EE2C051"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4BF8B0E7"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14/12/2015</w:t>
            </w:r>
          </w:p>
        </w:tc>
        <w:tc>
          <w:tcPr>
            <w:tcW w:w="3012" w:type="dxa"/>
            <w:tcBorders>
              <w:top w:val="nil"/>
              <w:left w:val="nil"/>
              <w:bottom w:val="single" w:sz="4" w:space="0" w:color="auto"/>
              <w:right w:val="single" w:sz="4" w:space="0" w:color="auto"/>
            </w:tcBorders>
            <w:shd w:val="clear" w:color="auto" w:fill="auto"/>
            <w:hideMark/>
          </w:tcPr>
          <w:p w14:paraId="1EA760B7" w14:textId="58E4A322"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Este control solo aplica para los desarrollos que van en di</w:t>
            </w:r>
            <w:r>
              <w:rPr>
                <w:rFonts w:ascii="Arial Narrow" w:eastAsia="Times New Roman" w:hAnsi="Arial Narrow"/>
                <w:color w:val="000000"/>
                <w:lang w:val="es-CO" w:eastAsia="es-CO"/>
              </w:rPr>
              <w:t xml:space="preserve">ferentes etapas. </w:t>
            </w:r>
          </w:p>
        </w:tc>
        <w:tc>
          <w:tcPr>
            <w:tcW w:w="5386" w:type="dxa"/>
            <w:tcBorders>
              <w:top w:val="nil"/>
              <w:left w:val="nil"/>
              <w:bottom w:val="single" w:sz="4" w:space="0" w:color="auto"/>
              <w:right w:val="single" w:sz="4" w:space="0" w:color="auto"/>
            </w:tcBorders>
            <w:shd w:val="clear" w:color="auto" w:fill="auto"/>
            <w:hideMark/>
          </w:tcPr>
          <w:p w14:paraId="16361B4F" w14:textId="5804CC33"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Se realizó la acción el 28 de Enero de 2016, la cual consistió en una reunión. Se realizó otra reunión mesa de trabajo N 8, una retroalimentación interna, 17 Marzo d</w:t>
            </w:r>
            <w:r>
              <w:rPr>
                <w:rFonts w:ascii="Arial Narrow" w:eastAsia="Times New Roman" w:hAnsi="Arial Narrow"/>
                <w:color w:val="000000"/>
                <w:lang w:val="es-CO" w:eastAsia="es-CO"/>
              </w:rPr>
              <w:t xml:space="preserve">e </w:t>
            </w:r>
            <w:r w:rsidRPr="003739D2">
              <w:rPr>
                <w:rFonts w:ascii="Arial Narrow" w:eastAsia="Times New Roman" w:hAnsi="Arial Narrow"/>
                <w:color w:val="000000"/>
                <w:lang w:val="es-CO" w:eastAsia="es-CO"/>
              </w:rPr>
              <w:t>2016</w:t>
            </w:r>
            <w:r>
              <w:rPr>
                <w:rFonts w:ascii="Arial Narrow" w:eastAsia="Times New Roman" w:hAnsi="Arial Narrow"/>
                <w:color w:val="000000"/>
                <w:lang w:val="es-CO" w:eastAsia="es-CO"/>
              </w:rPr>
              <w:t>, se trataron los siguientes temas</w:t>
            </w:r>
            <w:r w:rsidRPr="003739D2">
              <w:rPr>
                <w:rFonts w:ascii="Arial Narrow" w:eastAsia="Times New Roman" w:hAnsi="Arial Narrow"/>
                <w:color w:val="000000"/>
                <w:lang w:val="es-CO" w:eastAsia="es-CO"/>
              </w:rPr>
              <w:t>: GESTION DE REPARACION, FLUJO DE PROCESO DE SISTEMAS DE NFORMACIPN , ESTADOS, TIEMPOS , DIFICULTADES Y PENDIENTES DE SISTEMAS DE INFORMACION, ANALISIS DE RECURSOS INFORMATICOS</w:t>
            </w:r>
          </w:p>
        </w:tc>
        <w:tc>
          <w:tcPr>
            <w:tcW w:w="2835" w:type="dxa"/>
            <w:tcBorders>
              <w:top w:val="nil"/>
              <w:left w:val="nil"/>
              <w:bottom w:val="single" w:sz="4" w:space="0" w:color="auto"/>
              <w:right w:val="single" w:sz="4" w:space="0" w:color="auto"/>
            </w:tcBorders>
            <w:shd w:val="clear" w:color="auto" w:fill="auto"/>
            <w:noWrap/>
            <w:hideMark/>
          </w:tcPr>
          <w:p w14:paraId="34C25C79" w14:textId="3CA49A18" w:rsidR="003739D2" w:rsidRPr="003739D2" w:rsidRDefault="003739D2"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L</w:t>
            </w:r>
          </w:p>
        </w:tc>
      </w:tr>
      <w:tr w:rsidR="003739D2" w:rsidRPr="003739D2" w14:paraId="599DD974" w14:textId="77777777" w:rsidTr="00F377DB">
        <w:trPr>
          <w:trHeight w:val="852"/>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BEFFD66"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60D8EA66"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14/12/2015</w:t>
            </w:r>
          </w:p>
        </w:tc>
        <w:tc>
          <w:tcPr>
            <w:tcW w:w="3012" w:type="dxa"/>
            <w:tcBorders>
              <w:top w:val="nil"/>
              <w:left w:val="nil"/>
              <w:bottom w:val="single" w:sz="4" w:space="0" w:color="auto"/>
              <w:right w:val="single" w:sz="4" w:space="0" w:color="auto"/>
            </w:tcBorders>
            <w:shd w:val="clear" w:color="auto" w:fill="auto"/>
            <w:noWrap/>
            <w:hideMark/>
          </w:tcPr>
          <w:p w14:paraId="7CA53BAB"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c>
          <w:tcPr>
            <w:tcW w:w="5386" w:type="dxa"/>
            <w:tcBorders>
              <w:top w:val="nil"/>
              <w:left w:val="nil"/>
              <w:bottom w:val="single" w:sz="4" w:space="0" w:color="auto"/>
              <w:right w:val="single" w:sz="4" w:space="0" w:color="auto"/>
            </w:tcBorders>
            <w:shd w:val="clear" w:color="auto" w:fill="auto"/>
            <w:noWrap/>
            <w:hideMark/>
          </w:tcPr>
          <w:p w14:paraId="69EF0F8C"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c>
          <w:tcPr>
            <w:tcW w:w="2835" w:type="dxa"/>
            <w:tcBorders>
              <w:top w:val="nil"/>
              <w:left w:val="nil"/>
              <w:bottom w:val="single" w:sz="4" w:space="0" w:color="auto"/>
              <w:right w:val="single" w:sz="4" w:space="0" w:color="auto"/>
            </w:tcBorders>
            <w:shd w:val="clear" w:color="auto" w:fill="auto"/>
            <w:noWrap/>
            <w:hideMark/>
          </w:tcPr>
          <w:p w14:paraId="13345497"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r>
      <w:tr w:rsidR="003739D2" w:rsidRPr="003739D2" w14:paraId="02627ADE" w14:textId="77777777" w:rsidTr="00F377DB">
        <w:trPr>
          <w:trHeight w:val="983"/>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7AC249D"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42055CF9"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14/12/2015</w:t>
            </w:r>
          </w:p>
        </w:tc>
        <w:tc>
          <w:tcPr>
            <w:tcW w:w="3012" w:type="dxa"/>
            <w:tcBorders>
              <w:top w:val="nil"/>
              <w:left w:val="nil"/>
              <w:bottom w:val="single" w:sz="4" w:space="0" w:color="auto"/>
              <w:right w:val="single" w:sz="4" w:space="0" w:color="auto"/>
            </w:tcBorders>
            <w:shd w:val="clear" w:color="auto" w:fill="auto"/>
            <w:noWrap/>
            <w:hideMark/>
          </w:tcPr>
          <w:p w14:paraId="62CC904D" w14:textId="375F3014" w:rsidR="003739D2" w:rsidRPr="003739D2" w:rsidRDefault="003739D2"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El </w:t>
            </w:r>
            <w:r w:rsidRPr="00F91E67">
              <w:rPr>
                <w:rFonts w:ascii="Arial Narrow" w:eastAsia="Times New Roman" w:hAnsi="Arial Narrow"/>
                <w:color w:val="000000"/>
                <w:lang w:val="es-CO" w:eastAsia="es-CO"/>
              </w:rPr>
              <w:t xml:space="preserve"> control</w:t>
            </w:r>
            <w:r>
              <w:rPr>
                <w:rFonts w:ascii="Arial Narrow" w:eastAsia="Times New Roman" w:hAnsi="Arial Narrow"/>
                <w:color w:val="000000"/>
                <w:lang w:val="es-CO" w:eastAsia="es-CO"/>
              </w:rPr>
              <w:t xml:space="preserve"> </w:t>
            </w:r>
            <w:r w:rsidRPr="00F91E67">
              <w:rPr>
                <w:rFonts w:ascii="Arial Narrow" w:eastAsia="Times New Roman" w:hAnsi="Arial Narrow"/>
                <w:color w:val="000000"/>
                <w:lang w:val="es-CO" w:eastAsia="es-CO"/>
              </w:rPr>
              <w:t>es muy amplio y no permiten realizar el seguimiento</w:t>
            </w:r>
            <w:r>
              <w:rPr>
                <w:rFonts w:ascii="Arial Narrow" w:eastAsia="Times New Roman" w:hAnsi="Arial Narrow"/>
                <w:color w:val="000000"/>
                <w:lang w:val="es-CO" w:eastAsia="es-CO"/>
              </w:rPr>
              <w:t>, toda vez que involucra todo un procedimiento</w:t>
            </w:r>
            <w:r w:rsidRPr="00F91E67">
              <w:rPr>
                <w:rFonts w:ascii="Arial Narrow" w:eastAsia="Times New Roman" w:hAnsi="Arial Narrow"/>
                <w:color w:val="000000"/>
                <w:lang w:val="es-CO" w:eastAsia="es-CO"/>
              </w:rPr>
              <w:t>.</w:t>
            </w:r>
          </w:p>
        </w:tc>
        <w:tc>
          <w:tcPr>
            <w:tcW w:w="5386" w:type="dxa"/>
            <w:tcBorders>
              <w:top w:val="nil"/>
              <w:left w:val="nil"/>
              <w:bottom w:val="single" w:sz="4" w:space="0" w:color="auto"/>
              <w:right w:val="single" w:sz="4" w:space="0" w:color="auto"/>
            </w:tcBorders>
            <w:shd w:val="clear" w:color="auto" w:fill="auto"/>
            <w:noWrap/>
            <w:hideMark/>
          </w:tcPr>
          <w:p w14:paraId="5CC8BDA0"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c>
          <w:tcPr>
            <w:tcW w:w="2835" w:type="dxa"/>
            <w:tcBorders>
              <w:top w:val="nil"/>
              <w:left w:val="nil"/>
              <w:bottom w:val="single" w:sz="4" w:space="0" w:color="auto"/>
              <w:right w:val="single" w:sz="4" w:space="0" w:color="auto"/>
            </w:tcBorders>
            <w:shd w:val="clear" w:color="auto" w:fill="auto"/>
            <w:noWrap/>
            <w:hideMark/>
          </w:tcPr>
          <w:p w14:paraId="1C1F934C" w14:textId="218E8391" w:rsidR="003739D2" w:rsidRPr="003739D2" w:rsidRDefault="003739D2"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recomienda especificar el control</w:t>
            </w:r>
          </w:p>
        </w:tc>
      </w:tr>
      <w:tr w:rsidR="003739D2" w:rsidRPr="003739D2" w14:paraId="3F592027" w14:textId="77777777" w:rsidTr="00F377DB">
        <w:trPr>
          <w:trHeight w:val="1103"/>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710493A"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66D600D9" w14:textId="77777777" w:rsidR="003739D2" w:rsidRPr="003739D2" w:rsidRDefault="003739D2" w:rsidP="003739D2">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14/12/2015</w:t>
            </w:r>
          </w:p>
        </w:tc>
        <w:tc>
          <w:tcPr>
            <w:tcW w:w="3012" w:type="dxa"/>
            <w:tcBorders>
              <w:top w:val="nil"/>
              <w:left w:val="nil"/>
              <w:bottom w:val="single" w:sz="4" w:space="0" w:color="auto"/>
              <w:right w:val="single" w:sz="4" w:space="0" w:color="auto"/>
            </w:tcBorders>
            <w:shd w:val="clear" w:color="auto" w:fill="auto"/>
            <w:hideMark/>
          </w:tcPr>
          <w:p w14:paraId="3AEB8051" w14:textId="65DF2B42"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xml:space="preserve">Hasta el año 2015 se realizaba esta actividad, con la modificación del plan de acción 2016 se </w:t>
            </w:r>
            <w:r w:rsidR="00AA7C96" w:rsidRPr="003739D2">
              <w:rPr>
                <w:rFonts w:ascii="Arial Narrow" w:eastAsia="Times New Roman" w:hAnsi="Arial Narrow"/>
                <w:color w:val="000000"/>
                <w:lang w:val="es-CO" w:eastAsia="es-CO"/>
              </w:rPr>
              <w:t>modificó</w:t>
            </w:r>
            <w:r w:rsidRPr="003739D2">
              <w:rPr>
                <w:rFonts w:ascii="Arial Narrow" w:eastAsia="Times New Roman" w:hAnsi="Arial Narrow"/>
                <w:color w:val="000000"/>
                <w:lang w:val="es-CO" w:eastAsia="es-CO"/>
              </w:rPr>
              <w:t xml:space="preserve"> el indicador en el plan de acción por lo tanto se recomienda ajustar el control.</w:t>
            </w:r>
          </w:p>
        </w:tc>
        <w:tc>
          <w:tcPr>
            <w:tcW w:w="5386" w:type="dxa"/>
            <w:tcBorders>
              <w:top w:val="nil"/>
              <w:left w:val="nil"/>
              <w:bottom w:val="single" w:sz="4" w:space="0" w:color="auto"/>
              <w:right w:val="single" w:sz="4" w:space="0" w:color="auto"/>
            </w:tcBorders>
            <w:shd w:val="clear" w:color="auto" w:fill="auto"/>
            <w:noWrap/>
            <w:hideMark/>
          </w:tcPr>
          <w:p w14:paraId="77A66416"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c>
          <w:tcPr>
            <w:tcW w:w="2835" w:type="dxa"/>
            <w:tcBorders>
              <w:top w:val="nil"/>
              <w:left w:val="nil"/>
              <w:bottom w:val="single" w:sz="4" w:space="0" w:color="auto"/>
              <w:right w:val="single" w:sz="4" w:space="0" w:color="auto"/>
            </w:tcBorders>
            <w:shd w:val="clear" w:color="auto" w:fill="auto"/>
            <w:noWrap/>
            <w:hideMark/>
          </w:tcPr>
          <w:p w14:paraId="455A96D4" w14:textId="77777777" w:rsidR="003739D2" w:rsidRPr="003739D2" w:rsidRDefault="003739D2"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r>
      <w:tr w:rsidR="00AA7C96" w:rsidRPr="003739D2" w14:paraId="198977A6" w14:textId="77777777" w:rsidTr="00F377DB">
        <w:trPr>
          <w:trHeight w:val="1103"/>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87820" w14:textId="7C1C6414" w:rsidR="00AA7C96" w:rsidRPr="003739D2" w:rsidRDefault="00AA7C96" w:rsidP="00AA7C96">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14/10/2015</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343548A1" w14:textId="68383AE4" w:rsidR="00AA7C96" w:rsidRPr="003739D2" w:rsidRDefault="00AA7C96" w:rsidP="00AA7C96">
            <w:pPr>
              <w:spacing w:after="0"/>
              <w:jc w:val="center"/>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14/12/2015</w:t>
            </w:r>
          </w:p>
        </w:tc>
        <w:tc>
          <w:tcPr>
            <w:tcW w:w="3012" w:type="dxa"/>
            <w:tcBorders>
              <w:top w:val="single" w:sz="4" w:space="0" w:color="auto"/>
              <w:left w:val="nil"/>
              <w:bottom w:val="single" w:sz="4" w:space="0" w:color="auto"/>
              <w:right w:val="single" w:sz="4" w:space="0" w:color="auto"/>
            </w:tcBorders>
            <w:shd w:val="clear" w:color="auto" w:fill="auto"/>
          </w:tcPr>
          <w:p w14:paraId="7B301CA1" w14:textId="4107D29B" w:rsidR="00AA7C96" w:rsidRPr="003739D2" w:rsidRDefault="00F377DB"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informa que el</w:t>
            </w:r>
            <w:r w:rsidR="00AA7C96">
              <w:rPr>
                <w:rFonts w:ascii="Arial Narrow" w:eastAsia="Times New Roman" w:hAnsi="Arial Narrow"/>
                <w:color w:val="000000"/>
                <w:lang w:val="es-CO" w:eastAsia="es-CO"/>
              </w:rPr>
              <w:t xml:space="preserve"> </w:t>
            </w:r>
            <w:r w:rsidR="00AA7C96" w:rsidRPr="00F91E67">
              <w:rPr>
                <w:rFonts w:ascii="Arial Narrow" w:eastAsia="Times New Roman" w:hAnsi="Arial Narrow"/>
                <w:color w:val="000000"/>
                <w:lang w:val="es-CO" w:eastAsia="es-CO"/>
              </w:rPr>
              <w:t xml:space="preserve"> control</w:t>
            </w:r>
            <w:r w:rsidR="00AA7C96">
              <w:rPr>
                <w:rFonts w:ascii="Arial Narrow" w:eastAsia="Times New Roman" w:hAnsi="Arial Narrow"/>
                <w:color w:val="000000"/>
                <w:lang w:val="es-CO" w:eastAsia="es-CO"/>
              </w:rPr>
              <w:t xml:space="preserve"> </w:t>
            </w:r>
            <w:r w:rsidR="00AA7C96" w:rsidRPr="00F91E67">
              <w:rPr>
                <w:rFonts w:ascii="Arial Narrow" w:eastAsia="Times New Roman" w:hAnsi="Arial Narrow"/>
                <w:color w:val="000000"/>
                <w:lang w:val="es-CO" w:eastAsia="es-CO"/>
              </w:rPr>
              <w:t>es muy amplio y no permiten realizar el seguimiento</w:t>
            </w:r>
            <w:r>
              <w:rPr>
                <w:rFonts w:ascii="Arial Narrow" w:eastAsia="Times New Roman" w:hAnsi="Arial Narrow"/>
                <w:color w:val="000000"/>
                <w:lang w:val="es-CO" w:eastAsia="es-CO"/>
              </w:rPr>
              <w:t xml:space="preserve"> por parte de OCI.</w:t>
            </w:r>
          </w:p>
        </w:tc>
        <w:tc>
          <w:tcPr>
            <w:tcW w:w="5386" w:type="dxa"/>
            <w:tcBorders>
              <w:top w:val="single" w:sz="4" w:space="0" w:color="auto"/>
              <w:left w:val="nil"/>
              <w:bottom w:val="single" w:sz="4" w:space="0" w:color="auto"/>
              <w:right w:val="single" w:sz="4" w:space="0" w:color="auto"/>
            </w:tcBorders>
            <w:shd w:val="clear" w:color="auto" w:fill="auto"/>
            <w:noWrap/>
          </w:tcPr>
          <w:p w14:paraId="7FC74C03" w14:textId="1400E1D4" w:rsidR="00AA7C96" w:rsidRPr="003739D2" w:rsidRDefault="00AA7C96" w:rsidP="00F377DB">
            <w:pPr>
              <w:spacing w:after="0"/>
              <w:jc w:val="both"/>
              <w:rPr>
                <w:rFonts w:ascii="Arial Narrow" w:eastAsia="Times New Roman" w:hAnsi="Arial Narrow"/>
                <w:color w:val="000000"/>
                <w:lang w:val="es-CO" w:eastAsia="es-CO"/>
              </w:rPr>
            </w:pPr>
            <w:r w:rsidRPr="003739D2">
              <w:rPr>
                <w:rFonts w:ascii="Arial Narrow" w:eastAsia="Times New Roman" w:hAnsi="Arial Narrow"/>
                <w:color w:val="000000"/>
                <w:lang w:val="es-CO" w:eastAsia="es-CO"/>
              </w:rPr>
              <w:t> </w:t>
            </w:r>
          </w:p>
        </w:tc>
        <w:tc>
          <w:tcPr>
            <w:tcW w:w="2835" w:type="dxa"/>
            <w:tcBorders>
              <w:top w:val="single" w:sz="4" w:space="0" w:color="auto"/>
              <w:left w:val="nil"/>
              <w:bottom w:val="single" w:sz="4" w:space="0" w:color="auto"/>
              <w:right w:val="single" w:sz="4" w:space="0" w:color="auto"/>
            </w:tcBorders>
            <w:shd w:val="clear" w:color="auto" w:fill="auto"/>
            <w:noWrap/>
          </w:tcPr>
          <w:p w14:paraId="1BBC154A" w14:textId="00E44455" w:rsidR="00AA7C96" w:rsidRPr="003739D2" w:rsidRDefault="00AA7C96"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recomienda especificar el control</w:t>
            </w:r>
          </w:p>
        </w:tc>
      </w:tr>
    </w:tbl>
    <w:p w14:paraId="10E312FA" w14:textId="77777777" w:rsidR="003739D2" w:rsidRDefault="003739D2" w:rsidP="00747490">
      <w:pPr>
        <w:spacing w:after="0"/>
        <w:rPr>
          <w:rFonts w:ascii="Arial Narrow" w:hAnsi="Arial Narrow"/>
          <w:b/>
          <w:sz w:val="22"/>
          <w:szCs w:val="22"/>
          <w:lang w:val="es-CO"/>
        </w:rPr>
      </w:pPr>
    </w:p>
    <w:p w14:paraId="0DC74337" w14:textId="77777777" w:rsidR="00AA7C96" w:rsidRDefault="00AA7C96" w:rsidP="00747490">
      <w:pPr>
        <w:spacing w:after="0"/>
        <w:rPr>
          <w:rFonts w:ascii="Arial Narrow" w:hAnsi="Arial Narrow"/>
          <w:b/>
          <w:sz w:val="22"/>
          <w:szCs w:val="22"/>
          <w:lang w:val="es-CO"/>
        </w:rPr>
      </w:pPr>
    </w:p>
    <w:p w14:paraId="306A49CE" w14:textId="77777777" w:rsidR="00AA7C96" w:rsidRDefault="00AA7C96" w:rsidP="00747490">
      <w:pPr>
        <w:spacing w:after="0"/>
        <w:rPr>
          <w:rFonts w:ascii="Arial Narrow" w:hAnsi="Arial Narrow"/>
          <w:b/>
          <w:sz w:val="22"/>
          <w:szCs w:val="22"/>
          <w:lang w:val="es-CO"/>
        </w:rPr>
      </w:pPr>
    </w:p>
    <w:p w14:paraId="789E3FD8" w14:textId="77777777" w:rsidR="00AA7C96" w:rsidRDefault="00AA7C96" w:rsidP="00747490">
      <w:pPr>
        <w:spacing w:after="0"/>
        <w:rPr>
          <w:rFonts w:ascii="Arial Narrow" w:hAnsi="Arial Narrow"/>
          <w:b/>
          <w:sz w:val="22"/>
          <w:szCs w:val="22"/>
          <w:lang w:val="es-CO"/>
        </w:rPr>
      </w:pPr>
    </w:p>
    <w:p w14:paraId="40A8B19C" w14:textId="36F41387" w:rsidR="00AA7C96" w:rsidRDefault="00AA7C96" w:rsidP="00747490">
      <w:pPr>
        <w:spacing w:after="0"/>
        <w:rPr>
          <w:rFonts w:ascii="Arial Narrow" w:hAnsi="Arial Narrow"/>
          <w:b/>
          <w:sz w:val="22"/>
          <w:szCs w:val="22"/>
          <w:lang w:val="es-CO"/>
        </w:rPr>
      </w:pPr>
      <w:r>
        <w:rPr>
          <w:rFonts w:ascii="Arial Narrow" w:hAnsi="Arial Narrow"/>
          <w:b/>
          <w:sz w:val="22"/>
          <w:szCs w:val="22"/>
          <w:lang w:val="es-CO"/>
        </w:rPr>
        <w:t>RIESGO 3</w:t>
      </w:r>
    </w:p>
    <w:tbl>
      <w:tblPr>
        <w:tblW w:w="13757" w:type="dxa"/>
        <w:tblCellMar>
          <w:left w:w="70" w:type="dxa"/>
          <w:right w:w="70" w:type="dxa"/>
        </w:tblCellMar>
        <w:tblLook w:val="04A0" w:firstRow="1" w:lastRow="0" w:firstColumn="1" w:lastColumn="0" w:noHBand="0" w:noVBand="1"/>
      </w:tblPr>
      <w:tblGrid>
        <w:gridCol w:w="1143"/>
        <w:gridCol w:w="2249"/>
        <w:gridCol w:w="3402"/>
        <w:gridCol w:w="2977"/>
        <w:gridCol w:w="567"/>
        <w:gridCol w:w="850"/>
        <w:gridCol w:w="993"/>
        <w:gridCol w:w="1576"/>
      </w:tblGrid>
      <w:tr w:rsidR="00AA7C96" w:rsidRPr="00AA7C96" w14:paraId="1CBF1122" w14:textId="77777777" w:rsidTr="00B20391">
        <w:trPr>
          <w:trHeight w:val="198"/>
        </w:trPr>
        <w:tc>
          <w:tcPr>
            <w:tcW w:w="3392"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28A19F5A"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IDENTIFICACION</w:t>
            </w:r>
          </w:p>
        </w:tc>
        <w:tc>
          <w:tcPr>
            <w:tcW w:w="3402" w:type="dxa"/>
            <w:tcBorders>
              <w:top w:val="single" w:sz="8" w:space="0" w:color="auto"/>
              <w:left w:val="single" w:sz="8" w:space="0" w:color="auto"/>
              <w:bottom w:val="single" w:sz="4" w:space="0" w:color="auto"/>
              <w:right w:val="nil"/>
            </w:tcBorders>
            <w:shd w:val="clear" w:color="000000" w:fill="FFF2CC"/>
            <w:noWrap/>
            <w:vAlign w:val="center"/>
            <w:hideMark/>
          </w:tcPr>
          <w:p w14:paraId="5B6B0321"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CONTROLES</w:t>
            </w:r>
          </w:p>
        </w:tc>
        <w:tc>
          <w:tcPr>
            <w:tcW w:w="6963" w:type="dxa"/>
            <w:gridSpan w:val="5"/>
            <w:tcBorders>
              <w:top w:val="single" w:sz="8" w:space="0" w:color="auto"/>
              <w:left w:val="single" w:sz="8" w:space="0" w:color="auto"/>
              <w:bottom w:val="single" w:sz="4" w:space="0" w:color="auto"/>
              <w:right w:val="single" w:sz="8" w:space="0" w:color="000000"/>
            </w:tcBorders>
            <w:shd w:val="clear" w:color="000000" w:fill="D9B7FB"/>
            <w:noWrap/>
            <w:vAlign w:val="center"/>
            <w:hideMark/>
          </w:tcPr>
          <w:p w14:paraId="3363F51C"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 xml:space="preserve">PLAN DE RESPUESTA AL RIESGO </w:t>
            </w:r>
          </w:p>
        </w:tc>
      </w:tr>
      <w:tr w:rsidR="00AA7C96" w:rsidRPr="00AA7C96" w14:paraId="57BB6549" w14:textId="77777777" w:rsidTr="00B20391">
        <w:trPr>
          <w:trHeight w:val="184"/>
        </w:trPr>
        <w:tc>
          <w:tcPr>
            <w:tcW w:w="1143" w:type="dxa"/>
            <w:tcBorders>
              <w:top w:val="nil"/>
              <w:left w:val="single" w:sz="8" w:space="0" w:color="auto"/>
              <w:bottom w:val="single" w:sz="8" w:space="0" w:color="auto"/>
              <w:right w:val="single" w:sz="4" w:space="0" w:color="auto"/>
            </w:tcBorders>
            <w:shd w:val="clear" w:color="000000" w:fill="FFB9B9"/>
            <w:noWrap/>
            <w:vAlign w:val="center"/>
            <w:hideMark/>
          </w:tcPr>
          <w:p w14:paraId="690116A6"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Riesgo</w:t>
            </w:r>
          </w:p>
        </w:tc>
        <w:tc>
          <w:tcPr>
            <w:tcW w:w="2249" w:type="dxa"/>
            <w:tcBorders>
              <w:top w:val="nil"/>
              <w:left w:val="nil"/>
              <w:bottom w:val="single" w:sz="8" w:space="0" w:color="auto"/>
              <w:right w:val="single" w:sz="4" w:space="0" w:color="auto"/>
            </w:tcBorders>
            <w:shd w:val="clear" w:color="000000" w:fill="FFB9B9"/>
            <w:noWrap/>
            <w:vAlign w:val="center"/>
            <w:hideMark/>
          </w:tcPr>
          <w:p w14:paraId="69CEBB37"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Causas</w:t>
            </w:r>
          </w:p>
        </w:tc>
        <w:tc>
          <w:tcPr>
            <w:tcW w:w="3402" w:type="dxa"/>
            <w:tcBorders>
              <w:top w:val="nil"/>
              <w:left w:val="nil"/>
              <w:bottom w:val="single" w:sz="8" w:space="0" w:color="auto"/>
              <w:right w:val="single" w:sz="4" w:space="0" w:color="auto"/>
            </w:tcBorders>
            <w:shd w:val="clear" w:color="000000" w:fill="FFF2CC"/>
            <w:noWrap/>
            <w:vAlign w:val="center"/>
            <w:hideMark/>
          </w:tcPr>
          <w:p w14:paraId="3AF10FD0"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Descripción</w:t>
            </w:r>
          </w:p>
        </w:tc>
        <w:tc>
          <w:tcPr>
            <w:tcW w:w="2977" w:type="dxa"/>
            <w:tcBorders>
              <w:top w:val="nil"/>
              <w:left w:val="nil"/>
              <w:bottom w:val="single" w:sz="8" w:space="0" w:color="auto"/>
              <w:right w:val="single" w:sz="4" w:space="0" w:color="auto"/>
            </w:tcBorders>
            <w:shd w:val="clear" w:color="000000" w:fill="D9B7FB"/>
            <w:noWrap/>
            <w:vAlign w:val="center"/>
            <w:hideMark/>
          </w:tcPr>
          <w:p w14:paraId="4CF86871"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Acciones</w:t>
            </w:r>
          </w:p>
        </w:tc>
        <w:tc>
          <w:tcPr>
            <w:tcW w:w="567" w:type="dxa"/>
            <w:tcBorders>
              <w:top w:val="nil"/>
              <w:left w:val="nil"/>
              <w:bottom w:val="single" w:sz="8" w:space="0" w:color="auto"/>
              <w:right w:val="nil"/>
            </w:tcBorders>
            <w:shd w:val="clear" w:color="000000" w:fill="D9B7FB"/>
            <w:noWrap/>
            <w:vAlign w:val="center"/>
            <w:hideMark/>
          </w:tcPr>
          <w:p w14:paraId="70CB94A2"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Meta</w:t>
            </w:r>
          </w:p>
        </w:tc>
        <w:tc>
          <w:tcPr>
            <w:tcW w:w="850" w:type="dxa"/>
            <w:tcBorders>
              <w:top w:val="nil"/>
              <w:left w:val="single" w:sz="4" w:space="0" w:color="auto"/>
              <w:bottom w:val="single" w:sz="8" w:space="0" w:color="auto"/>
              <w:right w:val="nil"/>
            </w:tcBorders>
            <w:shd w:val="clear" w:color="000000" w:fill="D9B7FB"/>
            <w:vAlign w:val="center"/>
            <w:hideMark/>
          </w:tcPr>
          <w:p w14:paraId="4D120608"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18"/>
                <w:szCs w:val="22"/>
                <w:lang w:val="es-CO" w:eastAsia="es-CO"/>
              </w:rPr>
              <w:t>Fecha de Inicio</w:t>
            </w:r>
          </w:p>
        </w:tc>
        <w:tc>
          <w:tcPr>
            <w:tcW w:w="993" w:type="dxa"/>
            <w:tcBorders>
              <w:top w:val="nil"/>
              <w:left w:val="single" w:sz="4" w:space="0" w:color="auto"/>
              <w:bottom w:val="single" w:sz="8" w:space="0" w:color="auto"/>
              <w:right w:val="nil"/>
            </w:tcBorders>
            <w:shd w:val="clear" w:color="000000" w:fill="D9B7FB"/>
            <w:noWrap/>
            <w:vAlign w:val="center"/>
            <w:hideMark/>
          </w:tcPr>
          <w:p w14:paraId="477E526C"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Duración</w:t>
            </w:r>
          </w:p>
        </w:tc>
        <w:tc>
          <w:tcPr>
            <w:tcW w:w="1576" w:type="dxa"/>
            <w:tcBorders>
              <w:top w:val="nil"/>
              <w:left w:val="single" w:sz="4" w:space="0" w:color="auto"/>
              <w:bottom w:val="single" w:sz="4" w:space="0" w:color="auto"/>
              <w:right w:val="single" w:sz="8" w:space="0" w:color="auto"/>
            </w:tcBorders>
            <w:shd w:val="clear" w:color="000000" w:fill="D9B7FB"/>
            <w:noWrap/>
            <w:vAlign w:val="center"/>
            <w:hideMark/>
          </w:tcPr>
          <w:p w14:paraId="542CDA31" w14:textId="77777777" w:rsidR="00AA7C96" w:rsidRPr="00AA7C96" w:rsidRDefault="00AA7C96" w:rsidP="00AA7C96">
            <w:pPr>
              <w:spacing w:after="0"/>
              <w:jc w:val="center"/>
              <w:rPr>
                <w:rFonts w:ascii="Arial Narrow" w:eastAsia="Times New Roman" w:hAnsi="Arial Narrow"/>
                <w:b/>
                <w:bCs/>
                <w:color w:val="000000"/>
                <w:sz w:val="22"/>
                <w:szCs w:val="22"/>
                <w:lang w:val="es-CO" w:eastAsia="es-CO"/>
              </w:rPr>
            </w:pPr>
            <w:r w:rsidRPr="00AA7C96">
              <w:rPr>
                <w:rFonts w:ascii="Arial Narrow" w:eastAsia="Times New Roman" w:hAnsi="Arial Narrow"/>
                <w:b/>
                <w:bCs/>
                <w:color w:val="000000"/>
                <w:sz w:val="22"/>
                <w:szCs w:val="22"/>
                <w:lang w:val="es-CO" w:eastAsia="es-CO"/>
              </w:rPr>
              <w:t>Observaciones</w:t>
            </w:r>
          </w:p>
        </w:tc>
      </w:tr>
      <w:tr w:rsidR="00AA7C96" w:rsidRPr="00AA7C96" w14:paraId="63B6EE36" w14:textId="77777777" w:rsidTr="00B20391">
        <w:trPr>
          <w:trHeight w:val="1058"/>
        </w:trPr>
        <w:tc>
          <w:tcPr>
            <w:tcW w:w="114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B299968"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Perdida, modificación y/o consulta no autorizada de información</w:t>
            </w:r>
          </w:p>
        </w:tc>
        <w:tc>
          <w:tcPr>
            <w:tcW w:w="2249" w:type="dxa"/>
            <w:tcBorders>
              <w:top w:val="nil"/>
              <w:left w:val="nil"/>
              <w:bottom w:val="single" w:sz="4" w:space="0" w:color="auto"/>
              <w:right w:val="single" w:sz="4" w:space="0" w:color="auto"/>
            </w:tcBorders>
            <w:shd w:val="clear" w:color="auto" w:fill="auto"/>
            <w:vAlign w:val="center"/>
            <w:hideMark/>
          </w:tcPr>
          <w:p w14:paraId="15EEF63D"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Ataques a la infraestructura tecnológica</w:t>
            </w:r>
          </w:p>
        </w:tc>
        <w:tc>
          <w:tcPr>
            <w:tcW w:w="3402" w:type="dxa"/>
            <w:tcBorders>
              <w:top w:val="single" w:sz="4" w:space="0" w:color="auto"/>
              <w:left w:val="nil"/>
              <w:bottom w:val="nil"/>
              <w:right w:val="single" w:sz="4" w:space="0" w:color="auto"/>
            </w:tcBorders>
            <w:shd w:val="clear" w:color="000000" w:fill="FFFFFF"/>
            <w:vAlign w:val="center"/>
            <w:hideMark/>
          </w:tcPr>
          <w:p w14:paraId="0B693245"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xml:space="preserve">Generación de </w:t>
            </w:r>
            <w:proofErr w:type="spellStart"/>
            <w:r w:rsidRPr="00AA7C96">
              <w:rPr>
                <w:rFonts w:ascii="Arial Narrow" w:eastAsia="Times New Roman" w:hAnsi="Arial Narrow"/>
                <w:color w:val="000000"/>
                <w:sz w:val="22"/>
                <w:szCs w:val="22"/>
                <w:lang w:val="es-CO" w:eastAsia="es-CO"/>
              </w:rPr>
              <w:t>backups</w:t>
            </w:r>
            <w:proofErr w:type="spellEnd"/>
            <w:r w:rsidRPr="00AA7C96">
              <w:rPr>
                <w:rFonts w:ascii="Arial Narrow" w:eastAsia="Times New Roman" w:hAnsi="Arial Narrow"/>
                <w:color w:val="000000"/>
                <w:sz w:val="22"/>
                <w:szCs w:val="22"/>
                <w:lang w:val="es-CO" w:eastAsia="es-CO"/>
              </w:rPr>
              <w:t xml:space="preserve"> </w:t>
            </w:r>
            <w:proofErr w:type="spellStart"/>
            <w:r w:rsidRPr="00AA7C96">
              <w:rPr>
                <w:rFonts w:ascii="Arial Narrow" w:eastAsia="Times New Roman" w:hAnsi="Arial Narrow"/>
                <w:color w:val="000000"/>
                <w:sz w:val="22"/>
                <w:szCs w:val="22"/>
                <w:lang w:val="es-CO" w:eastAsia="es-CO"/>
              </w:rPr>
              <w:t>periodicos</w:t>
            </w:r>
            <w:proofErr w:type="spellEnd"/>
          </w:p>
        </w:tc>
        <w:tc>
          <w:tcPr>
            <w:tcW w:w="2977" w:type="dxa"/>
            <w:tcBorders>
              <w:top w:val="single" w:sz="8" w:space="0" w:color="auto"/>
              <w:left w:val="nil"/>
              <w:bottom w:val="single" w:sz="4" w:space="0" w:color="auto"/>
              <w:right w:val="single" w:sz="4" w:space="0" w:color="auto"/>
            </w:tcBorders>
            <w:shd w:val="clear" w:color="auto" w:fill="auto"/>
            <w:vAlign w:val="center"/>
            <w:hideMark/>
          </w:tcPr>
          <w:p w14:paraId="5DBA25B4"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Actualizar y divulgar el procedimiento de desactivación de usuarios y/o generación de lineamientos frente a la desactivación de usuarios</w:t>
            </w:r>
          </w:p>
        </w:tc>
        <w:tc>
          <w:tcPr>
            <w:tcW w:w="567" w:type="dxa"/>
            <w:tcBorders>
              <w:top w:val="single" w:sz="8" w:space="0" w:color="auto"/>
              <w:left w:val="nil"/>
              <w:bottom w:val="single" w:sz="4" w:space="0" w:color="auto"/>
              <w:right w:val="single" w:sz="4" w:space="0" w:color="auto"/>
            </w:tcBorders>
            <w:shd w:val="clear" w:color="auto" w:fill="auto"/>
            <w:vAlign w:val="center"/>
            <w:hideMark/>
          </w:tcPr>
          <w:p w14:paraId="494563C6"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1</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061186AA"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nov-15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6967D22A"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2 meses</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4EF68E1E"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249D4ADA" w14:textId="77777777" w:rsidTr="00B20391">
        <w:trPr>
          <w:trHeight w:val="681"/>
        </w:trPr>
        <w:tc>
          <w:tcPr>
            <w:tcW w:w="1143" w:type="dxa"/>
            <w:vMerge/>
            <w:tcBorders>
              <w:top w:val="single" w:sz="8" w:space="0" w:color="auto"/>
              <w:left w:val="single" w:sz="8" w:space="0" w:color="auto"/>
              <w:bottom w:val="single" w:sz="8" w:space="0" w:color="000000"/>
              <w:right w:val="single" w:sz="4" w:space="0" w:color="auto"/>
            </w:tcBorders>
            <w:vAlign w:val="center"/>
            <w:hideMark/>
          </w:tcPr>
          <w:p w14:paraId="7BDD7B3C"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nil"/>
              <w:left w:val="nil"/>
              <w:bottom w:val="nil"/>
              <w:right w:val="single" w:sz="4" w:space="0" w:color="auto"/>
            </w:tcBorders>
            <w:shd w:val="clear" w:color="auto" w:fill="auto"/>
            <w:vAlign w:val="center"/>
            <w:hideMark/>
          </w:tcPr>
          <w:p w14:paraId="7ACDA308"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xml:space="preserve">Acceso a la información de base de datos y </w:t>
            </w:r>
            <w:proofErr w:type="spellStart"/>
            <w:r w:rsidRPr="00AA7C96">
              <w:rPr>
                <w:rFonts w:ascii="Arial Narrow" w:eastAsia="Times New Roman" w:hAnsi="Arial Narrow"/>
                <w:color w:val="000000"/>
                <w:sz w:val="22"/>
                <w:szCs w:val="22"/>
                <w:lang w:val="es-CO" w:eastAsia="es-CO"/>
              </w:rPr>
              <w:t>codigo</w:t>
            </w:r>
            <w:proofErr w:type="spellEnd"/>
            <w:r w:rsidRPr="00AA7C96">
              <w:rPr>
                <w:rFonts w:ascii="Arial Narrow" w:eastAsia="Times New Roman" w:hAnsi="Arial Narrow"/>
                <w:color w:val="000000"/>
                <w:sz w:val="22"/>
                <w:szCs w:val="22"/>
                <w:lang w:val="es-CO" w:eastAsia="es-CO"/>
              </w:rPr>
              <w:t xml:space="preserve"> fuente en el ciclo de vida de desarrollo del software</w:t>
            </w:r>
          </w:p>
        </w:tc>
        <w:tc>
          <w:tcPr>
            <w:tcW w:w="3402" w:type="dxa"/>
            <w:tcBorders>
              <w:top w:val="single" w:sz="4" w:space="0" w:color="auto"/>
              <w:left w:val="nil"/>
              <w:bottom w:val="single" w:sz="4" w:space="0" w:color="auto"/>
              <w:right w:val="single" w:sz="4" w:space="0" w:color="auto"/>
            </w:tcBorders>
            <w:shd w:val="clear" w:color="000000" w:fill="FFFFFF"/>
            <w:noWrap/>
            <w:vAlign w:val="center"/>
            <w:hideMark/>
          </w:tcPr>
          <w:p w14:paraId="3DF45C06" w14:textId="77777777" w:rsidR="00AA7C96" w:rsidRPr="00AA7C96" w:rsidRDefault="00AA7C96" w:rsidP="00AA7C96">
            <w:pPr>
              <w:spacing w:after="0"/>
              <w:rPr>
                <w:rFonts w:ascii="Arial Narrow" w:eastAsia="Times New Roman" w:hAnsi="Arial Narrow"/>
                <w:color w:val="000000"/>
                <w:sz w:val="22"/>
                <w:szCs w:val="22"/>
                <w:lang w:val="es-CO" w:eastAsia="es-CO"/>
              </w:rPr>
            </w:pPr>
            <w:proofErr w:type="spellStart"/>
            <w:r w:rsidRPr="00AA7C96">
              <w:rPr>
                <w:rFonts w:ascii="Arial Narrow" w:eastAsia="Times New Roman" w:hAnsi="Arial Narrow"/>
                <w:color w:val="000000"/>
                <w:sz w:val="22"/>
                <w:szCs w:val="22"/>
                <w:lang w:val="es-CO" w:eastAsia="es-CO"/>
              </w:rPr>
              <w:t>Sensibilizacion</w:t>
            </w:r>
            <w:proofErr w:type="spellEnd"/>
            <w:r w:rsidRPr="00AA7C96">
              <w:rPr>
                <w:rFonts w:ascii="Arial Narrow" w:eastAsia="Times New Roman" w:hAnsi="Arial Narrow"/>
                <w:color w:val="000000"/>
                <w:sz w:val="22"/>
                <w:szCs w:val="22"/>
                <w:lang w:val="es-CO" w:eastAsia="es-CO"/>
              </w:rPr>
              <w:t xml:space="preserve"> en seguridad de la información a través de flash informativos</w:t>
            </w:r>
          </w:p>
        </w:tc>
        <w:tc>
          <w:tcPr>
            <w:tcW w:w="2977" w:type="dxa"/>
            <w:tcBorders>
              <w:top w:val="nil"/>
              <w:left w:val="nil"/>
              <w:bottom w:val="single" w:sz="4" w:space="0" w:color="auto"/>
              <w:right w:val="single" w:sz="4" w:space="0" w:color="auto"/>
            </w:tcBorders>
            <w:shd w:val="clear" w:color="auto" w:fill="auto"/>
            <w:vAlign w:val="center"/>
            <w:hideMark/>
          </w:tcPr>
          <w:p w14:paraId="627B1E3B"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xml:space="preserve">Realizar una </w:t>
            </w:r>
            <w:proofErr w:type="spellStart"/>
            <w:r w:rsidRPr="00AA7C96">
              <w:rPr>
                <w:rFonts w:ascii="Arial Narrow" w:eastAsia="Times New Roman" w:hAnsi="Arial Narrow"/>
                <w:color w:val="000000"/>
                <w:sz w:val="22"/>
                <w:szCs w:val="22"/>
                <w:lang w:val="es-CO" w:eastAsia="es-CO"/>
              </w:rPr>
              <w:t>replica</w:t>
            </w:r>
            <w:proofErr w:type="spellEnd"/>
            <w:r w:rsidRPr="00AA7C96">
              <w:rPr>
                <w:rFonts w:ascii="Arial Narrow" w:eastAsia="Times New Roman" w:hAnsi="Arial Narrow"/>
                <w:color w:val="000000"/>
                <w:sz w:val="22"/>
                <w:szCs w:val="22"/>
                <w:lang w:val="es-CO" w:eastAsia="es-CO"/>
              </w:rPr>
              <w:t xml:space="preserve"> al centro alterno de datos, el cual permite mantener una copia actualizada de la información almacenada en el centro de datos.</w:t>
            </w:r>
          </w:p>
        </w:tc>
        <w:tc>
          <w:tcPr>
            <w:tcW w:w="567" w:type="dxa"/>
            <w:tcBorders>
              <w:top w:val="nil"/>
              <w:left w:val="nil"/>
              <w:bottom w:val="single" w:sz="4" w:space="0" w:color="auto"/>
              <w:right w:val="single" w:sz="4" w:space="0" w:color="auto"/>
            </w:tcBorders>
            <w:shd w:val="clear" w:color="auto" w:fill="auto"/>
            <w:vAlign w:val="center"/>
            <w:hideMark/>
          </w:tcPr>
          <w:p w14:paraId="2843A549"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1</w:t>
            </w:r>
          </w:p>
        </w:tc>
        <w:tc>
          <w:tcPr>
            <w:tcW w:w="850" w:type="dxa"/>
            <w:tcBorders>
              <w:top w:val="nil"/>
              <w:left w:val="nil"/>
              <w:bottom w:val="single" w:sz="4" w:space="0" w:color="auto"/>
              <w:right w:val="single" w:sz="4" w:space="0" w:color="auto"/>
            </w:tcBorders>
            <w:shd w:val="clear" w:color="auto" w:fill="auto"/>
            <w:vAlign w:val="center"/>
            <w:hideMark/>
          </w:tcPr>
          <w:p w14:paraId="4628B1EB"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oct-15</w:t>
            </w:r>
          </w:p>
        </w:tc>
        <w:tc>
          <w:tcPr>
            <w:tcW w:w="993" w:type="dxa"/>
            <w:tcBorders>
              <w:top w:val="nil"/>
              <w:left w:val="nil"/>
              <w:bottom w:val="single" w:sz="4" w:space="0" w:color="auto"/>
              <w:right w:val="single" w:sz="4" w:space="0" w:color="auto"/>
            </w:tcBorders>
            <w:shd w:val="clear" w:color="auto" w:fill="auto"/>
            <w:vAlign w:val="center"/>
            <w:hideMark/>
          </w:tcPr>
          <w:p w14:paraId="223E5A64"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3 meses</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4D1E75E2"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33011FFA" w14:textId="77777777" w:rsidTr="00B20391">
        <w:trPr>
          <w:trHeight w:val="542"/>
        </w:trPr>
        <w:tc>
          <w:tcPr>
            <w:tcW w:w="1143" w:type="dxa"/>
            <w:vMerge/>
            <w:tcBorders>
              <w:top w:val="single" w:sz="8" w:space="0" w:color="auto"/>
              <w:left w:val="single" w:sz="8" w:space="0" w:color="auto"/>
              <w:bottom w:val="single" w:sz="8" w:space="0" w:color="000000"/>
              <w:right w:val="single" w:sz="4" w:space="0" w:color="auto"/>
            </w:tcBorders>
            <w:vAlign w:val="center"/>
            <w:hideMark/>
          </w:tcPr>
          <w:p w14:paraId="414D4850"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4CDC0AF7"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xml:space="preserve">Ausencia de procedimientos de </w:t>
            </w:r>
            <w:proofErr w:type="spellStart"/>
            <w:r w:rsidRPr="00AA7C96">
              <w:rPr>
                <w:rFonts w:ascii="Arial Narrow" w:eastAsia="Times New Roman" w:hAnsi="Arial Narrow"/>
                <w:color w:val="000000"/>
                <w:sz w:val="22"/>
                <w:szCs w:val="22"/>
                <w:lang w:val="es-CO" w:eastAsia="es-CO"/>
              </w:rPr>
              <w:t>backup</w:t>
            </w:r>
            <w:proofErr w:type="spellEnd"/>
          </w:p>
        </w:tc>
        <w:tc>
          <w:tcPr>
            <w:tcW w:w="3402" w:type="dxa"/>
            <w:tcBorders>
              <w:top w:val="nil"/>
              <w:left w:val="nil"/>
              <w:bottom w:val="single" w:sz="4" w:space="0" w:color="auto"/>
              <w:right w:val="single" w:sz="4" w:space="0" w:color="auto"/>
            </w:tcBorders>
            <w:shd w:val="clear" w:color="000000" w:fill="FFFFFF"/>
            <w:vAlign w:val="center"/>
            <w:hideMark/>
          </w:tcPr>
          <w:p w14:paraId="309D80C5"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Definición de los lineamientos para formalizar el compromiso de confidencialidad de usuarios para su implementación por parte de los procesos que manejan información confidencial</w:t>
            </w:r>
          </w:p>
        </w:tc>
        <w:tc>
          <w:tcPr>
            <w:tcW w:w="2977" w:type="dxa"/>
            <w:tcBorders>
              <w:top w:val="nil"/>
              <w:left w:val="nil"/>
              <w:bottom w:val="single" w:sz="4" w:space="0" w:color="auto"/>
              <w:right w:val="single" w:sz="4" w:space="0" w:color="auto"/>
            </w:tcBorders>
            <w:shd w:val="clear" w:color="auto" w:fill="auto"/>
            <w:vAlign w:val="center"/>
            <w:hideMark/>
          </w:tcPr>
          <w:p w14:paraId="2561D3A5"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567" w:type="dxa"/>
            <w:tcBorders>
              <w:top w:val="nil"/>
              <w:left w:val="nil"/>
              <w:bottom w:val="single" w:sz="4" w:space="0" w:color="auto"/>
              <w:right w:val="single" w:sz="4" w:space="0" w:color="auto"/>
            </w:tcBorders>
            <w:shd w:val="clear" w:color="auto" w:fill="auto"/>
            <w:vAlign w:val="center"/>
            <w:hideMark/>
          </w:tcPr>
          <w:p w14:paraId="35011EC2"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0705CCB3"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48AA8CD" w14:textId="77777777" w:rsidR="00AA7C96" w:rsidRPr="00AA7C96" w:rsidRDefault="00AA7C96" w:rsidP="00AA7C96">
            <w:pPr>
              <w:spacing w:after="0"/>
              <w:jc w:val="center"/>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567A75AC"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349E0776" w14:textId="77777777" w:rsidTr="00B20391">
        <w:trPr>
          <w:trHeight w:val="500"/>
        </w:trPr>
        <w:tc>
          <w:tcPr>
            <w:tcW w:w="1143" w:type="dxa"/>
            <w:vMerge/>
            <w:tcBorders>
              <w:top w:val="single" w:sz="8" w:space="0" w:color="auto"/>
              <w:left w:val="single" w:sz="8" w:space="0" w:color="auto"/>
              <w:bottom w:val="single" w:sz="8" w:space="0" w:color="000000"/>
              <w:right w:val="single" w:sz="4" w:space="0" w:color="auto"/>
            </w:tcBorders>
            <w:vAlign w:val="center"/>
            <w:hideMark/>
          </w:tcPr>
          <w:p w14:paraId="4D348127"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nil"/>
              <w:left w:val="nil"/>
              <w:bottom w:val="single" w:sz="4" w:space="0" w:color="auto"/>
              <w:right w:val="single" w:sz="4" w:space="0" w:color="auto"/>
            </w:tcBorders>
            <w:shd w:val="clear" w:color="auto" w:fill="auto"/>
            <w:vAlign w:val="center"/>
            <w:hideMark/>
          </w:tcPr>
          <w:p w14:paraId="724B8C02"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Fallas de infraestructura en el centro de datos administrado por el proveedor</w:t>
            </w:r>
          </w:p>
        </w:tc>
        <w:tc>
          <w:tcPr>
            <w:tcW w:w="3402" w:type="dxa"/>
            <w:tcBorders>
              <w:top w:val="nil"/>
              <w:left w:val="nil"/>
              <w:bottom w:val="nil"/>
              <w:right w:val="single" w:sz="4" w:space="0" w:color="auto"/>
            </w:tcBorders>
            <w:shd w:val="clear" w:color="000000" w:fill="FFFFFF"/>
            <w:vAlign w:val="center"/>
            <w:hideMark/>
          </w:tcPr>
          <w:p w14:paraId="57471692"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implementación de dispositivos de seguridad en el centro de datos</w:t>
            </w:r>
          </w:p>
        </w:tc>
        <w:tc>
          <w:tcPr>
            <w:tcW w:w="2977" w:type="dxa"/>
            <w:tcBorders>
              <w:top w:val="nil"/>
              <w:left w:val="nil"/>
              <w:bottom w:val="single" w:sz="4" w:space="0" w:color="auto"/>
              <w:right w:val="single" w:sz="4" w:space="0" w:color="auto"/>
            </w:tcBorders>
            <w:shd w:val="clear" w:color="auto" w:fill="auto"/>
            <w:vAlign w:val="center"/>
            <w:hideMark/>
          </w:tcPr>
          <w:p w14:paraId="5D39C3F7"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567" w:type="dxa"/>
            <w:tcBorders>
              <w:top w:val="nil"/>
              <w:left w:val="nil"/>
              <w:bottom w:val="single" w:sz="4" w:space="0" w:color="auto"/>
              <w:right w:val="single" w:sz="4" w:space="0" w:color="auto"/>
            </w:tcBorders>
            <w:shd w:val="clear" w:color="auto" w:fill="auto"/>
            <w:vAlign w:val="center"/>
            <w:hideMark/>
          </w:tcPr>
          <w:p w14:paraId="0C1FCE46"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3B390A5A"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64EFE02"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6F7347FF"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3A44E61C" w14:textId="77777777" w:rsidTr="00B20391">
        <w:trPr>
          <w:trHeight w:val="570"/>
        </w:trPr>
        <w:tc>
          <w:tcPr>
            <w:tcW w:w="1143" w:type="dxa"/>
            <w:vMerge/>
            <w:tcBorders>
              <w:top w:val="single" w:sz="8" w:space="0" w:color="auto"/>
              <w:left w:val="single" w:sz="8" w:space="0" w:color="auto"/>
              <w:bottom w:val="single" w:sz="8" w:space="0" w:color="000000"/>
              <w:right w:val="single" w:sz="4" w:space="0" w:color="auto"/>
            </w:tcBorders>
            <w:vAlign w:val="center"/>
            <w:hideMark/>
          </w:tcPr>
          <w:p w14:paraId="2D90FD3B"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nil"/>
              <w:left w:val="nil"/>
              <w:bottom w:val="nil"/>
              <w:right w:val="single" w:sz="4" w:space="0" w:color="auto"/>
            </w:tcBorders>
            <w:shd w:val="clear" w:color="auto" w:fill="auto"/>
            <w:vAlign w:val="center"/>
            <w:hideMark/>
          </w:tcPr>
          <w:p w14:paraId="2E4F7F3A"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Divulgación no autorizada de información por parte de los usuarios con acceso a la misma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AD08FCA"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2977" w:type="dxa"/>
            <w:tcBorders>
              <w:top w:val="nil"/>
              <w:left w:val="nil"/>
              <w:bottom w:val="nil"/>
              <w:right w:val="single" w:sz="4" w:space="0" w:color="auto"/>
            </w:tcBorders>
            <w:shd w:val="clear" w:color="auto" w:fill="auto"/>
            <w:vAlign w:val="center"/>
            <w:hideMark/>
          </w:tcPr>
          <w:p w14:paraId="6E29094E"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567" w:type="dxa"/>
            <w:tcBorders>
              <w:top w:val="nil"/>
              <w:left w:val="nil"/>
              <w:bottom w:val="nil"/>
              <w:right w:val="single" w:sz="4" w:space="0" w:color="auto"/>
            </w:tcBorders>
            <w:shd w:val="clear" w:color="auto" w:fill="auto"/>
            <w:vAlign w:val="center"/>
            <w:hideMark/>
          </w:tcPr>
          <w:p w14:paraId="3756D5C5"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850" w:type="dxa"/>
            <w:tcBorders>
              <w:top w:val="nil"/>
              <w:left w:val="nil"/>
              <w:bottom w:val="nil"/>
              <w:right w:val="single" w:sz="4" w:space="0" w:color="auto"/>
            </w:tcBorders>
            <w:shd w:val="clear" w:color="auto" w:fill="auto"/>
            <w:vAlign w:val="center"/>
            <w:hideMark/>
          </w:tcPr>
          <w:p w14:paraId="1953B7B7"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993" w:type="dxa"/>
            <w:tcBorders>
              <w:top w:val="nil"/>
              <w:left w:val="nil"/>
              <w:bottom w:val="nil"/>
              <w:right w:val="single" w:sz="4" w:space="0" w:color="auto"/>
            </w:tcBorders>
            <w:shd w:val="clear" w:color="auto" w:fill="auto"/>
            <w:vAlign w:val="center"/>
            <w:hideMark/>
          </w:tcPr>
          <w:p w14:paraId="3BBBB675"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2B536B37"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7BA84CE2" w14:textId="77777777" w:rsidTr="00B20391">
        <w:trPr>
          <w:trHeight w:val="380"/>
        </w:trPr>
        <w:tc>
          <w:tcPr>
            <w:tcW w:w="1143" w:type="dxa"/>
            <w:vMerge/>
            <w:tcBorders>
              <w:top w:val="single" w:sz="8" w:space="0" w:color="auto"/>
              <w:left w:val="single" w:sz="8" w:space="0" w:color="auto"/>
              <w:bottom w:val="single" w:sz="4" w:space="0" w:color="auto"/>
              <w:right w:val="single" w:sz="4" w:space="0" w:color="auto"/>
            </w:tcBorders>
            <w:vAlign w:val="center"/>
            <w:hideMark/>
          </w:tcPr>
          <w:p w14:paraId="003CA4CE"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318B2424"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Uso inadecuado de las credenciales de acceso a las aplicaciones</w:t>
            </w:r>
          </w:p>
        </w:tc>
        <w:tc>
          <w:tcPr>
            <w:tcW w:w="3402" w:type="dxa"/>
            <w:tcBorders>
              <w:top w:val="nil"/>
              <w:left w:val="nil"/>
              <w:bottom w:val="single" w:sz="4" w:space="0" w:color="auto"/>
              <w:right w:val="single" w:sz="4" w:space="0" w:color="auto"/>
            </w:tcBorders>
            <w:shd w:val="clear" w:color="000000" w:fill="FFFFFF"/>
            <w:noWrap/>
            <w:vAlign w:val="bottom"/>
            <w:hideMark/>
          </w:tcPr>
          <w:p w14:paraId="41F6407D"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F14C13F"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464C73"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EFCB50"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B57BFDD"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4068483E"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r w:rsidR="00AA7C96" w:rsidRPr="00AA7C96" w14:paraId="0EC3036A" w14:textId="77777777" w:rsidTr="00B20391">
        <w:trPr>
          <w:trHeight w:val="38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029A7C8E" w14:textId="77777777" w:rsidR="00AA7C96" w:rsidRPr="00AA7C96" w:rsidRDefault="00AA7C96" w:rsidP="00AA7C96">
            <w:pPr>
              <w:spacing w:after="0"/>
              <w:rPr>
                <w:rFonts w:ascii="Arial Narrow" w:eastAsia="Times New Roman" w:hAnsi="Arial Narrow"/>
                <w:color w:val="000000"/>
                <w:sz w:val="22"/>
                <w:szCs w:val="22"/>
                <w:lang w:val="es-CO" w:eastAsia="es-CO"/>
              </w:rPr>
            </w:pPr>
          </w:p>
        </w:tc>
        <w:tc>
          <w:tcPr>
            <w:tcW w:w="2249" w:type="dxa"/>
            <w:tcBorders>
              <w:top w:val="single" w:sz="4" w:space="0" w:color="auto"/>
              <w:left w:val="nil"/>
              <w:bottom w:val="single" w:sz="4" w:space="0" w:color="auto"/>
              <w:right w:val="single" w:sz="4" w:space="0" w:color="auto"/>
            </w:tcBorders>
            <w:shd w:val="clear" w:color="auto" w:fill="auto"/>
            <w:vAlign w:val="center"/>
            <w:hideMark/>
          </w:tcPr>
          <w:p w14:paraId="7BA91033"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xml:space="preserve">Usuarios no autorizados con acceso a la información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FDF72B6"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A40762D"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6026FD1"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888C1A"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F739FEE"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21CB492D" w14:textId="77777777" w:rsidR="00AA7C96" w:rsidRPr="00AA7C96" w:rsidRDefault="00AA7C96" w:rsidP="00AA7C96">
            <w:pPr>
              <w:spacing w:after="0"/>
              <w:rPr>
                <w:rFonts w:ascii="Arial Narrow" w:eastAsia="Times New Roman" w:hAnsi="Arial Narrow"/>
                <w:color w:val="000000"/>
                <w:sz w:val="22"/>
                <w:szCs w:val="22"/>
                <w:lang w:val="es-CO" w:eastAsia="es-CO"/>
              </w:rPr>
            </w:pPr>
            <w:r w:rsidRPr="00AA7C96">
              <w:rPr>
                <w:rFonts w:ascii="Arial Narrow" w:eastAsia="Times New Roman" w:hAnsi="Arial Narrow"/>
                <w:color w:val="000000"/>
                <w:sz w:val="22"/>
                <w:szCs w:val="22"/>
                <w:lang w:val="es-CO" w:eastAsia="es-CO"/>
              </w:rPr>
              <w:t> </w:t>
            </w:r>
          </w:p>
        </w:tc>
      </w:tr>
    </w:tbl>
    <w:p w14:paraId="22B28DBB" w14:textId="77777777" w:rsidR="00AA7C96" w:rsidRDefault="00AA7C96" w:rsidP="00747490">
      <w:pPr>
        <w:spacing w:after="0"/>
        <w:rPr>
          <w:rFonts w:ascii="Arial Narrow" w:hAnsi="Arial Narrow"/>
          <w:b/>
          <w:sz w:val="22"/>
          <w:szCs w:val="22"/>
          <w:lang w:val="es-CO"/>
        </w:rPr>
      </w:pPr>
    </w:p>
    <w:p w14:paraId="2C1B2369" w14:textId="77777777" w:rsidR="00B20391" w:rsidRDefault="00B20391" w:rsidP="00747490">
      <w:pPr>
        <w:spacing w:after="0"/>
        <w:rPr>
          <w:rFonts w:ascii="Arial Narrow" w:hAnsi="Arial Narrow"/>
          <w:b/>
          <w:sz w:val="22"/>
          <w:szCs w:val="22"/>
          <w:lang w:val="es-CO"/>
        </w:rPr>
      </w:pPr>
    </w:p>
    <w:p w14:paraId="282A359C" w14:textId="3254EBCC" w:rsidR="00B20391" w:rsidRPr="00AA7C96" w:rsidRDefault="00B20391" w:rsidP="00747490">
      <w:pPr>
        <w:spacing w:after="0"/>
        <w:rPr>
          <w:rFonts w:ascii="Arial Narrow" w:hAnsi="Arial Narrow"/>
          <w:b/>
          <w:sz w:val="22"/>
          <w:szCs w:val="22"/>
          <w:lang w:val="es-CO"/>
        </w:rPr>
      </w:pPr>
      <w:r>
        <w:rPr>
          <w:rFonts w:ascii="Arial Narrow" w:hAnsi="Arial Narrow"/>
          <w:b/>
          <w:sz w:val="22"/>
          <w:szCs w:val="22"/>
          <w:lang w:val="es-CO"/>
        </w:rPr>
        <w:t>Verificación RIESGO 3</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2446D388" w14:textId="77777777" w:rsidR="003362ED" w:rsidRDefault="003362ED" w:rsidP="00747490">
      <w:pPr>
        <w:spacing w:after="0"/>
        <w:rPr>
          <w:rFonts w:ascii="Arial Narrow" w:hAnsi="Arial Narrow"/>
          <w:b/>
          <w:sz w:val="22"/>
          <w:szCs w:val="22"/>
          <w:lang w:val="es-CO"/>
        </w:rPr>
      </w:pPr>
    </w:p>
    <w:tbl>
      <w:tblPr>
        <w:tblW w:w="13887" w:type="dxa"/>
        <w:tblCellMar>
          <w:left w:w="70" w:type="dxa"/>
          <w:right w:w="70" w:type="dxa"/>
        </w:tblCellMar>
        <w:tblLook w:val="04A0" w:firstRow="1" w:lastRow="0" w:firstColumn="1" w:lastColumn="0" w:noHBand="0" w:noVBand="1"/>
      </w:tblPr>
      <w:tblGrid>
        <w:gridCol w:w="1267"/>
        <w:gridCol w:w="1422"/>
        <w:gridCol w:w="4252"/>
        <w:gridCol w:w="3686"/>
        <w:gridCol w:w="3260"/>
      </w:tblGrid>
      <w:tr w:rsidR="00AA7C96" w:rsidRPr="00AA7C96" w14:paraId="2AB70ADF" w14:textId="77777777" w:rsidTr="001A1647">
        <w:trPr>
          <w:trHeight w:val="84"/>
        </w:trPr>
        <w:tc>
          <w:tcPr>
            <w:tcW w:w="2689"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C37F5E5" w14:textId="77777777" w:rsidR="00AA7C96" w:rsidRPr="00AA7C96" w:rsidRDefault="00AA7C96" w:rsidP="00AA7C96">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Cronograma MRC</w:t>
            </w:r>
          </w:p>
        </w:tc>
        <w:tc>
          <w:tcPr>
            <w:tcW w:w="11198"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9E11387" w14:textId="77777777" w:rsidR="00AA7C96" w:rsidRPr="00AA7C96" w:rsidRDefault="00AA7C96" w:rsidP="00AA7C96">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Acciones</w:t>
            </w:r>
          </w:p>
        </w:tc>
      </w:tr>
      <w:tr w:rsidR="00AA7C96" w:rsidRPr="00AA7C96" w14:paraId="20F96036" w14:textId="77777777" w:rsidTr="001A1647">
        <w:trPr>
          <w:trHeight w:val="7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4B28C4E8" w14:textId="77777777" w:rsidR="00AA7C96" w:rsidRPr="00AA7C96" w:rsidRDefault="00AA7C96" w:rsidP="00AA7C96">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Elaboración</w:t>
            </w:r>
          </w:p>
        </w:tc>
        <w:tc>
          <w:tcPr>
            <w:tcW w:w="1422" w:type="dxa"/>
            <w:tcBorders>
              <w:top w:val="nil"/>
              <w:left w:val="nil"/>
              <w:bottom w:val="single" w:sz="4" w:space="0" w:color="auto"/>
              <w:right w:val="single" w:sz="4" w:space="0" w:color="auto"/>
            </w:tcBorders>
            <w:shd w:val="clear" w:color="000000" w:fill="C9C9C9"/>
            <w:noWrap/>
            <w:vAlign w:val="center"/>
            <w:hideMark/>
          </w:tcPr>
          <w:p w14:paraId="7616E573" w14:textId="77777777" w:rsidR="00AA7C96" w:rsidRPr="00AA7C96" w:rsidRDefault="00AA7C96" w:rsidP="00AA7C96">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Publicación</w:t>
            </w:r>
          </w:p>
        </w:tc>
        <w:tc>
          <w:tcPr>
            <w:tcW w:w="4252" w:type="dxa"/>
            <w:tcBorders>
              <w:top w:val="nil"/>
              <w:left w:val="nil"/>
              <w:bottom w:val="single" w:sz="4" w:space="0" w:color="auto"/>
              <w:right w:val="single" w:sz="4" w:space="0" w:color="auto"/>
            </w:tcBorders>
            <w:shd w:val="clear" w:color="000000" w:fill="C9C9C9"/>
            <w:vAlign w:val="center"/>
            <w:hideMark/>
          </w:tcPr>
          <w:p w14:paraId="676D5F91" w14:textId="0C8C628A" w:rsidR="00AA7C96" w:rsidRPr="00AA7C96" w:rsidRDefault="00AA7C96" w:rsidP="001A1647">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Efectividad de los</w:t>
            </w:r>
            <w:r w:rsidR="001A1647">
              <w:rPr>
                <w:rFonts w:ascii="Arial Narrow" w:eastAsia="Times New Roman" w:hAnsi="Arial Narrow"/>
                <w:b/>
                <w:bCs/>
                <w:color w:val="000000"/>
                <w:lang w:val="es-CO" w:eastAsia="es-CO"/>
              </w:rPr>
              <w:t xml:space="preserve"> </w:t>
            </w:r>
            <w:r w:rsidRPr="00AA7C96">
              <w:rPr>
                <w:rFonts w:ascii="Arial Narrow" w:eastAsia="Times New Roman" w:hAnsi="Arial Narrow"/>
                <w:b/>
                <w:bCs/>
                <w:color w:val="000000"/>
                <w:lang w:val="es-CO" w:eastAsia="es-CO"/>
              </w:rPr>
              <w:t>controles</w:t>
            </w:r>
          </w:p>
        </w:tc>
        <w:tc>
          <w:tcPr>
            <w:tcW w:w="3686" w:type="dxa"/>
            <w:tcBorders>
              <w:top w:val="nil"/>
              <w:left w:val="nil"/>
              <w:bottom w:val="single" w:sz="4" w:space="0" w:color="auto"/>
              <w:right w:val="single" w:sz="4" w:space="0" w:color="auto"/>
            </w:tcBorders>
            <w:shd w:val="clear" w:color="000000" w:fill="C9C9C9"/>
            <w:vAlign w:val="center"/>
            <w:hideMark/>
          </w:tcPr>
          <w:p w14:paraId="69F82201" w14:textId="071DC2C5" w:rsidR="00AA7C96" w:rsidRPr="00AA7C96" w:rsidRDefault="00AA7C96" w:rsidP="001A1647">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Acciones</w:t>
            </w:r>
            <w:r w:rsidR="001A1647">
              <w:rPr>
                <w:rFonts w:ascii="Arial Narrow" w:eastAsia="Times New Roman" w:hAnsi="Arial Narrow"/>
                <w:b/>
                <w:bCs/>
                <w:color w:val="000000"/>
                <w:lang w:val="es-CO" w:eastAsia="es-CO"/>
              </w:rPr>
              <w:t xml:space="preserve"> </w:t>
            </w:r>
            <w:r w:rsidRPr="00AA7C96">
              <w:rPr>
                <w:rFonts w:ascii="Arial Narrow" w:eastAsia="Times New Roman" w:hAnsi="Arial Narrow"/>
                <w:b/>
                <w:bCs/>
                <w:color w:val="000000"/>
                <w:lang w:val="es-CO" w:eastAsia="es-CO"/>
              </w:rPr>
              <w:t>adelantadas</w:t>
            </w:r>
          </w:p>
        </w:tc>
        <w:tc>
          <w:tcPr>
            <w:tcW w:w="3260" w:type="dxa"/>
            <w:tcBorders>
              <w:top w:val="nil"/>
              <w:left w:val="nil"/>
              <w:bottom w:val="single" w:sz="4" w:space="0" w:color="auto"/>
              <w:right w:val="single" w:sz="4" w:space="0" w:color="auto"/>
            </w:tcBorders>
            <w:shd w:val="clear" w:color="000000" w:fill="C9C9C9"/>
            <w:noWrap/>
            <w:vAlign w:val="center"/>
            <w:hideMark/>
          </w:tcPr>
          <w:p w14:paraId="6F3D6284" w14:textId="77777777" w:rsidR="00AA7C96" w:rsidRPr="00AA7C96" w:rsidRDefault="00AA7C96" w:rsidP="00AA7C96">
            <w:pPr>
              <w:spacing w:after="0"/>
              <w:jc w:val="center"/>
              <w:rPr>
                <w:rFonts w:ascii="Arial Narrow" w:eastAsia="Times New Roman" w:hAnsi="Arial Narrow"/>
                <w:b/>
                <w:bCs/>
                <w:color w:val="000000"/>
                <w:lang w:val="es-CO" w:eastAsia="es-CO"/>
              </w:rPr>
            </w:pPr>
            <w:r w:rsidRPr="00AA7C96">
              <w:rPr>
                <w:rFonts w:ascii="Arial Narrow" w:eastAsia="Times New Roman" w:hAnsi="Arial Narrow"/>
                <w:b/>
                <w:bCs/>
                <w:color w:val="000000"/>
                <w:lang w:val="es-CO" w:eastAsia="es-CO"/>
              </w:rPr>
              <w:t>Observaciones</w:t>
            </w:r>
          </w:p>
        </w:tc>
      </w:tr>
      <w:tr w:rsidR="00AA7C96" w:rsidRPr="00AA7C96" w14:paraId="2B00DD0B" w14:textId="77777777" w:rsidTr="001A1647">
        <w:trPr>
          <w:trHeight w:val="108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9ECADA5" w14:textId="77777777" w:rsidR="00AA7C96" w:rsidRPr="00AA7C96" w:rsidRDefault="00AA7C96" w:rsidP="00AA7C96">
            <w:pPr>
              <w:spacing w:after="0"/>
              <w:jc w:val="center"/>
              <w:rPr>
                <w:rFonts w:ascii="Arial Narrow" w:eastAsia="Times New Roman" w:hAnsi="Arial Narrow"/>
                <w:color w:val="000000"/>
                <w:lang w:val="es-CO" w:eastAsia="es-CO"/>
              </w:rPr>
            </w:pPr>
            <w:r w:rsidRPr="00AA7C96">
              <w:rPr>
                <w:rFonts w:ascii="Arial Narrow" w:eastAsia="Times New Roman" w:hAnsi="Arial Narrow"/>
                <w:color w:val="000000"/>
                <w:lang w:val="es-CO" w:eastAsia="es-CO"/>
              </w:rPr>
              <w:t>14/10/2015</w:t>
            </w:r>
          </w:p>
        </w:tc>
        <w:tc>
          <w:tcPr>
            <w:tcW w:w="1422" w:type="dxa"/>
            <w:tcBorders>
              <w:top w:val="nil"/>
              <w:left w:val="nil"/>
              <w:bottom w:val="single" w:sz="4" w:space="0" w:color="auto"/>
              <w:right w:val="single" w:sz="4" w:space="0" w:color="auto"/>
            </w:tcBorders>
            <w:shd w:val="clear" w:color="auto" w:fill="auto"/>
            <w:noWrap/>
            <w:vAlign w:val="center"/>
            <w:hideMark/>
          </w:tcPr>
          <w:p w14:paraId="27CE44FF" w14:textId="77777777" w:rsidR="00AA7C96" w:rsidRPr="00AA7C96" w:rsidRDefault="00AA7C96" w:rsidP="00AA7C96">
            <w:pPr>
              <w:spacing w:after="0"/>
              <w:jc w:val="center"/>
              <w:rPr>
                <w:rFonts w:ascii="Arial Narrow" w:eastAsia="Times New Roman" w:hAnsi="Arial Narrow"/>
                <w:color w:val="000000"/>
                <w:lang w:val="es-CO" w:eastAsia="es-CO"/>
              </w:rPr>
            </w:pPr>
            <w:r w:rsidRPr="00AA7C96">
              <w:rPr>
                <w:rFonts w:ascii="Arial Narrow" w:eastAsia="Times New Roman" w:hAnsi="Arial Narrow"/>
                <w:color w:val="000000"/>
                <w:lang w:val="es-CO" w:eastAsia="es-CO"/>
              </w:rPr>
              <w:t>14/12/2015</w:t>
            </w:r>
          </w:p>
        </w:tc>
        <w:tc>
          <w:tcPr>
            <w:tcW w:w="4252" w:type="dxa"/>
            <w:tcBorders>
              <w:top w:val="nil"/>
              <w:left w:val="nil"/>
              <w:bottom w:val="single" w:sz="4" w:space="0" w:color="auto"/>
              <w:right w:val="single" w:sz="4" w:space="0" w:color="auto"/>
            </w:tcBorders>
            <w:shd w:val="clear" w:color="auto" w:fill="auto"/>
            <w:vAlign w:val="bottom"/>
            <w:hideMark/>
          </w:tcPr>
          <w:p w14:paraId="2F39AB00" w14:textId="5E8BE9EC" w:rsidR="00AA7C96" w:rsidRPr="00AA7C96" w:rsidRDefault="00AA7C96" w:rsidP="00AA7C96">
            <w:pPr>
              <w:spacing w:after="0"/>
              <w:rPr>
                <w:rFonts w:ascii="Arial Narrow" w:eastAsia="Times New Roman" w:hAnsi="Arial Narrow"/>
                <w:color w:val="000000"/>
                <w:lang w:val="es-CO" w:eastAsia="es-CO"/>
              </w:rPr>
            </w:pPr>
            <w:r w:rsidRPr="00AA7C96">
              <w:rPr>
                <w:rFonts w:ascii="Arial Narrow" w:eastAsia="Times New Roman" w:hAnsi="Arial Narrow"/>
                <w:color w:val="000000"/>
                <w:lang w:val="es-CO" w:eastAsia="es-CO"/>
              </w:rPr>
              <w:t xml:space="preserve">El control debe especificar qué </w:t>
            </w:r>
            <w:proofErr w:type="spellStart"/>
            <w:r w:rsidRPr="00AA7C96">
              <w:rPr>
                <w:rFonts w:ascii="Arial Narrow" w:eastAsia="Times New Roman" w:hAnsi="Arial Narrow"/>
                <w:color w:val="000000"/>
                <w:lang w:val="es-CO" w:eastAsia="es-CO"/>
              </w:rPr>
              <w:t>backups</w:t>
            </w:r>
            <w:proofErr w:type="spellEnd"/>
            <w:r w:rsidRPr="00AA7C96">
              <w:rPr>
                <w:rFonts w:ascii="Arial Narrow" w:eastAsia="Times New Roman" w:hAnsi="Arial Narrow"/>
                <w:color w:val="000000"/>
                <w:lang w:val="es-CO" w:eastAsia="es-CO"/>
              </w:rPr>
              <w:t xml:space="preserve"> se realizan y cada </w:t>
            </w:r>
            <w:r w:rsidR="002D001A" w:rsidRPr="00AA7C96">
              <w:rPr>
                <w:rFonts w:ascii="Arial Narrow" w:eastAsia="Times New Roman" w:hAnsi="Arial Narrow"/>
                <w:color w:val="000000"/>
                <w:lang w:val="es-CO" w:eastAsia="es-CO"/>
              </w:rPr>
              <w:t>cuánto</w:t>
            </w:r>
            <w:r w:rsidR="002D001A">
              <w:rPr>
                <w:rFonts w:ascii="Arial Narrow" w:eastAsia="Times New Roman" w:hAnsi="Arial Narrow"/>
                <w:color w:val="000000"/>
                <w:lang w:val="es-CO" w:eastAsia="es-CO"/>
              </w:rPr>
              <w:t>, de lo contrario no es</w:t>
            </w:r>
            <w:r w:rsidR="001A1647">
              <w:rPr>
                <w:rFonts w:ascii="Arial Narrow" w:eastAsia="Times New Roman" w:hAnsi="Arial Narrow"/>
                <w:color w:val="000000"/>
                <w:lang w:val="es-CO" w:eastAsia="es-CO"/>
              </w:rPr>
              <w:t xml:space="preserve"> </w:t>
            </w:r>
            <w:r w:rsidR="002D001A">
              <w:rPr>
                <w:rFonts w:ascii="Arial Narrow" w:eastAsia="Times New Roman" w:hAnsi="Arial Narrow"/>
                <w:color w:val="000000"/>
                <w:lang w:val="es-CO" w:eastAsia="es-CO"/>
              </w:rPr>
              <w:t>posible medir el cumplimiento y la efectividad del mismo.</w:t>
            </w:r>
          </w:p>
        </w:tc>
        <w:tc>
          <w:tcPr>
            <w:tcW w:w="3686" w:type="dxa"/>
            <w:tcBorders>
              <w:top w:val="nil"/>
              <w:left w:val="nil"/>
              <w:bottom w:val="single" w:sz="4" w:space="0" w:color="auto"/>
              <w:right w:val="single" w:sz="4" w:space="0" w:color="auto"/>
            </w:tcBorders>
            <w:shd w:val="clear" w:color="auto" w:fill="auto"/>
            <w:noWrap/>
            <w:vAlign w:val="bottom"/>
            <w:hideMark/>
          </w:tcPr>
          <w:p w14:paraId="5261F9F6" w14:textId="77777777" w:rsidR="00AA7C96" w:rsidRPr="00AA7C96" w:rsidRDefault="00AA7C96" w:rsidP="00AA7C96">
            <w:pPr>
              <w:spacing w:after="0"/>
              <w:rPr>
                <w:rFonts w:ascii="Arial Narrow" w:eastAsia="Times New Roman" w:hAnsi="Arial Narrow"/>
                <w:color w:val="000000"/>
                <w:lang w:val="es-CO" w:eastAsia="es-CO"/>
              </w:rPr>
            </w:pPr>
            <w:r w:rsidRPr="00AA7C96">
              <w:rPr>
                <w:rFonts w:ascii="Arial Narrow" w:eastAsia="Times New Roman" w:hAnsi="Arial Narrow"/>
                <w:color w:val="000000"/>
                <w:lang w:val="es-CO" w:eastAsia="es-CO"/>
              </w:rPr>
              <w:t> </w:t>
            </w:r>
          </w:p>
        </w:tc>
        <w:tc>
          <w:tcPr>
            <w:tcW w:w="3260" w:type="dxa"/>
            <w:tcBorders>
              <w:top w:val="nil"/>
              <w:left w:val="nil"/>
              <w:bottom w:val="single" w:sz="4" w:space="0" w:color="auto"/>
              <w:right w:val="single" w:sz="4" w:space="0" w:color="auto"/>
            </w:tcBorders>
            <w:shd w:val="clear" w:color="auto" w:fill="auto"/>
            <w:noWrap/>
            <w:vAlign w:val="bottom"/>
            <w:hideMark/>
          </w:tcPr>
          <w:p w14:paraId="13BF3FD7" w14:textId="77777777" w:rsidR="00AA7C96" w:rsidRPr="00AA7C96" w:rsidRDefault="00AA7C96" w:rsidP="00AA7C96">
            <w:pPr>
              <w:spacing w:after="0"/>
              <w:rPr>
                <w:rFonts w:ascii="Arial Narrow" w:eastAsia="Times New Roman" w:hAnsi="Arial Narrow"/>
                <w:color w:val="000000"/>
                <w:lang w:val="es-CO" w:eastAsia="es-CO"/>
              </w:rPr>
            </w:pPr>
            <w:r w:rsidRPr="00AA7C96">
              <w:rPr>
                <w:rFonts w:ascii="Arial Narrow" w:eastAsia="Times New Roman" w:hAnsi="Arial Narrow"/>
                <w:color w:val="000000"/>
                <w:lang w:val="es-CO" w:eastAsia="es-CO"/>
              </w:rPr>
              <w:t> </w:t>
            </w:r>
          </w:p>
        </w:tc>
      </w:tr>
    </w:tbl>
    <w:p w14:paraId="7406FF99" w14:textId="77777777" w:rsidR="00AA7C96" w:rsidRDefault="00AA7C96" w:rsidP="00747490">
      <w:pPr>
        <w:spacing w:after="0"/>
        <w:rPr>
          <w:rFonts w:ascii="Arial Narrow" w:hAnsi="Arial Narrow"/>
          <w:b/>
          <w:sz w:val="22"/>
          <w:szCs w:val="22"/>
          <w:lang w:val="es-CO"/>
        </w:rPr>
      </w:pPr>
    </w:p>
    <w:p w14:paraId="3899EAA9" w14:textId="77777777" w:rsidR="001A1647" w:rsidRDefault="001A1647" w:rsidP="00747490">
      <w:pPr>
        <w:spacing w:after="0"/>
        <w:rPr>
          <w:rFonts w:ascii="Arial Narrow" w:hAnsi="Arial Narrow"/>
          <w:b/>
          <w:sz w:val="22"/>
          <w:szCs w:val="22"/>
          <w:lang w:val="es-CO"/>
        </w:rPr>
      </w:pPr>
    </w:p>
    <w:p w14:paraId="393E46DE" w14:textId="24ED82EF" w:rsidR="001A1647" w:rsidRDefault="001A1647" w:rsidP="001A1647">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 xml:space="preserve">GESTIÓN </w:t>
      </w:r>
      <w:r w:rsidR="00F13639">
        <w:rPr>
          <w:rFonts w:ascii="Arial Narrow" w:hAnsi="Arial Narrow"/>
          <w:lang w:val="es-CO"/>
        </w:rPr>
        <w:t>DE TALENTO HUMANO</w:t>
      </w:r>
    </w:p>
    <w:p w14:paraId="253179E8" w14:textId="2619673D" w:rsidR="001A1647" w:rsidRDefault="001A1647" w:rsidP="001A1647">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El proceso cuenta con 4 riesgos de gestión y 1 de corrupción. La OCI realizó la revisión y análisis de </w:t>
      </w:r>
      <w:r w:rsidR="00C32F10">
        <w:rPr>
          <w:rFonts w:ascii="Arial Narrow" w:eastAsia="Times New Roman" w:hAnsi="Arial Narrow" w:cs="Arial"/>
          <w:color w:val="000000"/>
          <w:lang w:val="es-CO" w:eastAsia="es-CO"/>
        </w:rPr>
        <w:t>3</w:t>
      </w:r>
      <w:r>
        <w:rPr>
          <w:rFonts w:ascii="Arial Narrow" w:eastAsia="Times New Roman" w:hAnsi="Arial Narrow" w:cs="Arial"/>
          <w:color w:val="000000"/>
          <w:lang w:val="es-CO" w:eastAsia="es-CO"/>
        </w:rPr>
        <w:t xml:space="preserve"> riesgos, sus causas, controles y acciones.</w:t>
      </w:r>
    </w:p>
    <w:p w14:paraId="761E8927" w14:textId="77777777" w:rsidR="001A1647" w:rsidRDefault="001A1647" w:rsidP="001A1647">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6E883100" w14:textId="77777777" w:rsidR="00776039" w:rsidRDefault="00776039" w:rsidP="001A1647">
      <w:pPr>
        <w:spacing w:after="0"/>
        <w:rPr>
          <w:rFonts w:ascii="Arial Narrow" w:hAnsi="Arial Narrow"/>
          <w:lang w:val="es-CO"/>
        </w:rPr>
      </w:pPr>
      <w:r w:rsidRPr="00776039">
        <w:rPr>
          <w:rFonts w:ascii="Arial Narrow" w:hAnsi="Arial Narrow"/>
          <w:lang w:val="es-CO"/>
        </w:rPr>
        <w:t>Riesgos y causas bien identificados y redactados</w:t>
      </w:r>
    </w:p>
    <w:p w14:paraId="0950F066" w14:textId="30494F59" w:rsidR="00776039" w:rsidRDefault="00776039" w:rsidP="001A1647">
      <w:pPr>
        <w:spacing w:after="0"/>
        <w:rPr>
          <w:rFonts w:ascii="Arial Narrow" w:hAnsi="Arial Narrow"/>
          <w:lang w:val="es-CO"/>
        </w:rPr>
      </w:pPr>
      <w:r>
        <w:rPr>
          <w:rFonts w:ascii="Arial Narrow" w:hAnsi="Arial Narrow"/>
          <w:lang w:val="es-CO"/>
        </w:rPr>
        <w:t>Se cuenta con s</w:t>
      </w:r>
      <w:r w:rsidRPr="00776039">
        <w:rPr>
          <w:rFonts w:ascii="Arial Narrow" w:hAnsi="Arial Narrow"/>
          <w:lang w:val="es-CO"/>
        </w:rPr>
        <w:t>oportes de la ejecución de controles</w:t>
      </w:r>
      <w:r>
        <w:rPr>
          <w:rFonts w:ascii="Arial Narrow" w:hAnsi="Arial Narrow"/>
          <w:lang w:val="es-CO"/>
        </w:rPr>
        <w:t>, el</w:t>
      </w:r>
      <w:r w:rsidRPr="00776039">
        <w:rPr>
          <w:rFonts w:ascii="Arial Narrow" w:hAnsi="Arial Narrow"/>
          <w:lang w:val="es-CO"/>
        </w:rPr>
        <w:t xml:space="preserve"> diseño </w:t>
      </w:r>
      <w:r>
        <w:rPr>
          <w:rFonts w:ascii="Arial Narrow" w:hAnsi="Arial Narrow"/>
          <w:lang w:val="es-CO"/>
        </w:rPr>
        <w:t>de los controles</w:t>
      </w:r>
      <w:r w:rsidRPr="00776039">
        <w:rPr>
          <w:rFonts w:ascii="Arial Narrow" w:hAnsi="Arial Narrow"/>
          <w:lang w:val="es-CO"/>
        </w:rPr>
        <w:t xml:space="preserve"> son acordes a mitigar el riesgo.</w:t>
      </w:r>
    </w:p>
    <w:p w14:paraId="07A0881D" w14:textId="01231D8D" w:rsidR="001A1647" w:rsidRDefault="001A1647" w:rsidP="001A1647">
      <w:pPr>
        <w:spacing w:after="0"/>
        <w:rPr>
          <w:rFonts w:ascii="Arial Narrow" w:hAnsi="Arial Narrow"/>
          <w:b/>
          <w:lang w:val="es-CO"/>
        </w:rPr>
      </w:pPr>
      <w:r>
        <w:rPr>
          <w:rFonts w:ascii="Arial Narrow" w:hAnsi="Arial Narrow"/>
          <w:b/>
          <w:lang w:val="es-CO"/>
        </w:rPr>
        <w:t>RIESGO 1</w:t>
      </w:r>
    </w:p>
    <w:tbl>
      <w:tblPr>
        <w:tblW w:w="13853" w:type="dxa"/>
        <w:tblInd w:w="-10" w:type="dxa"/>
        <w:tblLayout w:type="fixed"/>
        <w:tblCellMar>
          <w:left w:w="70" w:type="dxa"/>
          <w:right w:w="70" w:type="dxa"/>
        </w:tblCellMar>
        <w:tblLook w:val="04A0" w:firstRow="1" w:lastRow="0" w:firstColumn="1" w:lastColumn="0" w:noHBand="0" w:noVBand="1"/>
      </w:tblPr>
      <w:tblGrid>
        <w:gridCol w:w="1560"/>
        <w:gridCol w:w="3260"/>
        <w:gridCol w:w="2977"/>
        <w:gridCol w:w="2268"/>
        <w:gridCol w:w="514"/>
        <w:gridCol w:w="709"/>
        <w:gridCol w:w="993"/>
        <w:gridCol w:w="1572"/>
      </w:tblGrid>
      <w:tr w:rsidR="00F13639" w:rsidRPr="00F13639" w14:paraId="76E34311" w14:textId="77777777" w:rsidTr="00F13639">
        <w:trPr>
          <w:trHeight w:val="84"/>
        </w:trPr>
        <w:tc>
          <w:tcPr>
            <w:tcW w:w="13853" w:type="dxa"/>
            <w:gridSpan w:val="8"/>
            <w:tcBorders>
              <w:top w:val="single" w:sz="8" w:space="0" w:color="auto"/>
              <w:left w:val="single" w:sz="8" w:space="0" w:color="auto"/>
              <w:bottom w:val="nil"/>
              <w:right w:val="single" w:sz="4" w:space="0" w:color="auto"/>
            </w:tcBorders>
            <w:shd w:val="clear" w:color="000000" w:fill="FFF3F3"/>
            <w:hideMark/>
          </w:tcPr>
          <w:p w14:paraId="35A78698" w14:textId="20239755" w:rsidR="00F13639" w:rsidRPr="00F13639" w:rsidRDefault="00F13639" w:rsidP="00F13639">
            <w:pPr>
              <w:spacing w:after="0"/>
              <w:rPr>
                <w:rFonts w:ascii="Arial Narrow" w:eastAsia="Times New Roman" w:hAnsi="Arial Narrow"/>
                <w:color w:val="000000"/>
                <w:lang w:val="es-CO" w:eastAsia="es-CO"/>
              </w:rPr>
            </w:pPr>
            <w:r w:rsidRPr="00F13639">
              <w:rPr>
                <w:rFonts w:ascii="Arial Narrow" w:eastAsia="Times New Roman" w:hAnsi="Arial Narrow"/>
                <w:b/>
                <w:bCs/>
                <w:color w:val="000000"/>
                <w:lang w:val="es-CO" w:eastAsia="es-CO"/>
              </w:rPr>
              <w:t>OBJETIVO DEL PROCESO:</w:t>
            </w:r>
            <w:r>
              <w:rPr>
                <w:rFonts w:ascii="Arial Narrow" w:eastAsia="Times New Roman" w:hAnsi="Arial Narrow"/>
                <w:b/>
                <w:bCs/>
                <w:color w:val="000000"/>
                <w:lang w:val="es-CO" w:eastAsia="es-CO"/>
              </w:rPr>
              <w:t xml:space="preserve"> </w:t>
            </w:r>
            <w:r w:rsidRPr="00F13639">
              <w:rPr>
                <w:rFonts w:ascii="Arial Narrow" w:eastAsia="Times New Roman" w:hAnsi="Arial Narrow"/>
                <w:color w:val="000000"/>
                <w:lang w:val="es-CO" w:eastAsia="es-CO"/>
              </w:rPr>
              <w:t>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tc>
      </w:tr>
      <w:tr w:rsidR="00F13639" w:rsidRPr="00F13639" w14:paraId="2E1D1BB0" w14:textId="77777777" w:rsidTr="00F13639">
        <w:trPr>
          <w:trHeight w:val="49"/>
        </w:trPr>
        <w:tc>
          <w:tcPr>
            <w:tcW w:w="482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790D8D1"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IDENTIFICACION</w:t>
            </w:r>
          </w:p>
        </w:tc>
        <w:tc>
          <w:tcPr>
            <w:tcW w:w="2977" w:type="dxa"/>
            <w:tcBorders>
              <w:top w:val="single" w:sz="8" w:space="0" w:color="auto"/>
              <w:left w:val="nil"/>
              <w:bottom w:val="single" w:sz="4" w:space="0" w:color="auto"/>
              <w:right w:val="nil"/>
            </w:tcBorders>
            <w:shd w:val="clear" w:color="000000" w:fill="FFF2CC"/>
            <w:noWrap/>
            <w:vAlign w:val="center"/>
            <w:hideMark/>
          </w:tcPr>
          <w:p w14:paraId="5ADA844B"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CONTROLES</w:t>
            </w:r>
          </w:p>
        </w:tc>
        <w:tc>
          <w:tcPr>
            <w:tcW w:w="605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C121E32"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 xml:space="preserve">PLAN DE RESPUESTA AL RIESGO </w:t>
            </w:r>
          </w:p>
        </w:tc>
      </w:tr>
      <w:tr w:rsidR="00F13639" w:rsidRPr="00F13639" w14:paraId="4BC5616D" w14:textId="77777777" w:rsidTr="00F13639">
        <w:trPr>
          <w:trHeight w:val="114"/>
        </w:trPr>
        <w:tc>
          <w:tcPr>
            <w:tcW w:w="1560" w:type="dxa"/>
            <w:tcBorders>
              <w:top w:val="nil"/>
              <w:left w:val="single" w:sz="8" w:space="0" w:color="auto"/>
              <w:bottom w:val="single" w:sz="4" w:space="0" w:color="auto"/>
              <w:right w:val="single" w:sz="4" w:space="0" w:color="auto"/>
            </w:tcBorders>
            <w:shd w:val="clear" w:color="000000" w:fill="FFB9B9"/>
            <w:noWrap/>
            <w:vAlign w:val="center"/>
            <w:hideMark/>
          </w:tcPr>
          <w:p w14:paraId="2DBBF945"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Riesgo</w:t>
            </w:r>
          </w:p>
        </w:tc>
        <w:tc>
          <w:tcPr>
            <w:tcW w:w="3260" w:type="dxa"/>
            <w:tcBorders>
              <w:top w:val="nil"/>
              <w:left w:val="nil"/>
              <w:bottom w:val="single" w:sz="4" w:space="0" w:color="auto"/>
              <w:right w:val="single" w:sz="4" w:space="0" w:color="auto"/>
            </w:tcBorders>
            <w:shd w:val="clear" w:color="000000" w:fill="FFB9B9"/>
            <w:noWrap/>
            <w:vAlign w:val="center"/>
            <w:hideMark/>
          </w:tcPr>
          <w:p w14:paraId="1F5686BD"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Causas</w:t>
            </w:r>
          </w:p>
        </w:tc>
        <w:tc>
          <w:tcPr>
            <w:tcW w:w="2977" w:type="dxa"/>
            <w:tcBorders>
              <w:top w:val="nil"/>
              <w:left w:val="nil"/>
              <w:bottom w:val="single" w:sz="4" w:space="0" w:color="auto"/>
              <w:right w:val="single" w:sz="4" w:space="0" w:color="auto"/>
            </w:tcBorders>
            <w:shd w:val="clear" w:color="000000" w:fill="FFF2CC"/>
            <w:noWrap/>
            <w:vAlign w:val="center"/>
            <w:hideMark/>
          </w:tcPr>
          <w:p w14:paraId="557BBCC0"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Descripción</w:t>
            </w:r>
          </w:p>
        </w:tc>
        <w:tc>
          <w:tcPr>
            <w:tcW w:w="2268" w:type="dxa"/>
            <w:tcBorders>
              <w:top w:val="nil"/>
              <w:left w:val="nil"/>
              <w:bottom w:val="single" w:sz="4" w:space="0" w:color="auto"/>
              <w:right w:val="single" w:sz="4" w:space="0" w:color="auto"/>
            </w:tcBorders>
            <w:shd w:val="clear" w:color="000000" w:fill="D9B7FB"/>
            <w:noWrap/>
            <w:vAlign w:val="center"/>
            <w:hideMark/>
          </w:tcPr>
          <w:p w14:paraId="07050585"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Acciones</w:t>
            </w:r>
          </w:p>
        </w:tc>
        <w:tc>
          <w:tcPr>
            <w:tcW w:w="514" w:type="dxa"/>
            <w:tcBorders>
              <w:top w:val="nil"/>
              <w:left w:val="nil"/>
              <w:bottom w:val="single" w:sz="4" w:space="0" w:color="auto"/>
              <w:right w:val="nil"/>
            </w:tcBorders>
            <w:shd w:val="clear" w:color="000000" w:fill="D9B7FB"/>
            <w:noWrap/>
            <w:vAlign w:val="center"/>
            <w:hideMark/>
          </w:tcPr>
          <w:p w14:paraId="66B164C7"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Meta</w:t>
            </w:r>
          </w:p>
        </w:tc>
        <w:tc>
          <w:tcPr>
            <w:tcW w:w="709" w:type="dxa"/>
            <w:tcBorders>
              <w:top w:val="nil"/>
              <w:left w:val="single" w:sz="4" w:space="0" w:color="auto"/>
              <w:bottom w:val="single" w:sz="4" w:space="0" w:color="auto"/>
              <w:right w:val="nil"/>
            </w:tcBorders>
            <w:shd w:val="clear" w:color="000000" w:fill="D9B7FB"/>
            <w:vAlign w:val="center"/>
            <w:hideMark/>
          </w:tcPr>
          <w:p w14:paraId="3E741F9A"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07ED33B6"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Duración</w:t>
            </w:r>
          </w:p>
        </w:tc>
        <w:tc>
          <w:tcPr>
            <w:tcW w:w="1572" w:type="dxa"/>
            <w:tcBorders>
              <w:top w:val="nil"/>
              <w:left w:val="single" w:sz="4" w:space="0" w:color="auto"/>
              <w:bottom w:val="single" w:sz="4" w:space="0" w:color="auto"/>
              <w:right w:val="single" w:sz="8" w:space="0" w:color="auto"/>
            </w:tcBorders>
            <w:shd w:val="clear" w:color="000000" w:fill="D9B7FB"/>
            <w:noWrap/>
            <w:vAlign w:val="center"/>
            <w:hideMark/>
          </w:tcPr>
          <w:p w14:paraId="31E57BA6" w14:textId="77777777" w:rsidR="00F13639" w:rsidRPr="00F13639" w:rsidRDefault="00F13639" w:rsidP="00F13639">
            <w:pPr>
              <w:spacing w:after="0"/>
              <w:jc w:val="center"/>
              <w:rPr>
                <w:rFonts w:ascii="Arial Narrow" w:eastAsia="Times New Roman" w:hAnsi="Arial Narrow"/>
                <w:b/>
                <w:bCs/>
                <w:color w:val="000000"/>
                <w:lang w:val="es-CO" w:eastAsia="es-CO"/>
              </w:rPr>
            </w:pPr>
            <w:r w:rsidRPr="00F13639">
              <w:rPr>
                <w:rFonts w:ascii="Arial Narrow" w:eastAsia="Times New Roman" w:hAnsi="Arial Narrow"/>
                <w:b/>
                <w:bCs/>
                <w:color w:val="000000"/>
                <w:lang w:val="es-CO" w:eastAsia="es-CO"/>
              </w:rPr>
              <w:t>Observaciones</w:t>
            </w:r>
          </w:p>
        </w:tc>
      </w:tr>
      <w:tr w:rsidR="00F13639" w:rsidRPr="00F13639" w14:paraId="0D4E2F4A" w14:textId="77777777" w:rsidTr="00F13639">
        <w:trPr>
          <w:trHeight w:val="13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76F6E"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 xml:space="preserve">Desmotivación  del personal por clima laboral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FBAD12F"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Falta de presupuesto para la ejecución de actividades de mejora derivadas de la evaluación de clima laboral</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CF7EC97"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Elaboración del Plan Anual de Adquisiciones con las necesidades de bienestar, capacitación y Seguridad y Salud en el Trabajo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3C21A3" w14:textId="77777777" w:rsidR="00F13639" w:rsidRPr="00F13639" w:rsidRDefault="00F13639" w:rsidP="00F13639">
            <w:pPr>
              <w:spacing w:after="0"/>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Solicitar al inicio del año los CDP para asegurar el presupuesto asignado</w:t>
            </w:r>
          </w:p>
        </w:tc>
        <w:tc>
          <w:tcPr>
            <w:tcW w:w="514" w:type="dxa"/>
            <w:tcBorders>
              <w:top w:val="single" w:sz="4" w:space="0" w:color="auto"/>
              <w:left w:val="nil"/>
              <w:bottom w:val="single" w:sz="4" w:space="0" w:color="auto"/>
              <w:right w:val="single" w:sz="4" w:space="0" w:color="auto"/>
            </w:tcBorders>
            <w:shd w:val="clear" w:color="auto" w:fill="auto"/>
            <w:vAlign w:val="center"/>
            <w:hideMark/>
          </w:tcPr>
          <w:p w14:paraId="13E360AE"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5 CDP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500AD6F" w14:textId="77777777" w:rsidR="00F13639" w:rsidRPr="00F13639" w:rsidRDefault="00F13639" w:rsidP="00F13639">
            <w:pPr>
              <w:spacing w:after="0"/>
              <w:jc w:val="right"/>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feb-16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60A33F8"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2 meses</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60789738" w14:textId="77777777" w:rsidR="00F13639" w:rsidRPr="00F13639" w:rsidRDefault="00F13639" w:rsidP="00F13639">
            <w:pPr>
              <w:spacing w:after="0"/>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 </w:t>
            </w:r>
          </w:p>
        </w:tc>
      </w:tr>
      <w:tr w:rsidR="00F13639" w:rsidRPr="00F13639" w14:paraId="4DC228DF" w14:textId="77777777" w:rsidTr="00F13639">
        <w:trPr>
          <w:trHeight w:val="132"/>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B78EB99" w14:textId="77777777" w:rsidR="00F13639" w:rsidRPr="00F13639" w:rsidRDefault="00F13639" w:rsidP="00F13639">
            <w:pPr>
              <w:spacing w:after="0"/>
              <w:rPr>
                <w:rFonts w:ascii="Arial Narrow" w:eastAsia="Times New Roman" w:hAnsi="Arial Narrow"/>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8F30B86"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Demora en el proceso de contratación para el desarrollo de las actividades de Bienestar, incentivos, capacitación, seguridad y salud en el trabajo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F0DDD55"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Plan Estratégico de Talento Humano formulado y aprobado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1F0F4EC" w14:textId="77777777" w:rsidR="00F13639" w:rsidRPr="00F13639" w:rsidRDefault="00F13639" w:rsidP="00F13639">
            <w:pPr>
              <w:spacing w:after="0"/>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Definir un plan de acción teniendo en cuenta los resultados de la encuesta de clima laboral</w:t>
            </w:r>
          </w:p>
        </w:tc>
        <w:tc>
          <w:tcPr>
            <w:tcW w:w="514" w:type="dxa"/>
            <w:tcBorders>
              <w:top w:val="single" w:sz="4" w:space="0" w:color="auto"/>
              <w:left w:val="nil"/>
              <w:bottom w:val="single" w:sz="4" w:space="0" w:color="auto"/>
              <w:right w:val="single" w:sz="4" w:space="0" w:color="auto"/>
            </w:tcBorders>
            <w:shd w:val="clear" w:color="auto" w:fill="auto"/>
            <w:vAlign w:val="center"/>
            <w:hideMark/>
          </w:tcPr>
          <w:p w14:paraId="03F0E2EC"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1 plan de acción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3E1B66" w14:textId="77777777" w:rsidR="00F13639" w:rsidRPr="00F13639" w:rsidRDefault="00F13639" w:rsidP="00F13639">
            <w:pPr>
              <w:spacing w:after="0"/>
              <w:jc w:val="right"/>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nov-15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8AE0394" w14:textId="77777777" w:rsidR="00F13639" w:rsidRPr="00F13639" w:rsidRDefault="00F13639" w:rsidP="00F13639">
            <w:pPr>
              <w:spacing w:after="0"/>
              <w:jc w:val="center"/>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3 meses</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36CC1158" w14:textId="77777777" w:rsidR="00F13639" w:rsidRPr="00F13639" w:rsidRDefault="00F13639" w:rsidP="00F13639">
            <w:pPr>
              <w:spacing w:after="0"/>
              <w:rPr>
                <w:rFonts w:ascii="Arial Narrow" w:eastAsia="Times New Roman" w:hAnsi="Arial Narrow"/>
                <w:color w:val="000000"/>
                <w:lang w:val="es-CO" w:eastAsia="es-CO"/>
              </w:rPr>
            </w:pPr>
            <w:r w:rsidRPr="00F13639">
              <w:rPr>
                <w:rFonts w:ascii="Arial Narrow" w:eastAsia="Times New Roman" w:hAnsi="Arial Narrow"/>
                <w:color w:val="000000"/>
                <w:lang w:val="es-CO" w:eastAsia="es-CO"/>
              </w:rPr>
              <w:t> </w:t>
            </w:r>
          </w:p>
        </w:tc>
      </w:tr>
    </w:tbl>
    <w:p w14:paraId="2893F97D" w14:textId="77777777" w:rsidR="002D001A" w:rsidRDefault="002D001A" w:rsidP="00747490">
      <w:pPr>
        <w:spacing w:after="0"/>
        <w:rPr>
          <w:rFonts w:ascii="Arial Narrow" w:hAnsi="Arial Narrow"/>
          <w:b/>
          <w:sz w:val="22"/>
          <w:szCs w:val="22"/>
          <w:lang w:val="es-CO"/>
        </w:rPr>
      </w:pPr>
    </w:p>
    <w:tbl>
      <w:tblPr>
        <w:tblW w:w="13348" w:type="dxa"/>
        <w:tblInd w:w="-10" w:type="dxa"/>
        <w:tblCellMar>
          <w:left w:w="70" w:type="dxa"/>
          <w:right w:w="70" w:type="dxa"/>
        </w:tblCellMar>
        <w:tblLook w:val="04A0" w:firstRow="1" w:lastRow="0" w:firstColumn="1" w:lastColumn="0" w:noHBand="0" w:noVBand="1"/>
      </w:tblPr>
      <w:tblGrid>
        <w:gridCol w:w="1431"/>
        <w:gridCol w:w="3956"/>
        <w:gridCol w:w="1984"/>
        <w:gridCol w:w="1418"/>
        <w:gridCol w:w="850"/>
        <w:gridCol w:w="1164"/>
        <w:gridCol w:w="993"/>
        <w:gridCol w:w="1552"/>
      </w:tblGrid>
      <w:tr w:rsidR="00B26D92" w:rsidRPr="00B26D92" w14:paraId="5FA87DAF" w14:textId="77777777" w:rsidTr="00B26D92">
        <w:trPr>
          <w:trHeight w:val="63"/>
        </w:trPr>
        <w:tc>
          <w:tcPr>
            <w:tcW w:w="5387"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4AB29AB"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IDENTIFICACION</w:t>
            </w:r>
          </w:p>
        </w:tc>
        <w:tc>
          <w:tcPr>
            <w:tcW w:w="1984" w:type="dxa"/>
            <w:tcBorders>
              <w:top w:val="single" w:sz="8" w:space="0" w:color="auto"/>
              <w:left w:val="nil"/>
              <w:bottom w:val="single" w:sz="4" w:space="0" w:color="auto"/>
              <w:right w:val="nil"/>
            </w:tcBorders>
            <w:shd w:val="clear" w:color="000000" w:fill="FFF2CC"/>
            <w:noWrap/>
            <w:vAlign w:val="center"/>
            <w:hideMark/>
          </w:tcPr>
          <w:p w14:paraId="356A2B1C"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CONTROLES</w:t>
            </w:r>
          </w:p>
        </w:tc>
        <w:tc>
          <w:tcPr>
            <w:tcW w:w="5977"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4504AE88"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 xml:space="preserve">PLAN DE RESPUESTA AL RIESGO </w:t>
            </w:r>
          </w:p>
        </w:tc>
      </w:tr>
      <w:tr w:rsidR="00B26D92" w:rsidRPr="00B26D92" w14:paraId="7B169F5A" w14:textId="77777777" w:rsidTr="00B26D92">
        <w:trPr>
          <w:trHeight w:val="326"/>
        </w:trPr>
        <w:tc>
          <w:tcPr>
            <w:tcW w:w="1431" w:type="dxa"/>
            <w:tcBorders>
              <w:top w:val="nil"/>
              <w:left w:val="single" w:sz="8" w:space="0" w:color="auto"/>
              <w:bottom w:val="nil"/>
              <w:right w:val="single" w:sz="4" w:space="0" w:color="auto"/>
            </w:tcBorders>
            <w:shd w:val="clear" w:color="000000" w:fill="FFB9B9"/>
            <w:noWrap/>
            <w:vAlign w:val="center"/>
            <w:hideMark/>
          </w:tcPr>
          <w:p w14:paraId="5DEA7A17"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Riesgo</w:t>
            </w:r>
          </w:p>
        </w:tc>
        <w:tc>
          <w:tcPr>
            <w:tcW w:w="3956" w:type="dxa"/>
            <w:tcBorders>
              <w:top w:val="nil"/>
              <w:left w:val="nil"/>
              <w:bottom w:val="nil"/>
              <w:right w:val="single" w:sz="4" w:space="0" w:color="auto"/>
            </w:tcBorders>
            <w:shd w:val="clear" w:color="000000" w:fill="FFB9B9"/>
            <w:noWrap/>
            <w:vAlign w:val="center"/>
            <w:hideMark/>
          </w:tcPr>
          <w:p w14:paraId="075AA431"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Causas</w:t>
            </w:r>
          </w:p>
        </w:tc>
        <w:tc>
          <w:tcPr>
            <w:tcW w:w="1984" w:type="dxa"/>
            <w:tcBorders>
              <w:top w:val="nil"/>
              <w:left w:val="nil"/>
              <w:bottom w:val="nil"/>
              <w:right w:val="single" w:sz="4" w:space="0" w:color="auto"/>
            </w:tcBorders>
            <w:shd w:val="clear" w:color="000000" w:fill="FFF2CC"/>
            <w:noWrap/>
            <w:vAlign w:val="center"/>
            <w:hideMark/>
          </w:tcPr>
          <w:p w14:paraId="3B59AB7E"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Descripción</w:t>
            </w:r>
          </w:p>
        </w:tc>
        <w:tc>
          <w:tcPr>
            <w:tcW w:w="1418" w:type="dxa"/>
            <w:tcBorders>
              <w:top w:val="nil"/>
              <w:left w:val="nil"/>
              <w:bottom w:val="nil"/>
              <w:right w:val="single" w:sz="4" w:space="0" w:color="auto"/>
            </w:tcBorders>
            <w:shd w:val="clear" w:color="000000" w:fill="D9B7FB"/>
            <w:noWrap/>
            <w:vAlign w:val="center"/>
            <w:hideMark/>
          </w:tcPr>
          <w:p w14:paraId="7A14C362"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Acciones</w:t>
            </w:r>
          </w:p>
        </w:tc>
        <w:tc>
          <w:tcPr>
            <w:tcW w:w="850" w:type="dxa"/>
            <w:tcBorders>
              <w:top w:val="nil"/>
              <w:left w:val="nil"/>
              <w:bottom w:val="nil"/>
              <w:right w:val="nil"/>
            </w:tcBorders>
            <w:shd w:val="clear" w:color="000000" w:fill="D9B7FB"/>
            <w:noWrap/>
            <w:vAlign w:val="center"/>
            <w:hideMark/>
          </w:tcPr>
          <w:p w14:paraId="099872CD"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Meta</w:t>
            </w:r>
          </w:p>
        </w:tc>
        <w:tc>
          <w:tcPr>
            <w:tcW w:w="1164" w:type="dxa"/>
            <w:tcBorders>
              <w:top w:val="nil"/>
              <w:left w:val="single" w:sz="4" w:space="0" w:color="auto"/>
              <w:bottom w:val="nil"/>
              <w:right w:val="nil"/>
            </w:tcBorders>
            <w:shd w:val="clear" w:color="000000" w:fill="D9B7FB"/>
            <w:vAlign w:val="center"/>
            <w:hideMark/>
          </w:tcPr>
          <w:p w14:paraId="3878E10A"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105E09D0"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Duración</w:t>
            </w:r>
          </w:p>
        </w:tc>
        <w:tc>
          <w:tcPr>
            <w:tcW w:w="1552" w:type="dxa"/>
            <w:tcBorders>
              <w:top w:val="nil"/>
              <w:left w:val="single" w:sz="4" w:space="0" w:color="auto"/>
              <w:bottom w:val="nil"/>
              <w:right w:val="single" w:sz="8" w:space="0" w:color="auto"/>
            </w:tcBorders>
            <w:shd w:val="clear" w:color="000000" w:fill="D9B7FB"/>
            <w:noWrap/>
            <w:vAlign w:val="center"/>
            <w:hideMark/>
          </w:tcPr>
          <w:p w14:paraId="02AB277D"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Observaciones</w:t>
            </w:r>
          </w:p>
        </w:tc>
      </w:tr>
      <w:tr w:rsidR="00B26D92" w:rsidRPr="00B26D92" w14:paraId="0300EEB1" w14:textId="77777777" w:rsidTr="00B26D92">
        <w:trPr>
          <w:trHeight w:val="744"/>
        </w:trPr>
        <w:tc>
          <w:tcPr>
            <w:tcW w:w="1431" w:type="dxa"/>
            <w:tcBorders>
              <w:top w:val="nil"/>
              <w:left w:val="single" w:sz="8" w:space="0" w:color="auto"/>
              <w:bottom w:val="single" w:sz="8" w:space="0" w:color="auto"/>
              <w:right w:val="single" w:sz="4" w:space="0" w:color="auto"/>
            </w:tcBorders>
            <w:shd w:val="clear" w:color="auto" w:fill="auto"/>
            <w:vAlign w:val="center"/>
            <w:hideMark/>
          </w:tcPr>
          <w:p w14:paraId="2DEC41B3" w14:textId="77777777" w:rsidR="00B26D92" w:rsidRPr="00B26D92" w:rsidRDefault="00B26D92" w:rsidP="00B26D92">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xml:space="preserve">Desmotivación  del personal por clima laboral </w:t>
            </w:r>
          </w:p>
        </w:tc>
        <w:tc>
          <w:tcPr>
            <w:tcW w:w="3956" w:type="dxa"/>
            <w:tcBorders>
              <w:top w:val="single" w:sz="4" w:space="0" w:color="auto"/>
              <w:left w:val="nil"/>
              <w:bottom w:val="single" w:sz="8" w:space="0" w:color="auto"/>
              <w:right w:val="single" w:sz="4" w:space="0" w:color="auto"/>
            </w:tcBorders>
            <w:shd w:val="clear" w:color="auto" w:fill="auto"/>
            <w:vAlign w:val="center"/>
            <w:hideMark/>
          </w:tcPr>
          <w:p w14:paraId="5BA14020" w14:textId="77777777" w:rsidR="00B26D92" w:rsidRPr="00B26D92" w:rsidRDefault="00B26D92" w:rsidP="00B26D92">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Incumplimiento de los planes de Bienestar Social, Incentivos, Capacitación y el Sistema de Gestión de Seguridad y Salud en el Trabajo</w:t>
            </w:r>
          </w:p>
        </w:tc>
        <w:tc>
          <w:tcPr>
            <w:tcW w:w="1984" w:type="dxa"/>
            <w:tcBorders>
              <w:top w:val="nil"/>
              <w:left w:val="nil"/>
              <w:bottom w:val="single" w:sz="8" w:space="0" w:color="auto"/>
              <w:right w:val="single" w:sz="4" w:space="0" w:color="auto"/>
            </w:tcBorders>
            <w:shd w:val="clear" w:color="auto" w:fill="auto"/>
            <w:vAlign w:val="center"/>
            <w:hideMark/>
          </w:tcPr>
          <w:p w14:paraId="5425EC22" w14:textId="77777777" w:rsidR="00B26D92" w:rsidRPr="00B26D92" w:rsidRDefault="00B26D92" w:rsidP="00B26D92">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xml:space="preserve">Aplicación de Encuesta de Clima Laboral </w:t>
            </w:r>
          </w:p>
        </w:tc>
        <w:tc>
          <w:tcPr>
            <w:tcW w:w="1418" w:type="dxa"/>
            <w:tcBorders>
              <w:top w:val="nil"/>
              <w:left w:val="nil"/>
              <w:bottom w:val="single" w:sz="8" w:space="0" w:color="auto"/>
              <w:right w:val="single" w:sz="4" w:space="0" w:color="auto"/>
            </w:tcBorders>
            <w:shd w:val="clear" w:color="auto" w:fill="auto"/>
            <w:vAlign w:val="center"/>
            <w:hideMark/>
          </w:tcPr>
          <w:p w14:paraId="4DE0AC64" w14:textId="77777777" w:rsidR="00B26D92" w:rsidRPr="00B26D92" w:rsidRDefault="00B26D92" w:rsidP="00B26D92">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850" w:type="dxa"/>
            <w:tcBorders>
              <w:top w:val="nil"/>
              <w:left w:val="nil"/>
              <w:bottom w:val="single" w:sz="8" w:space="0" w:color="auto"/>
              <w:right w:val="single" w:sz="4" w:space="0" w:color="auto"/>
            </w:tcBorders>
            <w:shd w:val="clear" w:color="auto" w:fill="auto"/>
            <w:vAlign w:val="center"/>
            <w:hideMark/>
          </w:tcPr>
          <w:p w14:paraId="3F426294" w14:textId="77777777" w:rsidR="00B26D92" w:rsidRPr="00B26D92" w:rsidRDefault="00B26D92" w:rsidP="00B26D92">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1164" w:type="dxa"/>
            <w:tcBorders>
              <w:top w:val="nil"/>
              <w:left w:val="nil"/>
              <w:bottom w:val="single" w:sz="8" w:space="0" w:color="auto"/>
              <w:right w:val="single" w:sz="4" w:space="0" w:color="auto"/>
            </w:tcBorders>
            <w:shd w:val="clear" w:color="auto" w:fill="auto"/>
            <w:vAlign w:val="center"/>
            <w:hideMark/>
          </w:tcPr>
          <w:p w14:paraId="70CC90F8" w14:textId="77777777" w:rsidR="00B26D92" w:rsidRPr="00B26D92" w:rsidRDefault="00B26D92" w:rsidP="00B26D92">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993" w:type="dxa"/>
            <w:tcBorders>
              <w:top w:val="nil"/>
              <w:left w:val="nil"/>
              <w:bottom w:val="single" w:sz="8" w:space="0" w:color="auto"/>
              <w:right w:val="single" w:sz="4" w:space="0" w:color="auto"/>
            </w:tcBorders>
            <w:shd w:val="clear" w:color="auto" w:fill="auto"/>
            <w:vAlign w:val="center"/>
            <w:hideMark/>
          </w:tcPr>
          <w:p w14:paraId="72E265B0" w14:textId="77777777" w:rsidR="00B26D92" w:rsidRPr="00B26D92" w:rsidRDefault="00B26D92" w:rsidP="00B26D92">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1552" w:type="dxa"/>
            <w:tcBorders>
              <w:top w:val="nil"/>
              <w:left w:val="nil"/>
              <w:bottom w:val="single" w:sz="8" w:space="0" w:color="auto"/>
              <w:right w:val="nil"/>
            </w:tcBorders>
            <w:shd w:val="clear" w:color="auto" w:fill="auto"/>
            <w:vAlign w:val="center"/>
            <w:hideMark/>
          </w:tcPr>
          <w:p w14:paraId="72640AD8" w14:textId="77777777" w:rsidR="00B26D92" w:rsidRPr="00B26D92" w:rsidRDefault="00B26D92" w:rsidP="00B26D92">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r>
    </w:tbl>
    <w:p w14:paraId="0AC35C42" w14:textId="77777777" w:rsidR="00B26D92" w:rsidRDefault="00B26D92" w:rsidP="00747490">
      <w:pPr>
        <w:spacing w:after="0"/>
        <w:rPr>
          <w:rFonts w:ascii="Arial Narrow" w:hAnsi="Arial Narrow"/>
          <w:b/>
          <w:sz w:val="22"/>
          <w:szCs w:val="22"/>
          <w:lang w:val="es-CO"/>
        </w:rPr>
      </w:pPr>
    </w:p>
    <w:p w14:paraId="7956EA75" w14:textId="780D120C" w:rsidR="00B26D92" w:rsidRDefault="00B26D92" w:rsidP="00747490">
      <w:pPr>
        <w:spacing w:after="0"/>
        <w:rPr>
          <w:rFonts w:ascii="Arial Narrow" w:hAnsi="Arial Narrow"/>
          <w:b/>
          <w:sz w:val="22"/>
          <w:szCs w:val="22"/>
          <w:lang w:val="es-CO"/>
        </w:rPr>
      </w:pPr>
      <w:r w:rsidRPr="00B26D92">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239F7317" w14:textId="77777777" w:rsidR="00B26D92" w:rsidRDefault="00B26D92" w:rsidP="00747490">
      <w:pPr>
        <w:spacing w:after="0"/>
        <w:rPr>
          <w:rFonts w:ascii="Arial Narrow" w:hAnsi="Arial Narrow"/>
          <w:b/>
          <w:sz w:val="22"/>
          <w:szCs w:val="22"/>
          <w:lang w:val="es-CO"/>
        </w:rPr>
      </w:pPr>
    </w:p>
    <w:tbl>
      <w:tblPr>
        <w:tblW w:w="13750" w:type="dxa"/>
        <w:tblInd w:w="-5" w:type="dxa"/>
        <w:tblCellMar>
          <w:left w:w="70" w:type="dxa"/>
          <w:right w:w="70" w:type="dxa"/>
        </w:tblCellMar>
        <w:tblLook w:val="04A0" w:firstRow="1" w:lastRow="0" w:firstColumn="1" w:lastColumn="0" w:noHBand="0" w:noVBand="1"/>
      </w:tblPr>
      <w:tblGrid>
        <w:gridCol w:w="1362"/>
        <w:gridCol w:w="1245"/>
        <w:gridCol w:w="4906"/>
        <w:gridCol w:w="1843"/>
        <w:gridCol w:w="4394"/>
      </w:tblGrid>
      <w:tr w:rsidR="00B26D92" w:rsidRPr="00B26D92" w14:paraId="05C7E475" w14:textId="77777777" w:rsidTr="006117E5">
        <w:trPr>
          <w:trHeight w:val="289"/>
        </w:trPr>
        <w:tc>
          <w:tcPr>
            <w:tcW w:w="260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DD6A427"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Cronograma MRC</w:t>
            </w:r>
          </w:p>
        </w:tc>
        <w:tc>
          <w:tcPr>
            <w:tcW w:w="1114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1E643813"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Acciones</w:t>
            </w:r>
          </w:p>
        </w:tc>
      </w:tr>
      <w:tr w:rsidR="006117E5" w:rsidRPr="00B26D92" w14:paraId="1360E5E0" w14:textId="77777777" w:rsidTr="006117E5">
        <w:trPr>
          <w:trHeight w:val="704"/>
        </w:trPr>
        <w:tc>
          <w:tcPr>
            <w:tcW w:w="1362" w:type="dxa"/>
            <w:tcBorders>
              <w:top w:val="nil"/>
              <w:left w:val="single" w:sz="4" w:space="0" w:color="auto"/>
              <w:bottom w:val="single" w:sz="4" w:space="0" w:color="auto"/>
              <w:right w:val="single" w:sz="4" w:space="0" w:color="auto"/>
            </w:tcBorders>
            <w:shd w:val="clear" w:color="000000" w:fill="C9C9C9"/>
            <w:noWrap/>
            <w:vAlign w:val="center"/>
            <w:hideMark/>
          </w:tcPr>
          <w:p w14:paraId="60940EC7"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2B07E3ED"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Publicación</w:t>
            </w:r>
          </w:p>
        </w:tc>
        <w:tc>
          <w:tcPr>
            <w:tcW w:w="4906" w:type="dxa"/>
            <w:tcBorders>
              <w:top w:val="nil"/>
              <w:left w:val="nil"/>
              <w:bottom w:val="single" w:sz="4" w:space="0" w:color="auto"/>
              <w:right w:val="single" w:sz="4" w:space="0" w:color="auto"/>
            </w:tcBorders>
            <w:shd w:val="clear" w:color="000000" w:fill="C9C9C9"/>
            <w:vAlign w:val="center"/>
            <w:hideMark/>
          </w:tcPr>
          <w:p w14:paraId="68BFC9B2"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Efectividad de los</w:t>
            </w:r>
            <w:r w:rsidRPr="00B26D92">
              <w:rPr>
                <w:rFonts w:ascii="Arial Narrow" w:eastAsia="Times New Roman" w:hAnsi="Arial Narrow"/>
                <w:b/>
                <w:bCs/>
                <w:color w:val="000000"/>
                <w:lang w:val="es-CO" w:eastAsia="es-CO"/>
              </w:rPr>
              <w:br/>
              <w:t>controles</w:t>
            </w:r>
          </w:p>
        </w:tc>
        <w:tc>
          <w:tcPr>
            <w:tcW w:w="1843" w:type="dxa"/>
            <w:tcBorders>
              <w:top w:val="nil"/>
              <w:left w:val="nil"/>
              <w:bottom w:val="single" w:sz="4" w:space="0" w:color="auto"/>
              <w:right w:val="single" w:sz="4" w:space="0" w:color="auto"/>
            </w:tcBorders>
            <w:shd w:val="clear" w:color="000000" w:fill="C9C9C9"/>
            <w:vAlign w:val="center"/>
            <w:hideMark/>
          </w:tcPr>
          <w:p w14:paraId="20A9A043"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Acciones</w:t>
            </w:r>
            <w:r w:rsidRPr="00B26D92">
              <w:rPr>
                <w:rFonts w:ascii="Arial Narrow" w:eastAsia="Times New Roman" w:hAnsi="Arial Narrow"/>
                <w:b/>
                <w:bCs/>
                <w:color w:val="000000"/>
                <w:lang w:val="es-CO" w:eastAsia="es-CO"/>
              </w:rPr>
              <w:br/>
              <w:t>adelantadas</w:t>
            </w:r>
          </w:p>
        </w:tc>
        <w:tc>
          <w:tcPr>
            <w:tcW w:w="4394" w:type="dxa"/>
            <w:tcBorders>
              <w:top w:val="nil"/>
              <w:left w:val="nil"/>
              <w:bottom w:val="single" w:sz="4" w:space="0" w:color="auto"/>
              <w:right w:val="single" w:sz="4" w:space="0" w:color="auto"/>
            </w:tcBorders>
            <w:shd w:val="clear" w:color="000000" w:fill="C9C9C9"/>
            <w:noWrap/>
            <w:vAlign w:val="center"/>
            <w:hideMark/>
          </w:tcPr>
          <w:p w14:paraId="2675E1B7" w14:textId="77777777" w:rsidR="00B26D92" w:rsidRPr="00B26D92" w:rsidRDefault="00B26D92" w:rsidP="00B26D92">
            <w:pPr>
              <w:spacing w:after="0"/>
              <w:jc w:val="center"/>
              <w:rPr>
                <w:rFonts w:ascii="Arial Narrow" w:eastAsia="Times New Roman" w:hAnsi="Arial Narrow"/>
                <w:b/>
                <w:bCs/>
                <w:color w:val="000000"/>
                <w:lang w:val="es-CO" w:eastAsia="es-CO"/>
              </w:rPr>
            </w:pPr>
            <w:r w:rsidRPr="00B26D92">
              <w:rPr>
                <w:rFonts w:ascii="Arial Narrow" w:eastAsia="Times New Roman" w:hAnsi="Arial Narrow"/>
                <w:b/>
                <w:bCs/>
                <w:color w:val="000000"/>
                <w:lang w:val="es-CO" w:eastAsia="es-CO"/>
              </w:rPr>
              <w:t>Observaciones</w:t>
            </w:r>
          </w:p>
        </w:tc>
      </w:tr>
      <w:tr w:rsidR="006117E5" w:rsidRPr="00B26D92" w14:paraId="70046871" w14:textId="77777777" w:rsidTr="00020D60">
        <w:trPr>
          <w:trHeight w:val="1145"/>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075F854A" w14:textId="77777777" w:rsidR="006117E5" w:rsidRPr="00B26D92" w:rsidRDefault="006117E5" w:rsidP="006117E5">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76892339" w14:textId="3981CB30" w:rsidR="006117E5" w:rsidRPr="00B26D92" w:rsidRDefault="006117E5" w:rsidP="006117E5">
            <w:pPr>
              <w:spacing w:after="0"/>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14/12/2015</w:t>
            </w:r>
          </w:p>
        </w:tc>
        <w:tc>
          <w:tcPr>
            <w:tcW w:w="4906" w:type="dxa"/>
            <w:tcBorders>
              <w:top w:val="nil"/>
              <w:left w:val="nil"/>
              <w:bottom w:val="single" w:sz="4" w:space="0" w:color="auto"/>
              <w:right w:val="single" w:sz="4" w:space="0" w:color="auto"/>
            </w:tcBorders>
            <w:shd w:val="clear" w:color="auto" w:fill="auto"/>
            <w:hideMark/>
          </w:tcPr>
          <w:p w14:paraId="06193C85" w14:textId="77777777"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El control se ejecuta una vez al año, se incorporaron las necesidades de bienestar, capacitación y seguridad y salud en el  trabajo.</w:t>
            </w:r>
          </w:p>
        </w:tc>
        <w:tc>
          <w:tcPr>
            <w:tcW w:w="1843" w:type="dxa"/>
            <w:tcBorders>
              <w:top w:val="nil"/>
              <w:left w:val="nil"/>
              <w:bottom w:val="single" w:sz="4" w:space="0" w:color="auto"/>
              <w:right w:val="single" w:sz="4" w:space="0" w:color="auto"/>
            </w:tcBorders>
            <w:shd w:val="clear" w:color="auto" w:fill="auto"/>
            <w:hideMark/>
          </w:tcPr>
          <w:p w14:paraId="113362B5" w14:textId="77777777"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Se cuentan con (9CDPs), cumplimento 100%</w:t>
            </w:r>
          </w:p>
        </w:tc>
        <w:tc>
          <w:tcPr>
            <w:tcW w:w="4394" w:type="dxa"/>
            <w:vMerge w:val="restart"/>
            <w:tcBorders>
              <w:top w:val="nil"/>
              <w:left w:val="single" w:sz="4" w:space="0" w:color="auto"/>
              <w:bottom w:val="single" w:sz="4" w:space="0" w:color="000000"/>
              <w:right w:val="single" w:sz="4" w:space="0" w:color="auto"/>
            </w:tcBorders>
            <w:shd w:val="clear" w:color="auto" w:fill="auto"/>
            <w:vAlign w:val="center"/>
            <w:hideMark/>
          </w:tcPr>
          <w:p w14:paraId="7B5E698E" w14:textId="786A73D0"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Factores externos afectan la contratación</w:t>
            </w:r>
            <w:r>
              <w:rPr>
                <w:rFonts w:ascii="Arial Narrow" w:eastAsia="Times New Roman" w:hAnsi="Arial Narrow"/>
                <w:color w:val="000000"/>
                <w:lang w:val="es-CO" w:eastAsia="es-CO"/>
              </w:rPr>
              <w:t>, se recomienda realizar un análisis de causas, donde se identifiquen las causas de raíz que generan el riesgo</w:t>
            </w:r>
            <w:r w:rsidRPr="00B26D92">
              <w:rPr>
                <w:rFonts w:ascii="Arial Narrow" w:eastAsia="Times New Roman" w:hAnsi="Arial Narrow"/>
                <w:color w:val="000000"/>
                <w:lang w:val="es-CO" w:eastAsia="es-CO"/>
              </w:rPr>
              <w:t>.</w:t>
            </w:r>
          </w:p>
        </w:tc>
      </w:tr>
      <w:tr w:rsidR="006117E5" w:rsidRPr="00B26D92" w14:paraId="2137A97E" w14:textId="77777777" w:rsidTr="006117E5">
        <w:trPr>
          <w:trHeight w:val="77"/>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74279AA1" w14:textId="77777777" w:rsidR="006117E5" w:rsidRPr="00B26D92" w:rsidRDefault="006117E5" w:rsidP="006117E5">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2E63FBC4" w14:textId="4B8AD185" w:rsidR="006117E5" w:rsidRPr="00B26D92" w:rsidRDefault="006117E5" w:rsidP="006117E5">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14/12/2015</w:t>
            </w:r>
          </w:p>
        </w:tc>
        <w:tc>
          <w:tcPr>
            <w:tcW w:w="4906" w:type="dxa"/>
            <w:tcBorders>
              <w:top w:val="nil"/>
              <w:left w:val="nil"/>
              <w:bottom w:val="single" w:sz="4" w:space="0" w:color="auto"/>
              <w:right w:val="single" w:sz="4" w:space="0" w:color="auto"/>
            </w:tcBorders>
            <w:shd w:val="clear" w:color="auto" w:fill="auto"/>
            <w:vAlign w:val="center"/>
            <w:hideMark/>
          </w:tcPr>
          <w:p w14:paraId="4CBE499F" w14:textId="615FCDD4"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El plan estratégico de talento humano ya se encuentra aprobado.</w:t>
            </w:r>
          </w:p>
        </w:tc>
        <w:tc>
          <w:tcPr>
            <w:tcW w:w="1843" w:type="dxa"/>
            <w:tcBorders>
              <w:top w:val="nil"/>
              <w:left w:val="nil"/>
              <w:bottom w:val="single" w:sz="4" w:space="0" w:color="auto"/>
              <w:right w:val="single" w:sz="4" w:space="0" w:color="auto"/>
            </w:tcBorders>
            <w:shd w:val="clear" w:color="auto" w:fill="auto"/>
            <w:noWrap/>
            <w:vAlign w:val="bottom"/>
            <w:hideMark/>
          </w:tcPr>
          <w:p w14:paraId="3B1B342D" w14:textId="77777777"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4394" w:type="dxa"/>
            <w:vMerge/>
            <w:tcBorders>
              <w:top w:val="nil"/>
              <w:left w:val="single" w:sz="4" w:space="0" w:color="auto"/>
              <w:bottom w:val="single" w:sz="4" w:space="0" w:color="000000"/>
              <w:right w:val="single" w:sz="4" w:space="0" w:color="auto"/>
            </w:tcBorders>
            <w:vAlign w:val="center"/>
            <w:hideMark/>
          </w:tcPr>
          <w:p w14:paraId="1DAD6CE7" w14:textId="77777777" w:rsidR="006117E5" w:rsidRPr="00B26D92" w:rsidRDefault="006117E5" w:rsidP="00790BC8">
            <w:pPr>
              <w:spacing w:after="0"/>
              <w:jc w:val="both"/>
              <w:rPr>
                <w:rFonts w:ascii="Arial Narrow" w:eastAsia="Times New Roman" w:hAnsi="Arial Narrow"/>
                <w:color w:val="000000"/>
                <w:lang w:val="es-CO" w:eastAsia="es-CO"/>
              </w:rPr>
            </w:pPr>
          </w:p>
        </w:tc>
      </w:tr>
      <w:tr w:rsidR="006117E5" w:rsidRPr="00B26D92" w14:paraId="3849AACB" w14:textId="77777777" w:rsidTr="006117E5">
        <w:trPr>
          <w:trHeight w:val="77"/>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6F6E1CDD" w14:textId="77777777" w:rsidR="006117E5" w:rsidRPr="00B26D92" w:rsidRDefault="006117E5" w:rsidP="006117E5">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6E563F2C" w14:textId="77777777" w:rsidR="006117E5" w:rsidRPr="00B26D92" w:rsidRDefault="006117E5" w:rsidP="006117E5">
            <w:pPr>
              <w:spacing w:after="0"/>
              <w:jc w:val="center"/>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14/12/2015</w:t>
            </w:r>
          </w:p>
        </w:tc>
        <w:tc>
          <w:tcPr>
            <w:tcW w:w="4906" w:type="dxa"/>
            <w:tcBorders>
              <w:top w:val="nil"/>
              <w:left w:val="nil"/>
              <w:bottom w:val="single" w:sz="4" w:space="0" w:color="auto"/>
              <w:right w:val="single" w:sz="4" w:space="0" w:color="auto"/>
            </w:tcBorders>
            <w:shd w:val="clear" w:color="auto" w:fill="auto"/>
            <w:vAlign w:val="bottom"/>
            <w:hideMark/>
          </w:tcPr>
          <w:p w14:paraId="7DC2629B" w14:textId="77777777"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Las encuestas de clima laboral se aplican, se recomienda identificar cada cuánto se realiza este control y  especificar si aplica para funcionarios y contratistas</w:t>
            </w:r>
          </w:p>
        </w:tc>
        <w:tc>
          <w:tcPr>
            <w:tcW w:w="1843" w:type="dxa"/>
            <w:tcBorders>
              <w:top w:val="nil"/>
              <w:left w:val="nil"/>
              <w:bottom w:val="single" w:sz="4" w:space="0" w:color="auto"/>
              <w:right w:val="single" w:sz="4" w:space="0" w:color="auto"/>
            </w:tcBorders>
            <w:shd w:val="clear" w:color="auto" w:fill="auto"/>
            <w:noWrap/>
            <w:vAlign w:val="bottom"/>
            <w:hideMark/>
          </w:tcPr>
          <w:p w14:paraId="254DDC9B" w14:textId="77777777"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 </w:t>
            </w:r>
          </w:p>
        </w:tc>
        <w:tc>
          <w:tcPr>
            <w:tcW w:w="4394" w:type="dxa"/>
            <w:tcBorders>
              <w:top w:val="nil"/>
              <w:left w:val="nil"/>
              <w:bottom w:val="single" w:sz="4" w:space="0" w:color="auto"/>
              <w:right w:val="single" w:sz="4" w:space="0" w:color="auto"/>
            </w:tcBorders>
            <w:shd w:val="clear" w:color="auto" w:fill="auto"/>
            <w:vAlign w:val="bottom"/>
            <w:hideMark/>
          </w:tcPr>
          <w:p w14:paraId="3714E95F" w14:textId="26E9E3EE" w:rsidR="006117E5" w:rsidRPr="00B26D92" w:rsidRDefault="006117E5" w:rsidP="00790BC8">
            <w:pPr>
              <w:spacing w:after="0"/>
              <w:jc w:val="both"/>
              <w:rPr>
                <w:rFonts w:ascii="Arial Narrow" w:eastAsia="Times New Roman" w:hAnsi="Arial Narrow"/>
                <w:color w:val="000000"/>
                <w:lang w:val="es-CO" w:eastAsia="es-CO"/>
              </w:rPr>
            </w:pPr>
            <w:r w:rsidRPr="00B26D92">
              <w:rPr>
                <w:rFonts w:ascii="Arial Narrow" w:eastAsia="Times New Roman" w:hAnsi="Arial Narrow"/>
                <w:color w:val="000000"/>
                <w:lang w:val="es-CO" w:eastAsia="es-CO"/>
              </w:rPr>
              <w:t>Adicionar otro control- supervisión en contratos para programas de bienestar</w:t>
            </w:r>
            <w:r>
              <w:rPr>
                <w:rFonts w:ascii="Arial Narrow" w:eastAsia="Times New Roman" w:hAnsi="Arial Narrow"/>
                <w:color w:val="000000"/>
                <w:lang w:val="es-CO" w:eastAsia="es-CO"/>
              </w:rPr>
              <w:t>.</w:t>
            </w:r>
          </w:p>
        </w:tc>
      </w:tr>
    </w:tbl>
    <w:p w14:paraId="370EF8BF" w14:textId="77777777" w:rsidR="00B26D92" w:rsidRDefault="00B26D92" w:rsidP="00747490">
      <w:pPr>
        <w:spacing w:after="0"/>
        <w:rPr>
          <w:rFonts w:ascii="Arial Narrow" w:hAnsi="Arial Narrow"/>
          <w:b/>
          <w:sz w:val="22"/>
          <w:szCs w:val="22"/>
          <w:lang w:val="es-CO"/>
        </w:rPr>
      </w:pPr>
    </w:p>
    <w:p w14:paraId="0195BFAF" w14:textId="77777777" w:rsidR="00CA1DFC" w:rsidRDefault="00CA1DFC" w:rsidP="00747490">
      <w:pPr>
        <w:spacing w:after="0"/>
        <w:rPr>
          <w:rFonts w:ascii="Arial Narrow" w:hAnsi="Arial Narrow"/>
          <w:b/>
          <w:sz w:val="22"/>
          <w:szCs w:val="22"/>
          <w:lang w:val="es-CO"/>
        </w:rPr>
      </w:pPr>
    </w:p>
    <w:p w14:paraId="68E75FEF" w14:textId="77777777" w:rsidR="00CA1DFC" w:rsidRDefault="00CA1DFC" w:rsidP="00747490">
      <w:pPr>
        <w:spacing w:after="0"/>
        <w:rPr>
          <w:rFonts w:ascii="Arial Narrow" w:hAnsi="Arial Narrow"/>
          <w:b/>
          <w:sz w:val="22"/>
          <w:szCs w:val="22"/>
          <w:lang w:val="es-CO"/>
        </w:rPr>
      </w:pPr>
    </w:p>
    <w:p w14:paraId="0F5838FB" w14:textId="77777777" w:rsidR="00CA1DFC" w:rsidRDefault="00CA1DFC" w:rsidP="00747490">
      <w:pPr>
        <w:spacing w:after="0"/>
        <w:rPr>
          <w:rFonts w:ascii="Arial Narrow" w:hAnsi="Arial Narrow"/>
          <w:b/>
          <w:sz w:val="22"/>
          <w:szCs w:val="22"/>
          <w:lang w:val="es-CO"/>
        </w:rPr>
      </w:pPr>
    </w:p>
    <w:p w14:paraId="468EBC5E" w14:textId="77777777" w:rsidR="00CA1DFC" w:rsidRDefault="00CA1DFC" w:rsidP="00747490">
      <w:pPr>
        <w:spacing w:after="0"/>
        <w:rPr>
          <w:rFonts w:ascii="Arial Narrow" w:hAnsi="Arial Narrow"/>
          <w:b/>
          <w:sz w:val="22"/>
          <w:szCs w:val="22"/>
          <w:lang w:val="es-CO"/>
        </w:rPr>
      </w:pPr>
    </w:p>
    <w:p w14:paraId="6CDD2B0D" w14:textId="77777777" w:rsidR="00CA1DFC" w:rsidRDefault="00CA1DFC" w:rsidP="00747490">
      <w:pPr>
        <w:spacing w:after="0"/>
        <w:rPr>
          <w:rFonts w:ascii="Arial Narrow" w:hAnsi="Arial Narrow"/>
          <w:b/>
          <w:sz w:val="22"/>
          <w:szCs w:val="22"/>
          <w:lang w:val="es-CO"/>
        </w:rPr>
      </w:pPr>
    </w:p>
    <w:p w14:paraId="7BC987CE" w14:textId="77777777" w:rsidR="00CA1DFC" w:rsidRDefault="00CA1DFC" w:rsidP="00747490">
      <w:pPr>
        <w:spacing w:after="0"/>
        <w:rPr>
          <w:rFonts w:ascii="Arial Narrow" w:hAnsi="Arial Narrow"/>
          <w:b/>
          <w:sz w:val="22"/>
          <w:szCs w:val="22"/>
          <w:lang w:val="es-CO"/>
        </w:rPr>
      </w:pPr>
    </w:p>
    <w:p w14:paraId="7D6BF43A" w14:textId="77777777" w:rsidR="00CA1DFC" w:rsidRDefault="00CA1DFC" w:rsidP="00747490">
      <w:pPr>
        <w:spacing w:after="0"/>
        <w:rPr>
          <w:rFonts w:ascii="Arial Narrow" w:hAnsi="Arial Narrow"/>
          <w:b/>
          <w:sz w:val="22"/>
          <w:szCs w:val="22"/>
          <w:lang w:val="es-CO"/>
        </w:rPr>
      </w:pPr>
    </w:p>
    <w:p w14:paraId="318541CB" w14:textId="77777777" w:rsidR="00CA1DFC" w:rsidRDefault="00CA1DFC" w:rsidP="00747490">
      <w:pPr>
        <w:spacing w:after="0"/>
        <w:rPr>
          <w:rFonts w:ascii="Arial Narrow" w:hAnsi="Arial Narrow"/>
          <w:b/>
          <w:sz w:val="22"/>
          <w:szCs w:val="22"/>
          <w:lang w:val="es-CO"/>
        </w:rPr>
      </w:pPr>
    </w:p>
    <w:p w14:paraId="6039D1CD" w14:textId="1E3578A4" w:rsidR="00CA1DFC" w:rsidRDefault="00CA1DFC" w:rsidP="00747490">
      <w:pPr>
        <w:spacing w:after="0"/>
        <w:rPr>
          <w:rFonts w:ascii="Arial Narrow" w:hAnsi="Arial Narrow"/>
          <w:b/>
          <w:sz w:val="22"/>
          <w:szCs w:val="22"/>
          <w:lang w:val="es-CO"/>
        </w:rPr>
      </w:pPr>
      <w:r>
        <w:rPr>
          <w:rFonts w:ascii="Arial Narrow" w:hAnsi="Arial Narrow"/>
          <w:b/>
          <w:sz w:val="22"/>
          <w:szCs w:val="22"/>
          <w:lang w:val="es-CO"/>
        </w:rPr>
        <w:t>RIESGO 2</w:t>
      </w:r>
      <w:r w:rsidR="00C32F10">
        <w:rPr>
          <w:rFonts w:ascii="Arial Narrow" w:hAnsi="Arial Narrow"/>
          <w:b/>
          <w:sz w:val="22"/>
          <w:szCs w:val="22"/>
          <w:lang w:val="es-CO"/>
        </w:rPr>
        <w:t xml:space="preserve"> - CORRUPCIÓN</w:t>
      </w:r>
    </w:p>
    <w:tbl>
      <w:tblPr>
        <w:tblW w:w="13608" w:type="dxa"/>
        <w:tblInd w:w="-10" w:type="dxa"/>
        <w:tblLayout w:type="fixed"/>
        <w:tblCellMar>
          <w:left w:w="70" w:type="dxa"/>
          <w:right w:w="70" w:type="dxa"/>
        </w:tblCellMar>
        <w:tblLook w:val="04A0" w:firstRow="1" w:lastRow="0" w:firstColumn="1" w:lastColumn="0" w:noHBand="0" w:noVBand="1"/>
      </w:tblPr>
      <w:tblGrid>
        <w:gridCol w:w="1276"/>
        <w:gridCol w:w="2553"/>
        <w:gridCol w:w="2125"/>
        <w:gridCol w:w="2531"/>
        <w:gridCol w:w="1440"/>
        <w:gridCol w:w="1036"/>
        <w:gridCol w:w="993"/>
        <w:gridCol w:w="1654"/>
      </w:tblGrid>
      <w:tr w:rsidR="00CA1DFC" w:rsidRPr="00CA1DFC" w14:paraId="3EF83A6F" w14:textId="77777777" w:rsidTr="00CA1DFC">
        <w:trPr>
          <w:trHeight w:val="184"/>
        </w:trPr>
        <w:tc>
          <w:tcPr>
            <w:tcW w:w="3829"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47D8C09D"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IDENTIFICACION</w:t>
            </w:r>
          </w:p>
        </w:tc>
        <w:tc>
          <w:tcPr>
            <w:tcW w:w="2125" w:type="dxa"/>
            <w:tcBorders>
              <w:top w:val="single" w:sz="8" w:space="0" w:color="auto"/>
              <w:left w:val="nil"/>
              <w:bottom w:val="single" w:sz="4" w:space="0" w:color="auto"/>
              <w:right w:val="nil"/>
            </w:tcBorders>
            <w:shd w:val="clear" w:color="000000" w:fill="FFF2CC"/>
            <w:noWrap/>
            <w:vAlign w:val="center"/>
            <w:hideMark/>
          </w:tcPr>
          <w:p w14:paraId="61621CFA"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CONTROLES</w:t>
            </w:r>
          </w:p>
        </w:tc>
        <w:tc>
          <w:tcPr>
            <w:tcW w:w="765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BFE89C6"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 xml:space="preserve">PLAN DE RESPUESTA AL RIESGO </w:t>
            </w:r>
          </w:p>
        </w:tc>
      </w:tr>
      <w:tr w:rsidR="00CA1DFC" w:rsidRPr="00CA1DFC" w14:paraId="77CAAF3A" w14:textId="77777777" w:rsidTr="00CA1DFC">
        <w:trPr>
          <w:trHeight w:val="468"/>
        </w:trPr>
        <w:tc>
          <w:tcPr>
            <w:tcW w:w="1276" w:type="dxa"/>
            <w:tcBorders>
              <w:top w:val="nil"/>
              <w:left w:val="single" w:sz="8" w:space="0" w:color="auto"/>
              <w:bottom w:val="nil"/>
              <w:right w:val="single" w:sz="4" w:space="0" w:color="auto"/>
            </w:tcBorders>
            <w:shd w:val="clear" w:color="000000" w:fill="FFB9B9"/>
            <w:noWrap/>
            <w:vAlign w:val="center"/>
            <w:hideMark/>
          </w:tcPr>
          <w:p w14:paraId="53E6956E"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Riesgo</w:t>
            </w:r>
          </w:p>
        </w:tc>
        <w:tc>
          <w:tcPr>
            <w:tcW w:w="2553" w:type="dxa"/>
            <w:tcBorders>
              <w:top w:val="nil"/>
              <w:left w:val="nil"/>
              <w:bottom w:val="nil"/>
              <w:right w:val="single" w:sz="4" w:space="0" w:color="auto"/>
            </w:tcBorders>
            <w:shd w:val="clear" w:color="000000" w:fill="FFB9B9"/>
            <w:noWrap/>
            <w:vAlign w:val="center"/>
            <w:hideMark/>
          </w:tcPr>
          <w:p w14:paraId="4FFF8662"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Causas</w:t>
            </w:r>
          </w:p>
        </w:tc>
        <w:tc>
          <w:tcPr>
            <w:tcW w:w="2125" w:type="dxa"/>
            <w:tcBorders>
              <w:top w:val="nil"/>
              <w:left w:val="nil"/>
              <w:bottom w:val="nil"/>
              <w:right w:val="single" w:sz="4" w:space="0" w:color="auto"/>
            </w:tcBorders>
            <w:shd w:val="clear" w:color="000000" w:fill="FFF2CC"/>
            <w:noWrap/>
            <w:vAlign w:val="center"/>
            <w:hideMark/>
          </w:tcPr>
          <w:p w14:paraId="18D34D3F"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Descripción</w:t>
            </w:r>
          </w:p>
        </w:tc>
        <w:tc>
          <w:tcPr>
            <w:tcW w:w="2531" w:type="dxa"/>
            <w:tcBorders>
              <w:top w:val="nil"/>
              <w:left w:val="nil"/>
              <w:bottom w:val="nil"/>
              <w:right w:val="single" w:sz="4" w:space="0" w:color="auto"/>
            </w:tcBorders>
            <w:shd w:val="clear" w:color="000000" w:fill="D9B7FB"/>
            <w:noWrap/>
            <w:vAlign w:val="center"/>
            <w:hideMark/>
          </w:tcPr>
          <w:p w14:paraId="7D473616"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Acciones</w:t>
            </w:r>
          </w:p>
        </w:tc>
        <w:tc>
          <w:tcPr>
            <w:tcW w:w="1440" w:type="dxa"/>
            <w:tcBorders>
              <w:top w:val="nil"/>
              <w:left w:val="nil"/>
              <w:bottom w:val="nil"/>
              <w:right w:val="nil"/>
            </w:tcBorders>
            <w:shd w:val="clear" w:color="000000" w:fill="D9B7FB"/>
            <w:noWrap/>
            <w:vAlign w:val="center"/>
            <w:hideMark/>
          </w:tcPr>
          <w:p w14:paraId="2FF2DFC8"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Meta</w:t>
            </w:r>
          </w:p>
        </w:tc>
        <w:tc>
          <w:tcPr>
            <w:tcW w:w="1036" w:type="dxa"/>
            <w:tcBorders>
              <w:top w:val="nil"/>
              <w:left w:val="single" w:sz="4" w:space="0" w:color="auto"/>
              <w:bottom w:val="nil"/>
              <w:right w:val="nil"/>
            </w:tcBorders>
            <w:shd w:val="clear" w:color="000000" w:fill="D9B7FB"/>
            <w:vAlign w:val="center"/>
            <w:hideMark/>
          </w:tcPr>
          <w:p w14:paraId="137FC3D1"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2787D955"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Duración</w:t>
            </w:r>
          </w:p>
        </w:tc>
        <w:tc>
          <w:tcPr>
            <w:tcW w:w="1654" w:type="dxa"/>
            <w:tcBorders>
              <w:top w:val="nil"/>
              <w:left w:val="single" w:sz="4" w:space="0" w:color="auto"/>
              <w:bottom w:val="nil"/>
              <w:right w:val="single" w:sz="8" w:space="0" w:color="auto"/>
            </w:tcBorders>
            <w:shd w:val="clear" w:color="000000" w:fill="D9B7FB"/>
            <w:noWrap/>
            <w:vAlign w:val="center"/>
            <w:hideMark/>
          </w:tcPr>
          <w:p w14:paraId="21A95265" w14:textId="77777777" w:rsidR="00CA1DFC" w:rsidRPr="00CA1DFC" w:rsidRDefault="00CA1DFC" w:rsidP="00CA1DFC">
            <w:pPr>
              <w:spacing w:after="0"/>
              <w:jc w:val="center"/>
              <w:rPr>
                <w:rFonts w:ascii="Arial Narrow" w:eastAsia="Times New Roman" w:hAnsi="Arial Narrow"/>
                <w:b/>
                <w:bCs/>
                <w:color w:val="000000"/>
                <w:lang w:val="es-CO" w:eastAsia="es-CO"/>
              </w:rPr>
            </w:pPr>
            <w:r w:rsidRPr="00CA1DFC">
              <w:rPr>
                <w:rFonts w:ascii="Arial Narrow" w:eastAsia="Times New Roman" w:hAnsi="Arial Narrow"/>
                <w:b/>
                <w:bCs/>
                <w:color w:val="000000"/>
                <w:lang w:val="es-CO" w:eastAsia="es-CO"/>
              </w:rPr>
              <w:t>Observaciones</w:t>
            </w:r>
          </w:p>
        </w:tc>
      </w:tr>
      <w:tr w:rsidR="00CA1DFC" w:rsidRPr="00CA1DFC" w14:paraId="02E44A28" w14:textId="77777777" w:rsidTr="00CA1DFC">
        <w:trPr>
          <w:trHeight w:val="1255"/>
        </w:trPr>
        <w:tc>
          <w:tcPr>
            <w:tcW w:w="1276" w:type="dxa"/>
            <w:vMerge w:val="restart"/>
            <w:tcBorders>
              <w:top w:val="nil"/>
              <w:left w:val="single" w:sz="8" w:space="0" w:color="auto"/>
              <w:bottom w:val="single" w:sz="4" w:space="0" w:color="auto"/>
              <w:right w:val="single" w:sz="4" w:space="0" w:color="auto"/>
            </w:tcBorders>
            <w:shd w:val="clear" w:color="auto" w:fill="auto"/>
            <w:vAlign w:val="center"/>
            <w:hideMark/>
          </w:tcPr>
          <w:p w14:paraId="35B1294D" w14:textId="77777777" w:rsidR="00CA1DFC" w:rsidRPr="00CA1DFC" w:rsidRDefault="00CA1DFC" w:rsidP="00CA1DFC">
            <w:pPr>
              <w:spacing w:after="0"/>
              <w:jc w:val="center"/>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Incumplimiento en los requerimientos de vinculación  de los funcionarios</w:t>
            </w:r>
          </w:p>
        </w:tc>
        <w:tc>
          <w:tcPr>
            <w:tcW w:w="2553" w:type="dxa"/>
            <w:tcBorders>
              <w:top w:val="nil"/>
              <w:left w:val="nil"/>
              <w:bottom w:val="nil"/>
              <w:right w:val="single" w:sz="4" w:space="0" w:color="auto"/>
            </w:tcBorders>
            <w:shd w:val="clear" w:color="auto" w:fill="auto"/>
            <w:vAlign w:val="center"/>
            <w:hideMark/>
          </w:tcPr>
          <w:p w14:paraId="688A31BB" w14:textId="77777777" w:rsidR="00CA1DFC" w:rsidRPr="00CA1DFC" w:rsidRDefault="00CA1DFC" w:rsidP="00CA1DFC">
            <w:pPr>
              <w:spacing w:after="0"/>
              <w:jc w:val="center"/>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Falta de mecanismos de control para la verificación de documentos que soportan la hoja de vida de los candidatos</w:t>
            </w:r>
          </w:p>
        </w:tc>
        <w:tc>
          <w:tcPr>
            <w:tcW w:w="2125" w:type="dxa"/>
            <w:tcBorders>
              <w:top w:val="nil"/>
              <w:left w:val="nil"/>
              <w:bottom w:val="single" w:sz="4" w:space="0" w:color="auto"/>
              <w:right w:val="single" w:sz="4" w:space="0" w:color="auto"/>
            </w:tcBorders>
            <w:shd w:val="clear" w:color="auto" w:fill="auto"/>
            <w:vAlign w:val="center"/>
            <w:hideMark/>
          </w:tcPr>
          <w:p w14:paraId="18A2CD12"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Realizar verificación aleatoria de las referencias laborales. Se prioriza los  cargos Directivos</w:t>
            </w:r>
          </w:p>
        </w:tc>
        <w:tc>
          <w:tcPr>
            <w:tcW w:w="2531" w:type="dxa"/>
            <w:tcBorders>
              <w:top w:val="nil"/>
              <w:left w:val="nil"/>
              <w:bottom w:val="single" w:sz="4" w:space="0" w:color="auto"/>
              <w:right w:val="single" w:sz="4" w:space="0" w:color="auto"/>
            </w:tcBorders>
            <w:shd w:val="clear" w:color="auto" w:fill="auto"/>
            <w:vAlign w:val="center"/>
            <w:hideMark/>
          </w:tcPr>
          <w:p w14:paraId="38A1E1DD"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Validar la pertinencia de contratar la realización de estudios de seguridad de los candidatos nuevos</w:t>
            </w:r>
          </w:p>
        </w:tc>
        <w:tc>
          <w:tcPr>
            <w:tcW w:w="1440" w:type="dxa"/>
            <w:tcBorders>
              <w:top w:val="nil"/>
              <w:left w:val="nil"/>
              <w:bottom w:val="single" w:sz="4" w:space="0" w:color="auto"/>
              <w:right w:val="single" w:sz="4" w:space="0" w:color="auto"/>
            </w:tcBorders>
            <w:shd w:val="clear" w:color="auto" w:fill="auto"/>
            <w:vAlign w:val="center"/>
            <w:hideMark/>
          </w:tcPr>
          <w:p w14:paraId="3562A936" w14:textId="77777777" w:rsidR="00CA1DFC" w:rsidRPr="00CA1DFC" w:rsidRDefault="00CA1DFC" w:rsidP="00CA1DFC">
            <w:pPr>
              <w:spacing w:after="0"/>
              <w:jc w:val="center"/>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1 Propuesta para estudio de seguridad para candidatos nuevos</w:t>
            </w:r>
          </w:p>
        </w:tc>
        <w:tc>
          <w:tcPr>
            <w:tcW w:w="1036" w:type="dxa"/>
            <w:tcBorders>
              <w:top w:val="nil"/>
              <w:left w:val="nil"/>
              <w:bottom w:val="single" w:sz="4" w:space="0" w:color="auto"/>
              <w:right w:val="single" w:sz="4" w:space="0" w:color="auto"/>
            </w:tcBorders>
            <w:shd w:val="clear" w:color="auto" w:fill="auto"/>
            <w:vAlign w:val="center"/>
            <w:hideMark/>
          </w:tcPr>
          <w:p w14:paraId="250252DD" w14:textId="77777777" w:rsidR="00CA1DFC" w:rsidRPr="00CA1DFC" w:rsidRDefault="00CA1DFC" w:rsidP="00CA1DFC">
            <w:pPr>
              <w:spacing w:after="0"/>
              <w:jc w:val="right"/>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feb-15</w:t>
            </w:r>
          </w:p>
        </w:tc>
        <w:tc>
          <w:tcPr>
            <w:tcW w:w="993" w:type="dxa"/>
            <w:tcBorders>
              <w:top w:val="nil"/>
              <w:left w:val="nil"/>
              <w:bottom w:val="single" w:sz="4" w:space="0" w:color="auto"/>
              <w:right w:val="single" w:sz="4" w:space="0" w:color="auto"/>
            </w:tcBorders>
            <w:shd w:val="clear" w:color="auto" w:fill="auto"/>
            <w:vAlign w:val="center"/>
            <w:hideMark/>
          </w:tcPr>
          <w:p w14:paraId="65319E62" w14:textId="77777777" w:rsidR="00CA1DFC" w:rsidRPr="00CA1DFC" w:rsidRDefault="00CA1DFC" w:rsidP="00CA1DFC">
            <w:pPr>
              <w:spacing w:after="0"/>
              <w:jc w:val="center"/>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3 meses</w:t>
            </w:r>
          </w:p>
        </w:tc>
        <w:tc>
          <w:tcPr>
            <w:tcW w:w="1654" w:type="dxa"/>
            <w:tcBorders>
              <w:top w:val="nil"/>
              <w:left w:val="nil"/>
              <w:bottom w:val="single" w:sz="4" w:space="0" w:color="auto"/>
              <w:right w:val="nil"/>
            </w:tcBorders>
            <w:shd w:val="clear" w:color="auto" w:fill="auto"/>
            <w:vAlign w:val="center"/>
            <w:hideMark/>
          </w:tcPr>
          <w:p w14:paraId="3B95F4FC"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r>
      <w:tr w:rsidR="00CA1DFC" w:rsidRPr="00CA1DFC" w14:paraId="35B40773" w14:textId="77777777" w:rsidTr="00CA1DFC">
        <w:trPr>
          <w:trHeight w:val="810"/>
        </w:trPr>
        <w:tc>
          <w:tcPr>
            <w:tcW w:w="1276" w:type="dxa"/>
            <w:vMerge/>
            <w:tcBorders>
              <w:top w:val="nil"/>
              <w:left w:val="single" w:sz="8" w:space="0" w:color="auto"/>
              <w:bottom w:val="single" w:sz="4" w:space="0" w:color="auto"/>
              <w:right w:val="single" w:sz="4" w:space="0" w:color="auto"/>
            </w:tcBorders>
            <w:vAlign w:val="center"/>
            <w:hideMark/>
          </w:tcPr>
          <w:p w14:paraId="0AFD9582" w14:textId="77777777" w:rsidR="00CA1DFC" w:rsidRPr="00CA1DFC" w:rsidRDefault="00CA1DFC" w:rsidP="00CA1DFC">
            <w:pPr>
              <w:spacing w:after="0"/>
              <w:rPr>
                <w:rFonts w:ascii="Arial Narrow" w:eastAsia="Times New Roman" w:hAnsi="Arial Narrow"/>
                <w:color w:val="000000"/>
                <w:lang w:val="es-CO" w:eastAsia="es-CO"/>
              </w:rPr>
            </w:pP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3D5D5FD1" w14:textId="77777777" w:rsidR="00CA1DFC" w:rsidRPr="00CA1DFC" w:rsidRDefault="00CA1DFC" w:rsidP="00CA1DFC">
            <w:pPr>
              <w:spacing w:after="0"/>
              <w:jc w:val="center"/>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Candidatos que aportan documentos falsos en los procesos de contratación</w:t>
            </w:r>
          </w:p>
        </w:tc>
        <w:tc>
          <w:tcPr>
            <w:tcW w:w="2125" w:type="dxa"/>
            <w:tcBorders>
              <w:top w:val="nil"/>
              <w:left w:val="nil"/>
              <w:bottom w:val="single" w:sz="4" w:space="0" w:color="auto"/>
              <w:right w:val="single" w:sz="4" w:space="0" w:color="auto"/>
            </w:tcBorders>
            <w:shd w:val="clear" w:color="auto" w:fill="auto"/>
            <w:vAlign w:val="center"/>
            <w:hideMark/>
          </w:tcPr>
          <w:p w14:paraId="42319940"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c>
          <w:tcPr>
            <w:tcW w:w="2531" w:type="dxa"/>
            <w:tcBorders>
              <w:top w:val="nil"/>
              <w:left w:val="nil"/>
              <w:bottom w:val="single" w:sz="4" w:space="0" w:color="auto"/>
              <w:right w:val="single" w:sz="4" w:space="0" w:color="auto"/>
            </w:tcBorders>
            <w:shd w:val="clear" w:color="auto" w:fill="auto"/>
            <w:vAlign w:val="center"/>
            <w:hideMark/>
          </w:tcPr>
          <w:p w14:paraId="03D10FFC"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c>
          <w:tcPr>
            <w:tcW w:w="1440" w:type="dxa"/>
            <w:tcBorders>
              <w:top w:val="nil"/>
              <w:left w:val="nil"/>
              <w:bottom w:val="single" w:sz="4" w:space="0" w:color="auto"/>
              <w:right w:val="single" w:sz="4" w:space="0" w:color="auto"/>
            </w:tcBorders>
            <w:shd w:val="clear" w:color="auto" w:fill="auto"/>
            <w:vAlign w:val="center"/>
            <w:hideMark/>
          </w:tcPr>
          <w:p w14:paraId="065EE0F6"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c>
          <w:tcPr>
            <w:tcW w:w="1036" w:type="dxa"/>
            <w:tcBorders>
              <w:top w:val="nil"/>
              <w:left w:val="nil"/>
              <w:bottom w:val="single" w:sz="4" w:space="0" w:color="auto"/>
              <w:right w:val="single" w:sz="4" w:space="0" w:color="auto"/>
            </w:tcBorders>
            <w:shd w:val="clear" w:color="auto" w:fill="auto"/>
            <w:vAlign w:val="center"/>
            <w:hideMark/>
          </w:tcPr>
          <w:p w14:paraId="00E8E981"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252ACD2"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c>
          <w:tcPr>
            <w:tcW w:w="1654" w:type="dxa"/>
            <w:tcBorders>
              <w:top w:val="nil"/>
              <w:left w:val="nil"/>
              <w:bottom w:val="single" w:sz="4" w:space="0" w:color="auto"/>
              <w:right w:val="nil"/>
            </w:tcBorders>
            <w:shd w:val="clear" w:color="auto" w:fill="auto"/>
            <w:vAlign w:val="center"/>
            <w:hideMark/>
          </w:tcPr>
          <w:p w14:paraId="38BC952F" w14:textId="77777777" w:rsidR="00CA1DFC" w:rsidRPr="00CA1DFC" w:rsidRDefault="00CA1DFC" w:rsidP="00CA1DFC">
            <w:pPr>
              <w:spacing w:after="0"/>
              <w:rPr>
                <w:rFonts w:ascii="Arial Narrow" w:eastAsia="Times New Roman" w:hAnsi="Arial Narrow"/>
                <w:color w:val="000000"/>
                <w:lang w:val="es-CO" w:eastAsia="es-CO"/>
              </w:rPr>
            </w:pPr>
            <w:r w:rsidRPr="00CA1DFC">
              <w:rPr>
                <w:rFonts w:ascii="Arial Narrow" w:eastAsia="Times New Roman" w:hAnsi="Arial Narrow"/>
                <w:color w:val="000000"/>
                <w:lang w:val="es-CO" w:eastAsia="es-CO"/>
              </w:rPr>
              <w:t> </w:t>
            </w:r>
          </w:p>
        </w:tc>
      </w:tr>
    </w:tbl>
    <w:p w14:paraId="25328323" w14:textId="77777777" w:rsidR="00CA1DFC" w:rsidRDefault="00CA1DFC" w:rsidP="00747490">
      <w:pPr>
        <w:spacing w:after="0"/>
        <w:rPr>
          <w:rFonts w:ascii="Arial Narrow" w:hAnsi="Arial Narrow"/>
          <w:b/>
          <w:sz w:val="22"/>
          <w:szCs w:val="22"/>
          <w:lang w:val="es-CO"/>
        </w:rPr>
      </w:pPr>
    </w:p>
    <w:p w14:paraId="7A790127" w14:textId="78F89CD0" w:rsidR="009F7EA6" w:rsidRDefault="009F7EA6" w:rsidP="00747490">
      <w:pPr>
        <w:spacing w:after="0"/>
        <w:rPr>
          <w:rFonts w:ascii="Arial Narrow" w:hAnsi="Arial Narrow"/>
          <w:b/>
          <w:sz w:val="22"/>
          <w:szCs w:val="22"/>
          <w:lang w:val="es-CO"/>
        </w:rPr>
      </w:pPr>
      <w:r>
        <w:rPr>
          <w:rFonts w:ascii="Arial Narrow" w:hAnsi="Arial Narrow"/>
          <w:b/>
          <w:sz w:val="22"/>
          <w:szCs w:val="22"/>
          <w:lang w:val="es-CO"/>
        </w:rPr>
        <w:t>Verificación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002" w:type="dxa"/>
        <w:tblInd w:w="-5" w:type="dxa"/>
        <w:tblCellMar>
          <w:left w:w="70" w:type="dxa"/>
          <w:right w:w="70" w:type="dxa"/>
        </w:tblCellMar>
        <w:tblLook w:val="04A0" w:firstRow="1" w:lastRow="0" w:firstColumn="1" w:lastColumn="0" w:noHBand="0" w:noVBand="1"/>
      </w:tblPr>
      <w:tblGrid>
        <w:gridCol w:w="2111"/>
        <w:gridCol w:w="1245"/>
        <w:gridCol w:w="3307"/>
        <w:gridCol w:w="3118"/>
        <w:gridCol w:w="4221"/>
      </w:tblGrid>
      <w:tr w:rsidR="009F7EA6" w:rsidRPr="009F7EA6" w14:paraId="55511757" w14:textId="77777777" w:rsidTr="009F7EA6">
        <w:trPr>
          <w:trHeight w:val="305"/>
        </w:trPr>
        <w:tc>
          <w:tcPr>
            <w:tcW w:w="3356"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A98B8C0" w14:textId="77777777"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Cronograma MRC</w:t>
            </w:r>
          </w:p>
        </w:tc>
        <w:tc>
          <w:tcPr>
            <w:tcW w:w="10646"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FF496FC" w14:textId="77777777"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Acciones</w:t>
            </w:r>
          </w:p>
        </w:tc>
      </w:tr>
      <w:tr w:rsidR="00C32F10" w:rsidRPr="009F7EA6" w14:paraId="0F0D9C93" w14:textId="77777777" w:rsidTr="00C32F10">
        <w:trPr>
          <w:trHeight w:val="299"/>
        </w:trPr>
        <w:tc>
          <w:tcPr>
            <w:tcW w:w="2111" w:type="dxa"/>
            <w:tcBorders>
              <w:top w:val="nil"/>
              <w:left w:val="single" w:sz="4" w:space="0" w:color="auto"/>
              <w:bottom w:val="single" w:sz="4" w:space="0" w:color="auto"/>
              <w:right w:val="single" w:sz="4" w:space="0" w:color="auto"/>
            </w:tcBorders>
            <w:shd w:val="clear" w:color="000000" w:fill="C9C9C9"/>
            <w:noWrap/>
            <w:vAlign w:val="center"/>
            <w:hideMark/>
          </w:tcPr>
          <w:p w14:paraId="22F93D9F" w14:textId="77777777"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4EBDCE82" w14:textId="77777777"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Publicación</w:t>
            </w:r>
          </w:p>
        </w:tc>
        <w:tc>
          <w:tcPr>
            <w:tcW w:w="3307" w:type="dxa"/>
            <w:tcBorders>
              <w:top w:val="nil"/>
              <w:left w:val="nil"/>
              <w:bottom w:val="single" w:sz="4" w:space="0" w:color="auto"/>
              <w:right w:val="single" w:sz="4" w:space="0" w:color="auto"/>
            </w:tcBorders>
            <w:shd w:val="clear" w:color="000000" w:fill="C9C9C9"/>
            <w:vAlign w:val="center"/>
            <w:hideMark/>
          </w:tcPr>
          <w:p w14:paraId="62A83195" w14:textId="2B8B7A60"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9F7EA6">
              <w:rPr>
                <w:rFonts w:ascii="Arial Narrow" w:eastAsia="Times New Roman" w:hAnsi="Arial Narrow"/>
                <w:b/>
                <w:bCs/>
                <w:color w:val="000000"/>
                <w:lang w:val="es-CO" w:eastAsia="es-CO"/>
              </w:rPr>
              <w:t>controles</w:t>
            </w:r>
          </w:p>
        </w:tc>
        <w:tc>
          <w:tcPr>
            <w:tcW w:w="3118" w:type="dxa"/>
            <w:tcBorders>
              <w:top w:val="nil"/>
              <w:left w:val="nil"/>
              <w:bottom w:val="single" w:sz="4" w:space="0" w:color="auto"/>
              <w:right w:val="single" w:sz="4" w:space="0" w:color="auto"/>
            </w:tcBorders>
            <w:shd w:val="clear" w:color="000000" w:fill="C9C9C9"/>
            <w:vAlign w:val="center"/>
            <w:hideMark/>
          </w:tcPr>
          <w:p w14:paraId="69831198" w14:textId="295CAFC6"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9F7EA6">
              <w:rPr>
                <w:rFonts w:ascii="Arial Narrow" w:eastAsia="Times New Roman" w:hAnsi="Arial Narrow"/>
                <w:b/>
                <w:bCs/>
                <w:color w:val="000000"/>
                <w:lang w:val="es-CO" w:eastAsia="es-CO"/>
              </w:rPr>
              <w:t>adelantadas</w:t>
            </w:r>
          </w:p>
        </w:tc>
        <w:tc>
          <w:tcPr>
            <w:tcW w:w="4221" w:type="dxa"/>
            <w:tcBorders>
              <w:top w:val="nil"/>
              <w:left w:val="nil"/>
              <w:bottom w:val="single" w:sz="4" w:space="0" w:color="auto"/>
              <w:right w:val="single" w:sz="4" w:space="0" w:color="auto"/>
            </w:tcBorders>
            <w:shd w:val="clear" w:color="000000" w:fill="C9C9C9"/>
            <w:noWrap/>
            <w:vAlign w:val="center"/>
            <w:hideMark/>
          </w:tcPr>
          <w:p w14:paraId="6446E6B5" w14:textId="77777777" w:rsidR="009F7EA6" w:rsidRPr="009F7EA6" w:rsidRDefault="009F7EA6" w:rsidP="009F7EA6">
            <w:pPr>
              <w:spacing w:after="0"/>
              <w:jc w:val="center"/>
              <w:rPr>
                <w:rFonts w:ascii="Arial Narrow" w:eastAsia="Times New Roman" w:hAnsi="Arial Narrow"/>
                <w:b/>
                <w:bCs/>
                <w:color w:val="000000"/>
                <w:lang w:val="es-CO" w:eastAsia="es-CO"/>
              </w:rPr>
            </w:pPr>
            <w:r w:rsidRPr="009F7EA6">
              <w:rPr>
                <w:rFonts w:ascii="Arial Narrow" w:eastAsia="Times New Roman" w:hAnsi="Arial Narrow"/>
                <w:b/>
                <w:bCs/>
                <w:color w:val="000000"/>
                <w:lang w:val="es-CO" w:eastAsia="es-CO"/>
              </w:rPr>
              <w:t>Observaciones</w:t>
            </w:r>
          </w:p>
        </w:tc>
      </w:tr>
      <w:tr w:rsidR="009F7EA6" w:rsidRPr="009F7EA6" w14:paraId="52FAF156" w14:textId="77777777" w:rsidTr="00790BC8">
        <w:trPr>
          <w:trHeight w:val="1551"/>
        </w:trPr>
        <w:tc>
          <w:tcPr>
            <w:tcW w:w="2111" w:type="dxa"/>
            <w:tcBorders>
              <w:top w:val="nil"/>
              <w:left w:val="single" w:sz="4" w:space="0" w:color="auto"/>
              <w:bottom w:val="single" w:sz="4" w:space="0" w:color="auto"/>
              <w:right w:val="single" w:sz="4" w:space="0" w:color="auto"/>
            </w:tcBorders>
            <w:shd w:val="clear" w:color="auto" w:fill="auto"/>
            <w:noWrap/>
            <w:vAlign w:val="center"/>
            <w:hideMark/>
          </w:tcPr>
          <w:p w14:paraId="183C7FAF"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63FB0C9A"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14/12/2015</w:t>
            </w:r>
          </w:p>
        </w:tc>
        <w:tc>
          <w:tcPr>
            <w:tcW w:w="3307" w:type="dxa"/>
            <w:tcBorders>
              <w:top w:val="nil"/>
              <w:left w:val="nil"/>
              <w:bottom w:val="single" w:sz="4" w:space="0" w:color="auto"/>
              <w:right w:val="single" w:sz="4" w:space="0" w:color="auto"/>
            </w:tcBorders>
            <w:shd w:val="clear" w:color="auto" w:fill="auto"/>
            <w:hideMark/>
          </w:tcPr>
          <w:p w14:paraId="311F5A58" w14:textId="32C087D5"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 xml:space="preserve">La frecuencia la determina </w:t>
            </w:r>
            <w:r>
              <w:rPr>
                <w:rFonts w:ascii="Arial Narrow" w:eastAsia="Times New Roman" w:hAnsi="Arial Narrow"/>
                <w:color w:val="000000"/>
                <w:lang w:val="es-CO" w:eastAsia="es-CO"/>
              </w:rPr>
              <w:t xml:space="preserve">la </w:t>
            </w:r>
            <w:r w:rsidRPr="009F7EA6">
              <w:rPr>
                <w:rFonts w:ascii="Arial Narrow" w:eastAsia="Times New Roman" w:hAnsi="Arial Narrow"/>
                <w:color w:val="000000"/>
                <w:lang w:val="es-CO" w:eastAsia="es-CO"/>
              </w:rPr>
              <w:t>coordinadora Talento Humano y ella revisa posteriormente la información. La evidencia son correos, también se realiza por teléfono la verificación.</w:t>
            </w:r>
            <w:r>
              <w:rPr>
                <w:rFonts w:ascii="Arial Narrow" w:eastAsia="Times New Roman" w:hAnsi="Arial Narrow"/>
                <w:color w:val="000000"/>
                <w:lang w:val="es-CO" w:eastAsia="es-CO"/>
              </w:rPr>
              <w:t xml:space="preserve"> Este control no ha sido efectivo, toda vez que se ha materializado el riesgo.</w:t>
            </w:r>
          </w:p>
        </w:tc>
        <w:tc>
          <w:tcPr>
            <w:tcW w:w="3118" w:type="dxa"/>
            <w:tcBorders>
              <w:top w:val="nil"/>
              <w:left w:val="nil"/>
              <w:bottom w:val="single" w:sz="4" w:space="0" w:color="auto"/>
              <w:right w:val="single" w:sz="4" w:space="0" w:color="auto"/>
            </w:tcBorders>
            <w:shd w:val="clear" w:color="auto" w:fill="auto"/>
            <w:hideMark/>
          </w:tcPr>
          <w:p w14:paraId="1AD9B91D" w14:textId="1DDB802D" w:rsidR="009F7EA6" w:rsidRPr="009F7EA6" w:rsidRDefault="009F7EA6" w:rsidP="009F7EA6">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No se está ejecutando debido a que s</w:t>
            </w:r>
            <w:r w:rsidRPr="009F7EA6">
              <w:rPr>
                <w:rFonts w:ascii="Arial Narrow" w:eastAsia="Times New Roman" w:hAnsi="Arial Narrow"/>
                <w:color w:val="000000"/>
                <w:lang w:val="es-CO" w:eastAsia="es-CO"/>
              </w:rPr>
              <w:t xml:space="preserve">e </w:t>
            </w:r>
            <w:proofErr w:type="spellStart"/>
            <w:r w:rsidRPr="009F7EA6">
              <w:rPr>
                <w:rFonts w:ascii="Arial Narrow" w:eastAsia="Times New Roman" w:hAnsi="Arial Narrow"/>
                <w:color w:val="000000"/>
                <w:lang w:val="es-CO" w:eastAsia="es-CO"/>
              </w:rPr>
              <w:t>modifico</w:t>
            </w:r>
            <w:proofErr w:type="spellEnd"/>
            <w:r w:rsidRPr="009F7EA6">
              <w:rPr>
                <w:rFonts w:ascii="Arial Narrow" w:eastAsia="Times New Roman" w:hAnsi="Arial Narrow"/>
                <w:color w:val="000000"/>
                <w:lang w:val="es-CO" w:eastAsia="es-CO"/>
              </w:rPr>
              <w:t xml:space="preserve"> por otra acción para implementar </w:t>
            </w:r>
            <w:r>
              <w:rPr>
                <w:rFonts w:ascii="Arial Narrow" w:eastAsia="Times New Roman" w:hAnsi="Arial Narrow"/>
                <w:color w:val="000000"/>
                <w:lang w:val="es-CO" w:eastAsia="es-CO"/>
              </w:rPr>
              <w:t>dentro d</w:t>
            </w:r>
            <w:r w:rsidRPr="009F7EA6">
              <w:rPr>
                <w:rFonts w:ascii="Arial Narrow" w:eastAsia="Times New Roman" w:hAnsi="Arial Narrow"/>
                <w:color w:val="000000"/>
                <w:lang w:val="es-CO" w:eastAsia="es-CO"/>
              </w:rPr>
              <w:t>el proceso de selección en la Entidad.</w:t>
            </w:r>
          </w:p>
        </w:tc>
        <w:tc>
          <w:tcPr>
            <w:tcW w:w="4221" w:type="dxa"/>
            <w:tcBorders>
              <w:top w:val="nil"/>
              <w:left w:val="nil"/>
              <w:bottom w:val="single" w:sz="4" w:space="0" w:color="auto"/>
              <w:right w:val="single" w:sz="4" w:space="0" w:color="auto"/>
            </w:tcBorders>
            <w:shd w:val="clear" w:color="auto" w:fill="auto"/>
            <w:vAlign w:val="bottom"/>
            <w:hideMark/>
          </w:tcPr>
          <w:p w14:paraId="2D9F4A87" w14:textId="42EC90B4" w:rsidR="009F7EA6" w:rsidRPr="009F7EA6" w:rsidRDefault="009F7EA6" w:rsidP="00C32F10">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El riesgo se ha materializado y se han tomado medidas al respecto pero estas medidas no han quedado consignadas dentro del mapa de riesgos.</w:t>
            </w:r>
            <w:r w:rsidR="00C32F10">
              <w:rPr>
                <w:rFonts w:ascii="Arial Narrow" w:eastAsia="Times New Roman" w:hAnsi="Arial Narrow"/>
                <w:color w:val="000000"/>
                <w:lang w:val="es-CO" w:eastAsia="es-CO"/>
              </w:rPr>
              <w:t xml:space="preserve"> Adicionalmente el riesgo no corresponde a uno de corrupción sino de gestión. Se recomienda revisarlo, teniendo en cuenta que e</w:t>
            </w:r>
            <w:r w:rsidR="00C32F10" w:rsidRPr="000156AD">
              <w:rPr>
                <w:rFonts w:ascii="Arial Narrow" w:eastAsia="Times New Roman" w:hAnsi="Arial Narrow"/>
                <w:color w:val="000000"/>
                <w:lang w:val="es-CO" w:eastAsia="es-CO"/>
              </w:rPr>
              <w:t>s necesario que en la descripción del riesgo concurran los componentes de: acción u omisión + uso del poder, de los recursos o de la información+ desviación de la gestión de lo público + el beneficio privado</w:t>
            </w:r>
            <w:r w:rsidR="00C32F10">
              <w:rPr>
                <w:rFonts w:ascii="Arial Narrow" w:eastAsia="Times New Roman" w:hAnsi="Arial Narrow"/>
                <w:color w:val="000000"/>
                <w:lang w:val="es-CO" w:eastAsia="es-CO"/>
              </w:rPr>
              <w:t>.</w:t>
            </w:r>
          </w:p>
        </w:tc>
      </w:tr>
      <w:tr w:rsidR="009F7EA6" w:rsidRPr="009F7EA6" w14:paraId="763F9747" w14:textId="77777777" w:rsidTr="00C32F10">
        <w:trPr>
          <w:trHeight w:val="96"/>
        </w:trPr>
        <w:tc>
          <w:tcPr>
            <w:tcW w:w="2111" w:type="dxa"/>
            <w:tcBorders>
              <w:top w:val="nil"/>
              <w:left w:val="single" w:sz="4" w:space="0" w:color="auto"/>
              <w:bottom w:val="single" w:sz="4" w:space="0" w:color="auto"/>
              <w:right w:val="single" w:sz="4" w:space="0" w:color="auto"/>
            </w:tcBorders>
            <w:shd w:val="clear" w:color="auto" w:fill="auto"/>
            <w:noWrap/>
            <w:vAlign w:val="center"/>
            <w:hideMark/>
          </w:tcPr>
          <w:p w14:paraId="00095759"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0168A26A"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14/12/2015</w:t>
            </w:r>
          </w:p>
        </w:tc>
        <w:tc>
          <w:tcPr>
            <w:tcW w:w="3307" w:type="dxa"/>
            <w:tcBorders>
              <w:top w:val="nil"/>
              <w:left w:val="nil"/>
              <w:bottom w:val="single" w:sz="4" w:space="0" w:color="auto"/>
              <w:right w:val="single" w:sz="4" w:space="0" w:color="auto"/>
            </w:tcBorders>
            <w:shd w:val="clear" w:color="auto" w:fill="auto"/>
            <w:noWrap/>
            <w:vAlign w:val="bottom"/>
            <w:hideMark/>
          </w:tcPr>
          <w:p w14:paraId="262B6F03"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 </w:t>
            </w:r>
          </w:p>
        </w:tc>
        <w:tc>
          <w:tcPr>
            <w:tcW w:w="3118" w:type="dxa"/>
            <w:tcBorders>
              <w:top w:val="nil"/>
              <w:left w:val="nil"/>
              <w:bottom w:val="single" w:sz="4" w:space="0" w:color="auto"/>
              <w:right w:val="single" w:sz="4" w:space="0" w:color="auto"/>
            </w:tcBorders>
            <w:shd w:val="clear" w:color="auto" w:fill="auto"/>
            <w:noWrap/>
            <w:vAlign w:val="bottom"/>
            <w:hideMark/>
          </w:tcPr>
          <w:p w14:paraId="6B4E978D" w14:textId="77777777" w:rsidR="009F7EA6" w:rsidRPr="009F7EA6" w:rsidRDefault="009F7EA6" w:rsidP="009F7EA6">
            <w:pPr>
              <w:spacing w:after="0"/>
              <w:jc w:val="both"/>
              <w:rPr>
                <w:rFonts w:ascii="Arial Narrow" w:eastAsia="Times New Roman" w:hAnsi="Arial Narrow"/>
                <w:color w:val="000000"/>
                <w:lang w:val="es-CO" w:eastAsia="es-CO"/>
              </w:rPr>
            </w:pPr>
            <w:r w:rsidRPr="009F7EA6">
              <w:rPr>
                <w:rFonts w:ascii="Arial Narrow" w:eastAsia="Times New Roman" w:hAnsi="Arial Narrow"/>
                <w:color w:val="000000"/>
                <w:lang w:val="es-CO" w:eastAsia="es-CO"/>
              </w:rPr>
              <w:t> </w:t>
            </w:r>
          </w:p>
        </w:tc>
        <w:tc>
          <w:tcPr>
            <w:tcW w:w="4221" w:type="dxa"/>
            <w:tcBorders>
              <w:top w:val="nil"/>
              <w:left w:val="nil"/>
              <w:bottom w:val="single" w:sz="4" w:space="0" w:color="auto"/>
              <w:right w:val="single" w:sz="4" w:space="0" w:color="auto"/>
            </w:tcBorders>
            <w:shd w:val="clear" w:color="auto" w:fill="auto"/>
            <w:vAlign w:val="center"/>
            <w:hideMark/>
          </w:tcPr>
          <w:p w14:paraId="7ECFBA56" w14:textId="7E9128EF" w:rsidR="009F7EA6" w:rsidRDefault="009F7EA6" w:rsidP="009F7EA6">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recomienda incluir los controles adicionales que ejecuta el proceso.</w:t>
            </w:r>
          </w:p>
          <w:p w14:paraId="4118FA1A" w14:textId="2BAF4AA7" w:rsidR="009F7EA6" w:rsidRPr="009F7EA6" w:rsidRDefault="009F7EA6" w:rsidP="009F7EA6">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Adicionalmente el proceso </w:t>
            </w:r>
            <w:r w:rsidRPr="009F7EA6">
              <w:rPr>
                <w:rFonts w:ascii="Arial Narrow" w:eastAsia="Times New Roman" w:hAnsi="Arial Narrow"/>
                <w:color w:val="000000"/>
                <w:lang w:val="es-CO" w:eastAsia="es-CO"/>
              </w:rPr>
              <w:t>busca implementar un formato de análisis de requisitos, donde se calcule el tiempo de experiencia.</w:t>
            </w:r>
          </w:p>
        </w:tc>
      </w:tr>
    </w:tbl>
    <w:p w14:paraId="6E6DF578" w14:textId="141E5911" w:rsidR="009F7EA6" w:rsidRDefault="005878D3" w:rsidP="009F7EA6">
      <w:pPr>
        <w:spacing w:after="0"/>
        <w:jc w:val="both"/>
        <w:rPr>
          <w:rFonts w:ascii="Arial Narrow" w:hAnsi="Arial Narrow"/>
          <w:b/>
          <w:sz w:val="22"/>
          <w:szCs w:val="22"/>
          <w:lang w:val="es-CO"/>
        </w:rPr>
      </w:pPr>
      <w:r>
        <w:rPr>
          <w:rFonts w:ascii="Arial Narrow" w:hAnsi="Arial Narrow"/>
          <w:b/>
          <w:sz w:val="22"/>
          <w:szCs w:val="22"/>
          <w:lang w:val="es-CO"/>
        </w:rPr>
        <w:t>RIESGO 3</w:t>
      </w:r>
    </w:p>
    <w:p w14:paraId="34D96C59" w14:textId="77777777" w:rsidR="005878D3" w:rsidRDefault="005878D3" w:rsidP="009F7EA6">
      <w:pPr>
        <w:spacing w:after="0"/>
        <w:jc w:val="both"/>
        <w:rPr>
          <w:rFonts w:ascii="Arial Narrow" w:hAnsi="Arial Narrow"/>
          <w:b/>
          <w:sz w:val="22"/>
          <w:szCs w:val="22"/>
          <w:lang w:val="es-CO"/>
        </w:rPr>
      </w:pPr>
    </w:p>
    <w:tbl>
      <w:tblPr>
        <w:tblW w:w="13423" w:type="dxa"/>
        <w:tblInd w:w="-10" w:type="dxa"/>
        <w:tblCellMar>
          <w:left w:w="70" w:type="dxa"/>
          <w:right w:w="70" w:type="dxa"/>
        </w:tblCellMar>
        <w:tblLook w:val="04A0" w:firstRow="1" w:lastRow="0" w:firstColumn="1" w:lastColumn="0" w:noHBand="0" w:noVBand="1"/>
      </w:tblPr>
      <w:tblGrid>
        <w:gridCol w:w="1276"/>
        <w:gridCol w:w="2977"/>
        <w:gridCol w:w="3969"/>
        <w:gridCol w:w="1016"/>
        <w:gridCol w:w="827"/>
        <w:gridCol w:w="813"/>
        <w:gridCol w:w="993"/>
        <w:gridCol w:w="1552"/>
      </w:tblGrid>
      <w:tr w:rsidR="005878D3" w:rsidRPr="005878D3" w14:paraId="7E905464" w14:textId="77777777" w:rsidTr="005878D3">
        <w:trPr>
          <w:trHeight w:val="88"/>
        </w:trPr>
        <w:tc>
          <w:tcPr>
            <w:tcW w:w="4253"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3EA6D0C6"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IDENTIFICACION</w:t>
            </w:r>
          </w:p>
        </w:tc>
        <w:tc>
          <w:tcPr>
            <w:tcW w:w="3969" w:type="dxa"/>
            <w:tcBorders>
              <w:top w:val="single" w:sz="8" w:space="0" w:color="auto"/>
              <w:left w:val="nil"/>
              <w:bottom w:val="single" w:sz="4" w:space="0" w:color="auto"/>
              <w:right w:val="nil"/>
            </w:tcBorders>
            <w:shd w:val="clear" w:color="000000" w:fill="FFF2CC"/>
            <w:noWrap/>
            <w:vAlign w:val="center"/>
            <w:hideMark/>
          </w:tcPr>
          <w:p w14:paraId="20A413D3"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CONTROLES</w:t>
            </w:r>
          </w:p>
        </w:tc>
        <w:tc>
          <w:tcPr>
            <w:tcW w:w="5201"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51993B9A"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 xml:space="preserve">PLAN DE RESPUESTA AL RIESGO </w:t>
            </w:r>
          </w:p>
        </w:tc>
      </w:tr>
      <w:tr w:rsidR="005878D3" w:rsidRPr="005878D3" w14:paraId="3EAE1BB3" w14:textId="77777777" w:rsidTr="005878D3">
        <w:trPr>
          <w:trHeight w:val="372"/>
        </w:trPr>
        <w:tc>
          <w:tcPr>
            <w:tcW w:w="1276" w:type="dxa"/>
            <w:tcBorders>
              <w:top w:val="nil"/>
              <w:left w:val="single" w:sz="8" w:space="0" w:color="auto"/>
              <w:bottom w:val="nil"/>
              <w:right w:val="single" w:sz="4" w:space="0" w:color="auto"/>
            </w:tcBorders>
            <w:shd w:val="clear" w:color="000000" w:fill="FFB9B9"/>
            <w:noWrap/>
            <w:vAlign w:val="center"/>
            <w:hideMark/>
          </w:tcPr>
          <w:p w14:paraId="02026B2E"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Riesgo</w:t>
            </w:r>
          </w:p>
        </w:tc>
        <w:tc>
          <w:tcPr>
            <w:tcW w:w="2977" w:type="dxa"/>
            <w:tcBorders>
              <w:top w:val="nil"/>
              <w:left w:val="nil"/>
              <w:bottom w:val="nil"/>
              <w:right w:val="single" w:sz="4" w:space="0" w:color="auto"/>
            </w:tcBorders>
            <w:shd w:val="clear" w:color="000000" w:fill="FFB9B9"/>
            <w:noWrap/>
            <w:vAlign w:val="center"/>
            <w:hideMark/>
          </w:tcPr>
          <w:p w14:paraId="31D67816"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Causas</w:t>
            </w:r>
          </w:p>
        </w:tc>
        <w:tc>
          <w:tcPr>
            <w:tcW w:w="3969" w:type="dxa"/>
            <w:tcBorders>
              <w:top w:val="nil"/>
              <w:left w:val="nil"/>
              <w:bottom w:val="nil"/>
              <w:right w:val="single" w:sz="4" w:space="0" w:color="auto"/>
            </w:tcBorders>
            <w:shd w:val="clear" w:color="000000" w:fill="FFF2CC"/>
            <w:noWrap/>
            <w:vAlign w:val="center"/>
            <w:hideMark/>
          </w:tcPr>
          <w:p w14:paraId="0BC9BC90"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55539F40"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Acciones</w:t>
            </w:r>
          </w:p>
        </w:tc>
        <w:tc>
          <w:tcPr>
            <w:tcW w:w="827" w:type="dxa"/>
            <w:tcBorders>
              <w:top w:val="nil"/>
              <w:left w:val="nil"/>
              <w:bottom w:val="nil"/>
              <w:right w:val="nil"/>
            </w:tcBorders>
            <w:shd w:val="clear" w:color="000000" w:fill="D9B7FB"/>
            <w:noWrap/>
            <w:vAlign w:val="center"/>
            <w:hideMark/>
          </w:tcPr>
          <w:p w14:paraId="04114A46"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Meta</w:t>
            </w:r>
          </w:p>
        </w:tc>
        <w:tc>
          <w:tcPr>
            <w:tcW w:w="813" w:type="dxa"/>
            <w:tcBorders>
              <w:top w:val="nil"/>
              <w:left w:val="single" w:sz="4" w:space="0" w:color="auto"/>
              <w:bottom w:val="nil"/>
              <w:right w:val="nil"/>
            </w:tcBorders>
            <w:shd w:val="clear" w:color="000000" w:fill="D9B7FB"/>
            <w:vAlign w:val="center"/>
            <w:hideMark/>
          </w:tcPr>
          <w:p w14:paraId="265B01C0" w14:textId="77777777" w:rsidR="005878D3" w:rsidRPr="005878D3" w:rsidRDefault="005878D3" w:rsidP="005878D3">
            <w:pPr>
              <w:spacing w:after="0"/>
              <w:jc w:val="center"/>
              <w:rPr>
                <w:rFonts w:ascii="Arial Narrow" w:eastAsia="Times New Roman" w:hAnsi="Arial Narrow"/>
                <w:b/>
                <w:bCs/>
                <w:color w:val="000000"/>
                <w:sz w:val="20"/>
                <w:lang w:val="es-CO" w:eastAsia="es-CO"/>
              </w:rPr>
            </w:pPr>
            <w:r w:rsidRPr="005878D3">
              <w:rPr>
                <w:rFonts w:ascii="Arial Narrow" w:eastAsia="Times New Roman" w:hAnsi="Arial Narrow"/>
                <w:b/>
                <w:bCs/>
                <w:color w:val="000000"/>
                <w:sz w:val="2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0C5EDD92"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Duración</w:t>
            </w:r>
          </w:p>
        </w:tc>
        <w:tc>
          <w:tcPr>
            <w:tcW w:w="1552" w:type="dxa"/>
            <w:tcBorders>
              <w:top w:val="single" w:sz="4" w:space="0" w:color="auto"/>
              <w:left w:val="single" w:sz="4" w:space="0" w:color="auto"/>
              <w:bottom w:val="single" w:sz="4" w:space="0" w:color="auto"/>
              <w:right w:val="single" w:sz="4" w:space="0" w:color="auto"/>
            </w:tcBorders>
            <w:shd w:val="clear" w:color="000000" w:fill="D9B7FB"/>
            <w:noWrap/>
            <w:vAlign w:val="center"/>
            <w:hideMark/>
          </w:tcPr>
          <w:p w14:paraId="2E66F412"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Observaciones</w:t>
            </w:r>
          </w:p>
        </w:tc>
      </w:tr>
      <w:tr w:rsidR="005878D3" w:rsidRPr="005878D3" w14:paraId="775C4712" w14:textId="77777777" w:rsidTr="005878D3">
        <w:trPr>
          <w:trHeight w:val="732"/>
        </w:trPr>
        <w:tc>
          <w:tcPr>
            <w:tcW w:w="127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8696E9B"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Errores en la afiliación y liquidación de nómina, seguridad social y parafiscales</w:t>
            </w:r>
          </w:p>
        </w:tc>
        <w:tc>
          <w:tcPr>
            <w:tcW w:w="2977" w:type="dxa"/>
            <w:tcBorders>
              <w:top w:val="single" w:sz="8" w:space="0" w:color="auto"/>
              <w:left w:val="nil"/>
              <w:bottom w:val="nil"/>
              <w:right w:val="single" w:sz="4" w:space="0" w:color="auto"/>
            </w:tcBorders>
            <w:shd w:val="clear" w:color="auto" w:fill="auto"/>
            <w:vAlign w:val="center"/>
            <w:hideMark/>
          </w:tcPr>
          <w:p w14:paraId="3FC4FC36"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Errores en el diligenciamiento de datos básicos y selección de otra entidad a la que se encuentra afiliado el funcionario</w:t>
            </w:r>
          </w:p>
        </w:tc>
        <w:tc>
          <w:tcPr>
            <w:tcW w:w="3969" w:type="dxa"/>
            <w:tcBorders>
              <w:top w:val="single" w:sz="8" w:space="0" w:color="auto"/>
              <w:left w:val="nil"/>
              <w:bottom w:val="single" w:sz="4" w:space="0" w:color="auto"/>
              <w:right w:val="single" w:sz="4" w:space="0" w:color="auto"/>
            </w:tcBorders>
            <w:shd w:val="clear" w:color="auto" w:fill="auto"/>
            <w:vAlign w:val="center"/>
            <w:hideMark/>
          </w:tcPr>
          <w:p w14:paraId="030C7D89"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xml:space="preserve">Se realiza </w:t>
            </w:r>
            <w:proofErr w:type="gramStart"/>
            <w:r w:rsidRPr="005878D3">
              <w:rPr>
                <w:rFonts w:ascii="Arial Narrow" w:eastAsia="Times New Roman" w:hAnsi="Arial Narrow"/>
                <w:color w:val="000000"/>
                <w:lang w:val="es-CO" w:eastAsia="es-CO"/>
              </w:rPr>
              <w:t>una</w:t>
            </w:r>
            <w:proofErr w:type="gramEnd"/>
            <w:r w:rsidRPr="005878D3">
              <w:rPr>
                <w:rFonts w:ascii="Arial Narrow" w:eastAsia="Times New Roman" w:hAnsi="Arial Narrow"/>
                <w:color w:val="000000"/>
                <w:lang w:val="es-CO" w:eastAsia="es-CO"/>
              </w:rPr>
              <w:t xml:space="preserve"> pre nómina con el fin de verificar los datos cargados en el aplicativo.</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1138A30D"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27" w:type="dxa"/>
            <w:tcBorders>
              <w:top w:val="single" w:sz="8" w:space="0" w:color="auto"/>
              <w:left w:val="nil"/>
              <w:bottom w:val="single" w:sz="4" w:space="0" w:color="auto"/>
              <w:right w:val="single" w:sz="4" w:space="0" w:color="auto"/>
            </w:tcBorders>
            <w:shd w:val="clear" w:color="auto" w:fill="auto"/>
            <w:vAlign w:val="center"/>
            <w:hideMark/>
          </w:tcPr>
          <w:p w14:paraId="44D3D8A1"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13" w:type="dxa"/>
            <w:tcBorders>
              <w:top w:val="single" w:sz="8" w:space="0" w:color="auto"/>
              <w:left w:val="nil"/>
              <w:bottom w:val="single" w:sz="4" w:space="0" w:color="auto"/>
              <w:right w:val="single" w:sz="4" w:space="0" w:color="auto"/>
            </w:tcBorders>
            <w:shd w:val="clear" w:color="auto" w:fill="auto"/>
            <w:vAlign w:val="center"/>
            <w:hideMark/>
          </w:tcPr>
          <w:p w14:paraId="0E2A7E18"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0F341DE3"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D6B45A9"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r w:rsidR="005878D3" w:rsidRPr="005878D3" w14:paraId="78009825" w14:textId="77777777" w:rsidTr="005878D3">
        <w:trPr>
          <w:trHeight w:val="678"/>
        </w:trPr>
        <w:tc>
          <w:tcPr>
            <w:tcW w:w="1276" w:type="dxa"/>
            <w:vMerge/>
            <w:tcBorders>
              <w:top w:val="single" w:sz="8" w:space="0" w:color="auto"/>
              <w:left w:val="single" w:sz="8" w:space="0" w:color="auto"/>
              <w:bottom w:val="single" w:sz="8" w:space="0" w:color="000000"/>
              <w:right w:val="single" w:sz="4" w:space="0" w:color="auto"/>
            </w:tcBorders>
            <w:vAlign w:val="center"/>
            <w:hideMark/>
          </w:tcPr>
          <w:p w14:paraId="2A1F8636" w14:textId="77777777" w:rsidR="005878D3" w:rsidRPr="005878D3" w:rsidRDefault="005878D3" w:rsidP="005878D3">
            <w:pPr>
              <w:spacing w:after="0"/>
              <w:rPr>
                <w:rFonts w:ascii="Arial Narrow" w:eastAsia="Times New Roman" w:hAnsi="Arial Narrow"/>
                <w:color w:val="000000"/>
                <w:lang w:val="es-CO" w:eastAsia="es-CO"/>
              </w:rPr>
            </w:pPr>
          </w:p>
        </w:tc>
        <w:tc>
          <w:tcPr>
            <w:tcW w:w="2977" w:type="dxa"/>
            <w:tcBorders>
              <w:top w:val="single" w:sz="4" w:space="0" w:color="auto"/>
              <w:left w:val="nil"/>
              <w:bottom w:val="nil"/>
              <w:right w:val="single" w:sz="4" w:space="0" w:color="auto"/>
            </w:tcBorders>
            <w:shd w:val="clear" w:color="auto" w:fill="auto"/>
            <w:vAlign w:val="center"/>
            <w:hideMark/>
          </w:tcPr>
          <w:p w14:paraId="166C8516"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Fallas tecnológicas en el  aplicativo de nómina</w:t>
            </w:r>
          </w:p>
        </w:tc>
        <w:tc>
          <w:tcPr>
            <w:tcW w:w="3969" w:type="dxa"/>
            <w:tcBorders>
              <w:top w:val="nil"/>
              <w:left w:val="nil"/>
              <w:bottom w:val="single" w:sz="4" w:space="0" w:color="auto"/>
              <w:right w:val="single" w:sz="4" w:space="0" w:color="auto"/>
            </w:tcBorders>
            <w:shd w:val="clear" w:color="auto" w:fill="auto"/>
            <w:vAlign w:val="center"/>
            <w:hideMark/>
          </w:tcPr>
          <w:p w14:paraId="5C3A4AB2"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xml:space="preserve">Se verifica la información de estado de afiliación de seguridad social  ante el RUAF </w:t>
            </w:r>
          </w:p>
        </w:tc>
        <w:tc>
          <w:tcPr>
            <w:tcW w:w="1016" w:type="dxa"/>
            <w:tcBorders>
              <w:top w:val="nil"/>
              <w:left w:val="nil"/>
              <w:bottom w:val="single" w:sz="4" w:space="0" w:color="auto"/>
              <w:right w:val="single" w:sz="4" w:space="0" w:color="auto"/>
            </w:tcBorders>
            <w:shd w:val="clear" w:color="auto" w:fill="auto"/>
            <w:vAlign w:val="center"/>
            <w:hideMark/>
          </w:tcPr>
          <w:p w14:paraId="43508739"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27" w:type="dxa"/>
            <w:tcBorders>
              <w:top w:val="nil"/>
              <w:left w:val="nil"/>
              <w:bottom w:val="single" w:sz="4" w:space="0" w:color="auto"/>
              <w:right w:val="single" w:sz="4" w:space="0" w:color="auto"/>
            </w:tcBorders>
            <w:shd w:val="clear" w:color="auto" w:fill="auto"/>
            <w:vAlign w:val="center"/>
            <w:hideMark/>
          </w:tcPr>
          <w:p w14:paraId="03607984"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13" w:type="dxa"/>
            <w:tcBorders>
              <w:top w:val="nil"/>
              <w:left w:val="nil"/>
              <w:bottom w:val="single" w:sz="4" w:space="0" w:color="auto"/>
              <w:right w:val="single" w:sz="4" w:space="0" w:color="auto"/>
            </w:tcBorders>
            <w:shd w:val="clear" w:color="auto" w:fill="auto"/>
            <w:vAlign w:val="center"/>
            <w:hideMark/>
          </w:tcPr>
          <w:p w14:paraId="27226E55"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EEF8140"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53E744D"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r w:rsidR="005878D3" w:rsidRPr="005878D3" w14:paraId="058CD79A" w14:textId="77777777" w:rsidTr="005878D3">
        <w:trPr>
          <w:trHeight w:val="928"/>
        </w:trPr>
        <w:tc>
          <w:tcPr>
            <w:tcW w:w="1276" w:type="dxa"/>
            <w:vMerge/>
            <w:tcBorders>
              <w:top w:val="single" w:sz="8" w:space="0" w:color="auto"/>
              <w:left w:val="single" w:sz="8" w:space="0" w:color="auto"/>
              <w:bottom w:val="single" w:sz="8" w:space="0" w:color="000000"/>
              <w:right w:val="single" w:sz="4" w:space="0" w:color="auto"/>
            </w:tcBorders>
            <w:vAlign w:val="center"/>
            <w:hideMark/>
          </w:tcPr>
          <w:p w14:paraId="49D9AC1E" w14:textId="77777777" w:rsidR="005878D3" w:rsidRPr="005878D3" w:rsidRDefault="005878D3" w:rsidP="005878D3">
            <w:pPr>
              <w:spacing w:after="0"/>
              <w:rPr>
                <w:rFonts w:ascii="Arial Narrow" w:eastAsia="Times New Roman" w:hAnsi="Arial Narrow"/>
                <w:color w:val="000000"/>
                <w:lang w:val="es-CO" w:eastAsia="es-CO"/>
              </w:rPr>
            </w:pPr>
          </w:p>
        </w:tc>
        <w:tc>
          <w:tcPr>
            <w:tcW w:w="2977" w:type="dxa"/>
            <w:tcBorders>
              <w:top w:val="single" w:sz="4" w:space="0" w:color="auto"/>
              <w:left w:val="nil"/>
              <w:bottom w:val="single" w:sz="8" w:space="0" w:color="auto"/>
              <w:right w:val="single" w:sz="4" w:space="0" w:color="auto"/>
            </w:tcBorders>
            <w:shd w:val="clear" w:color="auto" w:fill="auto"/>
            <w:vAlign w:val="center"/>
            <w:hideMark/>
          </w:tcPr>
          <w:p w14:paraId="3EACCB4C"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3969" w:type="dxa"/>
            <w:tcBorders>
              <w:top w:val="nil"/>
              <w:left w:val="nil"/>
              <w:bottom w:val="single" w:sz="8" w:space="0" w:color="auto"/>
              <w:right w:val="single" w:sz="4" w:space="0" w:color="auto"/>
            </w:tcBorders>
            <w:shd w:val="clear" w:color="auto" w:fill="auto"/>
            <w:vAlign w:val="center"/>
            <w:hideMark/>
          </w:tcPr>
          <w:p w14:paraId="05FFF8A2"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Se solicita como requisito de vinculación las cartas de afiliación y de activo a la EPS, AFP y Fondo de Cesantías</w:t>
            </w:r>
          </w:p>
        </w:tc>
        <w:tc>
          <w:tcPr>
            <w:tcW w:w="1016" w:type="dxa"/>
            <w:tcBorders>
              <w:top w:val="nil"/>
              <w:left w:val="nil"/>
              <w:bottom w:val="single" w:sz="8" w:space="0" w:color="auto"/>
              <w:right w:val="single" w:sz="4" w:space="0" w:color="auto"/>
            </w:tcBorders>
            <w:shd w:val="clear" w:color="auto" w:fill="auto"/>
            <w:vAlign w:val="center"/>
            <w:hideMark/>
          </w:tcPr>
          <w:p w14:paraId="47F2000B"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27" w:type="dxa"/>
            <w:tcBorders>
              <w:top w:val="nil"/>
              <w:left w:val="nil"/>
              <w:bottom w:val="single" w:sz="8" w:space="0" w:color="auto"/>
              <w:right w:val="single" w:sz="4" w:space="0" w:color="auto"/>
            </w:tcBorders>
            <w:shd w:val="clear" w:color="auto" w:fill="auto"/>
            <w:vAlign w:val="center"/>
            <w:hideMark/>
          </w:tcPr>
          <w:p w14:paraId="29F891BF"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813" w:type="dxa"/>
            <w:tcBorders>
              <w:top w:val="nil"/>
              <w:left w:val="nil"/>
              <w:bottom w:val="single" w:sz="8" w:space="0" w:color="auto"/>
              <w:right w:val="single" w:sz="4" w:space="0" w:color="auto"/>
            </w:tcBorders>
            <w:shd w:val="clear" w:color="auto" w:fill="auto"/>
            <w:vAlign w:val="center"/>
            <w:hideMark/>
          </w:tcPr>
          <w:p w14:paraId="3FFC0781"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993" w:type="dxa"/>
            <w:tcBorders>
              <w:top w:val="nil"/>
              <w:left w:val="nil"/>
              <w:bottom w:val="single" w:sz="8" w:space="0" w:color="auto"/>
              <w:right w:val="single" w:sz="4" w:space="0" w:color="auto"/>
            </w:tcBorders>
            <w:shd w:val="clear" w:color="auto" w:fill="auto"/>
            <w:vAlign w:val="center"/>
            <w:hideMark/>
          </w:tcPr>
          <w:p w14:paraId="42B8C5C4"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587CB3E"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bl>
    <w:p w14:paraId="6B4BA6A2" w14:textId="77777777" w:rsidR="005878D3" w:rsidRDefault="005878D3" w:rsidP="009F7EA6">
      <w:pPr>
        <w:spacing w:after="0"/>
        <w:jc w:val="both"/>
        <w:rPr>
          <w:rFonts w:ascii="Arial Narrow" w:hAnsi="Arial Narrow"/>
          <w:b/>
          <w:sz w:val="22"/>
          <w:szCs w:val="22"/>
          <w:lang w:val="es-CO"/>
        </w:rPr>
      </w:pPr>
    </w:p>
    <w:p w14:paraId="06B94B0D" w14:textId="73D961CE" w:rsidR="005878D3" w:rsidRDefault="005878D3" w:rsidP="009F7EA6">
      <w:pPr>
        <w:spacing w:after="0"/>
        <w:jc w:val="both"/>
        <w:rPr>
          <w:rFonts w:ascii="Arial Narrow" w:hAnsi="Arial Narrow"/>
          <w:b/>
          <w:sz w:val="22"/>
          <w:szCs w:val="22"/>
          <w:lang w:val="es-CO"/>
        </w:rPr>
      </w:pPr>
      <w:r w:rsidRPr="0039536E">
        <w:rPr>
          <w:rFonts w:ascii="Arial Narrow" w:hAnsi="Arial Narrow"/>
          <w:sz w:val="22"/>
          <w:szCs w:val="22"/>
          <w:lang w:val="es-CO"/>
        </w:rPr>
        <w:t xml:space="preserve">Verificación </w:t>
      </w:r>
      <w:r>
        <w:rPr>
          <w:rFonts w:ascii="Arial Narrow" w:hAnsi="Arial Narrow"/>
          <w:b/>
          <w:sz w:val="22"/>
          <w:szCs w:val="22"/>
          <w:lang w:val="es-CO"/>
        </w:rPr>
        <w:t>RIESGO 3</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507EEC6A" w14:textId="77777777" w:rsidR="005878D3" w:rsidRDefault="005878D3" w:rsidP="009F7EA6">
      <w:pPr>
        <w:spacing w:after="0"/>
        <w:jc w:val="both"/>
        <w:rPr>
          <w:rFonts w:ascii="Arial Narrow" w:hAnsi="Arial Narrow"/>
          <w:b/>
          <w:sz w:val="22"/>
          <w:szCs w:val="22"/>
          <w:lang w:val="es-CO"/>
        </w:rPr>
      </w:pPr>
    </w:p>
    <w:tbl>
      <w:tblPr>
        <w:tblW w:w="13510" w:type="dxa"/>
        <w:tblInd w:w="-5" w:type="dxa"/>
        <w:tblCellMar>
          <w:left w:w="70" w:type="dxa"/>
          <w:right w:w="70" w:type="dxa"/>
        </w:tblCellMar>
        <w:tblLook w:val="04A0" w:firstRow="1" w:lastRow="0" w:firstColumn="1" w:lastColumn="0" w:noHBand="0" w:noVBand="1"/>
      </w:tblPr>
      <w:tblGrid>
        <w:gridCol w:w="1276"/>
        <w:gridCol w:w="1276"/>
        <w:gridCol w:w="6804"/>
        <w:gridCol w:w="2413"/>
        <w:gridCol w:w="1741"/>
      </w:tblGrid>
      <w:tr w:rsidR="005878D3" w:rsidRPr="005878D3" w14:paraId="765D16FD" w14:textId="77777777" w:rsidTr="005878D3">
        <w:trPr>
          <w:trHeight w:val="329"/>
        </w:trPr>
        <w:tc>
          <w:tcPr>
            <w:tcW w:w="255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13032D8"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Cronograma MRC</w:t>
            </w:r>
          </w:p>
        </w:tc>
        <w:tc>
          <w:tcPr>
            <w:tcW w:w="10958"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11B7B7B"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Acciones</w:t>
            </w:r>
          </w:p>
        </w:tc>
      </w:tr>
      <w:tr w:rsidR="005878D3" w:rsidRPr="005878D3" w14:paraId="234113E3" w14:textId="77777777" w:rsidTr="005878D3">
        <w:trPr>
          <w:trHeight w:val="405"/>
        </w:trPr>
        <w:tc>
          <w:tcPr>
            <w:tcW w:w="1276" w:type="dxa"/>
            <w:tcBorders>
              <w:top w:val="nil"/>
              <w:left w:val="single" w:sz="4" w:space="0" w:color="auto"/>
              <w:bottom w:val="single" w:sz="4" w:space="0" w:color="auto"/>
              <w:right w:val="single" w:sz="4" w:space="0" w:color="auto"/>
            </w:tcBorders>
            <w:shd w:val="clear" w:color="000000" w:fill="C9C9C9"/>
            <w:noWrap/>
            <w:vAlign w:val="center"/>
            <w:hideMark/>
          </w:tcPr>
          <w:p w14:paraId="6C47EB08"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Elaboración</w:t>
            </w:r>
          </w:p>
        </w:tc>
        <w:tc>
          <w:tcPr>
            <w:tcW w:w="1276" w:type="dxa"/>
            <w:tcBorders>
              <w:top w:val="nil"/>
              <w:left w:val="nil"/>
              <w:bottom w:val="single" w:sz="4" w:space="0" w:color="auto"/>
              <w:right w:val="single" w:sz="4" w:space="0" w:color="auto"/>
            </w:tcBorders>
            <w:shd w:val="clear" w:color="000000" w:fill="C9C9C9"/>
            <w:noWrap/>
            <w:vAlign w:val="center"/>
            <w:hideMark/>
          </w:tcPr>
          <w:p w14:paraId="1E108D51"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Publicación</w:t>
            </w:r>
          </w:p>
        </w:tc>
        <w:tc>
          <w:tcPr>
            <w:tcW w:w="6804" w:type="dxa"/>
            <w:tcBorders>
              <w:top w:val="nil"/>
              <w:left w:val="nil"/>
              <w:bottom w:val="single" w:sz="4" w:space="0" w:color="auto"/>
              <w:right w:val="single" w:sz="4" w:space="0" w:color="auto"/>
            </w:tcBorders>
            <w:shd w:val="clear" w:color="000000" w:fill="C9C9C9"/>
            <w:vAlign w:val="center"/>
            <w:hideMark/>
          </w:tcPr>
          <w:p w14:paraId="7C0A1631" w14:textId="15B5C0AB"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5878D3">
              <w:rPr>
                <w:rFonts w:ascii="Arial Narrow" w:eastAsia="Times New Roman" w:hAnsi="Arial Narrow"/>
                <w:b/>
                <w:bCs/>
                <w:color w:val="000000"/>
                <w:lang w:val="es-CO" w:eastAsia="es-CO"/>
              </w:rPr>
              <w:t>controles</w:t>
            </w:r>
          </w:p>
        </w:tc>
        <w:tc>
          <w:tcPr>
            <w:tcW w:w="2413" w:type="dxa"/>
            <w:tcBorders>
              <w:top w:val="nil"/>
              <w:left w:val="nil"/>
              <w:bottom w:val="single" w:sz="4" w:space="0" w:color="auto"/>
              <w:right w:val="single" w:sz="4" w:space="0" w:color="auto"/>
            </w:tcBorders>
            <w:shd w:val="clear" w:color="000000" w:fill="C9C9C9"/>
            <w:vAlign w:val="center"/>
            <w:hideMark/>
          </w:tcPr>
          <w:p w14:paraId="2A0257BA" w14:textId="2667BD21"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5878D3">
              <w:rPr>
                <w:rFonts w:ascii="Arial Narrow" w:eastAsia="Times New Roman" w:hAnsi="Arial Narrow"/>
                <w:b/>
                <w:bCs/>
                <w:color w:val="000000"/>
                <w:lang w:val="es-CO" w:eastAsia="es-CO"/>
              </w:rPr>
              <w:t>adelantadas</w:t>
            </w:r>
          </w:p>
        </w:tc>
        <w:tc>
          <w:tcPr>
            <w:tcW w:w="1741" w:type="dxa"/>
            <w:tcBorders>
              <w:top w:val="nil"/>
              <w:left w:val="nil"/>
              <w:bottom w:val="single" w:sz="4" w:space="0" w:color="auto"/>
              <w:right w:val="single" w:sz="4" w:space="0" w:color="auto"/>
            </w:tcBorders>
            <w:shd w:val="clear" w:color="000000" w:fill="C9C9C9"/>
            <w:noWrap/>
            <w:vAlign w:val="center"/>
            <w:hideMark/>
          </w:tcPr>
          <w:p w14:paraId="36EC5336" w14:textId="77777777" w:rsidR="005878D3" w:rsidRPr="005878D3" w:rsidRDefault="005878D3" w:rsidP="005878D3">
            <w:pPr>
              <w:spacing w:after="0"/>
              <w:jc w:val="center"/>
              <w:rPr>
                <w:rFonts w:ascii="Arial Narrow" w:eastAsia="Times New Roman" w:hAnsi="Arial Narrow"/>
                <w:b/>
                <w:bCs/>
                <w:color w:val="000000"/>
                <w:lang w:val="es-CO" w:eastAsia="es-CO"/>
              </w:rPr>
            </w:pPr>
            <w:r w:rsidRPr="005878D3">
              <w:rPr>
                <w:rFonts w:ascii="Arial Narrow" w:eastAsia="Times New Roman" w:hAnsi="Arial Narrow"/>
                <w:b/>
                <w:bCs/>
                <w:color w:val="000000"/>
                <w:lang w:val="es-CO" w:eastAsia="es-CO"/>
              </w:rPr>
              <w:t>Observaciones</w:t>
            </w:r>
          </w:p>
        </w:tc>
      </w:tr>
      <w:tr w:rsidR="005878D3" w:rsidRPr="005878D3" w14:paraId="1DE4B240" w14:textId="77777777" w:rsidTr="005878D3">
        <w:trPr>
          <w:trHeight w:val="66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A4BA11"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14/10/2015</w:t>
            </w:r>
          </w:p>
        </w:tc>
        <w:tc>
          <w:tcPr>
            <w:tcW w:w="1276" w:type="dxa"/>
            <w:tcBorders>
              <w:top w:val="nil"/>
              <w:left w:val="nil"/>
              <w:bottom w:val="single" w:sz="4" w:space="0" w:color="auto"/>
              <w:right w:val="single" w:sz="4" w:space="0" w:color="auto"/>
            </w:tcBorders>
            <w:shd w:val="clear" w:color="auto" w:fill="auto"/>
            <w:noWrap/>
            <w:vAlign w:val="center"/>
            <w:hideMark/>
          </w:tcPr>
          <w:p w14:paraId="5482E668"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14/12/2015</w:t>
            </w:r>
          </w:p>
        </w:tc>
        <w:tc>
          <w:tcPr>
            <w:tcW w:w="6804" w:type="dxa"/>
            <w:vMerge w:val="restart"/>
            <w:tcBorders>
              <w:top w:val="nil"/>
              <w:left w:val="single" w:sz="4" w:space="0" w:color="auto"/>
              <w:bottom w:val="single" w:sz="4" w:space="0" w:color="000000"/>
              <w:right w:val="single" w:sz="4" w:space="0" w:color="auto"/>
            </w:tcBorders>
            <w:shd w:val="clear" w:color="auto" w:fill="auto"/>
            <w:vAlign w:val="bottom"/>
            <w:hideMark/>
          </w:tcPr>
          <w:p w14:paraId="3CCE0184" w14:textId="6FA07128" w:rsidR="005878D3" w:rsidRPr="005878D3" w:rsidRDefault="005878D3" w:rsidP="00790BC8">
            <w:pPr>
              <w:spacing w:after="0"/>
              <w:jc w:val="both"/>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Se identificó que cada uno de los controles tiene el mismo objetivo (Evitar errores en la liquidación y pago de parafiscales) y que lo realizan personas diferentes, una de ella valida, otro incluye en el sistema y por último una persona revisa y realiza el pago</w:t>
            </w:r>
            <w:r>
              <w:rPr>
                <w:rFonts w:ascii="Arial Narrow" w:eastAsia="Times New Roman" w:hAnsi="Arial Narrow"/>
                <w:color w:val="000000"/>
                <w:lang w:val="es-CO" w:eastAsia="es-CO"/>
              </w:rPr>
              <w:t>. El control está diseñado para evitar errores en la liquidación y pago de parafiscales, pero actualmente el proceso no cuenta con datos o estadísticas para evidenciar la efectividad del control.</w:t>
            </w:r>
          </w:p>
        </w:tc>
        <w:tc>
          <w:tcPr>
            <w:tcW w:w="2413" w:type="dxa"/>
            <w:tcBorders>
              <w:top w:val="nil"/>
              <w:left w:val="nil"/>
              <w:bottom w:val="single" w:sz="4" w:space="0" w:color="auto"/>
              <w:right w:val="single" w:sz="4" w:space="0" w:color="auto"/>
            </w:tcBorders>
            <w:shd w:val="clear" w:color="auto" w:fill="auto"/>
            <w:noWrap/>
            <w:vAlign w:val="bottom"/>
            <w:hideMark/>
          </w:tcPr>
          <w:p w14:paraId="461D07B5"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741" w:type="dxa"/>
            <w:tcBorders>
              <w:top w:val="nil"/>
              <w:left w:val="nil"/>
              <w:bottom w:val="single" w:sz="4" w:space="0" w:color="auto"/>
              <w:right w:val="single" w:sz="4" w:space="0" w:color="auto"/>
            </w:tcBorders>
            <w:shd w:val="clear" w:color="auto" w:fill="auto"/>
            <w:noWrap/>
            <w:vAlign w:val="bottom"/>
            <w:hideMark/>
          </w:tcPr>
          <w:p w14:paraId="62BD9407"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r w:rsidR="005878D3" w:rsidRPr="005878D3" w14:paraId="7A041C1B" w14:textId="77777777" w:rsidTr="005878D3">
        <w:trPr>
          <w:trHeight w:val="60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9715B1"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14/10/2015</w:t>
            </w:r>
          </w:p>
        </w:tc>
        <w:tc>
          <w:tcPr>
            <w:tcW w:w="1276" w:type="dxa"/>
            <w:tcBorders>
              <w:top w:val="nil"/>
              <w:left w:val="nil"/>
              <w:bottom w:val="single" w:sz="4" w:space="0" w:color="auto"/>
              <w:right w:val="single" w:sz="4" w:space="0" w:color="auto"/>
            </w:tcBorders>
            <w:shd w:val="clear" w:color="auto" w:fill="auto"/>
            <w:noWrap/>
            <w:vAlign w:val="center"/>
            <w:hideMark/>
          </w:tcPr>
          <w:p w14:paraId="64281C56"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14/12/2015</w:t>
            </w:r>
          </w:p>
        </w:tc>
        <w:tc>
          <w:tcPr>
            <w:tcW w:w="6804" w:type="dxa"/>
            <w:vMerge/>
            <w:tcBorders>
              <w:top w:val="nil"/>
              <w:left w:val="single" w:sz="4" w:space="0" w:color="auto"/>
              <w:bottom w:val="single" w:sz="4" w:space="0" w:color="000000"/>
              <w:right w:val="single" w:sz="4" w:space="0" w:color="auto"/>
            </w:tcBorders>
            <w:vAlign w:val="center"/>
            <w:hideMark/>
          </w:tcPr>
          <w:p w14:paraId="71D404CD" w14:textId="77777777" w:rsidR="005878D3" w:rsidRPr="005878D3" w:rsidRDefault="005878D3" w:rsidP="005878D3">
            <w:pPr>
              <w:spacing w:after="0"/>
              <w:rPr>
                <w:rFonts w:ascii="Arial Narrow" w:eastAsia="Times New Roman" w:hAnsi="Arial Narrow"/>
                <w:color w:val="000000"/>
                <w:lang w:val="es-CO" w:eastAsia="es-CO"/>
              </w:rPr>
            </w:pPr>
          </w:p>
        </w:tc>
        <w:tc>
          <w:tcPr>
            <w:tcW w:w="2413" w:type="dxa"/>
            <w:tcBorders>
              <w:top w:val="nil"/>
              <w:left w:val="nil"/>
              <w:bottom w:val="single" w:sz="4" w:space="0" w:color="auto"/>
              <w:right w:val="single" w:sz="4" w:space="0" w:color="auto"/>
            </w:tcBorders>
            <w:shd w:val="clear" w:color="auto" w:fill="auto"/>
            <w:noWrap/>
            <w:vAlign w:val="bottom"/>
            <w:hideMark/>
          </w:tcPr>
          <w:p w14:paraId="6DC92C73"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741" w:type="dxa"/>
            <w:tcBorders>
              <w:top w:val="nil"/>
              <w:left w:val="nil"/>
              <w:bottom w:val="single" w:sz="4" w:space="0" w:color="auto"/>
              <w:right w:val="single" w:sz="4" w:space="0" w:color="auto"/>
            </w:tcBorders>
            <w:shd w:val="clear" w:color="auto" w:fill="auto"/>
            <w:noWrap/>
            <w:vAlign w:val="bottom"/>
            <w:hideMark/>
          </w:tcPr>
          <w:p w14:paraId="59BB1AE8"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r w:rsidR="005878D3" w:rsidRPr="005878D3" w14:paraId="71A692B9" w14:textId="77777777" w:rsidTr="005878D3">
        <w:trPr>
          <w:trHeight w:val="7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B7323F"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14/10/2015</w:t>
            </w:r>
          </w:p>
        </w:tc>
        <w:tc>
          <w:tcPr>
            <w:tcW w:w="1276" w:type="dxa"/>
            <w:tcBorders>
              <w:top w:val="nil"/>
              <w:left w:val="nil"/>
              <w:bottom w:val="single" w:sz="4" w:space="0" w:color="auto"/>
              <w:right w:val="single" w:sz="4" w:space="0" w:color="auto"/>
            </w:tcBorders>
            <w:shd w:val="clear" w:color="auto" w:fill="auto"/>
            <w:noWrap/>
            <w:vAlign w:val="center"/>
            <w:hideMark/>
          </w:tcPr>
          <w:p w14:paraId="310F46DF" w14:textId="77777777" w:rsidR="005878D3" w:rsidRPr="005878D3" w:rsidRDefault="005878D3" w:rsidP="005878D3">
            <w:pPr>
              <w:spacing w:after="0"/>
              <w:jc w:val="center"/>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14/12/2015</w:t>
            </w:r>
          </w:p>
        </w:tc>
        <w:tc>
          <w:tcPr>
            <w:tcW w:w="6804" w:type="dxa"/>
            <w:vMerge/>
            <w:tcBorders>
              <w:top w:val="nil"/>
              <w:left w:val="single" w:sz="4" w:space="0" w:color="auto"/>
              <w:bottom w:val="single" w:sz="4" w:space="0" w:color="000000"/>
              <w:right w:val="single" w:sz="4" w:space="0" w:color="auto"/>
            </w:tcBorders>
            <w:vAlign w:val="center"/>
            <w:hideMark/>
          </w:tcPr>
          <w:p w14:paraId="321EA464" w14:textId="77777777" w:rsidR="005878D3" w:rsidRPr="005878D3" w:rsidRDefault="005878D3" w:rsidP="005878D3">
            <w:pPr>
              <w:spacing w:after="0"/>
              <w:rPr>
                <w:rFonts w:ascii="Arial Narrow" w:eastAsia="Times New Roman" w:hAnsi="Arial Narrow"/>
                <w:color w:val="000000"/>
                <w:lang w:val="es-CO" w:eastAsia="es-CO"/>
              </w:rPr>
            </w:pPr>
          </w:p>
        </w:tc>
        <w:tc>
          <w:tcPr>
            <w:tcW w:w="2413" w:type="dxa"/>
            <w:tcBorders>
              <w:top w:val="nil"/>
              <w:left w:val="nil"/>
              <w:bottom w:val="single" w:sz="4" w:space="0" w:color="auto"/>
              <w:right w:val="single" w:sz="4" w:space="0" w:color="auto"/>
            </w:tcBorders>
            <w:shd w:val="clear" w:color="auto" w:fill="auto"/>
            <w:noWrap/>
            <w:vAlign w:val="bottom"/>
            <w:hideMark/>
          </w:tcPr>
          <w:p w14:paraId="5C955FD3"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c>
          <w:tcPr>
            <w:tcW w:w="1741" w:type="dxa"/>
            <w:tcBorders>
              <w:top w:val="nil"/>
              <w:left w:val="nil"/>
              <w:bottom w:val="single" w:sz="4" w:space="0" w:color="auto"/>
              <w:right w:val="single" w:sz="4" w:space="0" w:color="auto"/>
            </w:tcBorders>
            <w:shd w:val="clear" w:color="auto" w:fill="auto"/>
            <w:noWrap/>
            <w:vAlign w:val="bottom"/>
            <w:hideMark/>
          </w:tcPr>
          <w:p w14:paraId="698A1723" w14:textId="77777777" w:rsidR="005878D3" w:rsidRPr="005878D3" w:rsidRDefault="005878D3" w:rsidP="005878D3">
            <w:pPr>
              <w:spacing w:after="0"/>
              <w:rPr>
                <w:rFonts w:ascii="Arial Narrow" w:eastAsia="Times New Roman" w:hAnsi="Arial Narrow"/>
                <w:color w:val="000000"/>
                <w:lang w:val="es-CO" w:eastAsia="es-CO"/>
              </w:rPr>
            </w:pPr>
            <w:r w:rsidRPr="005878D3">
              <w:rPr>
                <w:rFonts w:ascii="Arial Narrow" w:eastAsia="Times New Roman" w:hAnsi="Arial Narrow"/>
                <w:color w:val="000000"/>
                <w:lang w:val="es-CO" w:eastAsia="es-CO"/>
              </w:rPr>
              <w:t> </w:t>
            </w:r>
          </w:p>
        </w:tc>
      </w:tr>
    </w:tbl>
    <w:p w14:paraId="368C0687" w14:textId="77777777" w:rsidR="005878D3" w:rsidRDefault="005878D3" w:rsidP="009F7EA6">
      <w:pPr>
        <w:spacing w:after="0"/>
        <w:jc w:val="both"/>
        <w:rPr>
          <w:rFonts w:ascii="Arial Narrow" w:hAnsi="Arial Narrow"/>
          <w:b/>
          <w:sz w:val="22"/>
          <w:szCs w:val="22"/>
          <w:lang w:val="es-CO"/>
        </w:rPr>
      </w:pPr>
    </w:p>
    <w:p w14:paraId="3C52F037" w14:textId="77777777" w:rsidR="00C32F10" w:rsidRDefault="00C32F10" w:rsidP="009F7EA6">
      <w:pPr>
        <w:spacing w:after="0"/>
        <w:jc w:val="both"/>
        <w:rPr>
          <w:rFonts w:ascii="Arial Narrow" w:hAnsi="Arial Narrow"/>
          <w:b/>
          <w:sz w:val="22"/>
          <w:szCs w:val="22"/>
          <w:lang w:val="es-CO"/>
        </w:rPr>
      </w:pPr>
    </w:p>
    <w:p w14:paraId="54D63C21" w14:textId="77777777" w:rsidR="00C32F10" w:rsidRDefault="00C32F10" w:rsidP="009F7EA6">
      <w:pPr>
        <w:spacing w:after="0"/>
        <w:jc w:val="both"/>
        <w:rPr>
          <w:rFonts w:ascii="Arial Narrow" w:hAnsi="Arial Narrow"/>
          <w:b/>
          <w:sz w:val="22"/>
          <w:szCs w:val="22"/>
          <w:lang w:val="es-CO"/>
        </w:rPr>
      </w:pPr>
    </w:p>
    <w:p w14:paraId="39CDA923" w14:textId="77777777" w:rsidR="00C32F10" w:rsidRDefault="00C32F10" w:rsidP="009F7EA6">
      <w:pPr>
        <w:spacing w:after="0"/>
        <w:jc w:val="both"/>
        <w:rPr>
          <w:rFonts w:ascii="Arial Narrow" w:hAnsi="Arial Narrow"/>
          <w:b/>
          <w:sz w:val="22"/>
          <w:szCs w:val="22"/>
          <w:lang w:val="es-CO"/>
        </w:rPr>
      </w:pPr>
    </w:p>
    <w:p w14:paraId="21DE73D1" w14:textId="77777777" w:rsidR="00C32F10" w:rsidRDefault="00C32F10" w:rsidP="009F7EA6">
      <w:pPr>
        <w:spacing w:after="0"/>
        <w:jc w:val="both"/>
        <w:rPr>
          <w:rFonts w:ascii="Arial Narrow" w:hAnsi="Arial Narrow"/>
          <w:b/>
          <w:sz w:val="22"/>
          <w:szCs w:val="22"/>
          <w:lang w:val="es-CO"/>
        </w:rPr>
      </w:pPr>
    </w:p>
    <w:p w14:paraId="6E0DD311" w14:textId="77777777" w:rsidR="00C32F10" w:rsidRDefault="00C32F10" w:rsidP="009F7EA6">
      <w:pPr>
        <w:spacing w:after="0"/>
        <w:jc w:val="both"/>
        <w:rPr>
          <w:rFonts w:ascii="Arial Narrow" w:hAnsi="Arial Narrow"/>
          <w:b/>
          <w:sz w:val="22"/>
          <w:szCs w:val="22"/>
          <w:lang w:val="es-CO"/>
        </w:rPr>
      </w:pPr>
    </w:p>
    <w:p w14:paraId="23673195" w14:textId="77777777" w:rsidR="00C32F10" w:rsidRDefault="00C32F10" w:rsidP="009F7EA6">
      <w:pPr>
        <w:spacing w:after="0"/>
        <w:jc w:val="both"/>
        <w:rPr>
          <w:rFonts w:ascii="Arial Narrow" w:hAnsi="Arial Narrow"/>
          <w:b/>
          <w:sz w:val="22"/>
          <w:szCs w:val="22"/>
          <w:lang w:val="es-CO"/>
        </w:rPr>
      </w:pPr>
    </w:p>
    <w:p w14:paraId="1185879F" w14:textId="10E0EEEB" w:rsidR="005C4DB4" w:rsidRDefault="005C4DB4" w:rsidP="005C4DB4">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GESTIÓN DOCUMENTAL</w:t>
      </w:r>
    </w:p>
    <w:p w14:paraId="4AB08679" w14:textId="0D4FD72A" w:rsidR="005C4DB4" w:rsidRDefault="005C4DB4" w:rsidP="005C4DB4">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2 riesgos de gestión y 1 de corrupción. La OCI realizó la revisión y análisis de 2 riesgos, sus causas, controles y acciones.</w:t>
      </w:r>
    </w:p>
    <w:p w14:paraId="7123B422" w14:textId="77777777" w:rsidR="005C4DB4" w:rsidRDefault="005C4DB4" w:rsidP="005C4DB4">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01C276F0" w14:textId="69D550FF" w:rsidR="005C4DB4" w:rsidRDefault="005C4DB4" w:rsidP="005C4DB4">
      <w:pPr>
        <w:tabs>
          <w:tab w:val="left" w:pos="5245"/>
        </w:tabs>
        <w:spacing w:after="0"/>
        <w:rPr>
          <w:rFonts w:ascii="Arial Narrow" w:hAnsi="Arial Narrow"/>
          <w:lang w:val="es-CO"/>
        </w:rPr>
      </w:pPr>
      <w:r>
        <w:rPr>
          <w:rFonts w:ascii="Arial Narrow" w:hAnsi="Arial Narrow"/>
          <w:lang w:val="es-CO"/>
        </w:rPr>
        <w:t>Debilidades en la redacción de riesgos y en la identificación de todas las posibles causas</w:t>
      </w:r>
    </w:p>
    <w:p w14:paraId="43792B8E" w14:textId="486DC5CA" w:rsidR="00434538" w:rsidRDefault="00434538" w:rsidP="005C4DB4">
      <w:pPr>
        <w:spacing w:after="0"/>
        <w:rPr>
          <w:rFonts w:ascii="Arial Narrow" w:hAnsi="Arial Narrow"/>
          <w:lang w:val="es-CO"/>
        </w:rPr>
      </w:pPr>
      <w:r>
        <w:rPr>
          <w:rFonts w:ascii="Arial Narrow" w:hAnsi="Arial Narrow"/>
          <w:lang w:val="es-CO"/>
        </w:rPr>
        <w:t>El proceso cuenta con más controles pero no los tiene relacionados en el mapa de riesgos</w:t>
      </w:r>
    </w:p>
    <w:p w14:paraId="36927388" w14:textId="3D7FFEDE" w:rsidR="00C32F10" w:rsidRPr="00491E0D" w:rsidRDefault="00491E0D" w:rsidP="009F7EA6">
      <w:pPr>
        <w:spacing w:after="0"/>
        <w:jc w:val="both"/>
        <w:rPr>
          <w:rFonts w:ascii="Arial Narrow" w:hAnsi="Arial Narrow"/>
          <w:b/>
          <w:sz w:val="22"/>
          <w:szCs w:val="22"/>
          <w:lang w:val="es-CO"/>
        </w:rPr>
      </w:pPr>
      <w:r>
        <w:rPr>
          <w:rFonts w:ascii="Arial Narrow" w:hAnsi="Arial Narrow"/>
          <w:b/>
          <w:sz w:val="22"/>
          <w:szCs w:val="22"/>
          <w:lang w:val="es-CO"/>
        </w:rPr>
        <w:t>RIESGO 1</w:t>
      </w:r>
    </w:p>
    <w:tbl>
      <w:tblPr>
        <w:tblW w:w="14034" w:type="dxa"/>
        <w:tblInd w:w="-10" w:type="dxa"/>
        <w:tblCellMar>
          <w:left w:w="70" w:type="dxa"/>
          <w:right w:w="70" w:type="dxa"/>
        </w:tblCellMar>
        <w:tblLook w:val="04A0" w:firstRow="1" w:lastRow="0" w:firstColumn="1" w:lastColumn="0" w:noHBand="0" w:noVBand="1"/>
      </w:tblPr>
      <w:tblGrid>
        <w:gridCol w:w="1985"/>
        <w:gridCol w:w="1559"/>
        <w:gridCol w:w="2126"/>
        <w:gridCol w:w="2268"/>
        <w:gridCol w:w="644"/>
        <w:gridCol w:w="915"/>
        <w:gridCol w:w="993"/>
        <w:gridCol w:w="3544"/>
      </w:tblGrid>
      <w:tr w:rsidR="00C32F10" w:rsidRPr="00C32F10" w14:paraId="5DE280D5" w14:textId="77777777" w:rsidTr="005C4DB4">
        <w:trPr>
          <w:trHeight w:val="39"/>
        </w:trPr>
        <w:tc>
          <w:tcPr>
            <w:tcW w:w="14034" w:type="dxa"/>
            <w:gridSpan w:val="8"/>
            <w:tcBorders>
              <w:top w:val="single" w:sz="8" w:space="0" w:color="auto"/>
              <w:left w:val="single" w:sz="8" w:space="0" w:color="auto"/>
              <w:bottom w:val="nil"/>
              <w:right w:val="single" w:sz="4" w:space="0" w:color="auto"/>
            </w:tcBorders>
            <w:shd w:val="clear" w:color="000000" w:fill="FFF3F3"/>
            <w:hideMark/>
          </w:tcPr>
          <w:p w14:paraId="2F47505B"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b/>
                <w:bCs/>
                <w:color w:val="000000"/>
                <w:lang w:val="es-CO" w:eastAsia="es-CO"/>
              </w:rPr>
              <w:t>OBJETIVO DEL PROCESO: Garantizar la gestión de los servicios administrativos, logísticos y la administración de los bienes de las dependencias de la Unidad a nivel central y territorial.</w:t>
            </w:r>
          </w:p>
        </w:tc>
      </w:tr>
      <w:tr w:rsidR="00C32F10" w:rsidRPr="00C32F10" w14:paraId="61926E10" w14:textId="77777777" w:rsidTr="005C4DB4">
        <w:trPr>
          <w:trHeight w:val="22"/>
        </w:trPr>
        <w:tc>
          <w:tcPr>
            <w:tcW w:w="3544"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5755A0C"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IDENTIFICACION</w:t>
            </w:r>
          </w:p>
        </w:tc>
        <w:tc>
          <w:tcPr>
            <w:tcW w:w="2126" w:type="dxa"/>
            <w:tcBorders>
              <w:top w:val="single" w:sz="8" w:space="0" w:color="auto"/>
              <w:left w:val="nil"/>
              <w:bottom w:val="single" w:sz="4" w:space="0" w:color="auto"/>
              <w:right w:val="nil"/>
            </w:tcBorders>
            <w:shd w:val="clear" w:color="000000" w:fill="FFF2CC"/>
            <w:noWrap/>
            <w:vAlign w:val="center"/>
            <w:hideMark/>
          </w:tcPr>
          <w:p w14:paraId="120C6311"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CONTROLES</w:t>
            </w:r>
          </w:p>
        </w:tc>
        <w:tc>
          <w:tcPr>
            <w:tcW w:w="836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0413B73"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 xml:space="preserve">PLAN DE RESPUESTA AL RIESGO </w:t>
            </w:r>
          </w:p>
        </w:tc>
      </w:tr>
      <w:tr w:rsidR="005C4DB4" w:rsidRPr="00C32F10" w14:paraId="13696EDF" w14:textId="77777777" w:rsidTr="005C4DB4">
        <w:trPr>
          <w:trHeight w:val="53"/>
        </w:trPr>
        <w:tc>
          <w:tcPr>
            <w:tcW w:w="1985" w:type="dxa"/>
            <w:tcBorders>
              <w:top w:val="nil"/>
              <w:left w:val="single" w:sz="8" w:space="0" w:color="auto"/>
              <w:bottom w:val="nil"/>
              <w:right w:val="single" w:sz="4" w:space="0" w:color="auto"/>
            </w:tcBorders>
            <w:shd w:val="clear" w:color="000000" w:fill="FFB9B9"/>
            <w:noWrap/>
            <w:vAlign w:val="center"/>
            <w:hideMark/>
          </w:tcPr>
          <w:p w14:paraId="49953A00"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Riesgo</w:t>
            </w:r>
          </w:p>
        </w:tc>
        <w:tc>
          <w:tcPr>
            <w:tcW w:w="1559" w:type="dxa"/>
            <w:tcBorders>
              <w:top w:val="nil"/>
              <w:left w:val="nil"/>
              <w:bottom w:val="nil"/>
              <w:right w:val="single" w:sz="4" w:space="0" w:color="auto"/>
            </w:tcBorders>
            <w:shd w:val="clear" w:color="000000" w:fill="FFB9B9"/>
            <w:noWrap/>
            <w:vAlign w:val="center"/>
            <w:hideMark/>
          </w:tcPr>
          <w:p w14:paraId="7CDEE039"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Causas</w:t>
            </w:r>
          </w:p>
        </w:tc>
        <w:tc>
          <w:tcPr>
            <w:tcW w:w="2126" w:type="dxa"/>
            <w:tcBorders>
              <w:top w:val="nil"/>
              <w:left w:val="nil"/>
              <w:bottom w:val="nil"/>
              <w:right w:val="single" w:sz="4" w:space="0" w:color="auto"/>
            </w:tcBorders>
            <w:shd w:val="clear" w:color="000000" w:fill="FFF2CC"/>
            <w:noWrap/>
            <w:vAlign w:val="center"/>
            <w:hideMark/>
          </w:tcPr>
          <w:p w14:paraId="0D4CDCD4"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Descripción</w:t>
            </w:r>
          </w:p>
        </w:tc>
        <w:tc>
          <w:tcPr>
            <w:tcW w:w="2268" w:type="dxa"/>
            <w:tcBorders>
              <w:top w:val="nil"/>
              <w:left w:val="nil"/>
              <w:bottom w:val="nil"/>
              <w:right w:val="single" w:sz="4" w:space="0" w:color="auto"/>
            </w:tcBorders>
            <w:shd w:val="clear" w:color="000000" w:fill="D9B7FB"/>
            <w:noWrap/>
            <w:vAlign w:val="center"/>
            <w:hideMark/>
          </w:tcPr>
          <w:p w14:paraId="58C056B4"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Acciones</w:t>
            </w:r>
          </w:p>
        </w:tc>
        <w:tc>
          <w:tcPr>
            <w:tcW w:w="644" w:type="dxa"/>
            <w:tcBorders>
              <w:top w:val="nil"/>
              <w:left w:val="nil"/>
              <w:bottom w:val="nil"/>
              <w:right w:val="nil"/>
            </w:tcBorders>
            <w:shd w:val="clear" w:color="000000" w:fill="D9B7FB"/>
            <w:noWrap/>
            <w:vAlign w:val="center"/>
            <w:hideMark/>
          </w:tcPr>
          <w:p w14:paraId="65CB1F3D"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Meta</w:t>
            </w:r>
          </w:p>
        </w:tc>
        <w:tc>
          <w:tcPr>
            <w:tcW w:w="915" w:type="dxa"/>
            <w:tcBorders>
              <w:top w:val="nil"/>
              <w:left w:val="single" w:sz="4" w:space="0" w:color="auto"/>
              <w:bottom w:val="nil"/>
              <w:right w:val="nil"/>
            </w:tcBorders>
            <w:shd w:val="clear" w:color="000000" w:fill="D9B7FB"/>
            <w:vAlign w:val="center"/>
            <w:hideMark/>
          </w:tcPr>
          <w:p w14:paraId="3C7A5DEC"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D71FCC1"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Duración</w:t>
            </w:r>
          </w:p>
        </w:tc>
        <w:tc>
          <w:tcPr>
            <w:tcW w:w="3544" w:type="dxa"/>
            <w:tcBorders>
              <w:top w:val="nil"/>
              <w:left w:val="single" w:sz="4" w:space="0" w:color="auto"/>
              <w:bottom w:val="nil"/>
              <w:right w:val="single" w:sz="8" w:space="0" w:color="auto"/>
            </w:tcBorders>
            <w:shd w:val="clear" w:color="000000" w:fill="D9B7FB"/>
            <w:noWrap/>
            <w:vAlign w:val="center"/>
            <w:hideMark/>
          </w:tcPr>
          <w:p w14:paraId="58FA3FAB" w14:textId="77777777" w:rsidR="00C32F10" w:rsidRPr="00C32F10" w:rsidRDefault="00C32F10" w:rsidP="00C32F10">
            <w:pPr>
              <w:spacing w:after="0"/>
              <w:jc w:val="center"/>
              <w:rPr>
                <w:rFonts w:ascii="Arial Narrow" w:eastAsia="Times New Roman" w:hAnsi="Arial Narrow"/>
                <w:b/>
                <w:bCs/>
                <w:color w:val="000000"/>
                <w:lang w:val="es-CO" w:eastAsia="es-CO"/>
              </w:rPr>
            </w:pPr>
            <w:r w:rsidRPr="00C32F10">
              <w:rPr>
                <w:rFonts w:ascii="Arial Narrow" w:eastAsia="Times New Roman" w:hAnsi="Arial Narrow"/>
                <w:b/>
                <w:bCs/>
                <w:color w:val="000000"/>
                <w:lang w:val="es-CO" w:eastAsia="es-CO"/>
              </w:rPr>
              <w:t>Observaciones</w:t>
            </w:r>
          </w:p>
        </w:tc>
      </w:tr>
      <w:tr w:rsidR="005C4DB4" w:rsidRPr="00C32F10" w14:paraId="65B55B36" w14:textId="77777777" w:rsidTr="005C4DB4">
        <w:trPr>
          <w:trHeight w:val="129"/>
        </w:trPr>
        <w:tc>
          <w:tcPr>
            <w:tcW w:w="1985"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4ECF1C21"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Asignación de un </w:t>
            </w:r>
            <w:proofErr w:type="spellStart"/>
            <w:r w:rsidRPr="00C32F10">
              <w:rPr>
                <w:rFonts w:ascii="Arial Narrow" w:eastAsia="Times New Roman" w:hAnsi="Arial Narrow"/>
                <w:lang w:val="es-CO" w:eastAsia="es-CO"/>
              </w:rPr>
              <w:t>codigo</w:t>
            </w:r>
            <w:proofErr w:type="spellEnd"/>
            <w:r w:rsidRPr="00C32F10">
              <w:rPr>
                <w:rFonts w:ascii="Arial Narrow" w:eastAsia="Times New Roman" w:hAnsi="Arial Narrow"/>
                <w:lang w:val="es-CO" w:eastAsia="es-CO"/>
              </w:rPr>
              <w:t xml:space="preserve"> a un documento que pertenezca a  un proceso diferente y al realizar la verificación en el listado no contemos con la disponibilidad de la </w:t>
            </w:r>
            <w:proofErr w:type="spellStart"/>
            <w:r w:rsidRPr="00C32F10">
              <w:rPr>
                <w:rFonts w:ascii="Arial Narrow" w:eastAsia="Times New Roman" w:hAnsi="Arial Narrow"/>
                <w:lang w:val="es-CO" w:eastAsia="es-CO"/>
              </w:rPr>
              <w:t>ultima</w:t>
            </w:r>
            <w:proofErr w:type="spellEnd"/>
            <w:r w:rsidRPr="00C32F10">
              <w:rPr>
                <w:rFonts w:ascii="Arial Narrow" w:eastAsia="Times New Roman" w:hAnsi="Arial Narrow"/>
                <w:lang w:val="es-CO" w:eastAsia="es-CO"/>
              </w:rPr>
              <w:t xml:space="preserve"> versión.</w:t>
            </w:r>
          </w:p>
        </w:tc>
        <w:tc>
          <w:tcPr>
            <w:tcW w:w="1559" w:type="dxa"/>
            <w:tcBorders>
              <w:top w:val="single" w:sz="8" w:space="0" w:color="auto"/>
              <w:left w:val="nil"/>
              <w:bottom w:val="single" w:sz="4" w:space="0" w:color="auto"/>
              <w:right w:val="single" w:sz="4" w:space="0" w:color="auto"/>
            </w:tcBorders>
            <w:shd w:val="clear" w:color="000000" w:fill="FFFFFF"/>
            <w:vAlign w:val="center"/>
            <w:hideMark/>
          </w:tcPr>
          <w:p w14:paraId="7A7703E3"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No </w:t>
            </w:r>
            <w:proofErr w:type="spellStart"/>
            <w:r w:rsidRPr="00C32F10">
              <w:rPr>
                <w:rFonts w:ascii="Arial Narrow" w:eastAsia="Times New Roman" w:hAnsi="Arial Narrow"/>
                <w:lang w:val="es-CO" w:eastAsia="es-CO"/>
              </w:rPr>
              <w:t>revizar</w:t>
            </w:r>
            <w:proofErr w:type="spellEnd"/>
            <w:r w:rsidRPr="00C32F10">
              <w:rPr>
                <w:rFonts w:ascii="Arial Narrow" w:eastAsia="Times New Roman" w:hAnsi="Arial Narrow"/>
                <w:lang w:val="es-CO" w:eastAsia="es-CO"/>
              </w:rPr>
              <w:t xml:space="preserve"> adecuadamente </w:t>
            </w:r>
            <w:proofErr w:type="spellStart"/>
            <w:r w:rsidRPr="00C32F10">
              <w:rPr>
                <w:rFonts w:ascii="Arial Narrow" w:eastAsia="Times New Roman" w:hAnsi="Arial Narrow"/>
                <w:lang w:val="es-CO" w:eastAsia="es-CO"/>
              </w:rPr>
              <w:t>lel</w:t>
            </w:r>
            <w:proofErr w:type="spellEnd"/>
            <w:r w:rsidRPr="00C32F10">
              <w:rPr>
                <w:rFonts w:ascii="Arial Narrow" w:eastAsia="Times New Roman" w:hAnsi="Arial Narrow"/>
                <w:lang w:val="es-CO" w:eastAsia="es-CO"/>
              </w:rPr>
              <w:t xml:space="preserve"> listado maestro de documentos.</w:t>
            </w:r>
          </w:p>
        </w:tc>
        <w:tc>
          <w:tcPr>
            <w:tcW w:w="2126"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2DD1CDE"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Asignar </w:t>
            </w:r>
            <w:proofErr w:type="spellStart"/>
            <w:r w:rsidRPr="00C32F10">
              <w:rPr>
                <w:rFonts w:ascii="Arial Narrow" w:eastAsia="Times New Roman" w:hAnsi="Arial Narrow"/>
                <w:lang w:val="es-CO" w:eastAsia="es-CO"/>
              </w:rPr>
              <w:t>codigo</w:t>
            </w:r>
            <w:proofErr w:type="spellEnd"/>
            <w:r w:rsidRPr="00C32F10">
              <w:rPr>
                <w:rFonts w:ascii="Arial Narrow" w:eastAsia="Times New Roman" w:hAnsi="Arial Narrow"/>
                <w:lang w:val="es-CO" w:eastAsia="es-CO"/>
              </w:rPr>
              <w:t xml:space="preserve"> </w:t>
            </w:r>
            <w:proofErr w:type="spellStart"/>
            <w:r w:rsidRPr="00C32F10">
              <w:rPr>
                <w:rFonts w:ascii="Arial Narrow" w:eastAsia="Times New Roman" w:hAnsi="Arial Narrow"/>
                <w:lang w:val="es-CO" w:eastAsia="es-CO"/>
              </w:rPr>
              <w:t>numerico</w:t>
            </w:r>
            <w:proofErr w:type="spellEnd"/>
            <w:r w:rsidRPr="00C32F10">
              <w:rPr>
                <w:rFonts w:ascii="Arial Narrow" w:eastAsia="Times New Roman" w:hAnsi="Arial Narrow"/>
                <w:lang w:val="es-CO" w:eastAsia="es-CO"/>
              </w:rPr>
              <w:t xml:space="preserve"> de tres </w:t>
            </w:r>
            <w:proofErr w:type="spellStart"/>
            <w:r w:rsidRPr="00C32F10">
              <w:rPr>
                <w:rFonts w:ascii="Arial Narrow" w:eastAsia="Times New Roman" w:hAnsi="Arial Narrow"/>
                <w:lang w:val="es-CO" w:eastAsia="es-CO"/>
              </w:rPr>
              <w:t>digitos</w:t>
            </w:r>
            <w:proofErr w:type="spellEnd"/>
            <w:r w:rsidRPr="00C32F10">
              <w:rPr>
                <w:rFonts w:ascii="Arial Narrow" w:eastAsia="Times New Roman" w:hAnsi="Arial Narrow"/>
                <w:lang w:val="es-CO" w:eastAsia="es-CO"/>
              </w:rPr>
              <w:t xml:space="preserve">  de acuerdo al  orden </w:t>
            </w:r>
            <w:proofErr w:type="spellStart"/>
            <w:r w:rsidRPr="00C32F10">
              <w:rPr>
                <w:rFonts w:ascii="Arial Narrow" w:eastAsia="Times New Roman" w:hAnsi="Arial Narrow"/>
                <w:lang w:val="es-CO" w:eastAsia="es-CO"/>
              </w:rPr>
              <w:t>Jerarquico</w:t>
            </w:r>
            <w:proofErr w:type="spellEnd"/>
            <w:r w:rsidRPr="00C32F10">
              <w:rPr>
                <w:rFonts w:ascii="Arial Narrow" w:eastAsia="Times New Roman" w:hAnsi="Arial Narrow"/>
                <w:lang w:val="es-CO" w:eastAsia="es-CO"/>
              </w:rPr>
              <w:t xml:space="preserve"> de  las  dependencias.</w:t>
            </w:r>
          </w:p>
        </w:tc>
        <w:tc>
          <w:tcPr>
            <w:tcW w:w="2268"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37A93ECD"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Enviar correo a los enlaces para que al momento de enviar la codificación sea claro el proceso a quien </w:t>
            </w:r>
            <w:proofErr w:type="spellStart"/>
            <w:r w:rsidRPr="00C32F10">
              <w:rPr>
                <w:rFonts w:ascii="Arial Narrow" w:eastAsia="Times New Roman" w:hAnsi="Arial Narrow"/>
                <w:lang w:val="es-CO" w:eastAsia="es-CO"/>
              </w:rPr>
              <w:t>debera</w:t>
            </w:r>
            <w:proofErr w:type="spellEnd"/>
            <w:r w:rsidRPr="00C32F10">
              <w:rPr>
                <w:rFonts w:ascii="Arial Narrow" w:eastAsia="Times New Roman" w:hAnsi="Arial Narrow"/>
                <w:lang w:val="es-CO" w:eastAsia="es-CO"/>
              </w:rPr>
              <w:t xml:space="preserve"> </w:t>
            </w:r>
            <w:proofErr w:type="spellStart"/>
            <w:r w:rsidRPr="00C32F10">
              <w:rPr>
                <w:rFonts w:ascii="Arial Narrow" w:eastAsia="Times New Roman" w:hAnsi="Arial Narrow"/>
                <w:lang w:val="es-CO" w:eastAsia="es-CO"/>
              </w:rPr>
              <w:t>asignasele</w:t>
            </w:r>
            <w:proofErr w:type="spellEnd"/>
            <w:r w:rsidRPr="00C32F10">
              <w:rPr>
                <w:rFonts w:ascii="Arial Narrow" w:eastAsia="Times New Roman" w:hAnsi="Arial Narrow"/>
                <w:lang w:val="es-CO" w:eastAsia="es-CO"/>
              </w:rPr>
              <w:t>.</w:t>
            </w:r>
          </w:p>
        </w:tc>
        <w:tc>
          <w:tcPr>
            <w:tcW w:w="64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2DB0341" w14:textId="77777777" w:rsidR="00C32F10" w:rsidRPr="00C32F10" w:rsidRDefault="00C32F10" w:rsidP="00C32F10">
            <w:pPr>
              <w:spacing w:after="0"/>
              <w:jc w:val="right"/>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100%</w:t>
            </w:r>
          </w:p>
        </w:tc>
        <w:tc>
          <w:tcPr>
            <w:tcW w:w="915" w:type="dxa"/>
            <w:tcBorders>
              <w:top w:val="single" w:sz="8" w:space="0" w:color="auto"/>
              <w:left w:val="nil"/>
              <w:bottom w:val="single" w:sz="4" w:space="0" w:color="auto"/>
              <w:right w:val="single" w:sz="4" w:space="0" w:color="auto"/>
            </w:tcBorders>
            <w:shd w:val="clear" w:color="auto" w:fill="auto"/>
            <w:vAlign w:val="center"/>
            <w:hideMark/>
          </w:tcPr>
          <w:p w14:paraId="5718CB13" w14:textId="77777777" w:rsidR="00C32F10" w:rsidRPr="00C32F10" w:rsidRDefault="00C32F10" w:rsidP="00C32F10">
            <w:pPr>
              <w:spacing w:after="0"/>
              <w:jc w:val="right"/>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ago-15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6D33787C" w14:textId="77777777" w:rsidR="00C32F10" w:rsidRPr="00C32F10" w:rsidRDefault="00C32F10" w:rsidP="00C32F10">
            <w:pPr>
              <w:spacing w:after="0"/>
              <w:jc w:val="right"/>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6</w:t>
            </w:r>
          </w:p>
        </w:tc>
        <w:tc>
          <w:tcPr>
            <w:tcW w:w="3544" w:type="dxa"/>
            <w:tcBorders>
              <w:top w:val="single" w:sz="8" w:space="0" w:color="auto"/>
              <w:left w:val="nil"/>
              <w:bottom w:val="single" w:sz="4" w:space="0" w:color="auto"/>
              <w:right w:val="single" w:sz="8" w:space="0" w:color="auto"/>
            </w:tcBorders>
            <w:shd w:val="clear" w:color="auto" w:fill="auto"/>
            <w:vAlign w:val="center"/>
            <w:hideMark/>
          </w:tcPr>
          <w:p w14:paraId="6AA20C0E"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Seguimiento 21 de Diciembre 2015</w:t>
            </w:r>
            <w:proofErr w:type="gramStart"/>
            <w:r w:rsidRPr="00C32F10">
              <w:rPr>
                <w:rFonts w:ascii="Arial Narrow" w:eastAsia="Times New Roman" w:hAnsi="Arial Narrow"/>
                <w:color w:val="000000"/>
                <w:lang w:val="es-CO" w:eastAsia="es-CO"/>
              </w:rPr>
              <w:t>:Se</w:t>
            </w:r>
            <w:proofErr w:type="gramEnd"/>
            <w:r w:rsidRPr="00C32F10">
              <w:rPr>
                <w:rFonts w:ascii="Arial Narrow" w:eastAsia="Times New Roman" w:hAnsi="Arial Narrow"/>
                <w:color w:val="000000"/>
                <w:lang w:val="es-CO" w:eastAsia="es-CO"/>
              </w:rPr>
              <w:t xml:space="preserve"> realizaron reuniones para realizar la aclaración y verificación de las  codificaciones con los diferentes proceso, se enviaron correos en casos donde no se </w:t>
            </w:r>
            <w:proofErr w:type="spellStart"/>
            <w:r w:rsidRPr="00C32F10">
              <w:rPr>
                <w:rFonts w:ascii="Arial Narrow" w:eastAsia="Times New Roman" w:hAnsi="Arial Narrow"/>
                <w:color w:val="000000"/>
                <w:lang w:val="es-CO" w:eastAsia="es-CO"/>
              </w:rPr>
              <w:t>tenia</w:t>
            </w:r>
            <w:proofErr w:type="spellEnd"/>
            <w:r w:rsidRPr="00C32F10">
              <w:rPr>
                <w:rFonts w:ascii="Arial Narrow" w:eastAsia="Times New Roman" w:hAnsi="Arial Narrow"/>
                <w:color w:val="000000"/>
                <w:lang w:val="es-CO" w:eastAsia="es-CO"/>
              </w:rPr>
              <w:t xml:space="preserve"> claridad a que Dependencia </w:t>
            </w:r>
            <w:proofErr w:type="spellStart"/>
            <w:r w:rsidRPr="00C32F10">
              <w:rPr>
                <w:rFonts w:ascii="Arial Narrow" w:eastAsia="Times New Roman" w:hAnsi="Arial Narrow"/>
                <w:color w:val="000000"/>
                <w:lang w:val="es-CO" w:eastAsia="es-CO"/>
              </w:rPr>
              <w:t>pertenecia</w:t>
            </w:r>
            <w:proofErr w:type="spellEnd"/>
            <w:r w:rsidRPr="00C32F10">
              <w:rPr>
                <w:rFonts w:ascii="Arial Narrow" w:eastAsia="Times New Roman" w:hAnsi="Arial Narrow"/>
                <w:color w:val="000000"/>
                <w:lang w:val="es-CO" w:eastAsia="es-CO"/>
              </w:rPr>
              <w:t xml:space="preserve"> los documentos.</w:t>
            </w:r>
          </w:p>
        </w:tc>
      </w:tr>
      <w:tr w:rsidR="005C4DB4" w:rsidRPr="00C32F10" w14:paraId="4D555485" w14:textId="77777777" w:rsidTr="005C4DB4">
        <w:trPr>
          <w:trHeight w:val="91"/>
        </w:trPr>
        <w:tc>
          <w:tcPr>
            <w:tcW w:w="1985" w:type="dxa"/>
            <w:vMerge/>
            <w:tcBorders>
              <w:top w:val="single" w:sz="8" w:space="0" w:color="auto"/>
              <w:left w:val="single" w:sz="8" w:space="0" w:color="auto"/>
              <w:bottom w:val="single" w:sz="8" w:space="0" w:color="000000"/>
              <w:right w:val="single" w:sz="4" w:space="0" w:color="auto"/>
            </w:tcBorders>
            <w:vAlign w:val="center"/>
            <w:hideMark/>
          </w:tcPr>
          <w:p w14:paraId="7979168F" w14:textId="77777777" w:rsidR="00C32F10" w:rsidRPr="00C32F10" w:rsidRDefault="00C32F10" w:rsidP="00C32F10">
            <w:pPr>
              <w:spacing w:after="0"/>
              <w:rPr>
                <w:rFonts w:ascii="Arial Narrow" w:eastAsia="Times New Roman" w:hAnsi="Arial Narrow"/>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14:paraId="35635407"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Mal </w:t>
            </w:r>
            <w:proofErr w:type="gramStart"/>
            <w:r w:rsidRPr="00C32F10">
              <w:rPr>
                <w:rFonts w:ascii="Arial Narrow" w:eastAsia="Times New Roman" w:hAnsi="Arial Narrow"/>
                <w:lang w:val="es-CO" w:eastAsia="es-CO"/>
              </w:rPr>
              <w:t>registro</w:t>
            </w:r>
            <w:proofErr w:type="gramEnd"/>
            <w:r w:rsidRPr="00C32F10">
              <w:rPr>
                <w:rFonts w:ascii="Arial Narrow" w:eastAsia="Times New Roman" w:hAnsi="Arial Narrow"/>
                <w:lang w:val="es-CO" w:eastAsia="es-CO"/>
              </w:rPr>
              <w:t xml:space="preserve"> en el listado maestro de documentos.</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3E9B4F8F"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Actualizar el listado maestro de documentos cada vez que se </w:t>
            </w:r>
            <w:proofErr w:type="spellStart"/>
            <w:r w:rsidRPr="00C32F10">
              <w:rPr>
                <w:rFonts w:ascii="Arial Narrow" w:eastAsia="Times New Roman" w:hAnsi="Arial Narrow"/>
                <w:lang w:val="es-CO" w:eastAsia="es-CO"/>
              </w:rPr>
              <w:t>ralice</w:t>
            </w:r>
            <w:proofErr w:type="spellEnd"/>
            <w:r w:rsidRPr="00C32F10">
              <w:rPr>
                <w:rFonts w:ascii="Arial Narrow" w:eastAsia="Times New Roman" w:hAnsi="Arial Narrow"/>
                <w:lang w:val="es-CO" w:eastAsia="es-CO"/>
              </w:rPr>
              <w:t xml:space="preserve"> una actualización.</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6747F192"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E0B58F6"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915" w:type="dxa"/>
            <w:tcBorders>
              <w:top w:val="nil"/>
              <w:left w:val="nil"/>
              <w:bottom w:val="single" w:sz="4" w:space="0" w:color="auto"/>
              <w:right w:val="single" w:sz="4" w:space="0" w:color="auto"/>
            </w:tcBorders>
            <w:shd w:val="clear" w:color="auto" w:fill="auto"/>
            <w:vAlign w:val="center"/>
            <w:hideMark/>
          </w:tcPr>
          <w:p w14:paraId="2460B6ED"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D56689B"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3544" w:type="dxa"/>
            <w:tcBorders>
              <w:top w:val="nil"/>
              <w:left w:val="nil"/>
              <w:bottom w:val="single" w:sz="4" w:space="0" w:color="auto"/>
              <w:right w:val="single" w:sz="8" w:space="0" w:color="auto"/>
            </w:tcBorders>
            <w:shd w:val="clear" w:color="auto" w:fill="auto"/>
            <w:vAlign w:val="center"/>
            <w:hideMark/>
          </w:tcPr>
          <w:p w14:paraId="66F7D939"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Seguimiento 21 de Diciembre 2015</w:t>
            </w:r>
            <w:proofErr w:type="gramStart"/>
            <w:r w:rsidRPr="00C32F10">
              <w:rPr>
                <w:rFonts w:ascii="Arial Narrow" w:eastAsia="Times New Roman" w:hAnsi="Arial Narrow"/>
                <w:color w:val="000000"/>
                <w:lang w:val="es-CO" w:eastAsia="es-CO"/>
              </w:rPr>
              <w:t>:Mensualmente</w:t>
            </w:r>
            <w:proofErr w:type="gramEnd"/>
            <w:r w:rsidRPr="00C32F10">
              <w:rPr>
                <w:rFonts w:ascii="Arial Narrow" w:eastAsia="Times New Roman" w:hAnsi="Arial Narrow"/>
                <w:color w:val="000000"/>
                <w:lang w:val="es-CO" w:eastAsia="es-CO"/>
              </w:rPr>
              <w:t xml:space="preserve"> se </w:t>
            </w:r>
            <w:proofErr w:type="spellStart"/>
            <w:r w:rsidRPr="00C32F10">
              <w:rPr>
                <w:rFonts w:ascii="Arial Narrow" w:eastAsia="Times New Roman" w:hAnsi="Arial Narrow"/>
                <w:color w:val="000000"/>
                <w:lang w:val="es-CO" w:eastAsia="es-CO"/>
              </w:rPr>
              <w:t>envia</w:t>
            </w:r>
            <w:proofErr w:type="spellEnd"/>
            <w:r w:rsidRPr="00C32F10">
              <w:rPr>
                <w:rFonts w:ascii="Arial Narrow" w:eastAsia="Times New Roman" w:hAnsi="Arial Narrow"/>
                <w:color w:val="000000"/>
                <w:lang w:val="es-CO" w:eastAsia="es-CO"/>
              </w:rPr>
              <w:t xml:space="preserve"> el registro de la actualización del listado maestro de documentos a la Oficina asesora de planeación y se tiene publicado en la intranet </w:t>
            </w:r>
            <w:proofErr w:type="spellStart"/>
            <w:r w:rsidRPr="00C32F10">
              <w:rPr>
                <w:rFonts w:ascii="Arial Narrow" w:eastAsia="Times New Roman" w:hAnsi="Arial Narrow"/>
                <w:color w:val="000000"/>
                <w:lang w:val="es-CO" w:eastAsia="es-CO"/>
              </w:rPr>
              <w:t>docuemntos</w:t>
            </w:r>
            <w:proofErr w:type="spellEnd"/>
            <w:r w:rsidRPr="00C32F10">
              <w:rPr>
                <w:rFonts w:ascii="Arial Narrow" w:eastAsia="Times New Roman" w:hAnsi="Arial Narrow"/>
                <w:color w:val="000000"/>
                <w:lang w:val="es-CO" w:eastAsia="es-CO"/>
              </w:rPr>
              <w:t xml:space="preserve"> SIG. Ver evidencias</w:t>
            </w:r>
          </w:p>
        </w:tc>
      </w:tr>
      <w:tr w:rsidR="005C4DB4" w:rsidRPr="00C32F10" w14:paraId="4C9AD097" w14:textId="77777777" w:rsidTr="005C4DB4">
        <w:trPr>
          <w:trHeight w:val="25"/>
        </w:trPr>
        <w:tc>
          <w:tcPr>
            <w:tcW w:w="1985" w:type="dxa"/>
            <w:vMerge/>
            <w:tcBorders>
              <w:top w:val="single" w:sz="8" w:space="0" w:color="auto"/>
              <w:left w:val="single" w:sz="8" w:space="0" w:color="auto"/>
              <w:bottom w:val="single" w:sz="8" w:space="0" w:color="000000"/>
              <w:right w:val="single" w:sz="4" w:space="0" w:color="auto"/>
            </w:tcBorders>
            <w:vAlign w:val="center"/>
            <w:hideMark/>
          </w:tcPr>
          <w:p w14:paraId="5D9852F9" w14:textId="77777777" w:rsidR="00C32F10" w:rsidRPr="00C32F10" w:rsidRDefault="00C32F10" w:rsidP="00C32F10">
            <w:pPr>
              <w:spacing w:after="0"/>
              <w:rPr>
                <w:rFonts w:ascii="Arial Narrow" w:eastAsia="Times New Roman" w:hAnsi="Arial Narrow"/>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14:paraId="37B4006F" w14:textId="77777777" w:rsidR="00C32F10" w:rsidRPr="00C32F10" w:rsidRDefault="00C32F10" w:rsidP="00C32F10">
            <w:pPr>
              <w:spacing w:after="0"/>
              <w:jc w:val="both"/>
              <w:rPr>
                <w:rFonts w:ascii="Arial Narrow" w:eastAsia="Times New Roman" w:hAnsi="Arial Narrow"/>
                <w:lang w:val="es-CO" w:eastAsia="es-CO"/>
              </w:rPr>
            </w:pPr>
            <w:r w:rsidRPr="00C32F10">
              <w:rPr>
                <w:rFonts w:ascii="Arial Narrow" w:eastAsia="Times New Roman" w:hAnsi="Arial Narrow"/>
                <w:lang w:val="es-CO" w:eastAsia="es-CO"/>
              </w:rPr>
              <w:t xml:space="preserve">No identificar </w:t>
            </w:r>
            <w:proofErr w:type="spellStart"/>
            <w:r w:rsidRPr="00C32F10">
              <w:rPr>
                <w:rFonts w:ascii="Arial Narrow" w:eastAsia="Times New Roman" w:hAnsi="Arial Narrow"/>
                <w:lang w:val="es-CO" w:eastAsia="es-CO"/>
              </w:rPr>
              <w:t>que</w:t>
            </w:r>
            <w:proofErr w:type="spellEnd"/>
            <w:r w:rsidRPr="00C32F10">
              <w:rPr>
                <w:rFonts w:ascii="Arial Narrow" w:eastAsia="Times New Roman" w:hAnsi="Arial Narrow"/>
                <w:lang w:val="es-CO" w:eastAsia="es-CO"/>
              </w:rPr>
              <w:t xml:space="preserve"> proceso </w:t>
            </w:r>
            <w:proofErr w:type="spellStart"/>
            <w:r w:rsidRPr="00C32F10">
              <w:rPr>
                <w:rFonts w:ascii="Arial Narrow" w:eastAsia="Times New Roman" w:hAnsi="Arial Narrow"/>
                <w:lang w:val="es-CO" w:eastAsia="es-CO"/>
              </w:rPr>
              <w:t>esta</w:t>
            </w:r>
            <w:proofErr w:type="spellEnd"/>
            <w:r w:rsidRPr="00C32F10">
              <w:rPr>
                <w:rFonts w:ascii="Arial Narrow" w:eastAsia="Times New Roman" w:hAnsi="Arial Narrow"/>
                <w:lang w:val="es-CO" w:eastAsia="es-CO"/>
              </w:rPr>
              <w:t xml:space="preserve"> enviando a codificar el documento.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F818455" w14:textId="77777777" w:rsidR="00C32F10" w:rsidRPr="00C32F10" w:rsidRDefault="00C32F10" w:rsidP="00C32F10">
            <w:pPr>
              <w:spacing w:after="0"/>
              <w:jc w:val="center"/>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6BE7AD5"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644" w:type="dxa"/>
            <w:tcBorders>
              <w:top w:val="nil"/>
              <w:left w:val="nil"/>
              <w:bottom w:val="single" w:sz="4" w:space="0" w:color="auto"/>
              <w:right w:val="single" w:sz="4" w:space="0" w:color="auto"/>
            </w:tcBorders>
            <w:shd w:val="clear" w:color="auto" w:fill="auto"/>
            <w:vAlign w:val="center"/>
            <w:hideMark/>
          </w:tcPr>
          <w:p w14:paraId="047B21F0"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915" w:type="dxa"/>
            <w:tcBorders>
              <w:top w:val="nil"/>
              <w:left w:val="nil"/>
              <w:bottom w:val="single" w:sz="4" w:space="0" w:color="auto"/>
              <w:right w:val="single" w:sz="4" w:space="0" w:color="auto"/>
            </w:tcBorders>
            <w:shd w:val="clear" w:color="auto" w:fill="auto"/>
            <w:vAlign w:val="center"/>
            <w:hideMark/>
          </w:tcPr>
          <w:p w14:paraId="02D19EAD"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3EC105F3"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c>
          <w:tcPr>
            <w:tcW w:w="3544" w:type="dxa"/>
            <w:tcBorders>
              <w:top w:val="nil"/>
              <w:left w:val="nil"/>
              <w:bottom w:val="single" w:sz="4" w:space="0" w:color="auto"/>
              <w:right w:val="single" w:sz="8" w:space="0" w:color="auto"/>
            </w:tcBorders>
            <w:shd w:val="clear" w:color="auto" w:fill="auto"/>
            <w:vAlign w:val="center"/>
            <w:hideMark/>
          </w:tcPr>
          <w:p w14:paraId="0E0E107A" w14:textId="77777777" w:rsidR="00C32F10" w:rsidRPr="00C32F10" w:rsidRDefault="00C32F10" w:rsidP="00C32F10">
            <w:pPr>
              <w:spacing w:after="0"/>
              <w:rPr>
                <w:rFonts w:ascii="Arial Narrow" w:eastAsia="Times New Roman" w:hAnsi="Arial Narrow"/>
                <w:color w:val="000000"/>
                <w:lang w:val="es-CO" w:eastAsia="es-CO"/>
              </w:rPr>
            </w:pPr>
            <w:r w:rsidRPr="00C32F10">
              <w:rPr>
                <w:rFonts w:ascii="Arial Narrow" w:eastAsia="Times New Roman" w:hAnsi="Arial Narrow"/>
                <w:color w:val="000000"/>
                <w:lang w:val="es-CO" w:eastAsia="es-CO"/>
              </w:rPr>
              <w:t> </w:t>
            </w:r>
          </w:p>
        </w:tc>
      </w:tr>
    </w:tbl>
    <w:p w14:paraId="29C9ED5A" w14:textId="77777777" w:rsidR="00790BC8" w:rsidRDefault="00790BC8" w:rsidP="009F7EA6">
      <w:pPr>
        <w:spacing w:after="0"/>
        <w:jc w:val="both"/>
        <w:rPr>
          <w:rFonts w:ascii="Arial Narrow" w:hAnsi="Arial Narrow"/>
          <w:sz w:val="22"/>
          <w:szCs w:val="22"/>
          <w:lang w:val="es-CO"/>
        </w:rPr>
      </w:pPr>
    </w:p>
    <w:p w14:paraId="45092FEB" w14:textId="4D9F062C" w:rsidR="00C32F10" w:rsidRDefault="00491E0D" w:rsidP="009F7EA6">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056" w:type="dxa"/>
        <w:tblInd w:w="-5" w:type="dxa"/>
        <w:tblCellMar>
          <w:left w:w="70" w:type="dxa"/>
          <w:right w:w="70" w:type="dxa"/>
        </w:tblCellMar>
        <w:tblLook w:val="04A0" w:firstRow="1" w:lastRow="0" w:firstColumn="1" w:lastColumn="0" w:noHBand="0" w:noVBand="1"/>
      </w:tblPr>
      <w:tblGrid>
        <w:gridCol w:w="1327"/>
        <w:gridCol w:w="1296"/>
        <w:gridCol w:w="4129"/>
        <w:gridCol w:w="2982"/>
        <w:gridCol w:w="4322"/>
      </w:tblGrid>
      <w:tr w:rsidR="00491E0D" w:rsidRPr="00491E0D" w14:paraId="0B42382D" w14:textId="77777777" w:rsidTr="00A108A1">
        <w:trPr>
          <w:trHeight w:val="31"/>
        </w:trPr>
        <w:tc>
          <w:tcPr>
            <w:tcW w:w="2623"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5148726" w14:textId="77777777"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Cronograma MRC</w:t>
            </w:r>
          </w:p>
        </w:tc>
        <w:tc>
          <w:tcPr>
            <w:tcW w:w="1143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7F917BAA" w14:textId="77777777"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Acciones</w:t>
            </w:r>
          </w:p>
        </w:tc>
      </w:tr>
      <w:tr w:rsidR="00491E0D" w:rsidRPr="00491E0D" w14:paraId="009FE472" w14:textId="77777777" w:rsidTr="00A108A1">
        <w:trPr>
          <w:trHeight w:val="131"/>
        </w:trPr>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14:paraId="0671BCF1" w14:textId="77777777"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Elaboración</w:t>
            </w:r>
          </w:p>
        </w:tc>
        <w:tc>
          <w:tcPr>
            <w:tcW w:w="1296" w:type="dxa"/>
            <w:tcBorders>
              <w:top w:val="nil"/>
              <w:left w:val="nil"/>
              <w:bottom w:val="single" w:sz="4" w:space="0" w:color="auto"/>
              <w:right w:val="single" w:sz="4" w:space="0" w:color="auto"/>
            </w:tcBorders>
            <w:shd w:val="clear" w:color="000000" w:fill="C9C9C9"/>
            <w:noWrap/>
            <w:vAlign w:val="center"/>
            <w:hideMark/>
          </w:tcPr>
          <w:p w14:paraId="546A0B91" w14:textId="77777777"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Publicación</w:t>
            </w:r>
          </w:p>
        </w:tc>
        <w:tc>
          <w:tcPr>
            <w:tcW w:w="4129" w:type="dxa"/>
            <w:tcBorders>
              <w:top w:val="nil"/>
              <w:left w:val="nil"/>
              <w:bottom w:val="single" w:sz="4" w:space="0" w:color="auto"/>
              <w:right w:val="single" w:sz="4" w:space="0" w:color="auto"/>
            </w:tcBorders>
            <w:shd w:val="clear" w:color="000000" w:fill="C9C9C9"/>
            <w:vAlign w:val="center"/>
            <w:hideMark/>
          </w:tcPr>
          <w:p w14:paraId="034AA55A" w14:textId="70B5D34D"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491E0D">
              <w:rPr>
                <w:rFonts w:ascii="Arial Narrow" w:eastAsia="Times New Roman" w:hAnsi="Arial Narrow"/>
                <w:b/>
                <w:bCs/>
                <w:color w:val="000000"/>
                <w:lang w:val="es-CO" w:eastAsia="es-CO"/>
              </w:rPr>
              <w:t>controles</w:t>
            </w:r>
          </w:p>
        </w:tc>
        <w:tc>
          <w:tcPr>
            <w:tcW w:w="2982" w:type="dxa"/>
            <w:tcBorders>
              <w:top w:val="nil"/>
              <w:left w:val="nil"/>
              <w:bottom w:val="single" w:sz="4" w:space="0" w:color="auto"/>
              <w:right w:val="single" w:sz="4" w:space="0" w:color="auto"/>
            </w:tcBorders>
            <w:shd w:val="clear" w:color="000000" w:fill="C9C9C9"/>
            <w:vAlign w:val="center"/>
            <w:hideMark/>
          </w:tcPr>
          <w:p w14:paraId="61B621D8" w14:textId="3BD60D34"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491E0D">
              <w:rPr>
                <w:rFonts w:ascii="Arial Narrow" w:eastAsia="Times New Roman" w:hAnsi="Arial Narrow"/>
                <w:b/>
                <w:bCs/>
                <w:color w:val="000000"/>
                <w:lang w:val="es-CO" w:eastAsia="es-CO"/>
              </w:rPr>
              <w:t>adelantadas</w:t>
            </w:r>
          </w:p>
        </w:tc>
        <w:tc>
          <w:tcPr>
            <w:tcW w:w="4321" w:type="dxa"/>
            <w:tcBorders>
              <w:top w:val="nil"/>
              <w:left w:val="nil"/>
              <w:bottom w:val="single" w:sz="4" w:space="0" w:color="auto"/>
              <w:right w:val="single" w:sz="4" w:space="0" w:color="auto"/>
            </w:tcBorders>
            <w:shd w:val="clear" w:color="000000" w:fill="C9C9C9"/>
            <w:noWrap/>
            <w:vAlign w:val="center"/>
            <w:hideMark/>
          </w:tcPr>
          <w:p w14:paraId="233D457F" w14:textId="77777777" w:rsidR="00491E0D" w:rsidRPr="00491E0D" w:rsidRDefault="00491E0D" w:rsidP="00491E0D">
            <w:pPr>
              <w:spacing w:after="0"/>
              <w:jc w:val="center"/>
              <w:rPr>
                <w:rFonts w:ascii="Arial Narrow" w:eastAsia="Times New Roman" w:hAnsi="Arial Narrow"/>
                <w:b/>
                <w:bCs/>
                <w:color w:val="000000"/>
                <w:lang w:val="es-CO" w:eastAsia="es-CO"/>
              </w:rPr>
            </w:pPr>
            <w:r w:rsidRPr="00491E0D">
              <w:rPr>
                <w:rFonts w:ascii="Arial Narrow" w:eastAsia="Times New Roman" w:hAnsi="Arial Narrow"/>
                <w:b/>
                <w:bCs/>
                <w:color w:val="000000"/>
                <w:lang w:val="es-CO" w:eastAsia="es-CO"/>
              </w:rPr>
              <w:t>Observaciones</w:t>
            </w:r>
          </w:p>
        </w:tc>
      </w:tr>
      <w:tr w:rsidR="00491E0D" w:rsidRPr="00491E0D" w14:paraId="1CB8642F" w14:textId="77777777" w:rsidTr="00A108A1">
        <w:trPr>
          <w:trHeight w:val="375"/>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10B8B96" w14:textId="77777777" w:rsidR="00491E0D" w:rsidRPr="00491E0D" w:rsidRDefault="00491E0D" w:rsidP="00491E0D">
            <w:pPr>
              <w:spacing w:after="0"/>
              <w:jc w:val="center"/>
              <w:rPr>
                <w:rFonts w:ascii="Arial Narrow" w:eastAsia="Times New Roman" w:hAnsi="Arial Narrow"/>
                <w:color w:val="000000"/>
                <w:lang w:val="es-CO" w:eastAsia="es-CO"/>
              </w:rPr>
            </w:pPr>
            <w:r w:rsidRPr="00491E0D">
              <w:rPr>
                <w:rFonts w:ascii="Arial Narrow" w:eastAsia="Times New Roman" w:hAnsi="Arial Narrow"/>
                <w:color w:val="000000"/>
                <w:lang w:val="es-CO" w:eastAsia="es-CO"/>
              </w:rPr>
              <w:t>14/10/2015</w:t>
            </w:r>
          </w:p>
        </w:tc>
        <w:tc>
          <w:tcPr>
            <w:tcW w:w="1296" w:type="dxa"/>
            <w:tcBorders>
              <w:top w:val="nil"/>
              <w:left w:val="nil"/>
              <w:bottom w:val="single" w:sz="4" w:space="0" w:color="auto"/>
              <w:right w:val="single" w:sz="4" w:space="0" w:color="auto"/>
            </w:tcBorders>
            <w:shd w:val="clear" w:color="auto" w:fill="auto"/>
            <w:noWrap/>
            <w:vAlign w:val="center"/>
            <w:hideMark/>
          </w:tcPr>
          <w:p w14:paraId="02F6A661" w14:textId="77777777" w:rsidR="00491E0D" w:rsidRPr="00491E0D" w:rsidRDefault="00491E0D" w:rsidP="00491E0D">
            <w:pPr>
              <w:spacing w:after="0"/>
              <w:jc w:val="center"/>
              <w:rPr>
                <w:rFonts w:ascii="Arial Narrow" w:eastAsia="Times New Roman" w:hAnsi="Arial Narrow"/>
                <w:color w:val="000000"/>
                <w:lang w:val="es-CO" w:eastAsia="es-CO"/>
              </w:rPr>
            </w:pPr>
            <w:r w:rsidRPr="00491E0D">
              <w:rPr>
                <w:rFonts w:ascii="Arial Narrow" w:eastAsia="Times New Roman" w:hAnsi="Arial Narrow"/>
                <w:color w:val="000000"/>
                <w:lang w:val="es-CO" w:eastAsia="es-CO"/>
              </w:rPr>
              <w:t>14/12/2015</w:t>
            </w:r>
          </w:p>
        </w:tc>
        <w:tc>
          <w:tcPr>
            <w:tcW w:w="4129" w:type="dxa"/>
            <w:tcBorders>
              <w:top w:val="nil"/>
              <w:left w:val="nil"/>
              <w:bottom w:val="single" w:sz="4" w:space="0" w:color="auto"/>
              <w:right w:val="single" w:sz="4" w:space="0" w:color="auto"/>
            </w:tcBorders>
            <w:shd w:val="clear" w:color="auto" w:fill="auto"/>
            <w:hideMark/>
          </w:tcPr>
          <w:p w14:paraId="4B598EA6" w14:textId="4DCE4620" w:rsidR="00491E0D" w:rsidRPr="00491E0D" w:rsidRDefault="00491E0D" w:rsidP="00790BC8">
            <w:pPr>
              <w:spacing w:after="0"/>
              <w:jc w:val="both"/>
              <w:rPr>
                <w:rFonts w:ascii="Arial Narrow" w:eastAsia="Times New Roman" w:hAnsi="Arial Narrow"/>
                <w:color w:val="000000"/>
                <w:lang w:val="es-CO" w:eastAsia="es-CO"/>
              </w:rPr>
            </w:pPr>
            <w:r w:rsidRPr="00491E0D">
              <w:rPr>
                <w:rFonts w:ascii="Arial Narrow" w:eastAsia="Times New Roman" w:hAnsi="Arial Narrow"/>
                <w:color w:val="000000"/>
                <w:lang w:val="es-CO" w:eastAsia="es-CO"/>
              </w:rPr>
              <w:t>El control se ejecuta teniendo en cuenta los criterios del proceso para la asignación de códigos</w:t>
            </w:r>
          </w:p>
        </w:tc>
        <w:tc>
          <w:tcPr>
            <w:tcW w:w="2982" w:type="dxa"/>
            <w:tcBorders>
              <w:top w:val="nil"/>
              <w:left w:val="nil"/>
              <w:bottom w:val="single" w:sz="4" w:space="0" w:color="auto"/>
              <w:right w:val="single" w:sz="4" w:space="0" w:color="auto"/>
            </w:tcBorders>
            <w:shd w:val="clear" w:color="auto" w:fill="auto"/>
            <w:hideMark/>
          </w:tcPr>
          <w:p w14:paraId="45C2495D" w14:textId="20903EAE" w:rsidR="00491E0D" w:rsidRPr="00491E0D" w:rsidRDefault="00491E0D" w:rsidP="00790BC8">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El cumplimiento de la acción es de un 100%. </w:t>
            </w:r>
          </w:p>
        </w:tc>
        <w:tc>
          <w:tcPr>
            <w:tcW w:w="4321" w:type="dxa"/>
            <w:tcBorders>
              <w:top w:val="nil"/>
              <w:left w:val="nil"/>
              <w:bottom w:val="single" w:sz="4" w:space="0" w:color="auto"/>
              <w:right w:val="single" w:sz="4" w:space="0" w:color="auto"/>
            </w:tcBorders>
            <w:shd w:val="clear" w:color="auto" w:fill="auto"/>
            <w:noWrap/>
            <w:vAlign w:val="bottom"/>
            <w:hideMark/>
          </w:tcPr>
          <w:p w14:paraId="49855FC8" w14:textId="50B45D7E" w:rsidR="00491E0D" w:rsidRPr="00491E0D" w:rsidRDefault="00491E0D" w:rsidP="00790BC8">
            <w:pPr>
              <w:spacing w:after="0"/>
              <w:jc w:val="both"/>
              <w:rPr>
                <w:rFonts w:ascii="Arial Narrow" w:eastAsia="Times New Roman" w:hAnsi="Arial Narrow"/>
                <w:color w:val="000000"/>
                <w:lang w:val="es-CO" w:eastAsia="es-CO"/>
              </w:rPr>
            </w:pPr>
            <w:r w:rsidRPr="00491E0D">
              <w:rPr>
                <w:rFonts w:ascii="Arial Narrow" w:eastAsia="Times New Roman" w:hAnsi="Arial Narrow"/>
                <w:color w:val="000000"/>
                <w:lang w:val="es-CO" w:eastAsia="es-CO"/>
              </w:rPr>
              <w:t> </w:t>
            </w:r>
            <w:r>
              <w:rPr>
                <w:rFonts w:ascii="Arial Narrow" w:eastAsia="Times New Roman" w:hAnsi="Arial Narrow"/>
                <w:color w:val="000000"/>
                <w:lang w:val="es-CO" w:eastAsia="es-CO"/>
              </w:rPr>
              <w:t>Se recomienda mejorar la redacción del riesgo y adicionar todos los controles que ejecuta el proceso, se evidenció que muchos de ellos no están relacionados en el mapa.</w:t>
            </w:r>
          </w:p>
        </w:tc>
      </w:tr>
    </w:tbl>
    <w:p w14:paraId="3273825E" w14:textId="6D247C08" w:rsidR="00A108A1" w:rsidRDefault="00A108A1" w:rsidP="009F7EA6">
      <w:pPr>
        <w:spacing w:after="0"/>
        <w:jc w:val="both"/>
        <w:rPr>
          <w:rFonts w:ascii="Arial Narrow" w:hAnsi="Arial Narrow"/>
          <w:b/>
          <w:sz w:val="22"/>
          <w:szCs w:val="22"/>
          <w:lang w:val="es-CO"/>
        </w:rPr>
      </w:pPr>
      <w:r>
        <w:rPr>
          <w:rFonts w:ascii="Arial Narrow" w:hAnsi="Arial Narrow"/>
          <w:b/>
          <w:sz w:val="22"/>
          <w:szCs w:val="22"/>
          <w:lang w:val="es-CO"/>
        </w:rPr>
        <w:t>RIESGO 2</w:t>
      </w:r>
      <w:r w:rsidR="00DC7782">
        <w:rPr>
          <w:rFonts w:ascii="Arial Narrow" w:hAnsi="Arial Narrow"/>
          <w:b/>
          <w:sz w:val="22"/>
          <w:szCs w:val="22"/>
          <w:lang w:val="es-CO"/>
        </w:rPr>
        <w:t xml:space="preserve"> - CORRUPCIÓN</w:t>
      </w:r>
    </w:p>
    <w:tbl>
      <w:tblPr>
        <w:tblW w:w="14175" w:type="dxa"/>
        <w:tblInd w:w="-10" w:type="dxa"/>
        <w:tblCellMar>
          <w:left w:w="70" w:type="dxa"/>
          <w:right w:w="70" w:type="dxa"/>
        </w:tblCellMar>
        <w:tblLook w:val="04A0" w:firstRow="1" w:lastRow="0" w:firstColumn="1" w:lastColumn="0" w:noHBand="0" w:noVBand="1"/>
      </w:tblPr>
      <w:tblGrid>
        <w:gridCol w:w="1843"/>
        <w:gridCol w:w="1701"/>
        <w:gridCol w:w="2462"/>
        <w:gridCol w:w="2499"/>
        <w:gridCol w:w="1276"/>
        <w:gridCol w:w="1275"/>
        <w:gridCol w:w="993"/>
        <w:gridCol w:w="2126"/>
      </w:tblGrid>
      <w:tr w:rsidR="00A108A1" w:rsidRPr="00A108A1" w14:paraId="498F660E" w14:textId="77777777" w:rsidTr="00DC7782">
        <w:trPr>
          <w:trHeight w:val="257"/>
        </w:trPr>
        <w:tc>
          <w:tcPr>
            <w:tcW w:w="3544"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4E1BF80A"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IDENTIFICACION</w:t>
            </w:r>
          </w:p>
        </w:tc>
        <w:tc>
          <w:tcPr>
            <w:tcW w:w="2462" w:type="dxa"/>
            <w:tcBorders>
              <w:top w:val="single" w:sz="8" w:space="0" w:color="auto"/>
              <w:left w:val="nil"/>
              <w:bottom w:val="single" w:sz="4" w:space="0" w:color="auto"/>
              <w:right w:val="nil"/>
            </w:tcBorders>
            <w:shd w:val="clear" w:color="000000" w:fill="FFF2CC"/>
            <w:noWrap/>
            <w:vAlign w:val="center"/>
            <w:hideMark/>
          </w:tcPr>
          <w:p w14:paraId="22077DB0"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CONTROLES</w:t>
            </w:r>
          </w:p>
        </w:tc>
        <w:tc>
          <w:tcPr>
            <w:tcW w:w="8169"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46D8B8D"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 xml:space="preserve">PLAN DE RESPUESTA AL RIESGO </w:t>
            </w:r>
          </w:p>
        </w:tc>
      </w:tr>
      <w:tr w:rsidR="00DC7782" w:rsidRPr="00A108A1" w14:paraId="3E182B8E" w14:textId="77777777" w:rsidTr="00DC7782">
        <w:trPr>
          <w:trHeight w:val="399"/>
        </w:trPr>
        <w:tc>
          <w:tcPr>
            <w:tcW w:w="1843" w:type="dxa"/>
            <w:tcBorders>
              <w:top w:val="nil"/>
              <w:left w:val="single" w:sz="8" w:space="0" w:color="auto"/>
              <w:bottom w:val="nil"/>
              <w:right w:val="single" w:sz="4" w:space="0" w:color="auto"/>
            </w:tcBorders>
            <w:shd w:val="clear" w:color="000000" w:fill="FFB9B9"/>
            <w:noWrap/>
            <w:vAlign w:val="center"/>
            <w:hideMark/>
          </w:tcPr>
          <w:p w14:paraId="1D4B0C04"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Riesgo</w:t>
            </w:r>
          </w:p>
        </w:tc>
        <w:tc>
          <w:tcPr>
            <w:tcW w:w="1701" w:type="dxa"/>
            <w:tcBorders>
              <w:top w:val="nil"/>
              <w:left w:val="nil"/>
              <w:bottom w:val="nil"/>
              <w:right w:val="single" w:sz="4" w:space="0" w:color="auto"/>
            </w:tcBorders>
            <w:shd w:val="clear" w:color="000000" w:fill="FFB9B9"/>
            <w:noWrap/>
            <w:vAlign w:val="center"/>
            <w:hideMark/>
          </w:tcPr>
          <w:p w14:paraId="6318C2A1"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Causas</w:t>
            </w:r>
          </w:p>
        </w:tc>
        <w:tc>
          <w:tcPr>
            <w:tcW w:w="2462" w:type="dxa"/>
            <w:tcBorders>
              <w:top w:val="nil"/>
              <w:left w:val="nil"/>
              <w:bottom w:val="nil"/>
              <w:right w:val="single" w:sz="4" w:space="0" w:color="auto"/>
            </w:tcBorders>
            <w:shd w:val="clear" w:color="000000" w:fill="FFF2CC"/>
            <w:noWrap/>
            <w:vAlign w:val="center"/>
            <w:hideMark/>
          </w:tcPr>
          <w:p w14:paraId="47EF77C6"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Descripción</w:t>
            </w:r>
          </w:p>
        </w:tc>
        <w:tc>
          <w:tcPr>
            <w:tcW w:w="2499" w:type="dxa"/>
            <w:tcBorders>
              <w:top w:val="nil"/>
              <w:left w:val="nil"/>
              <w:bottom w:val="nil"/>
              <w:right w:val="single" w:sz="4" w:space="0" w:color="auto"/>
            </w:tcBorders>
            <w:shd w:val="clear" w:color="000000" w:fill="D9B7FB"/>
            <w:noWrap/>
            <w:vAlign w:val="center"/>
            <w:hideMark/>
          </w:tcPr>
          <w:p w14:paraId="48D2C63D"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Acciones</w:t>
            </w:r>
          </w:p>
        </w:tc>
        <w:tc>
          <w:tcPr>
            <w:tcW w:w="1276" w:type="dxa"/>
            <w:tcBorders>
              <w:top w:val="nil"/>
              <w:left w:val="nil"/>
              <w:bottom w:val="nil"/>
              <w:right w:val="nil"/>
            </w:tcBorders>
            <w:shd w:val="clear" w:color="000000" w:fill="D9B7FB"/>
            <w:noWrap/>
            <w:vAlign w:val="center"/>
            <w:hideMark/>
          </w:tcPr>
          <w:p w14:paraId="590BEDCC"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Meta</w:t>
            </w:r>
          </w:p>
        </w:tc>
        <w:tc>
          <w:tcPr>
            <w:tcW w:w="1275" w:type="dxa"/>
            <w:tcBorders>
              <w:top w:val="nil"/>
              <w:left w:val="single" w:sz="4" w:space="0" w:color="auto"/>
              <w:bottom w:val="nil"/>
              <w:right w:val="nil"/>
            </w:tcBorders>
            <w:shd w:val="clear" w:color="000000" w:fill="D9B7FB"/>
            <w:vAlign w:val="center"/>
            <w:hideMark/>
          </w:tcPr>
          <w:p w14:paraId="39AE8A92"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7806C63F"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Duración</w:t>
            </w:r>
          </w:p>
        </w:tc>
        <w:tc>
          <w:tcPr>
            <w:tcW w:w="2126" w:type="dxa"/>
            <w:tcBorders>
              <w:top w:val="nil"/>
              <w:left w:val="single" w:sz="4" w:space="0" w:color="auto"/>
              <w:bottom w:val="nil"/>
              <w:right w:val="single" w:sz="8" w:space="0" w:color="auto"/>
            </w:tcBorders>
            <w:shd w:val="clear" w:color="000000" w:fill="D9B7FB"/>
            <w:noWrap/>
            <w:vAlign w:val="center"/>
            <w:hideMark/>
          </w:tcPr>
          <w:p w14:paraId="36F05C78" w14:textId="77777777" w:rsidR="00A108A1" w:rsidRPr="00A108A1" w:rsidRDefault="00A108A1" w:rsidP="00A108A1">
            <w:pPr>
              <w:spacing w:after="0"/>
              <w:jc w:val="center"/>
              <w:rPr>
                <w:rFonts w:ascii="Arial Narrow" w:eastAsia="Times New Roman" w:hAnsi="Arial Narrow"/>
                <w:b/>
                <w:bCs/>
                <w:color w:val="000000"/>
                <w:lang w:val="es-CO" w:eastAsia="es-CO"/>
              </w:rPr>
            </w:pPr>
            <w:r w:rsidRPr="00A108A1">
              <w:rPr>
                <w:rFonts w:ascii="Arial Narrow" w:eastAsia="Times New Roman" w:hAnsi="Arial Narrow"/>
                <w:b/>
                <w:bCs/>
                <w:color w:val="000000"/>
                <w:lang w:val="es-CO" w:eastAsia="es-CO"/>
              </w:rPr>
              <w:t>Observaciones</w:t>
            </w:r>
          </w:p>
        </w:tc>
      </w:tr>
      <w:tr w:rsidR="00DC7782" w:rsidRPr="00A108A1" w14:paraId="1A200372" w14:textId="77777777" w:rsidTr="00DC7782">
        <w:trPr>
          <w:trHeight w:val="1409"/>
        </w:trPr>
        <w:tc>
          <w:tcPr>
            <w:tcW w:w="1843" w:type="dxa"/>
            <w:vMerge w:val="restart"/>
            <w:tcBorders>
              <w:top w:val="nil"/>
              <w:left w:val="single" w:sz="8" w:space="0" w:color="auto"/>
              <w:bottom w:val="single" w:sz="4" w:space="0" w:color="auto"/>
              <w:right w:val="single" w:sz="4" w:space="0" w:color="auto"/>
            </w:tcBorders>
            <w:shd w:val="clear" w:color="000000" w:fill="FFFFFF"/>
            <w:vAlign w:val="center"/>
            <w:hideMark/>
          </w:tcPr>
          <w:p w14:paraId="404BB6C2"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xml:space="preserve">Perdida Intencional de </w:t>
            </w:r>
            <w:proofErr w:type="spellStart"/>
            <w:r w:rsidRPr="00A108A1">
              <w:rPr>
                <w:rFonts w:ascii="Arial Narrow" w:eastAsia="Times New Roman" w:hAnsi="Arial Narrow"/>
                <w:lang w:val="es-CO" w:eastAsia="es-CO"/>
              </w:rPr>
              <w:t>Informacion</w:t>
            </w:r>
            <w:proofErr w:type="spellEnd"/>
            <w:r w:rsidRPr="00A108A1">
              <w:rPr>
                <w:rFonts w:ascii="Arial Narrow" w:eastAsia="Times New Roman" w:hAnsi="Arial Narrow"/>
                <w:lang w:val="es-CO" w:eastAsia="es-CO"/>
              </w:rPr>
              <w:t xml:space="preserve">  de los expedientes de las </w:t>
            </w:r>
            <w:proofErr w:type="spellStart"/>
            <w:r w:rsidRPr="00A108A1">
              <w:rPr>
                <w:rFonts w:ascii="Arial Narrow" w:eastAsia="Times New Roman" w:hAnsi="Arial Narrow"/>
                <w:lang w:val="es-CO" w:eastAsia="es-CO"/>
              </w:rPr>
              <w:t>victimas</w:t>
            </w:r>
            <w:proofErr w:type="spellEnd"/>
            <w:r w:rsidRPr="00A108A1">
              <w:rPr>
                <w:rFonts w:ascii="Arial Narrow" w:eastAsia="Times New Roman" w:hAnsi="Arial Narrow"/>
                <w:lang w:val="es-CO" w:eastAsia="es-CO"/>
              </w:rPr>
              <w:t xml:space="preserve">, buscando un favorecimiento </w:t>
            </w:r>
            <w:proofErr w:type="spellStart"/>
            <w:r w:rsidRPr="00A108A1">
              <w:rPr>
                <w:rFonts w:ascii="Arial Narrow" w:eastAsia="Times New Roman" w:hAnsi="Arial Narrow"/>
                <w:lang w:val="es-CO" w:eastAsia="es-CO"/>
              </w:rPr>
              <w:t>economico</w:t>
            </w:r>
            <w:proofErr w:type="spellEnd"/>
            <w:r w:rsidRPr="00A108A1">
              <w:rPr>
                <w:rFonts w:ascii="Arial Narrow" w:eastAsia="Times New Roman" w:hAnsi="Arial Narrow"/>
                <w:lang w:val="es-CO" w:eastAsia="es-CO"/>
              </w:rPr>
              <w:t>.</w:t>
            </w:r>
          </w:p>
        </w:tc>
        <w:tc>
          <w:tcPr>
            <w:tcW w:w="1701" w:type="dxa"/>
            <w:tcBorders>
              <w:top w:val="nil"/>
              <w:left w:val="nil"/>
              <w:bottom w:val="single" w:sz="4" w:space="0" w:color="auto"/>
              <w:right w:val="single" w:sz="4" w:space="0" w:color="auto"/>
            </w:tcBorders>
            <w:shd w:val="clear" w:color="000000" w:fill="FFFFFF"/>
            <w:vAlign w:val="center"/>
            <w:hideMark/>
          </w:tcPr>
          <w:p w14:paraId="33AF17F4"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xml:space="preserve">Que dentro del Operador existan personas que quieran buscar un beneficio </w:t>
            </w:r>
          </w:p>
        </w:tc>
        <w:tc>
          <w:tcPr>
            <w:tcW w:w="2462" w:type="dxa"/>
            <w:tcBorders>
              <w:top w:val="nil"/>
              <w:left w:val="single" w:sz="4" w:space="0" w:color="auto"/>
              <w:bottom w:val="single" w:sz="4" w:space="0" w:color="auto"/>
              <w:right w:val="single" w:sz="4" w:space="0" w:color="auto"/>
            </w:tcBorders>
            <w:shd w:val="clear" w:color="000000" w:fill="FFFFFF"/>
            <w:vAlign w:val="center"/>
            <w:hideMark/>
          </w:tcPr>
          <w:p w14:paraId="5F36BF8F"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xml:space="preserve">Existencia de </w:t>
            </w:r>
            <w:proofErr w:type="spellStart"/>
            <w:r w:rsidRPr="00A108A1">
              <w:rPr>
                <w:rFonts w:ascii="Arial Narrow" w:eastAsia="Times New Roman" w:hAnsi="Arial Narrow"/>
                <w:lang w:val="es-CO" w:eastAsia="es-CO"/>
              </w:rPr>
              <w:t>Camaras</w:t>
            </w:r>
            <w:proofErr w:type="spellEnd"/>
            <w:r w:rsidRPr="00A108A1">
              <w:rPr>
                <w:rFonts w:ascii="Arial Narrow" w:eastAsia="Times New Roman" w:hAnsi="Arial Narrow"/>
                <w:lang w:val="es-CO" w:eastAsia="es-CO"/>
              </w:rPr>
              <w:t xml:space="preserve"> de seguridad en la sede del archivo en </w:t>
            </w:r>
            <w:proofErr w:type="spellStart"/>
            <w:r w:rsidRPr="00A108A1">
              <w:rPr>
                <w:rFonts w:ascii="Arial Narrow" w:eastAsia="Times New Roman" w:hAnsi="Arial Narrow"/>
                <w:lang w:val="es-CO" w:eastAsia="es-CO"/>
              </w:rPr>
              <w:t>Fontibon</w:t>
            </w:r>
            <w:proofErr w:type="spellEnd"/>
            <w:r w:rsidRPr="00A108A1">
              <w:rPr>
                <w:rFonts w:ascii="Arial Narrow" w:eastAsia="Times New Roman" w:hAnsi="Arial Narrow"/>
                <w:lang w:val="es-CO" w:eastAsia="es-CO"/>
              </w:rPr>
              <w:t xml:space="preserve">, que son monitoreadas las 24 horas de </w:t>
            </w:r>
            <w:proofErr w:type="spellStart"/>
            <w:r w:rsidRPr="00A108A1">
              <w:rPr>
                <w:rFonts w:ascii="Arial Narrow" w:eastAsia="Times New Roman" w:hAnsi="Arial Narrow"/>
                <w:lang w:val="es-CO" w:eastAsia="es-CO"/>
              </w:rPr>
              <w:t>dia</w:t>
            </w:r>
            <w:proofErr w:type="spellEnd"/>
          </w:p>
        </w:tc>
        <w:tc>
          <w:tcPr>
            <w:tcW w:w="2499" w:type="dxa"/>
            <w:tcBorders>
              <w:top w:val="nil"/>
              <w:left w:val="single" w:sz="4" w:space="0" w:color="auto"/>
              <w:bottom w:val="single" w:sz="4" w:space="0" w:color="auto"/>
              <w:right w:val="single" w:sz="4" w:space="0" w:color="auto"/>
            </w:tcBorders>
            <w:shd w:val="clear" w:color="000000" w:fill="FFFFFF"/>
            <w:vAlign w:val="center"/>
            <w:hideMark/>
          </w:tcPr>
          <w:p w14:paraId="525FBB92"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xml:space="preserve">Realizar el bloqueo de los puertos USB en los computadores que se encuentran en el archivo central de la Entidad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DABBC16"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100% de los equipos</w:t>
            </w:r>
          </w:p>
        </w:tc>
        <w:tc>
          <w:tcPr>
            <w:tcW w:w="1275" w:type="dxa"/>
            <w:tcBorders>
              <w:top w:val="nil"/>
              <w:left w:val="nil"/>
              <w:bottom w:val="single" w:sz="4" w:space="0" w:color="auto"/>
              <w:right w:val="single" w:sz="4" w:space="0" w:color="auto"/>
            </w:tcBorders>
            <w:shd w:val="clear" w:color="auto" w:fill="auto"/>
            <w:vAlign w:val="center"/>
            <w:hideMark/>
          </w:tcPr>
          <w:p w14:paraId="005B6EFD" w14:textId="77777777" w:rsidR="00A108A1" w:rsidRPr="00A108A1" w:rsidRDefault="00A108A1" w:rsidP="00A108A1">
            <w:pPr>
              <w:spacing w:after="0"/>
              <w:jc w:val="right"/>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1/01/2016</w:t>
            </w:r>
          </w:p>
        </w:tc>
        <w:tc>
          <w:tcPr>
            <w:tcW w:w="993" w:type="dxa"/>
            <w:tcBorders>
              <w:top w:val="nil"/>
              <w:left w:val="nil"/>
              <w:bottom w:val="single" w:sz="4" w:space="0" w:color="auto"/>
              <w:right w:val="single" w:sz="4" w:space="0" w:color="auto"/>
            </w:tcBorders>
            <w:shd w:val="clear" w:color="auto" w:fill="auto"/>
            <w:vAlign w:val="center"/>
            <w:hideMark/>
          </w:tcPr>
          <w:p w14:paraId="4EBD8EF7"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xml:space="preserve">6 meses </w:t>
            </w:r>
          </w:p>
        </w:tc>
        <w:tc>
          <w:tcPr>
            <w:tcW w:w="2126" w:type="dxa"/>
            <w:tcBorders>
              <w:top w:val="nil"/>
              <w:left w:val="nil"/>
              <w:bottom w:val="single" w:sz="4" w:space="0" w:color="auto"/>
              <w:right w:val="nil"/>
            </w:tcBorders>
            <w:shd w:val="clear" w:color="auto" w:fill="auto"/>
            <w:vAlign w:val="center"/>
            <w:hideMark/>
          </w:tcPr>
          <w:p w14:paraId="59227644"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Seguimiento 21 de Diciembre 2015:Esta actividad se encuentra programada para iniciar en el 2016</w:t>
            </w:r>
          </w:p>
        </w:tc>
      </w:tr>
      <w:tr w:rsidR="00DC7782" w:rsidRPr="00A108A1" w14:paraId="0786776D" w14:textId="77777777" w:rsidTr="00DC7782">
        <w:trPr>
          <w:trHeight w:val="1059"/>
        </w:trPr>
        <w:tc>
          <w:tcPr>
            <w:tcW w:w="1843" w:type="dxa"/>
            <w:vMerge/>
            <w:tcBorders>
              <w:top w:val="nil"/>
              <w:left w:val="single" w:sz="8" w:space="0" w:color="auto"/>
              <w:bottom w:val="single" w:sz="4" w:space="0" w:color="auto"/>
              <w:right w:val="single" w:sz="4" w:space="0" w:color="auto"/>
            </w:tcBorders>
            <w:vAlign w:val="center"/>
            <w:hideMark/>
          </w:tcPr>
          <w:p w14:paraId="5930DFBD" w14:textId="77777777" w:rsidR="00A108A1" w:rsidRPr="00A108A1" w:rsidRDefault="00A108A1" w:rsidP="00A108A1">
            <w:pPr>
              <w:spacing w:after="0"/>
              <w:rPr>
                <w:rFonts w:ascii="Arial Narrow" w:eastAsia="Times New Roman" w:hAnsi="Arial Narrow"/>
                <w:lang w:val="es-CO" w:eastAsia="es-CO"/>
              </w:rPr>
            </w:pPr>
          </w:p>
        </w:tc>
        <w:tc>
          <w:tcPr>
            <w:tcW w:w="1701" w:type="dxa"/>
            <w:tcBorders>
              <w:top w:val="nil"/>
              <w:left w:val="nil"/>
              <w:bottom w:val="single" w:sz="4" w:space="0" w:color="auto"/>
              <w:right w:val="single" w:sz="4" w:space="0" w:color="auto"/>
            </w:tcBorders>
            <w:shd w:val="clear" w:color="000000" w:fill="FFFFFF"/>
            <w:vAlign w:val="center"/>
            <w:hideMark/>
          </w:tcPr>
          <w:p w14:paraId="43043FC2"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xml:space="preserve">Que dentro del Operador existan personas que reciban dinero a cambio de extraer </w:t>
            </w:r>
            <w:proofErr w:type="spellStart"/>
            <w:r w:rsidRPr="00A108A1">
              <w:rPr>
                <w:rFonts w:ascii="Arial Narrow" w:eastAsia="Times New Roman" w:hAnsi="Arial Narrow"/>
                <w:lang w:val="es-CO" w:eastAsia="es-CO"/>
              </w:rPr>
              <w:t>informacion</w:t>
            </w:r>
            <w:proofErr w:type="spellEnd"/>
          </w:p>
        </w:tc>
        <w:tc>
          <w:tcPr>
            <w:tcW w:w="2462" w:type="dxa"/>
            <w:tcBorders>
              <w:top w:val="nil"/>
              <w:left w:val="single" w:sz="4" w:space="0" w:color="auto"/>
              <w:bottom w:val="single" w:sz="4" w:space="0" w:color="auto"/>
              <w:right w:val="single" w:sz="4" w:space="0" w:color="auto"/>
            </w:tcBorders>
            <w:shd w:val="clear" w:color="000000" w:fill="FFFFFF"/>
            <w:vAlign w:val="center"/>
            <w:hideMark/>
          </w:tcPr>
          <w:p w14:paraId="150ED71C" w14:textId="77777777" w:rsidR="00A108A1" w:rsidRPr="00A108A1" w:rsidRDefault="00A108A1" w:rsidP="00A108A1">
            <w:pPr>
              <w:spacing w:after="0"/>
              <w:jc w:val="both"/>
              <w:rPr>
                <w:rFonts w:ascii="Arial Narrow" w:eastAsia="Times New Roman" w:hAnsi="Arial Narrow"/>
                <w:lang w:val="es-CO" w:eastAsia="es-CO"/>
              </w:rPr>
            </w:pPr>
            <w:r w:rsidRPr="00A108A1">
              <w:rPr>
                <w:rFonts w:ascii="Arial Narrow" w:eastAsia="Times New Roman" w:hAnsi="Arial Narrow"/>
                <w:lang w:val="es-CO" w:eastAsia="es-CO"/>
              </w:rPr>
              <w:t> </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755F1AA5"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5C8E2519"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w:t>
            </w:r>
          </w:p>
        </w:tc>
        <w:tc>
          <w:tcPr>
            <w:tcW w:w="1275" w:type="dxa"/>
            <w:tcBorders>
              <w:top w:val="nil"/>
              <w:left w:val="nil"/>
              <w:bottom w:val="single" w:sz="4" w:space="0" w:color="auto"/>
              <w:right w:val="single" w:sz="4" w:space="0" w:color="auto"/>
            </w:tcBorders>
            <w:shd w:val="clear" w:color="auto" w:fill="auto"/>
            <w:vAlign w:val="center"/>
            <w:hideMark/>
          </w:tcPr>
          <w:p w14:paraId="54322558"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2CF8513"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w:t>
            </w:r>
          </w:p>
        </w:tc>
        <w:tc>
          <w:tcPr>
            <w:tcW w:w="2126" w:type="dxa"/>
            <w:tcBorders>
              <w:top w:val="nil"/>
              <w:left w:val="nil"/>
              <w:bottom w:val="single" w:sz="4" w:space="0" w:color="auto"/>
              <w:right w:val="nil"/>
            </w:tcBorders>
            <w:shd w:val="clear" w:color="auto" w:fill="auto"/>
            <w:vAlign w:val="center"/>
            <w:hideMark/>
          </w:tcPr>
          <w:p w14:paraId="0E30F728" w14:textId="77777777" w:rsidR="00A108A1" w:rsidRPr="00A108A1" w:rsidRDefault="00A108A1" w:rsidP="00A108A1">
            <w:pPr>
              <w:spacing w:after="0"/>
              <w:rPr>
                <w:rFonts w:ascii="Arial Narrow" w:eastAsia="Times New Roman" w:hAnsi="Arial Narrow"/>
                <w:color w:val="000000"/>
                <w:lang w:val="es-CO" w:eastAsia="es-CO"/>
              </w:rPr>
            </w:pPr>
            <w:r w:rsidRPr="00A108A1">
              <w:rPr>
                <w:rFonts w:ascii="Arial Narrow" w:eastAsia="Times New Roman" w:hAnsi="Arial Narrow"/>
                <w:color w:val="000000"/>
                <w:lang w:val="es-CO" w:eastAsia="es-CO"/>
              </w:rPr>
              <w:t> </w:t>
            </w:r>
          </w:p>
        </w:tc>
      </w:tr>
    </w:tbl>
    <w:p w14:paraId="544DCCB9" w14:textId="77777777" w:rsidR="00A108A1" w:rsidRDefault="00A108A1" w:rsidP="009F7EA6">
      <w:pPr>
        <w:spacing w:after="0"/>
        <w:jc w:val="both"/>
        <w:rPr>
          <w:rFonts w:ascii="Arial Narrow" w:hAnsi="Arial Narrow"/>
          <w:b/>
          <w:sz w:val="22"/>
          <w:szCs w:val="22"/>
          <w:lang w:val="es-CO"/>
        </w:rPr>
      </w:pPr>
    </w:p>
    <w:p w14:paraId="2BB73BAA" w14:textId="4C76BDDD" w:rsidR="00DC7782" w:rsidRDefault="00A108A1" w:rsidP="009F7EA6">
      <w:pPr>
        <w:spacing w:after="0"/>
        <w:jc w:val="both"/>
        <w:rPr>
          <w:rFonts w:ascii="Arial Narrow" w:hAnsi="Arial Narrow"/>
          <w:b/>
          <w:sz w:val="22"/>
          <w:szCs w:val="22"/>
          <w:lang w:val="es-CO"/>
        </w:rPr>
      </w:pPr>
      <w:r w:rsidRPr="0039536E">
        <w:rPr>
          <w:rFonts w:ascii="Arial Narrow" w:hAnsi="Arial Narrow"/>
          <w:sz w:val="22"/>
          <w:szCs w:val="22"/>
          <w:lang w:val="es-CO"/>
        </w:rPr>
        <w:t xml:space="preserve">Verificación </w:t>
      </w:r>
      <w:r>
        <w:rPr>
          <w:rFonts w:ascii="Arial Narrow" w:hAnsi="Arial Narrow"/>
          <w:b/>
          <w:sz w:val="22"/>
          <w:szCs w:val="22"/>
          <w:lang w:val="es-CO"/>
        </w:rPr>
        <w:t>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034" w:type="dxa"/>
        <w:tblInd w:w="-5" w:type="dxa"/>
        <w:tblCellMar>
          <w:left w:w="70" w:type="dxa"/>
          <w:right w:w="70" w:type="dxa"/>
        </w:tblCellMar>
        <w:tblLook w:val="04A0" w:firstRow="1" w:lastRow="0" w:firstColumn="1" w:lastColumn="0" w:noHBand="0" w:noVBand="1"/>
      </w:tblPr>
      <w:tblGrid>
        <w:gridCol w:w="1267"/>
        <w:gridCol w:w="1245"/>
        <w:gridCol w:w="4292"/>
        <w:gridCol w:w="2694"/>
        <w:gridCol w:w="4536"/>
      </w:tblGrid>
      <w:tr w:rsidR="00DC7782" w:rsidRPr="00DC7782" w14:paraId="408A25A8" w14:textId="77777777" w:rsidTr="00DC7782">
        <w:trPr>
          <w:trHeight w:val="359"/>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B28835A" w14:textId="77777777"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Cronograma MRC</w:t>
            </w:r>
          </w:p>
        </w:tc>
        <w:tc>
          <w:tcPr>
            <w:tcW w:w="11522"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C43CFDD" w14:textId="77777777"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Acciones</w:t>
            </w:r>
          </w:p>
        </w:tc>
      </w:tr>
      <w:tr w:rsidR="00DC7782" w:rsidRPr="00DC7782" w14:paraId="0B10732C" w14:textId="77777777" w:rsidTr="00DC7782">
        <w:trPr>
          <w:trHeight w:val="318"/>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0ED365BE" w14:textId="77777777"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5EF2D6FB" w14:textId="77777777"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Publicación</w:t>
            </w:r>
          </w:p>
        </w:tc>
        <w:tc>
          <w:tcPr>
            <w:tcW w:w="4292" w:type="dxa"/>
            <w:tcBorders>
              <w:top w:val="nil"/>
              <w:left w:val="nil"/>
              <w:bottom w:val="single" w:sz="4" w:space="0" w:color="auto"/>
              <w:right w:val="single" w:sz="4" w:space="0" w:color="auto"/>
            </w:tcBorders>
            <w:shd w:val="clear" w:color="000000" w:fill="C9C9C9"/>
            <w:vAlign w:val="center"/>
            <w:hideMark/>
          </w:tcPr>
          <w:p w14:paraId="252E346D" w14:textId="7BFA064B"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DC7782">
              <w:rPr>
                <w:rFonts w:ascii="Arial Narrow" w:eastAsia="Times New Roman" w:hAnsi="Arial Narrow"/>
                <w:b/>
                <w:bCs/>
                <w:color w:val="000000"/>
                <w:lang w:val="es-CO" w:eastAsia="es-CO"/>
              </w:rPr>
              <w:t>controles</w:t>
            </w:r>
          </w:p>
        </w:tc>
        <w:tc>
          <w:tcPr>
            <w:tcW w:w="2694" w:type="dxa"/>
            <w:tcBorders>
              <w:top w:val="nil"/>
              <w:left w:val="nil"/>
              <w:bottom w:val="single" w:sz="4" w:space="0" w:color="auto"/>
              <w:right w:val="single" w:sz="4" w:space="0" w:color="auto"/>
            </w:tcBorders>
            <w:shd w:val="clear" w:color="000000" w:fill="C9C9C9"/>
            <w:vAlign w:val="center"/>
            <w:hideMark/>
          </w:tcPr>
          <w:p w14:paraId="789DF9E2" w14:textId="732732FD"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DC7782">
              <w:rPr>
                <w:rFonts w:ascii="Arial Narrow" w:eastAsia="Times New Roman" w:hAnsi="Arial Narrow"/>
                <w:b/>
                <w:bCs/>
                <w:color w:val="000000"/>
                <w:lang w:val="es-CO" w:eastAsia="es-CO"/>
              </w:rPr>
              <w:t>adelantadas</w:t>
            </w:r>
          </w:p>
        </w:tc>
        <w:tc>
          <w:tcPr>
            <w:tcW w:w="4536" w:type="dxa"/>
            <w:tcBorders>
              <w:top w:val="nil"/>
              <w:left w:val="nil"/>
              <w:bottom w:val="single" w:sz="4" w:space="0" w:color="auto"/>
              <w:right w:val="single" w:sz="4" w:space="0" w:color="auto"/>
            </w:tcBorders>
            <w:shd w:val="clear" w:color="000000" w:fill="C9C9C9"/>
            <w:noWrap/>
            <w:vAlign w:val="center"/>
            <w:hideMark/>
          </w:tcPr>
          <w:p w14:paraId="5F884D75" w14:textId="77777777" w:rsidR="00DC7782" w:rsidRPr="00DC7782" w:rsidRDefault="00DC7782" w:rsidP="00DC7782">
            <w:pPr>
              <w:spacing w:after="0"/>
              <w:jc w:val="center"/>
              <w:rPr>
                <w:rFonts w:ascii="Arial Narrow" w:eastAsia="Times New Roman" w:hAnsi="Arial Narrow"/>
                <w:b/>
                <w:bCs/>
                <w:color w:val="000000"/>
                <w:lang w:val="es-CO" w:eastAsia="es-CO"/>
              </w:rPr>
            </w:pPr>
            <w:r w:rsidRPr="00DC7782">
              <w:rPr>
                <w:rFonts w:ascii="Arial Narrow" w:eastAsia="Times New Roman" w:hAnsi="Arial Narrow"/>
                <w:b/>
                <w:bCs/>
                <w:color w:val="000000"/>
                <w:lang w:val="es-CO" w:eastAsia="es-CO"/>
              </w:rPr>
              <w:t>Observaciones</w:t>
            </w:r>
          </w:p>
        </w:tc>
      </w:tr>
      <w:tr w:rsidR="00DC7782" w:rsidRPr="00DC7782" w14:paraId="5FAEF8BD" w14:textId="77777777" w:rsidTr="00DC7782">
        <w:trPr>
          <w:trHeight w:val="802"/>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11F2785" w14:textId="77777777" w:rsidR="00DC7782" w:rsidRPr="00DC7782" w:rsidRDefault="00DC7782" w:rsidP="00DC7782">
            <w:pPr>
              <w:spacing w:after="0"/>
              <w:jc w:val="center"/>
              <w:rPr>
                <w:rFonts w:ascii="Arial Narrow" w:eastAsia="Times New Roman" w:hAnsi="Arial Narrow"/>
                <w:color w:val="000000"/>
                <w:lang w:val="es-CO" w:eastAsia="es-CO"/>
              </w:rPr>
            </w:pPr>
            <w:r w:rsidRPr="00DC7782">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733BC632" w14:textId="77777777" w:rsidR="00DC7782" w:rsidRPr="00DC7782" w:rsidRDefault="00DC7782" w:rsidP="00DC7782">
            <w:pPr>
              <w:spacing w:after="0"/>
              <w:jc w:val="center"/>
              <w:rPr>
                <w:rFonts w:ascii="Arial Narrow" w:eastAsia="Times New Roman" w:hAnsi="Arial Narrow"/>
                <w:color w:val="000000"/>
                <w:lang w:val="es-CO" w:eastAsia="es-CO"/>
              </w:rPr>
            </w:pPr>
            <w:r w:rsidRPr="00DC7782">
              <w:rPr>
                <w:rFonts w:ascii="Arial Narrow" w:eastAsia="Times New Roman" w:hAnsi="Arial Narrow"/>
                <w:color w:val="000000"/>
                <w:lang w:val="es-CO" w:eastAsia="es-CO"/>
              </w:rPr>
              <w:t>14/12/2015</w:t>
            </w:r>
          </w:p>
        </w:tc>
        <w:tc>
          <w:tcPr>
            <w:tcW w:w="4292" w:type="dxa"/>
            <w:tcBorders>
              <w:top w:val="nil"/>
              <w:left w:val="nil"/>
              <w:bottom w:val="single" w:sz="4" w:space="0" w:color="auto"/>
              <w:right w:val="single" w:sz="4" w:space="0" w:color="auto"/>
            </w:tcBorders>
            <w:shd w:val="clear" w:color="auto" w:fill="auto"/>
            <w:vAlign w:val="bottom"/>
            <w:hideMark/>
          </w:tcPr>
          <w:p w14:paraId="572F64CC" w14:textId="403F4D6C" w:rsidR="00DC7782" w:rsidRPr="00DC7782" w:rsidRDefault="00DC7782" w:rsidP="00790BC8">
            <w:pPr>
              <w:spacing w:after="0"/>
              <w:jc w:val="both"/>
              <w:rPr>
                <w:rFonts w:ascii="Arial Narrow" w:eastAsia="Times New Roman" w:hAnsi="Arial Narrow"/>
                <w:color w:val="000000"/>
                <w:lang w:val="es-CO" w:eastAsia="es-CO"/>
              </w:rPr>
            </w:pPr>
            <w:r w:rsidRPr="00DC7782">
              <w:rPr>
                <w:rFonts w:ascii="Arial Narrow" w:eastAsia="Times New Roman" w:hAnsi="Arial Narrow"/>
                <w:color w:val="000000"/>
                <w:lang w:val="es-CO" w:eastAsia="es-CO"/>
              </w:rPr>
              <w:t>Actualmente se encuentra un solo control registrado, el cual al evaluarlo solo no podría mitigar en gran medida el riesgo, pero se tiene en cuenta que el proceso cuenta con más controles establecidos por parte de ellos y el operador</w:t>
            </w:r>
            <w:r>
              <w:rPr>
                <w:rFonts w:ascii="Arial Narrow" w:eastAsia="Times New Roman" w:hAnsi="Arial Narrow"/>
                <w:color w:val="000000"/>
                <w:lang w:val="es-CO" w:eastAsia="es-CO"/>
              </w:rPr>
              <w:t xml:space="preserve">. </w:t>
            </w:r>
          </w:p>
        </w:tc>
        <w:tc>
          <w:tcPr>
            <w:tcW w:w="2694" w:type="dxa"/>
            <w:tcBorders>
              <w:top w:val="nil"/>
              <w:left w:val="nil"/>
              <w:bottom w:val="single" w:sz="4" w:space="0" w:color="auto"/>
              <w:right w:val="single" w:sz="4" w:space="0" w:color="auto"/>
            </w:tcBorders>
            <w:shd w:val="clear" w:color="auto" w:fill="auto"/>
            <w:vAlign w:val="bottom"/>
            <w:hideMark/>
          </w:tcPr>
          <w:p w14:paraId="503AD108" w14:textId="4DB1B721" w:rsidR="00DC7782" w:rsidRPr="00DC7782" w:rsidRDefault="00DC7782" w:rsidP="00790BC8">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El avance es mínimo ya que s</w:t>
            </w:r>
            <w:r w:rsidRPr="00DC7782">
              <w:rPr>
                <w:rFonts w:ascii="Arial Narrow" w:eastAsia="Times New Roman" w:hAnsi="Arial Narrow"/>
                <w:color w:val="000000"/>
                <w:lang w:val="es-CO" w:eastAsia="es-CO"/>
              </w:rPr>
              <w:t xml:space="preserve">olo </w:t>
            </w:r>
            <w:r>
              <w:rPr>
                <w:rFonts w:ascii="Arial Narrow" w:eastAsia="Times New Roman" w:hAnsi="Arial Narrow"/>
                <w:color w:val="000000"/>
                <w:lang w:val="es-CO" w:eastAsia="es-CO"/>
              </w:rPr>
              <w:t xml:space="preserve"> va en </w:t>
            </w:r>
            <w:r w:rsidRPr="00DC7782">
              <w:rPr>
                <w:rFonts w:ascii="Arial Narrow" w:eastAsia="Times New Roman" w:hAnsi="Arial Narrow"/>
                <w:color w:val="000000"/>
                <w:lang w:val="es-CO" w:eastAsia="es-CO"/>
              </w:rPr>
              <w:t>conversaciones con la Oficina de Tecnología para la implementación de la acción</w:t>
            </w:r>
            <w:r>
              <w:rPr>
                <w:rFonts w:ascii="Arial Narrow" w:eastAsia="Times New Roman" w:hAnsi="Arial Narrow"/>
                <w:color w:val="000000"/>
                <w:lang w:val="es-CO" w:eastAsia="es-CO"/>
              </w:rPr>
              <w:t>.</w:t>
            </w:r>
          </w:p>
        </w:tc>
        <w:tc>
          <w:tcPr>
            <w:tcW w:w="4536" w:type="dxa"/>
            <w:tcBorders>
              <w:top w:val="nil"/>
              <w:left w:val="nil"/>
              <w:bottom w:val="single" w:sz="4" w:space="0" w:color="auto"/>
              <w:right w:val="single" w:sz="4" w:space="0" w:color="auto"/>
            </w:tcBorders>
            <w:shd w:val="clear" w:color="auto" w:fill="auto"/>
            <w:vAlign w:val="center"/>
            <w:hideMark/>
          </w:tcPr>
          <w:p w14:paraId="7B720176" w14:textId="64274DD0" w:rsidR="00DC7782" w:rsidRPr="00DC7782" w:rsidRDefault="00DC7782" w:rsidP="00790BC8">
            <w:pPr>
              <w:spacing w:after="0"/>
              <w:jc w:val="both"/>
              <w:rPr>
                <w:rFonts w:ascii="Arial Narrow" w:eastAsia="Times New Roman" w:hAnsi="Arial Narrow"/>
                <w:color w:val="000000"/>
                <w:lang w:val="es-CO" w:eastAsia="es-CO"/>
              </w:rPr>
            </w:pPr>
            <w:r w:rsidRPr="00DC7782">
              <w:rPr>
                <w:rFonts w:ascii="Arial Narrow" w:eastAsia="Times New Roman" w:hAnsi="Arial Narrow"/>
                <w:color w:val="000000"/>
                <w:lang w:val="es-CO" w:eastAsia="es-CO"/>
              </w:rPr>
              <w:t xml:space="preserve">Tener en cuenta todos los controles que están establecidos por el proceso y el operador para que </w:t>
            </w:r>
            <w:r w:rsidR="00F377DB">
              <w:rPr>
                <w:rFonts w:ascii="Arial Narrow" w:eastAsia="Times New Roman" w:hAnsi="Arial Narrow"/>
                <w:color w:val="000000"/>
                <w:lang w:val="es-CO" w:eastAsia="es-CO"/>
              </w:rPr>
              <w:t>e</w:t>
            </w:r>
            <w:r w:rsidRPr="00DC7782">
              <w:rPr>
                <w:rFonts w:ascii="Arial Narrow" w:eastAsia="Times New Roman" w:hAnsi="Arial Narrow"/>
                <w:color w:val="000000"/>
                <w:lang w:val="es-CO" w:eastAsia="es-CO"/>
              </w:rPr>
              <w:t>l control sea más robusto y efectivo</w:t>
            </w:r>
          </w:p>
        </w:tc>
      </w:tr>
    </w:tbl>
    <w:p w14:paraId="71DF7E33" w14:textId="7B32FBE4" w:rsidR="00434538" w:rsidRDefault="00434538" w:rsidP="00434538">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GESTIÓN JURIDICA</w:t>
      </w:r>
    </w:p>
    <w:p w14:paraId="25F95F45" w14:textId="406B198E" w:rsidR="00434538" w:rsidRDefault="00434538" w:rsidP="00434538">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1 de corrupción. La OCI realizó la revisión y análisis de 4 riesgos, sus causas, controles y acciones.</w:t>
      </w:r>
    </w:p>
    <w:p w14:paraId="6AC898EE" w14:textId="77777777" w:rsidR="00434538" w:rsidRDefault="00434538" w:rsidP="00434538">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094F2D8B" w14:textId="3E44A484" w:rsidR="00434538" w:rsidRDefault="00434538" w:rsidP="00434538">
      <w:pPr>
        <w:spacing w:after="0"/>
        <w:rPr>
          <w:rFonts w:ascii="Arial Narrow" w:hAnsi="Arial Narrow"/>
          <w:lang w:val="es-CO"/>
        </w:rPr>
      </w:pPr>
      <w:r>
        <w:rPr>
          <w:rFonts w:ascii="Arial Narrow" w:hAnsi="Arial Narrow"/>
          <w:lang w:val="es-CO"/>
        </w:rPr>
        <w:t>Pocos riesgos de corrupción</w:t>
      </w:r>
    </w:p>
    <w:p w14:paraId="45E005A0" w14:textId="7EBE3B7A" w:rsidR="00434538" w:rsidRDefault="00434538" w:rsidP="00434538">
      <w:pPr>
        <w:spacing w:after="0"/>
        <w:rPr>
          <w:rFonts w:ascii="Arial Narrow" w:hAnsi="Arial Narrow"/>
          <w:lang w:val="es-CO"/>
        </w:rPr>
      </w:pPr>
      <w:r>
        <w:rPr>
          <w:rFonts w:ascii="Arial Narrow" w:hAnsi="Arial Narrow"/>
          <w:lang w:val="es-CO"/>
        </w:rPr>
        <w:t>Las evidencias de los controles no se encuentran en un solo lugar, estas están en las perso</w:t>
      </w:r>
      <w:r w:rsidR="00927C35">
        <w:rPr>
          <w:rFonts w:ascii="Arial Narrow" w:hAnsi="Arial Narrow"/>
          <w:lang w:val="es-CO"/>
        </w:rPr>
        <w:t>nas involucradas de ejecutarlos, lo cual afectó el seguimiento.</w:t>
      </w:r>
    </w:p>
    <w:p w14:paraId="57B7245A" w14:textId="27FA7181" w:rsidR="00434538" w:rsidRPr="00434538" w:rsidRDefault="00434538" w:rsidP="00434538">
      <w:pPr>
        <w:spacing w:after="0"/>
        <w:rPr>
          <w:rFonts w:ascii="Arial Narrow" w:hAnsi="Arial Narrow"/>
          <w:b/>
          <w:lang w:val="es-CO"/>
        </w:rPr>
      </w:pPr>
      <w:r w:rsidRPr="00434538">
        <w:rPr>
          <w:rFonts w:ascii="Arial Narrow" w:hAnsi="Arial Narrow"/>
          <w:b/>
          <w:lang w:val="es-CO"/>
        </w:rPr>
        <w:t>RIESGO 1</w:t>
      </w:r>
    </w:p>
    <w:tbl>
      <w:tblPr>
        <w:tblW w:w="13515" w:type="dxa"/>
        <w:tblInd w:w="-10" w:type="dxa"/>
        <w:tblLayout w:type="fixed"/>
        <w:tblCellMar>
          <w:left w:w="70" w:type="dxa"/>
          <w:right w:w="70" w:type="dxa"/>
        </w:tblCellMar>
        <w:tblLook w:val="04A0" w:firstRow="1" w:lastRow="0" w:firstColumn="1" w:lastColumn="0" w:noHBand="0" w:noVBand="1"/>
      </w:tblPr>
      <w:tblGrid>
        <w:gridCol w:w="1560"/>
        <w:gridCol w:w="2551"/>
        <w:gridCol w:w="1843"/>
        <w:gridCol w:w="2551"/>
        <w:gridCol w:w="1843"/>
        <w:gridCol w:w="992"/>
        <w:gridCol w:w="672"/>
        <w:gridCol w:w="1503"/>
      </w:tblGrid>
      <w:tr w:rsidR="00020D60" w:rsidRPr="00020D60" w14:paraId="4A32A42B" w14:textId="77777777" w:rsidTr="00020D60">
        <w:trPr>
          <w:trHeight w:val="788"/>
        </w:trPr>
        <w:tc>
          <w:tcPr>
            <w:tcW w:w="13515" w:type="dxa"/>
            <w:gridSpan w:val="8"/>
            <w:tcBorders>
              <w:top w:val="single" w:sz="8" w:space="0" w:color="auto"/>
              <w:left w:val="single" w:sz="8" w:space="0" w:color="auto"/>
              <w:bottom w:val="nil"/>
              <w:right w:val="nil"/>
            </w:tcBorders>
            <w:shd w:val="clear" w:color="000000" w:fill="FFF3F3"/>
            <w:hideMark/>
          </w:tcPr>
          <w:p w14:paraId="4A80CC83" w14:textId="73466308" w:rsidR="00020D60" w:rsidRPr="00020D60" w:rsidRDefault="00020D60" w:rsidP="00020D60">
            <w:pPr>
              <w:spacing w:after="0"/>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OBJETIVO: Garantizar el cumplimiento de las normas constitucionales y legales vigentes en todas las actuaciones jurídicas y de representación judicial de la Unidad además del acompañamiento efectivo a los procesos y velando por los intereses de la Unidad y de los usuarios.</w:t>
            </w:r>
          </w:p>
        </w:tc>
      </w:tr>
      <w:tr w:rsidR="00020D60" w:rsidRPr="00020D60" w14:paraId="6A1E363B" w14:textId="77777777" w:rsidTr="00020D60">
        <w:trPr>
          <w:trHeight w:val="87"/>
        </w:trPr>
        <w:tc>
          <w:tcPr>
            <w:tcW w:w="4111"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13D0D2A7"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IDENTIFICACION</w:t>
            </w:r>
          </w:p>
        </w:tc>
        <w:tc>
          <w:tcPr>
            <w:tcW w:w="1843" w:type="dxa"/>
            <w:tcBorders>
              <w:top w:val="single" w:sz="4" w:space="0" w:color="auto"/>
              <w:left w:val="nil"/>
              <w:bottom w:val="single" w:sz="4" w:space="0" w:color="auto"/>
              <w:right w:val="single" w:sz="4" w:space="0" w:color="auto"/>
            </w:tcBorders>
            <w:shd w:val="clear" w:color="000000" w:fill="FFF2CC"/>
            <w:noWrap/>
            <w:vAlign w:val="center"/>
            <w:hideMark/>
          </w:tcPr>
          <w:p w14:paraId="4D2DF9A7"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CONTROLES</w:t>
            </w:r>
          </w:p>
        </w:tc>
        <w:tc>
          <w:tcPr>
            <w:tcW w:w="7561"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77CF6337"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 xml:space="preserve">PLAN DE RESPUESTA AL RIESGO </w:t>
            </w:r>
          </w:p>
        </w:tc>
      </w:tr>
      <w:tr w:rsidR="00020D60" w:rsidRPr="00020D60" w14:paraId="23659949" w14:textId="77777777" w:rsidTr="00020D60">
        <w:trPr>
          <w:trHeight w:val="360"/>
        </w:trPr>
        <w:tc>
          <w:tcPr>
            <w:tcW w:w="1560" w:type="dxa"/>
            <w:tcBorders>
              <w:top w:val="nil"/>
              <w:left w:val="single" w:sz="4" w:space="0" w:color="auto"/>
              <w:bottom w:val="single" w:sz="4" w:space="0" w:color="auto"/>
              <w:right w:val="single" w:sz="4" w:space="0" w:color="auto"/>
            </w:tcBorders>
            <w:shd w:val="clear" w:color="000000" w:fill="FFB9B9"/>
            <w:noWrap/>
            <w:vAlign w:val="center"/>
            <w:hideMark/>
          </w:tcPr>
          <w:p w14:paraId="24135C03"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Riesgo</w:t>
            </w:r>
          </w:p>
        </w:tc>
        <w:tc>
          <w:tcPr>
            <w:tcW w:w="2551" w:type="dxa"/>
            <w:tcBorders>
              <w:top w:val="nil"/>
              <w:left w:val="nil"/>
              <w:bottom w:val="single" w:sz="4" w:space="0" w:color="auto"/>
              <w:right w:val="single" w:sz="4" w:space="0" w:color="auto"/>
            </w:tcBorders>
            <w:shd w:val="clear" w:color="000000" w:fill="FFB9B9"/>
            <w:noWrap/>
            <w:vAlign w:val="center"/>
            <w:hideMark/>
          </w:tcPr>
          <w:p w14:paraId="15BDAC1E"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Causas</w:t>
            </w:r>
          </w:p>
        </w:tc>
        <w:tc>
          <w:tcPr>
            <w:tcW w:w="1843" w:type="dxa"/>
            <w:tcBorders>
              <w:top w:val="nil"/>
              <w:left w:val="nil"/>
              <w:bottom w:val="single" w:sz="4" w:space="0" w:color="auto"/>
              <w:right w:val="single" w:sz="4" w:space="0" w:color="auto"/>
            </w:tcBorders>
            <w:shd w:val="clear" w:color="000000" w:fill="FFF2CC"/>
            <w:noWrap/>
            <w:vAlign w:val="center"/>
            <w:hideMark/>
          </w:tcPr>
          <w:p w14:paraId="2880CA40"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Descripción</w:t>
            </w:r>
          </w:p>
        </w:tc>
        <w:tc>
          <w:tcPr>
            <w:tcW w:w="2551" w:type="dxa"/>
            <w:tcBorders>
              <w:top w:val="nil"/>
              <w:left w:val="nil"/>
              <w:bottom w:val="single" w:sz="4" w:space="0" w:color="auto"/>
              <w:right w:val="single" w:sz="4" w:space="0" w:color="auto"/>
            </w:tcBorders>
            <w:shd w:val="clear" w:color="000000" w:fill="D9B7FB"/>
            <w:noWrap/>
            <w:vAlign w:val="center"/>
            <w:hideMark/>
          </w:tcPr>
          <w:p w14:paraId="6FDBBA6F"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Acciones</w:t>
            </w:r>
          </w:p>
        </w:tc>
        <w:tc>
          <w:tcPr>
            <w:tcW w:w="1843" w:type="dxa"/>
            <w:tcBorders>
              <w:top w:val="nil"/>
              <w:left w:val="nil"/>
              <w:bottom w:val="single" w:sz="4" w:space="0" w:color="auto"/>
              <w:right w:val="single" w:sz="4" w:space="0" w:color="auto"/>
            </w:tcBorders>
            <w:shd w:val="clear" w:color="000000" w:fill="D9B7FB"/>
            <w:noWrap/>
            <w:vAlign w:val="center"/>
            <w:hideMark/>
          </w:tcPr>
          <w:p w14:paraId="5B8C3593"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Meta</w:t>
            </w:r>
          </w:p>
        </w:tc>
        <w:tc>
          <w:tcPr>
            <w:tcW w:w="992" w:type="dxa"/>
            <w:tcBorders>
              <w:top w:val="nil"/>
              <w:left w:val="nil"/>
              <w:bottom w:val="single" w:sz="4" w:space="0" w:color="auto"/>
              <w:right w:val="single" w:sz="4" w:space="0" w:color="auto"/>
            </w:tcBorders>
            <w:shd w:val="clear" w:color="000000" w:fill="D9B7FB"/>
            <w:vAlign w:val="center"/>
            <w:hideMark/>
          </w:tcPr>
          <w:p w14:paraId="2CF02EFB"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Fecha de Inicio</w:t>
            </w:r>
          </w:p>
        </w:tc>
        <w:tc>
          <w:tcPr>
            <w:tcW w:w="672" w:type="dxa"/>
            <w:tcBorders>
              <w:top w:val="nil"/>
              <w:left w:val="nil"/>
              <w:bottom w:val="single" w:sz="4" w:space="0" w:color="auto"/>
              <w:right w:val="single" w:sz="4" w:space="0" w:color="auto"/>
            </w:tcBorders>
            <w:shd w:val="clear" w:color="000000" w:fill="D9B7FB"/>
            <w:noWrap/>
            <w:vAlign w:val="center"/>
            <w:hideMark/>
          </w:tcPr>
          <w:p w14:paraId="15472036"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Duración</w:t>
            </w:r>
          </w:p>
        </w:tc>
        <w:tc>
          <w:tcPr>
            <w:tcW w:w="1503" w:type="dxa"/>
            <w:tcBorders>
              <w:top w:val="nil"/>
              <w:left w:val="nil"/>
              <w:bottom w:val="single" w:sz="4" w:space="0" w:color="auto"/>
              <w:right w:val="single" w:sz="4" w:space="0" w:color="auto"/>
            </w:tcBorders>
            <w:shd w:val="clear" w:color="000000" w:fill="D9B7FB"/>
            <w:noWrap/>
            <w:vAlign w:val="center"/>
            <w:hideMark/>
          </w:tcPr>
          <w:p w14:paraId="64AB86F7"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Observaciones</w:t>
            </w:r>
          </w:p>
        </w:tc>
      </w:tr>
      <w:tr w:rsidR="00020D60" w:rsidRPr="00020D60" w14:paraId="127A35D7" w14:textId="77777777" w:rsidTr="00020D60">
        <w:trPr>
          <w:trHeight w:val="1928"/>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B63A0C"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AUMENTO EN LAS TUTELAS Y DESACATOS POR EL  INCUMPLIMIENTO EN  LA RESPUESTA DE ACTUACIONES ADMINISTRATIVAS, EN LOS TERMINOS ESTABLECIDOS DE LEY</w:t>
            </w:r>
          </w:p>
        </w:tc>
        <w:tc>
          <w:tcPr>
            <w:tcW w:w="2551" w:type="dxa"/>
            <w:tcBorders>
              <w:top w:val="nil"/>
              <w:left w:val="nil"/>
              <w:bottom w:val="single" w:sz="4" w:space="0" w:color="auto"/>
              <w:right w:val="single" w:sz="4" w:space="0" w:color="auto"/>
            </w:tcBorders>
            <w:shd w:val="clear" w:color="auto" w:fill="auto"/>
            <w:vAlign w:val="center"/>
            <w:hideMark/>
          </w:tcPr>
          <w:p w14:paraId="68DD9E7F"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QUE EL INSUMO BASE ENTREGADO NO SEA EL PERTINENTE, TENGA INFORMACION EQUIVOCADA Y NO ESTE REGISTRADA EN LOS APLICATIVOS INSTITUCIONALES PARA CONSULTA</w:t>
            </w:r>
          </w:p>
        </w:tc>
        <w:tc>
          <w:tcPr>
            <w:tcW w:w="1843" w:type="dxa"/>
            <w:tcBorders>
              <w:top w:val="nil"/>
              <w:left w:val="nil"/>
              <w:bottom w:val="single" w:sz="4" w:space="0" w:color="auto"/>
              <w:right w:val="single" w:sz="4" w:space="0" w:color="auto"/>
            </w:tcBorders>
            <w:shd w:val="clear" w:color="auto" w:fill="auto"/>
            <w:hideMark/>
          </w:tcPr>
          <w:p w14:paraId="19165A90"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 xml:space="preserve"> Revisión y Aprobación del contenido factico y jurídico por parte del Coordinador antes de la firma  del Jefe de la OAJ, al emitir una Respuesta dentro de las  Actuaciones Administrativas.</w:t>
            </w:r>
          </w:p>
        </w:tc>
        <w:tc>
          <w:tcPr>
            <w:tcW w:w="2551" w:type="dxa"/>
            <w:tcBorders>
              <w:top w:val="nil"/>
              <w:left w:val="nil"/>
              <w:bottom w:val="single" w:sz="4" w:space="0" w:color="auto"/>
              <w:right w:val="single" w:sz="4" w:space="0" w:color="auto"/>
            </w:tcBorders>
            <w:shd w:val="clear" w:color="auto" w:fill="auto"/>
            <w:vAlign w:val="center"/>
            <w:hideMark/>
          </w:tcPr>
          <w:p w14:paraId="099CF36C"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DESARROLLAR JORNADAS DE CONTINGENCIA DE CASOS (DONDE SE PRIORICE LA IMPORTANCIA  DE CADA CASO PARA SU OPORTUNA RESPUESTA), ENTRE LA OAJ Y LA DRGI</w:t>
            </w:r>
          </w:p>
        </w:tc>
        <w:tc>
          <w:tcPr>
            <w:tcW w:w="1843" w:type="dxa"/>
            <w:tcBorders>
              <w:top w:val="nil"/>
              <w:left w:val="nil"/>
              <w:bottom w:val="single" w:sz="4" w:space="0" w:color="auto"/>
              <w:right w:val="single" w:sz="4" w:space="0" w:color="auto"/>
            </w:tcBorders>
            <w:shd w:val="clear" w:color="auto" w:fill="auto"/>
            <w:vAlign w:val="center"/>
            <w:hideMark/>
          </w:tcPr>
          <w:p w14:paraId="6533370C"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REALIZAR UN REPORTE MENSUAL  DE LOS CASOS  EVACUADOS Y CON RESPUESTA OPORTUNA, SEGÚN PRIORIZACION DE LA DRGI Y LA OAJ</w:t>
            </w:r>
          </w:p>
        </w:tc>
        <w:tc>
          <w:tcPr>
            <w:tcW w:w="992" w:type="dxa"/>
            <w:tcBorders>
              <w:top w:val="nil"/>
              <w:left w:val="nil"/>
              <w:bottom w:val="single" w:sz="4" w:space="0" w:color="auto"/>
              <w:right w:val="single" w:sz="4" w:space="0" w:color="auto"/>
            </w:tcBorders>
            <w:shd w:val="clear" w:color="auto" w:fill="auto"/>
            <w:vAlign w:val="center"/>
            <w:hideMark/>
          </w:tcPr>
          <w:p w14:paraId="78D3A5C4"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1/12/2015</w:t>
            </w:r>
          </w:p>
        </w:tc>
        <w:tc>
          <w:tcPr>
            <w:tcW w:w="672" w:type="dxa"/>
            <w:tcBorders>
              <w:top w:val="nil"/>
              <w:left w:val="nil"/>
              <w:bottom w:val="single" w:sz="4" w:space="0" w:color="auto"/>
              <w:right w:val="single" w:sz="4" w:space="0" w:color="auto"/>
            </w:tcBorders>
            <w:shd w:val="clear" w:color="auto" w:fill="auto"/>
            <w:vAlign w:val="center"/>
            <w:hideMark/>
          </w:tcPr>
          <w:p w14:paraId="6A8B4B4F" w14:textId="77777777" w:rsidR="00020D60" w:rsidRPr="00020D60" w:rsidRDefault="00020D60" w:rsidP="00020D60">
            <w:pPr>
              <w:spacing w:after="0"/>
              <w:jc w:val="both"/>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1 AÑO</w:t>
            </w:r>
          </w:p>
        </w:tc>
        <w:tc>
          <w:tcPr>
            <w:tcW w:w="1503" w:type="dxa"/>
            <w:tcBorders>
              <w:top w:val="nil"/>
              <w:left w:val="nil"/>
              <w:bottom w:val="single" w:sz="4" w:space="0" w:color="auto"/>
              <w:right w:val="nil"/>
            </w:tcBorders>
            <w:shd w:val="clear" w:color="auto" w:fill="auto"/>
            <w:vAlign w:val="center"/>
            <w:hideMark/>
          </w:tcPr>
          <w:p w14:paraId="7CD50052" w14:textId="77777777" w:rsidR="00020D60" w:rsidRPr="00020D60" w:rsidRDefault="00020D60" w:rsidP="00020D60">
            <w:pPr>
              <w:spacing w:after="0"/>
              <w:jc w:val="both"/>
              <w:rPr>
                <w:rFonts w:ascii="Arial Narrow" w:eastAsia="Times New Roman" w:hAnsi="Arial Narrow"/>
                <w:sz w:val="22"/>
                <w:lang w:val="es-CO" w:eastAsia="es-CO"/>
              </w:rPr>
            </w:pPr>
            <w:r w:rsidRPr="00020D60">
              <w:rPr>
                <w:rFonts w:ascii="Arial Narrow" w:eastAsia="Times New Roman" w:hAnsi="Arial Narrow"/>
                <w:sz w:val="22"/>
                <w:lang w:val="es-CO" w:eastAsia="es-CO"/>
              </w:rPr>
              <w:t> </w:t>
            </w:r>
          </w:p>
        </w:tc>
      </w:tr>
      <w:tr w:rsidR="00020D60" w:rsidRPr="00020D60" w14:paraId="4B80F8B3" w14:textId="77777777" w:rsidTr="00020D60">
        <w:trPr>
          <w:trHeight w:val="1027"/>
        </w:trPr>
        <w:tc>
          <w:tcPr>
            <w:tcW w:w="1560" w:type="dxa"/>
            <w:vMerge/>
            <w:tcBorders>
              <w:top w:val="nil"/>
              <w:left w:val="single" w:sz="4" w:space="0" w:color="auto"/>
              <w:bottom w:val="single" w:sz="4" w:space="0" w:color="auto"/>
              <w:right w:val="single" w:sz="4" w:space="0" w:color="auto"/>
            </w:tcBorders>
            <w:vAlign w:val="center"/>
            <w:hideMark/>
          </w:tcPr>
          <w:p w14:paraId="757029E1" w14:textId="77777777" w:rsidR="00020D60" w:rsidRPr="00020D60" w:rsidRDefault="00020D60" w:rsidP="00020D60">
            <w:pPr>
              <w:spacing w:after="0"/>
              <w:rPr>
                <w:rFonts w:ascii="Arial Narrow" w:eastAsia="Times New Roman" w:hAnsi="Arial Narrow"/>
                <w:sz w:val="20"/>
                <w:szCs w:val="20"/>
                <w:lang w:val="es-CO" w:eastAsia="es-CO"/>
              </w:rPr>
            </w:pPr>
          </w:p>
        </w:tc>
        <w:tc>
          <w:tcPr>
            <w:tcW w:w="2551" w:type="dxa"/>
            <w:tcBorders>
              <w:top w:val="nil"/>
              <w:left w:val="nil"/>
              <w:bottom w:val="single" w:sz="4" w:space="0" w:color="auto"/>
              <w:right w:val="single" w:sz="4" w:space="0" w:color="auto"/>
            </w:tcBorders>
            <w:shd w:val="clear" w:color="auto" w:fill="auto"/>
            <w:vAlign w:val="center"/>
            <w:hideMark/>
          </w:tcPr>
          <w:p w14:paraId="6B03A674"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QUE EL INSUMO ESTE INCOMPLETO Y NO ESTE A TIEMPO</w:t>
            </w:r>
          </w:p>
        </w:tc>
        <w:tc>
          <w:tcPr>
            <w:tcW w:w="1843" w:type="dxa"/>
            <w:tcBorders>
              <w:top w:val="nil"/>
              <w:left w:val="nil"/>
              <w:bottom w:val="single" w:sz="4" w:space="0" w:color="auto"/>
              <w:right w:val="single" w:sz="4" w:space="0" w:color="auto"/>
            </w:tcBorders>
            <w:shd w:val="clear" w:color="auto" w:fill="auto"/>
            <w:vAlign w:val="center"/>
            <w:hideMark/>
          </w:tcPr>
          <w:p w14:paraId="0615AAF4"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ACUERDO DE SERVICIOS PARA LA OBTENCION DE LOS INSUMOS ENTRE LA OAJ Y LA DIRECCION DE REGISTRO Y GESTION DE LA INFORMACION (DRGI)</w:t>
            </w:r>
          </w:p>
        </w:tc>
        <w:tc>
          <w:tcPr>
            <w:tcW w:w="2551" w:type="dxa"/>
            <w:tcBorders>
              <w:top w:val="nil"/>
              <w:left w:val="nil"/>
              <w:bottom w:val="single" w:sz="4" w:space="0" w:color="auto"/>
              <w:right w:val="single" w:sz="4" w:space="0" w:color="auto"/>
            </w:tcBorders>
            <w:shd w:val="clear" w:color="auto" w:fill="auto"/>
            <w:vAlign w:val="center"/>
            <w:hideMark/>
          </w:tcPr>
          <w:p w14:paraId="084BFB08"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VELAR POR LA APLICACIÓN Y MEJORA PERMANENTE DEL ACUERDO DE SERVICIOS PARA LA OBTENCION DE LOS INSUMOS ENTRE LA OAJ Y LA DIRECCION DE REGISTRO Y GESTION DE LA INFORMACION (DRGI).</w:t>
            </w:r>
          </w:p>
        </w:tc>
        <w:tc>
          <w:tcPr>
            <w:tcW w:w="1843" w:type="dxa"/>
            <w:tcBorders>
              <w:top w:val="nil"/>
              <w:left w:val="nil"/>
              <w:bottom w:val="single" w:sz="4" w:space="0" w:color="auto"/>
              <w:right w:val="single" w:sz="4" w:space="0" w:color="auto"/>
            </w:tcBorders>
            <w:shd w:val="clear" w:color="auto" w:fill="auto"/>
            <w:vAlign w:val="center"/>
            <w:hideMark/>
          </w:tcPr>
          <w:p w14:paraId="65EA11B5"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REVIZAR PERIODICAMENTE  EL ACUERDO DE SERVICIO Y SU APLICACIÓN</w:t>
            </w:r>
          </w:p>
        </w:tc>
        <w:tc>
          <w:tcPr>
            <w:tcW w:w="992" w:type="dxa"/>
            <w:tcBorders>
              <w:top w:val="nil"/>
              <w:left w:val="nil"/>
              <w:bottom w:val="single" w:sz="4" w:space="0" w:color="auto"/>
              <w:right w:val="single" w:sz="4" w:space="0" w:color="auto"/>
            </w:tcBorders>
            <w:shd w:val="clear" w:color="auto" w:fill="auto"/>
            <w:vAlign w:val="center"/>
            <w:hideMark/>
          </w:tcPr>
          <w:p w14:paraId="5FB6489C"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1/12/2015</w:t>
            </w:r>
          </w:p>
        </w:tc>
        <w:tc>
          <w:tcPr>
            <w:tcW w:w="672" w:type="dxa"/>
            <w:tcBorders>
              <w:top w:val="nil"/>
              <w:left w:val="nil"/>
              <w:bottom w:val="single" w:sz="4" w:space="0" w:color="auto"/>
              <w:right w:val="single" w:sz="4" w:space="0" w:color="auto"/>
            </w:tcBorders>
            <w:shd w:val="clear" w:color="auto" w:fill="auto"/>
            <w:vAlign w:val="center"/>
            <w:hideMark/>
          </w:tcPr>
          <w:p w14:paraId="6F0C6C2D" w14:textId="77777777" w:rsidR="00020D60" w:rsidRPr="00020D60" w:rsidRDefault="00020D60" w:rsidP="00020D60">
            <w:pPr>
              <w:spacing w:after="0"/>
              <w:jc w:val="center"/>
              <w:rPr>
                <w:rFonts w:ascii="Arial Narrow" w:eastAsia="Times New Roman" w:hAnsi="Arial Narrow"/>
                <w:sz w:val="20"/>
                <w:szCs w:val="20"/>
                <w:lang w:val="es-CO" w:eastAsia="es-CO"/>
              </w:rPr>
            </w:pPr>
            <w:r w:rsidRPr="00020D60">
              <w:rPr>
                <w:rFonts w:ascii="Arial Narrow" w:eastAsia="Times New Roman" w:hAnsi="Arial Narrow"/>
                <w:sz w:val="20"/>
                <w:szCs w:val="20"/>
                <w:lang w:val="es-CO" w:eastAsia="es-CO"/>
              </w:rPr>
              <w:t>1 AÑO</w:t>
            </w:r>
          </w:p>
        </w:tc>
        <w:tc>
          <w:tcPr>
            <w:tcW w:w="1503" w:type="dxa"/>
            <w:tcBorders>
              <w:top w:val="nil"/>
              <w:left w:val="nil"/>
              <w:bottom w:val="single" w:sz="4" w:space="0" w:color="auto"/>
              <w:right w:val="nil"/>
            </w:tcBorders>
            <w:shd w:val="clear" w:color="auto" w:fill="auto"/>
            <w:vAlign w:val="center"/>
            <w:hideMark/>
          </w:tcPr>
          <w:p w14:paraId="4A9EDC94"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r>
      <w:tr w:rsidR="00020D60" w:rsidRPr="00020D60" w14:paraId="58A5770E" w14:textId="77777777" w:rsidTr="00020D60">
        <w:trPr>
          <w:trHeight w:val="1297"/>
        </w:trPr>
        <w:tc>
          <w:tcPr>
            <w:tcW w:w="1560" w:type="dxa"/>
            <w:vMerge/>
            <w:tcBorders>
              <w:top w:val="nil"/>
              <w:left w:val="single" w:sz="4" w:space="0" w:color="auto"/>
              <w:bottom w:val="single" w:sz="4" w:space="0" w:color="auto"/>
              <w:right w:val="single" w:sz="4" w:space="0" w:color="auto"/>
            </w:tcBorders>
            <w:vAlign w:val="center"/>
            <w:hideMark/>
          </w:tcPr>
          <w:p w14:paraId="2DD1CA30" w14:textId="77777777" w:rsidR="00020D60" w:rsidRPr="00020D60" w:rsidRDefault="00020D60" w:rsidP="00020D60">
            <w:pPr>
              <w:spacing w:after="0"/>
              <w:rPr>
                <w:rFonts w:ascii="Arial Narrow" w:eastAsia="Times New Roman" w:hAnsi="Arial Narrow"/>
                <w:lang w:val="es-CO" w:eastAsia="es-CO"/>
              </w:rPr>
            </w:pPr>
          </w:p>
        </w:tc>
        <w:tc>
          <w:tcPr>
            <w:tcW w:w="2551" w:type="dxa"/>
            <w:tcBorders>
              <w:top w:val="nil"/>
              <w:left w:val="nil"/>
              <w:bottom w:val="single" w:sz="4" w:space="0" w:color="auto"/>
              <w:right w:val="single" w:sz="4" w:space="0" w:color="auto"/>
            </w:tcBorders>
            <w:shd w:val="clear" w:color="auto" w:fill="auto"/>
            <w:vAlign w:val="center"/>
            <w:hideMark/>
          </w:tcPr>
          <w:p w14:paraId="64466123" w14:textId="77777777" w:rsidR="00020D60" w:rsidRPr="00020D60" w:rsidRDefault="00020D60" w:rsidP="00020D60">
            <w:pPr>
              <w:spacing w:after="0"/>
              <w:jc w:val="center"/>
              <w:rPr>
                <w:rFonts w:ascii="Arial Narrow" w:eastAsia="Times New Roman" w:hAnsi="Arial Narrow"/>
                <w:sz w:val="22"/>
                <w:szCs w:val="22"/>
                <w:lang w:val="es-CO" w:eastAsia="es-CO"/>
              </w:rPr>
            </w:pPr>
            <w:r w:rsidRPr="00020D60">
              <w:rPr>
                <w:rFonts w:ascii="Arial Narrow" w:eastAsia="Times New Roman" w:hAnsi="Arial Narrow"/>
                <w:sz w:val="22"/>
                <w:szCs w:val="22"/>
                <w:lang w:val="es-CO" w:eastAsia="es-CO"/>
              </w:rPr>
              <w:t xml:space="preserve">DIFICULTA EN EL ACCESO A LA INFORMACION ENTRE PROCESOS (CAMBIOS DE OPERADOR) </w:t>
            </w:r>
          </w:p>
        </w:tc>
        <w:tc>
          <w:tcPr>
            <w:tcW w:w="1843" w:type="dxa"/>
            <w:tcBorders>
              <w:top w:val="nil"/>
              <w:left w:val="nil"/>
              <w:bottom w:val="single" w:sz="4" w:space="0" w:color="auto"/>
              <w:right w:val="single" w:sz="4" w:space="0" w:color="auto"/>
            </w:tcBorders>
            <w:shd w:val="clear" w:color="auto" w:fill="auto"/>
            <w:vAlign w:val="center"/>
            <w:hideMark/>
          </w:tcPr>
          <w:p w14:paraId="7B09636A" w14:textId="77777777" w:rsidR="00020D60" w:rsidRPr="00020D60" w:rsidRDefault="00020D60" w:rsidP="00020D60">
            <w:pPr>
              <w:spacing w:after="0"/>
              <w:jc w:val="center"/>
              <w:rPr>
                <w:rFonts w:ascii="Arial Narrow" w:eastAsia="Times New Roman" w:hAnsi="Arial Narrow"/>
                <w:sz w:val="22"/>
                <w:szCs w:val="22"/>
                <w:lang w:val="es-CO" w:eastAsia="es-CO"/>
              </w:rPr>
            </w:pPr>
            <w:r w:rsidRPr="00020D60">
              <w:rPr>
                <w:rFonts w:ascii="Arial Narrow" w:eastAsia="Times New Roman" w:hAnsi="Arial Narrow"/>
                <w:sz w:val="22"/>
                <w:szCs w:val="22"/>
                <w:lang w:val="es-CO" w:eastAsia="es-CO"/>
              </w:rPr>
              <w:t> </w:t>
            </w:r>
          </w:p>
        </w:tc>
        <w:tc>
          <w:tcPr>
            <w:tcW w:w="2551" w:type="dxa"/>
            <w:tcBorders>
              <w:top w:val="nil"/>
              <w:left w:val="nil"/>
              <w:bottom w:val="single" w:sz="4" w:space="0" w:color="auto"/>
              <w:right w:val="single" w:sz="4" w:space="0" w:color="auto"/>
            </w:tcBorders>
            <w:shd w:val="clear" w:color="auto" w:fill="auto"/>
            <w:vAlign w:val="center"/>
            <w:hideMark/>
          </w:tcPr>
          <w:p w14:paraId="3237C255"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c>
          <w:tcPr>
            <w:tcW w:w="1843" w:type="dxa"/>
            <w:tcBorders>
              <w:top w:val="nil"/>
              <w:left w:val="nil"/>
              <w:bottom w:val="single" w:sz="4" w:space="0" w:color="auto"/>
              <w:right w:val="single" w:sz="4" w:space="0" w:color="auto"/>
            </w:tcBorders>
            <w:shd w:val="clear" w:color="auto" w:fill="auto"/>
            <w:vAlign w:val="center"/>
            <w:hideMark/>
          </w:tcPr>
          <w:p w14:paraId="20271537"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1665ACC2"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c>
          <w:tcPr>
            <w:tcW w:w="672" w:type="dxa"/>
            <w:tcBorders>
              <w:top w:val="nil"/>
              <w:left w:val="nil"/>
              <w:bottom w:val="single" w:sz="4" w:space="0" w:color="auto"/>
              <w:right w:val="single" w:sz="4" w:space="0" w:color="auto"/>
            </w:tcBorders>
            <w:shd w:val="clear" w:color="auto" w:fill="auto"/>
            <w:vAlign w:val="center"/>
            <w:hideMark/>
          </w:tcPr>
          <w:p w14:paraId="55A156C8"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c>
          <w:tcPr>
            <w:tcW w:w="1503" w:type="dxa"/>
            <w:tcBorders>
              <w:top w:val="nil"/>
              <w:left w:val="nil"/>
              <w:bottom w:val="single" w:sz="4" w:space="0" w:color="auto"/>
              <w:right w:val="nil"/>
            </w:tcBorders>
            <w:shd w:val="clear" w:color="auto" w:fill="auto"/>
            <w:vAlign w:val="center"/>
            <w:hideMark/>
          </w:tcPr>
          <w:p w14:paraId="298B1B5D" w14:textId="77777777" w:rsidR="00020D60" w:rsidRPr="00020D60" w:rsidRDefault="00020D60" w:rsidP="00020D60">
            <w:pPr>
              <w:spacing w:after="0"/>
              <w:jc w:val="center"/>
              <w:rPr>
                <w:rFonts w:ascii="Arial Narrow" w:eastAsia="Times New Roman" w:hAnsi="Arial Narrow"/>
                <w:lang w:val="es-CO" w:eastAsia="es-CO"/>
              </w:rPr>
            </w:pPr>
            <w:r w:rsidRPr="00020D60">
              <w:rPr>
                <w:rFonts w:ascii="Arial Narrow" w:eastAsia="Times New Roman" w:hAnsi="Arial Narrow"/>
                <w:lang w:val="es-CO" w:eastAsia="es-CO"/>
              </w:rPr>
              <w:t> </w:t>
            </w:r>
          </w:p>
        </w:tc>
      </w:tr>
    </w:tbl>
    <w:p w14:paraId="14F6B765" w14:textId="77777777" w:rsidR="00927C35" w:rsidRDefault="00927C35" w:rsidP="009F7EA6">
      <w:pPr>
        <w:spacing w:after="0"/>
        <w:jc w:val="both"/>
        <w:rPr>
          <w:rFonts w:ascii="Arial Narrow" w:hAnsi="Arial Narrow"/>
          <w:b/>
          <w:sz w:val="22"/>
          <w:szCs w:val="22"/>
          <w:lang w:val="es-CO"/>
        </w:rPr>
      </w:pPr>
    </w:p>
    <w:p w14:paraId="6147B577" w14:textId="03CDF500" w:rsidR="00A108A1" w:rsidRDefault="00020D60" w:rsidP="009F7EA6">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3518" w:type="dxa"/>
        <w:tblInd w:w="-5" w:type="dxa"/>
        <w:tblCellMar>
          <w:left w:w="70" w:type="dxa"/>
          <w:right w:w="70" w:type="dxa"/>
        </w:tblCellMar>
        <w:tblLook w:val="04A0" w:firstRow="1" w:lastRow="0" w:firstColumn="1" w:lastColumn="0" w:noHBand="0" w:noVBand="1"/>
      </w:tblPr>
      <w:tblGrid>
        <w:gridCol w:w="1474"/>
        <w:gridCol w:w="1448"/>
        <w:gridCol w:w="3524"/>
        <w:gridCol w:w="3512"/>
        <w:gridCol w:w="3560"/>
      </w:tblGrid>
      <w:tr w:rsidR="00020D60" w:rsidRPr="00020D60" w14:paraId="306B4B1A" w14:textId="77777777" w:rsidTr="00020D60">
        <w:trPr>
          <w:trHeight w:val="491"/>
        </w:trPr>
        <w:tc>
          <w:tcPr>
            <w:tcW w:w="292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52C02F4"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Cronograma MRC</w:t>
            </w:r>
          </w:p>
        </w:tc>
        <w:tc>
          <w:tcPr>
            <w:tcW w:w="10596"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147A3C62"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Acciones</w:t>
            </w:r>
          </w:p>
        </w:tc>
      </w:tr>
      <w:tr w:rsidR="00020D60" w:rsidRPr="00020D60" w14:paraId="16E7B625" w14:textId="77777777" w:rsidTr="00020D60">
        <w:trPr>
          <w:trHeight w:val="368"/>
        </w:trPr>
        <w:tc>
          <w:tcPr>
            <w:tcW w:w="1474"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C60056B"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Elaboración</w:t>
            </w:r>
          </w:p>
        </w:tc>
        <w:tc>
          <w:tcPr>
            <w:tcW w:w="1448" w:type="dxa"/>
            <w:tcBorders>
              <w:top w:val="single" w:sz="4" w:space="0" w:color="auto"/>
              <w:left w:val="nil"/>
              <w:bottom w:val="single" w:sz="4" w:space="0" w:color="auto"/>
              <w:right w:val="single" w:sz="4" w:space="0" w:color="auto"/>
            </w:tcBorders>
            <w:shd w:val="clear" w:color="000000" w:fill="C9C9C9"/>
            <w:noWrap/>
            <w:vAlign w:val="center"/>
            <w:hideMark/>
          </w:tcPr>
          <w:p w14:paraId="7ABCAF70"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Publicación</w:t>
            </w:r>
          </w:p>
        </w:tc>
        <w:tc>
          <w:tcPr>
            <w:tcW w:w="3524" w:type="dxa"/>
            <w:tcBorders>
              <w:top w:val="single" w:sz="4" w:space="0" w:color="auto"/>
              <w:left w:val="nil"/>
              <w:bottom w:val="single" w:sz="4" w:space="0" w:color="auto"/>
              <w:right w:val="single" w:sz="4" w:space="0" w:color="auto"/>
            </w:tcBorders>
            <w:shd w:val="clear" w:color="000000" w:fill="C9C9C9"/>
            <w:vAlign w:val="center"/>
            <w:hideMark/>
          </w:tcPr>
          <w:p w14:paraId="33A34629"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Efectividad de los</w:t>
            </w:r>
            <w:r w:rsidRPr="00020D60">
              <w:rPr>
                <w:rFonts w:ascii="Arial Narrow" w:eastAsia="Times New Roman" w:hAnsi="Arial Narrow"/>
                <w:b/>
                <w:bCs/>
                <w:color w:val="000000"/>
                <w:lang w:val="es-CO" w:eastAsia="es-CO"/>
              </w:rPr>
              <w:br/>
              <w:t>controles</w:t>
            </w:r>
          </w:p>
        </w:tc>
        <w:tc>
          <w:tcPr>
            <w:tcW w:w="3512" w:type="dxa"/>
            <w:tcBorders>
              <w:top w:val="single" w:sz="4" w:space="0" w:color="auto"/>
              <w:left w:val="nil"/>
              <w:bottom w:val="single" w:sz="4" w:space="0" w:color="auto"/>
              <w:right w:val="single" w:sz="4" w:space="0" w:color="auto"/>
            </w:tcBorders>
            <w:shd w:val="clear" w:color="000000" w:fill="C9C9C9"/>
            <w:vAlign w:val="center"/>
            <w:hideMark/>
          </w:tcPr>
          <w:p w14:paraId="19C77115"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Acciones</w:t>
            </w:r>
            <w:r w:rsidRPr="00020D60">
              <w:rPr>
                <w:rFonts w:ascii="Arial Narrow" w:eastAsia="Times New Roman" w:hAnsi="Arial Narrow"/>
                <w:b/>
                <w:bCs/>
                <w:color w:val="000000"/>
                <w:lang w:val="es-CO" w:eastAsia="es-CO"/>
              </w:rPr>
              <w:br/>
              <w:t>adelantadas</w:t>
            </w:r>
          </w:p>
        </w:tc>
        <w:tc>
          <w:tcPr>
            <w:tcW w:w="3560" w:type="dxa"/>
            <w:tcBorders>
              <w:top w:val="single" w:sz="4" w:space="0" w:color="auto"/>
              <w:left w:val="nil"/>
              <w:bottom w:val="single" w:sz="4" w:space="0" w:color="auto"/>
              <w:right w:val="single" w:sz="4" w:space="0" w:color="auto"/>
            </w:tcBorders>
            <w:shd w:val="clear" w:color="000000" w:fill="C9C9C9"/>
            <w:noWrap/>
            <w:vAlign w:val="center"/>
            <w:hideMark/>
          </w:tcPr>
          <w:p w14:paraId="1349F279" w14:textId="77777777" w:rsidR="00020D60" w:rsidRPr="00020D60" w:rsidRDefault="00020D60" w:rsidP="00020D60">
            <w:pPr>
              <w:spacing w:after="0"/>
              <w:jc w:val="center"/>
              <w:rPr>
                <w:rFonts w:ascii="Arial Narrow" w:eastAsia="Times New Roman" w:hAnsi="Arial Narrow"/>
                <w:b/>
                <w:bCs/>
                <w:color w:val="000000"/>
                <w:lang w:val="es-CO" w:eastAsia="es-CO"/>
              </w:rPr>
            </w:pPr>
            <w:r w:rsidRPr="00020D60">
              <w:rPr>
                <w:rFonts w:ascii="Arial Narrow" w:eastAsia="Times New Roman" w:hAnsi="Arial Narrow"/>
                <w:b/>
                <w:bCs/>
                <w:color w:val="000000"/>
                <w:lang w:val="es-CO" w:eastAsia="es-CO"/>
              </w:rPr>
              <w:t>Observaciones</w:t>
            </w:r>
          </w:p>
        </w:tc>
      </w:tr>
      <w:tr w:rsidR="00020D60" w:rsidRPr="00020D60" w14:paraId="7E9CD6EE" w14:textId="77777777" w:rsidTr="00F377DB">
        <w:trPr>
          <w:trHeight w:val="2482"/>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436708" w14:textId="77777777" w:rsidR="00020D60" w:rsidRPr="00020D60" w:rsidRDefault="00020D60" w:rsidP="00020D60">
            <w:pPr>
              <w:spacing w:after="0"/>
              <w:jc w:val="center"/>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20/10/2015</w:t>
            </w:r>
          </w:p>
        </w:tc>
        <w:tc>
          <w:tcPr>
            <w:tcW w:w="1448" w:type="dxa"/>
            <w:tcBorders>
              <w:top w:val="nil"/>
              <w:left w:val="nil"/>
              <w:bottom w:val="single" w:sz="4" w:space="0" w:color="auto"/>
              <w:right w:val="single" w:sz="4" w:space="0" w:color="auto"/>
            </w:tcBorders>
            <w:shd w:val="clear" w:color="auto" w:fill="auto"/>
            <w:noWrap/>
            <w:vAlign w:val="center"/>
            <w:hideMark/>
          </w:tcPr>
          <w:p w14:paraId="7ED48395" w14:textId="77777777" w:rsidR="00020D60" w:rsidRPr="00020D60" w:rsidRDefault="00020D60" w:rsidP="00020D60">
            <w:pPr>
              <w:spacing w:after="0"/>
              <w:jc w:val="center"/>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14/12/2015</w:t>
            </w:r>
          </w:p>
        </w:tc>
        <w:tc>
          <w:tcPr>
            <w:tcW w:w="3524" w:type="dxa"/>
            <w:tcBorders>
              <w:top w:val="nil"/>
              <w:left w:val="nil"/>
              <w:bottom w:val="single" w:sz="4" w:space="0" w:color="auto"/>
              <w:right w:val="single" w:sz="4" w:space="0" w:color="auto"/>
            </w:tcBorders>
            <w:shd w:val="clear" w:color="auto" w:fill="auto"/>
            <w:hideMark/>
          </w:tcPr>
          <w:p w14:paraId="39C8D7A0" w14:textId="7BB10C94" w:rsidR="00020D60" w:rsidRPr="00020D60" w:rsidRDefault="00020D60" w:rsidP="00790BC8">
            <w:pPr>
              <w:spacing w:after="0"/>
              <w:jc w:val="both"/>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Se verifica actos administrativos aleatoriamente en donde se valida que cuente con quién proyecto, quién revisó, y firma del jefe de la oficina. Se confirma el cumplimiento del control en los actos administrativos revisados. En el 2015 los actos administ</w:t>
            </w:r>
            <w:r w:rsidR="00F377DB">
              <w:rPr>
                <w:rFonts w:ascii="Arial Narrow" w:eastAsia="Times New Roman" w:hAnsi="Arial Narrow"/>
                <w:color w:val="000000"/>
                <w:lang w:val="es-CO" w:eastAsia="es-CO"/>
              </w:rPr>
              <w:t>rativos contaban con: Proyecto,</w:t>
            </w:r>
            <w:r w:rsidRPr="00020D60">
              <w:rPr>
                <w:rFonts w:ascii="Arial Narrow" w:eastAsia="Times New Roman" w:hAnsi="Arial Narrow"/>
                <w:color w:val="000000"/>
                <w:lang w:val="es-CO" w:eastAsia="es-CO"/>
              </w:rPr>
              <w:t xml:space="preserve"> revisó y firma del jefe, para el 2016: Proyecto, aprobó y revisó y firma del jefe. Se sugiere llevar el control del número de errores por cada abogado</w:t>
            </w:r>
            <w:r>
              <w:rPr>
                <w:rFonts w:ascii="Arial Narrow" w:eastAsia="Times New Roman" w:hAnsi="Arial Narrow"/>
                <w:color w:val="000000"/>
                <w:lang w:val="es-CO" w:eastAsia="es-CO"/>
              </w:rPr>
              <w:t xml:space="preserve"> para medición de efectividad.</w:t>
            </w:r>
          </w:p>
        </w:tc>
        <w:tc>
          <w:tcPr>
            <w:tcW w:w="3512" w:type="dxa"/>
            <w:tcBorders>
              <w:top w:val="nil"/>
              <w:left w:val="nil"/>
              <w:bottom w:val="single" w:sz="4" w:space="0" w:color="auto"/>
              <w:right w:val="single" w:sz="4" w:space="0" w:color="auto"/>
            </w:tcBorders>
            <w:shd w:val="clear" w:color="auto" w:fill="auto"/>
            <w:hideMark/>
          </w:tcPr>
          <w:p w14:paraId="6904EF90" w14:textId="2B5FB5EB" w:rsidR="00020D60" w:rsidRPr="00020D60" w:rsidRDefault="00020D60" w:rsidP="00790BC8">
            <w:pPr>
              <w:spacing w:after="0"/>
              <w:jc w:val="both"/>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Se cuenta con una base de datos con información de las contingencias mes a mes, pero no existe un reporte formal de los casos evacuados con respuesta oportuna, según priorización de la DRGI y la OAJ</w:t>
            </w:r>
          </w:p>
        </w:tc>
        <w:tc>
          <w:tcPr>
            <w:tcW w:w="3560" w:type="dxa"/>
            <w:tcBorders>
              <w:top w:val="nil"/>
              <w:left w:val="nil"/>
              <w:bottom w:val="single" w:sz="4" w:space="0" w:color="auto"/>
              <w:right w:val="single" w:sz="4" w:space="0" w:color="auto"/>
            </w:tcBorders>
            <w:shd w:val="clear" w:color="auto" w:fill="auto"/>
            <w:noWrap/>
            <w:hideMark/>
          </w:tcPr>
          <w:p w14:paraId="7D674A5D" w14:textId="77777777" w:rsidR="00020D60" w:rsidRPr="00020D60" w:rsidRDefault="00020D60" w:rsidP="00790BC8">
            <w:pPr>
              <w:spacing w:after="0"/>
              <w:jc w:val="both"/>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 </w:t>
            </w:r>
          </w:p>
        </w:tc>
      </w:tr>
      <w:tr w:rsidR="00020D60" w:rsidRPr="00020D60" w14:paraId="3292BE6C" w14:textId="77777777" w:rsidTr="00F377DB">
        <w:trPr>
          <w:trHeight w:val="232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1EE601F" w14:textId="77777777" w:rsidR="00020D60" w:rsidRPr="00020D60" w:rsidRDefault="00020D60" w:rsidP="00020D60">
            <w:pPr>
              <w:spacing w:after="0"/>
              <w:jc w:val="center"/>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20/10/2015</w:t>
            </w:r>
          </w:p>
        </w:tc>
        <w:tc>
          <w:tcPr>
            <w:tcW w:w="1448" w:type="dxa"/>
            <w:tcBorders>
              <w:top w:val="nil"/>
              <w:left w:val="nil"/>
              <w:bottom w:val="single" w:sz="4" w:space="0" w:color="auto"/>
              <w:right w:val="single" w:sz="4" w:space="0" w:color="auto"/>
            </w:tcBorders>
            <w:shd w:val="clear" w:color="auto" w:fill="auto"/>
            <w:noWrap/>
            <w:vAlign w:val="center"/>
            <w:hideMark/>
          </w:tcPr>
          <w:p w14:paraId="10EA6240" w14:textId="77777777" w:rsidR="00020D60" w:rsidRPr="00020D60" w:rsidRDefault="00020D60" w:rsidP="00020D60">
            <w:pPr>
              <w:spacing w:after="0"/>
              <w:jc w:val="center"/>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14/12/2015</w:t>
            </w:r>
          </w:p>
        </w:tc>
        <w:tc>
          <w:tcPr>
            <w:tcW w:w="3524" w:type="dxa"/>
            <w:tcBorders>
              <w:top w:val="nil"/>
              <w:left w:val="nil"/>
              <w:bottom w:val="single" w:sz="4" w:space="0" w:color="auto"/>
              <w:right w:val="single" w:sz="4" w:space="0" w:color="auto"/>
            </w:tcBorders>
            <w:shd w:val="clear" w:color="auto" w:fill="auto"/>
            <w:hideMark/>
          </w:tcPr>
          <w:p w14:paraId="0AC7F4B0" w14:textId="7E656092" w:rsidR="00020D60" w:rsidRPr="00020D60" w:rsidRDefault="00020D60" w:rsidP="00790BC8">
            <w:pPr>
              <w:spacing w:after="0"/>
              <w:jc w:val="both"/>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 xml:space="preserve">Se cuenta con un memorando de intercambio de información a través de usuarios, el memorando con radicado 20151100190123, fue dirigido a José Orlando Cruz por parte Juan David </w:t>
            </w:r>
            <w:proofErr w:type="spellStart"/>
            <w:r w:rsidRPr="00020D60">
              <w:rPr>
                <w:rFonts w:ascii="Arial Narrow" w:eastAsia="Times New Roman" w:hAnsi="Arial Narrow"/>
                <w:color w:val="000000"/>
                <w:lang w:val="es-CO" w:eastAsia="es-CO"/>
              </w:rPr>
              <w:t>Rodriguez</w:t>
            </w:r>
            <w:proofErr w:type="spellEnd"/>
            <w:r w:rsidRPr="00020D60">
              <w:rPr>
                <w:rFonts w:ascii="Arial Narrow" w:eastAsia="Times New Roman" w:hAnsi="Arial Narrow"/>
                <w:color w:val="000000"/>
                <w:lang w:val="es-CO" w:eastAsia="es-CO"/>
              </w:rPr>
              <w:t xml:space="preserve"> coordinador de actuaciones administrativas, donde se adjuntan los acuerdos de confidencialidad. Para acceso a </w:t>
            </w:r>
            <w:r>
              <w:rPr>
                <w:rFonts w:ascii="Arial Narrow" w:eastAsia="Times New Roman" w:hAnsi="Arial Narrow"/>
                <w:color w:val="000000"/>
                <w:lang w:val="es-CO" w:eastAsia="es-CO"/>
              </w:rPr>
              <w:t xml:space="preserve">aplicativos como: </w:t>
            </w:r>
            <w:proofErr w:type="spellStart"/>
            <w:r w:rsidRPr="00020D60">
              <w:rPr>
                <w:rFonts w:ascii="Arial Narrow" w:eastAsia="Times New Roman" w:hAnsi="Arial Narrow"/>
                <w:color w:val="000000"/>
                <w:lang w:val="es-CO" w:eastAsia="es-CO"/>
              </w:rPr>
              <w:t>Asdoc</w:t>
            </w:r>
            <w:proofErr w:type="spellEnd"/>
            <w:r w:rsidRPr="00020D60">
              <w:rPr>
                <w:rFonts w:ascii="Arial Narrow" w:eastAsia="Times New Roman" w:hAnsi="Arial Narrow"/>
                <w:color w:val="000000"/>
                <w:lang w:val="es-CO" w:eastAsia="es-CO"/>
              </w:rPr>
              <w:t xml:space="preserve">, </w:t>
            </w:r>
            <w:proofErr w:type="spellStart"/>
            <w:r w:rsidRPr="00020D60">
              <w:rPr>
                <w:rFonts w:ascii="Arial Narrow" w:eastAsia="Times New Roman" w:hAnsi="Arial Narrow"/>
                <w:color w:val="000000"/>
                <w:lang w:val="es-CO" w:eastAsia="es-CO"/>
              </w:rPr>
              <w:t>VIvanto</w:t>
            </w:r>
            <w:proofErr w:type="spellEnd"/>
            <w:r w:rsidRPr="00020D60">
              <w:rPr>
                <w:rFonts w:ascii="Arial Narrow" w:eastAsia="Times New Roman" w:hAnsi="Arial Narrow"/>
                <w:color w:val="000000"/>
                <w:lang w:val="es-CO" w:eastAsia="es-CO"/>
              </w:rPr>
              <w:t>, SIRAV</w:t>
            </w:r>
          </w:p>
        </w:tc>
        <w:tc>
          <w:tcPr>
            <w:tcW w:w="3512" w:type="dxa"/>
            <w:tcBorders>
              <w:top w:val="nil"/>
              <w:left w:val="nil"/>
              <w:bottom w:val="single" w:sz="4" w:space="0" w:color="auto"/>
              <w:right w:val="single" w:sz="4" w:space="0" w:color="auto"/>
            </w:tcBorders>
            <w:shd w:val="clear" w:color="auto" w:fill="auto"/>
            <w:hideMark/>
          </w:tcPr>
          <w:p w14:paraId="3402C9B2" w14:textId="1236C584" w:rsidR="00020D60" w:rsidRPr="00020D60" w:rsidRDefault="00020D60" w:rsidP="00790BC8">
            <w:pPr>
              <w:spacing w:after="0"/>
              <w:jc w:val="both"/>
              <w:rPr>
                <w:rFonts w:ascii="Arial Narrow" w:eastAsia="Times New Roman" w:hAnsi="Arial Narrow"/>
                <w:color w:val="000000"/>
                <w:lang w:val="es-CO" w:eastAsia="es-CO"/>
              </w:rPr>
            </w:pPr>
            <w:r w:rsidRPr="00020D60">
              <w:rPr>
                <w:rFonts w:ascii="Arial Narrow" w:eastAsia="Times New Roman" w:hAnsi="Arial Narrow"/>
                <w:color w:val="000000"/>
                <w:lang w:val="es-CO" w:eastAsia="es-CO"/>
              </w:rPr>
              <w:t>Actualmente no se cuenta con el soporte de la</w:t>
            </w:r>
            <w:r>
              <w:rPr>
                <w:rFonts w:ascii="Arial Narrow" w:eastAsia="Times New Roman" w:hAnsi="Arial Narrow"/>
                <w:color w:val="000000"/>
                <w:lang w:val="es-CO" w:eastAsia="es-CO"/>
              </w:rPr>
              <w:t>s</w:t>
            </w:r>
            <w:r w:rsidRPr="00020D60">
              <w:rPr>
                <w:rFonts w:ascii="Arial Narrow" w:eastAsia="Times New Roman" w:hAnsi="Arial Narrow"/>
                <w:color w:val="000000"/>
                <w:lang w:val="es-CO" w:eastAsia="es-CO"/>
              </w:rPr>
              <w:t xml:space="preserve"> reuniones donde se revisaba el acuerdo de servicio y su aplicación con la DRGI.</w:t>
            </w:r>
          </w:p>
        </w:tc>
        <w:tc>
          <w:tcPr>
            <w:tcW w:w="3560" w:type="dxa"/>
            <w:tcBorders>
              <w:top w:val="nil"/>
              <w:left w:val="nil"/>
              <w:bottom w:val="single" w:sz="4" w:space="0" w:color="auto"/>
              <w:right w:val="single" w:sz="4" w:space="0" w:color="auto"/>
            </w:tcBorders>
            <w:shd w:val="clear" w:color="auto" w:fill="auto"/>
            <w:hideMark/>
          </w:tcPr>
          <w:p w14:paraId="6A008F9F" w14:textId="1ED57624" w:rsidR="00020D60" w:rsidRPr="00020D60" w:rsidRDefault="00F377DB" w:rsidP="00790BC8">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recomienda</w:t>
            </w:r>
            <w:r w:rsidR="00020D60" w:rsidRPr="00020D60">
              <w:rPr>
                <w:rFonts w:ascii="Arial Narrow" w:eastAsia="Times New Roman" w:hAnsi="Arial Narrow"/>
                <w:color w:val="000000"/>
                <w:lang w:val="es-CO" w:eastAsia="es-CO"/>
              </w:rPr>
              <w:t xml:space="preserve"> especificar las acciones. A pesar de los controles implementados por la OAJ el número de tutelas cada vez aumenta, se tiene en cuenta que es una responsabilidad compartid</w:t>
            </w:r>
            <w:r w:rsidR="00020D60">
              <w:rPr>
                <w:rFonts w:ascii="Arial Narrow" w:eastAsia="Times New Roman" w:hAnsi="Arial Narrow"/>
                <w:color w:val="000000"/>
                <w:lang w:val="es-CO" w:eastAsia="es-CO"/>
              </w:rPr>
              <w:t>a ya que involucra 4 procesos (</w:t>
            </w:r>
            <w:r w:rsidR="00020D60" w:rsidRPr="00020D60">
              <w:rPr>
                <w:rFonts w:ascii="Arial Narrow" w:eastAsia="Times New Roman" w:hAnsi="Arial Narrow"/>
                <w:color w:val="000000"/>
                <w:lang w:val="es-CO" w:eastAsia="es-CO"/>
              </w:rPr>
              <w:t xml:space="preserve">GRE, DRGI, DGSH y OAJ). </w:t>
            </w:r>
            <w:r w:rsidR="00C0703F">
              <w:rPr>
                <w:rFonts w:ascii="Arial Narrow" w:eastAsia="Times New Roman" w:hAnsi="Arial Narrow"/>
                <w:color w:val="000000"/>
                <w:lang w:val="es-CO" w:eastAsia="es-CO"/>
              </w:rPr>
              <w:t xml:space="preserve">Revisar lo relacionado con la </w:t>
            </w:r>
            <w:r w:rsidR="00020D60" w:rsidRPr="00020D60">
              <w:rPr>
                <w:rFonts w:ascii="Arial Narrow" w:eastAsia="Times New Roman" w:hAnsi="Arial Narrow"/>
                <w:color w:val="000000"/>
                <w:lang w:val="es-CO" w:eastAsia="es-CO"/>
              </w:rPr>
              <w:t xml:space="preserve"> articulación con las otras </w:t>
            </w:r>
            <w:r w:rsidR="00C0703F" w:rsidRPr="00020D60">
              <w:rPr>
                <w:rFonts w:ascii="Arial Narrow" w:eastAsia="Times New Roman" w:hAnsi="Arial Narrow"/>
                <w:color w:val="000000"/>
                <w:lang w:val="es-CO" w:eastAsia="es-CO"/>
              </w:rPr>
              <w:t>áreas</w:t>
            </w:r>
            <w:r w:rsidR="00020D60" w:rsidRPr="00020D60">
              <w:rPr>
                <w:rFonts w:ascii="Arial Narrow" w:eastAsia="Times New Roman" w:hAnsi="Arial Narrow"/>
                <w:color w:val="000000"/>
                <w:lang w:val="es-CO" w:eastAsia="es-CO"/>
              </w:rPr>
              <w:t>.</w:t>
            </w:r>
          </w:p>
        </w:tc>
      </w:tr>
    </w:tbl>
    <w:p w14:paraId="185FB137" w14:textId="77777777" w:rsidR="00020D60" w:rsidRPr="00AA7C96" w:rsidRDefault="00020D60" w:rsidP="009F7EA6">
      <w:pPr>
        <w:spacing w:after="0"/>
        <w:jc w:val="both"/>
        <w:rPr>
          <w:rFonts w:ascii="Arial Narrow" w:hAnsi="Arial Narrow"/>
          <w:b/>
          <w:sz w:val="22"/>
          <w:szCs w:val="22"/>
          <w:lang w:val="es-CO"/>
        </w:rPr>
      </w:pPr>
    </w:p>
    <w:p w14:paraId="4BAAFA5A" w14:textId="77777777" w:rsidR="00020D60" w:rsidRDefault="00020D60">
      <w:pPr>
        <w:spacing w:after="0"/>
        <w:jc w:val="both"/>
        <w:rPr>
          <w:rFonts w:ascii="Arial Narrow" w:hAnsi="Arial Narrow"/>
          <w:b/>
          <w:sz w:val="22"/>
          <w:szCs w:val="22"/>
          <w:lang w:val="es-CO"/>
        </w:rPr>
      </w:pPr>
    </w:p>
    <w:p w14:paraId="11D2BE82" w14:textId="77777777" w:rsidR="00020D60" w:rsidRDefault="00020D60">
      <w:pPr>
        <w:spacing w:after="0"/>
        <w:jc w:val="both"/>
        <w:rPr>
          <w:rFonts w:ascii="Arial Narrow" w:hAnsi="Arial Narrow"/>
          <w:b/>
          <w:sz w:val="22"/>
          <w:szCs w:val="22"/>
          <w:lang w:val="es-CO"/>
        </w:rPr>
      </w:pPr>
    </w:p>
    <w:p w14:paraId="5CE3354D" w14:textId="77777777" w:rsidR="00020D60" w:rsidRDefault="00020D60">
      <w:pPr>
        <w:spacing w:after="0"/>
        <w:jc w:val="both"/>
        <w:rPr>
          <w:rFonts w:ascii="Arial Narrow" w:hAnsi="Arial Narrow"/>
          <w:b/>
          <w:sz w:val="22"/>
          <w:szCs w:val="22"/>
          <w:lang w:val="es-CO"/>
        </w:rPr>
      </w:pPr>
    </w:p>
    <w:p w14:paraId="1EEC4386" w14:textId="77777777" w:rsidR="00790BC8" w:rsidRDefault="00790BC8">
      <w:pPr>
        <w:spacing w:after="0"/>
        <w:jc w:val="both"/>
        <w:rPr>
          <w:rFonts w:ascii="Arial Narrow" w:hAnsi="Arial Narrow"/>
          <w:b/>
          <w:sz w:val="22"/>
          <w:szCs w:val="22"/>
          <w:lang w:val="es-CO"/>
        </w:rPr>
      </w:pPr>
    </w:p>
    <w:p w14:paraId="1380AE08" w14:textId="77777777" w:rsidR="00020D60" w:rsidRDefault="00020D60">
      <w:pPr>
        <w:spacing w:after="0"/>
        <w:jc w:val="both"/>
        <w:rPr>
          <w:rFonts w:ascii="Arial Narrow" w:hAnsi="Arial Narrow"/>
          <w:b/>
          <w:sz w:val="22"/>
          <w:szCs w:val="22"/>
          <w:lang w:val="es-CO"/>
        </w:rPr>
      </w:pPr>
    </w:p>
    <w:p w14:paraId="658D7C9A" w14:textId="3B668EA1" w:rsidR="00020D60" w:rsidRDefault="00C0703F">
      <w:pPr>
        <w:spacing w:after="0"/>
        <w:jc w:val="both"/>
        <w:rPr>
          <w:rFonts w:ascii="Arial Narrow" w:hAnsi="Arial Narrow"/>
          <w:b/>
          <w:sz w:val="22"/>
          <w:szCs w:val="22"/>
          <w:lang w:val="es-CO"/>
        </w:rPr>
      </w:pPr>
      <w:r>
        <w:rPr>
          <w:rFonts w:ascii="Arial Narrow" w:hAnsi="Arial Narrow"/>
          <w:b/>
          <w:sz w:val="22"/>
          <w:szCs w:val="22"/>
          <w:lang w:val="es-CO"/>
        </w:rPr>
        <w:t>RIESGO 2</w:t>
      </w:r>
    </w:p>
    <w:tbl>
      <w:tblPr>
        <w:tblW w:w="14032" w:type="dxa"/>
        <w:tblInd w:w="-5" w:type="dxa"/>
        <w:tblLayout w:type="fixed"/>
        <w:tblCellMar>
          <w:left w:w="70" w:type="dxa"/>
          <w:right w:w="70" w:type="dxa"/>
        </w:tblCellMar>
        <w:tblLook w:val="04A0" w:firstRow="1" w:lastRow="0" w:firstColumn="1" w:lastColumn="0" w:noHBand="0" w:noVBand="1"/>
      </w:tblPr>
      <w:tblGrid>
        <w:gridCol w:w="1562"/>
        <w:gridCol w:w="1982"/>
        <w:gridCol w:w="2289"/>
        <w:gridCol w:w="2814"/>
        <w:gridCol w:w="1824"/>
        <w:gridCol w:w="1016"/>
        <w:gridCol w:w="993"/>
        <w:gridCol w:w="1552"/>
      </w:tblGrid>
      <w:tr w:rsidR="00C0703F" w:rsidRPr="00C0703F" w14:paraId="7E75132D" w14:textId="77777777" w:rsidTr="00C0703F">
        <w:trPr>
          <w:trHeight w:val="71"/>
        </w:trPr>
        <w:tc>
          <w:tcPr>
            <w:tcW w:w="3544"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318ED9CD"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IDENTIFICACION</w:t>
            </w:r>
          </w:p>
        </w:tc>
        <w:tc>
          <w:tcPr>
            <w:tcW w:w="2289" w:type="dxa"/>
            <w:tcBorders>
              <w:top w:val="single" w:sz="4" w:space="0" w:color="auto"/>
              <w:left w:val="nil"/>
              <w:bottom w:val="single" w:sz="4" w:space="0" w:color="auto"/>
              <w:right w:val="single" w:sz="4" w:space="0" w:color="auto"/>
            </w:tcBorders>
            <w:shd w:val="clear" w:color="000000" w:fill="FFF2CC"/>
            <w:noWrap/>
            <w:vAlign w:val="center"/>
            <w:hideMark/>
          </w:tcPr>
          <w:p w14:paraId="50465687"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CONTROLES</w:t>
            </w:r>
          </w:p>
        </w:tc>
        <w:tc>
          <w:tcPr>
            <w:tcW w:w="8199"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357256B4"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 xml:space="preserve">PLAN DE RESPUESTA AL RIESGO </w:t>
            </w:r>
          </w:p>
        </w:tc>
      </w:tr>
      <w:tr w:rsidR="00C0703F" w:rsidRPr="00C0703F" w14:paraId="5EFF9B33" w14:textId="77777777" w:rsidTr="00C0703F">
        <w:trPr>
          <w:trHeight w:val="326"/>
        </w:trPr>
        <w:tc>
          <w:tcPr>
            <w:tcW w:w="1562" w:type="dxa"/>
            <w:tcBorders>
              <w:top w:val="nil"/>
              <w:left w:val="single" w:sz="4" w:space="0" w:color="auto"/>
              <w:bottom w:val="single" w:sz="4" w:space="0" w:color="auto"/>
              <w:right w:val="single" w:sz="4" w:space="0" w:color="auto"/>
            </w:tcBorders>
            <w:shd w:val="clear" w:color="000000" w:fill="FFB9B9"/>
            <w:noWrap/>
            <w:vAlign w:val="center"/>
            <w:hideMark/>
          </w:tcPr>
          <w:p w14:paraId="6C6D92BE"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Riesgo</w:t>
            </w:r>
          </w:p>
        </w:tc>
        <w:tc>
          <w:tcPr>
            <w:tcW w:w="1982" w:type="dxa"/>
            <w:tcBorders>
              <w:top w:val="nil"/>
              <w:left w:val="nil"/>
              <w:bottom w:val="single" w:sz="4" w:space="0" w:color="auto"/>
              <w:right w:val="single" w:sz="4" w:space="0" w:color="auto"/>
            </w:tcBorders>
            <w:shd w:val="clear" w:color="000000" w:fill="FFB9B9"/>
            <w:noWrap/>
            <w:vAlign w:val="center"/>
            <w:hideMark/>
          </w:tcPr>
          <w:p w14:paraId="42A3645B"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Causas</w:t>
            </w:r>
          </w:p>
        </w:tc>
        <w:tc>
          <w:tcPr>
            <w:tcW w:w="2289" w:type="dxa"/>
            <w:tcBorders>
              <w:top w:val="nil"/>
              <w:left w:val="nil"/>
              <w:bottom w:val="single" w:sz="4" w:space="0" w:color="auto"/>
              <w:right w:val="single" w:sz="4" w:space="0" w:color="auto"/>
            </w:tcBorders>
            <w:shd w:val="clear" w:color="000000" w:fill="FFF2CC"/>
            <w:noWrap/>
            <w:vAlign w:val="center"/>
            <w:hideMark/>
          </w:tcPr>
          <w:p w14:paraId="114DCF1A"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Descripción</w:t>
            </w:r>
          </w:p>
        </w:tc>
        <w:tc>
          <w:tcPr>
            <w:tcW w:w="2814" w:type="dxa"/>
            <w:tcBorders>
              <w:top w:val="nil"/>
              <w:left w:val="nil"/>
              <w:bottom w:val="single" w:sz="4" w:space="0" w:color="auto"/>
              <w:right w:val="single" w:sz="4" w:space="0" w:color="auto"/>
            </w:tcBorders>
            <w:shd w:val="clear" w:color="000000" w:fill="D9B7FB"/>
            <w:noWrap/>
            <w:vAlign w:val="center"/>
            <w:hideMark/>
          </w:tcPr>
          <w:p w14:paraId="710EDC54"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Acciones</w:t>
            </w:r>
          </w:p>
        </w:tc>
        <w:tc>
          <w:tcPr>
            <w:tcW w:w="1824" w:type="dxa"/>
            <w:tcBorders>
              <w:top w:val="nil"/>
              <w:left w:val="nil"/>
              <w:bottom w:val="single" w:sz="4" w:space="0" w:color="auto"/>
              <w:right w:val="single" w:sz="4" w:space="0" w:color="auto"/>
            </w:tcBorders>
            <w:shd w:val="clear" w:color="000000" w:fill="D9B7FB"/>
            <w:noWrap/>
            <w:vAlign w:val="center"/>
            <w:hideMark/>
          </w:tcPr>
          <w:p w14:paraId="62277215"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Meta</w:t>
            </w:r>
          </w:p>
        </w:tc>
        <w:tc>
          <w:tcPr>
            <w:tcW w:w="1016" w:type="dxa"/>
            <w:tcBorders>
              <w:top w:val="nil"/>
              <w:left w:val="nil"/>
              <w:bottom w:val="single" w:sz="4" w:space="0" w:color="auto"/>
              <w:right w:val="single" w:sz="4" w:space="0" w:color="auto"/>
            </w:tcBorders>
            <w:shd w:val="clear" w:color="000000" w:fill="D9B7FB"/>
            <w:vAlign w:val="center"/>
            <w:hideMark/>
          </w:tcPr>
          <w:p w14:paraId="1E507B4E"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Fecha de Inicio</w:t>
            </w:r>
          </w:p>
        </w:tc>
        <w:tc>
          <w:tcPr>
            <w:tcW w:w="993" w:type="dxa"/>
            <w:tcBorders>
              <w:top w:val="nil"/>
              <w:left w:val="nil"/>
              <w:bottom w:val="single" w:sz="4" w:space="0" w:color="auto"/>
              <w:right w:val="single" w:sz="4" w:space="0" w:color="auto"/>
            </w:tcBorders>
            <w:shd w:val="clear" w:color="000000" w:fill="D9B7FB"/>
            <w:noWrap/>
            <w:vAlign w:val="center"/>
            <w:hideMark/>
          </w:tcPr>
          <w:p w14:paraId="1097137D"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Duración</w:t>
            </w:r>
          </w:p>
        </w:tc>
        <w:tc>
          <w:tcPr>
            <w:tcW w:w="1552" w:type="dxa"/>
            <w:tcBorders>
              <w:top w:val="single" w:sz="4" w:space="0" w:color="auto"/>
              <w:left w:val="nil"/>
              <w:bottom w:val="single" w:sz="4" w:space="0" w:color="auto"/>
              <w:right w:val="single" w:sz="4" w:space="0" w:color="auto"/>
            </w:tcBorders>
            <w:shd w:val="clear" w:color="000000" w:fill="D9B7FB"/>
            <w:noWrap/>
            <w:vAlign w:val="center"/>
            <w:hideMark/>
          </w:tcPr>
          <w:p w14:paraId="0ED36613"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Observaciones</w:t>
            </w:r>
          </w:p>
        </w:tc>
      </w:tr>
      <w:tr w:rsidR="00C0703F" w:rsidRPr="00C0703F" w14:paraId="2B595A40" w14:textId="77777777" w:rsidTr="00C0703F">
        <w:trPr>
          <w:trHeight w:val="443"/>
        </w:trPr>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14:paraId="0EF1EB7E"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PÉRDIDA DE PROCESOS JUDICIALES INSTAURADOS CONTRA LA ENTIDAD</w:t>
            </w:r>
          </w:p>
        </w:tc>
        <w:tc>
          <w:tcPr>
            <w:tcW w:w="1982" w:type="dxa"/>
            <w:tcBorders>
              <w:top w:val="nil"/>
              <w:left w:val="nil"/>
              <w:bottom w:val="single" w:sz="4" w:space="0" w:color="auto"/>
              <w:right w:val="single" w:sz="4" w:space="0" w:color="auto"/>
            </w:tcBorders>
            <w:shd w:val="clear" w:color="auto" w:fill="auto"/>
            <w:vAlign w:val="center"/>
            <w:hideMark/>
          </w:tcPr>
          <w:p w14:paraId="71E3ECD4"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FALTA DE VIGILANCIA JUDICIAL EN TODO LOS DESPACHOS DEL PAIS  (INFORMACION OPORTUNA DE LAS DECISIONES JUDICIALES Y LAS CITACIONES A AUDIENCIAS)</w:t>
            </w:r>
          </w:p>
        </w:tc>
        <w:tc>
          <w:tcPr>
            <w:tcW w:w="2289" w:type="dxa"/>
            <w:tcBorders>
              <w:top w:val="nil"/>
              <w:left w:val="nil"/>
              <w:bottom w:val="single" w:sz="4" w:space="0" w:color="auto"/>
              <w:right w:val="single" w:sz="4" w:space="0" w:color="auto"/>
            </w:tcBorders>
            <w:shd w:val="clear" w:color="auto" w:fill="auto"/>
            <w:vAlign w:val="center"/>
            <w:hideMark/>
          </w:tcPr>
          <w:p w14:paraId="500179B9"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REPORTE DE PROCESOS JUDICIALES DE MANERA  CONSTANTE, PARA CONOCER OPORTUNAMENTE LAS DECISIONES JUDICIALES Y LOS TERMINOS PREVISTOS</w:t>
            </w:r>
          </w:p>
        </w:tc>
        <w:tc>
          <w:tcPr>
            <w:tcW w:w="2814" w:type="dxa"/>
            <w:tcBorders>
              <w:top w:val="nil"/>
              <w:left w:val="nil"/>
              <w:bottom w:val="single" w:sz="4" w:space="0" w:color="auto"/>
              <w:right w:val="single" w:sz="4" w:space="0" w:color="auto"/>
            </w:tcBorders>
            <w:shd w:val="clear" w:color="auto" w:fill="auto"/>
            <w:vAlign w:val="center"/>
            <w:hideMark/>
          </w:tcPr>
          <w:p w14:paraId="63A7A005"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SE REALIZAN AUDITORIAS DE VERIFICACION QUINCENALES DEL ESTADO ACTUAL DE LOS PROCESOS Y CONSULTA EN EL EKOGUI PARA INFORMACION DE LOS MISMOS</w:t>
            </w:r>
          </w:p>
        </w:tc>
        <w:tc>
          <w:tcPr>
            <w:tcW w:w="1824" w:type="dxa"/>
            <w:tcBorders>
              <w:top w:val="nil"/>
              <w:left w:val="nil"/>
              <w:bottom w:val="single" w:sz="4" w:space="0" w:color="auto"/>
              <w:right w:val="single" w:sz="4" w:space="0" w:color="auto"/>
            </w:tcBorders>
            <w:shd w:val="clear" w:color="auto" w:fill="auto"/>
            <w:vAlign w:val="center"/>
            <w:hideMark/>
          </w:tcPr>
          <w:p w14:paraId="30B2DCA6"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REALIZAR AUDITORIAS 2 VECES AL MES A LOS PROCESOS PARA VERIFICAR SU  ESTADO</w:t>
            </w:r>
          </w:p>
        </w:tc>
        <w:tc>
          <w:tcPr>
            <w:tcW w:w="1016" w:type="dxa"/>
            <w:tcBorders>
              <w:top w:val="nil"/>
              <w:left w:val="nil"/>
              <w:bottom w:val="single" w:sz="4" w:space="0" w:color="auto"/>
              <w:right w:val="single" w:sz="4" w:space="0" w:color="auto"/>
            </w:tcBorders>
            <w:shd w:val="clear" w:color="auto" w:fill="auto"/>
            <w:vAlign w:val="center"/>
            <w:hideMark/>
          </w:tcPr>
          <w:p w14:paraId="58C7974F"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1/12/2015</w:t>
            </w:r>
          </w:p>
        </w:tc>
        <w:tc>
          <w:tcPr>
            <w:tcW w:w="993" w:type="dxa"/>
            <w:tcBorders>
              <w:top w:val="nil"/>
              <w:left w:val="nil"/>
              <w:bottom w:val="single" w:sz="4" w:space="0" w:color="auto"/>
              <w:right w:val="single" w:sz="4" w:space="0" w:color="auto"/>
            </w:tcBorders>
            <w:shd w:val="clear" w:color="auto" w:fill="auto"/>
            <w:vAlign w:val="center"/>
            <w:hideMark/>
          </w:tcPr>
          <w:p w14:paraId="7C0484B7"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 AÑO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4646A93"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w:t>
            </w:r>
          </w:p>
        </w:tc>
      </w:tr>
      <w:tr w:rsidR="00C0703F" w:rsidRPr="00C0703F" w14:paraId="1CD2C0E7" w14:textId="77777777" w:rsidTr="00C0703F">
        <w:trPr>
          <w:trHeight w:val="527"/>
        </w:trPr>
        <w:tc>
          <w:tcPr>
            <w:tcW w:w="1562" w:type="dxa"/>
            <w:vMerge/>
            <w:tcBorders>
              <w:top w:val="nil"/>
              <w:left w:val="single" w:sz="4" w:space="0" w:color="auto"/>
              <w:bottom w:val="single" w:sz="4" w:space="0" w:color="auto"/>
              <w:right w:val="single" w:sz="4" w:space="0" w:color="auto"/>
            </w:tcBorders>
            <w:vAlign w:val="center"/>
            <w:hideMark/>
          </w:tcPr>
          <w:p w14:paraId="1DE822B7" w14:textId="77777777" w:rsidR="00C0703F" w:rsidRPr="00C0703F" w:rsidRDefault="00C0703F" w:rsidP="00C0703F">
            <w:pPr>
              <w:spacing w:after="0"/>
              <w:jc w:val="both"/>
              <w:rPr>
                <w:rFonts w:ascii="Arial Narrow" w:eastAsia="Times New Roman" w:hAnsi="Arial Narrow"/>
                <w:sz w:val="22"/>
                <w:szCs w:val="22"/>
                <w:lang w:val="es-CO" w:eastAsia="es-CO"/>
              </w:rPr>
            </w:pPr>
          </w:p>
        </w:tc>
        <w:tc>
          <w:tcPr>
            <w:tcW w:w="1982" w:type="dxa"/>
            <w:tcBorders>
              <w:top w:val="nil"/>
              <w:left w:val="nil"/>
              <w:bottom w:val="single" w:sz="4" w:space="0" w:color="auto"/>
              <w:right w:val="single" w:sz="4" w:space="0" w:color="auto"/>
            </w:tcBorders>
            <w:shd w:val="clear" w:color="auto" w:fill="auto"/>
            <w:vAlign w:val="center"/>
            <w:hideMark/>
          </w:tcPr>
          <w:p w14:paraId="6D889BAC"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LOS FALLOS O DECISIONES JUDICIALES SON AUTÓNOMOS (NO DEPENDEN DE LA ENTIDAD)</w:t>
            </w:r>
          </w:p>
        </w:tc>
        <w:tc>
          <w:tcPr>
            <w:tcW w:w="2289" w:type="dxa"/>
            <w:tcBorders>
              <w:top w:val="nil"/>
              <w:left w:val="nil"/>
              <w:bottom w:val="single" w:sz="4" w:space="0" w:color="auto"/>
              <w:right w:val="single" w:sz="4" w:space="0" w:color="auto"/>
            </w:tcBorders>
            <w:shd w:val="clear" w:color="auto" w:fill="auto"/>
            <w:vAlign w:val="center"/>
            <w:hideMark/>
          </w:tcPr>
          <w:p w14:paraId="2CC9037B"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CAPACITACION PEDAGOGICA DE LA UNIDAD Y SU NORMATIVIDAD A LOS OPERADORES JUDICIALES (JUECES Y FISCALES)</w:t>
            </w:r>
          </w:p>
        </w:tc>
        <w:tc>
          <w:tcPr>
            <w:tcW w:w="2814" w:type="dxa"/>
            <w:tcBorders>
              <w:top w:val="nil"/>
              <w:left w:val="nil"/>
              <w:bottom w:val="single" w:sz="4" w:space="0" w:color="auto"/>
              <w:right w:val="single" w:sz="4" w:space="0" w:color="auto"/>
            </w:tcBorders>
            <w:shd w:val="clear" w:color="auto" w:fill="auto"/>
            <w:vAlign w:val="center"/>
            <w:hideMark/>
          </w:tcPr>
          <w:p w14:paraId="36975209"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xml:space="preserve"> RETROALIMENTAR A LOS  JUECES, ESPECIALMENTE A LOS DESPACHOS NUEVOS DONDE SE DESCONOCE EL TEMA DE DESPLAZADOS (SE REALIZARA CAMPAÑA PEDAGOGICA DURANTE LA REALIZACION DE LAS AUDIENCIAS PREVIAMENTE PROGRAMADAS)</w:t>
            </w:r>
          </w:p>
        </w:tc>
        <w:tc>
          <w:tcPr>
            <w:tcW w:w="1824" w:type="dxa"/>
            <w:tcBorders>
              <w:top w:val="nil"/>
              <w:left w:val="nil"/>
              <w:bottom w:val="single" w:sz="4" w:space="0" w:color="auto"/>
              <w:right w:val="single" w:sz="4" w:space="0" w:color="auto"/>
            </w:tcBorders>
            <w:shd w:val="clear" w:color="auto" w:fill="auto"/>
            <w:vAlign w:val="center"/>
            <w:hideMark/>
          </w:tcPr>
          <w:p w14:paraId="663300A1" w14:textId="77777777" w:rsidR="00C0703F" w:rsidRPr="00C0703F" w:rsidRDefault="00C0703F" w:rsidP="00C0703F">
            <w:pPr>
              <w:spacing w:after="0"/>
              <w:ind w:left="-38" w:firstLine="142"/>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xml:space="preserve">                                                                 ALLEGAR A LOS JUECES Y PROCURADORES INSTRUCTIVOS DE LA RUTA INTEGRAL, TENER UN CONTACTO DIRECTO CON ELLOS</w:t>
            </w:r>
          </w:p>
        </w:tc>
        <w:tc>
          <w:tcPr>
            <w:tcW w:w="1016" w:type="dxa"/>
            <w:tcBorders>
              <w:top w:val="nil"/>
              <w:left w:val="nil"/>
              <w:bottom w:val="single" w:sz="4" w:space="0" w:color="auto"/>
              <w:right w:val="single" w:sz="4" w:space="0" w:color="auto"/>
            </w:tcBorders>
            <w:shd w:val="clear" w:color="auto" w:fill="auto"/>
            <w:vAlign w:val="center"/>
            <w:hideMark/>
          </w:tcPr>
          <w:p w14:paraId="4DAC06C4"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1/12/2015</w:t>
            </w:r>
          </w:p>
        </w:tc>
        <w:tc>
          <w:tcPr>
            <w:tcW w:w="993" w:type="dxa"/>
            <w:tcBorders>
              <w:top w:val="nil"/>
              <w:left w:val="nil"/>
              <w:bottom w:val="single" w:sz="4" w:space="0" w:color="auto"/>
              <w:right w:val="single" w:sz="4" w:space="0" w:color="auto"/>
            </w:tcBorders>
            <w:shd w:val="clear" w:color="auto" w:fill="auto"/>
            <w:vAlign w:val="center"/>
            <w:hideMark/>
          </w:tcPr>
          <w:p w14:paraId="5B8C64B8"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 AÑO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400C6AE"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w:t>
            </w:r>
          </w:p>
        </w:tc>
      </w:tr>
      <w:tr w:rsidR="00C0703F" w:rsidRPr="00C0703F" w14:paraId="71328302" w14:textId="77777777" w:rsidTr="00C0703F">
        <w:trPr>
          <w:trHeight w:val="473"/>
        </w:trPr>
        <w:tc>
          <w:tcPr>
            <w:tcW w:w="1562" w:type="dxa"/>
            <w:vMerge/>
            <w:tcBorders>
              <w:top w:val="nil"/>
              <w:left w:val="single" w:sz="4" w:space="0" w:color="auto"/>
              <w:bottom w:val="single" w:sz="4" w:space="0" w:color="auto"/>
              <w:right w:val="single" w:sz="4" w:space="0" w:color="auto"/>
            </w:tcBorders>
            <w:vAlign w:val="center"/>
            <w:hideMark/>
          </w:tcPr>
          <w:p w14:paraId="5C3F2087" w14:textId="77777777" w:rsidR="00C0703F" w:rsidRPr="00C0703F" w:rsidRDefault="00C0703F" w:rsidP="00C0703F">
            <w:pPr>
              <w:spacing w:after="0"/>
              <w:jc w:val="both"/>
              <w:rPr>
                <w:rFonts w:ascii="Arial Narrow" w:eastAsia="Times New Roman" w:hAnsi="Arial Narrow"/>
                <w:sz w:val="22"/>
                <w:szCs w:val="22"/>
                <w:lang w:val="es-CO" w:eastAsia="es-CO"/>
              </w:rPr>
            </w:pPr>
          </w:p>
        </w:tc>
        <w:tc>
          <w:tcPr>
            <w:tcW w:w="1982" w:type="dxa"/>
            <w:tcBorders>
              <w:top w:val="nil"/>
              <w:left w:val="nil"/>
              <w:bottom w:val="single" w:sz="4" w:space="0" w:color="auto"/>
              <w:right w:val="single" w:sz="4" w:space="0" w:color="auto"/>
            </w:tcBorders>
            <w:shd w:val="clear" w:color="auto" w:fill="auto"/>
            <w:vAlign w:val="center"/>
            <w:hideMark/>
          </w:tcPr>
          <w:p w14:paraId="7CCFC73C"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xml:space="preserve">CONTINGENCIAS JURÍDICAS PUES LA DEFENSA JUDICIAL ES UNA  OBLIGACIÓN DE MEDIO Y NO DE RESULTADO </w:t>
            </w:r>
          </w:p>
        </w:tc>
        <w:tc>
          <w:tcPr>
            <w:tcW w:w="2289" w:type="dxa"/>
            <w:tcBorders>
              <w:top w:val="nil"/>
              <w:left w:val="nil"/>
              <w:bottom w:val="single" w:sz="4" w:space="0" w:color="auto"/>
              <w:right w:val="single" w:sz="4" w:space="0" w:color="auto"/>
            </w:tcBorders>
            <w:shd w:val="clear" w:color="auto" w:fill="auto"/>
            <w:vAlign w:val="center"/>
            <w:hideMark/>
          </w:tcPr>
          <w:p w14:paraId="4A1B5417"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xml:space="preserve">COMITES INTERINSTITUCIONALES  - SNARIV - GESTION  DE DEFENSA JURIDICA (DEFENSAS CONJUNTAS CON CITACION  POR PARTE DE LA AGENCIA NACIONAL DE DEFENSA JURIDICA DEL ESTADO) </w:t>
            </w:r>
          </w:p>
        </w:tc>
        <w:tc>
          <w:tcPr>
            <w:tcW w:w="2814" w:type="dxa"/>
            <w:tcBorders>
              <w:top w:val="nil"/>
              <w:left w:val="nil"/>
              <w:bottom w:val="single" w:sz="4" w:space="0" w:color="auto"/>
              <w:right w:val="single" w:sz="4" w:space="0" w:color="auto"/>
            </w:tcBorders>
            <w:shd w:val="clear" w:color="auto" w:fill="auto"/>
            <w:vAlign w:val="center"/>
            <w:hideMark/>
          </w:tcPr>
          <w:p w14:paraId="1575C39C"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PARTICIPAR ACTIVAMENTE EN LOS COMITES  POR LA ADJE</w:t>
            </w:r>
          </w:p>
        </w:tc>
        <w:tc>
          <w:tcPr>
            <w:tcW w:w="1824" w:type="dxa"/>
            <w:tcBorders>
              <w:top w:val="nil"/>
              <w:left w:val="nil"/>
              <w:bottom w:val="single" w:sz="4" w:space="0" w:color="auto"/>
              <w:right w:val="single" w:sz="4" w:space="0" w:color="auto"/>
            </w:tcBorders>
            <w:shd w:val="clear" w:color="auto" w:fill="auto"/>
            <w:vAlign w:val="center"/>
            <w:hideMark/>
          </w:tcPr>
          <w:p w14:paraId="61DDF590"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xml:space="preserve">CONTAR CON UNA BASE DE DATOS QUE RECOJA LA OFERTA INSTITUCIONAL DE LAS ENTIDADES DEL SNARIV  </w:t>
            </w:r>
          </w:p>
        </w:tc>
        <w:tc>
          <w:tcPr>
            <w:tcW w:w="1016" w:type="dxa"/>
            <w:tcBorders>
              <w:top w:val="nil"/>
              <w:left w:val="nil"/>
              <w:bottom w:val="single" w:sz="4" w:space="0" w:color="auto"/>
              <w:right w:val="single" w:sz="4" w:space="0" w:color="auto"/>
            </w:tcBorders>
            <w:shd w:val="clear" w:color="auto" w:fill="auto"/>
            <w:vAlign w:val="center"/>
            <w:hideMark/>
          </w:tcPr>
          <w:p w14:paraId="1B227081"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1/12/2015</w:t>
            </w:r>
          </w:p>
        </w:tc>
        <w:tc>
          <w:tcPr>
            <w:tcW w:w="993" w:type="dxa"/>
            <w:tcBorders>
              <w:top w:val="nil"/>
              <w:left w:val="nil"/>
              <w:bottom w:val="single" w:sz="4" w:space="0" w:color="auto"/>
              <w:right w:val="single" w:sz="4" w:space="0" w:color="auto"/>
            </w:tcBorders>
            <w:shd w:val="clear" w:color="auto" w:fill="auto"/>
            <w:vAlign w:val="center"/>
            <w:hideMark/>
          </w:tcPr>
          <w:p w14:paraId="1342BA84"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1 AÑO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01FA0F88" w14:textId="77777777" w:rsidR="00C0703F" w:rsidRPr="00C0703F" w:rsidRDefault="00C0703F" w:rsidP="00C0703F">
            <w:pPr>
              <w:spacing w:after="0"/>
              <w:jc w:val="both"/>
              <w:rPr>
                <w:rFonts w:ascii="Arial Narrow" w:eastAsia="Times New Roman" w:hAnsi="Arial Narrow"/>
                <w:sz w:val="22"/>
                <w:szCs w:val="22"/>
                <w:lang w:val="es-CO" w:eastAsia="es-CO"/>
              </w:rPr>
            </w:pPr>
            <w:r w:rsidRPr="00C0703F">
              <w:rPr>
                <w:rFonts w:ascii="Arial Narrow" w:eastAsia="Times New Roman" w:hAnsi="Arial Narrow"/>
                <w:sz w:val="22"/>
                <w:szCs w:val="22"/>
                <w:lang w:val="es-CO" w:eastAsia="es-CO"/>
              </w:rPr>
              <w:t> </w:t>
            </w:r>
          </w:p>
        </w:tc>
      </w:tr>
    </w:tbl>
    <w:p w14:paraId="6DB7B34D" w14:textId="77777777" w:rsidR="00C0703F" w:rsidRDefault="00C0703F" w:rsidP="00C0703F">
      <w:pPr>
        <w:spacing w:after="0"/>
        <w:jc w:val="both"/>
        <w:rPr>
          <w:rFonts w:ascii="Arial Narrow" w:hAnsi="Arial Narrow"/>
          <w:b/>
          <w:sz w:val="22"/>
          <w:szCs w:val="22"/>
          <w:lang w:val="es-CO"/>
        </w:rPr>
      </w:pPr>
    </w:p>
    <w:p w14:paraId="57311C86" w14:textId="77777777" w:rsidR="00790BC8" w:rsidRDefault="00790BC8" w:rsidP="00C0703F">
      <w:pPr>
        <w:spacing w:after="0"/>
        <w:jc w:val="both"/>
        <w:rPr>
          <w:rFonts w:ascii="Arial Narrow" w:hAnsi="Arial Narrow"/>
          <w:sz w:val="22"/>
          <w:szCs w:val="22"/>
          <w:lang w:val="es-CO"/>
        </w:rPr>
      </w:pPr>
    </w:p>
    <w:p w14:paraId="61634816" w14:textId="24805089" w:rsidR="00C0703F" w:rsidRDefault="00C0703F"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6D556DA5" w14:textId="77777777" w:rsidR="00C0703F" w:rsidRDefault="00C0703F" w:rsidP="00C0703F">
      <w:pPr>
        <w:spacing w:after="0"/>
        <w:jc w:val="both"/>
        <w:rPr>
          <w:rFonts w:ascii="Arial Narrow" w:hAnsi="Arial Narrow"/>
          <w:b/>
          <w:sz w:val="22"/>
          <w:szCs w:val="22"/>
          <w:lang w:val="es-CO"/>
        </w:rPr>
      </w:pPr>
    </w:p>
    <w:tbl>
      <w:tblPr>
        <w:tblW w:w="13750" w:type="dxa"/>
        <w:tblInd w:w="-5" w:type="dxa"/>
        <w:tblCellMar>
          <w:left w:w="70" w:type="dxa"/>
          <w:right w:w="70" w:type="dxa"/>
        </w:tblCellMar>
        <w:tblLook w:val="04A0" w:firstRow="1" w:lastRow="0" w:firstColumn="1" w:lastColumn="0" w:noHBand="0" w:noVBand="1"/>
      </w:tblPr>
      <w:tblGrid>
        <w:gridCol w:w="1322"/>
        <w:gridCol w:w="1245"/>
        <w:gridCol w:w="4775"/>
        <w:gridCol w:w="3573"/>
        <w:gridCol w:w="2835"/>
      </w:tblGrid>
      <w:tr w:rsidR="00C0703F" w:rsidRPr="00C0703F" w14:paraId="0267DF7A" w14:textId="77777777" w:rsidTr="00C0703F">
        <w:trPr>
          <w:trHeight w:val="84"/>
        </w:trPr>
        <w:tc>
          <w:tcPr>
            <w:tcW w:w="256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D9793D9"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Cronograma MRC</w:t>
            </w:r>
          </w:p>
        </w:tc>
        <w:tc>
          <w:tcPr>
            <w:tcW w:w="1118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B0FA633"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Acciones</w:t>
            </w:r>
          </w:p>
        </w:tc>
      </w:tr>
      <w:tr w:rsidR="00C0703F" w:rsidRPr="00C0703F" w14:paraId="6107F310" w14:textId="77777777" w:rsidTr="00C0703F">
        <w:trPr>
          <w:trHeight w:val="406"/>
        </w:trPr>
        <w:tc>
          <w:tcPr>
            <w:tcW w:w="1322" w:type="dxa"/>
            <w:tcBorders>
              <w:top w:val="nil"/>
              <w:left w:val="single" w:sz="4" w:space="0" w:color="auto"/>
              <w:bottom w:val="single" w:sz="4" w:space="0" w:color="auto"/>
              <w:right w:val="single" w:sz="4" w:space="0" w:color="auto"/>
            </w:tcBorders>
            <w:shd w:val="clear" w:color="000000" w:fill="C9C9C9"/>
            <w:noWrap/>
            <w:vAlign w:val="center"/>
            <w:hideMark/>
          </w:tcPr>
          <w:p w14:paraId="65F502D7"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037AE2CE"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Publicación</w:t>
            </w:r>
          </w:p>
        </w:tc>
        <w:tc>
          <w:tcPr>
            <w:tcW w:w="4775" w:type="dxa"/>
            <w:tcBorders>
              <w:top w:val="nil"/>
              <w:left w:val="nil"/>
              <w:bottom w:val="single" w:sz="4" w:space="0" w:color="auto"/>
              <w:right w:val="single" w:sz="4" w:space="0" w:color="auto"/>
            </w:tcBorders>
            <w:shd w:val="clear" w:color="000000" w:fill="C9C9C9"/>
            <w:vAlign w:val="center"/>
            <w:hideMark/>
          </w:tcPr>
          <w:p w14:paraId="1C5BA426" w14:textId="3500FB02"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C0703F">
              <w:rPr>
                <w:rFonts w:ascii="Arial Narrow" w:eastAsia="Times New Roman" w:hAnsi="Arial Narrow"/>
                <w:b/>
                <w:bCs/>
                <w:color w:val="000000"/>
                <w:lang w:val="es-CO" w:eastAsia="es-CO"/>
              </w:rPr>
              <w:t>controles</w:t>
            </w:r>
          </w:p>
        </w:tc>
        <w:tc>
          <w:tcPr>
            <w:tcW w:w="3573" w:type="dxa"/>
            <w:tcBorders>
              <w:top w:val="nil"/>
              <w:left w:val="nil"/>
              <w:bottom w:val="single" w:sz="4" w:space="0" w:color="auto"/>
              <w:right w:val="single" w:sz="4" w:space="0" w:color="auto"/>
            </w:tcBorders>
            <w:shd w:val="clear" w:color="000000" w:fill="C9C9C9"/>
            <w:vAlign w:val="center"/>
            <w:hideMark/>
          </w:tcPr>
          <w:p w14:paraId="02B4F8D6" w14:textId="7335C7BC"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C0703F">
              <w:rPr>
                <w:rFonts w:ascii="Arial Narrow" w:eastAsia="Times New Roman" w:hAnsi="Arial Narrow"/>
                <w:b/>
                <w:bCs/>
                <w:color w:val="000000"/>
                <w:lang w:val="es-CO" w:eastAsia="es-CO"/>
              </w:rPr>
              <w:t>adelantadas</w:t>
            </w:r>
          </w:p>
        </w:tc>
        <w:tc>
          <w:tcPr>
            <w:tcW w:w="2835" w:type="dxa"/>
            <w:tcBorders>
              <w:top w:val="nil"/>
              <w:left w:val="nil"/>
              <w:bottom w:val="single" w:sz="4" w:space="0" w:color="auto"/>
              <w:right w:val="single" w:sz="4" w:space="0" w:color="auto"/>
            </w:tcBorders>
            <w:shd w:val="clear" w:color="000000" w:fill="C9C9C9"/>
            <w:noWrap/>
            <w:vAlign w:val="center"/>
            <w:hideMark/>
          </w:tcPr>
          <w:p w14:paraId="73BAD19A" w14:textId="77777777" w:rsidR="00C0703F" w:rsidRPr="00C0703F" w:rsidRDefault="00C0703F" w:rsidP="00C0703F">
            <w:pPr>
              <w:spacing w:after="0"/>
              <w:jc w:val="center"/>
              <w:rPr>
                <w:rFonts w:ascii="Arial Narrow" w:eastAsia="Times New Roman" w:hAnsi="Arial Narrow"/>
                <w:b/>
                <w:bCs/>
                <w:color w:val="000000"/>
                <w:lang w:val="es-CO" w:eastAsia="es-CO"/>
              </w:rPr>
            </w:pPr>
            <w:r w:rsidRPr="00C0703F">
              <w:rPr>
                <w:rFonts w:ascii="Arial Narrow" w:eastAsia="Times New Roman" w:hAnsi="Arial Narrow"/>
                <w:b/>
                <w:bCs/>
                <w:color w:val="000000"/>
                <w:lang w:val="es-CO" w:eastAsia="es-CO"/>
              </w:rPr>
              <w:t>Observaciones</w:t>
            </w:r>
          </w:p>
        </w:tc>
      </w:tr>
      <w:tr w:rsidR="00C0703F" w:rsidRPr="00C0703F" w14:paraId="76AD2445" w14:textId="77777777" w:rsidTr="00F377DB">
        <w:trPr>
          <w:trHeight w:val="2078"/>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14:paraId="09048FCC"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0F0D3691"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14/12/2015</w:t>
            </w:r>
          </w:p>
        </w:tc>
        <w:tc>
          <w:tcPr>
            <w:tcW w:w="4775" w:type="dxa"/>
            <w:tcBorders>
              <w:top w:val="nil"/>
              <w:left w:val="nil"/>
              <w:bottom w:val="single" w:sz="4" w:space="0" w:color="auto"/>
              <w:right w:val="single" w:sz="4" w:space="0" w:color="auto"/>
            </w:tcBorders>
            <w:shd w:val="clear" w:color="auto" w:fill="auto"/>
            <w:hideMark/>
          </w:tcPr>
          <w:p w14:paraId="08F307A9" w14:textId="74DF5F5C" w:rsidR="00C0703F" w:rsidRPr="00C0703F" w:rsidRDefault="00C0703F" w:rsidP="00F377DB">
            <w:pPr>
              <w:spacing w:after="0"/>
              <w:jc w:val="both"/>
              <w:rPr>
                <w:rFonts w:ascii="Arial Narrow" w:eastAsia="Times New Roman" w:hAnsi="Arial Narrow"/>
                <w:lang w:val="es-CO" w:eastAsia="es-CO"/>
              </w:rPr>
            </w:pPr>
            <w:r w:rsidRPr="00C0703F">
              <w:rPr>
                <w:rFonts w:ascii="Arial Narrow" w:eastAsia="Times New Roman" w:hAnsi="Arial Narrow"/>
                <w:lang w:val="es-CO" w:eastAsia="es-CO"/>
              </w:rPr>
              <w:t>Se realiza el reporte semanal por parte de los abogados (7 abogados, 3</w:t>
            </w:r>
            <w:r>
              <w:rPr>
                <w:rFonts w:ascii="Arial Narrow" w:eastAsia="Times New Roman" w:hAnsi="Arial Narrow"/>
                <w:lang w:val="es-CO" w:eastAsia="es-CO"/>
              </w:rPr>
              <w:t xml:space="preserve"> </w:t>
            </w:r>
            <w:r w:rsidRPr="00C0703F">
              <w:rPr>
                <w:rFonts w:ascii="Arial Narrow" w:eastAsia="Times New Roman" w:hAnsi="Arial Narrow"/>
                <w:lang w:val="es-CO" w:eastAsia="es-CO"/>
              </w:rPr>
              <w:t>son  de Santa Marta, Cartagena y Barranquilla). Qued</w:t>
            </w:r>
            <w:r w:rsidR="00F377DB">
              <w:rPr>
                <w:rFonts w:ascii="Arial Narrow" w:eastAsia="Times New Roman" w:hAnsi="Arial Narrow"/>
                <w:lang w:val="es-CO" w:eastAsia="es-CO"/>
              </w:rPr>
              <w:t>ó</w:t>
            </w:r>
            <w:r w:rsidRPr="00C0703F">
              <w:rPr>
                <w:rFonts w:ascii="Arial Narrow" w:eastAsia="Times New Roman" w:hAnsi="Arial Narrow"/>
                <w:lang w:val="es-CO" w:eastAsia="es-CO"/>
              </w:rPr>
              <w:t xml:space="preserve"> pendiente la revisión de evidencia de los 7 reportes de la primera y segunda  semana de Enero.</w:t>
            </w:r>
          </w:p>
        </w:tc>
        <w:tc>
          <w:tcPr>
            <w:tcW w:w="3573" w:type="dxa"/>
            <w:tcBorders>
              <w:top w:val="nil"/>
              <w:left w:val="nil"/>
              <w:bottom w:val="single" w:sz="4" w:space="0" w:color="auto"/>
              <w:right w:val="single" w:sz="4" w:space="0" w:color="auto"/>
            </w:tcBorders>
            <w:shd w:val="clear" w:color="auto" w:fill="auto"/>
            <w:hideMark/>
          </w:tcPr>
          <w:p w14:paraId="6E798D99" w14:textId="5831CCFA" w:rsidR="00C0703F" w:rsidRPr="00C0703F" w:rsidRDefault="00C0703F" w:rsidP="00F377DB">
            <w:pPr>
              <w:spacing w:after="0"/>
              <w:jc w:val="both"/>
              <w:rPr>
                <w:rFonts w:ascii="Arial Narrow" w:eastAsia="Times New Roman" w:hAnsi="Arial Narrow"/>
                <w:lang w:val="es-CO" w:eastAsia="es-CO"/>
              </w:rPr>
            </w:pPr>
            <w:r w:rsidRPr="00C0703F">
              <w:rPr>
                <w:rFonts w:ascii="Arial Narrow" w:eastAsia="Times New Roman" w:hAnsi="Arial Narrow"/>
                <w:lang w:val="es-CO" w:eastAsia="es-CO"/>
              </w:rPr>
              <w:t xml:space="preserve">Se realiza un seguimiento más no una auditoría del reporte entregado mensual, donde queda el estado y decisiones  del proceso, estas actividades las realiza el mismo abogado. </w:t>
            </w:r>
            <w:r w:rsidR="00F377DB" w:rsidRPr="00C0703F">
              <w:rPr>
                <w:rFonts w:ascii="Arial Narrow" w:eastAsia="Times New Roman" w:hAnsi="Arial Narrow"/>
                <w:lang w:val="es-CO" w:eastAsia="es-CO"/>
              </w:rPr>
              <w:t>Qued</w:t>
            </w:r>
            <w:r w:rsidR="00F377DB">
              <w:rPr>
                <w:rFonts w:ascii="Arial Narrow" w:eastAsia="Times New Roman" w:hAnsi="Arial Narrow"/>
                <w:lang w:val="es-CO" w:eastAsia="es-CO"/>
              </w:rPr>
              <w:t>ó</w:t>
            </w:r>
            <w:r w:rsidR="00F377DB" w:rsidRPr="00C0703F">
              <w:rPr>
                <w:rFonts w:ascii="Arial Narrow" w:eastAsia="Times New Roman" w:hAnsi="Arial Narrow"/>
                <w:lang w:val="es-CO" w:eastAsia="es-CO"/>
              </w:rPr>
              <w:t xml:space="preserve"> </w:t>
            </w:r>
            <w:r w:rsidRPr="00C0703F">
              <w:rPr>
                <w:rFonts w:ascii="Arial Narrow" w:eastAsia="Times New Roman" w:hAnsi="Arial Narrow"/>
                <w:lang w:val="es-CO" w:eastAsia="es-CO"/>
              </w:rPr>
              <w:t>pendiente el seguimiento  de la segunda semana de Enero de 2016.</w:t>
            </w:r>
          </w:p>
        </w:tc>
        <w:tc>
          <w:tcPr>
            <w:tcW w:w="2835" w:type="dxa"/>
            <w:tcBorders>
              <w:top w:val="nil"/>
              <w:left w:val="nil"/>
              <w:bottom w:val="single" w:sz="4" w:space="0" w:color="auto"/>
              <w:right w:val="single" w:sz="4" w:space="0" w:color="auto"/>
            </w:tcBorders>
            <w:shd w:val="clear" w:color="auto" w:fill="auto"/>
            <w:noWrap/>
            <w:hideMark/>
          </w:tcPr>
          <w:p w14:paraId="483A110E" w14:textId="77777777" w:rsidR="00C0703F" w:rsidRPr="00C0703F" w:rsidRDefault="00C0703F" w:rsidP="00F377DB">
            <w:pPr>
              <w:spacing w:after="0"/>
              <w:jc w:val="both"/>
              <w:rPr>
                <w:rFonts w:ascii="Arial Narrow" w:eastAsia="Times New Roman" w:hAnsi="Arial Narrow"/>
                <w:color w:val="FF0000"/>
                <w:lang w:val="es-CO" w:eastAsia="es-CO"/>
              </w:rPr>
            </w:pPr>
            <w:r w:rsidRPr="00C0703F">
              <w:rPr>
                <w:rFonts w:ascii="Arial Narrow" w:eastAsia="Times New Roman" w:hAnsi="Arial Narrow"/>
                <w:color w:val="FF0000"/>
                <w:lang w:val="es-CO" w:eastAsia="es-CO"/>
              </w:rPr>
              <w:t> </w:t>
            </w:r>
          </w:p>
        </w:tc>
      </w:tr>
      <w:tr w:rsidR="00C0703F" w:rsidRPr="00C0703F" w14:paraId="44CC8F8D" w14:textId="77777777" w:rsidTr="00F377DB">
        <w:trPr>
          <w:trHeight w:val="73"/>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14:paraId="6B555144"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431B949D"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14/12/2015</w:t>
            </w:r>
          </w:p>
        </w:tc>
        <w:tc>
          <w:tcPr>
            <w:tcW w:w="4775" w:type="dxa"/>
            <w:tcBorders>
              <w:top w:val="nil"/>
              <w:left w:val="nil"/>
              <w:bottom w:val="single" w:sz="4" w:space="0" w:color="auto"/>
              <w:right w:val="single" w:sz="4" w:space="0" w:color="auto"/>
            </w:tcBorders>
            <w:shd w:val="clear" w:color="auto" w:fill="auto"/>
            <w:hideMark/>
          </w:tcPr>
          <w:p w14:paraId="14212F11" w14:textId="54CBA13E" w:rsidR="00C0703F" w:rsidRPr="00C0703F" w:rsidRDefault="00C0703F" w:rsidP="00F377DB">
            <w:pPr>
              <w:spacing w:after="0"/>
              <w:jc w:val="both"/>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El control debe ser claro especificando cada cuánto se realizarán las capacitaciones. Actualmente no se han realizado capacitaciones y en la actual vigencia tampoco</w:t>
            </w:r>
            <w:r w:rsidR="00D46E17">
              <w:rPr>
                <w:rFonts w:ascii="Arial Narrow" w:eastAsia="Times New Roman" w:hAnsi="Arial Narrow"/>
                <w:color w:val="000000"/>
                <w:lang w:val="es-CO" w:eastAsia="es-CO"/>
              </w:rPr>
              <w:t xml:space="preserve"> se realizaran</w:t>
            </w:r>
            <w:r w:rsidRPr="00C0703F">
              <w:rPr>
                <w:rFonts w:ascii="Arial Narrow" w:eastAsia="Times New Roman" w:hAnsi="Arial Narrow"/>
                <w:color w:val="000000"/>
                <w:lang w:val="es-CO" w:eastAsia="es-CO"/>
              </w:rPr>
              <w:t>,</w:t>
            </w:r>
            <w:r w:rsidR="00D46E17">
              <w:rPr>
                <w:rFonts w:ascii="Arial Narrow" w:eastAsia="Times New Roman" w:hAnsi="Arial Narrow"/>
                <w:color w:val="000000"/>
                <w:lang w:val="es-CO" w:eastAsia="es-CO"/>
              </w:rPr>
              <w:t xml:space="preserve"> informan que es por </w:t>
            </w:r>
            <w:r w:rsidRPr="00C0703F">
              <w:rPr>
                <w:rFonts w:ascii="Arial Narrow" w:eastAsia="Times New Roman" w:hAnsi="Arial Narrow"/>
                <w:color w:val="000000"/>
                <w:lang w:val="es-CO" w:eastAsia="es-CO"/>
              </w:rPr>
              <w:t>falta de recursos.</w:t>
            </w:r>
          </w:p>
        </w:tc>
        <w:tc>
          <w:tcPr>
            <w:tcW w:w="3573" w:type="dxa"/>
            <w:tcBorders>
              <w:top w:val="nil"/>
              <w:left w:val="nil"/>
              <w:bottom w:val="single" w:sz="4" w:space="0" w:color="auto"/>
              <w:right w:val="single" w:sz="4" w:space="0" w:color="auto"/>
            </w:tcBorders>
            <w:shd w:val="clear" w:color="auto" w:fill="auto"/>
            <w:hideMark/>
          </w:tcPr>
          <w:p w14:paraId="58176575" w14:textId="644CBCA6" w:rsidR="00C0703F" w:rsidRPr="00C0703F" w:rsidRDefault="00C0703F" w:rsidP="00F377DB">
            <w:pPr>
              <w:spacing w:after="0"/>
              <w:jc w:val="both"/>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Se realiza retroalimentaciones donde se entrega instructivo. Actualmente no hay evidencia de esta ac</w:t>
            </w:r>
            <w:r w:rsidR="00F377DB">
              <w:rPr>
                <w:rFonts w:ascii="Arial Narrow" w:eastAsia="Times New Roman" w:hAnsi="Arial Narrow"/>
                <w:color w:val="000000"/>
                <w:lang w:val="es-CO" w:eastAsia="es-CO"/>
              </w:rPr>
              <w:t xml:space="preserve">tividad. Queda pendiente la cifra de </w:t>
            </w:r>
            <w:r w:rsidRPr="00C0703F">
              <w:rPr>
                <w:rFonts w:ascii="Arial Narrow" w:eastAsia="Times New Roman" w:hAnsi="Arial Narrow"/>
                <w:color w:val="000000"/>
                <w:lang w:val="es-CO" w:eastAsia="es-CO"/>
              </w:rPr>
              <w:t>cuántos jueces se les realizó retroalimentación.</w:t>
            </w:r>
          </w:p>
        </w:tc>
        <w:tc>
          <w:tcPr>
            <w:tcW w:w="2835" w:type="dxa"/>
            <w:tcBorders>
              <w:top w:val="nil"/>
              <w:left w:val="nil"/>
              <w:bottom w:val="single" w:sz="4" w:space="0" w:color="auto"/>
              <w:right w:val="single" w:sz="4" w:space="0" w:color="auto"/>
            </w:tcBorders>
            <w:shd w:val="clear" w:color="auto" w:fill="auto"/>
            <w:hideMark/>
          </w:tcPr>
          <w:p w14:paraId="149C21E2" w14:textId="029EF580" w:rsidR="00C0703F" w:rsidRPr="00C0703F" w:rsidRDefault="00C0703F" w:rsidP="00F377DB">
            <w:pPr>
              <w:spacing w:after="0"/>
              <w:jc w:val="both"/>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Se recomienda revisar los controles e identificar controles que a la fecha se estén implementando</w:t>
            </w:r>
            <w:r w:rsidR="00D46E17">
              <w:rPr>
                <w:rFonts w:ascii="Arial Narrow" w:eastAsia="Times New Roman" w:hAnsi="Arial Narrow"/>
                <w:color w:val="000000"/>
                <w:lang w:val="es-CO" w:eastAsia="es-CO"/>
              </w:rPr>
              <w:t xml:space="preserve"> y los que no, para tomar medidas al respecto.</w:t>
            </w:r>
          </w:p>
        </w:tc>
      </w:tr>
      <w:tr w:rsidR="00C0703F" w:rsidRPr="00C0703F" w14:paraId="612F972F" w14:textId="77777777" w:rsidTr="00F377DB">
        <w:trPr>
          <w:trHeight w:val="73"/>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14:paraId="76ABF3C1"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3DB323A8" w14:textId="77777777" w:rsidR="00C0703F" w:rsidRPr="00C0703F" w:rsidRDefault="00C0703F" w:rsidP="00C0703F">
            <w:pPr>
              <w:spacing w:after="0"/>
              <w:jc w:val="center"/>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14/12/2015</w:t>
            </w:r>
          </w:p>
        </w:tc>
        <w:tc>
          <w:tcPr>
            <w:tcW w:w="4775" w:type="dxa"/>
            <w:tcBorders>
              <w:top w:val="nil"/>
              <w:left w:val="nil"/>
              <w:bottom w:val="single" w:sz="4" w:space="0" w:color="auto"/>
              <w:right w:val="single" w:sz="4" w:space="0" w:color="auto"/>
            </w:tcBorders>
            <w:shd w:val="clear" w:color="auto" w:fill="auto"/>
            <w:hideMark/>
          </w:tcPr>
          <w:p w14:paraId="1C6BB747" w14:textId="77777777" w:rsidR="00C0703F" w:rsidRPr="00C0703F" w:rsidRDefault="00C0703F" w:rsidP="00F377DB">
            <w:pPr>
              <w:spacing w:after="0"/>
              <w:jc w:val="both"/>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Hay cronograma, listados de asistencias y   temas a tratar. A la fecha no hay fallos en contra de la Entidad</w:t>
            </w:r>
          </w:p>
        </w:tc>
        <w:tc>
          <w:tcPr>
            <w:tcW w:w="3573" w:type="dxa"/>
            <w:tcBorders>
              <w:top w:val="nil"/>
              <w:left w:val="nil"/>
              <w:bottom w:val="single" w:sz="4" w:space="0" w:color="auto"/>
              <w:right w:val="single" w:sz="4" w:space="0" w:color="auto"/>
            </w:tcBorders>
            <w:shd w:val="clear" w:color="auto" w:fill="auto"/>
            <w:noWrap/>
            <w:hideMark/>
          </w:tcPr>
          <w:p w14:paraId="6B62F110" w14:textId="77777777" w:rsidR="00C0703F" w:rsidRPr="00C0703F" w:rsidRDefault="00C0703F" w:rsidP="00F377DB">
            <w:pPr>
              <w:spacing w:after="0"/>
              <w:jc w:val="both"/>
              <w:rPr>
                <w:rFonts w:ascii="Arial Narrow" w:eastAsia="Times New Roman" w:hAnsi="Arial Narrow"/>
                <w:color w:val="000000"/>
                <w:lang w:val="es-CO" w:eastAsia="es-CO"/>
              </w:rPr>
            </w:pPr>
            <w:r w:rsidRPr="00C0703F">
              <w:rPr>
                <w:rFonts w:ascii="Arial Narrow" w:eastAsia="Times New Roman" w:hAnsi="Arial Narrow"/>
                <w:color w:val="000000"/>
                <w:lang w:val="es-CO" w:eastAsia="es-CO"/>
              </w:rPr>
              <w:t> </w:t>
            </w:r>
          </w:p>
        </w:tc>
        <w:tc>
          <w:tcPr>
            <w:tcW w:w="2835" w:type="dxa"/>
            <w:tcBorders>
              <w:top w:val="nil"/>
              <w:left w:val="nil"/>
              <w:bottom w:val="single" w:sz="4" w:space="0" w:color="auto"/>
              <w:right w:val="single" w:sz="4" w:space="0" w:color="auto"/>
            </w:tcBorders>
            <w:shd w:val="clear" w:color="auto" w:fill="auto"/>
            <w:hideMark/>
          </w:tcPr>
          <w:p w14:paraId="4DC6DD96" w14:textId="05BB6F06" w:rsidR="00C0703F" w:rsidRPr="00C0703F" w:rsidRDefault="00D46E17" w:rsidP="00F377D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recomienda tener m</w:t>
            </w:r>
            <w:r w:rsidR="00C0703F" w:rsidRPr="00C0703F">
              <w:rPr>
                <w:rFonts w:ascii="Arial Narrow" w:eastAsia="Times New Roman" w:hAnsi="Arial Narrow"/>
                <w:color w:val="000000"/>
                <w:lang w:val="es-CO" w:eastAsia="es-CO"/>
              </w:rPr>
              <w:t>ayor claridad frente a las causas</w:t>
            </w:r>
            <w:r>
              <w:rPr>
                <w:rFonts w:ascii="Arial Narrow" w:eastAsia="Times New Roman" w:hAnsi="Arial Narrow"/>
                <w:color w:val="000000"/>
                <w:lang w:val="es-CO" w:eastAsia="es-CO"/>
              </w:rPr>
              <w:t xml:space="preserve"> registradas.</w:t>
            </w:r>
          </w:p>
        </w:tc>
      </w:tr>
    </w:tbl>
    <w:p w14:paraId="49345AB6" w14:textId="77777777" w:rsidR="00C0703F" w:rsidRDefault="00C0703F" w:rsidP="00C0703F">
      <w:pPr>
        <w:spacing w:after="0"/>
        <w:jc w:val="both"/>
        <w:rPr>
          <w:rFonts w:ascii="Arial Narrow" w:hAnsi="Arial Narrow"/>
          <w:b/>
          <w:sz w:val="22"/>
          <w:szCs w:val="22"/>
          <w:lang w:val="es-CO"/>
        </w:rPr>
      </w:pPr>
    </w:p>
    <w:p w14:paraId="6D82F531" w14:textId="77777777" w:rsidR="004A4AEE" w:rsidRDefault="004A4AEE" w:rsidP="00C0703F">
      <w:pPr>
        <w:spacing w:after="0"/>
        <w:jc w:val="both"/>
        <w:rPr>
          <w:rFonts w:ascii="Arial Narrow" w:hAnsi="Arial Narrow"/>
          <w:b/>
          <w:sz w:val="22"/>
          <w:szCs w:val="22"/>
          <w:lang w:val="es-CO"/>
        </w:rPr>
      </w:pPr>
    </w:p>
    <w:p w14:paraId="54055C00" w14:textId="77777777" w:rsidR="004A4AEE" w:rsidRDefault="004A4AEE" w:rsidP="00C0703F">
      <w:pPr>
        <w:spacing w:after="0"/>
        <w:jc w:val="both"/>
        <w:rPr>
          <w:rFonts w:ascii="Arial Narrow" w:hAnsi="Arial Narrow"/>
          <w:b/>
          <w:sz w:val="22"/>
          <w:szCs w:val="22"/>
          <w:lang w:val="es-CO"/>
        </w:rPr>
      </w:pPr>
    </w:p>
    <w:p w14:paraId="6CA747EF" w14:textId="77777777" w:rsidR="004A4AEE" w:rsidRDefault="004A4AEE" w:rsidP="00C0703F">
      <w:pPr>
        <w:spacing w:after="0"/>
        <w:jc w:val="both"/>
        <w:rPr>
          <w:rFonts w:ascii="Arial Narrow" w:hAnsi="Arial Narrow"/>
          <w:b/>
          <w:sz w:val="22"/>
          <w:szCs w:val="22"/>
          <w:lang w:val="es-CO"/>
        </w:rPr>
      </w:pPr>
    </w:p>
    <w:p w14:paraId="687F9727" w14:textId="77777777" w:rsidR="004A4AEE" w:rsidRDefault="004A4AEE" w:rsidP="00C0703F">
      <w:pPr>
        <w:spacing w:after="0"/>
        <w:jc w:val="both"/>
        <w:rPr>
          <w:rFonts w:ascii="Arial Narrow" w:hAnsi="Arial Narrow"/>
          <w:b/>
          <w:sz w:val="22"/>
          <w:szCs w:val="22"/>
          <w:lang w:val="es-CO"/>
        </w:rPr>
      </w:pPr>
    </w:p>
    <w:p w14:paraId="01D6B2C6" w14:textId="77777777" w:rsidR="004A4AEE" w:rsidRDefault="004A4AEE" w:rsidP="00C0703F">
      <w:pPr>
        <w:spacing w:after="0"/>
        <w:jc w:val="both"/>
        <w:rPr>
          <w:rFonts w:ascii="Arial Narrow" w:hAnsi="Arial Narrow"/>
          <w:b/>
          <w:sz w:val="22"/>
          <w:szCs w:val="22"/>
          <w:lang w:val="es-CO"/>
        </w:rPr>
      </w:pPr>
    </w:p>
    <w:p w14:paraId="24951638" w14:textId="77777777" w:rsidR="004A4AEE" w:rsidRDefault="004A4AEE" w:rsidP="00C0703F">
      <w:pPr>
        <w:spacing w:after="0"/>
        <w:jc w:val="both"/>
        <w:rPr>
          <w:rFonts w:ascii="Arial Narrow" w:hAnsi="Arial Narrow"/>
          <w:b/>
          <w:sz w:val="22"/>
          <w:szCs w:val="22"/>
          <w:lang w:val="es-CO"/>
        </w:rPr>
      </w:pPr>
    </w:p>
    <w:p w14:paraId="06823658" w14:textId="77777777" w:rsidR="004A4AEE" w:rsidRDefault="004A4AEE" w:rsidP="00C0703F">
      <w:pPr>
        <w:spacing w:after="0"/>
        <w:jc w:val="both"/>
        <w:rPr>
          <w:rFonts w:ascii="Arial Narrow" w:hAnsi="Arial Narrow"/>
          <w:b/>
          <w:sz w:val="22"/>
          <w:szCs w:val="22"/>
          <w:lang w:val="es-CO"/>
        </w:rPr>
      </w:pPr>
    </w:p>
    <w:p w14:paraId="4C6B89D6" w14:textId="77777777" w:rsidR="004A4AEE" w:rsidRDefault="004A4AEE" w:rsidP="00C0703F">
      <w:pPr>
        <w:spacing w:after="0"/>
        <w:jc w:val="both"/>
        <w:rPr>
          <w:rFonts w:ascii="Arial Narrow" w:hAnsi="Arial Narrow"/>
          <w:b/>
          <w:sz w:val="22"/>
          <w:szCs w:val="22"/>
          <w:lang w:val="es-CO"/>
        </w:rPr>
      </w:pPr>
    </w:p>
    <w:p w14:paraId="5493B59A" w14:textId="77777777" w:rsidR="004A4AEE" w:rsidRDefault="004A4AEE" w:rsidP="00C0703F">
      <w:pPr>
        <w:spacing w:after="0"/>
        <w:jc w:val="both"/>
        <w:rPr>
          <w:rFonts w:ascii="Arial Narrow" w:hAnsi="Arial Narrow"/>
          <w:b/>
          <w:sz w:val="22"/>
          <w:szCs w:val="22"/>
          <w:lang w:val="es-CO"/>
        </w:rPr>
      </w:pPr>
    </w:p>
    <w:p w14:paraId="41AAAD23" w14:textId="77777777" w:rsidR="004A4AEE" w:rsidRDefault="004A4AEE" w:rsidP="00C0703F">
      <w:pPr>
        <w:spacing w:after="0"/>
        <w:jc w:val="both"/>
        <w:rPr>
          <w:rFonts w:ascii="Arial Narrow" w:hAnsi="Arial Narrow"/>
          <w:b/>
          <w:sz w:val="22"/>
          <w:szCs w:val="22"/>
          <w:lang w:val="es-CO"/>
        </w:rPr>
      </w:pPr>
    </w:p>
    <w:p w14:paraId="4BC0E989" w14:textId="77777777" w:rsidR="004A4AEE" w:rsidRDefault="004A4AEE" w:rsidP="00C0703F">
      <w:pPr>
        <w:spacing w:after="0"/>
        <w:jc w:val="both"/>
        <w:rPr>
          <w:rFonts w:ascii="Arial Narrow" w:hAnsi="Arial Narrow"/>
          <w:b/>
          <w:sz w:val="22"/>
          <w:szCs w:val="22"/>
          <w:lang w:val="es-CO"/>
        </w:rPr>
      </w:pPr>
    </w:p>
    <w:p w14:paraId="273CEB72" w14:textId="68E7321C" w:rsidR="00D46E17" w:rsidRDefault="004A4AEE" w:rsidP="00C0703F">
      <w:pPr>
        <w:spacing w:after="0"/>
        <w:jc w:val="both"/>
        <w:rPr>
          <w:rFonts w:ascii="Arial Narrow" w:hAnsi="Arial Narrow"/>
          <w:b/>
          <w:sz w:val="22"/>
          <w:szCs w:val="22"/>
          <w:lang w:val="es-CO"/>
        </w:rPr>
      </w:pPr>
      <w:r>
        <w:rPr>
          <w:rFonts w:ascii="Arial Narrow" w:hAnsi="Arial Narrow"/>
          <w:b/>
          <w:sz w:val="22"/>
          <w:szCs w:val="22"/>
          <w:lang w:val="es-CO"/>
        </w:rPr>
        <w:t>RIESGO 3</w:t>
      </w:r>
    </w:p>
    <w:tbl>
      <w:tblPr>
        <w:tblW w:w="13510" w:type="dxa"/>
        <w:tblInd w:w="-5" w:type="dxa"/>
        <w:tblLayout w:type="fixed"/>
        <w:tblCellMar>
          <w:left w:w="70" w:type="dxa"/>
          <w:right w:w="70" w:type="dxa"/>
        </w:tblCellMar>
        <w:tblLook w:val="04A0" w:firstRow="1" w:lastRow="0" w:firstColumn="1" w:lastColumn="0" w:noHBand="0" w:noVBand="1"/>
      </w:tblPr>
      <w:tblGrid>
        <w:gridCol w:w="1560"/>
        <w:gridCol w:w="2163"/>
        <w:gridCol w:w="1393"/>
        <w:gridCol w:w="2822"/>
        <w:gridCol w:w="2100"/>
        <w:gridCol w:w="991"/>
        <w:gridCol w:w="969"/>
        <w:gridCol w:w="1512"/>
      </w:tblGrid>
      <w:tr w:rsidR="004A4AEE" w:rsidRPr="004A4AEE" w14:paraId="0AA15729" w14:textId="77777777" w:rsidTr="004A4AEE">
        <w:trPr>
          <w:trHeight w:val="111"/>
        </w:trPr>
        <w:tc>
          <w:tcPr>
            <w:tcW w:w="3723"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51E46B0A"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IDENTIFICACION</w:t>
            </w:r>
          </w:p>
        </w:tc>
        <w:tc>
          <w:tcPr>
            <w:tcW w:w="1393" w:type="dxa"/>
            <w:tcBorders>
              <w:top w:val="single" w:sz="4" w:space="0" w:color="auto"/>
              <w:left w:val="nil"/>
              <w:bottom w:val="single" w:sz="4" w:space="0" w:color="auto"/>
              <w:right w:val="single" w:sz="4" w:space="0" w:color="auto"/>
            </w:tcBorders>
            <w:shd w:val="clear" w:color="000000" w:fill="FFF2CC"/>
            <w:noWrap/>
            <w:vAlign w:val="center"/>
            <w:hideMark/>
          </w:tcPr>
          <w:p w14:paraId="42EB316E"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CONTROLES</w:t>
            </w:r>
          </w:p>
        </w:tc>
        <w:tc>
          <w:tcPr>
            <w:tcW w:w="8394"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53D417C9"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 xml:space="preserve">PLAN DE RESPUESTA AL RIESGO </w:t>
            </w:r>
          </w:p>
        </w:tc>
      </w:tr>
      <w:tr w:rsidR="004A4AEE" w:rsidRPr="004A4AEE" w14:paraId="3C3075E8" w14:textId="77777777" w:rsidTr="004A4AEE">
        <w:trPr>
          <w:trHeight w:val="783"/>
        </w:trPr>
        <w:tc>
          <w:tcPr>
            <w:tcW w:w="1560" w:type="dxa"/>
            <w:tcBorders>
              <w:top w:val="nil"/>
              <w:left w:val="single" w:sz="4" w:space="0" w:color="auto"/>
              <w:bottom w:val="single" w:sz="4" w:space="0" w:color="auto"/>
              <w:right w:val="single" w:sz="4" w:space="0" w:color="auto"/>
            </w:tcBorders>
            <w:shd w:val="clear" w:color="000000" w:fill="FFB9B9"/>
            <w:noWrap/>
            <w:vAlign w:val="center"/>
            <w:hideMark/>
          </w:tcPr>
          <w:p w14:paraId="6A996AE7"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Riesgo</w:t>
            </w:r>
          </w:p>
        </w:tc>
        <w:tc>
          <w:tcPr>
            <w:tcW w:w="2163" w:type="dxa"/>
            <w:tcBorders>
              <w:top w:val="nil"/>
              <w:left w:val="nil"/>
              <w:bottom w:val="single" w:sz="4" w:space="0" w:color="auto"/>
              <w:right w:val="single" w:sz="4" w:space="0" w:color="auto"/>
            </w:tcBorders>
            <w:shd w:val="clear" w:color="000000" w:fill="FFB9B9"/>
            <w:noWrap/>
            <w:vAlign w:val="center"/>
            <w:hideMark/>
          </w:tcPr>
          <w:p w14:paraId="1AA703CD"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Causas</w:t>
            </w:r>
          </w:p>
        </w:tc>
        <w:tc>
          <w:tcPr>
            <w:tcW w:w="1393" w:type="dxa"/>
            <w:tcBorders>
              <w:top w:val="nil"/>
              <w:left w:val="nil"/>
              <w:bottom w:val="single" w:sz="4" w:space="0" w:color="auto"/>
              <w:right w:val="single" w:sz="4" w:space="0" w:color="auto"/>
            </w:tcBorders>
            <w:shd w:val="clear" w:color="000000" w:fill="FFF2CC"/>
            <w:noWrap/>
            <w:vAlign w:val="center"/>
            <w:hideMark/>
          </w:tcPr>
          <w:p w14:paraId="144987D2"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Descripción</w:t>
            </w:r>
          </w:p>
        </w:tc>
        <w:tc>
          <w:tcPr>
            <w:tcW w:w="2822" w:type="dxa"/>
            <w:tcBorders>
              <w:top w:val="nil"/>
              <w:left w:val="nil"/>
              <w:bottom w:val="single" w:sz="4" w:space="0" w:color="auto"/>
              <w:right w:val="single" w:sz="4" w:space="0" w:color="auto"/>
            </w:tcBorders>
            <w:shd w:val="clear" w:color="000000" w:fill="D9B7FB"/>
            <w:noWrap/>
            <w:vAlign w:val="center"/>
            <w:hideMark/>
          </w:tcPr>
          <w:p w14:paraId="63EC4D8B"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Acciones</w:t>
            </w:r>
          </w:p>
        </w:tc>
        <w:tc>
          <w:tcPr>
            <w:tcW w:w="2100" w:type="dxa"/>
            <w:tcBorders>
              <w:top w:val="nil"/>
              <w:left w:val="nil"/>
              <w:bottom w:val="single" w:sz="4" w:space="0" w:color="auto"/>
              <w:right w:val="single" w:sz="4" w:space="0" w:color="auto"/>
            </w:tcBorders>
            <w:shd w:val="clear" w:color="000000" w:fill="D9B7FB"/>
            <w:noWrap/>
            <w:vAlign w:val="center"/>
            <w:hideMark/>
          </w:tcPr>
          <w:p w14:paraId="7B67A78E"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Meta</w:t>
            </w:r>
          </w:p>
        </w:tc>
        <w:tc>
          <w:tcPr>
            <w:tcW w:w="991" w:type="dxa"/>
            <w:tcBorders>
              <w:top w:val="nil"/>
              <w:left w:val="nil"/>
              <w:bottom w:val="single" w:sz="4" w:space="0" w:color="auto"/>
              <w:right w:val="single" w:sz="4" w:space="0" w:color="auto"/>
            </w:tcBorders>
            <w:shd w:val="clear" w:color="000000" w:fill="D9B7FB"/>
            <w:vAlign w:val="center"/>
            <w:hideMark/>
          </w:tcPr>
          <w:p w14:paraId="5293FF86"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Fecha de Inicio</w:t>
            </w:r>
          </w:p>
        </w:tc>
        <w:tc>
          <w:tcPr>
            <w:tcW w:w="969" w:type="dxa"/>
            <w:tcBorders>
              <w:top w:val="nil"/>
              <w:left w:val="nil"/>
              <w:bottom w:val="single" w:sz="4" w:space="0" w:color="auto"/>
              <w:right w:val="single" w:sz="4" w:space="0" w:color="auto"/>
            </w:tcBorders>
            <w:shd w:val="clear" w:color="000000" w:fill="D9B7FB"/>
            <w:noWrap/>
            <w:vAlign w:val="center"/>
            <w:hideMark/>
          </w:tcPr>
          <w:p w14:paraId="12BEAB26"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Duración</w:t>
            </w:r>
          </w:p>
        </w:tc>
        <w:tc>
          <w:tcPr>
            <w:tcW w:w="1512" w:type="dxa"/>
            <w:tcBorders>
              <w:top w:val="single" w:sz="4" w:space="0" w:color="auto"/>
              <w:left w:val="nil"/>
              <w:bottom w:val="single" w:sz="4" w:space="0" w:color="auto"/>
              <w:right w:val="single" w:sz="4" w:space="0" w:color="auto"/>
            </w:tcBorders>
            <w:shd w:val="clear" w:color="000000" w:fill="D9B7FB"/>
            <w:noWrap/>
            <w:vAlign w:val="center"/>
            <w:hideMark/>
          </w:tcPr>
          <w:p w14:paraId="37B880C2"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Observaciones</w:t>
            </w:r>
          </w:p>
        </w:tc>
      </w:tr>
      <w:tr w:rsidR="004A4AEE" w:rsidRPr="004A4AEE" w14:paraId="2D348D15" w14:textId="77777777" w:rsidTr="004A4AEE">
        <w:trPr>
          <w:trHeight w:val="75"/>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A28208C"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IRRECUPERABILIDAD DE LAS OBLIGACIONES COBRADAS A TRAVES DEL PROCESO DE COBRO COACTIVO</w:t>
            </w:r>
          </w:p>
        </w:tc>
        <w:tc>
          <w:tcPr>
            <w:tcW w:w="2163" w:type="dxa"/>
            <w:tcBorders>
              <w:top w:val="nil"/>
              <w:left w:val="nil"/>
              <w:bottom w:val="single" w:sz="4" w:space="0" w:color="auto"/>
              <w:right w:val="single" w:sz="4" w:space="0" w:color="auto"/>
            </w:tcBorders>
            <w:shd w:val="clear" w:color="auto" w:fill="auto"/>
            <w:vAlign w:val="center"/>
            <w:hideMark/>
          </w:tcPr>
          <w:p w14:paraId="6075577A"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xml:space="preserve">LAS CUANTIAS DE LAS OBLIGACIONES SON MUY ALTAS Y DE DIFICIL RECAUDO </w:t>
            </w:r>
          </w:p>
        </w:tc>
        <w:tc>
          <w:tcPr>
            <w:tcW w:w="1393" w:type="dxa"/>
            <w:vMerge w:val="restart"/>
            <w:tcBorders>
              <w:top w:val="nil"/>
              <w:left w:val="single" w:sz="4" w:space="0" w:color="auto"/>
              <w:bottom w:val="single" w:sz="4" w:space="0" w:color="auto"/>
              <w:right w:val="single" w:sz="4" w:space="0" w:color="auto"/>
            </w:tcBorders>
            <w:shd w:val="clear" w:color="auto" w:fill="auto"/>
            <w:vAlign w:val="center"/>
            <w:hideMark/>
          </w:tcPr>
          <w:p w14:paraId="10A9BB24"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NO HAY CONTROLES</w:t>
            </w:r>
          </w:p>
        </w:tc>
        <w:tc>
          <w:tcPr>
            <w:tcW w:w="2822" w:type="dxa"/>
            <w:tcBorders>
              <w:top w:val="nil"/>
              <w:left w:val="nil"/>
              <w:bottom w:val="single" w:sz="4" w:space="0" w:color="auto"/>
              <w:right w:val="single" w:sz="4" w:space="0" w:color="auto"/>
            </w:tcBorders>
            <w:shd w:val="clear" w:color="auto" w:fill="auto"/>
            <w:vAlign w:val="center"/>
            <w:hideMark/>
          </w:tcPr>
          <w:p w14:paraId="5A7D030F"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REALIZAR INVESTIGACION DE BIENES SEMESTRALMENTE</w:t>
            </w:r>
          </w:p>
        </w:tc>
        <w:tc>
          <w:tcPr>
            <w:tcW w:w="2100" w:type="dxa"/>
            <w:tcBorders>
              <w:top w:val="nil"/>
              <w:left w:val="nil"/>
              <w:bottom w:val="single" w:sz="4" w:space="0" w:color="auto"/>
              <w:right w:val="single" w:sz="4" w:space="0" w:color="auto"/>
            </w:tcBorders>
            <w:shd w:val="clear" w:color="auto" w:fill="auto"/>
            <w:vAlign w:val="center"/>
            <w:hideMark/>
          </w:tcPr>
          <w:p w14:paraId="08EB2C0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REVISAR SEMESTRALMENTE EL CUMPLIMIENTO DE LA INVESTIGACION DE BIENES</w:t>
            </w:r>
          </w:p>
        </w:tc>
        <w:tc>
          <w:tcPr>
            <w:tcW w:w="991" w:type="dxa"/>
            <w:tcBorders>
              <w:top w:val="nil"/>
              <w:left w:val="nil"/>
              <w:bottom w:val="single" w:sz="4" w:space="0" w:color="auto"/>
              <w:right w:val="single" w:sz="4" w:space="0" w:color="auto"/>
            </w:tcBorders>
            <w:shd w:val="clear" w:color="auto" w:fill="auto"/>
            <w:vAlign w:val="center"/>
            <w:hideMark/>
          </w:tcPr>
          <w:p w14:paraId="41047FED"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1/12/2015</w:t>
            </w:r>
          </w:p>
        </w:tc>
        <w:tc>
          <w:tcPr>
            <w:tcW w:w="969" w:type="dxa"/>
            <w:tcBorders>
              <w:top w:val="nil"/>
              <w:left w:val="nil"/>
              <w:bottom w:val="single" w:sz="4" w:space="0" w:color="auto"/>
              <w:right w:val="single" w:sz="4" w:space="0" w:color="auto"/>
            </w:tcBorders>
            <w:shd w:val="clear" w:color="auto" w:fill="auto"/>
            <w:vAlign w:val="center"/>
            <w:hideMark/>
          </w:tcPr>
          <w:p w14:paraId="64AC853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 AÑO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497F217D"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r w:rsidR="004A4AEE" w:rsidRPr="004A4AEE" w14:paraId="6FF023A4" w14:textId="77777777" w:rsidTr="004A4AEE">
        <w:trPr>
          <w:trHeight w:val="1279"/>
        </w:trPr>
        <w:tc>
          <w:tcPr>
            <w:tcW w:w="1560" w:type="dxa"/>
            <w:vMerge/>
            <w:tcBorders>
              <w:top w:val="nil"/>
              <w:left w:val="single" w:sz="4" w:space="0" w:color="auto"/>
              <w:bottom w:val="single" w:sz="4" w:space="0" w:color="auto"/>
              <w:right w:val="single" w:sz="4" w:space="0" w:color="auto"/>
            </w:tcBorders>
            <w:vAlign w:val="center"/>
            <w:hideMark/>
          </w:tcPr>
          <w:p w14:paraId="54151BD8" w14:textId="77777777" w:rsidR="004A4AEE" w:rsidRPr="004A4AEE" w:rsidRDefault="004A4AEE" w:rsidP="004A4AEE">
            <w:pPr>
              <w:spacing w:after="0"/>
              <w:rPr>
                <w:rFonts w:ascii="Arial Narrow" w:eastAsia="Times New Roman" w:hAnsi="Arial Narrow"/>
                <w:sz w:val="22"/>
                <w:lang w:val="es-CO" w:eastAsia="es-CO"/>
              </w:rPr>
            </w:pPr>
          </w:p>
        </w:tc>
        <w:tc>
          <w:tcPr>
            <w:tcW w:w="2163" w:type="dxa"/>
            <w:tcBorders>
              <w:top w:val="nil"/>
              <w:left w:val="nil"/>
              <w:bottom w:val="single" w:sz="4" w:space="0" w:color="auto"/>
              <w:right w:val="single" w:sz="4" w:space="0" w:color="auto"/>
            </w:tcBorders>
            <w:shd w:val="clear" w:color="auto" w:fill="auto"/>
            <w:vAlign w:val="center"/>
            <w:hideMark/>
          </w:tcPr>
          <w:p w14:paraId="48DA16AB"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xml:space="preserve">INEXISTENCIA DE BIENES DEL DEUDOR </w:t>
            </w:r>
          </w:p>
        </w:tc>
        <w:tc>
          <w:tcPr>
            <w:tcW w:w="1393" w:type="dxa"/>
            <w:vMerge/>
            <w:tcBorders>
              <w:top w:val="nil"/>
              <w:left w:val="single" w:sz="4" w:space="0" w:color="auto"/>
              <w:bottom w:val="single" w:sz="4" w:space="0" w:color="auto"/>
              <w:right w:val="single" w:sz="4" w:space="0" w:color="auto"/>
            </w:tcBorders>
            <w:vAlign w:val="center"/>
            <w:hideMark/>
          </w:tcPr>
          <w:p w14:paraId="71A478DB" w14:textId="77777777" w:rsidR="004A4AEE" w:rsidRPr="004A4AEE" w:rsidRDefault="004A4AEE" w:rsidP="004A4AEE">
            <w:pPr>
              <w:spacing w:after="0"/>
              <w:rPr>
                <w:rFonts w:ascii="Arial Narrow" w:eastAsia="Times New Roman" w:hAnsi="Arial Narrow"/>
                <w:sz w:val="22"/>
                <w:lang w:val="es-CO" w:eastAsia="es-CO"/>
              </w:rPr>
            </w:pPr>
          </w:p>
        </w:tc>
        <w:tc>
          <w:tcPr>
            <w:tcW w:w="2822" w:type="dxa"/>
            <w:tcBorders>
              <w:top w:val="nil"/>
              <w:left w:val="nil"/>
              <w:bottom w:val="single" w:sz="4" w:space="0" w:color="auto"/>
              <w:right w:val="single" w:sz="4" w:space="0" w:color="auto"/>
            </w:tcBorders>
            <w:shd w:val="clear" w:color="auto" w:fill="auto"/>
            <w:vAlign w:val="center"/>
            <w:hideMark/>
          </w:tcPr>
          <w:p w14:paraId="4DBD687D"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ADELANTAR LA GESTION DE UBICACIÓN DE DEUDORES CON LOS JUECES DE EJECUCION DE PENAS</w:t>
            </w:r>
          </w:p>
        </w:tc>
        <w:tc>
          <w:tcPr>
            <w:tcW w:w="2100" w:type="dxa"/>
            <w:tcBorders>
              <w:top w:val="nil"/>
              <w:left w:val="nil"/>
              <w:bottom w:val="single" w:sz="4" w:space="0" w:color="auto"/>
              <w:right w:val="single" w:sz="4" w:space="0" w:color="auto"/>
            </w:tcBorders>
            <w:shd w:val="clear" w:color="auto" w:fill="auto"/>
            <w:vAlign w:val="center"/>
            <w:hideMark/>
          </w:tcPr>
          <w:p w14:paraId="765E51DB"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REVISIONES MENSUALES DE LOS ADELANTOS EN LA GESTION DE UBICACIÓN DE LOS DEUDORES</w:t>
            </w:r>
          </w:p>
        </w:tc>
        <w:tc>
          <w:tcPr>
            <w:tcW w:w="991" w:type="dxa"/>
            <w:tcBorders>
              <w:top w:val="nil"/>
              <w:left w:val="nil"/>
              <w:bottom w:val="single" w:sz="4" w:space="0" w:color="auto"/>
              <w:right w:val="single" w:sz="4" w:space="0" w:color="auto"/>
            </w:tcBorders>
            <w:shd w:val="clear" w:color="auto" w:fill="auto"/>
            <w:vAlign w:val="center"/>
            <w:hideMark/>
          </w:tcPr>
          <w:p w14:paraId="1B77459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1/12/2015</w:t>
            </w:r>
          </w:p>
        </w:tc>
        <w:tc>
          <w:tcPr>
            <w:tcW w:w="969" w:type="dxa"/>
            <w:tcBorders>
              <w:top w:val="nil"/>
              <w:left w:val="nil"/>
              <w:bottom w:val="single" w:sz="4" w:space="0" w:color="auto"/>
              <w:right w:val="single" w:sz="4" w:space="0" w:color="auto"/>
            </w:tcBorders>
            <w:shd w:val="clear" w:color="auto" w:fill="auto"/>
            <w:vAlign w:val="center"/>
            <w:hideMark/>
          </w:tcPr>
          <w:p w14:paraId="49B524E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 AÑO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45552EC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r w:rsidR="004A4AEE" w:rsidRPr="004A4AEE" w14:paraId="0FEEB4AE" w14:textId="77777777" w:rsidTr="004A4AEE">
        <w:trPr>
          <w:trHeight w:val="75"/>
        </w:trPr>
        <w:tc>
          <w:tcPr>
            <w:tcW w:w="1560" w:type="dxa"/>
            <w:vMerge/>
            <w:tcBorders>
              <w:top w:val="nil"/>
              <w:left w:val="single" w:sz="4" w:space="0" w:color="auto"/>
              <w:bottom w:val="single" w:sz="4" w:space="0" w:color="auto"/>
              <w:right w:val="single" w:sz="4" w:space="0" w:color="auto"/>
            </w:tcBorders>
            <w:vAlign w:val="center"/>
            <w:hideMark/>
          </w:tcPr>
          <w:p w14:paraId="6A942FE1" w14:textId="77777777" w:rsidR="004A4AEE" w:rsidRPr="004A4AEE" w:rsidRDefault="004A4AEE" w:rsidP="004A4AEE">
            <w:pPr>
              <w:spacing w:after="0"/>
              <w:rPr>
                <w:rFonts w:ascii="Arial Narrow" w:eastAsia="Times New Roman" w:hAnsi="Arial Narrow"/>
                <w:sz w:val="22"/>
                <w:lang w:val="es-CO" w:eastAsia="es-CO"/>
              </w:rPr>
            </w:pPr>
          </w:p>
        </w:tc>
        <w:tc>
          <w:tcPr>
            <w:tcW w:w="2163" w:type="dxa"/>
            <w:tcBorders>
              <w:top w:val="nil"/>
              <w:left w:val="nil"/>
              <w:bottom w:val="single" w:sz="4" w:space="0" w:color="auto"/>
              <w:right w:val="single" w:sz="4" w:space="0" w:color="auto"/>
            </w:tcBorders>
            <w:shd w:val="clear" w:color="auto" w:fill="auto"/>
            <w:vAlign w:val="center"/>
            <w:hideMark/>
          </w:tcPr>
          <w:p w14:paraId="51FDBAC1"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QUE EL DEUDOR ESTE FALLECIDO Y NO TENGA BIENES</w:t>
            </w:r>
          </w:p>
        </w:tc>
        <w:tc>
          <w:tcPr>
            <w:tcW w:w="1393" w:type="dxa"/>
            <w:vMerge/>
            <w:tcBorders>
              <w:top w:val="nil"/>
              <w:left w:val="single" w:sz="4" w:space="0" w:color="auto"/>
              <w:bottom w:val="single" w:sz="4" w:space="0" w:color="auto"/>
              <w:right w:val="single" w:sz="4" w:space="0" w:color="auto"/>
            </w:tcBorders>
            <w:vAlign w:val="center"/>
            <w:hideMark/>
          </w:tcPr>
          <w:p w14:paraId="0DF26D29" w14:textId="77777777" w:rsidR="004A4AEE" w:rsidRPr="004A4AEE" w:rsidRDefault="004A4AEE" w:rsidP="004A4AEE">
            <w:pPr>
              <w:spacing w:after="0"/>
              <w:rPr>
                <w:rFonts w:ascii="Arial Narrow" w:eastAsia="Times New Roman" w:hAnsi="Arial Narrow"/>
                <w:sz w:val="22"/>
                <w:lang w:val="es-CO" w:eastAsia="es-CO"/>
              </w:rPr>
            </w:pPr>
          </w:p>
        </w:tc>
        <w:tc>
          <w:tcPr>
            <w:tcW w:w="2822" w:type="dxa"/>
            <w:tcBorders>
              <w:top w:val="nil"/>
              <w:left w:val="nil"/>
              <w:bottom w:val="single" w:sz="4" w:space="0" w:color="auto"/>
              <w:right w:val="single" w:sz="4" w:space="0" w:color="auto"/>
            </w:tcBorders>
            <w:shd w:val="clear" w:color="auto" w:fill="auto"/>
            <w:vAlign w:val="center"/>
            <w:hideMark/>
          </w:tcPr>
          <w:p w14:paraId="285278B7"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IMPLEMENTAR UN PLAN ESTRATEGICO DE  COBRO (NOTIFICACIONES , EMBARGOS Y SECUESTROS MASIVOS)</w:t>
            </w:r>
          </w:p>
        </w:tc>
        <w:tc>
          <w:tcPr>
            <w:tcW w:w="2100" w:type="dxa"/>
            <w:tcBorders>
              <w:top w:val="nil"/>
              <w:left w:val="nil"/>
              <w:bottom w:val="single" w:sz="4" w:space="0" w:color="auto"/>
              <w:right w:val="single" w:sz="4" w:space="0" w:color="auto"/>
            </w:tcBorders>
            <w:shd w:val="clear" w:color="auto" w:fill="auto"/>
            <w:vAlign w:val="center"/>
            <w:hideMark/>
          </w:tcPr>
          <w:p w14:paraId="7EEDCE82"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xml:space="preserve">REVISIONES DE UNA VEZ AL MES AL PLAN ESTRATEGICO DE COBRO </w:t>
            </w:r>
          </w:p>
        </w:tc>
        <w:tc>
          <w:tcPr>
            <w:tcW w:w="991" w:type="dxa"/>
            <w:tcBorders>
              <w:top w:val="nil"/>
              <w:left w:val="nil"/>
              <w:bottom w:val="single" w:sz="4" w:space="0" w:color="auto"/>
              <w:right w:val="single" w:sz="4" w:space="0" w:color="auto"/>
            </w:tcBorders>
            <w:shd w:val="clear" w:color="auto" w:fill="auto"/>
            <w:vAlign w:val="center"/>
            <w:hideMark/>
          </w:tcPr>
          <w:p w14:paraId="04183CC1"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1/12/2015</w:t>
            </w:r>
          </w:p>
        </w:tc>
        <w:tc>
          <w:tcPr>
            <w:tcW w:w="969" w:type="dxa"/>
            <w:tcBorders>
              <w:top w:val="nil"/>
              <w:left w:val="nil"/>
              <w:bottom w:val="single" w:sz="4" w:space="0" w:color="auto"/>
              <w:right w:val="single" w:sz="4" w:space="0" w:color="auto"/>
            </w:tcBorders>
            <w:shd w:val="clear" w:color="auto" w:fill="auto"/>
            <w:vAlign w:val="center"/>
            <w:hideMark/>
          </w:tcPr>
          <w:p w14:paraId="30DF5E67"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1 AÑO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0435684B"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r w:rsidR="004A4AEE" w:rsidRPr="004A4AEE" w14:paraId="4EB23D69" w14:textId="77777777" w:rsidTr="004A4AEE">
        <w:trPr>
          <w:trHeight w:val="1111"/>
        </w:trPr>
        <w:tc>
          <w:tcPr>
            <w:tcW w:w="1560" w:type="dxa"/>
            <w:vMerge/>
            <w:tcBorders>
              <w:top w:val="nil"/>
              <w:left w:val="single" w:sz="4" w:space="0" w:color="auto"/>
              <w:bottom w:val="single" w:sz="4" w:space="0" w:color="auto"/>
              <w:right w:val="single" w:sz="4" w:space="0" w:color="auto"/>
            </w:tcBorders>
            <w:vAlign w:val="center"/>
            <w:hideMark/>
          </w:tcPr>
          <w:p w14:paraId="539629DD" w14:textId="77777777" w:rsidR="004A4AEE" w:rsidRPr="004A4AEE" w:rsidRDefault="004A4AEE" w:rsidP="004A4AEE">
            <w:pPr>
              <w:spacing w:after="0"/>
              <w:rPr>
                <w:rFonts w:ascii="Arial Narrow" w:eastAsia="Times New Roman" w:hAnsi="Arial Narrow"/>
                <w:sz w:val="22"/>
                <w:lang w:val="es-CO" w:eastAsia="es-CO"/>
              </w:rPr>
            </w:pPr>
          </w:p>
        </w:tc>
        <w:tc>
          <w:tcPr>
            <w:tcW w:w="2163" w:type="dxa"/>
            <w:tcBorders>
              <w:top w:val="nil"/>
              <w:left w:val="nil"/>
              <w:bottom w:val="single" w:sz="4" w:space="0" w:color="auto"/>
              <w:right w:val="single" w:sz="4" w:space="0" w:color="auto"/>
            </w:tcBorders>
            <w:shd w:val="clear" w:color="auto" w:fill="auto"/>
            <w:vAlign w:val="center"/>
            <w:hideMark/>
          </w:tcPr>
          <w:p w14:paraId="42D0D508"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QUE EL DEUDOR ESTE CON ORDEN DE CAPTURA Y NO SE PUEDA UBICAR</w:t>
            </w:r>
          </w:p>
        </w:tc>
        <w:tc>
          <w:tcPr>
            <w:tcW w:w="1393" w:type="dxa"/>
            <w:vMerge/>
            <w:tcBorders>
              <w:top w:val="nil"/>
              <w:left w:val="single" w:sz="4" w:space="0" w:color="auto"/>
              <w:bottom w:val="single" w:sz="4" w:space="0" w:color="auto"/>
              <w:right w:val="single" w:sz="4" w:space="0" w:color="auto"/>
            </w:tcBorders>
            <w:vAlign w:val="center"/>
            <w:hideMark/>
          </w:tcPr>
          <w:p w14:paraId="60897443" w14:textId="77777777" w:rsidR="004A4AEE" w:rsidRPr="004A4AEE" w:rsidRDefault="004A4AEE" w:rsidP="004A4AEE">
            <w:pPr>
              <w:spacing w:after="0"/>
              <w:rPr>
                <w:rFonts w:ascii="Arial Narrow" w:eastAsia="Times New Roman" w:hAnsi="Arial Narrow"/>
                <w:sz w:val="22"/>
                <w:lang w:val="es-CO" w:eastAsia="es-CO"/>
              </w:rPr>
            </w:pPr>
          </w:p>
        </w:tc>
        <w:tc>
          <w:tcPr>
            <w:tcW w:w="2822" w:type="dxa"/>
            <w:tcBorders>
              <w:top w:val="nil"/>
              <w:left w:val="nil"/>
              <w:bottom w:val="single" w:sz="4" w:space="0" w:color="auto"/>
              <w:right w:val="single" w:sz="4" w:space="0" w:color="auto"/>
            </w:tcBorders>
            <w:shd w:val="clear" w:color="auto" w:fill="auto"/>
            <w:vAlign w:val="center"/>
            <w:hideMark/>
          </w:tcPr>
          <w:p w14:paraId="143E1ECF"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2100" w:type="dxa"/>
            <w:tcBorders>
              <w:top w:val="nil"/>
              <w:left w:val="nil"/>
              <w:bottom w:val="single" w:sz="4" w:space="0" w:color="auto"/>
              <w:right w:val="single" w:sz="4" w:space="0" w:color="auto"/>
            </w:tcBorders>
            <w:shd w:val="clear" w:color="auto" w:fill="auto"/>
            <w:vAlign w:val="center"/>
            <w:hideMark/>
          </w:tcPr>
          <w:p w14:paraId="2E30B754"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91" w:type="dxa"/>
            <w:tcBorders>
              <w:top w:val="nil"/>
              <w:left w:val="nil"/>
              <w:bottom w:val="single" w:sz="4" w:space="0" w:color="auto"/>
              <w:right w:val="single" w:sz="4" w:space="0" w:color="auto"/>
            </w:tcBorders>
            <w:shd w:val="clear" w:color="auto" w:fill="auto"/>
            <w:vAlign w:val="center"/>
            <w:hideMark/>
          </w:tcPr>
          <w:p w14:paraId="1DF5D9F9"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69" w:type="dxa"/>
            <w:tcBorders>
              <w:top w:val="nil"/>
              <w:left w:val="nil"/>
              <w:bottom w:val="single" w:sz="4" w:space="0" w:color="auto"/>
              <w:right w:val="single" w:sz="4" w:space="0" w:color="auto"/>
            </w:tcBorders>
            <w:shd w:val="clear" w:color="auto" w:fill="auto"/>
            <w:vAlign w:val="center"/>
            <w:hideMark/>
          </w:tcPr>
          <w:p w14:paraId="7BB7F1BB"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5AC18FB0"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r w:rsidR="004A4AEE" w:rsidRPr="004A4AEE" w14:paraId="4F1CAB62" w14:textId="77777777" w:rsidTr="004A4AEE">
        <w:trPr>
          <w:trHeight w:val="1482"/>
        </w:trPr>
        <w:tc>
          <w:tcPr>
            <w:tcW w:w="1560" w:type="dxa"/>
            <w:vMerge/>
            <w:tcBorders>
              <w:top w:val="nil"/>
              <w:left w:val="single" w:sz="4" w:space="0" w:color="auto"/>
              <w:bottom w:val="single" w:sz="4" w:space="0" w:color="auto"/>
              <w:right w:val="single" w:sz="4" w:space="0" w:color="auto"/>
            </w:tcBorders>
            <w:vAlign w:val="center"/>
            <w:hideMark/>
          </w:tcPr>
          <w:p w14:paraId="26EAC342" w14:textId="77777777" w:rsidR="004A4AEE" w:rsidRPr="004A4AEE" w:rsidRDefault="004A4AEE" w:rsidP="004A4AEE">
            <w:pPr>
              <w:spacing w:after="0"/>
              <w:rPr>
                <w:rFonts w:ascii="Arial Narrow" w:eastAsia="Times New Roman" w:hAnsi="Arial Narrow"/>
                <w:sz w:val="22"/>
                <w:lang w:val="es-CO" w:eastAsia="es-CO"/>
              </w:rPr>
            </w:pPr>
          </w:p>
        </w:tc>
        <w:tc>
          <w:tcPr>
            <w:tcW w:w="2163" w:type="dxa"/>
            <w:tcBorders>
              <w:top w:val="nil"/>
              <w:left w:val="nil"/>
              <w:bottom w:val="single" w:sz="4" w:space="0" w:color="auto"/>
              <w:right w:val="single" w:sz="4" w:space="0" w:color="auto"/>
            </w:tcBorders>
            <w:shd w:val="clear" w:color="auto" w:fill="auto"/>
            <w:vAlign w:val="center"/>
            <w:hideMark/>
          </w:tcPr>
          <w:p w14:paraId="175173DA"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QUE EL DEUDOR ESTE PRIVADO DE LA LIBERTAD Y NO TENGA FUENTE DE INGRESOS</w:t>
            </w:r>
          </w:p>
        </w:tc>
        <w:tc>
          <w:tcPr>
            <w:tcW w:w="1393" w:type="dxa"/>
            <w:vMerge/>
            <w:tcBorders>
              <w:top w:val="nil"/>
              <w:left w:val="single" w:sz="4" w:space="0" w:color="auto"/>
              <w:bottom w:val="single" w:sz="4" w:space="0" w:color="auto"/>
              <w:right w:val="single" w:sz="4" w:space="0" w:color="auto"/>
            </w:tcBorders>
            <w:vAlign w:val="center"/>
            <w:hideMark/>
          </w:tcPr>
          <w:p w14:paraId="2AD62081" w14:textId="77777777" w:rsidR="004A4AEE" w:rsidRPr="004A4AEE" w:rsidRDefault="004A4AEE" w:rsidP="004A4AEE">
            <w:pPr>
              <w:spacing w:after="0"/>
              <w:rPr>
                <w:rFonts w:ascii="Arial Narrow" w:eastAsia="Times New Roman" w:hAnsi="Arial Narrow"/>
                <w:sz w:val="22"/>
                <w:lang w:val="es-CO" w:eastAsia="es-CO"/>
              </w:rPr>
            </w:pPr>
          </w:p>
        </w:tc>
        <w:tc>
          <w:tcPr>
            <w:tcW w:w="2822" w:type="dxa"/>
            <w:tcBorders>
              <w:top w:val="nil"/>
              <w:left w:val="nil"/>
              <w:bottom w:val="single" w:sz="4" w:space="0" w:color="auto"/>
              <w:right w:val="single" w:sz="4" w:space="0" w:color="auto"/>
            </w:tcBorders>
            <w:shd w:val="clear" w:color="auto" w:fill="auto"/>
            <w:vAlign w:val="center"/>
            <w:hideMark/>
          </w:tcPr>
          <w:p w14:paraId="73A9B214"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2100" w:type="dxa"/>
            <w:tcBorders>
              <w:top w:val="nil"/>
              <w:left w:val="nil"/>
              <w:bottom w:val="single" w:sz="4" w:space="0" w:color="auto"/>
              <w:right w:val="single" w:sz="4" w:space="0" w:color="auto"/>
            </w:tcBorders>
            <w:shd w:val="clear" w:color="auto" w:fill="auto"/>
            <w:vAlign w:val="center"/>
            <w:hideMark/>
          </w:tcPr>
          <w:p w14:paraId="50219277"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91" w:type="dxa"/>
            <w:tcBorders>
              <w:top w:val="nil"/>
              <w:left w:val="nil"/>
              <w:bottom w:val="single" w:sz="4" w:space="0" w:color="auto"/>
              <w:right w:val="single" w:sz="4" w:space="0" w:color="auto"/>
            </w:tcBorders>
            <w:shd w:val="clear" w:color="auto" w:fill="auto"/>
            <w:vAlign w:val="center"/>
            <w:hideMark/>
          </w:tcPr>
          <w:p w14:paraId="32FCB9F8"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69" w:type="dxa"/>
            <w:tcBorders>
              <w:top w:val="nil"/>
              <w:left w:val="nil"/>
              <w:bottom w:val="single" w:sz="4" w:space="0" w:color="auto"/>
              <w:right w:val="single" w:sz="4" w:space="0" w:color="auto"/>
            </w:tcBorders>
            <w:shd w:val="clear" w:color="auto" w:fill="auto"/>
            <w:vAlign w:val="center"/>
            <w:hideMark/>
          </w:tcPr>
          <w:p w14:paraId="247737A9"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0C9F1CB3"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r w:rsidR="004A4AEE" w:rsidRPr="004A4AEE" w14:paraId="532484B4" w14:textId="77777777" w:rsidTr="004A4AEE">
        <w:trPr>
          <w:trHeight w:val="970"/>
        </w:trPr>
        <w:tc>
          <w:tcPr>
            <w:tcW w:w="1560" w:type="dxa"/>
            <w:vMerge/>
            <w:tcBorders>
              <w:top w:val="nil"/>
              <w:left w:val="single" w:sz="4" w:space="0" w:color="auto"/>
              <w:bottom w:val="single" w:sz="4" w:space="0" w:color="auto"/>
              <w:right w:val="single" w:sz="4" w:space="0" w:color="auto"/>
            </w:tcBorders>
            <w:vAlign w:val="center"/>
            <w:hideMark/>
          </w:tcPr>
          <w:p w14:paraId="19E7BCD3" w14:textId="77777777" w:rsidR="004A4AEE" w:rsidRPr="004A4AEE" w:rsidRDefault="004A4AEE" w:rsidP="004A4AEE">
            <w:pPr>
              <w:spacing w:after="0"/>
              <w:rPr>
                <w:rFonts w:ascii="Arial Narrow" w:eastAsia="Times New Roman" w:hAnsi="Arial Narrow"/>
                <w:sz w:val="22"/>
                <w:lang w:val="es-CO" w:eastAsia="es-CO"/>
              </w:rPr>
            </w:pPr>
          </w:p>
        </w:tc>
        <w:tc>
          <w:tcPr>
            <w:tcW w:w="2163" w:type="dxa"/>
            <w:tcBorders>
              <w:top w:val="single" w:sz="4" w:space="0" w:color="auto"/>
              <w:left w:val="nil"/>
              <w:bottom w:val="single" w:sz="4" w:space="0" w:color="auto"/>
              <w:right w:val="single" w:sz="4" w:space="0" w:color="auto"/>
            </w:tcBorders>
            <w:shd w:val="clear" w:color="auto" w:fill="auto"/>
            <w:vAlign w:val="center"/>
            <w:hideMark/>
          </w:tcPr>
          <w:p w14:paraId="6A43A58B"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EXTINCION DE LA MULTA POR ORDEN JUDICIAL</w:t>
            </w: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4032BCDB" w14:textId="77777777" w:rsidR="004A4AEE" w:rsidRPr="004A4AEE" w:rsidRDefault="004A4AEE" w:rsidP="004A4AEE">
            <w:pPr>
              <w:spacing w:after="0"/>
              <w:rPr>
                <w:rFonts w:ascii="Arial Narrow" w:eastAsia="Times New Roman" w:hAnsi="Arial Narrow"/>
                <w:sz w:val="22"/>
                <w:lang w:val="es-CO" w:eastAsia="es-CO"/>
              </w:rPr>
            </w:pPr>
          </w:p>
        </w:tc>
        <w:tc>
          <w:tcPr>
            <w:tcW w:w="2822" w:type="dxa"/>
            <w:tcBorders>
              <w:top w:val="single" w:sz="4" w:space="0" w:color="auto"/>
              <w:left w:val="nil"/>
              <w:bottom w:val="single" w:sz="4" w:space="0" w:color="auto"/>
              <w:right w:val="single" w:sz="4" w:space="0" w:color="auto"/>
            </w:tcBorders>
            <w:shd w:val="clear" w:color="auto" w:fill="auto"/>
            <w:vAlign w:val="center"/>
            <w:hideMark/>
          </w:tcPr>
          <w:p w14:paraId="758404F5"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4BF1E51"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12FAF83F"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112552A"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775A02A6" w14:textId="77777777" w:rsidR="004A4AEE" w:rsidRPr="004A4AEE" w:rsidRDefault="004A4AEE" w:rsidP="004A4AEE">
            <w:pPr>
              <w:spacing w:after="0"/>
              <w:jc w:val="center"/>
              <w:rPr>
                <w:rFonts w:ascii="Arial Narrow" w:eastAsia="Times New Roman" w:hAnsi="Arial Narrow"/>
                <w:sz w:val="22"/>
                <w:lang w:val="es-CO" w:eastAsia="es-CO"/>
              </w:rPr>
            </w:pPr>
            <w:r w:rsidRPr="004A4AEE">
              <w:rPr>
                <w:rFonts w:ascii="Arial Narrow" w:eastAsia="Times New Roman" w:hAnsi="Arial Narrow"/>
                <w:sz w:val="22"/>
                <w:lang w:val="es-CO" w:eastAsia="es-CO"/>
              </w:rPr>
              <w:t> </w:t>
            </w:r>
          </w:p>
        </w:tc>
      </w:tr>
    </w:tbl>
    <w:p w14:paraId="672133E1" w14:textId="7A13E1F9" w:rsidR="00D46E17" w:rsidRDefault="004A4AEE"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3</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034" w:type="dxa"/>
        <w:tblInd w:w="-5" w:type="dxa"/>
        <w:tblCellMar>
          <w:left w:w="70" w:type="dxa"/>
          <w:right w:w="70" w:type="dxa"/>
        </w:tblCellMar>
        <w:tblLook w:val="04A0" w:firstRow="1" w:lastRow="0" w:firstColumn="1" w:lastColumn="0" w:noHBand="0" w:noVBand="1"/>
      </w:tblPr>
      <w:tblGrid>
        <w:gridCol w:w="1267"/>
        <w:gridCol w:w="1245"/>
        <w:gridCol w:w="3867"/>
        <w:gridCol w:w="2410"/>
        <w:gridCol w:w="5245"/>
      </w:tblGrid>
      <w:tr w:rsidR="004A4AEE" w:rsidRPr="004A4AEE" w14:paraId="1D04C4E2" w14:textId="77777777" w:rsidTr="008F33DA">
        <w:trPr>
          <w:trHeight w:val="349"/>
        </w:trPr>
        <w:tc>
          <w:tcPr>
            <w:tcW w:w="1267"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82CCFCC"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Elaboración</w:t>
            </w:r>
          </w:p>
        </w:tc>
        <w:tc>
          <w:tcPr>
            <w:tcW w:w="1245" w:type="dxa"/>
            <w:tcBorders>
              <w:top w:val="single" w:sz="4" w:space="0" w:color="auto"/>
              <w:left w:val="nil"/>
              <w:bottom w:val="single" w:sz="4" w:space="0" w:color="auto"/>
              <w:right w:val="single" w:sz="4" w:space="0" w:color="auto"/>
            </w:tcBorders>
            <w:shd w:val="clear" w:color="000000" w:fill="C9C9C9"/>
            <w:noWrap/>
            <w:vAlign w:val="center"/>
            <w:hideMark/>
          </w:tcPr>
          <w:p w14:paraId="4A2CB43A"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Publicación</w:t>
            </w:r>
          </w:p>
        </w:tc>
        <w:tc>
          <w:tcPr>
            <w:tcW w:w="3867" w:type="dxa"/>
            <w:tcBorders>
              <w:top w:val="single" w:sz="4" w:space="0" w:color="auto"/>
              <w:left w:val="nil"/>
              <w:bottom w:val="single" w:sz="4" w:space="0" w:color="auto"/>
              <w:right w:val="single" w:sz="4" w:space="0" w:color="auto"/>
            </w:tcBorders>
            <w:shd w:val="clear" w:color="000000" w:fill="C9C9C9"/>
            <w:vAlign w:val="center"/>
            <w:hideMark/>
          </w:tcPr>
          <w:p w14:paraId="300AFD39" w14:textId="5F224640"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4A4AEE">
              <w:rPr>
                <w:rFonts w:ascii="Arial Narrow" w:eastAsia="Times New Roman" w:hAnsi="Arial Narrow"/>
                <w:b/>
                <w:bCs/>
                <w:color w:val="000000"/>
                <w:lang w:val="es-CO" w:eastAsia="es-CO"/>
              </w:rPr>
              <w:t>controles</w:t>
            </w:r>
          </w:p>
        </w:tc>
        <w:tc>
          <w:tcPr>
            <w:tcW w:w="2410" w:type="dxa"/>
            <w:tcBorders>
              <w:top w:val="single" w:sz="4" w:space="0" w:color="auto"/>
              <w:left w:val="nil"/>
              <w:bottom w:val="single" w:sz="4" w:space="0" w:color="auto"/>
              <w:right w:val="single" w:sz="4" w:space="0" w:color="auto"/>
            </w:tcBorders>
            <w:shd w:val="clear" w:color="000000" w:fill="C9C9C9"/>
            <w:vAlign w:val="center"/>
            <w:hideMark/>
          </w:tcPr>
          <w:p w14:paraId="30A1399E" w14:textId="05B8CBCD"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4A4AEE">
              <w:rPr>
                <w:rFonts w:ascii="Arial Narrow" w:eastAsia="Times New Roman" w:hAnsi="Arial Narrow"/>
                <w:b/>
                <w:bCs/>
                <w:color w:val="000000"/>
                <w:lang w:val="es-CO" w:eastAsia="es-CO"/>
              </w:rPr>
              <w:t>adelantadas</w:t>
            </w:r>
          </w:p>
        </w:tc>
        <w:tc>
          <w:tcPr>
            <w:tcW w:w="5245" w:type="dxa"/>
            <w:tcBorders>
              <w:top w:val="single" w:sz="4" w:space="0" w:color="auto"/>
              <w:left w:val="nil"/>
              <w:bottom w:val="single" w:sz="4" w:space="0" w:color="auto"/>
              <w:right w:val="single" w:sz="4" w:space="0" w:color="auto"/>
            </w:tcBorders>
            <w:shd w:val="clear" w:color="000000" w:fill="C9C9C9"/>
            <w:noWrap/>
            <w:vAlign w:val="center"/>
            <w:hideMark/>
          </w:tcPr>
          <w:p w14:paraId="342C27EF" w14:textId="77777777" w:rsidR="004A4AEE" w:rsidRPr="004A4AEE" w:rsidRDefault="004A4AEE" w:rsidP="004A4AEE">
            <w:pPr>
              <w:spacing w:after="0"/>
              <w:jc w:val="center"/>
              <w:rPr>
                <w:rFonts w:ascii="Arial Narrow" w:eastAsia="Times New Roman" w:hAnsi="Arial Narrow"/>
                <w:b/>
                <w:bCs/>
                <w:color w:val="000000"/>
                <w:lang w:val="es-CO" w:eastAsia="es-CO"/>
              </w:rPr>
            </w:pPr>
            <w:r w:rsidRPr="004A4AEE">
              <w:rPr>
                <w:rFonts w:ascii="Arial Narrow" w:eastAsia="Times New Roman" w:hAnsi="Arial Narrow"/>
                <w:b/>
                <w:bCs/>
                <w:color w:val="000000"/>
                <w:lang w:val="es-CO" w:eastAsia="es-CO"/>
              </w:rPr>
              <w:t>Observaciones</w:t>
            </w:r>
          </w:p>
        </w:tc>
      </w:tr>
      <w:tr w:rsidR="004A4AEE" w:rsidRPr="004A4AEE" w14:paraId="360FE366" w14:textId="77777777" w:rsidTr="008F33DA">
        <w:trPr>
          <w:trHeight w:val="83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B01C966"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6E9829D7"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14/12/2015</w:t>
            </w:r>
          </w:p>
        </w:tc>
        <w:tc>
          <w:tcPr>
            <w:tcW w:w="3867" w:type="dxa"/>
            <w:tcBorders>
              <w:top w:val="nil"/>
              <w:left w:val="nil"/>
              <w:bottom w:val="single" w:sz="4" w:space="0" w:color="auto"/>
              <w:right w:val="single" w:sz="4" w:space="0" w:color="auto"/>
            </w:tcBorders>
            <w:shd w:val="clear" w:color="auto" w:fill="auto"/>
            <w:hideMark/>
          </w:tcPr>
          <w:p w14:paraId="5E8A0A80" w14:textId="3BE23C98"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xml:space="preserve">Identificar con los </w:t>
            </w:r>
            <w:r w:rsidR="00F377DB">
              <w:rPr>
                <w:rFonts w:ascii="Arial Narrow" w:eastAsia="Times New Roman" w:hAnsi="Arial Narrow"/>
                <w:color w:val="000000"/>
                <w:lang w:val="es-CO" w:eastAsia="es-CO"/>
              </w:rPr>
              <w:t>líderes</w:t>
            </w:r>
            <w:r w:rsidRPr="004A4AEE">
              <w:rPr>
                <w:rFonts w:ascii="Arial Narrow" w:eastAsia="Times New Roman" w:hAnsi="Arial Narrow"/>
                <w:color w:val="000000"/>
                <w:lang w:val="es-CO" w:eastAsia="es-CO"/>
              </w:rPr>
              <w:t xml:space="preserve"> del procesos los controles dentro de estas actividades de cobro coactivo</w:t>
            </w:r>
          </w:p>
        </w:tc>
        <w:tc>
          <w:tcPr>
            <w:tcW w:w="2410" w:type="dxa"/>
            <w:tcBorders>
              <w:top w:val="nil"/>
              <w:left w:val="nil"/>
              <w:bottom w:val="single" w:sz="4" w:space="0" w:color="auto"/>
              <w:right w:val="single" w:sz="4" w:space="0" w:color="auto"/>
            </w:tcBorders>
            <w:shd w:val="clear" w:color="auto" w:fill="auto"/>
            <w:noWrap/>
            <w:hideMark/>
          </w:tcPr>
          <w:p w14:paraId="70C1B1D4" w14:textId="77777777"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w:t>
            </w:r>
          </w:p>
        </w:tc>
        <w:tc>
          <w:tcPr>
            <w:tcW w:w="5245" w:type="dxa"/>
            <w:tcBorders>
              <w:top w:val="nil"/>
              <w:left w:val="nil"/>
              <w:bottom w:val="single" w:sz="4" w:space="0" w:color="auto"/>
              <w:right w:val="single" w:sz="4" w:space="0" w:color="auto"/>
            </w:tcBorders>
            <w:shd w:val="clear" w:color="auto" w:fill="auto"/>
            <w:hideMark/>
          </w:tcPr>
          <w:p w14:paraId="51D01058" w14:textId="7A89EB33"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xml:space="preserve">Se realiza seguimiento continuo a través de un </w:t>
            </w:r>
            <w:proofErr w:type="spellStart"/>
            <w:r w:rsidRPr="004A4AEE">
              <w:rPr>
                <w:rFonts w:ascii="Arial Narrow" w:eastAsia="Times New Roman" w:hAnsi="Arial Narrow"/>
                <w:color w:val="000000"/>
                <w:lang w:val="es-CO" w:eastAsia="es-CO"/>
              </w:rPr>
              <w:t>check</w:t>
            </w:r>
            <w:proofErr w:type="spellEnd"/>
            <w:r w:rsidRPr="004A4AEE">
              <w:rPr>
                <w:rFonts w:ascii="Arial Narrow" w:eastAsia="Times New Roman" w:hAnsi="Arial Narrow"/>
                <w:color w:val="000000"/>
                <w:lang w:val="es-CO" w:eastAsia="es-CO"/>
              </w:rPr>
              <w:t xml:space="preserve"> </w:t>
            </w:r>
            <w:proofErr w:type="spellStart"/>
            <w:r w:rsidRPr="004A4AEE">
              <w:rPr>
                <w:rFonts w:ascii="Arial Narrow" w:eastAsia="Times New Roman" w:hAnsi="Arial Narrow"/>
                <w:color w:val="000000"/>
                <w:lang w:val="es-CO" w:eastAsia="es-CO"/>
              </w:rPr>
              <w:t>list</w:t>
            </w:r>
            <w:proofErr w:type="spellEnd"/>
            <w:r w:rsidRPr="004A4AEE">
              <w:rPr>
                <w:rFonts w:ascii="Arial Narrow" w:eastAsia="Times New Roman" w:hAnsi="Arial Narrow"/>
                <w:color w:val="000000"/>
                <w:lang w:val="es-CO" w:eastAsia="es-CO"/>
              </w:rPr>
              <w:t xml:space="preserve"> , no es posible establecer la periodicidad debido a la dinámica del proceso y las actualizaciones del mismo</w:t>
            </w:r>
          </w:p>
        </w:tc>
      </w:tr>
      <w:tr w:rsidR="004A4AEE" w:rsidRPr="004A4AEE" w14:paraId="7B429161" w14:textId="77777777" w:rsidTr="008F33DA">
        <w:trPr>
          <w:trHeight w:val="409"/>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A939B52"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2BBA5568"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14/12/2015</w:t>
            </w:r>
          </w:p>
        </w:tc>
        <w:tc>
          <w:tcPr>
            <w:tcW w:w="3867" w:type="dxa"/>
            <w:tcBorders>
              <w:top w:val="nil"/>
              <w:left w:val="nil"/>
              <w:bottom w:val="single" w:sz="4" w:space="0" w:color="auto"/>
              <w:right w:val="single" w:sz="4" w:space="0" w:color="auto"/>
            </w:tcBorders>
            <w:shd w:val="clear" w:color="auto" w:fill="auto"/>
            <w:noWrap/>
            <w:hideMark/>
          </w:tcPr>
          <w:p w14:paraId="266B4E99" w14:textId="77777777"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w:t>
            </w:r>
          </w:p>
        </w:tc>
        <w:tc>
          <w:tcPr>
            <w:tcW w:w="2410" w:type="dxa"/>
            <w:tcBorders>
              <w:top w:val="nil"/>
              <w:left w:val="nil"/>
              <w:bottom w:val="single" w:sz="4" w:space="0" w:color="auto"/>
              <w:right w:val="single" w:sz="4" w:space="0" w:color="auto"/>
            </w:tcBorders>
            <w:shd w:val="clear" w:color="auto" w:fill="auto"/>
            <w:noWrap/>
            <w:hideMark/>
          </w:tcPr>
          <w:p w14:paraId="7DB318EC" w14:textId="77777777"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w:t>
            </w:r>
          </w:p>
        </w:tc>
        <w:tc>
          <w:tcPr>
            <w:tcW w:w="5245" w:type="dxa"/>
            <w:tcBorders>
              <w:top w:val="nil"/>
              <w:left w:val="nil"/>
              <w:bottom w:val="single" w:sz="4" w:space="0" w:color="auto"/>
              <w:right w:val="single" w:sz="4" w:space="0" w:color="auto"/>
            </w:tcBorders>
            <w:shd w:val="clear" w:color="auto" w:fill="auto"/>
            <w:hideMark/>
          </w:tcPr>
          <w:p w14:paraId="5AD011AA" w14:textId="075CB4E4"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Este punto está ligado con la anterior línea</w:t>
            </w:r>
          </w:p>
        </w:tc>
      </w:tr>
      <w:tr w:rsidR="004A4AEE" w:rsidRPr="004A4AEE" w14:paraId="38B4B886" w14:textId="77777777" w:rsidTr="008F33DA">
        <w:trPr>
          <w:trHeight w:val="159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43D02249"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22C021AA" w14:textId="77777777" w:rsidR="004A4AEE" w:rsidRPr="004A4AEE" w:rsidRDefault="004A4AEE" w:rsidP="004A4AEE">
            <w:pPr>
              <w:spacing w:after="0"/>
              <w:jc w:val="center"/>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14/12/2015</w:t>
            </w:r>
          </w:p>
        </w:tc>
        <w:tc>
          <w:tcPr>
            <w:tcW w:w="3867" w:type="dxa"/>
            <w:tcBorders>
              <w:top w:val="nil"/>
              <w:left w:val="nil"/>
              <w:bottom w:val="single" w:sz="4" w:space="0" w:color="auto"/>
              <w:right w:val="single" w:sz="4" w:space="0" w:color="auto"/>
            </w:tcBorders>
            <w:shd w:val="clear" w:color="auto" w:fill="auto"/>
          </w:tcPr>
          <w:p w14:paraId="3FD833C0" w14:textId="0352CFBC" w:rsidR="004A4AEE" w:rsidRPr="004A4AEE" w:rsidRDefault="004A4AEE" w:rsidP="00790BC8">
            <w:pPr>
              <w:spacing w:after="0"/>
              <w:jc w:val="both"/>
              <w:rPr>
                <w:rFonts w:ascii="Arial Narrow" w:eastAsia="Times New Roman" w:hAnsi="Arial Narrow"/>
                <w:color w:val="000000"/>
                <w:lang w:val="es-CO" w:eastAsia="es-CO"/>
              </w:rPr>
            </w:pPr>
          </w:p>
        </w:tc>
        <w:tc>
          <w:tcPr>
            <w:tcW w:w="2410" w:type="dxa"/>
            <w:tcBorders>
              <w:top w:val="nil"/>
              <w:left w:val="nil"/>
              <w:bottom w:val="single" w:sz="4" w:space="0" w:color="auto"/>
              <w:right w:val="single" w:sz="4" w:space="0" w:color="auto"/>
            </w:tcBorders>
            <w:shd w:val="clear" w:color="auto" w:fill="auto"/>
            <w:noWrap/>
            <w:hideMark/>
          </w:tcPr>
          <w:p w14:paraId="6446210B" w14:textId="77777777"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 </w:t>
            </w:r>
          </w:p>
        </w:tc>
        <w:tc>
          <w:tcPr>
            <w:tcW w:w="5245" w:type="dxa"/>
            <w:tcBorders>
              <w:top w:val="nil"/>
              <w:left w:val="nil"/>
              <w:bottom w:val="single" w:sz="4" w:space="0" w:color="auto"/>
              <w:right w:val="single" w:sz="4" w:space="0" w:color="auto"/>
            </w:tcBorders>
            <w:shd w:val="clear" w:color="auto" w:fill="auto"/>
            <w:hideMark/>
          </w:tcPr>
          <w:p w14:paraId="716E8A18" w14:textId="57E272F8" w:rsidR="004A4AEE" w:rsidRPr="004A4AEE" w:rsidRDefault="004A4AEE" w:rsidP="00790BC8">
            <w:pPr>
              <w:spacing w:after="0"/>
              <w:jc w:val="both"/>
              <w:rPr>
                <w:rFonts w:ascii="Arial Narrow" w:eastAsia="Times New Roman" w:hAnsi="Arial Narrow"/>
                <w:color w:val="000000"/>
                <w:lang w:val="es-CO" w:eastAsia="es-CO"/>
              </w:rPr>
            </w:pPr>
            <w:r w:rsidRPr="004A4AEE">
              <w:rPr>
                <w:rFonts w:ascii="Arial Narrow" w:eastAsia="Times New Roman" w:hAnsi="Arial Narrow"/>
                <w:color w:val="000000"/>
                <w:lang w:val="es-CO" w:eastAsia="es-CO"/>
              </w:rPr>
              <w:t>Los controles en caso de incumplimiento de periodicidad, establecer que este es po</w:t>
            </w:r>
            <w:r>
              <w:rPr>
                <w:rFonts w:ascii="Arial Narrow" w:eastAsia="Times New Roman" w:hAnsi="Arial Narrow"/>
                <w:color w:val="000000"/>
                <w:lang w:val="es-CO" w:eastAsia="es-CO"/>
              </w:rPr>
              <w:t>r</w:t>
            </w:r>
            <w:r w:rsidRPr="004A4AEE">
              <w:rPr>
                <w:rFonts w:ascii="Arial Narrow" w:eastAsia="Times New Roman" w:hAnsi="Arial Narrow"/>
                <w:color w:val="000000"/>
                <w:lang w:val="es-CO" w:eastAsia="es-CO"/>
              </w:rPr>
              <w:t xml:space="preserve"> demanda o movimiento del caso, toda vez que no todos los procesos pueden contar con actualización, </w:t>
            </w:r>
            <w:r w:rsidR="008F33DA" w:rsidRPr="004A4AEE">
              <w:rPr>
                <w:rFonts w:ascii="Arial Narrow" w:eastAsia="Times New Roman" w:hAnsi="Arial Narrow"/>
                <w:color w:val="000000"/>
                <w:lang w:val="es-CO" w:eastAsia="es-CO"/>
              </w:rPr>
              <w:t>revisión</w:t>
            </w:r>
            <w:r w:rsidRPr="004A4AEE">
              <w:rPr>
                <w:rFonts w:ascii="Arial Narrow" w:eastAsia="Times New Roman" w:hAnsi="Arial Narrow"/>
                <w:color w:val="000000"/>
                <w:lang w:val="es-CO" w:eastAsia="es-CO"/>
              </w:rPr>
              <w:t xml:space="preserve"> mensual del plan </w:t>
            </w:r>
            <w:r w:rsidR="008F33DA" w:rsidRPr="004A4AEE">
              <w:rPr>
                <w:rFonts w:ascii="Arial Narrow" w:eastAsia="Times New Roman" w:hAnsi="Arial Narrow"/>
                <w:color w:val="000000"/>
                <w:lang w:val="es-CO" w:eastAsia="es-CO"/>
              </w:rPr>
              <w:t>estratégico</w:t>
            </w:r>
            <w:r w:rsidRPr="004A4AEE">
              <w:rPr>
                <w:rFonts w:ascii="Arial Narrow" w:eastAsia="Times New Roman" w:hAnsi="Arial Narrow"/>
                <w:color w:val="000000"/>
                <w:lang w:val="es-CO" w:eastAsia="es-CO"/>
              </w:rPr>
              <w:t xml:space="preserve"> de cobro, ni los adelantos mensuales en la gestión de ubicación de los deudores</w:t>
            </w:r>
          </w:p>
        </w:tc>
      </w:tr>
    </w:tbl>
    <w:p w14:paraId="66FE4814" w14:textId="77777777" w:rsidR="004A4AEE" w:rsidRDefault="004A4AEE" w:rsidP="00C0703F">
      <w:pPr>
        <w:spacing w:after="0"/>
        <w:jc w:val="both"/>
        <w:rPr>
          <w:rFonts w:ascii="Arial Narrow" w:hAnsi="Arial Narrow"/>
          <w:b/>
          <w:sz w:val="22"/>
          <w:szCs w:val="22"/>
          <w:lang w:val="es-CO"/>
        </w:rPr>
      </w:pPr>
    </w:p>
    <w:p w14:paraId="2FE7FD40" w14:textId="71A67065" w:rsidR="008F33DA" w:rsidRDefault="008F33DA" w:rsidP="00C0703F">
      <w:pPr>
        <w:spacing w:after="0"/>
        <w:jc w:val="both"/>
        <w:rPr>
          <w:rFonts w:ascii="Arial Narrow" w:hAnsi="Arial Narrow"/>
          <w:b/>
          <w:sz w:val="22"/>
          <w:szCs w:val="22"/>
          <w:lang w:val="es-CO"/>
        </w:rPr>
      </w:pPr>
      <w:r>
        <w:rPr>
          <w:rFonts w:ascii="Arial Narrow" w:hAnsi="Arial Narrow"/>
          <w:b/>
          <w:sz w:val="22"/>
          <w:szCs w:val="22"/>
          <w:lang w:val="es-CO"/>
        </w:rPr>
        <w:t>RIESGO 4 - CORRUPCIÓN</w:t>
      </w:r>
    </w:p>
    <w:tbl>
      <w:tblPr>
        <w:tblW w:w="14865" w:type="dxa"/>
        <w:tblInd w:w="-714" w:type="dxa"/>
        <w:tblCellMar>
          <w:left w:w="70" w:type="dxa"/>
          <w:right w:w="70" w:type="dxa"/>
        </w:tblCellMar>
        <w:tblLook w:val="04A0" w:firstRow="1" w:lastRow="0" w:firstColumn="1" w:lastColumn="0" w:noHBand="0" w:noVBand="1"/>
      </w:tblPr>
      <w:tblGrid>
        <w:gridCol w:w="1469"/>
        <w:gridCol w:w="2575"/>
        <w:gridCol w:w="2404"/>
        <w:gridCol w:w="1398"/>
        <w:gridCol w:w="2317"/>
        <w:gridCol w:w="1016"/>
        <w:gridCol w:w="1134"/>
        <w:gridCol w:w="2552"/>
      </w:tblGrid>
      <w:tr w:rsidR="008F33DA" w:rsidRPr="008F33DA" w14:paraId="4590E819" w14:textId="77777777" w:rsidTr="008F33DA">
        <w:trPr>
          <w:trHeight w:val="91"/>
        </w:trPr>
        <w:tc>
          <w:tcPr>
            <w:tcW w:w="4044" w:type="dxa"/>
            <w:gridSpan w:val="2"/>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51AF62AE"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IDENTIFICACION</w:t>
            </w:r>
          </w:p>
        </w:tc>
        <w:tc>
          <w:tcPr>
            <w:tcW w:w="2404" w:type="dxa"/>
            <w:tcBorders>
              <w:top w:val="single" w:sz="4" w:space="0" w:color="auto"/>
              <w:left w:val="nil"/>
              <w:bottom w:val="single" w:sz="4" w:space="0" w:color="auto"/>
              <w:right w:val="single" w:sz="4" w:space="0" w:color="auto"/>
            </w:tcBorders>
            <w:shd w:val="clear" w:color="000000" w:fill="FFF2CC"/>
            <w:noWrap/>
            <w:vAlign w:val="center"/>
            <w:hideMark/>
          </w:tcPr>
          <w:p w14:paraId="506987B9"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CONTROLES</w:t>
            </w:r>
          </w:p>
        </w:tc>
        <w:tc>
          <w:tcPr>
            <w:tcW w:w="8417" w:type="dxa"/>
            <w:gridSpan w:val="5"/>
            <w:tcBorders>
              <w:top w:val="single" w:sz="4" w:space="0" w:color="auto"/>
              <w:left w:val="nil"/>
              <w:bottom w:val="single" w:sz="4" w:space="0" w:color="auto"/>
              <w:right w:val="single" w:sz="4" w:space="0" w:color="auto"/>
            </w:tcBorders>
            <w:shd w:val="clear" w:color="000000" w:fill="D9B7FB"/>
            <w:noWrap/>
            <w:vAlign w:val="center"/>
            <w:hideMark/>
          </w:tcPr>
          <w:p w14:paraId="7B88AE3A"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 xml:space="preserve">PLAN DE RESPUESTA AL RIESGO </w:t>
            </w:r>
          </w:p>
        </w:tc>
      </w:tr>
      <w:tr w:rsidR="008F33DA" w:rsidRPr="008F33DA" w14:paraId="64E1468D" w14:textId="77777777" w:rsidTr="008F33DA">
        <w:trPr>
          <w:trHeight w:val="224"/>
        </w:trPr>
        <w:tc>
          <w:tcPr>
            <w:tcW w:w="1469" w:type="dxa"/>
            <w:tcBorders>
              <w:top w:val="nil"/>
              <w:left w:val="single" w:sz="4" w:space="0" w:color="auto"/>
              <w:bottom w:val="single" w:sz="4" w:space="0" w:color="auto"/>
              <w:right w:val="single" w:sz="4" w:space="0" w:color="auto"/>
            </w:tcBorders>
            <w:shd w:val="clear" w:color="000000" w:fill="FFB9B9"/>
            <w:noWrap/>
            <w:vAlign w:val="center"/>
            <w:hideMark/>
          </w:tcPr>
          <w:p w14:paraId="6324D8D4"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Riesgo</w:t>
            </w:r>
          </w:p>
        </w:tc>
        <w:tc>
          <w:tcPr>
            <w:tcW w:w="2575" w:type="dxa"/>
            <w:tcBorders>
              <w:top w:val="nil"/>
              <w:left w:val="nil"/>
              <w:bottom w:val="single" w:sz="4" w:space="0" w:color="auto"/>
              <w:right w:val="single" w:sz="4" w:space="0" w:color="auto"/>
            </w:tcBorders>
            <w:shd w:val="clear" w:color="000000" w:fill="FFB9B9"/>
            <w:noWrap/>
            <w:vAlign w:val="center"/>
            <w:hideMark/>
          </w:tcPr>
          <w:p w14:paraId="179F1D60"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Causas</w:t>
            </w:r>
          </w:p>
        </w:tc>
        <w:tc>
          <w:tcPr>
            <w:tcW w:w="2404" w:type="dxa"/>
            <w:tcBorders>
              <w:top w:val="nil"/>
              <w:left w:val="nil"/>
              <w:bottom w:val="single" w:sz="4" w:space="0" w:color="auto"/>
              <w:right w:val="single" w:sz="4" w:space="0" w:color="auto"/>
            </w:tcBorders>
            <w:shd w:val="clear" w:color="000000" w:fill="FFF2CC"/>
            <w:noWrap/>
            <w:vAlign w:val="center"/>
            <w:hideMark/>
          </w:tcPr>
          <w:p w14:paraId="4E36B5FB"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Descripción</w:t>
            </w:r>
          </w:p>
        </w:tc>
        <w:tc>
          <w:tcPr>
            <w:tcW w:w="1398" w:type="dxa"/>
            <w:tcBorders>
              <w:top w:val="nil"/>
              <w:left w:val="nil"/>
              <w:bottom w:val="single" w:sz="4" w:space="0" w:color="auto"/>
              <w:right w:val="single" w:sz="4" w:space="0" w:color="auto"/>
            </w:tcBorders>
            <w:shd w:val="clear" w:color="000000" w:fill="D9B7FB"/>
            <w:noWrap/>
            <w:vAlign w:val="center"/>
            <w:hideMark/>
          </w:tcPr>
          <w:p w14:paraId="23F02A50"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Acciones</w:t>
            </w:r>
          </w:p>
        </w:tc>
        <w:tc>
          <w:tcPr>
            <w:tcW w:w="2317" w:type="dxa"/>
            <w:tcBorders>
              <w:top w:val="nil"/>
              <w:left w:val="nil"/>
              <w:bottom w:val="single" w:sz="4" w:space="0" w:color="auto"/>
              <w:right w:val="single" w:sz="4" w:space="0" w:color="auto"/>
            </w:tcBorders>
            <w:shd w:val="clear" w:color="000000" w:fill="D9B7FB"/>
            <w:noWrap/>
            <w:vAlign w:val="center"/>
            <w:hideMark/>
          </w:tcPr>
          <w:p w14:paraId="4F940784"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Meta</w:t>
            </w:r>
          </w:p>
        </w:tc>
        <w:tc>
          <w:tcPr>
            <w:tcW w:w="1016" w:type="dxa"/>
            <w:tcBorders>
              <w:top w:val="nil"/>
              <w:left w:val="nil"/>
              <w:bottom w:val="single" w:sz="4" w:space="0" w:color="auto"/>
              <w:right w:val="single" w:sz="4" w:space="0" w:color="auto"/>
            </w:tcBorders>
            <w:shd w:val="clear" w:color="000000" w:fill="D9B7FB"/>
            <w:vAlign w:val="center"/>
            <w:hideMark/>
          </w:tcPr>
          <w:p w14:paraId="7CF14597"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Fecha de Inicio</w:t>
            </w:r>
          </w:p>
        </w:tc>
        <w:tc>
          <w:tcPr>
            <w:tcW w:w="1134" w:type="dxa"/>
            <w:tcBorders>
              <w:top w:val="nil"/>
              <w:left w:val="nil"/>
              <w:bottom w:val="single" w:sz="4" w:space="0" w:color="auto"/>
              <w:right w:val="single" w:sz="4" w:space="0" w:color="auto"/>
            </w:tcBorders>
            <w:shd w:val="clear" w:color="000000" w:fill="D9B7FB"/>
            <w:noWrap/>
            <w:vAlign w:val="center"/>
            <w:hideMark/>
          </w:tcPr>
          <w:p w14:paraId="4F07AE9C"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Duración</w:t>
            </w:r>
          </w:p>
        </w:tc>
        <w:tc>
          <w:tcPr>
            <w:tcW w:w="2552" w:type="dxa"/>
            <w:tcBorders>
              <w:top w:val="nil"/>
              <w:left w:val="nil"/>
              <w:bottom w:val="single" w:sz="4" w:space="0" w:color="auto"/>
              <w:right w:val="single" w:sz="4" w:space="0" w:color="auto"/>
            </w:tcBorders>
            <w:shd w:val="clear" w:color="000000" w:fill="D9B7FB"/>
            <w:noWrap/>
            <w:vAlign w:val="center"/>
            <w:hideMark/>
          </w:tcPr>
          <w:p w14:paraId="74C28124"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Observaciones</w:t>
            </w:r>
          </w:p>
        </w:tc>
      </w:tr>
      <w:tr w:rsidR="008F33DA" w:rsidRPr="008F33DA" w14:paraId="427EF8EE" w14:textId="77777777" w:rsidTr="008F33DA">
        <w:trPr>
          <w:trHeight w:val="1356"/>
        </w:trPr>
        <w:tc>
          <w:tcPr>
            <w:tcW w:w="146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15C6E75"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FAVORECIMIENTO A UNO O MAS RECURRENTES EN LA INCLUSION DE VICTIMAS (RUV)</w:t>
            </w:r>
          </w:p>
        </w:tc>
        <w:tc>
          <w:tcPr>
            <w:tcW w:w="2575" w:type="dxa"/>
            <w:tcBorders>
              <w:top w:val="single" w:sz="8" w:space="0" w:color="auto"/>
              <w:left w:val="nil"/>
              <w:bottom w:val="single" w:sz="4" w:space="0" w:color="auto"/>
              <w:right w:val="single" w:sz="4" w:space="0" w:color="auto"/>
            </w:tcBorders>
            <w:shd w:val="clear" w:color="auto" w:fill="auto"/>
            <w:vAlign w:val="center"/>
            <w:hideMark/>
          </w:tcPr>
          <w:p w14:paraId="4206532C"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MANIPULACION DE LA INFORMACION A FAVOR DEL RECURRENTE O SOLICITANTE</w:t>
            </w:r>
          </w:p>
        </w:tc>
        <w:tc>
          <w:tcPr>
            <w:tcW w:w="2404" w:type="dxa"/>
            <w:tcBorders>
              <w:top w:val="single" w:sz="8" w:space="0" w:color="auto"/>
              <w:left w:val="nil"/>
              <w:bottom w:val="single" w:sz="4" w:space="0" w:color="auto"/>
              <w:right w:val="single" w:sz="4" w:space="0" w:color="auto"/>
            </w:tcBorders>
            <w:shd w:val="clear" w:color="auto" w:fill="auto"/>
            <w:vAlign w:val="center"/>
            <w:hideMark/>
          </w:tcPr>
          <w:p w14:paraId="07B1A291"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Revisión y Aprobación del Acto Administrativo por parte del Coordinador antes de la firma  del Jefe de la OAJ, al emitir una Respuesta dentro de las  Actuaciones Administrativas - Apelación</w:t>
            </w:r>
          </w:p>
        </w:tc>
        <w:tc>
          <w:tcPr>
            <w:tcW w:w="1398" w:type="dxa"/>
            <w:tcBorders>
              <w:top w:val="single" w:sz="8" w:space="0" w:color="auto"/>
              <w:left w:val="nil"/>
              <w:bottom w:val="single" w:sz="4" w:space="0" w:color="auto"/>
              <w:right w:val="single" w:sz="4" w:space="0" w:color="auto"/>
            </w:tcBorders>
            <w:shd w:val="clear" w:color="auto" w:fill="auto"/>
            <w:vAlign w:val="center"/>
            <w:hideMark/>
          </w:tcPr>
          <w:p w14:paraId="44B65783"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LA ASIGNACION DE CASOS O PROCESOS SON ALEATORIOS</w:t>
            </w:r>
          </w:p>
        </w:tc>
        <w:tc>
          <w:tcPr>
            <w:tcW w:w="2317" w:type="dxa"/>
            <w:tcBorders>
              <w:top w:val="single" w:sz="8" w:space="0" w:color="auto"/>
              <w:left w:val="nil"/>
              <w:bottom w:val="single" w:sz="4" w:space="0" w:color="auto"/>
              <w:right w:val="single" w:sz="4" w:space="0" w:color="auto"/>
            </w:tcBorders>
            <w:shd w:val="clear" w:color="auto" w:fill="auto"/>
            <w:vAlign w:val="center"/>
            <w:hideMark/>
          </w:tcPr>
          <w:p w14:paraId="22481755"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QUE TODO LOS CASOS DE INCLUSION EN EL RUV, SEAN VERIFICADOS PARA COMPROBAR LOS REQUISITOS LEGALES</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42B3CA15"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1/12/2015</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065C55EF"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1 AÑO</w:t>
            </w:r>
          </w:p>
        </w:tc>
        <w:tc>
          <w:tcPr>
            <w:tcW w:w="2552" w:type="dxa"/>
            <w:tcBorders>
              <w:top w:val="single" w:sz="8" w:space="0" w:color="auto"/>
              <w:left w:val="nil"/>
              <w:bottom w:val="single" w:sz="4" w:space="0" w:color="auto"/>
              <w:right w:val="nil"/>
            </w:tcBorders>
            <w:shd w:val="clear" w:color="auto" w:fill="auto"/>
            <w:vAlign w:val="center"/>
            <w:hideMark/>
          </w:tcPr>
          <w:p w14:paraId="1F595E2F"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1. REVISIONES PERIODICAS DE LAS ASIGNACIONES ALEATORIAS DE LOS CASOS</w:t>
            </w:r>
            <w:r w:rsidRPr="008F33DA">
              <w:rPr>
                <w:rFonts w:ascii="Arial Narrow" w:eastAsia="Times New Roman" w:hAnsi="Arial Narrow"/>
                <w:color w:val="000000"/>
                <w:sz w:val="18"/>
                <w:szCs w:val="18"/>
                <w:lang w:val="es-CO" w:eastAsia="es-CO"/>
              </w:rPr>
              <w:br/>
              <w:t xml:space="preserve">LOS ABOGADOS NO PUEDEN SOLICITAR ASIGNACION DE UN CASOS O PROCESOS ESPECIFICOS </w:t>
            </w:r>
          </w:p>
        </w:tc>
      </w:tr>
      <w:tr w:rsidR="008F33DA" w:rsidRPr="008F33DA" w14:paraId="381FE6D6" w14:textId="77777777" w:rsidTr="008F33DA">
        <w:trPr>
          <w:trHeight w:val="916"/>
        </w:trPr>
        <w:tc>
          <w:tcPr>
            <w:tcW w:w="1469" w:type="dxa"/>
            <w:vMerge/>
            <w:tcBorders>
              <w:top w:val="single" w:sz="8" w:space="0" w:color="auto"/>
              <w:left w:val="single" w:sz="8" w:space="0" w:color="auto"/>
              <w:bottom w:val="single" w:sz="8" w:space="0" w:color="000000"/>
              <w:right w:val="single" w:sz="4" w:space="0" w:color="auto"/>
            </w:tcBorders>
            <w:vAlign w:val="center"/>
            <w:hideMark/>
          </w:tcPr>
          <w:p w14:paraId="1C20A3B8" w14:textId="77777777" w:rsidR="008F33DA" w:rsidRPr="008F33DA" w:rsidRDefault="008F33DA" w:rsidP="008F33DA">
            <w:pPr>
              <w:spacing w:after="0"/>
              <w:rPr>
                <w:rFonts w:ascii="Arial Narrow" w:eastAsia="Times New Roman" w:hAnsi="Arial Narrow"/>
                <w:color w:val="000000"/>
                <w:sz w:val="18"/>
                <w:szCs w:val="18"/>
                <w:lang w:val="es-CO" w:eastAsia="es-CO"/>
              </w:rPr>
            </w:pPr>
          </w:p>
        </w:tc>
        <w:tc>
          <w:tcPr>
            <w:tcW w:w="2575" w:type="dxa"/>
            <w:tcBorders>
              <w:top w:val="nil"/>
              <w:left w:val="nil"/>
              <w:bottom w:val="single" w:sz="4" w:space="0" w:color="auto"/>
              <w:right w:val="single" w:sz="4" w:space="0" w:color="auto"/>
            </w:tcBorders>
            <w:shd w:val="clear" w:color="auto" w:fill="auto"/>
            <w:vAlign w:val="center"/>
            <w:hideMark/>
          </w:tcPr>
          <w:p w14:paraId="2B359AD8"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TRAFICO DE INFLUIENCIAS PARA FAVORECER LA INCLUSION DEL RECURRENTE O SOLICITANTE</w:t>
            </w:r>
          </w:p>
        </w:tc>
        <w:tc>
          <w:tcPr>
            <w:tcW w:w="2404" w:type="dxa"/>
            <w:tcBorders>
              <w:top w:val="nil"/>
              <w:left w:val="nil"/>
              <w:bottom w:val="single" w:sz="4" w:space="0" w:color="auto"/>
              <w:right w:val="single" w:sz="4" w:space="0" w:color="auto"/>
            </w:tcBorders>
            <w:shd w:val="clear" w:color="auto" w:fill="auto"/>
            <w:noWrap/>
            <w:vAlign w:val="bottom"/>
            <w:hideMark/>
          </w:tcPr>
          <w:p w14:paraId="42821182" w14:textId="77777777" w:rsidR="008F33DA" w:rsidRPr="008F33DA" w:rsidRDefault="008F33DA" w:rsidP="008F33DA">
            <w:pPr>
              <w:spacing w:after="0"/>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398" w:type="dxa"/>
            <w:tcBorders>
              <w:top w:val="nil"/>
              <w:left w:val="nil"/>
              <w:bottom w:val="single" w:sz="4" w:space="0" w:color="auto"/>
              <w:right w:val="single" w:sz="4" w:space="0" w:color="auto"/>
            </w:tcBorders>
            <w:shd w:val="clear" w:color="auto" w:fill="auto"/>
            <w:vAlign w:val="center"/>
            <w:hideMark/>
          </w:tcPr>
          <w:p w14:paraId="12E6752E"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317" w:type="dxa"/>
            <w:tcBorders>
              <w:top w:val="nil"/>
              <w:left w:val="nil"/>
              <w:bottom w:val="single" w:sz="4" w:space="0" w:color="auto"/>
              <w:right w:val="single" w:sz="4" w:space="0" w:color="auto"/>
            </w:tcBorders>
            <w:shd w:val="clear" w:color="auto" w:fill="auto"/>
            <w:vAlign w:val="center"/>
            <w:hideMark/>
          </w:tcPr>
          <w:p w14:paraId="2E2A2E18"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23371408"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13082B0F"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552" w:type="dxa"/>
            <w:tcBorders>
              <w:top w:val="nil"/>
              <w:left w:val="nil"/>
              <w:bottom w:val="single" w:sz="4" w:space="0" w:color="auto"/>
              <w:right w:val="nil"/>
            </w:tcBorders>
            <w:shd w:val="clear" w:color="auto" w:fill="auto"/>
            <w:vAlign w:val="center"/>
            <w:hideMark/>
          </w:tcPr>
          <w:p w14:paraId="3B68A21C"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r>
      <w:tr w:rsidR="008F33DA" w:rsidRPr="008F33DA" w14:paraId="20163560" w14:textId="77777777" w:rsidTr="008F33DA">
        <w:trPr>
          <w:trHeight w:val="652"/>
        </w:trPr>
        <w:tc>
          <w:tcPr>
            <w:tcW w:w="1469" w:type="dxa"/>
            <w:vMerge/>
            <w:tcBorders>
              <w:top w:val="single" w:sz="8" w:space="0" w:color="auto"/>
              <w:left w:val="single" w:sz="8" w:space="0" w:color="auto"/>
              <w:bottom w:val="single" w:sz="8" w:space="0" w:color="000000"/>
              <w:right w:val="single" w:sz="4" w:space="0" w:color="auto"/>
            </w:tcBorders>
            <w:vAlign w:val="center"/>
            <w:hideMark/>
          </w:tcPr>
          <w:p w14:paraId="3AE77157" w14:textId="77777777" w:rsidR="008F33DA" w:rsidRPr="008F33DA" w:rsidRDefault="008F33DA" w:rsidP="008F33DA">
            <w:pPr>
              <w:spacing w:after="0"/>
              <w:rPr>
                <w:rFonts w:ascii="Arial Narrow" w:eastAsia="Times New Roman" w:hAnsi="Arial Narrow"/>
                <w:color w:val="000000"/>
                <w:sz w:val="18"/>
                <w:szCs w:val="18"/>
                <w:lang w:val="es-CO" w:eastAsia="es-CO"/>
              </w:rPr>
            </w:pPr>
          </w:p>
        </w:tc>
        <w:tc>
          <w:tcPr>
            <w:tcW w:w="2575" w:type="dxa"/>
            <w:tcBorders>
              <w:top w:val="nil"/>
              <w:left w:val="nil"/>
              <w:bottom w:val="single" w:sz="4" w:space="0" w:color="auto"/>
              <w:right w:val="single" w:sz="4" w:space="0" w:color="auto"/>
            </w:tcBorders>
            <w:shd w:val="clear" w:color="auto" w:fill="auto"/>
            <w:vAlign w:val="center"/>
            <w:hideMark/>
          </w:tcPr>
          <w:p w14:paraId="5BF3E906"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PARENTESCO CON EL RECURRENTE O SOLICITANTE Y EL SERVIDOR PUBLICO O CONTRATISTA</w:t>
            </w:r>
          </w:p>
        </w:tc>
        <w:tc>
          <w:tcPr>
            <w:tcW w:w="2404" w:type="dxa"/>
            <w:tcBorders>
              <w:top w:val="nil"/>
              <w:left w:val="nil"/>
              <w:bottom w:val="single" w:sz="4" w:space="0" w:color="auto"/>
              <w:right w:val="single" w:sz="4" w:space="0" w:color="auto"/>
            </w:tcBorders>
            <w:shd w:val="clear" w:color="auto" w:fill="auto"/>
            <w:vAlign w:val="center"/>
            <w:hideMark/>
          </w:tcPr>
          <w:p w14:paraId="373F83E4"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398" w:type="dxa"/>
            <w:tcBorders>
              <w:top w:val="nil"/>
              <w:left w:val="nil"/>
              <w:bottom w:val="single" w:sz="4" w:space="0" w:color="auto"/>
              <w:right w:val="single" w:sz="4" w:space="0" w:color="auto"/>
            </w:tcBorders>
            <w:shd w:val="clear" w:color="auto" w:fill="auto"/>
            <w:vAlign w:val="center"/>
            <w:hideMark/>
          </w:tcPr>
          <w:p w14:paraId="1AB38D35"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317" w:type="dxa"/>
            <w:tcBorders>
              <w:top w:val="nil"/>
              <w:left w:val="nil"/>
              <w:bottom w:val="single" w:sz="4" w:space="0" w:color="auto"/>
              <w:right w:val="single" w:sz="4" w:space="0" w:color="auto"/>
            </w:tcBorders>
            <w:shd w:val="clear" w:color="auto" w:fill="auto"/>
            <w:vAlign w:val="center"/>
            <w:hideMark/>
          </w:tcPr>
          <w:p w14:paraId="753CF9C0"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3F46303D"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02B566CF"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552" w:type="dxa"/>
            <w:tcBorders>
              <w:top w:val="nil"/>
              <w:left w:val="nil"/>
              <w:bottom w:val="single" w:sz="4" w:space="0" w:color="auto"/>
              <w:right w:val="nil"/>
            </w:tcBorders>
            <w:shd w:val="clear" w:color="auto" w:fill="auto"/>
            <w:vAlign w:val="center"/>
            <w:hideMark/>
          </w:tcPr>
          <w:p w14:paraId="0435D417"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r>
      <w:tr w:rsidR="008F33DA" w:rsidRPr="008F33DA" w14:paraId="3DF59367" w14:textId="77777777" w:rsidTr="008F33DA">
        <w:trPr>
          <w:trHeight w:val="152"/>
        </w:trPr>
        <w:tc>
          <w:tcPr>
            <w:tcW w:w="1469" w:type="dxa"/>
            <w:vMerge/>
            <w:tcBorders>
              <w:top w:val="single" w:sz="8" w:space="0" w:color="auto"/>
              <w:left w:val="single" w:sz="8" w:space="0" w:color="auto"/>
              <w:bottom w:val="single" w:sz="8" w:space="0" w:color="000000"/>
              <w:right w:val="single" w:sz="4" w:space="0" w:color="auto"/>
            </w:tcBorders>
            <w:vAlign w:val="center"/>
            <w:hideMark/>
          </w:tcPr>
          <w:p w14:paraId="0F0A6522" w14:textId="77777777" w:rsidR="008F33DA" w:rsidRPr="008F33DA" w:rsidRDefault="008F33DA" w:rsidP="008F33DA">
            <w:pPr>
              <w:spacing w:after="0"/>
              <w:rPr>
                <w:rFonts w:ascii="Arial Narrow" w:eastAsia="Times New Roman" w:hAnsi="Arial Narrow"/>
                <w:color w:val="000000"/>
                <w:sz w:val="18"/>
                <w:szCs w:val="18"/>
                <w:lang w:val="es-CO" w:eastAsia="es-CO"/>
              </w:rPr>
            </w:pPr>
          </w:p>
        </w:tc>
        <w:tc>
          <w:tcPr>
            <w:tcW w:w="2575" w:type="dxa"/>
            <w:tcBorders>
              <w:top w:val="nil"/>
              <w:left w:val="nil"/>
              <w:bottom w:val="single" w:sz="4" w:space="0" w:color="auto"/>
              <w:right w:val="single" w:sz="4" w:space="0" w:color="auto"/>
            </w:tcBorders>
            <w:shd w:val="clear" w:color="auto" w:fill="auto"/>
            <w:vAlign w:val="center"/>
            <w:hideMark/>
          </w:tcPr>
          <w:p w14:paraId="1CD67599"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INTERES ECONOMICO ENTRE EL SERVIDOR Y EL RECURRENTE O SOLICITANTE POR FAVORECER EL TRAMITE DE INCLUSION EN EL RUV</w:t>
            </w:r>
          </w:p>
        </w:tc>
        <w:tc>
          <w:tcPr>
            <w:tcW w:w="2404" w:type="dxa"/>
            <w:tcBorders>
              <w:top w:val="nil"/>
              <w:left w:val="nil"/>
              <w:bottom w:val="single" w:sz="4" w:space="0" w:color="auto"/>
              <w:right w:val="single" w:sz="4" w:space="0" w:color="auto"/>
            </w:tcBorders>
            <w:shd w:val="clear" w:color="auto" w:fill="auto"/>
            <w:vAlign w:val="center"/>
            <w:hideMark/>
          </w:tcPr>
          <w:p w14:paraId="6A6A3F2A"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398" w:type="dxa"/>
            <w:tcBorders>
              <w:top w:val="nil"/>
              <w:left w:val="nil"/>
              <w:bottom w:val="single" w:sz="4" w:space="0" w:color="auto"/>
              <w:right w:val="single" w:sz="4" w:space="0" w:color="auto"/>
            </w:tcBorders>
            <w:shd w:val="clear" w:color="auto" w:fill="auto"/>
            <w:vAlign w:val="center"/>
            <w:hideMark/>
          </w:tcPr>
          <w:p w14:paraId="090628E2"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317" w:type="dxa"/>
            <w:tcBorders>
              <w:top w:val="nil"/>
              <w:left w:val="nil"/>
              <w:bottom w:val="single" w:sz="4" w:space="0" w:color="auto"/>
              <w:right w:val="single" w:sz="4" w:space="0" w:color="auto"/>
            </w:tcBorders>
            <w:shd w:val="clear" w:color="auto" w:fill="auto"/>
            <w:vAlign w:val="center"/>
            <w:hideMark/>
          </w:tcPr>
          <w:p w14:paraId="4C5B1036"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5C89C49A"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2C4831BF"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c>
          <w:tcPr>
            <w:tcW w:w="2552" w:type="dxa"/>
            <w:tcBorders>
              <w:top w:val="nil"/>
              <w:left w:val="nil"/>
              <w:bottom w:val="single" w:sz="4" w:space="0" w:color="auto"/>
              <w:right w:val="nil"/>
            </w:tcBorders>
            <w:shd w:val="clear" w:color="auto" w:fill="auto"/>
            <w:vAlign w:val="center"/>
            <w:hideMark/>
          </w:tcPr>
          <w:p w14:paraId="68A93225" w14:textId="77777777" w:rsidR="008F33DA" w:rsidRPr="008F33DA" w:rsidRDefault="008F33DA" w:rsidP="008F33DA">
            <w:pPr>
              <w:spacing w:after="0"/>
              <w:jc w:val="center"/>
              <w:rPr>
                <w:rFonts w:ascii="Arial Narrow" w:eastAsia="Times New Roman" w:hAnsi="Arial Narrow"/>
                <w:color w:val="000000"/>
                <w:sz w:val="18"/>
                <w:szCs w:val="18"/>
                <w:lang w:val="es-CO" w:eastAsia="es-CO"/>
              </w:rPr>
            </w:pPr>
            <w:r w:rsidRPr="008F33DA">
              <w:rPr>
                <w:rFonts w:ascii="Arial Narrow" w:eastAsia="Times New Roman" w:hAnsi="Arial Narrow"/>
                <w:color w:val="000000"/>
                <w:sz w:val="18"/>
                <w:szCs w:val="18"/>
                <w:lang w:val="es-CO" w:eastAsia="es-CO"/>
              </w:rPr>
              <w:t> </w:t>
            </w:r>
          </w:p>
        </w:tc>
      </w:tr>
    </w:tbl>
    <w:p w14:paraId="747BF053" w14:textId="57681C59" w:rsidR="008F33DA" w:rsidRDefault="008F33DA"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4</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236" w:type="dxa"/>
        <w:tblInd w:w="-5" w:type="dxa"/>
        <w:tblCellMar>
          <w:left w:w="70" w:type="dxa"/>
          <w:right w:w="70" w:type="dxa"/>
        </w:tblCellMar>
        <w:tblLook w:val="04A0" w:firstRow="1" w:lastRow="0" w:firstColumn="1" w:lastColumn="0" w:noHBand="0" w:noVBand="1"/>
      </w:tblPr>
      <w:tblGrid>
        <w:gridCol w:w="1267"/>
        <w:gridCol w:w="1245"/>
        <w:gridCol w:w="4434"/>
        <w:gridCol w:w="2410"/>
        <w:gridCol w:w="4880"/>
      </w:tblGrid>
      <w:tr w:rsidR="008F33DA" w:rsidRPr="008F33DA" w14:paraId="1534C8A7" w14:textId="77777777" w:rsidTr="00927C35">
        <w:trPr>
          <w:trHeight w:val="194"/>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15C6615"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Cronograma MRC</w:t>
            </w:r>
          </w:p>
        </w:tc>
        <w:tc>
          <w:tcPr>
            <w:tcW w:w="11724"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30C51EA1"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Acciones</w:t>
            </w:r>
          </w:p>
        </w:tc>
      </w:tr>
      <w:tr w:rsidR="008F33DA" w:rsidRPr="008F33DA" w14:paraId="4247FFA4" w14:textId="77777777" w:rsidTr="00927C35">
        <w:trPr>
          <w:trHeight w:val="443"/>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2502710E"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69B7FD60"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Publicación</w:t>
            </w:r>
          </w:p>
        </w:tc>
        <w:tc>
          <w:tcPr>
            <w:tcW w:w="4434" w:type="dxa"/>
            <w:tcBorders>
              <w:top w:val="nil"/>
              <w:left w:val="nil"/>
              <w:bottom w:val="single" w:sz="4" w:space="0" w:color="auto"/>
              <w:right w:val="single" w:sz="4" w:space="0" w:color="auto"/>
            </w:tcBorders>
            <w:shd w:val="clear" w:color="000000" w:fill="C9C9C9"/>
            <w:vAlign w:val="center"/>
            <w:hideMark/>
          </w:tcPr>
          <w:p w14:paraId="52803D2A" w14:textId="06D1A571" w:rsidR="008F33DA" w:rsidRPr="008F33DA" w:rsidRDefault="008F33DA" w:rsidP="00927C35">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Efectividad de los</w:t>
            </w:r>
            <w:r w:rsidR="00927C35">
              <w:rPr>
                <w:rFonts w:ascii="Arial Narrow" w:eastAsia="Times New Roman" w:hAnsi="Arial Narrow"/>
                <w:b/>
                <w:bCs/>
                <w:color w:val="000000"/>
                <w:lang w:val="es-CO" w:eastAsia="es-CO"/>
              </w:rPr>
              <w:t xml:space="preserve"> </w:t>
            </w:r>
            <w:r w:rsidRPr="008F33DA">
              <w:rPr>
                <w:rFonts w:ascii="Arial Narrow" w:eastAsia="Times New Roman" w:hAnsi="Arial Narrow"/>
                <w:b/>
                <w:bCs/>
                <w:color w:val="000000"/>
                <w:lang w:val="es-CO" w:eastAsia="es-CO"/>
              </w:rPr>
              <w:t>controles</w:t>
            </w:r>
          </w:p>
        </w:tc>
        <w:tc>
          <w:tcPr>
            <w:tcW w:w="2410" w:type="dxa"/>
            <w:tcBorders>
              <w:top w:val="nil"/>
              <w:left w:val="nil"/>
              <w:bottom w:val="single" w:sz="4" w:space="0" w:color="auto"/>
              <w:right w:val="single" w:sz="4" w:space="0" w:color="auto"/>
            </w:tcBorders>
            <w:shd w:val="clear" w:color="000000" w:fill="C9C9C9"/>
            <w:vAlign w:val="center"/>
            <w:hideMark/>
          </w:tcPr>
          <w:p w14:paraId="1CB766AD" w14:textId="166DDE74" w:rsidR="008F33DA" w:rsidRPr="008F33DA" w:rsidRDefault="008F33DA" w:rsidP="00927C35">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Acciones</w:t>
            </w:r>
            <w:r w:rsidR="00927C35">
              <w:rPr>
                <w:rFonts w:ascii="Arial Narrow" w:eastAsia="Times New Roman" w:hAnsi="Arial Narrow"/>
                <w:b/>
                <w:bCs/>
                <w:color w:val="000000"/>
                <w:lang w:val="es-CO" w:eastAsia="es-CO"/>
              </w:rPr>
              <w:t xml:space="preserve"> </w:t>
            </w:r>
            <w:r w:rsidRPr="008F33DA">
              <w:rPr>
                <w:rFonts w:ascii="Arial Narrow" w:eastAsia="Times New Roman" w:hAnsi="Arial Narrow"/>
                <w:b/>
                <w:bCs/>
                <w:color w:val="000000"/>
                <w:lang w:val="es-CO" w:eastAsia="es-CO"/>
              </w:rPr>
              <w:t>adelantadas</w:t>
            </w:r>
          </w:p>
        </w:tc>
        <w:tc>
          <w:tcPr>
            <w:tcW w:w="4880" w:type="dxa"/>
            <w:tcBorders>
              <w:top w:val="nil"/>
              <w:left w:val="nil"/>
              <w:bottom w:val="single" w:sz="4" w:space="0" w:color="auto"/>
              <w:right w:val="single" w:sz="4" w:space="0" w:color="auto"/>
            </w:tcBorders>
            <w:shd w:val="clear" w:color="000000" w:fill="C9C9C9"/>
            <w:noWrap/>
            <w:vAlign w:val="center"/>
            <w:hideMark/>
          </w:tcPr>
          <w:p w14:paraId="42EABC56" w14:textId="77777777" w:rsidR="008F33DA" w:rsidRPr="008F33DA" w:rsidRDefault="008F33DA" w:rsidP="008F33DA">
            <w:pPr>
              <w:spacing w:after="0"/>
              <w:jc w:val="center"/>
              <w:rPr>
                <w:rFonts w:ascii="Arial Narrow" w:eastAsia="Times New Roman" w:hAnsi="Arial Narrow"/>
                <w:b/>
                <w:bCs/>
                <w:color w:val="000000"/>
                <w:lang w:val="es-CO" w:eastAsia="es-CO"/>
              </w:rPr>
            </w:pPr>
            <w:r w:rsidRPr="008F33DA">
              <w:rPr>
                <w:rFonts w:ascii="Arial Narrow" w:eastAsia="Times New Roman" w:hAnsi="Arial Narrow"/>
                <w:b/>
                <w:bCs/>
                <w:color w:val="000000"/>
                <w:lang w:val="es-CO" w:eastAsia="es-CO"/>
              </w:rPr>
              <w:t>Observaciones</w:t>
            </w:r>
          </w:p>
        </w:tc>
      </w:tr>
      <w:tr w:rsidR="008F33DA" w:rsidRPr="008F33DA" w14:paraId="687C3B9D" w14:textId="77777777" w:rsidTr="00927C35">
        <w:trPr>
          <w:trHeight w:val="244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F270C98" w14:textId="77777777" w:rsidR="008F33DA" w:rsidRPr="008F33DA" w:rsidRDefault="008F33DA" w:rsidP="008F33DA">
            <w:pPr>
              <w:spacing w:after="0"/>
              <w:jc w:val="center"/>
              <w:rPr>
                <w:rFonts w:ascii="Arial Narrow" w:eastAsia="Times New Roman" w:hAnsi="Arial Narrow"/>
                <w:color w:val="000000"/>
                <w:lang w:val="es-CO" w:eastAsia="es-CO"/>
              </w:rPr>
            </w:pPr>
            <w:r w:rsidRPr="008F33DA">
              <w:rPr>
                <w:rFonts w:ascii="Arial Narrow" w:eastAsia="Times New Roman" w:hAnsi="Arial Narrow"/>
                <w:color w:val="000000"/>
                <w:lang w:val="es-CO" w:eastAsia="es-CO"/>
              </w:rPr>
              <w:t>20/10/2015</w:t>
            </w:r>
          </w:p>
        </w:tc>
        <w:tc>
          <w:tcPr>
            <w:tcW w:w="1245" w:type="dxa"/>
            <w:tcBorders>
              <w:top w:val="nil"/>
              <w:left w:val="nil"/>
              <w:bottom w:val="single" w:sz="4" w:space="0" w:color="auto"/>
              <w:right w:val="single" w:sz="4" w:space="0" w:color="auto"/>
            </w:tcBorders>
            <w:shd w:val="clear" w:color="auto" w:fill="auto"/>
            <w:noWrap/>
            <w:vAlign w:val="center"/>
            <w:hideMark/>
          </w:tcPr>
          <w:p w14:paraId="781B1123" w14:textId="77777777" w:rsidR="008F33DA" w:rsidRPr="008F33DA" w:rsidRDefault="008F33DA" w:rsidP="008F33DA">
            <w:pPr>
              <w:spacing w:after="0"/>
              <w:jc w:val="center"/>
              <w:rPr>
                <w:rFonts w:ascii="Arial Narrow" w:eastAsia="Times New Roman" w:hAnsi="Arial Narrow"/>
                <w:color w:val="000000"/>
                <w:lang w:val="es-CO" w:eastAsia="es-CO"/>
              </w:rPr>
            </w:pPr>
            <w:r w:rsidRPr="008F33DA">
              <w:rPr>
                <w:rFonts w:ascii="Arial Narrow" w:eastAsia="Times New Roman" w:hAnsi="Arial Narrow"/>
                <w:color w:val="000000"/>
                <w:lang w:val="es-CO" w:eastAsia="es-CO"/>
              </w:rPr>
              <w:t>14/12/2015</w:t>
            </w:r>
          </w:p>
        </w:tc>
        <w:tc>
          <w:tcPr>
            <w:tcW w:w="4434" w:type="dxa"/>
            <w:tcBorders>
              <w:top w:val="nil"/>
              <w:left w:val="nil"/>
              <w:bottom w:val="single" w:sz="4" w:space="0" w:color="auto"/>
              <w:right w:val="single" w:sz="4" w:space="0" w:color="auto"/>
            </w:tcBorders>
            <w:shd w:val="clear" w:color="auto" w:fill="auto"/>
            <w:vAlign w:val="bottom"/>
            <w:hideMark/>
          </w:tcPr>
          <w:p w14:paraId="416D5776" w14:textId="575E969B" w:rsidR="008F33DA" w:rsidRPr="008F33DA" w:rsidRDefault="008F33DA" w:rsidP="00790BC8">
            <w:pPr>
              <w:spacing w:after="0"/>
              <w:jc w:val="both"/>
              <w:rPr>
                <w:rFonts w:ascii="Arial Narrow" w:eastAsia="Times New Roman" w:hAnsi="Arial Narrow"/>
                <w:color w:val="000000"/>
                <w:lang w:val="es-CO" w:eastAsia="es-CO"/>
              </w:rPr>
            </w:pPr>
            <w:r w:rsidRPr="008F33DA">
              <w:rPr>
                <w:rFonts w:ascii="Arial Narrow" w:eastAsia="Times New Roman" w:hAnsi="Arial Narrow"/>
                <w:color w:val="000000"/>
                <w:lang w:val="es-CO" w:eastAsia="es-CO"/>
              </w:rPr>
              <w:t>Se verifica actos administrativos aleatoriamente en donde se valida que cuente con quién proyecto, quién revisó, y firma del jefe de la oficina. Se confirma el cumplimiento del control en los actos administrativos revisados. En el 2015 los actos administrativos contaban con: Proyecto y revisó y firma del jefe, para el 2016: Proyecto, aprobó y revisó y firma del jefe. Se sugiere llevar el control del número de errores por cada abogado</w:t>
            </w:r>
            <w:r>
              <w:rPr>
                <w:rFonts w:ascii="Arial Narrow" w:eastAsia="Times New Roman" w:hAnsi="Arial Narrow"/>
                <w:color w:val="000000"/>
                <w:lang w:val="es-CO" w:eastAsia="es-CO"/>
              </w:rPr>
              <w:t xml:space="preserve">. La revisión es </w:t>
            </w:r>
            <w:r w:rsidR="00927C35">
              <w:rPr>
                <w:rFonts w:ascii="Arial Narrow" w:eastAsia="Times New Roman" w:hAnsi="Arial Narrow"/>
                <w:color w:val="000000"/>
                <w:lang w:val="es-CO" w:eastAsia="es-CO"/>
              </w:rPr>
              <w:t>aleatoria</w:t>
            </w:r>
            <w:r>
              <w:rPr>
                <w:rFonts w:ascii="Arial Narrow" w:eastAsia="Times New Roman" w:hAnsi="Arial Narrow"/>
                <w:color w:val="000000"/>
                <w:lang w:val="es-CO" w:eastAsia="es-CO"/>
              </w:rPr>
              <w:t>.</w:t>
            </w:r>
          </w:p>
        </w:tc>
        <w:tc>
          <w:tcPr>
            <w:tcW w:w="2410" w:type="dxa"/>
            <w:tcBorders>
              <w:top w:val="nil"/>
              <w:left w:val="nil"/>
              <w:bottom w:val="single" w:sz="4" w:space="0" w:color="auto"/>
              <w:right w:val="single" w:sz="4" w:space="0" w:color="auto"/>
            </w:tcBorders>
            <w:shd w:val="clear" w:color="auto" w:fill="auto"/>
            <w:vAlign w:val="bottom"/>
            <w:hideMark/>
          </w:tcPr>
          <w:p w14:paraId="1AC12B80" w14:textId="4C38D47A" w:rsidR="008F33DA" w:rsidRPr="008F33DA" w:rsidRDefault="008F33DA" w:rsidP="00790BC8">
            <w:pPr>
              <w:spacing w:after="0"/>
              <w:jc w:val="both"/>
              <w:rPr>
                <w:rFonts w:ascii="Arial Narrow" w:eastAsia="Times New Roman" w:hAnsi="Arial Narrow"/>
                <w:color w:val="000000"/>
                <w:lang w:val="es-CO" w:eastAsia="es-CO"/>
              </w:rPr>
            </w:pPr>
            <w:r w:rsidRPr="008F33DA">
              <w:rPr>
                <w:rFonts w:ascii="Arial Narrow" w:eastAsia="Times New Roman" w:hAnsi="Arial Narrow"/>
                <w:color w:val="000000"/>
                <w:lang w:val="es-CO" w:eastAsia="es-CO"/>
              </w:rPr>
              <w:t>Se sugiere relacionar la acción propuesta con la meta planteada, teniendo en cuenta que la acción debe ser especifica cubriendo temas como: Qué voy hacer, Cómo lo voy a hacer, cuántos voy</w:t>
            </w:r>
            <w:r>
              <w:rPr>
                <w:rFonts w:ascii="Arial Narrow" w:eastAsia="Times New Roman" w:hAnsi="Arial Narrow"/>
                <w:color w:val="000000"/>
                <w:lang w:val="es-CO" w:eastAsia="es-CO"/>
              </w:rPr>
              <w:t xml:space="preserve"> </w:t>
            </w:r>
            <w:r w:rsidRPr="008F33DA">
              <w:rPr>
                <w:rFonts w:ascii="Arial Narrow" w:eastAsia="Times New Roman" w:hAnsi="Arial Narrow"/>
                <w:color w:val="000000"/>
                <w:lang w:val="es-CO" w:eastAsia="es-CO"/>
              </w:rPr>
              <w:t>a  hacer y con qué periodicidad.</w:t>
            </w:r>
          </w:p>
        </w:tc>
        <w:tc>
          <w:tcPr>
            <w:tcW w:w="4880" w:type="dxa"/>
            <w:tcBorders>
              <w:top w:val="nil"/>
              <w:left w:val="nil"/>
              <w:bottom w:val="single" w:sz="4" w:space="0" w:color="auto"/>
              <w:right w:val="single" w:sz="4" w:space="0" w:color="auto"/>
            </w:tcBorders>
            <w:shd w:val="clear" w:color="auto" w:fill="auto"/>
            <w:vAlign w:val="bottom"/>
            <w:hideMark/>
          </w:tcPr>
          <w:p w14:paraId="7FAE9AF9" w14:textId="11AD0B9D" w:rsidR="008F33DA" w:rsidRPr="008F33DA" w:rsidRDefault="008F33DA" w:rsidP="00790BC8">
            <w:pPr>
              <w:spacing w:after="0"/>
              <w:jc w:val="both"/>
              <w:rPr>
                <w:rFonts w:ascii="Arial Narrow" w:eastAsia="Times New Roman" w:hAnsi="Arial Narrow"/>
                <w:color w:val="000000"/>
                <w:lang w:val="es-CO" w:eastAsia="es-CO"/>
              </w:rPr>
            </w:pPr>
            <w:r w:rsidRPr="008F33DA">
              <w:rPr>
                <w:rFonts w:ascii="Arial Narrow" w:eastAsia="Times New Roman" w:hAnsi="Arial Narrow"/>
                <w:color w:val="000000"/>
                <w:lang w:val="es-CO" w:eastAsia="es-CO"/>
              </w:rPr>
              <w:t xml:space="preserve">Hasta hace dos semanas se realizaba la revisión de calidad de fondo de cada caso respondido, de ahora en adelante se realiza de manera aleatoria por la cantidad de solicitudes de apelación que llegan a la OAJ por parte de procesos como DGSH, GRE y Registro. De igual forma se observa que la revisión de forma (nombres, cedula, direcciones, fechas) se realiza uno a uno y la distribución se asigna </w:t>
            </w:r>
            <w:r w:rsidR="00927C35" w:rsidRPr="008F33DA">
              <w:rPr>
                <w:rFonts w:ascii="Arial Narrow" w:eastAsia="Times New Roman" w:hAnsi="Arial Narrow"/>
                <w:color w:val="000000"/>
                <w:lang w:val="es-CO" w:eastAsia="es-CO"/>
              </w:rPr>
              <w:t>mediante</w:t>
            </w:r>
            <w:r w:rsidRPr="008F33DA">
              <w:rPr>
                <w:rFonts w:ascii="Arial Narrow" w:eastAsia="Times New Roman" w:hAnsi="Arial Narrow"/>
                <w:color w:val="000000"/>
                <w:lang w:val="es-CO" w:eastAsia="es-CO"/>
              </w:rPr>
              <w:t xml:space="preserve"> correo </w:t>
            </w:r>
            <w:r w:rsidR="00927C35" w:rsidRPr="008F33DA">
              <w:rPr>
                <w:rFonts w:ascii="Arial Narrow" w:eastAsia="Times New Roman" w:hAnsi="Arial Narrow"/>
                <w:color w:val="000000"/>
                <w:lang w:val="es-CO" w:eastAsia="es-CO"/>
              </w:rPr>
              <w:t>electrónico</w:t>
            </w:r>
            <w:r w:rsidRPr="008F33DA">
              <w:rPr>
                <w:rFonts w:ascii="Arial Narrow" w:eastAsia="Times New Roman" w:hAnsi="Arial Narrow"/>
                <w:color w:val="000000"/>
                <w:lang w:val="es-CO" w:eastAsia="es-CO"/>
              </w:rPr>
              <w:t>.</w:t>
            </w:r>
          </w:p>
        </w:tc>
      </w:tr>
    </w:tbl>
    <w:p w14:paraId="7D6D9EE5" w14:textId="77777777" w:rsidR="008F33DA" w:rsidRDefault="008F33DA" w:rsidP="00C0703F">
      <w:pPr>
        <w:spacing w:after="0"/>
        <w:jc w:val="both"/>
        <w:rPr>
          <w:rFonts w:ascii="Arial Narrow" w:hAnsi="Arial Narrow"/>
          <w:b/>
          <w:sz w:val="22"/>
          <w:szCs w:val="22"/>
          <w:lang w:val="es-CO"/>
        </w:rPr>
      </w:pPr>
    </w:p>
    <w:p w14:paraId="57E66CAA" w14:textId="77777777" w:rsidR="00927C35" w:rsidRDefault="00927C35" w:rsidP="00C0703F">
      <w:pPr>
        <w:spacing w:after="0"/>
        <w:jc w:val="both"/>
        <w:rPr>
          <w:rFonts w:ascii="Arial Narrow" w:hAnsi="Arial Narrow"/>
          <w:b/>
          <w:sz w:val="22"/>
          <w:szCs w:val="22"/>
          <w:lang w:val="es-CO"/>
        </w:rPr>
      </w:pPr>
    </w:p>
    <w:p w14:paraId="132B5551" w14:textId="7B16E8A8" w:rsidR="00927C35" w:rsidRDefault="00927C35" w:rsidP="00927C35">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GESTIÓN FINANCIERA</w:t>
      </w:r>
    </w:p>
    <w:p w14:paraId="0074C757" w14:textId="232EDEA3" w:rsidR="00927C35" w:rsidRDefault="00927C35" w:rsidP="00927C35">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6 riesgos de gestión y 1 de corrupción. La OCI realizó la revisión y análisis de 1 riesgo de corrupción, sus causas, controles y acciones.</w:t>
      </w:r>
    </w:p>
    <w:p w14:paraId="1B100FF4" w14:textId="77777777" w:rsidR="00927C35" w:rsidRDefault="00927C35" w:rsidP="00927C35">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5240B1B9" w14:textId="77777777" w:rsidR="00927C35" w:rsidRDefault="00927C35" w:rsidP="00927C35">
      <w:pPr>
        <w:tabs>
          <w:tab w:val="left" w:pos="5245"/>
        </w:tabs>
        <w:spacing w:after="0"/>
        <w:rPr>
          <w:rFonts w:ascii="Arial Narrow" w:hAnsi="Arial Narrow"/>
          <w:lang w:val="es-CO"/>
        </w:rPr>
      </w:pPr>
      <w:r>
        <w:rPr>
          <w:rFonts w:ascii="Arial Narrow" w:hAnsi="Arial Narrow"/>
          <w:lang w:val="es-CO"/>
        </w:rPr>
        <w:t>Debilidades en la redacción de riesgos y en la identificación de todas las posibles causas</w:t>
      </w:r>
    </w:p>
    <w:p w14:paraId="16EEE063" w14:textId="77777777" w:rsidR="00927C35" w:rsidRDefault="00927C35" w:rsidP="00927C35">
      <w:pPr>
        <w:spacing w:after="0"/>
        <w:rPr>
          <w:rFonts w:ascii="Arial Narrow" w:hAnsi="Arial Narrow"/>
          <w:lang w:val="es-CO"/>
        </w:rPr>
      </w:pPr>
      <w:r>
        <w:rPr>
          <w:rFonts w:ascii="Arial Narrow" w:hAnsi="Arial Narrow"/>
          <w:lang w:val="es-CO"/>
        </w:rPr>
        <w:t>El proceso cuenta con más controles pero no los tiene relacionados en el mapa de riesgos</w:t>
      </w:r>
    </w:p>
    <w:p w14:paraId="07FABEDF" w14:textId="77777777" w:rsidR="00927C35" w:rsidRPr="00491E0D" w:rsidRDefault="00927C35" w:rsidP="00927C35">
      <w:pPr>
        <w:spacing w:after="0"/>
        <w:jc w:val="both"/>
        <w:rPr>
          <w:rFonts w:ascii="Arial Narrow" w:hAnsi="Arial Narrow"/>
          <w:b/>
          <w:sz w:val="22"/>
          <w:szCs w:val="22"/>
          <w:lang w:val="es-CO"/>
        </w:rPr>
      </w:pPr>
      <w:r>
        <w:rPr>
          <w:rFonts w:ascii="Arial Narrow" w:hAnsi="Arial Narrow"/>
          <w:b/>
          <w:sz w:val="22"/>
          <w:szCs w:val="22"/>
          <w:lang w:val="es-CO"/>
        </w:rPr>
        <w:t>RIESGO 1</w:t>
      </w:r>
    </w:p>
    <w:tbl>
      <w:tblPr>
        <w:tblW w:w="14063" w:type="dxa"/>
        <w:tblInd w:w="-10" w:type="dxa"/>
        <w:tblLayout w:type="fixed"/>
        <w:tblCellMar>
          <w:left w:w="70" w:type="dxa"/>
          <w:right w:w="70" w:type="dxa"/>
        </w:tblCellMar>
        <w:tblLook w:val="04A0" w:firstRow="1" w:lastRow="0" w:firstColumn="1" w:lastColumn="0" w:noHBand="0" w:noVBand="1"/>
      </w:tblPr>
      <w:tblGrid>
        <w:gridCol w:w="2268"/>
        <w:gridCol w:w="2268"/>
        <w:gridCol w:w="2410"/>
        <w:gridCol w:w="2607"/>
        <w:gridCol w:w="937"/>
        <w:gridCol w:w="1028"/>
        <w:gridCol w:w="993"/>
        <w:gridCol w:w="1552"/>
      </w:tblGrid>
      <w:tr w:rsidR="00A14AD0" w:rsidRPr="00A14AD0" w14:paraId="748A6FFB" w14:textId="77777777" w:rsidTr="00A14AD0">
        <w:trPr>
          <w:trHeight w:val="28"/>
        </w:trPr>
        <w:tc>
          <w:tcPr>
            <w:tcW w:w="14063" w:type="dxa"/>
            <w:gridSpan w:val="8"/>
            <w:tcBorders>
              <w:top w:val="single" w:sz="8" w:space="0" w:color="auto"/>
              <w:left w:val="single" w:sz="8" w:space="0" w:color="auto"/>
              <w:bottom w:val="nil"/>
              <w:right w:val="single" w:sz="4" w:space="0" w:color="auto"/>
            </w:tcBorders>
            <w:shd w:val="clear" w:color="000000" w:fill="FFF3F3"/>
            <w:hideMark/>
          </w:tcPr>
          <w:p w14:paraId="63B3672F" w14:textId="77777777" w:rsidR="00A14AD0" w:rsidRPr="00A14AD0" w:rsidRDefault="00A14AD0" w:rsidP="00A14AD0">
            <w:pPr>
              <w:spacing w:after="0"/>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OBJETIVO DEL PROCESO: Dirigir, coordinar, controlar la administración y registro de las operaciones relacionadas con la ejecución del presupuesto aprobado, la contabilidad y tesorería, para el cumplimiento del objetivo misional de la entidad, acatando los requisitos y procedimientos establecidos en la normativa vigente</w:t>
            </w:r>
          </w:p>
        </w:tc>
      </w:tr>
      <w:tr w:rsidR="00A14AD0" w:rsidRPr="00A14AD0" w14:paraId="3F1E7852" w14:textId="77777777" w:rsidTr="00A14AD0">
        <w:trPr>
          <w:trHeight w:val="16"/>
        </w:trPr>
        <w:tc>
          <w:tcPr>
            <w:tcW w:w="453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DF6DE53"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IDENTIFICACION</w:t>
            </w:r>
          </w:p>
        </w:tc>
        <w:tc>
          <w:tcPr>
            <w:tcW w:w="2410" w:type="dxa"/>
            <w:tcBorders>
              <w:top w:val="single" w:sz="8" w:space="0" w:color="auto"/>
              <w:left w:val="nil"/>
              <w:bottom w:val="single" w:sz="4" w:space="0" w:color="auto"/>
              <w:right w:val="nil"/>
            </w:tcBorders>
            <w:shd w:val="clear" w:color="000000" w:fill="FFF2CC"/>
            <w:noWrap/>
            <w:vAlign w:val="center"/>
            <w:hideMark/>
          </w:tcPr>
          <w:p w14:paraId="02BC16F5"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CONTROLES</w:t>
            </w:r>
          </w:p>
        </w:tc>
        <w:tc>
          <w:tcPr>
            <w:tcW w:w="7117"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4C971C6"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 xml:space="preserve">PLAN DE RESPUESTA AL RIESGO </w:t>
            </w:r>
          </w:p>
        </w:tc>
      </w:tr>
      <w:tr w:rsidR="00A14AD0" w:rsidRPr="00A14AD0" w14:paraId="1C89196A" w14:textId="77777777" w:rsidTr="00A14AD0">
        <w:trPr>
          <w:trHeight w:val="38"/>
        </w:trPr>
        <w:tc>
          <w:tcPr>
            <w:tcW w:w="2268" w:type="dxa"/>
            <w:tcBorders>
              <w:top w:val="nil"/>
              <w:left w:val="single" w:sz="8" w:space="0" w:color="auto"/>
              <w:bottom w:val="nil"/>
              <w:right w:val="single" w:sz="4" w:space="0" w:color="auto"/>
            </w:tcBorders>
            <w:shd w:val="clear" w:color="000000" w:fill="FFB9B9"/>
            <w:noWrap/>
            <w:vAlign w:val="center"/>
            <w:hideMark/>
          </w:tcPr>
          <w:p w14:paraId="0EFAC5E3"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Riesgo</w:t>
            </w:r>
          </w:p>
        </w:tc>
        <w:tc>
          <w:tcPr>
            <w:tcW w:w="2268" w:type="dxa"/>
            <w:tcBorders>
              <w:top w:val="nil"/>
              <w:left w:val="nil"/>
              <w:bottom w:val="nil"/>
              <w:right w:val="single" w:sz="4" w:space="0" w:color="auto"/>
            </w:tcBorders>
            <w:shd w:val="clear" w:color="000000" w:fill="FFB9B9"/>
            <w:noWrap/>
            <w:vAlign w:val="center"/>
            <w:hideMark/>
          </w:tcPr>
          <w:p w14:paraId="4586536E"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Causas</w:t>
            </w:r>
          </w:p>
        </w:tc>
        <w:tc>
          <w:tcPr>
            <w:tcW w:w="2410" w:type="dxa"/>
            <w:tcBorders>
              <w:top w:val="nil"/>
              <w:left w:val="nil"/>
              <w:bottom w:val="nil"/>
              <w:right w:val="single" w:sz="4" w:space="0" w:color="auto"/>
            </w:tcBorders>
            <w:shd w:val="clear" w:color="000000" w:fill="FFF2CC"/>
            <w:noWrap/>
            <w:vAlign w:val="center"/>
            <w:hideMark/>
          </w:tcPr>
          <w:p w14:paraId="4D3B851E"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Descripción</w:t>
            </w:r>
          </w:p>
        </w:tc>
        <w:tc>
          <w:tcPr>
            <w:tcW w:w="2607" w:type="dxa"/>
            <w:tcBorders>
              <w:top w:val="nil"/>
              <w:left w:val="nil"/>
              <w:bottom w:val="nil"/>
              <w:right w:val="single" w:sz="4" w:space="0" w:color="auto"/>
            </w:tcBorders>
            <w:shd w:val="clear" w:color="000000" w:fill="D9B7FB"/>
            <w:noWrap/>
            <w:vAlign w:val="center"/>
            <w:hideMark/>
          </w:tcPr>
          <w:p w14:paraId="7F6EA7C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Acciones</w:t>
            </w:r>
          </w:p>
        </w:tc>
        <w:tc>
          <w:tcPr>
            <w:tcW w:w="937" w:type="dxa"/>
            <w:tcBorders>
              <w:top w:val="nil"/>
              <w:left w:val="nil"/>
              <w:bottom w:val="nil"/>
              <w:right w:val="nil"/>
            </w:tcBorders>
            <w:shd w:val="clear" w:color="000000" w:fill="D9B7FB"/>
            <w:noWrap/>
            <w:vAlign w:val="center"/>
            <w:hideMark/>
          </w:tcPr>
          <w:p w14:paraId="5327CCB2"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Meta</w:t>
            </w:r>
          </w:p>
        </w:tc>
        <w:tc>
          <w:tcPr>
            <w:tcW w:w="1028" w:type="dxa"/>
            <w:tcBorders>
              <w:top w:val="nil"/>
              <w:left w:val="single" w:sz="4" w:space="0" w:color="auto"/>
              <w:bottom w:val="nil"/>
              <w:right w:val="nil"/>
            </w:tcBorders>
            <w:shd w:val="clear" w:color="000000" w:fill="D9B7FB"/>
            <w:vAlign w:val="center"/>
            <w:hideMark/>
          </w:tcPr>
          <w:p w14:paraId="38E49A1D"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4F90F05"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Duración</w:t>
            </w:r>
          </w:p>
        </w:tc>
        <w:tc>
          <w:tcPr>
            <w:tcW w:w="1552" w:type="dxa"/>
            <w:tcBorders>
              <w:top w:val="nil"/>
              <w:left w:val="single" w:sz="4" w:space="0" w:color="auto"/>
              <w:bottom w:val="nil"/>
              <w:right w:val="single" w:sz="8" w:space="0" w:color="auto"/>
            </w:tcBorders>
            <w:shd w:val="clear" w:color="000000" w:fill="D9B7FB"/>
            <w:noWrap/>
            <w:vAlign w:val="center"/>
            <w:hideMark/>
          </w:tcPr>
          <w:p w14:paraId="51C20D67"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Observaciones</w:t>
            </w:r>
          </w:p>
        </w:tc>
      </w:tr>
      <w:tr w:rsidR="00A14AD0" w:rsidRPr="00A14AD0" w14:paraId="0365B0B7" w14:textId="77777777" w:rsidTr="00A14AD0">
        <w:trPr>
          <w:trHeight w:val="55"/>
        </w:trPr>
        <w:tc>
          <w:tcPr>
            <w:tcW w:w="2268"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2A0A7B0"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Inexactitud en el trámite de pago y transferencia de recursos</w:t>
            </w:r>
          </w:p>
        </w:tc>
        <w:tc>
          <w:tcPr>
            <w:tcW w:w="2268" w:type="dxa"/>
            <w:tcBorders>
              <w:top w:val="single" w:sz="8" w:space="0" w:color="auto"/>
              <w:left w:val="nil"/>
              <w:bottom w:val="single" w:sz="4" w:space="0" w:color="auto"/>
              <w:right w:val="single" w:sz="4" w:space="0" w:color="auto"/>
            </w:tcBorders>
            <w:shd w:val="clear" w:color="auto" w:fill="auto"/>
            <w:vAlign w:val="bottom"/>
            <w:hideMark/>
          </w:tcPr>
          <w:p w14:paraId="784DDCE8"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Errores en la manipulación de soportes para el pago y ejecución del mismo</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5E20A58B"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Revisión de documentos (Formatos y soportes) Procedimiento de Pagos, </w:t>
            </w:r>
            <w:proofErr w:type="spellStart"/>
            <w:r w:rsidRPr="00A14AD0">
              <w:rPr>
                <w:rFonts w:ascii="Arial Narrow" w:eastAsia="Times New Roman" w:hAnsi="Arial Narrow"/>
                <w:color w:val="000000"/>
                <w:lang w:val="es-CO" w:eastAsia="es-CO"/>
              </w:rPr>
              <w:t>guia</w:t>
            </w:r>
            <w:proofErr w:type="spellEnd"/>
            <w:r w:rsidRPr="00A14AD0">
              <w:rPr>
                <w:rFonts w:ascii="Arial Narrow" w:eastAsia="Times New Roman" w:hAnsi="Arial Narrow"/>
                <w:color w:val="000000"/>
                <w:lang w:val="es-CO" w:eastAsia="es-CO"/>
              </w:rPr>
              <w:t xml:space="preserve">  de Pagos</w:t>
            </w:r>
          </w:p>
        </w:tc>
        <w:tc>
          <w:tcPr>
            <w:tcW w:w="2607" w:type="dxa"/>
            <w:tcBorders>
              <w:top w:val="single" w:sz="8" w:space="0" w:color="auto"/>
              <w:left w:val="nil"/>
              <w:bottom w:val="single" w:sz="4" w:space="0" w:color="auto"/>
              <w:right w:val="single" w:sz="4" w:space="0" w:color="auto"/>
            </w:tcBorders>
            <w:shd w:val="clear" w:color="auto" w:fill="auto"/>
            <w:vAlign w:val="center"/>
            <w:hideMark/>
          </w:tcPr>
          <w:p w14:paraId="257BA9AD"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Realizar capacitaciones a los supervisores en materia de seguimiento a la ejecución financiera a los contratos y/o convenios </w:t>
            </w:r>
          </w:p>
        </w:tc>
        <w:tc>
          <w:tcPr>
            <w:tcW w:w="937" w:type="dxa"/>
            <w:tcBorders>
              <w:top w:val="single" w:sz="8" w:space="0" w:color="auto"/>
              <w:left w:val="nil"/>
              <w:bottom w:val="single" w:sz="4" w:space="0" w:color="auto"/>
              <w:right w:val="single" w:sz="4" w:space="0" w:color="auto"/>
            </w:tcBorders>
            <w:shd w:val="clear" w:color="auto" w:fill="auto"/>
            <w:vAlign w:val="center"/>
            <w:hideMark/>
          </w:tcPr>
          <w:p w14:paraId="14292612"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100% supervisores</w:t>
            </w:r>
          </w:p>
        </w:tc>
        <w:tc>
          <w:tcPr>
            <w:tcW w:w="1028" w:type="dxa"/>
            <w:tcBorders>
              <w:top w:val="single" w:sz="8" w:space="0" w:color="auto"/>
              <w:left w:val="nil"/>
              <w:bottom w:val="single" w:sz="4" w:space="0" w:color="auto"/>
              <w:right w:val="single" w:sz="4" w:space="0" w:color="auto"/>
            </w:tcBorders>
            <w:shd w:val="clear" w:color="auto" w:fill="auto"/>
            <w:vAlign w:val="center"/>
            <w:hideMark/>
          </w:tcPr>
          <w:p w14:paraId="09A63A50" w14:textId="77777777" w:rsidR="00A14AD0" w:rsidRPr="00A14AD0" w:rsidRDefault="00A14AD0" w:rsidP="00A14AD0">
            <w:pPr>
              <w:spacing w:after="0"/>
              <w:jc w:val="right"/>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ene-16</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4917C443"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6 meses </w:t>
            </w:r>
          </w:p>
        </w:tc>
        <w:tc>
          <w:tcPr>
            <w:tcW w:w="1552" w:type="dxa"/>
            <w:tcBorders>
              <w:top w:val="single" w:sz="8" w:space="0" w:color="auto"/>
              <w:left w:val="nil"/>
              <w:bottom w:val="single" w:sz="4" w:space="0" w:color="auto"/>
              <w:right w:val="nil"/>
            </w:tcBorders>
            <w:shd w:val="clear" w:color="auto" w:fill="auto"/>
            <w:vAlign w:val="bottom"/>
            <w:hideMark/>
          </w:tcPr>
          <w:p w14:paraId="2FD116D5"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r>
    </w:tbl>
    <w:p w14:paraId="3DE3A0D5" w14:textId="77777777" w:rsidR="00927C35" w:rsidRDefault="00927C35" w:rsidP="00C0703F">
      <w:pPr>
        <w:spacing w:after="0"/>
        <w:jc w:val="both"/>
        <w:rPr>
          <w:rFonts w:ascii="Arial Narrow" w:hAnsi="Arial Narrow"/>
          <w:b/>
          <w:sz w:val="22"/>
          <w:szCs w:val="22"/>
          <w:lang w:val="es-CO"/>
        </w:rPr>
      </w:pPr>
    </w:p>
    <w:p w14:paraId="609DD482" w14:textId="77777777" w:rsidR="00927C35" w:rsidRDefault="00927C35" w:rsidP="00C0703F">
      <w:pPr>
        <w:spacing w:after="0"/>
        <w:jc w:val="both"/>
        <w:rPr>
          <w:rFonts w:ascii="Arial Narrow" w:hAnsi="Arial Narrow"/>
          <w:b/>
          <w:sz w:val="22"/>
          <w:szCs w:val="22"/>
          <w:lang w:val="es-CO"/>
        </w:rPr>
      </w:pPr>
    </w:p>
    <w:p w14:paraId="21EE63DB" w14:textId="77777777" w:rsidR="00927C35" w:rsidRDefault="00927C35" w:rsidP="00C0703F">
      <w:pPr>
        <w:spacing w:after="0"/>
        <w:jc w:val="both"/>
        <w:rPr>
          <w:rFonts w:ascii="Arial Narrow" w:hAnsi="Arial Narrow"/>
          <w:b/>
          <w:sz w:val="22"/>
          <w:szCs w:val="22"/>
          <w:lang w:val="es-CO"/>
        </w:rPr>
      </w:pPr>
    </w:p>
    <w:tbl>
      <w:tblPr>
        <w:tblW w:w="13505" w:type="dxa"/>
        <w:tblInd w:w="-10" w:type="dxa"/>
        <w:tblCellMar>
          <w:left w:w="70" w:type="dxa"/>
          <w:right w:w="70" w:type="dxa"/>
        </w:tblCellMar>
        <w:tblLook w:val="04A0" w:firstRow="1" w:lastRow="0" w:firstColumn="1" w:lastColumn="0" w:noHBand="0" w:noVBand="1"/>
      </w:tblPr>
      <w:tblGrid>
        <w:gridCol w:w="1405"/>
        <w:gridCol w:w="2710"/>
        <w:gridCol w:w="4107"/>
        <w:gridCol w:w="1134"/>
        <w:gridCol w:w="589"/>
        <w:gridCol w:w="1015"/>
        <w:gridCol w:w="993"/>
        <w:gridCol w:w="1552"/>
      </w:tblGrid>
      <w:tr w:rsidR="00A14AD0" w:rsidRPr="00A14AD0" w14:paraId="7E64781E" w14:textId="77777777" w:rsidTr="00A14AD0">
        <w:trPr>
          <w:trHeight w:val="216"/>
        </w:trPr>
        <w:tc>
          <w:tcPr>
            <w:tcW w:w="4115"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EDD141E"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IDENTIFICACION</w:t>
            </w:r>
          </w:p>
        </w:tc>
        <w:tc>
          <w:tcPr>
            <w:tcW w:w="4107" w:type="dxa"/>
            <w:tcBorders>
              <w:top w:val="single" w:sz="8" w:space="0" w:color="auto"/>
              <w:left w:val="nil"/>
              <w:bottom w:val="single" w:sz="4" w:space="0" w:color="auto"/>
              <w:right w:val="nil"/>
            </w:tcBorders>
            <w:shd w:val="clear" w:color="000000" w:fill="FFF2CC"/>
            <w:noWrap/>
            <w:vAlign w:val="center"/>
            <w:hideMark/>
          </w:tcPr>
          <w:p w14:paraId="0259AE93"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CONTROLES</w:t>
            </w:r>
          </w:p>
        </w:tc>
        <w:tc>
          <w:tcPr>
            <w:tcW w:w="5283"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458AF1A1"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 xml:space="preserve">PLAN DE RESPUESTA AL RIESGO </w:t>
            </w:r>
          </w:p>
        </w:tc>
      </w:tr>
      <w:tr w:rsidR="00A14AD0" w:rsidRPr="00A14AD0" w14:paraId="433B2894" w14:textId="77777777" w:rsidTr="00A14AD0">
        <w:trPr>
          <w:trHeight w:val="559"/>
        </w:trPr>
        <w:tc>
          <w:tcPr>
            <w:tcW w:w="1405" w:type="dxa"/>
            <w:tcBorders>
              <w:top w:val="nil"/>
              <w:left w:val="single" w:sz="8" w:space="0" w:color="auto"/>
              <w:bottom w:val="nil"/>
              <w:right w:val="single" w:sz="4" w:space="0" w:color="auto"/>
            </w:tcBorders>
            <w:shd w:val="clear" w:color="000000" w:fill="FFB9B9"/>
            <w:noWrap/>
            <w:vAlign w:val="center"/>
            <w:hideMark/>
          </w:tcPr>
          <w:p w14:paraId="6F610471"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Riesgo</w:t>
            </w:r>
          </w:p>
        </w:tc>
        <w:tc>
          <w:tcPr>
            <w:tcW w:w="2710" w:type="dxa"/>
            <w:tcBorders>
              <w:top w:val="nil"/>
              <w:left w:val="nil"/>
              <w:bottom w:val="single" w:sz="4" w:space="0" w:color="auto"/>
              <w:right w:val="single" w:sz="4" w:space="0" w:color="auto"/>
            </w:tcBorders>
            <w:shd w:val="clear" w:color="000000" w:fill="FFB9B9"/>
            <w:noWrap/>
            <w:vAlign w:val="center"/>
            <w:hideMark/>
          </w:tcPr>
          <w:p w14:paraId="77F45277"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Causas</w:t>
            </w:r>
          </w:p>
        </w:tc>
        <w:tc>
          <w:tcPr>
            <w:tcW w:w="4107" w:type="dxa"/>
            <w:tcBorders>
              <w:top w:val="nil"/>
              <w:left w:val="nil"/>
              <w:bottom w:val="single" w:sz="4" w:space="0" w:color="auto"/>
              <w:right w:val="single" w:sz="4" w:space="0" w:color="auto"/>
            </w:tcBorders>
            <w:shd w:val="clear" w:color="000000" w:fill="FFF2CC"/>
            <w:noWrap/>
            <w:vAlign w:val="center"/>
            <w:hideMark/>
          </w:tcPr>
          <w:p w14:paraId="730CA354"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Descripción</w:t>
            </w:r>
          </w:p>
        </w:tc>
        <w:tc>
          <w:tcPr>
            <w:tcW w:w="1134" w:type="dxa"/>
            <w:tcBorders>
              <w:top w:val="nil"/>
              <w:left w:val="nil"/>
              <w:bottom w:val="single" w:sz="4" w:space="0" w:color="auto"/>
              <w:right w:val="single" w:sz="4" w:space="0" w:color="auto"/>
            </w:tcBorders>
            <w:shd w:val="clear" w:color="000000" w:fill="D9B7FB"/>
            <w:noWrap/>
            <w:vAlign w:val="center"/>
            <w:hideMark/>
          </w:tcPr>
          <w:p w14:paraId="46E2B05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Acciones</w:t>
            </w:r>
          </w:p>
        </w:tc>
        <w:tc>
          <w:tcPr>
            <w:tcW w:w="567" w:type="dxa"/>
            <w:tcBorders>
              <w:top w:val="nil"/>
              <w:left w:val="nil"/>
              <w:bottom w:val="single" w:sz="4" w:space="0" w:color="auto"/>
              <w:right w:val="nil"/>
            </w:tcBorders>
            <w:shd w:val="clear" w:color="000000" w:fill="D9B7FB"/>
            <w:noWrap/>
            <w:vAlign w:val="center"/>
            <w:hideMark/>
          </w:tcPr>
          <w:p w14:paraId="0194104A"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Meta</w:t>
            </w:r>
          </w:p>
        </w:tc>
        <w:tc>
          <w:tcPr>
            <w:tcW w:w="1037" w:type="dxa"/>
            <w:tcBorders>
              <w:top w:val="nil"/>
              <w:left w:val="single" w:sz="4" w:space="0" w:color="auto"/>
              <w:bottom w:val="single" w:sz="4" w:space="0" w:color="auto"/>
              <w:right w:val="nil"/>
            </w:tcBorders>
            <w:shd w:val="clear" w:color="000000" w:fill="D9B7FB"/>
            <w:vAlign w:val="center"/>
            <w:hideMark/>
          </w:tcPr>
          <w:p w14:paraId="2841A513"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79669A9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7045DCF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Observaciones</w:t>
            </w:r>
          </w:p>
        </w:tc>
      </w:tr>
      <w:tr w:rsidR="00A14AD0" w:rsidRPr="00A14AD0" w14:paraId="2E01CE88" w14:textId="77777777" w:rsidTr="00A14AD0">
        <w:trPr>
          <w:trHeight w:val="634"/>
        </w:trPr>
        <w:tc>
          <w:tcPr>
            <w:tcW w:w="1405"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4F9093CD"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Inexactitud en el trámite de pago y transferencia de recursos</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14:paraId="7882F7BC"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Información insuficiente y/o inconsistente reportada por las dependencias</w:t>
            </w:r>
          </w:p>
        </w:tc>
        <w:tc>
          <w:tcPr>
            <w:tcW w:w="4107" w:type="dxa"/>
            <w:tcBorders>
              <w:top w:val="single" w:sz="4" w:space="0" w:color="auto"/>
              <w:left w:val="nil"/>
              <w:bottom w:val="single" w:sz="4" w:space="0" w:color="auto"/>
              <w:right w:val="single" w:sz="4" w:space="0" w:color="auto"/>
            </w:tcBorders>
            <w:shd w:val="clear" w:color="auto" w:fill="auto"/>
            <w:vAlign w:val="center"/>
            <w:hideMark/>
          </w:tcPr>
          <w:p w14:paraId="5366E673"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Validación de información en el SIIF y confrontación de Bases de Datos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A3AD0F"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32E5C6"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AA5C826"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4FC574F"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bottom"/>
            <w:hideMark/>
          </w:tcPr>
          <w:p w14:paraId="0FAE550F"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r>
      <w:tr w:rsidR="00A14AD0" w:rsidRPr="00A14AD0" w14:paraId="76F5053E" w14:textId="77777777" w:rsidTr="00A14AD0">
        <w:trPr>
          <w:trHeight w:val="363"/>
        </w:trPr>
        <w:tc>
          <w:tcPr>
            <w:tcW w:w="1405" w:type="dxa"/>
            <w:vMerge/>
            <w:tcBorders>
              <w:top w:val="single" w:sz="4" w:space="0" w:color="auto"/>
              <w:left w:val="single" w:sz="8" w:space="0" w:color="auto"/>
              <w:bottom w:val="single" w:sz="4" w:space="0" w:color="auto"/>
              <w:right w:val="single" w:sz="4" w:space="0" w:color="auto"/>
            </w:tcBorders>
            <w:vAlign w:val="center"/>
            <w:hideMark/>
          </w:tcPr>
          <w:p w14:paraId="165D0615" w14:textId="77777777" w:rsidR="00A14AD0" w:rsidRPr="00A14AD0" w:rsidRDefault="00A14AD0" w:rsidP="00A14AD0">
            <w:pPr>
              <w:spacing w:after="0"/>
              <w:rPr>
                <w:rFonts w:ascii="Arial Narrow" w:eastAsia="Times New Roman" w:hAnsi="Arial Narrow"/>
                <w:color w:val="000000"/>
                <w:lang w:val="es-CO" w:eastAsia="es-CO"/>
              </w:rPr>
            </w:pPr>
          </w:p>
        </w:tc>
        <w:tc>
          <w:tcPr>
            <w:tcW w:w="2710" w:type="dxa"/>
            <w:tcBorders>
              <w:top w:val="single" w:sz="4" w:space="0" w:color="auto"/>
              <w:left w:val="nil"/>
              <w:bottom w:val="single" w:sz="4" w:space="0" w:color="auto"/>
              <w:right w:val="single" w:sz="4" w:space="0" w:color="auto"/>
            </w:tcBorders>
            <w:shd w:val="clear" w:color="auto" w:fill="auto"/>
            <w:vAlign w:val="center"/>
            <w:hideMark/>
          </w:tcPr>
          <w:p w14:paraId="09BF22D5"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Error en la liquidación de Impuestos.</w:t>
            </w:r>
          </w:p>
        </w:tc>
        <w:tc>
          <w:tcPr>
            <w:tcW w:w="4107" w:type="dxa"/>
            <w:tcBorders>
              <w:top w:val="single" w:sz="4" w:space="0" w:color="auto"/>
              <w:left w:val="nil"/>
              <w:bottom w:val="single" w:sz="4" w:space="0" w:color="auto"/>
              <w:right w:val="single" w:sz="4" w:space="0" w:color="auto"/>
            </w:tcBorders>
            <w:shd w:val="clear" w:color="000000" w:fill="FFFFFF"/>
            <w:vAlign w:val="center"/>
            <w:hideMark/>
          </w:tcPr>
          <w:p w14:paraId="04A7F8A2"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Revisión de las obligaciones para pago por parte de los jefes inmediatos, superiores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FA1B9E"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8026227"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7E7C3F44"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F941061"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bottom"/>
            <w:hideMark/>
          </w:tcPr>
          <w:p w14:paraId="6E456307"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r>
      <w:tr w:rsidR="00A14AD0" w:rsidRPr="00A14AD0" w14:paraId="6E0DDCE8" w14:textId="77777777" w:rsidTr="00A14AD0">
        <w:trPr>
          <w:trHeight w:val="513"/>
        </w:trPr>
        <w:tc>
          <w:tcPr>
            <w:tcW w:w="1405" w:type="dxa"/>
            <w:vMerge/>
            <w:tcBorders>
              <w:top w:val="single" w:sz="4" w:space="0" w:color="auto"/>
              <w:left w:val="single" w:sz="8" w:space="0" w:color="auto"/>
              <w:bottom w:val="single" w:sz="4" w:space="0" w:color="auto"/>
              <w:right w:val="single" w:sz="4" w:space="0" w:color="auto"/>
            </w:tcBorders>
            <w:vAlign w:val="center"/>
            <w:hideMark/>
          </w:tcPr>
          <w:p w14:paraId="30D7058C" w14:textId="77777777" w:rsidR="00A14AD0" w:rsidRPr="00A14AD0" w:rsidRDefault="00A14AD0" w:rsidP="00A14AD0">
            <w:pPr>
              <w:spacing w:after="0"/>
              <w:rPr>
                <w:rFonts w:ascii="Arial Narrow" w:eastAsia="Times New Roman" w:hAnsi="Arial Narrow"/>
                <w:color w:val="000000"/>
                <w:lang w:val="es-CO" w:eastAsia="es-CO"/>
              </w:rPr>
            </w:pPr>
          </w:p>
        </w:tc>
        <w:tc>
          <w:tcPr>
            <w:tcW w:w="2710" w:type="dxa"/>
            <w:tcBorders>
              <w:top w:val="single" w:sz="4" w:space="0" w:color="auto"/>
              <w:left w:val="nil"/>
              <w:bottom w:val="single" w:sz="4" w:space="0" w:color="auto"/>
              <w:right w:val="single" w:sz="4" w:space="0" w:color="auto"/>
            </w:tcBorders>
            <w:shd w:val="clear" w:color="auto" w:fill="auto"/>
            <w:noWrap/>
            <w:vAlign w:val="center"/>
            <w:hideMark/>
          </w:tcPr>
          <w:p w14:paraId="43FCA699"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Que se realicen  pagos dobles. </w:t>
            </w:r>
          </w:p>
        </w:tc>
        <w:tc>
          <w:tcPr>
            <w:tcW w:w="4107" w:type="dxa"/>
            <w:tcBorders>
              <w:top w:val="single" w:sz="4" w:space="0" w:color="auto"/>
              <w:left w:val="nil"/>
              <w:bottom w:val="single" w:sz="4" w:space="0" w:color="auto"/>
              <w:right w:val="single" w:sz="4" w:space="0" w:color="auto"/>
            </w:tcBorders>
            <w:shd w:val="clear" w:color="auto" w:fill="auto"/>
            <w:vAlign w:val="center"/>
            <w:hideMark/>
          </w:tcPr>
          <w:p w14:paraId="4E901426"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Radicación de la información de las cuentas en Base Financiera UARIV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61C41C"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AD1288"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FACB343"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F65F299"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bottom"/>
            <w:hideMark/>
          </w:tcPr>
          <w:p w14:paraId="1518A8BB" w14:textId="77777777" w:rsidR="00A14AD0" w:rsidRPr="00A14AD0" w:rsidRDefault="00A14AD0" w:rsidP="00A14AD0">
            <w:pPr>
              <w:spacing w:after="0"/>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r>
    </w:tbl>
    <w:p w14:paraId="5179A039" w14:textId="77777777" w:rsidR="00927C35" w:rsidRDefault="00927C35" w:rsidP="00C0703F">
      <w:pPr>
        <w:spacing w:after="0"/>
        <w:jc w:val="both"/>
        <w:rPr>
          <w:rFonts w:ascii="Arial Narrow" w:hAnsi="Arial Narrow"/>
          <w:b/>
          <w:sz w:val="22"/>
          <w:szCs w:val="22"/>
          <w:lang w:val="es-CO"/>
        </w:rPr>
      </w:pPr>
    </w:p>
    <w:p w14:paraId="455A5E21" w14:textId="3A515C70" w:rsidR="00927C35" w:rsidRDefault="00A14AD0"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76BC76FF" w14:textId="77777777" w:rsidR="00A14AD0" w:rsidRDefault="00A14AD0" w:rsidP="00C0703F">
      <w:pPr>
        <w:spacing w:after="0"/>
        <w:jc w:val="both"/>
        <w:rPr>
          <w:rFonts w:ascii="Arial Narrow" w:hAnsi="Arial Narrow"/>
          <w:b/>
          <w:sz w:val="22"/>
          <w:szCs w:val="22"/>
          <w:lang w:val="es-CO"/>
        </w:rPr>
      </w:pPr>
    </w:p>
    <w:tbl>
      <w:tblPr>
        <w:tblW w:w="13467" w:type="dxa"/>
        <w:tblInd w:w="-5" w:type="dxa"/>
        <w:tblCellMar>
          <w:left w:w="70" w:type="dxa"/>
          <w:right w:w="70" w:type="dxa"/>
        </w:tblCellMar>
        <w:tblLook w:val="04A0" w:firstRow="1" w:lastRow="0" w:firstColumn="1" w:lastColumn="0" w:noHBand="0" w:noVBand="1"/>
      </w:tblPr>
      <w:tblGrid>
        <w:gridCol w:w="1267"/>
        <w:gridCol w:w="1245"/>
        <w:gridCol w:w="4497"/>
        <w:gridCol w:w="3056"/>
        <w:gridCol w:w="3402"/>
      </w:tblGrid>
      <w:tr w:rsidR="00A14AD0" w:rsidRPr="00A14AD0" w14:paraId="739AB102" w14:textId="77777777" w:rsidTr="00A14AD0">
        <w:trPr>
          <w:trHeight w:val="191"/>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E8498EF"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Cronograma MRC</w:t>
            </w:r>
          </w:p>
        </w:tc>
        <w:tc>
          <w:tcPr>
            <w:tcW w:w="10955"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FEBC96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Acciones</w:t>
            </w:r>
          </w:p>
        </w:tc>
      </w:tr>
      <w:tr w:rsidR="00A14AD0" w:rsidRPr="00A14AD0" w14:paraId="1F266C0D" w14:textId="77777777" w:rsidTr="00721F85">
        <w:trPr>
          <w:trHeight w:val="181"/>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1085A133"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7185E496"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Publicación</w:t>
            </w:r>
          </w:p>
        </w:tc>
        <w:tc>
          <w:tcPr>
            <w:tcW w:w="4497" w:type="dxa"/>
            <w:tcBorders>
              <w:top w:val="nil"/>
              <w:left w:val="nil"/>
              <w:bottom w:val="single" w:sz="4" w:space="0" w:color="auto"/>
              <w:right w:val="single" w:sz="4" w:space="0" w:color="auto"/>
            </w:tcBorders>
            <w:shd w:val="clear" w:color="000000" w:fill="C9C9C9"/>
            <w:vAlign w:val="center"/>
            <w:hideMark/>
          </w:tcPr>
          <w:p w14:paraId="389F3E23" w14:textId="4001E3B4"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A14AD0">
              <w:rPr>
                <w:rFonts w:ascii="Arial Narrow" w:eastAsia="Times New Roman" w:hAnsi="Arial Narrow"/>
                <w:b/>
                <w:bCs/>
                <w:color w:val="000000"/>
                <w:lang w:val="es-CO" w:eastAsia="es-CO"/>
              </w:rPr>
              <w:t>controles</w:t>
            </w:r>
          </w:p>
        </w:tc>
        <w:tc>
          <w:tcPr>
            <w:tcW w:w="3056" w:type="dxa"/>
            <w:tcBorders>
              <w:top w:val="nil"/>
              <w:left w:val="nil"/>
              <w:bottom w:val="single" w:sz="4" w:space="0" w:color="auto"/>
              <w:right w:val="single" w:sz="4" w:space="0" w:color="auto"/>
            </w:tcBorders>
            <w:shd w:val="clear" w:color="000000" w:fill="C9C9C9"/>
            <w:vAlign w:val="center"/>
            <w:hideMark/>
          </w:tcPr>
          <w:p w14:paraId="501F9111" w14:textId="70491CAC"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A14AD0">
              <w:rPr>
                <w:rFonts w:ascii="Arial Narrow" w:eastAsia="Times New Roman" w:hAnsi="Arial Narrow"/>
                <w:b/>
                <w:bCs/>
                <w:color w:val="000000"/>
                <w:lang w:val="es-CO" w:eastAsia="es-CO"/>
              </w:rPr>
              <w:t>adelantadas</w:t>
            </w:r>
          </w:p>
        </w:tc>
        <w:tc>
          <w:tcPr>
            <w:tcW w:w="3402" w:type="dxa"/>
            <w:tcBorders>
              <w:top w:val="nil"/>
              <w:left w:val="nil"/>
              <w:bottom w:val="single" w:sz="4" w:space="0" w:color="auto"/>
              <w:right w:val="single" w:sz="4" w:space="0" w:color="auto"/>
            </w:tcBorders>
            <w:shd w:val="clear" w:color="000000" w:fill="C9C9C9"/>
            <w:noWrap/>
            <w:vAlign w:val="center"/>
            <w:hideMark/>
          </w:tcPr>
          <w:p w14:paraId="660D1689" w14:textId="77777777" w:rsidR="00A14AD0" w:rsidRPr="00A14AD0" w:rsidRDefault="00A14AD0" w:rsidP="00A14AD0">
            <w:pPr>
              <w:spacing w:after="0"/>
              <w:jc w:val="center"/>
              <w:rPr>
                <w:rFonts w:ascii="Arial Narrow" w:eastAsia="Times New Roman" w:hAnsi="Arial Narrow"/>
                <w:b/>
                <w:bCs/>
                <w:color w:val="000000"/>
                <w:lang w:val="es-CO" w:eastAsia="es-CO"/>
              </w:rPr>
            </w:pPr>
            <w:r w:rsidRPr="00A14AD0">
              <w:rPr>
                <w:rFonts w:ascii="Arial Narrow" w:eastAsia="Times New Roman" w:hAnsi="Arial Narrow"/>
                <w:b/>
                <w:bCs/>
                <w:color w:val="000000"/>
                <w:lang w:val="es-CO" w:eastAsia="es-CO"/>
              </w:rPr>
              <w:t>Observaciones</w:t>
            </w:r>
          </w:p>
        </w:tc>
      </w:tr>
      <w:tr w:rsidR="00A14AD0" w:rsidRPr="00A14AD0" w14:paraId="3334306B" w14:textId="77777777" w:rsidTr="00721F85">
        <w:trPr>
          <w:trHeight w:val="894"/>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00BDFE1"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2987436"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14/12/2015</w:t>
            </w:r>
          </w:p>
        </w:tc>
        <w:tc>
          <w:tcPr>
            <w:tcW w:w="4497" w:type="dxa"/>
            <w:tcBorders>
              <w:top w:val="nil"/>
              <w:left w:val="nil"/>
              <w:bottom w:val="single" w:sz="4" w:space="0" w:color="auto"/>
              <w:right w:val="single" w:sz="4" w:space="0" w:color="auto"/>
            </w:tcBorders>
            <w:shd w:val="clear" w:color="auto" w:fill="auto"/>
            <w:hideMark/>
          </w:tcPr>
          <w:p w14:paraId="2DAEFB4F" w14:textId="3E096E2D"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Los formatos quedan con visto bueno de todas las personas que lo verifican.</w:t>
            </w:r>
            <w:r w:rsidR="00721F85">
              <w:rPr>
                <w:rFonts w:ascii="Arial Narrow" w:eastAsia="Times New Roman" w:hAnsi="Arial Narrow"/>
                <w:color w:val="000000"/>
                <w:lang w:val="es-CO" w:eastAsia="es-CO"/>
              </w:rPr>
              <w:t xml:space="preserve"> El control se está cumpliendo.</w:t>
            </w:r>
          </w:p>
        </w:tc>
        <w:tc>
          <w:tcPr>
            <w:tcW w:w="3056" w:type="dxa"/>
            <w:tcBorders>
              <w:top w:val="nil"/>
              <w:left w:val="nil"/>
              <w:bottom w:val="single" w:sz="4" w:space="0" w:color="auto"/>
              <w:right w:val="single" w:sz="4" w:space="0" w:color="auto"/>
            </w:tcBorders>
            <w:shd w:val="clear" w:color="auto" w:fill="auto"/>
            <w:hideMark/>
          </w:tcPr>
          <w:p w14:paraId="2CEBC850" w14:textId="5C91037B" w:rsidR="00A14AD0" w:rsidRPr="00A14AD0" w:rsidRDefault="00721F85" w:rsidP="00721F85">
            <w:pPr>
              <w:spacing w:after="0"/>
              <w:jc w:val="center"/>
              <w:rPr>
                <w:rFonts w:ascii="Arial Narrow" w:eastAsia="Times New Roman" w:hAnsi="Arial Narrow"/>
                <w:color w:val="000000"/>
                <w:lang w:val="es-CO" w:eastAsia="es-CO"/>
              </w:rPr>
            </w:pPr>
            <w:r>
              <w:rPr>
                <w:rFonts w:ascii="Arial Narrow" w:eastAsia="Times New Roman" w:hAnsi="Arial Narrow"/>
                <w:color w:val="000000"/>
                <w:lang w:val="es-CO" w:eastAsia="es-CO"/>
              </w:rPr>
              <w:t>Se debe e</w:t>
            </w:r>
            <w:r w:rsidR="00A14AD0" w:rsidRPr="00A14AD0">
              <w:rPr>
                <w:rFonts w:ascii="Arial Narrow" w:eastAsia="Times New Roman" w:hAnsi="Arial Narrow"/>
                <w:color w:val="000000"/>
                <w:lang w:val="es-CO" w:eastAsia="es-CO"/>
              </w:rPr>
              <w:t>specificar el número de Capacitaciones que se realizarán a supervisores.</w:t>
            </w:r>
            <w:r>
              <w:rPr>
                <w:rFonts w:ascii="Arial Narrow" w:eastAsia="Times New Roman" w:hAnsi="Arial Narrow"/>
                <w:color w:val="000000"/>
                <w:lang w:val="es-CO" w:eastAsia="es-CO"/>
              </w:rPr>
              <w:t xml:space="preserve"> A la fecha el avance es de 0%</w:t>
            </w:r>
            <w:r w:rsidR="00A14AD0" w:rsidRPr="00A14AD0">
              <w:rPr>
                <w:rFonts w:ascii="Arial Narrow" w:eastAsia="Times New Roman" w:hAnsi="Arial Narrow"/>
                <w:color w:val="000000"/>
                <w:lang w:val="es-CO" w:eastAsia="es-CO"/>
              </w:rPr>
              <w:t xml:space="preserve"> </w:t>
            </w:r>
          </w:p>
        </w:tc>
        <w:tc>
          <w:tcPr>
            <w:tcW w:w="3402" w:type="dxa"/>
            <w:tcBorders>
              <w:top w:val="single" w:sz="4" w:space="0" w:color="auto"/>
              <w:left w:val="nil"/>
              <w:bottom w:val="single" w:sz="4" w:space="0" w:color="auto"/>
              <w:right w:val="single" w:sz="4" w:space="0" w:color="auto"/>
            </w:tcBorders>
            <w:shd w:val="clear" w:color="auto" w:fill="auto"/>
            <w:hideMark/>
          </w:tcPr>
          <w:p w14:paraId="6C7081E5" w14:textId="193703E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Identificar los riesgos de corrupción, toda vez que este es un riesgo </w:t>
            </w:r>
            <w:r w:rsidR="00721F85" w:rsidRPr="00A14AD0">
              <w:rPr>
                <w:rFonts w:ascii="Arial Narrow" w:eastAsia="Times New Roman" w:hAnsi="Arial Narrow"/>
                <w:color w:val="000000"/>
                <w:lang w:val="es-CO" w:eastAsia="es-CO"/>
              </w:rPr>
              <w:t>operativo</w:t>
            </w:r>
            <w:r w:rsidRPr="00A14AD0">
              <w:rPr>
                <w:rFonts w:ascii="Arial Narrow" w:eastAsia="Times New Roman" w:hAnsi="Arial Narrow"/>
                <w:color w:val="000000"/>
                <w:lang w:val="es-CO" w:eastAsia="es-CO"/>
              </w:rPr>
              <w:t>.</w:t>
            </w:r>
          </w:p>
        </w:tc>
      </w:tr>
      <w:tr w:rsidR="00A14AD0" w:rsidRPr="00A14AD0" w14:paraId="3AAC0A80" w14:textId="77777777" w:rsidTr="00721F85">
        <w:trPr>
          <w:trHeight w:val="343"/>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4324705"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47DB75F7"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14/12/2015</w:t>
            </w:r>
          </w:p>
        </w:tc>
        <w:tc>
          <w:tcPr>
            <w:tcW w:w="4497" w:type="dxa"/>
            <w:tcBorders>
              <w:top w:val="nil"/>
              <w:left w:val="nil"/>
              <w:bottom w:val="single" w:sz="4" w:space="0" w:color="auto"/>
              <w:right w:val="single" w:sz="4" w:space="0" w:color="auto"/>
            </w:tcBorders>
            <w:shd w:val="clear" w:color="auto" w:fill="auto"/>
            <w:hideMark/>
          </w:tcPr>
          <w:p w14:paraId="494954FA" w14:textId="46277EF2"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Se verifica frente  al SIIF</w:t>
            </w:r>
            <w:r w:rsidR="00721F85">
              <w:rPr>
                <w:rFonts w:ascii="Arial Narrow" w:eastAsia="Times New Roman" w:hAnsi="Arial Narrow"/>
                <w:color w:val="000000"/>
                <w:lang w:val="es-CO" w:eastAsia="es-CO"/>
              </w:rPr>
              <w:t xml:space="preserve">, no queda ningún soporte de este control. </w:t>
            </w:r>
          </w:p>
        </w:tc>
        <w:tc>
          <w:tcPr>
            <w:tcW w:w="3056" w:type="dxa"/>
            <w:tcBorders>
              <w:top w:val="nil"/>
              <w:left w:val="nil"/>
              <w:bottom w:val="single" w:sz="4" w:space="0" w:color="auto"/>
              <w:right w:val="single" w:sz="4" w:space="0" w:color="auto"/>
            </w:tcBorders>
            <w:shd w:val="clear" w:color="auto" w:fill="auto"/>
            <w:hideMark/>
          </w:tcPr>
          <w:p w14:paraId="1D4DE944"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3402" w:type="dxa"/>
            <w:tcBorders>
              <w:top w:val="single" w:sz="4" w:space="0" w:color="auto"/>
              <w:left w:val="nil"/>
              <w:bottom w:val="single" w:sz="4" w:space="0" w:color="auto"/>
              <w:right w:val="single" w:sz="4" w:space="0" w:color="auto"/>
            </w:tcBorders>
            <w:shd w:val="clear" w:color="auto" w:fill="auto"/>
            <w:hideMark/>
          </w:tcPr>
          <w:p w14:paraId="50FAA580" w14:textId="15334015" w:rsidR="00A14AD0" w:rsidRPr="00A14AD0" w:rsidRDefault="00721F85" w:rsidP="00A14AD0">
            <w:pPr>
              <w:spacing w:after="0"/>
              <w:jc w:val="center"/>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La </w:t>
            </w:r>
            <w:r w:rsidR="00A14AD0" w:rsidRPr="00A14AD0">
              <w:rPr>
                <w:rFonts w:ascii="Arial Narrow" w:eastAsia="Times New Roman" w:hAnsi="Arial Narrow"/>
                <w:color w:val="000000"/>
                <w:lang w:val="es-CO" w:eastAsia="es-CO"/>
              </w:rPr>
              <w:t xml:space="preserve">causa </w:t>
            </w:r>
            <w:r>
              <w:rPr>
                <w:rFonts w:ascii="Arial Narrow" w:eastAsia="Times New Roman" w:hAnsi="Arial Narrow"/>
                <w:color w:val="000000"/>
                <w:lang w:val="es-CO" w:eastAsia="es-CO"/>
              </w:rPr>
              <w:t xml:space="preserve">se ha </w:t>
            </w:r>
            <w:r w:rsidRPr="00A14AD0">
              <w:rPr>
                <w:rFonts w:ascii="Arial Narrow" w:eastAsia="Times New Roman" w:hAnsi="Arial Narrow"/>
                <w:color w:val="000000"/>
                <w:lang w:val="es-CO" w:eastAsia="es-CO"/>
              </w:rPr>
              <w:t>materializad</w:t>
            </w:r>
            <w:r>
              <w:rPr>
                <w:rFonts w:ascii="Arial Narrow" w:eastAsia="Times New Roman" w:hAnsi="Arial Narrow"/>
                <w:color w:val="000000"/>
                <w:lang w:val="es-CO" w:eastAsia="es-CO"/>
              </w:rPr>
              <w:t>o</w:t>
            </w:r>
          </w:p>
        </w:tc>
      </w:tr>
      <w:tr w:rsidR="00A14AD0" w:rsidRPr="00A14AD0" w14:paraId="1F909585" w14:textId="77777777" w:rsidTr="00A14AD0">
        <w:trPr>
          <w:trHeight w:val="7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51B92A9"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3DD64625"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14/12/2015</w:t>
            </w:r>
          </w:p>
        </w:tc>
        <w:tc>
          <w:tcPr>
            <w:tcW w:w="4497" w:type="dxa"/>
            <w:tcBorders>
              <w:top w:val="nil"/>
              <w:left w:val="nil"/>
              <w:bottom w:val="single" w:sz="4" w:space="0" w:color="auto"/>
              <w:right w:val="single" w:sz="4" w:space="0" w:color="auto"/>
            </w:tcBorders>
            <w:shd w:val="clear" w:color="auto" w:fill="auto"/>
            <w:hideMark/>
          </w:tcPr>
          <w:p w14:paraId="604DD0E2"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3056" w:type="dxa"/>
            <w:tcBorders>
              <w:top w:val="nil"/>
              <w:left w:val="nil"/>
              <w:bottom w:val="single" w:sz="4" w:space="0" w:color="auto"/>
              <w:right w:val="single" w:sz="4" w:space="0" w:color="auto"/>
            </w:tcBorders>
            <w:shd w:val="clear" w:color="auto" w:fill="auto"/>
            <w:hideMark/>
          </w:tcPr>
          <w:p w14:paraId="245346F8"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3402" w:type="dxa"/>
            <w:tcBorders>
              <w:top w:val="single" w:sz="4" w:space="0" w:color="auto"/>
              <w:left w:val="nil"/>
              <w:bottom w:val="single" w:sz="4" w:space="0" w:color="auto"/>
              <w:right w:val="single" w:sz="4" w:space="0" w:color="auto"/>
            </w:tcBorders>
            <w:shd w:val="clear" w:color="auto" w:fill="auto"/>
            <w:hideMark/>
          </w:tcPr>
          <w:p w14:paraId="29D65BE8" w14:textId="2133E228" w:rsidR="00A14AD0" w:rsidRPr="00A14AD0" w:rsidRDefault="00A14AD0" w:rsidP="00F377DB">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xml:space="preserve">Especificar que el control es </w:t>
            </w:r>
            <w:r w:rsidR="00F377DB">
              <w:rPr>
                <w:rFonts w:ascii="Arial Narrow" w:eastAsia="Times New Roman" w:hAnsi="Arial Narrow"/>
                <w:color w:val="000000"/>
                <w:lang w:val="es-CO" w:eastAsia="es-CO"/>
              </w:rPr>
              <w:t>realizado</w:t>
            </w:r>
            <w:r w:rsidRPr="00A14AD0">
              <w:rPr>
                <w:rFonts w:ascii="Arial Narrow" w:eastAsia="Times New Roman" w:hAnsi="Arial Narrow"/>
                <w:color w:val="000000"/>
                <w:lang w:val="es-CO" w:eastAsia="es-CO"/>
              </w:rPr>
              <w:t xml:space="preserve"> por los </w:t>
            </w:r>
            <w:r w:rsidR="00F377DB">
              <w:rPr>
                <w:rFonts w:ascii="Arial Narrow" w:eastAsia="Times New Roman" w:hAnsi="Arial Narrow"/>
                <w:color w:val="000000"/>
                <w:lang w:val="es-CO" w:eastAsia="es-CO"/>
              </w:rPr>
              <w:t>líderes</w:t>
            </w:r>
            <w:r w:rsidRPr="00A14AD0">
              <w:rPr>
                <w:rFonts w:ascii="Arial Narrow" w:eastAsia="Times New Roman" w:hAnsi="Arial Narrow"/>
                <w:color w:val="000000"/>
                <w:lang w:val="es-CO" w:eastAsia="es-CO"/>
              </w:rPr>
              <w:t xml:space="preserve"> del </w:t>
            </w:r>
            <w:r w:rsidR="00721F85" w:rsidRPr="00A14AD0">
              <w:rPr>
                <w:rFonts w:ascii="Arial Narrow" w:eastAsia="Times New Roman" w:hAnsi="Arial Narrow"/>
                <w:color w:val="000000"/>
                <w:lang w:val="es-CO" w:eastAsia="es-CO"/>
              </w:rPr>
              <w:t>área</w:t>
            </w:r>
            <w:r w:rsidRPr="00A14AD0">
              <w:rPr>
                <w:rFonts w:ascii="Arial Narrow" w:eastAsia="Times New Roman" w:hAnsi="Arial Narrow"/>
                <w:color w:val="000000"/>
                <w:lang w:val="es-CO" w:eastAsia="es-CO"/>
              </w:rPr>
              <w:t xml:space="preserve"> financiera.</w:t>
            </w:r>
          </w:p>
        </w:tc>
      </w:tr>
      <w:tr w:rsidR="00A14AD0" w:rsidRPr="00A14AD0" w14:paraId="03A227EB" w14:textId="77777777" w:rsidTr="00721F85">
        <w:trPr>
          <w:trHeight w:val="59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8C4D8AD"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2B911A9"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14/12/2015</w:t>
            </w:r>
          </w:p>
        </w:tc>
        <w:tc>
          <w:tcPr>
            <w:tcW w:w="4497" w:type="dxa"/>
            <w:tcBorders>
              <w:top w:val="nil"/>
              <w:left w:val="nil"/>
              <w:bottom w:val="single" w:sz="4" w:space="0" w:color="auto"/>
              <w:right w:val="single" w:sz="4" w:space="0" w:color="auto"/>
            </w:tcBorders>
            <w:shd w:val="clear" w:color="auto" w:fill="auto"/>
            <w:hideMark/>
          </w:tcPr>
          <w:p w14:paraId="10E72556"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Especificar el control, cuál es el objetivo: ejemplo: evitar duplicidad en la radicación de cuentas.</w:t>
            </w:r>
          </w:p>
        </w:tc>
        <w:tc>
          <w:tcPr>
            <w:tcW w:w="3056" w:type="dxa"/>
            <w:tcBorders>
              <w:top w:val="nil"/>
              <w:left w:val="nil"/>
              <w:bottom w:val="single" w:sz="4" w:space="0" w:color="auto"/>
              <w:right w:val="single" w:sz="4" w:space="0" w:color="auto"/>
            </w:tcBorders>
            <w:shd w:val="clear" w:color="auto" w:fill="auto"/>
            <w:hideMark/>
          </w:tcPr>
          <w:p w14:paraId="0E901CC7" w14:textId="77777777" w:rsidR="00A14AD0" w:rsidRPr="00A14AD0" w:rsidRDefault="00A14AD0"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 </w:t>
            </w:r>
          </w:p>
        </w:tc>
        <w:tc>
          <w:tcPr>
            <w:tcW w:w="3402" w:type="dxa"/>
            <w:tcBorders>
              <w:top w:val="single" w:sz="4" w:space="0" w:color="auto"/>
              <w:left w:val="nil"/>
              <w:bottom w:val="single" w:sz="4" w:space="0" w:color="auto"/>
              <w:right w:val="single" w:sz="4" w:space="0" w:color="auto"/>
            </w:tcBorders>
            <w:shd w:val="clear" w:color="auto" w:fill="auto"/>
            <w:hideMark/>
          </w:tcPr>
          <w:p w14:paraId="49ACC22E" w14:textId="6AAD654A" w:rsidR="00A14AD0" w:rsidRPr="00A14AD0" w:rsidRDefault="00721F85" w:rsidP="00A14AD0">
            <w:pPr>
              <w:spacing w:after="0"/>
              <w:jc w:val="center"/>
              <w:rPr>
                <w:rFonts w:ascii="Arial Narrow" w:eastAsia="Times New Roman" w:hAnsi="Arial Narrow"/>
                <w:color w:val="000000"/>
                <w:lang w:val="es-CO" w:eastAsia="es-CO"/>
              </w:rPr>
            </w:pPr>
            <w:r w:rsidRPr="00A14AD0">
              <w:rPr>
                <w:rFonts w:ascii="Arial Narrow" w:eastAsia="Times New Roman" w:hAnsi="Arial Narrow"/>
                <w:color w:val="000000"/>
                <w:lang w:val="es-CO" w:eastAsia="es-CO"/>
              </w:rPr>
              <w:t>Causa</w:t>
            </w:r>
            <w:r w:rsidR="00A14AD0" w:rsidRPr="00A14AD0">
              <w:rPr>
                <w:rFonts w:ascii="Arial Narrow" w:eastAsia="Times New Roman" w:hAnsi="Arial Narrow"/>
                <w:color w:val="000000"/>
                <w:lang w:val="es-CO" w:eastAsia="es-CO"/>
              </w:rPr>
              <w:t xml:space="preserve"> materializada, se </w:t>
            </w:r>
            <w:r w:rsidRPr="00A14AD0">
              <w:rPr>
                <w:rFonts w:ascii="Arial Narrow" w:eastAsia="Times New Roman" w:hAnsi="Arial Narrow"/>
                <w:color w:val="000000"/>
                <w:lang w:val="es-CO" w:eastAsia="es-CO"/>
              </w:rPr>
              <w:t>solicitó</w:t>
            </w:r>
            <w:r w:rsidR="00A14AD0" w:rsidRPr="00A14AD0">
              <w:rPr>
                <w:rFonts w:ascii="Arial Narrow" w:eastAsia="Times New Roman" w:hAnsi="Arial Narrow"/>
                <w:color w:val="000000"/>
                <w:lang w:val="es-CO" w:eastAsia="es-CO"/>
              </w:rPr>
              <w:t xml:space="preserve"> reintegro a las personas a las que se les realizó pago doble.</w:t>
            </w:r>
          </w:p>
        </w:tc>
      </w:tr>
    </w:tbl>
    <w:p w14:paraId="7C66DEEB" w14:textId="77777777" w:rsidR="00A14AD0" w:rsidRDefault="00A14AD0" w:rsidP="00C0703F">
      <w:pPr>
        <w:spacing w:after="0"/>
        <w:jc w:val="both"/>
        <w:rPr>
          <w:rFonts w:ascii="Arial Narrow" w:hAnsi="Arial Narrow"/>
          <w:b/>
          <w:sz w:val="22"/>
          <w:szCs w:val="22"/>
          <w:lang w:val="es-CO"/>
        </w:rPr>
      </w:pPr>
    </w:p>
    <w:p w14:paraId="36DA01B7" w14:textId="77777777" w:rsidR="00927C35" w:rsidRDefault="00927C35" w:rsidP="00C0703F">
      <w:pPr>
        <w:spacing w:after="0"/>
        <w:jc w:val="both"/>
        <w:rPr>
          <w:rFonts w:ascii="Arial Narrow" w:hAnsi="Arial Narrow"/>
          <w:b/>
          <w:sz w:val="22"/>
          <w:szCs w:val="22"/>
          <w:lang w:val="es-CO"/>
        </w:rPr>
      </w:pPr>
    </w:p>
    <w:p w14:paraId="64808845" w14:textId="77777777" w:rsidR="00927C35" w:rsidRDefault="00927C35" w:rsidP="00C0703F">
      <w:pPr>
        <w:spacing w:after="0"/>
        <w:jc w:val="both"/>
        <w:rPr>
          <w:rFonts w:ascii="Arial Narrow" w:hAnsi="Arial Narrow"/>
          <w:b/>
          <w:sz w:val="22"/>
          <w:szCs w:val="22"/>
          <w:lang w:val="es-CO"/>
        </w:rPr>
      </w:pPr>
    </w:p>
    <w:p w14:paraId="7CDF8EA8" w14:textId="428DB57B" w:rsidR="00C81E6D" w:rsidRDefault="00C81E6D" w:rsidP="00C81E6D">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CONTROL INTERNO DISCIPLINARIO</w:t>
      </w:r>
    </w:p>
    <w:p w14:paraId="2770CED9" w14:textId="57847783" w:rsidR="00C81E6D" w:rsidRDefault="00C81E6D" w:rsidP="00C81E6D">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 xml:space="preserve">El proceso cuenta con </w:t>
      </w:r>
      <w:r w:rsidR="003806CE">
        <w:rPr>
          <w:rFonts w:ascii="Arial Narrow" w:eastAsia="Times New Roman" w:hAnsi="Arial Narrow" w:cs="Arial"/>
          <w:color w:val="000000"/>
          <w:lang w:val="es-CO" w:eastAsia="es-CO"/>
        </w:rPr>
        <w:t>3</w:t>
      </w:r>
      <w:r>
        <w:rPr>
          <w:rFonts w:ascii="Arial Narrow" w:eastAsia="Times New Roman" w:hAnsi="Arial Narrow" w:cs="Arial"/>
          <w:color w:val="000000"/>
          <w:lang w:val="es-CO" w:eastAsia="es-CO"/>
        </w:rPr>
        <w:t xml:space="preserve"> riesgos de gestión y 1 de corrupción. La OCI rea</w:t>
      </w:r>
      <w:r w:rsidR="003806CE">
        <w:rPr>
          <w:rFonts w:ascii="Arial Narrow" w:eastAsia="Times New Roman" w:hAnsi="Arial Narrow" w:cs="Arial"/>
          <w:color w:val="000000"/>
          <w:lang w:val="es-CO" w:eastAsia="es-CO"/>
        </w:rPr>
        <w:t>lizó la revisión y análisis de 2</w:t>
      </w:r>
      <w:r>
        <w:rPr>
          <w:rFonts w:ascii="Arial Narrow" w:eastAsia="Times New Roman" w:hAnsi="Arial Narrow" w:cs="Arial"/>
          <w:color w:val="000000"/>
          <w:lang w:val="es-CO" w:eastAsia="es-CO"/>
        </w:rPr>
        <w:t xml:space="preserve"> riesgo</w:t>
      </w:r>
      <w:r w:rsidR="003806CE">
        <w:rPr>
          <w:rFonts w:ascii="Arial Narrow" w:eastAsia="Times New Roman" w:hAnsi="Arial Narrow" w:cs="Arial"/>
          <w:color w:val="000000"/>
          <w:lang w:val="es-CO" w:eastAsia="es-CO"/>
        </w:rPr>
        <w:t>s</w:t>
      </w:r>
      <w:r>
        <w:rPr>
          <w:rFonts w:ascii="Arial Narrow" w:eastAsia="Times New Roman" w:hAnsi="Arial Narrow" w:cs="Arial"/>
          <w:color w:val="000000"/>
          <w:lang w:val="es-CO" w:eastAsia="es-CO"/>
        </w:rPr>
        <w:t>, sus causas, controles y acciones.</w:t>
      </w:r>
    </w:p>
    <w:p w14:paraId="2DBC3293" w14:textId="77777777" w:rsidR="00C81E6D" w:rsidRDefault="00C81E6D" w:rsidP="00C81E6D">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27ECFFC7" w14:textId="77777777" w:rsidR="00C81E6D" w:rsidRDefault="00C81E6D" w:rsidP="00C81E6D">
      <w:pPr>
        <w:tabs>
          <w:tab w:val="left" w:pos="5245"/>
        </w:tabs>
        <w:spacing w:after="0"/>
        <w:rPr>
          <w:rFonts w:ascii="Arial Narrow" w:hAnsi="Arial Narrow"/>
          <w:lang w:val="es-CO"/>
        </w:rPr>
      </w:pPr>
      <w:r>
        <w:rPr>
          <w:rFonts w:ascii="Arial Narrow" w:hAnsi="Arial Narrow"/>
          <w:lang w:val="es-CO"/>
        </w:rPr>
        <w:t>Debilidades en la redacción de riesgos y en la identificación de todas las posibles causas</w:t>
      </w:r>
    </w:p>
    <w:p w14:paraId="2920A587" w14:textId="5DA5E456" w:rsidR="00C81E6D" w:rsidRDefault="003806CE" w:rsidP="00C81E6D">
      <w:pPr>
        <w:spacing w:after="0"/>
        <w:rPr>
          <w:rFonts w:ascii="Arial Narrow" w:hAnsi="Arial Narrow"/>
          <w:lang w:val="es-CO"/>
        </w:rPr>
      </w:pPr>
      <w:r>
        <w:rPr>
          <w:rFonts w:ascii="Arial Narrow" w:hAnsi="Arial Narrow"/>
          <w:lang w:val="es-CO"/>
        </w:rPr>
        <w:t>Pocos controles.</w:t>
      </w:r>
    </w:p>
    <w:p w14:paraId="09A06EBD" w14:textId="77777777" w:rsidR="00D40AC0" w:rsidRDefault="00D40AC0" w:rsidP="00C81E6D">
      <w:pPr>
        <w:spacing w:after="0"/>
        <w:rPr>
          <w:rFonts w:ascii="Arial Narrow" w:hAnsi="Arial Narrow"/>
          <w:lang w:val="es-CO"/>
        </w:rPr>
      </w:pPr>
    </w:p>
    <w:p w14:paraId="616BDD48" w14:textId="77777777" w:rsidR="00C81E6D" w:rsidRPr="00491E0D" w:rsidRDefault="00C81E6D" w:rsidP="00C81E6D">
      <w:pPr>
        <w:spacing w:after="0"/>
        <w:jc w:val="both"/>
        <w:rPr>
          <w:rFonts w:ascii="Arial Narrow" w:hAnsi="Arial Narrow"/>
          <w:b/>
          <w:sz w:val="22"/>
          <w:szCs w:val="22"/>
          <w:lang w:val="es-CO"/>
        </w:rPr>
      </w:pPr>
      <w:r>
        <w:rPr>
          <w:rFonts w:ascii="Arial Narrow" w:hAnsi="Arial Narrow"/>
          <w:b/>
          <w:sz w:val="22"/>
          <w:szCs w:val="22"/>
          <w:lang w:val="es-CO"/>
        </w:rPr>
        <w:t>RIESGO 1</w:t>
      </w:r>
    </w:p>
    <w:tbl>
      <w:tblPr>
        <w:tblW w:w="14162" w:type="dxa"/>
        <w:tblInd w:w="-10" w:type="dxa"/>
        <w:tblCellMar>
          <w:left w:w="70" w:type="dxa"/>
          <w:right w:w="70" w:type="dxa"/>
        </w:tblCellMar>
        <w:tblLook w:val="04A0" w:firstRow="1" w:lastRow="0" w:firstColumn="1" w:lastColumn="0" w:noHBand="0" w:noVBand="1"/>
      </w:tblPr>
      <w:tblGrid>
        <w:gridCol w:w="2127"/>
        <w:gridCol w:w="2693"/>
        <w:gridCol w:w="3800"/>
        <w:gridCol w:w="1613"/>
        <w:gridCol w:w="668"/>
        <w:gridCol w:w="709"/>
        <w:gridCol w:w="993"/>
        <w:gridCol w:w="1559"/>
      </w:tblGrid>
      <w:tr w:rsidR="009178D2" w:rsidRPr="009178D2" w14:paraId="6209D1FB" w14:textId="77777777" w:rsidTr="00C81E6D">
        <w:trPr>
          <w:trHeight w:val="10"/>
        </w:trPr>
        <w:tc>
          <w:tcPr>
            <w:tcW w:w="14162" w:type="dxa"/>
            <w:gridSpan w:val="8"/>
            <w:tcBorders>
              <w:top w:val="single" w:sz="8" w:space="0" w:color="auto"/>
              <w:left w:val="single" w:sz="8" w:space="0" w:color="auto"/>
              <w:bottom w:val="nil"/>
              <w:right w:val="single" w:sz="4" w:space="0" w:color="auto"/>
            </w:tcBorders>
            <w:shd w:val="clear" w:color="000000" w:fill="FFF3F3"/>
            <w:hideMark/>
          </w:tcPr>
          <w:p w14:paraId="5227F5B4" w14:textId="77777777" w:rsidR="009178D2" w:rsidRPr="009178D2" w:rsidRDefault="009178D2" w:rsidP="009178D2">
            <w:pPr>
              <w:spacing w:after="0"/>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OBJETIVO DEL PROCESO: Adelantar estrategias de prevención y sensibilización frente a conductas disciplinariamente relevantes, así como determinar la responsabilidad de los funcionarios y/o contratistas en la incursión de conductas disciplinariamente relevantes, mediante el adelantamiento de procesos administrativos que permitan determinar la responsabilidad disciplinaria de un funcionario vinculado a la Entidad que pueda estar incurso en conductas que eventualmente constituyan una falta disciplinaria.</w:t>
            </w:r>
          </w:p>
        </w:tc>
      </w:tr>
      <w:tr w:rsidR="00C81E6D" w:rsidRPr="009178D2" w14:paraId="04C512CD" w14:textId="77777777" w:rsidTr="00C81E6D">
        <w:trPr>
          <w:trHeight w:val="5"/>
        </w:trPr>
        <w:tc>
          <w:tcPr>
            <w:tcW w:w="482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2DC970FD"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IDENTIFICACION</w:t>
            </w:r>
          </w:p>
        </w:tc>
        <w:tc>
          <w:tcPr>
            <w:tcW w:w="3800" w:type="dxa"/>
            <w:tcBorders>
              <w:top w:val="single" w:sz="8" w:space="0" w:color="auto"/>
              <w:left w:val="nil"/>
              <w:bottom w:val="single" w:sz="4" w:space="0" w:color="auto"/>
              <w:right w:val="nil"/>
            </w:tcBorders>
            <w:shd w:val="clear" w:color="000000" w:fill="FFF2CC"/>
            <w:noWrap/>
            <w:vAlign w:val="center"/>
            <w:hideMark/>
          </w:tcPr>
          <w:p w14:paraId="2400557B"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CONTROLES</w:t>
            </w:r>
          </w:p>
        </w:tc>
        <w:tc>
          <w:tcPr>
            <w:tcW w:w="5542"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BDC12AC"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 xml:space="preserve">PLAN DE RESPUESTA AL RIESGO </w:t>
            </w:r>
          </w:p>
        </w:tc>
      </w:tr>
      <w:tr w:rsidR="009178D2" w:rsidRPr="009178D2" w14:paraId="22C339BE" w14:textId="77777777" w:rsidTr="00C81E6D">
        <w:trPr>
          <w:trHeight w:val="14"/>
        </w:trPr>
        <w:tc>
          <w:tcPr>
            <w:tcW w:w="2127" w:type="dxa"/>
            <w:tcBorders>
              <w:top w:val="nil"/>
              <w:left w:val="single" w:sz="8" w:space="0" w:color="auto"/>
              <w:bottom w:val="nil"/>
              <w:right w:val="single" w:sz="4" w:space="0" w:color="auto"/>
            </w:tcBorders>
            <w:shd w:val="clear" w:color="000000" w:fill="FFB9B9"/>
            <w:noWrap/>
            <w:vAlign w:val="center"/>
            <w:hideMark/>
          </w:tcPr>
          <w:p w14:paraId="176EEC6F"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Riesgo</w:t>
            </w:r>
          </w:p>
        </w:tc>
        <w:tc>
          <w:tcPr>
            <w:tcW w:w="2693" w:type="dxa"/>
            <w:tcBorders>
              <w:top w:val="nil"/>
              <w:left w:val="nil"/>
              <w:bottom w:val="nil"/>
              <w:right w:val="single" w:sz="4" w:space="0" w:color="auto"/>
            </w:tcBorders>
            <w:shd w:val="clear" w:color="000000" w:fill="FFB9B9"/>
            <w:noWrap/>
            <w:vAlign w:val="center"/>
            <w:hideMark/>
          </w:tcPr>
          <w:p w14:paraId="15712D60"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Causas</w:t>
            </w:r>
          </w:p>
        </w:tc>
        <w:tc>
          <w:tcPr>
            <w:tcW w:w="3800" w:type="dxa"/>
            <w:tcBorders>
              <w:top w:val="nil"/>
              <w:left w:val="nil"/>
              <w:bottom w:val="nil"/>
              <w:right w:val="single" w:sz="4" w:space="0" w:color="auto"/>
            </w:tcBorders>
            <w:shd w:val="clear" w:color="000000" w:fill="FFF2CC"/>
            <w:noWrap/>
            <w:vAlign w:val="center"/>
            <w:hideMark/>
          </w:tcPr>
          <w:p w14:paraId="31E6878E"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Descripción</w:t>
            </w:r>
          </w:p>
        </w:tc>
        <w:tc>
          <w:tcPr>
            <w:tcW w:w="1613" w:type="dxa"/>
            <w:tcBorders>
              <w:top w:val="nil"/>
              <w:left w:val="nil"/>
              <w:bottom w:val="nil"/>
              <w:right w:val="single" w:sz="4" w:space="0" w:color="auto"/>
            </w:tcBorders>
            <w:shd w:val="clear" w:color="000000" w:fill="D9B7FB"/>
            <w:noWrap/>
            <w:vAlign w:val="center"/>
            <w:hideMark/>
          </w:tcPr>
          <w:p w14:paraId="73EB1798"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Acciones</w:t>
            </w:r>
          </w:p>
        </w:tc>
        <w:tc>
          <w:tcPr>
            <w:tcW w:w="668" w:type="dxa"/>
            <w:tcBorders>
              <w:top w:val="nil"/>
              <w:left w:val="nil"/>
              <w:bottom w:val="nil"/>
              <w:right w:val="nil"/>
            </w:tcBorders>
            <w:shd w:val="clear" w:color="000000" w:fill="D9B7FB"/>
            <w:noWrap/>
            <w:vAlign w:val="center"/>
            <w:hideMark/>
          </w:tcPr>
          <w:p w14:paraId="1CF50739"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Meta</w:t>
            </w:r>
          </w:p>
        </w:tc>
        <w:tc>
          <w:tcPr>
            <w:tcW w:w="709" w:type="dxa"/>
            <w:tcBorders>
              <w:top w:val="nil"/>
              <w:left w:val="single" w:sz="4" w:space="0" w:color="auto"/>
              <w:bottom w:val="nil"/>
              <w:right w:val="nil"/>
            </w:tcBorders>
            <w:shd w:val="clear" w:color="000000" w:fill="D9B7FB"/>
            <w:vAlign w:val="center"/>
            <w:hideMark/>
          </w:tcPr>
          <w:p w14:paraId="7F22E9D9"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7972295B"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Duración</w:t>
            </w:r>
          </w:p>
        </w:tc>
        <w:tc>
          <w:tcPr>
            <w:tcW w:w="1559" w:type="dxa"/>
            <w:tcBorders>
              <w:top w:val="nil"/>
              <w:left w:val="single" w:sz="4" w:space="0" w:color="auto"/>
              <w:bottom w:val="nil"/>
              <w:right w:val="single" w:sz="8" w:space="0" w:color="auto"/>
            </w:tcBorders>
            <w:shd w:val="clear" w:color="000000" w:fill="D9B7FB"/>
            <w:noWrap/>
            <w:vAlign w:val="center"/>
            <w:hideMark/>
          </w:tcPr>
          <w:p w14:paraId="2BA98E42" w14:textId="77777777" w:rsidR="009178D2" w:rsidRPr="009178D2" w:rsidRDefault="009178D2" w:rsidP="009178D2">
            <w:pPr>
              <w:spacing w:after="0"/>
              <w:jc w:val="center"/>
              <w:rPr>
                <w:rFonts w:ascii="Arial Narrow" w:eastAsia="Times New Roman" w:hAnsi="Arial Narrow"/>
                <w:b/>
                <w:bCs/>
                <w:color w:val="000000"/>
                <w:lang w:val="es-CO" w:eastAsia="es-CO"/>
              </w:rPr>
            </w:pPr>
            <w:r w:rsidRPr="009178D2">
              <w:rPr>
                <w:rFonts w:ascii="Arial Narrow" w:eastAsia="Times New Roman" w:hAnsi="Arial Narrow"/>
                <w:b/>
                <w:bCs/>
                <w:color w:val="000000"/>
                <w:lang w:val="es-CO" w:eastAsia="es-CO"/>
              </w:rPr>
              <w:t>Observaciones</w:t>
            </w:r>
          </w:p>
        </w:tc>
      </w:tr>
      <w:tr w:rsidR="009178D2" w:rsidRPr="009178D2" w14:paraId="56B79288" w14:textId="77777777" w:rsidTr="00C81E6D">
        <w:trPr>
          <w:trHeight w:val="17"/>
        </w:trPr>
        <w:tc>
          <w:tcPr>
            <w:tcW w:w="2127"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368AF79B" w14:textId="77777777" w:rsidR="009178D2" w:rsidRPr="009178D2" w:rsidRDefault="009178D2" w:rsidP="009178D2">
            <w:pPr>
              <w:spacing w:after="0"/>
              <w:jc w:val="center"/>
              <w:rPr>
                <w:rFonts w:ascii="Arial Narrow" w:eastAsia="Times New Roman" w:hAnsi="Arial Narrow"/>
                <w:lang w:val="es-CO" w:eastAsia="es-CO"/>
              </w:rPr>
            </w:pPr>
            <w:r w:rsidRPr="009178D2">
              <w:rPr>
                <w:rFonts w:ascii="Arial Narrow" w:eastAsia="Times New Roman" w:hAnsi="Arial Narrow"/>
                <w:lang w:val="es-CO" w:eastAsia="es-CO"/>
              </w:rPr>
              <w:t>Que se aumente el número de conductas disciplinariamente reprochables de los servidores públicos</w:t>
            </w:r>
          </w:p>
        </w:tc>
        <w:tc>
          <w:tcPr>
            <w:tcW w:w="2693" w:type="dxa"/>
            <w:tcBorders>
              <w:top w:val="single" w:sz="8" w:space="0" w:color="auto"/>
              <w:left w:val="nil"/>
              <w:bottom w:val="single" w:sz="4" w:space="0" w:color="auto"/>
              <w:right w:val="single" w:sz="4" w:space="0" w:color="auto"/>
            </w:tcBorders>
            <w:shd w:val="clear" w:color="000000" w:fill="FFFFFF"/>
            <w:vAlign w:val="center"/>
            <w:hideMark/>
          </w:tcPr>
          <w:p w14:paraId="0C49B706"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No contar con los recursos para realizar las sensibilizaciones y campañas de prevención</w:t>
            </w:r>
          </w:p>
        </w:tc>
        <w:tc>
          <w:tcPr>
            <w:tcW w:w="3800" w:type="dxa"/>
            <w:tcBorders>
              <w:top w:val="single" w:sz="8" w:space="0" w:color="auto"/>
              <w:left w:val="nil"/>
              <w:bottom w:val="single" w:sz="4" w:space="0" w:color="auto"/>
              <w:right w:val="single" w:sz="4" w:space="0" w:color="auto"/>
            </w:tcBorders>
            <w:shd w:val="clear" w:color="000000" w:fill="FFFFFF"/>
            <w:vAlign w:val="center"/>
            <w:hideMark/>
          </w:tcPr>
          <w:p w14:paraId="02FF2020"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xml:space="preserve">Realizar la sensibilización de los servidores públicos y contratistas en los temas relacionados con el proceso de control interno disciplinario, por medio de la elaboración y envió de </w:t>
            </w:r>
            <w:proofErr w:type="spellStart"/>
            <w:r w:rsidRPr="009178D2">
              <w:rPr>
                <w:rFonts w:ascii="Arial Narrow" w:eastAsia="Times New Roman" w:hAnsi="Arial Narrow"/>
                <w:lang w:val="es-CO" w:eastAsia="es-CO"/>
              </w:rPr>
              <w:t>tips</w:t>
            </w:r>
            <w:proofErr w:type="spellEnd"/>
            <w:r w:rsidRPr="009178D2">
              <w:rPr>
                <w:rFonts w:ascii="Arial Narrow" w:eastAsia="Times New Roman" w:hAnsi="Arial Narrow"/>
                <w:lang w:val="es-CO" w:eastAsia="es-CO"/>
              </w:rPr>
              <w:t xml:space="preserve"> </w:t>
            </w:r>
          </w:p>
        </w:tc>
        <w:tc>
          <w:tcPr>
            <w:tcW w:w="1613" w:type="dxa"/>
            <w:tcBorders>
              <w:top w:val="single" w:sz="8" w:space="0" w:color="auto"/>
              <w:left w:val="nil"/>
              <w:bottom w:val="single" w:sz="4" w:space="0" w:color="auto"/>
              <w:right w:val="single" w:sz="4" w:space="0" w:color="auto"/>
            </w:tcBorders>
            <w:shd w:val="clear" w:color="000000" w:fill="FFFFFF"/>
            <w:vAlign w:val="center"/>
            <w:hideMark/>
          </w:tcPr>
          <w:p w14:paraId="10800EEB"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w:t>
            </w:r>
          </w:p>
        </w:tc>
        <w:tc>
          <w:tcPr>
            <w:tcW w:w="668" w:type="dxa"/>
            <w:tcBorders>
              <w:top w:val="single" w:sz="8" w:space="0" w:color="auto"/>
              <w:left w:val="nil"/>
              <w:bottom w:val="single" w:sz="4" w:space="0" w:color="auto"/>
              <w:right w:val="single" w:sz="4" w:space="0" w:color="auto"/>
            </w:tcBorders>
            <w:shd w:val="clear" w:color="auto" w:fill="auto"/>
            <w:vAlign w:val="center"/>
            <w:hideMark/>
          </w:tcPr>
          <w:p w14:paraId="1BC9160E"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0C5FE8E9"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5676F39B"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1559" w:type="dxa"/>
            <w:tcBorders>
              <w:top w:val="single" w:sz="8" w:space="0" w:color="auto"/>
              <w:left w:val="nil"/>
              <w:bottom w:val="single" w:sz="4" w:space="0" w:color="auto"/>
              <w:right w:val="nil"/>
            </w:tcBorders>
            <w:shd w:val="clear" w:color="auto" w:fill="auto"/>
            <w:vAlign w:val="center"/>
            <w:hideMark/>
          </w:tcPr>
          <w:p w14:paraId="2C6C6DA8"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r>
      <w:tr w:rsidR="009178D2" w:rsidRPr="009178D2" w14:paraId="09C78FA6" w14:textId="77777777" w:rsidTr="00C81E6D">
        <w:trPr>
          <w:trHeight w:val="14"/>
        </w:trPr>
        <w:tc>
          <w:tcPr>
            <w:tcW w:w="2127" w:type="dxa"/>
            <w:vMerge/>
            <w:tcBorders>
              <w:top w:val="single" w:sz="8" w:space="0" w:color="auto"/>
              <w:left w:val="single" w:sz="8" w:space="0" w:color="auto"/>
              <w:bottom w:val="single" w:sz="8" w:space="0" w:color="000000"/>
              <w:right w:val="single" w:sz="4" w:space="0" w:color="auto"/>
            </w:tcBorders>
            <w:vAlign w:val="center"/>
            <w:hideMark/>
          </w:tcPr>
          <w:p w14:paraId="5B7D56B4" w14:textId="77777777" w:rsidR="009178D2" w:rsidRPr="009178D2" w:rsidRDefault="009178D2" w:rsidP="009178D2">
            <w:pPr>
              <w:spacing w:after="0"/>
              <w:rPr>
                <w:rFonts w:ascii="Arial Narrow" w:eastAsia="Times New Roman" w:hAnsi="Arial Narrow"/>
                <w:lang w:val="es-CO" w:eastAsia="es-CO"/>
              </w:rPr>
            </w:pPr>
          </w:p>
        </w:tc>
        <w:tc>
          <w:tcPr>
            <w:tcW w:w="2693" w:type="dxa"/>
            <w:tcBorders>
              <w:top w:val="nil"/>
              <w:left w:val="nil"/>
              <w:bottom w:val="single" w:sz="4" w:space="0" w:color="auto"/>
              <w:right w:val="single" w:sz="4" w:space="0" w:color="auto"/>
            </w:tcBorders>
            <w:shd w:val="clear" w:color="000000" w:fill="FFFFFF"/>
            <w:vAlign w:val="center"/>
            <w:hideMark/>
          </w:tcPr>
          <w:p w14:paraId="7274156C"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xml:space="preserve">Las estrategias de sensibilización no lleguen o no sean entendidas por los servidores públicos </w:t>
            </w:r>
          </w:p>
        </w:tc>
        <w:tc>
          <w:tcPr>
            <w:tcW w:w="3800" w:type="dxa"/>
            <w:tcBorders>
              <w:top w:val="nil"/>
              <w:left w:val="nil"/>
              <w:bottom w:val="single" w:sz="4" w:space="0" w:color="auto"/>
              <w:right w:val="single" w:sz="4" w:space="0" w:color="auto"/>
            </w:tcBorders>
            <w:shd w:val="clear" w:color="000000" w:fill="FFFFFF"/>
            <w:vAlign w:val="center"/>
            <w:hideMark/>
          </w:tcPr>
          <w:p w14:paraId="6A66CEDC"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xml:space="preserve">Realizar </w:t>
            </w:r>
            <w:proofErr w:type="spellStart"/>
            <w:r w:rsidRPr="009178D2">
              <w:rPr>
                <w:rFonts w:ascii="Arial Narrow" w:eastAsia="Times New Roman" w:hAnsi="Arial Narrow"/>
                <w:lang w:val="es-CO" w:eastAsia="es-CO"/>
              </w:rPr>
              <w:t>evalucaciones</w:t>
            </w:r>
            <w:proofErr w:type="spellEnd"/>
            <w:r w:rsidRPr="009178D2">
              <w:rPr>
                <w:rFonts w:ascii="Arial Narrow" w:eastAsia="Times New Roman" w:hAnsi="Arial Narrow"/>
                <w:lang w:val="es-CO" w:eastAsia="es-CO"/>
              </w:rPr>
              <w:t xml:space="preserve"> de la efectividad de las capacitaciones y de los procesos de inducción realizados a los funcionarios de la Entidad</w:t>
            </w:r>
          </w:p>
        </w:tc>
        <w:tc>
          <w:tcPr>
            <w:tcW w:w="1613" w:type="dxa"/>
            <w:tcBorders>
              <w:top w:val="nil"/>
              <w:left w:val="nil"/>
              <w:bottom w:val="single" w:sz="4" w:space="0" w:color="auto"/>
              <w:right w:val="single" w:sz="4" w:space="0" w:color="auto"/>
            </w:tcBorders>
            <w:shd w:val="clear" w:color="000000" w:fill="FFFFFF"/>
            <w:vAlign w:val="center"/>
            <w:hideMark/>
          </w:tcPr>
          <w:p w14:paraId="051ACD3B"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w:t>
            </w:r>
          </w:p>
        </w:tc>
        <w:tc>
          <w:tcPr>
            <w:tcW w:w="668" w:type="dxa"/>
            <w:tcBorders>
              <w:top w:val="nil"/>
              <w:left w:val="nil"/>
              <w:bottom w:val="single" w:sz="4" w:space="0" w:color="auto"/>
              <w:right w:val="single" w:sz="4" w:space="0" w:color="auto"/>
            </w:tcBorders>
            <w:shd w:val="clear" w:color="auto" w:fill="auto"/>
            <w:vAlign w:val="center"/>
            <w:hideMark/>
          </w:tcPr>
          <w:p w14:paraId="703FF4D9"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0A10D4F"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D887FDF"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1559" w:type="dxa"/>
            <w:tcBorders>
              <w:top w:val="nil"/>
              <w:left w:val="nil"/>
              <w:bottom w:val="single" w:sz="4" w:space="0" w:color="auto"/>
              <w:right w:val="nil"/>
            </w:tcBorders>
            <w:shd w:val="clear" w:color="auto" w:fill="auto"/>
            <w:vAlign w:val="center"/>
            <w:hideMark/>
          </w:tcPr>
          <w:p w14:paraId="189E3E45"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r>
      <w:tr w:rsidR="009178D2" w:rsidRPr="009178D2" w14:paraId="5F3B026A" w14:textId="77777777" w:rsidTr="00C81E6D">
        <w:trPr>
          <w:trHeight w:val="8"/>
        </w:trPr>
        <w:tc>
          <w:tcPr>
            <w:tcW w:w="2127" w:type="dxa"/>
            <w:vMerge/>
            <w:tcBorders>
              <w:top w:val="single" w:sz="8" w:space="0" w:color="auto"/>
              <w:left w:val="single" w:sz="8" w:space="0" w:color="auto"/>
              <w:bottom w:val="single" w:sz="8" w:space="0" w:color="000000"/>
              <w:right w:val="single" w:sz="4" w:space="0" w:color="auto"/>
            </w:tcBorders>
            <w:vAlign w:val="center"/>
            <w:hideMark/>
          </w:tcPr>
          <w:p w14:paraId="47DE77B8" w14:textId="77777777" w:rsidR="009178D2" w:rsidRPr="009178D2" w:rsidRDefault="009178D2" w:rsidP="009178D2">
            <w:pPr>
              <w:spacing w:after="0"/>
              <w:rPr>
                <w:rFonts w:ascii="Arial Narrow" w:eastAsia="Times New Roman" w:hAnsi="Arial Narrow"/>
                <w:lang w:val="es-CO" w:eastAsia="es-CO"/>
              </w:rPr>
            </w:pPr>
          </w:p>
        </w:tc>
        <w:tc>
          <w:tcPr>
            <w:tcW w:w="2693" w:type="dxa"/>
            <w:tcBorders>
              <w:top w:val="nil"/>
              <w:left w:val="nil"/>
              <w:bottom w:val="single" w:sz="4" w:space="0" w:color="auto"/>
              <w:right w:val="single" w:sz="4" w:space="0" w:color="auto"/>
            </w:tcBorders>
            <w:shd w:val="clear" w:color="000000" w:fill="FFFFFF"/>
            <w:vAlign w:val="center"/>
            <w:hideMark/>
          </w:tcPr>
          <w:p w14:paraId="3CA3B253"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Las estrategias de prevención no sean aplicadas por los servidores públicos</w:t>
            </w:r>
          </w:p>
        </w:tc>
        <w:tc>
          <w:tcPr>
            <w:tcW w:w="3800" w:type="dxa"/>
            <w:tcBorders>
              <w:top w:val="nil"/>
              <w:left w:val="nil"/>
              <w:bottom w:val="single" w:sz="4" w:space="0" w:color="auto"/>
              <w:right w:val="single" w:sz="4" w:space="0" w:color="auto"/>
            </w:tcBorders>
            <w:shd w:val="clear" w:color="000000" w:fill="FFFFFF"/>
            <w:vAlign w:val="center"/>
            <w:hideMark/>
          </w:tcPr>
          <w:p w14:paraId="6EFCE3E1" w14:textId="77777777" w:rsidR="009178D2" w:rsidRPr="009178D2" w:rsidRDefault="009178D2" w:rsidP="009178D2">
            <w:pPr>
              <w:spacing w:after="0"/>
              <w:jc w:val="both"/>
              <w:rPr>
                <w:rFonts w:ascii="Arial Narrow" w:eastAsia="Times New Roman" w:hAnsi="Arial Narrow"/>
                <w:lang w:val="es-CO" w:eastAsia="es-CO"/>
              </w:rPr>
            </w:pPr>
            <w:r w:rsidRPr="009178D2">
              <w:rPr>
                <w:rFonts w:ascii="Arial Narrow" w:eastAsia="Times New Roman" w:hAnsi="Arial Narrow"/>
                <w:lang w:val="es-CO" w:eastAsia="es-CO"/>
              </w:rPr>
              <w:t> </w:t>
            </w:r>
          </w:p>
        </w:tc>
        <w:tc>
          <w:tcPr>
            <w:tcW w:w="1613" w:type="dxa"/>
            <w:tcBorders>
              <w:top w:val="nil"/>
              <w:left w:val="nil"/>
              <w:bottom w:val="single" w:sz="4" w:space="0" w:color="auto"/>
              <w:right w:val="single" w:sz="4" w:space="0" w:color="auto"/>
            </w:tcBorders>
            <w:shd w:val="clear" w:color="auto" w:fill="auto"/>
            <w:vAlign w:val="center"/>
            <w:hideMark/>
          </w:tcPr>
          <w:p w14:paraId="76BF24BF"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668" w:type="dxa"/>
            <w:tcBorders>
              <w:top w:val="nil"/>
              <w:left w:val="nil"/>
              <w:bottom w:val="single" w:sz="4" w:space="0" w:color="auto"/>
              <w:right w:val="single" w:sz="4" w:space="0" w:color="auto"/>
            </w:tcBorders>
            <w:shd w:val="clear" w:color="auto" w:fill="auto"/>
            <w:vAlign w:val="center"/>
            <w:hideMark/>
          </w:tcPr>
          <w:p w14:paraId="1DF1B6E3"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D01F3E9"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EF71C7E"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c>
          <w:tcPr>
            <w:tcW w:w="1559" w:type="dxa"/>
            <w:tcBorders>
              <w:top w:val="nil"/>
              <w:left w:val="nil"/>
              <w:bottom w:val="single" w:sz="4" w:space="0" w:color="auto"/>
              <w:right w:val="nil"/>
            </w:tcBorders>
            <w:shd w:val="clear" w:color="auto" w:fill="auto"/>
            <w:vAlign w:val="center"/>
            <w:hideMark/>
          </w:tcPr>
          <w:p w14:paraId="590CE85C" w14:textId="77777777" w:rsidR="009178D2" w:rsidRPr="009178D2" w:rsidRDefault="009178D2" w:rsidP="009178D2">
            <w:pPr>
              <w:spacing w:after="0"/>
              <w:rPr>
                <w:rFonts w:ascii="Arial Narrow" w:eastAsia="Times New Roman" w:hAnsi="Arial Narrow"/>
                <w:color w:val="000000"/>
                <w:lang w:val="es-CO" w:eastAsia="es-CO"/>
              </w:rPr>
            </w:pPr>
            <w:r w:rsidRPr="009178D2">
              <w:rPr>
                <w:rFonts w:ascii="Arial Narrow" w:eastAsia="Times New Roman" w:hAnsi="Arial Narrow"/>
                <w:color w:val="000000"/>
                <w:lang w:val="es-CO" w:eastAsia="es-CO"/>
              </w:rPr>
              <w:t> </w:t>
            </w:r>
          </w:p>
        </w:tc>
      </w:tr>
    </w:tbl>
    <w:p w14:paraId="2E90DD62" w14:textId="77777777" w:rsidR="009178D2" w:rsidRDefault="009178D2" w:rsidP="00C0703F">
      <w:pPr>
        <w:spacing w:after="0"/>
        <w:jc w:val="both"/>
        <w:rPr>
          <w:rFonts w:ascii="Arial Narrow" w:hAnsi="Arial Narrow"/>
          <w:b/>
          <w:sz w:val="22"/>
          <w:szCs w:val="22"/>
          <w:lang w:val="es-CO"/>
        </w:rPr>
      </w:pPr>
    </w:p>
    <w:p w14:paraId="5B5B5C82" w14:textId="77777777" w:rsidR="00F377DB" w:rsidRDefault="00F377DB" w:rsidP="00C0703F">
      <w:pPr>
        <w:spacing w:after="0"/>
        <w:jc w:val="both"/>
        <w:rPr>
          <w:rFonts w:ascii="Arial Narrow" w:hAnsi="Arial Narrow"/>
          <w:b/>
          <w:sz w:val="22"/>
          <w:szCs w:val="22"/>
          <w:lang w:val="es-CO"/>
        </w:rPr>
      </w:pPr>
    </w:p>
    <w:p w14:paraId="5AF8BF0B" w14:textId="77777777" w:rsidR="00F377DB" w:rsidRDefault="00F377DB" w:rsidP="00C0703F">
      <w:pPr>
        <w:spacing w:after="0"/>
        <w:jc w:val="both"/>
        <w:rPr>
          <w:rFonts w:ascii="Arial Narrow" w:hAnsi="Arial Narrow"/>
          <w:b/>
          <w:sz w:val="22"/>
          <w:szCs w:val="22"/>
          <w:lang w:val="es-CO"/>
        </w:rPr>
      </w:pPr>
    </w:p>
    <w:p w14:paraId="13C5DE58" w14:textId="77777777" w:rsidR="00F377DB" w:rsidRDefault="00F377DB" w:rsidP="00C0703F">
      <w:pPr>
        <w:spacing w:after="0"/>
        <w:jc w:val="both"/>
        <w:rPr>
          <w:rFonts w:ascii="Arial Narrow" w:hAnsi="Arial Narrow"/>
          <w:b/>
          <w:sz w:val="22"/>
          <w:szCs w:val="22"/>
          <w:lang w:val="es-CO"/>
        </w:rPr>
      </w:pPr>
    </w:p>
    <w:p w14:paraId="2B341F45" w14:textId="77777777" w:rsidR="00D40AC0" w:rsidRDefault="00D40AC0" w:rsidP="00C0703F">
      <w:pPr>
        <w:spacing w:after="0"/>
        <w:jc w:val="both"/>
        <w:rPr>
          <w:rFonts w:ascii="Arial Narrow" w:hAnsi="Arial Narrow"/>
          <w:b/>
          <w:sz w:val="22"/>
          <w:szCs w:val="22"/>
          <w:lang w:val="es-CO"/>
        </w:rPr>
      </w:pPr>
    </w:p>
    <w:p w14:paraId="09508EB7" w14:textId="59FA7FFF" w:rsidR="00C81E6D" w:rsidRDefault="00C81E6D"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4D2378E7" w14:textId="77777777" w:rsidR="00C81E6D" w:rsidRDefault="00C81E6D" w:rsidP="00C0703F">
      <w:pPr>
        <w:spacing w:after="0"/>
        <w:jc w:val="both"/>
        <w:rPr>
          <w:rFonts w:ascii="Arial Narrow" w:hAnsi="Arial Narrow"/>
          <w:b/>
          <w:sz w:val="22"/>
          <w:szCs w:val="22"/>
          <w:lang w:val="es-CO"/>
        </w:rPr>
      </w:pPr>
    </w:p>
    <w:tbl>
      <w:tblPr>
        <w:tblW w:w="13467" w:type="dxa"/>
        <w:tblInd w:w="-5" w:type="dxa"/>
        <w:tblCellMar>
          <w:left w:w="70" w:type="dxa"/>
          <w:right w:w="70" w:type="dxa"/>
        </w:tblCellMar>
        <w:tblLook w:val="04A0" w:firstRow="1" w:lastRow="0" w:firstColumn="1" w:lastColumn="0" w:noHBand="0" w:noVBand="1"/>
      </w:tblPr>
      <w:tblGrid>
        <w:gridCol w:w="1267"/>
        <w:gridCol w:w="1245"/>
        <w:gridCol w:w="5993"/>
        <w:gridCol w:w="1278"/>
        <w:gridCol w:w="3684"/>
      </w:tblGrid>
      <w:tr w:rsidR="00C81E6D" w:rsidRPr="00C81E6D" w14:paraId="73707E5C" w14:textId="77777777" w:rsidTr="005C6A35">
        <w:trPr>
          <w:trHeight w:val="226"/>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C310878" w14:textId="77777777" w:rsidR="00C81E6D" w:rsidRPr="00C81E6D" w:rsidRDefault="00C81E6D" w:rsidP="00C81E6D">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Cronograma MRC</w:t>
            </w:r>
          </w:p>
        </w:tc>
        <w:tc>
          <w:tcPr>
            <w:tcW w:w="10955"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401EAA1A" w14:textId="77777777" w:rsidR="00C81E6D" w:rsidRPr="00C81E6D" w:rsidRDefault="00C81E6D" w:rsidP="00C81E6D">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Acciones</w:t>
            </w:r>
          </w:p>
        </w:tc>
      </w:tr>
      <w:tr w:rsidR="00C81E6D" w:rsidRPr="00C81E6D" w14:paraId="78426996" w14:textId="77777777" w:rsidTr="00F377DB">
        <w:trPr>
          <w:trHeight w:val="88"/>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3DAC843C" w14:textId="77777777" w:rsidR="00C81E6D" w:rsidRPr="00C81E6D" w:rsidRDefault="00C81E6D" w:rsidP="00C81E6D">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1E59D288" w14:textId="77777777" w:rsidR="00C81E6D" w:rsidRPr="00C81E6D" w:rsidRDefault="00C81E6D" w:rsidP="00C81E6D">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Publicación</w:t>
            </w:r>
          </w:p>
        </w:tc>
        <w:tc>
          <w:tcPr>
            <w:tcW w:w="5993" w:type="dxa"/>
            <w:tcBorders>
              <w:top w:val="nil"/>
              <w:left w:val="nil"/>
              <w:bottom w:val="single" w:sz="4" w:space="0" w:color="auto"/>
              <w:right w:val="single" w:sz="4" w:space="0" w:color="auto"/>
            </w:tcBorders>
            <w:shd w:val="clear" w:color="000000" w:fill="C9C9C9"/>
            <w:vAlign w:val="center"/>
            <w:hideMark/>
          </w:tcPr>
          <w:p w14:paraId="76EE71FC" w14:textId="2CBCE35A" w:rsidR="00C81E6D" w:rsidRPr="00C81E6D" w:rsidRDefault="00C81E6D" w:rsidP="005C6A35">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Efectividad de los</w:t>
            </w:r>
            <w:r w:rsidR="005C6A35">
              <w:rPr>
                <w:rFonts w:ascii="Arial Narrow" w:eastAsia="Times New Roman" w:hAnsi="Arial Narrow"/>
                <w:b/>
                <w:bCs/>
                <w:color w:val="000000"/>
                <w:lang w:val="es-CO" w:eastAsia="es-CO"/>
              </w:rPr>
              <w:t xml:space="preserve"> </w:t>
            </w:r>
            <w:r w:rsidRPr="00C81E6D">
              <w:rPr>
                <w:rFonts w:ascii="Arial Narrow" w:eastAsia="Times New Roman" w:hAnsi="Arial Narrow"/>
                <w:b/>
                <w:bCs/>
                <w:color w:val="000000"/>
                <w:lang w:val="es-CO" w:eastAsia="es-CO"/>
              </w:rPr>
              <w:t>controles</w:t>
            </w:r>
          </w:p>
        </w:tc>
        <w:tc>
          <w:tcPr>
            <w:tcW w:w="1278" w:type="dxa"/>
            <w:tcBorders>
              <w:top w:val="nil"/>
              <w:left w:val="nil"/>
              <w:bottom w:val="single" w:sz="4" w:space="0" w:color="auto"/>
              <w:right w:val="single" w:sz="4" w:space="0" w:color="auto"/>
            </w:tcBorders>
            <w:shd w:val="clear" w:color="000000" w:fill="C9C9C9"/>
            <w:vAlign w:val="center"/>
            <w:hideMark/>
          </w:tcPr>
          <w:p w14:paraId="3497D4CC" w14:textId="4B9B669E" w:rsidR="00C81E6D" w:rsidRPr="00C81E6D" w:rsidRDefault="00C81E6D" w:rsidP="005C6A35">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Acciones</w:t>
            </w:r>
            <w:r w:rsidR="005C6A35">
              <w:rPr>
                <w:rFonts w:ascii="Arial Narrow" w:eastAsia="Times New Roman" w:hAnsi="Arial Narrow"/>
                <w:b/>
                <w:bCs/>
                <w:color w:val="000000"/>
                <w:lang w:val="es-CO" w:eastAsia="es-CO"/>
              </w:rPr>
              <w:t xml:space="preserve"> </w:t>
            </w:r>
            <w:r w:rsidRPr="00C81E6D">
              <w:rPr>
                <w:rFonts w:ascii="Arial Narrow" w:eastAsia="Times New Roman" w:hAnsi="Arial Narrow"/>
                <w:b/>
                <w:bCs/>
                <w:color w:val="000000"/>
                <w:lang w:val="es-CO" w:eastAsia="es-CO"/>
              </w:rPr>
              <w:t>adelantadas</w:t>
            </w:r>
          </w:p>
        </w:tc>
        <w:tc>
          <w:tcPr>
            <w:tcW w:w="3684" w:type="dxa"/>
            <w:tcBorders>
              <w:top w:val="nil"/>
              <w:left w:val="nil"/>
              <w:bottom w:val="single" w:sz="4" w:space="0" w:color="auto"/>
              <w:right w:val="single" w:sz="4" w:space="0" w:color="auto"/>
            </w:tcBorders>
            <w:shd w:val="clear" w:color="000000" w:fill="C9C9C9"/>
            <w:noWrap/>
            <w:vAlign w:val="center"/>
            <w:hideMark/>
          </w:tcPr>
          <w:p w14:paraId="3FCB6083" w14:textId="77777777" w:rsidR="00C81E6D" w:rsidRPr="00C81E6D" w:rsidRDefault="00C81E6D" w:rsidP="00C81E6D">
            <w:pPr>
              <w:spacing w:after="0"/>
              <w:jc w:val="center"/>
              <w:rPr>
                <w:rFonts w:ascii="Arial Narrow" w:eastAsia="Times New Roman" w:hAnsi="Arial Narrow"/>
                <w:b/>
                <w:bCs/>
                <w:color w:val="000000"/>
                <w:lang w:val="es-CO" w:eastAsia="es-CO"/>
              </w:rPr>
            </w:pPr>
            <w:r w:rsidRPr="00C81E6D">
              <w:rPr>
                <w:rFonts w:ascii="Arial Narrow" w:eastAsia="Times New Roman" w:hAnsi="Arial Narrow"/>
                <w:b/>
                <w:bCs/>
                <w:color w:val="000000"/>
                <w:lang w:val="es-CO" w:eastAsia="es-CO"/>
              </w:rPr>
              <w:t>Observaciones</w:t>
            </w:r>
          </w:p>
        </w:tc>
      </w:tr>
      <w:tr w:rsidR="00C81E6D" w:rsidRPr="00C81E6D" w14:paraId="61B2EA6B" w14:textId="77777777" w:rsidTr="00F377DB">
        <w:trPr>
          <w:trHeight w:val="508"/>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6D9A431" w14:textId="77777777" w:rsidR="00C81E6D" w:rsidRPr="00C81E6D" w:rsidRDefault="00C81E6D" w:rsidP="00C81E6D">
            <w:pPr>
              <w:spacing w:after="0"/>
              <w:jc w:val="center"/>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067CB9A8" w14:textId="77777777" w:rsidR="00C81E6D" w:rsidRPr="00C81E6D" w:rsidRDefault="00C81E6D" w:rsidP="00C81E6D">
            <w:pPr>
              <w:spacing w:after="0"/>
              <w:jc w:val="center"/>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14/12/2015</w:t>
            </w:r>
          </w:p>
        </w:tc>
        <w:tc>
          <w:tcPr>
            <w:tcW w:w="5993" w:type="dxa"/>
            <w:tcBorders>
              <w:top w:val="nil"/>
              <w:left w:val="nil"/>
              <w:bottom w:val="single" w:sz="4" w:space="0" w:color="auto"/>
              <w:right w:val="single" w:sz="4" w:space="0" w:color="auto"/>
            </w:tcBorders>
            <w:shd w:val="clear" w:color="auto" w:fill="auto"/>
            <w:vAlign w:val="bottom"/>
            <w:hideMark/>
          </w:tcPr>
          <w:p w14:paraId="79EB0AF0" w14:textId="77777777" w:rsidR="00C81E6D" w:rsidRPr="00C81E6D" w:rsidRDefault="00C81E6D" w:rsidP="00C81E6D">
            <w:pPr>
              <w:spacing w:after="0"/>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El control se ejecutó hasta el año 2015, se recomienda crear un nuevo control para sustituir el anterior</w:t>
            </w:r>
          </w:p>
        </w:tc>
        <w:tc>
          <w:tcPr>
            <w:tcW w:w="1278" w:type="dxa"/>
            <w:tcBorders>
              <w:top w:val="nil"/>
              <w:left w:val="nil"/>
              <w:bottom w:val="single" w:sz="4" w:space="0" w:color="auto"/>
              <w:right w:val="single" w:sz="4" w:space="0" w:color="auto"/>
            </w:tcBorders>
            <w:shd w:val="clear" w:color="auto" w:fill="auto"/>
            <w:noWrap/>
            <w:vAlign w:val="bottom"/>
            <w:hideMark/>
          </w:tcPr>
          <w:p w14:paraId="490FA022" w14:textId="77777777" w:rsidR="00C81E6D" w:rsidRPr="00C81E6D" w:rsidRDefault="00C81E6D" w:rsidP="00C81E6D">
            <w:pPr>
              <w:spacing w:after="0"/>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 </w:t>
            </w:r>
          </w:p>
        </w:tc>
        <w:tc>
          <w:tcPr>
            <w:tcW w:w="3684" w:type="dxa"/>
            <w:vMerge w:val="restart"/>
            <w:tcBorders>
              <w:top w:val="nil"/>
              <w:left w:val="single" w:sz="4" w:space="0" w:color="auto"/>
              <w:bottom w:val="single" w:sz="4" w:space="0" w:color="000000"/>
              <w:right w:val="single" w:sz="4" w:space="0" w:color="auto"/>
            </w:tcBorders>
            <w:shd w:val="clear" w:color="auto" w:fill="auto"/>
            <w:vAlign w:val="center"/>
            <w:hideMark/>
          </w:tcPr>
          <w:p w14:paraId="777F176F" w14:textId="5496F5E0" w:rsidR="00C81E6D" w:rsidRPr="00C81E6D" w:rsidRDefault="00C81E6D" w:rsidP="00F377DB">
            <w:pPr>
              <w:spacing w:after="0"/>
              <w:jc w:val="both"/>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Revisar si el riesgo identificado</w:t>
            </w:r>
            <w:r w:rsidR="00F377DB">
              <w:rPr>
                <w:rFonts w:ascii="Arial Narrow" w:eastAsia="Times New Roman" w:hAnsi="Arial Narrow"/>
                <w:color w:val="000000"/>
                <w:lang w:val="es-CO" w:eastAsia="es-CO"/>
              </w:rPr>
              <w:t xml:space="preserve"> </w:t>
            </w:r>
            <w:r w:rsidRPr="00C81E6D">
              <w:rPr>
                <w:rFonts w:ascii="Arial Narrow" w:eastAsia="Times New Roman" w:hAnsi="Arial Narrow"/>
                <w:color w:val="000000"/>
                <w:lang w:val="es-CO" w:eastAsia="es-CO"/>
              </w:rPr>
              <w:t xml:space="preserve">es acorde a la </w:t>
            </w:r>
            <w:r w:rsidR="005C6A35" w:rsidRPr="00C81E6D">
              <w:rPr>
                <w:rFonts w:ascii="Arial Narrow" w:eastAsia="Times New Roman" w:hAnsi="Arial Narrow"/>
                <w:color w:val="000000"/>
                <w:lang w:val="es-CO" w:eastAsia="es-CO"/>
              </w:rPr>
              <w:t>dinámica</w:t>
            </w:r>
            <w:r w:rsidRPr="00C81E6D">
              <w:rPr>
                <w:rFonts w:ascii="Arial Narrow" w:eastAsia="Times New Roman" w:hAnsi="Arial Narrow"/>
                <w:color w:val="000000"/>
                <w:lang w:val="es-CO" w:eastAsia="es-CO"/>
              </w:rPr>
              <w:t xml:space="preserve"> del proceso, igualmente se recomienda identificar más causas asociadas al riesgo.</w:t>
            </w:r>
            <w:r w:rsidR="00F377DB">
              <w:rPr>
                <w:rFonts w:ascii="Arial Narrow" w:eastAsia="Times New Roman" w:hAnsi="Arial Narrow"/>
                <w:color w:val="000000"/>
                <w:lang w:val="es-CO" w:eastAsia="es-CO"/>
              </w:rPr>
              <w:t xml:space="preserve"> El riesgo debe estar alineado con el objetivo del proceso. Aumentar el </w:t>
            </w:r>
            <w:r w:rsidR="00F377DB" w:rsidRPr="009178D2">
              <w:rPr>
                <w:rFonts w:ascii="Arial Narrow" w:eastAsia="Times New Roman" w:hAnsi="Arial Narrow"/>
                <w:lang w:val="es-CO" w:eastAsia="es-CO"/>
              </w:rPr>
              <w:t>número de conductas disciplinariamente reprochables de los servidores públicos</w:t>
            </w:r>
            <w:r w:rsidR="00F377DB">
              <w:rPr>
                <w:rFonts w:ascii="Arial Narrow" w:eastAsia="Times New Roman" w:hAnsi="Arial Narrow"/>
                <w:lang w:val="es-CO" w:eastAsia="es-CO"/>
              </w:rPr>
              <w:t xml:space="preserve"> no es un riesgo que controle el proceso.</w:t>
            </w:r>
          </w:p>
        </w:tc>
      </w:tr>
      <w:tr w:rsidR="00C81E6D" w:rsidRPr="00C81E6D" w14:paraId="55C3130B" w14:textId="77777777" w:rsidTr="00F377DB">
        <w:trPr>
          <w:trHeight w:val="140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7D7F6B2" w14:textId="77777777" w:rsidR="00C81E6D" w:rsidRPr="00C81E6D" w:rsidRDefault="00C81E6D" w:rsidP="00C81E6D">
            <w:pPr>
              <w:spacing w:after="0"/>
              <w:jc w:val="center"/>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231FCCC1" w14:textId="77777777" w:rsidR="00C81E6D" w:rsidRPr="00C81E6D" w:rsidRDefault="00C81E6D" w:rsidP="00C81E6D">
            <w:pPr>
              <w:spacing w:after="0"/>
              <w:jc w:val="center"/>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14/12/2015</w:t>
            </w:r>
          </w:p>
        </w:tc>
        <w:tc>
          <w:tcPr>
            <w:tcW w:w="5993" w:type="dxa"/>
            <w:tcBorders>
              <w:top w:val="nil"/>
              <w:left w:val="nil"/>
              <w:bottom w:val="single" w:sz="4" w:space="0" w:color="auto"/>
              <w:right w:val="single" w:sz="4" w:space="0" w:color="auto"/>
            </w:tcBorders>
            <w:shd w:val="clear" w:color="auto" w:fill="auto"/>
            <w:vAlign w:val="bottom"/>
            <w:hideMark/>
          </w:tcPr>
          <w:p w14:paraId="15FEC389" w14:textId="4A68FD42" w:rsidR="00C81E6D" w:rsidRPr="00C81E6D" w:rsidRDefault="00C81E6D" w:rsidP="00C81E6D">
            <w:pPr>
              <w:spacing w:after="0"/>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La efectividad de las capacitaciones se mide a través de ev</w:t>
            </w:r>
            <w:r>
              <w:rPr>
                <w:rFonts w:ascii="Arial Narrow" w:eastAsia="Times New Roman" w:hAnsi="Arial Narrow"/>
                <w:color w:val="000000"/>
                <w:lang w:val="es-CO" w:eastAsia="es-CO"/>
              </w:rPr>
              <w:t>aluaciones de conocimiento, esta medición</w:t>
            </w:r>
            <w:r w:rsidRPr="00C81E6D">
              <w:rPr>
                <w:rFonts w:ascii="Arial Narrow" w:eastAsia="Times New Roman" w:hAnsi="Arial Narrow"/>
                <w:color w:val="000000"/>
                <w:lang w:val="es-CO" w:eastAsia="es-CO"/>
              </w:rPr>
              <w:t xml:space="preserve"> se encontraba dentro de un indicador en</w:t>
            </w:r>
            <w:r>
              <w:rPr>
                <w:rFonts w:ascii="Arial Narrow" w:eastAsia="Times New Roman" w:hAnsi="Arial Narrow"/>
                <w:color w:val="000000"/>
                <w:lang w:val="es-CO" w:eastAsia="es-CO"/>
              </w:rPr>
              <w:t xml:space="preserve"> el plan de acción 2015,</w:t>
            </w:r>
            <w:r w:rsidRPr="00C81E6D">
              <w:rPr>
                <w:rFonts w:ascii="Arial Narrow" w:eastAsia="Times New Roman" w:hAnsi="Arial Narrow"/>
                <w:color w:val="000000"/>
                <w:lang w:val="es-CO" w:eastAsia="es-CO"/>
              </w:rPr>
              <w:t xml:space="preserve"> pero para realizar una medición de efectividad de los controles </w:t>
            </w:r>
            <w:r>
              <w:rPr>
                <w:rFonts w:ascii="Arial Narrow" w:eastAsia="Times New Roman" w:hAnsi="Arial Narrow"/>
                <w:color w:val="000000"/>
                <w:lang w:val="es-CO" w:eastAsia="es-CO"/>
              </w:rPr>
              <w:t>y</w:t>
            </w:r>
            <w:r w:rsidRPr="00C81E6D">
              <w:rPr>
                <w:rFonts w:ascii="Arial Narrow" w:eastAsia="Times New Roman" w:hAnsi="Arial Narrow"/>
                <w:color w:val="000000"/>
                <w:lang w:val="es-CO" w:eastAsia="es-CO"/>
              </w:rPr>
              <w:t xml:space="preserve"> verificar que ha existido una disminución del número de conductas </w:t>
            </w:r>
            <w:r w:rsidR="005C6A35" w:rsidRPr="00C81E6D">
              <w:rPr>
                <w:rFonts w:ascii="Arial Narrow" w:eastAsia="Times New Roman" w:hAnsi="Arial Narrow"/>
                <w:color w:val="000000"/>
                <w:lang w:val="es-CO" w:eastAsia="es-CO"/>
              </w:rPr>
              <w:t>dis</w:t>
            </w:r>
            <w:r w:rsidR="005C6A35">
              <w:rPr>
                <w:rFonts w:ascii="Arial Narrow" w:eastAsia="Times New Roman" w:hAnsi="Arial Narrow"/>
                <w:color w:val="000000"/>
                <w:lang w:val="es-CO" w:eastAsia="es-CO"/>
              </w:rPr>
              <w:t>c</w:t>
            </w:r>
            <w:r w:rsidR="005C6A35" w:rsidRPr="00C81E6D">
              <w:rPr>
                <w:rFonts w:ascii="Arial Narrow" w:eastAsia="Times New Roman" w:hAnsi="Arial Narrow"/>
                <w:color w:val="000000"/>
                <w:lang w:val="es-CO" w:eastAsia="es-CO"/>
              </w:rPr>
              <w:t>iplinarías</w:t>
            </w:r>
            <w:r w:rsidRPr="00C81E6D">
              <w:rPr>
                <w:rFonts w:ascii="Arial Narrow" w:eastAsia="Times New Roman" w:hAnsi="Arial Narrow"/>
                <w:color w:val="000000"/>
                <w:lang w:val="es-CO" w:eastAsia="es-CO"/>
              </w:rPr>
              <w:t>, a la fecha no es posible.</w:t>
            </w:r>
          </w:p>
        </w:tc>
        <w:tc>
          <w:tcPr>
            <w:tcW w:w="1278" w:type="dxa"/>
            <w:tcBorders>
              <w:top w:val="nil"/>
              <w:left w:val="nil"/>
              <w:bottom w:val="single" w:sz="4" w:space="0" w:color="auto"/>
              <w:right w:val="single" w:sz="4" w:space="0" w:color="auto"/>
            </w:tcBorders>
            <w:shd w:val="clear" w:color="auto" w:fill="auto"/>
            <w:noWrap/>
            <w:vAlign w:val="bottom"/>
            <w:hideMark/>
          </w:tcPr>
          <w:p w14:paraId="69A013D1" w14:textId="77777777" w:rsidR="00C81E6D" w:rsidRPr="00C81E6D" w:rsidRDefault="00C81E6D" w:rsidP="00C81E6D">
            <w:pPr>
              <w:spacing w:after="0"/>
              <w:rPr>
                <w:rFonts w:ascii="Arial Narrow" w:eastAsia="Times New Roman" w:hAnsi="Arial Narrow"/>
                <w:color w:val="000000"/>
                <w:lang w:val="es-CO" w:eastAsia="es-CO"/>
              </w:rPr>
            </w:pPr>
            <w:r w:rsidRPr="00C81E6D">
              <w:rPr>
                <w:rFonts w:ascii="Arial Narrow" w:eastAsia="Times New Roman" w:hAnsi="Arial Narrow"/>
                <w:color w:val="000000"/>
                <w:lang w:val="es-CO" w:eastAsia="es-CO"/>
              </w:rPr>
              <w:t> </w:t>
            </w:r>
          </w:p>
        </w:tc>
        <w:tc>
          <w:tcPr>
            <w:tcW w:w="3684" w:type="dxa"/>
            <w:vMerge/>
            <w:tcBorders>
              <w:top w:val="nil"/>
              <w:left w:val="single" w:sz="4" w:space="0" w:color="auto"/>
              <w:bottom w:val="single" w:sz="4" w:space="0" w:color="000000"/>
              <w:right w:val="single" w:sz="4" w:space="0" w:color="auto"/>
            </w:tcBorders>
            <w:vAlign w:val="center"/>
            <w:hideMark/>
          </w:tcPr>
          <w:p w14:paraId="3D2529D8" w14:textId="77777777" w:rsidR="00C81E6D" w:rsidRPr="00C81E6D" w:rsidRDefault="00C81E6D" w:rsidP="00C81E6D">
            <w:pPr>
              <w:spacing w:after="0"/>
              <w:rPr>
                <w:rFonts w:ascii="Arial Narrow" w:eastAsia="Times New Roman" w:hAnsi="Arial Narrow"/>
                <w:color w:val="000000"/>
                <w:lang w:val="es-CO" w:eastAsia="es-CO"/>
              </w:rPr>
            </w:pPr>
          </w:p>
        </w:tc>
      </w:tr>
    </w:tbl>
    <w:p w14:paraId="3733A0AE" w14:textId="168B344A" w:rsidR="005C6A35" w:rsidRDefault="005C6A35" w:rsidP="00C0703F">
      <w:pPr>
        <w:spacing w:after="0"/>
        <w:jc w:val="both"/>
        <w:rPr>
          <w:rFonts w:ascii="Arial Narrow" w:hAnsi="Arial Narrow"/>
          <w:b/>
          <w:sz w:val="22"/>
          <w:szCs w:val="22"/>
          <w:lang w:val="es-CO"/>
        </w:rPr>
      </w:pPr>
      <w:r>
        <w:rPr>
          <w:rFonts w:ascii="Arial Narrow" w:hAnsi="Arial Narrow"/>
          <w:b/>
          <w:sz w:val="22"/>
          <w:szCs w:val="22"/>
          <w:lang w:val="es-CO"/>
        </w:rPr>
        <w:t>RIESGO 2</w:t>
      </w:r>
    </w:p>
    <w:tbl>
      <w:tblPr>
        <w:tblW w:w="14034" w:type="dxa"/>
        <w:tblInd w:w="-10" w:type="dxa"/>
        <w:tblCellMar>
          <w:left w:w="70" w:type="dxa"/>
          <w:right w:w="70" w:type="dxa"/>
        </w:tblCellMar>
        <w:tblLook w:val="04A0" w:firstRow="1" w:lastRow="0" w:firstColumn="1" w:lastColumn="0" w:noHBand="0" w:noVBand="1"/>
      </w:tblPr>
      <w:tblGrid>
        <w:gridCol w:w="1985"/>
        <w:gridCol w:w="2835"/>
        <w:gridCol w:w="1984"/>
        <w:gridCol w:w="2977"/>
        <w:gridCol w:w="589"/>
        <w:gridCol w:w="970"/>
        <w:gridCol w:w="993"/>
        <w:gridCol w:w="1701"/>
      </w:tblGrid>
      <w:tr w:rsidR="005C6A35" w:rsidRPr="005C6A35" w14:paraId="48C3A691" w14:textId="77777777" w:rsidTr="005C6A35">
        <w:trPr>
          <w:trHeight w:val="311"/>
        </w:trPr>
        <w:tc>
          <w:tcPr>
            <w:tcW w:w="4820"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461AE295"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IDENTIFICACION</w:t>
            </w:r>
          </w:p>
        </w:tc>
        <w:tc>
          <w:tcPr>
            <w:tcW w:w="1984" w:type="dxa"/>
            <w:tcBorders>
              <w:top w:val="single" w:sz="8" w:space="0" w:color="auto"/>
              <w:left w:val="nil"/>
              <w:bottom w:val="single" w:sz="4" w:space="0" w:color="auto"/>
              <w:right w:val="nil"/>
            </w:tcBorders>
            <w:shd w:val="clear" w:color="000000" w:fill="FFF2CC"/>
            <w:noWrap/>
            <w:vAlign w:val="center"/>
            <w:hideMark/>
          </w:tcPr>
          <w:p w14:paraId="10735037"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CONTROLES</w:t>
            </w:r>
          </w:p>
        </w:tc>
        <w:tc>
          <w:tcPr>
            <w:tcW w:w="7230"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2D8F88A"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 xml:space="preserve">PLAN DE RESPUESTA AL RIESGO </w:t>
            </w:r>
          </w:p>
        </w:tc>
      </w:tr>
      <w:tr w:rsidR="005C6A35" w:rsidRPr="005C6A35" w14:paraId="7BA09317" w14:textId="77777777" w:rsidTr="005C6A35">
        <w:trPr>
          <w:trHeight w:val="159"/>
        </w:trPr>
        <w:tc>
          <w:tcPr>
            <w:tcW w:w="1985" w:type="dxa"/>
            <w:tcBorders>
              <w:top w:val="nil"/>
              <w:left w:val="single" w:sz="8" w:space="0" w:color="auto"/>
              <w:bottom w:val="nil"/>
              <w:right w:val="single" w:sz="4" w:space="0" w:color="auto"/>
            </w:tcBorders>
            <w:shd w:val="clear" w:color="000000" w:fill="FFB9B9"/>
            <w:noWrap/>
            <w:vAlign w:val="center"/>
            <w:hideMark/>
          </w:tcPr>
          <w:p w14:paraId="14D9D9C0"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Riesgo</w:t>
            </w:r>
          </w:p>
        </w:tc>
        <w:tc>
          <w:tcPr>
            <w:tcW w:w="2835" w:type="dxa"/>
            <w:tcBorders>
              <w:top w:val="nil"/>
              <w:left w:val="nil"/>
              <w:bottom w:val="nil"/>
              <w:right w:val="single" w:sz="4" w:space="0" w:color="auto"/>
            </w:tcBorders>
            <w:shd w:val="clear" w:color="000000" w:fill="FFB9B9"/>
            <w:noWrap/>
            <w:vAlign w:val="center"/>
            <w:hideMark/>
          </w:tcPr>
          <w:p w14:paraId="048362C3"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Causas</w:t>
            </w:r>
          </w:p>
        </w:tc>
        <w:tc>
          <w:tcPr>
            <w:tcW w:w="1984" w:type="dxa"/>
            <w:tcBorders>
              <w:top w:val="nil"/>
              <w:left w:val="nil"/>
              <w:bottom w:val="nil"/>
              <w:right w:val="single" w:sz="4" w:space="0" w:color="auto"/>
            </w:tcBorders>
            <w:shd w:val="clear" w:color="000000" w:fill="FFF2CC"/>
            <w:noWrap/>
            <w:vAlign w:val="center"/>
            <w:hideMark/>
          </w:tcPr>
          <w:p w14:paraId="3F70754F"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Descripción</w:t>
            </w:r>
          </w:p>
        </w:tc>
        <w:tc>
          <w:tcPr>
            <w:tcW w:w="2977" w:type="dxa"/>
            <w:tcBorders>
              <w:top w:val="nil"/>
              <w:left w:val="nil"/>
              <w:bottom w:val="nil"/>
              <w:right w:val="single" w:sz="4" w:space="0" w:color="auto"/>
            </w:tcBorders>
            <w:shd w:val="clear" w:color="000000" w:fill="D9B7FB"/>
            <w:noWrap/>
            <w:vAlign w:val="center"/>
            <w:hideMark/>
          </w:tcPr>
          <w:p w14:paraId="58512074"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3B56EA4B"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Meta</w:t>
            </w:r>
          </w:p>
        </w:tc>
        <w:tc>
          <w:tcPr>
            <w:tcW w:w="970" w:type="dxa"/>
            <w:tcBorders>
              <w:top w:val="nil"/>
              <w:left w:val="single" w:sz="4" w:space="0" w:color="auto"/>
              <w:bottom w:val="nil"/>
              <w:right w:val="nil"/>
            </w:tcBorders>
            <w:shd w:val="clear" w:color="000000" w:fill="D9B7FB"/>
            <w:vAlign w:val="center"/>
            <w:hideMark/>
          </w:tcPr>
          <w:p w14:paraId="10670528"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5B3D9510"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Duración</w:t>
            </w:r>
          </w:p>
        </w:tc>
        <w:tc>
          <w:tcPr>
            <w:tcW w:w="1701" w:type="dxa"/>
            <w:tcBorders>
              <w:top w:val="nil"/>
              <w:left w:val="single" w:sz="4" w:space="0" w:color="auto"/>
              <w:bottom w:val="nil"/>
              <w:right w:val="single" w:sz="8" w:space="0" w:color="auto"/>
            </w:tcBorders>
            <w:shd w:val="clear" w:color="000000" w:fill="D9B7FB"/>
            <w:noWrap/>
            <w:vAlign w:val="center"/>
            <w:hideMark/>
          </w:tcPr>
          <w:p w14:paraId="648C763B"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Observaciones</w:t>
            </w:r>
          </w:p>
        </w:tc>
      </w:tr>
      <w:tr w:rsidR="005C6A35" w:rsidRPr="005C6A35" w14:paraId="02F14307" w14:textId="77777777" w:rsidTr="005C6A35">
        <w:trPr>
          <w:trHeight w:val="1711"/>
        </w:trPr>
        <w:tc>
          <w:tcPr>
            <w:tcW w:w="198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A37DB81" w14:textId="77777777" w:rsidR="005C6A35" w:rsidRPr="005C6A35" w:rsidRDefault="005C6A35" w:rsidP="005C6A35">
            <w:pPr>
              <w:spacing w:after="0"/>
              <w:jc w:val="center"/>
              <w:rPr>
                <w:rFonts w:ascii="Arial Narrow" w:eastAsia="Times New Roman" w:hAnsi="Arial Narrow"/>
                <w:lang w:val="es-CO" w:eastAsia="es-CO"/>
              </w:rPr>
            </w:pPr>
            <w:r w:rsidRPr="005C6A35">
              <w:rPr>
                <w:rFonts w:ascii="Arial Narrow" w:eastAsia="Times New Roman" w:hAnsi="Arial Narrow"/>
                <w:lang w:val="es-CO" w:eastAsia="es-CO"/>
              </w:rPr>
              <w:t xml:space="preserve">Parcialidad o subjetividad por parte del funcionario comisionado para la </w:t>
            </w:r>
            <w:proofErr w:type="spellStart"/>
            <w:proofErr w:type="gramStart"/>
            <w:r w:rsidRPr="005C6A35">
              <w:rPr>
                <w:rFonts w:ascii="Arial Narrow" w:eastAsia="Times New Roman" w:hAnsi="Arial Narrow"/>
                <w:lang w:val="es-CO" w:eastAsia="es-CO"/>
              </w:rPr>
              <w:t>practica</w:t>
            </w:r>
            <w:proofErr w:type="spellEnd"/>
            <w:proofErr w:type="gramEnd"/>
            <w:r w:rsidRPr="005C6A35">
              <w:rPr>
                <w:rFonts w:ascii="Arial Narrow" w:eastAsia="Times New Roman" w:hAnsi="Arial Narrow"/>
                <w:lang w:val="es-CO" w:eastAsia="es-CO"/>
              </w:rPr>
              <w:t xml:space="preserve"> de pruebas y para la sustanciación de autos y sentencias propias del procedimiento disciplinario en las diferentes instancias de evaluación del mismo.    </w:t>
            </w:r>
          </w:p>
        </w:tc>
        <w:tc>
          <w:tcPr>
            <w:tcW w:w="2835" w:type="dxa"/>
            <w:tcBorders>
              <w:top w:val="nil"/>
              <w:left w:val="nil"/>
              <w:bottom w:val="single" w:sz="4" w:space="0" w:color="auto"/>
              <w:right w:val="single" w:sz="4" w:space="0" w:color="auto"/>
            </w:tcBorders>
            <w:shd w:val="clear" w:color="000000" w:fill="FFFFFF"/>
            <w:vAlign w:val="center"/>
            <w:hideMark/>
          </w:tcPr>
          <w:p w14:paraId="2BECD156" w14:textId="77777777" w:rsidR="005C6A35" w:rsidRPr="005C6A35" w:rsidRDefault="005C6A35" w:rsidP="005C6A35">
            <w:pPr>
              <w:spacing w:after="0"/>
              <w:jc w:val="both"/>
              <w:rPr>
                <w:rFonts w:ascii="Arial Narrow" w:eastAsia="Times New Roman" w:hAnsi="Arial Narrow"/>
                <w:lang w:val="es-CO" w:eastAsia="es-CO"/>
              </w:rPr>
            </w:pPr>
            <w:r w:rsidRPr="005C6A35">
              <w:rPr>
                <w:rFonts w:ascii="Arial Narrow" w:eastAsia="Times New Roman" w:hAnsi="Arial Narrow"/>
                <w:lang w:val="es-CO" w:eastAsia="es-CO"/>
              </w:rPr>
              <w:t xml:space="preserve">Solicitar al investigado o </w:t>
            </w:r>
            <w:proofErr w:type="spellStart"/>
            <w:r w:rsidRPr="005C6A35">
              <w:rPr>
                <w:rFonts w:ascii="Arial Narrow" w:eastAsia="Times New Roman" w:hAnsi="Arial Narrow"/>
                <w:lang w:val="es-CO" w:eastAsia="es-CO"/>
              </w:rPr>
              <w:t>ingadago</w:t>
            </w:r>
            <w:proofErr w:type="spellEnd"/>
            <w:r w:rsidRPr="005C6A35">
              <w:rPr>
                <w:rFonts w:ascii="Arial Narrow" w:eastAsia="Times New Roman" w:hAnsi="Arial Narrow"/>
                <w:lang w:val="es-CO" w:eastAsia="es-CO"/>
              </w:rPr>
              <w:t xml:space="preserve"> o cualquier persona interesada dinero, dadivas o cualquier otra utilidad a fin de tomar una </w:t>
            </w:r>
            <w:proofErr w:type="spellStart"/>
            <w:r w:rsidRPr="005C6A35">
              <w:rPr>
                <w:rFonts w:ascii="Arial Narrow" w:eastAsia="Times New Roman" w:hAnsi="Arial Narrow"/>
                <w:lang w:val="es-CO" w:eastAsia="es-CO"/>
              </w:rPr>
              <w:t>decision</w:t>
            </w:r>
            <w:proofErr w:type="spellEnd"/>
            <w:r w:rsidRPr="005C6A35">
              <w:rPr>
                <w:rFonts w:ascii="Arial Narrow" w:eastAsia="Times New Roman" w:hAnsi="Arial Narrow"/>
                <w:lang w:val="es-CO" w:eastAsia="es-CO"/>
              </w:rPr>
              <w:t xml:space="preserve"> contraria a la que en derecho </w:t>
            </w:r>
            <w:proofErr w:type="spellStart"/>
            <w:r w:rsidRPr="005C6A35">
              <w:rPr>
                <w:rFonts w:ascii="Arial Narrow" w:eastAsia="Times New Roman" w:hAnsi="Arial Narrow"/>
                <w:lang w:val="es-CO" w:eastAsia="es-CO"/>
              </w:rPr>
              <w:t>deberia</w:t>
            </w:r>
            <w:proofErr w:type="spellEnd"/>
            <w:r w:rsidRPr="005C6A35">
              <w:rPr>
                <w:rFonts w:ascii="Arial Narrow" w:eastAsia="Times New Roman" w:hAnsi="Arial Narrow"/>
                <w:lang w:val="es-CO" w:eastAsia="es-CO"/>
              </w:rPr>
              <w:t xml:space="preserve"> tomarse</w:t>
            </w:r>
          </w:p>
        </w:tc>
        <w:tc>
          <w:tcPr>
            <w:tcW w:w="1984" w:type="dxa"/>
            <w:tcBorders>
              <w:top w:val="nil"/>
              <w:left w:val="nil"/>
              <w:bottom w:val="single" w:sz="4" w:space="0" w:color="auto"/>
              <w:right w:val="single" w:sz="4" w:space="0" w:color="auto"/>
            </w:tcBorders>
            <w:shd w:val="clear" w:color="auto" w:fill="auto"/>
            <w:vAlign w:val="center"/>
            <w:hideMark/>
          </w:tcPr>
          <w:p w14:paraId="3727922E" w14:textId="77777777" w:rsidR="005C6A35" w:rsidRPr="005C6A35" w:rsidRDefault="005C6A35" w:rsidP="005C6A35">
            <w:pPr>
              <w:spacing w:after="0"/>
              <w:rPr>
                <w:rFonts w:ascii="Arial Narrow" w:eastAsia="Times New Roman" w:hAnsi="Arial Narrow"/>
                <w:color w:val="000000"/>
                <w:lang w:val="es-CO" w:eastAsia="es-CO"/>
              </w:rPr>
            </w:pPr>
            <w:proofErr w:type="spellStart"/>
            <w:r w:rsidRPr="005C6A35">
              <w:rPr>
                <w:rFonts w:ascii="Arial Narrow" w:eastAsia="Times New Roman" w:hAnsi="Arial Narrow"/>
                <w:color w:val="000000"/>
                <w:lang w:val="es-CO" w:eastAsia="es-CO"/>
              </w:rPr>
              <w:t>Revision</w:t>
            </w:r>
            <w:proofErr w:type="spellEnd"/>
            <w:r w:rsidRPr="005C6A35">
              <w:rPr>
                <w:rFonts w:ascii="Arial Narrow" w:eastAsia="Times New Roman" w:hAnsi="Arial Narrow"/>
                <w:color w:val="000000"/>
                <w:lang w:val="es-CO" w:eastAsia="es-CO"/>
              </w:rPr>
              <w:t xml:space="preserve"> por parte del Coordinador del grupo de cada uno de los autos y providencias proyectadas por parte del funcionario comisionado</w:t>
            </w:r>
          </w:p>
        </w:tc>
        <w:tc>
          <w:tcPr>
            <w:tcW w:w="2977" w:type="dxa"/>
            <w:tcBorders>
              <w:top w:val="nil"/>
              <w:left w:val="nil"/>
              <w:bottom w:val="single" w:sz="4" w:space="0" w:color="auto"/>
              <w:right w:val="single" w:sz="4" w:space="0" w:color="auto"/>
            </w:tcBorders>
            <w:shd w:val="clear" w:color="auto" w:fill="auto"/>
            <w:vAlign w:val="center"/>
            <w:hideMark/>
          </w:tcPr>
          <w:p w14:paraId="041FC28F"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xml:space="preserve">Solicitar al Grupo de </w:t>
            </w:r>
            <w:proofErr w:type="spellStart"/>
            <w:r w:rsidRPr="005C6A35">
              <w:rPr>
                <w:rFonts w:ascii="Arial Narrow" w:eastAsia="Times New Roman" w:hAnsi="Arial Narrow"/>
                <w:color w:val="000000"/>
                <w:lang w:val="es-CO" w:eastAsia="es-CO"/>
              </w:rPr>
              <w:t>Gestion</w:t>
            </w:r>
            <w:proofErr w:type="spellEnd"/>
            <w:r w:rsidRPr="005C6A35">
              <w:rPr>
                <w:rFonts w:ascii="Arial Narrow" w:eastAsia="Times New Roman" w:hAnsi="Arial Narrow"/>
                <w:color w:val="000000"/>
                <w:lang w:val="es-CO" w:eastAsia="es-CO"/>
              </w:rPr>
              <w:t xml:space="preserve"> del Talento humano la </w:t>
            </w:r>
            <w:proofErr w:type="spellStart"/>
            <w:r w:rsidRPr="005C6A35">
              <w:rPr>
                <w:rFonts w:ascii="Arial Narrow" w:eastAsia="Times New Roman" w:hAnsi="Arial Narrow"/>
                <w:color w:val="000000"/>
                <w:lang w:val="es-CO" w:eastAsia="es-CO"/>
              </w:rPr>
              <w:t>realizacion</w:t>
            </w:r>
            <w:proofErr w:type="spellEnd"/>
            <w:r w:rsidRPr="005C6A35">
              <w:rPr>
                <w:rFonts w:ascii="Arial Narrow" w:eastAsia="Times New Roman" w:hAnsi="Arial Narrow"/>
                <w:color w:val="000000"/>
                <w:lang w:val="es-CO" w:eastAsia="es-CO"/>
              </w:rPr>
              <w:t xml:space="preserve"> de una o varias actividades que afiancen valores como el liderazgo, compañerismo, confianza y trabajo en equipo entre los funcionarios y colaboradores del Grupo </w:t>
            </w:r>
          </w:p>
        </w:tc>
        <w:tc>
          <w:tcPr>
            <w:tcW w:w="589" w:type="dxa"/>
            <w:tcBorders>
              <w:top w:val="nil"/>
              <w:left w:val="nil"/>
              <w:bottom w:val="single" w:sz="4" w:space="0" w:color="auto"/>
              <w:right w:val="single" w:sz="4" w:space="0" w:color="auto"/>
            </w:tcBorders>
            <w:shd w:val="clear" w:color="auto" w:fill="auto"/>
            <w:vAlign w:val="center"/>
            <w:hideMark/>
          </w:tcPr>
          <w:p w14:paraId="5177A53D"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970" w:type="dxa"/>
            <w:tcBorders>
              <w:top w:val="nil"/>
              <w:left w:val="nil"/>
              <w:bottom w:val="single" w:sz="4" w:space="0" w:color="auto"/>
              <w:right w:val="single" w:sz="4" w:space="0" w:color="auto"/>
            </w:tcBorders>
            <w:shd w:val="clear" w:color="auto" w:fill="auto"/>
            <w:vAlign w:val="center"/>
            <w:hideMark/>
          </w:tcPr>
          <w:p w14:paraId="760B0553" w14:textId="77777777" w:rsidR="005C6A35" w:rsidRPr="005C6A35" w:rsidRDefault="005C6A35" w:rsidP="005C6A35">
            <w:pPr>
              <w:spacing w:after="0"/>
              <w:jc w:val="right"/>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oct-15</w:t>
            </w:r>
          </w:p>
        </w:tc>
        <w:tc>
          <w:tcPr>
            <w:tcW w:w="993" w:type="dxa"/>
            <w:tcBorders>
              <w:top w:val="nil"/>
              <w:left w:val="nil"/>
              <w:bottom w:val="single" w:sz="4" w:space="0" w:color="auto"/>
              <w:right w:val="single" w:sz="4" w:space="0" w:color="auto"/>
            </w:tcBorders>
            <w:shd w:val="clear" w:color="auto" w:fill="auto"/>
            <w:vAlign w:val="center"/>
            <w:hideMark/>
          </w:tcPr>
          <w:p w14:paraId="1FD83E23"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6 meses</w:t>
            </w:r>
          </w:p>
        </w:tc>
        <w:tc>
          <w:tcPr>
            <w:tcW w:w="1701" w:type="dxa"/>
            <w:tcBorders>
              <w:top w:val="nil"/>
              <w:left w:val="nil"/>
              <w:bottom w:val="single" w:sz="4" w:space="0" w:color="auto"/>
              <w:right w:val="nil"/>
            </w:tcBorders>
            <w:shd w:val="clear" w:color="auto" w:fill="auto"/>
            <w:vAlign w:val="center"/>
            <w:hideMark/>
          </w:tcPr>
          <w:p w14:paraId="45D4774B"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No se ha materializado el riesgo identificado</w:t>
            </w:r>
          </w:p>
        </w:tc>
      </w:tr>
      <w:tr w:rsidR="005C6A35" w:rsidRPr="005C6A35" w14:paraId="51861D6F" w14:textId="77777777" w:rsidTr="005C6A35">
        <w:trPr>
          <w:trHeight w:val="450"/>
        </w:trPr>
        <w:tc>
          <w:tcPr>
            <w:tcW w:w="1985" w:type="dxa"/>
            <w:vMerge/>
            <w:tcBorders>
              <w:top w:val="nil"/>
              <w:left w:val="single" w:sz="8" w:space="0" w:color="auto"/>
              <w:bottom w:val="single" w:sz="8" w:space="0" w:color="000000"/>
              <w:right w:val="single" w:sz="4" w:space="0" w:color="auto"/>
            </w:tcBorders>
            <w:vAlign w:val="center"/>
            <w:hideMark/>
          </w:tcPr>
          <w:p w14:paraId="7CA521A8" w14:textId="77777777" w:rsidR="005C6A35" w:rsidRPr="005C6A35" w:rsidRDefault="005C6A35" w:rsidP="005C6A35">
            <w:pPr>
              <w:spacing w:after="0"/>
              <w:rPr>
                <w:rFonts w:ascii="Arial Narrow" w:eastAsia="Times New Roman" w:hAnsi="Arial Narrow"/>
                <w:lang w:val="es-CO" w:eastAsia="es-CO"/>
              </w:rPr>
            </w:pPr>
          </w:p>
        </w:tc>
        <w:tc>
          <w:tcPr>
            <w:tcW w:w="2835" w:type="dxa"/>
            <w:tcBorders>
              <w:top w:val="nil"/>
              <w:left w:val="nil"/>
              <w:bottom w:val="single" w:sz="4" w:space="0" w:color="auto"/>
              <w:right w:val="single" w:sz="4" w:space="0" w:color="auto"/>
            </w:tcBorders>
            <w:shd w:val="clear" w:color="000000" w:fill="FFFFFF"/>
            <w:vAlign w:val="center"/>
            <w:hideMark/>
          </w:tcPr>
          <w:p w14:paraId="66091A20" w14:textId="77777777" w:rsidR="005C6A35" w:rsidRPr="005C6A35" w:rsidRDefault="005C6A35" w:rsidP="005C6A35">
            <w:pPr>
              <w:spacing w:after="0"/>
              <w:jc w:val="both"/>
              <w:rPr>
                <w:rFonts w:ascii="Arial Narrow" w:eastAsia="Times New Roman" w:hAnsi="Arial Narrow"/>
                <w:lang w:val="es-CO" w:eastAsia="es-CO"/>
              </w:rPr>
            </w:pPr>
            <w:r w:rsidRPr="005C6A35">
              <w:rPr>
                <w:rFonts w:ascii="Arial Narrow" w:eastAsia="Times New Roman" w:hAnsi="Arial Narrow"/>
                <w:lang w:val="es-CO" w:eastAsia="es-CO"/>
              </w:rPr>
              <w:t xml:space="preserve">Aceptar de parte del investigado o </w:t>
            </w:r>
            <w:proofErr w:type="spellStart"/>
            <w:r w:rsidRPr="005C6A35">
              <w:rPr>
                <w:rFonts w:ascii="Arial Narrow" w:eastAsia="Times New Roman" w:hAnsi="Arial Narrow"/>
                <w:lang w:val="es-CO" w:eastAsia="es-CO"/>
              </w:rPr>
              <w:t>ingadago</w:t>
            </w:r>
            <w:proofErr w:type="spellEnd"/>
            <w:r w:rsidRPr="005C6A35">
              <w:rPr>
                <w:rFonts w:ascii="Arial Narrow" w:eastAsia="Times New Roman" w:hAnsi="Arial Narrow"/>
                <w:lang w:val="es-CO" w:eastAsia="es-CO"/>
              </w:rPr>
              <w:t xml:space="preserve"> o cualquier persona interesada dinero, dadivas o cualquier otra utilidad a fin de tomar una </w:t>
            </w:r>
            <w:proofErr w:type="spellStart"/>
            <w:r w:rsidRPr="005C6A35">
              <w:rPr>
                <w:rFonts w:ascii="Arial Narrow" w:eastAsia="Times New Roman" w:hAnsi="Arial Narrow"/>
                <w:lang w:val="es-CO" w:eastAsia="es-CO"/>
              </w:rPr>
              <w:t>decision</w:t>
            </w:r>
            <w:proofErr w:type="spellEnd"/>
            <w:r w:rsidRPr="005C6A35">
              <w:rPr>
                <w:rFonts w:ascii="Arial Narrow" w:eastAsia="Times New Roman" w:hAnsi="Arial Narrow"/>
                <w:lang w:val="es-CO" w:eastAsia="es-CO"/>
              </w:rPr>
              <w:t xml:space="preserve"> contraria a la que en derecho </w:t>
            </w:r>
            <w:proofErr w:type="spellStart"/>
            <w:r w:rsidRPr="005C6A35">
              <w:rPr>
                <w:rFonts w:ascii="Arial Narrow" w:eastAsia="Times New Roman" w:hAnsi="Arial Narrow"/>
                <w:lang w:val="es-CO" w:eastAsia="es-CO"/>
              </w:rPr>
              <w:t>deberia</w:t>
            </w:r>
            <w:proofErr w:type="spellEnd"/>
            <w:r w:rsidRPr="005C6A35">
              <w:rPr>
                <w:rFonts w:ascii="Arial Narrow" w:eastAsia="Times New Roman" w:hAnsi="Arial Narrow"/>
                <w:lang w:val="es-CO" w:eastAsia="es-CO"/>
              </w:rPr>
              <w:t xml:space="preserve"> tomarse</w:t>
            </w:r>
          </w:p>
        </w:tc>
        <w:tc>
          <w:tcPr>
            <w:tcW w:w="1984" w:type="dxa"/>
            <w:tcBorders>
              <w:top w:val="nil"/>
              <w:left w:val="nil"/>
              <w:bottom w:val="single" w:sz="4" w:space="0" w:color="auto"/>
              <w:right w:val="single" w:sz="4" w:space="0" w:color="auto"/>
            </w:tcBorders>
            <w:shd w:val="clear" w:color="auto" w:fill="auto"/>
            <w:vAlign w:val="center"/>
            <w:hideMark/>
          </w:tcPr>
          <w:p w14:paraId="063C245B"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2977" w:type="dxa"/>
            <w:tcBorders>
              <w:top w:val="nil"/>
              <w:left w:val="nil"/>
              <w:bottom w:val="single" w:sz="4" w:space="0" w:color="auto"/>
              <w:right w:val="single" w:sz="4" w:space="0" w:color="auto"/>
            </w:tcBorders>
            <w:shd w:val="clear" w:color="auto" w:fill="auto"/>
            <w:vAlign w:val="center"/>
            <w:hideMark/>
          </w:tcPr>
          <w:p w14:paraId="4C4B6BA8"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046DF981"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970" w:type="dxa"/>
            <w:tcBorders>
              <w:top w:val="nil"/>
              <w:left w:val="nil"/>
              <w:bottom w:val="single" w:sz="4" w:space="0" w:color="auto"/>
              <w:right w:val="single" w:sz="4" w:space="0" w:color="auto"/>
            </w:tcBorders>
            <w:shd w:val="clear" w:color="auto" w:fill="auto"/>
            <w:vAlign w:val="center"/>
            <w:hideMark/>
          </w:tcPr>
          <w:p w14:paraId="0A098BCE"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B450B52"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1701" w:type="dxa"/>
            <w:tcBorders>
              <w:top w:val="nil"/>
              <w:left w:val="nil"/>
              <w:bottom w:val="single" w:sz="4" w:space="0" w:color="auto"/>
              <w:right w:val="nil"/>
            </w:tcBorders>
            <w:shd w:val="clear" w:color="auto" w:fill="auto"/>
            <w:vAlign w:val="center"/>
            <w:hideMark/>
          </w:tcPr>
          <w:p w14:paraId="12D00615"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r>
    </w:tbl>
    <w:p w14:paraId="7561C38F" w14:textId="77777777" w:rsidR="005C6A35" w:rsidRDefault="005C6A35" w:rsidP="00C0703F">
      <w:pPr>
        <w:spacing w:after="0"/>
        <w:jc w:val="both"/>
        <w:rPr>
          <w:rFonts w:ascii="Arial Narrow" w:hAnsi="Arial Narrow"/>
          <w:b/>
          <w:sz w:val="22"/>
          <w:szCs w:val="22"/>
          <w:lang w:val="es-CO"/>
        </w:rPr>
      </w:pPr>
    </w:p>
    <w:tbl>
      <w:tblPr>
        <w:tblW w:w="13505" w:type="dxa"/>
        <w:tblInd w:w="-10" w:type="dxa"/>
        <w:tblCellMar>
          <w:left w:w="70" w:type="dxa"/>
          <w:right w:w="70" w:type="dxa"/>
        </w:tblCellMar>
        <w:tblLook w:val="04A0" w:firstRow="1" w:lastRow="0" w:firstColumn="1" w:lastColumn="0" w:noHBand="0" w:noVBand="1"/>
      </w:tblPr>
      <w:tblGrid>
        <w:gridCol w:w="3402"/>
        <w:gridCol w:w="3544"/>
        <w:gridCol w:w="1418"/>
        <w:gridCol w:w="1016"/>
        <w:gridCol w:w="589"/>
        <w:gridCol w:w="991"/>
        <w:gridCol w:w="993"/>
        <w:gridCol w:w="1552"/>
      </w:tblGrid>
      <w:tr w:rsidR="005C6A35" w:rsidRPr="005C6A35" w14:paraId="616C7583" w14:textId="77777777" w:rsidTr="005C6A35">
        <w:trPr>
          <w:trHeight w:val="184"/>
        </w:trPr>
        <w:tc>
          <w:tcPr>
            <w:tcW w:w="694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640B20A"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IDENTIFICACION</w:t>
            </w:r>
          </w:p>
        </w:tc>
        <w:tc>
          <w:tcPr>
            <w:tcW w:w="1418" w:type="dxa"/>
            <w:tcBorders>
              <w:top w:val="single" w:sz="8" w:space="0" w:color="auto"/>
              <w:left w:val="nil"/>
              <w:bottom w:val="single" w:sz="4" w:space="0" w:color="auto"/>
              <w:right w:val="nil"/>
            </w:tcBorders>
            <w:shd w:val="clear" w:color="000000" w:fill="FFF2CC"/>
            <w:noWrap/>
            <w:vAlign w:val="center"/>
            <w:hideMark/>
          </w:tcPr>
          <w:p w14:paraId="4AFAF8C2"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CONTROLES</w:t>
            </w:r>
          </w:p>
        </w:tc>
        <w:tc>
          <w:tcPr>
            <w:tcW w:w="5141"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925FD20"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 xml:space="preserve">PLAN DE RESPUESTA AL RIESGO </w:t>
            </w:r>
          </w:p>
        </w:tc>
      </w:tr>
      <w:tr w:rsidR="005C6A35" w:rsidRPr="005C6A35" w14:paraId="072A92A0" w14:textId="77777777" w:rsidTr="005C6A35">
        <w:trPr>
          <w:trHeight w:val="468"/>
        </w:trPr>
        <w:tc>
          <w:tcPr>
            <w:tcW w:w="3402" w:type="dxa"/>
            <w:tcBorders>
              <w:top w:val="nil"/>
              <w:left w:val="single" w:sz="8" w:space="0" w:color="auto"/>
              <w:bottom w:val="nil"/>
              <w:right w:val="single" w:sz="4" w:space="0" w:color="auto"/>
            </w:tcBorders>
            <w:shd w:val="clear" w:color="000000" w:fill="FFB9B9"/>
            <w:noWrap/>
            <w:vAlign w:val="center"/>
            <w:hideMark/>
          </w:tcPr>
          <w:p w14:paraId="18E507F8"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Riesgo</w:t>
            </w:r>
          </w:p>
        </w:tc>
        <w:tc>
          <w:tcPr>
            <w:tcW w:w="3544" w:type="dxa"/>
            <w:tcBorders>
              <w:top w:val="nil"/>
              <w:left w:val="nil"/>
              <w:bottom w:val="nil"/>
              <w:right w:val="single" w:sz="4" w:space="0" w:color="auto"/>
            </w:tcBorders>
            <w:shd w:val="clear" w:color="000000" w:fill="FFB9B9"/>
            <w:noWrap/>
            <w:vAlign w:val="center"/>
            <w:hideMark/>
          </w:tcPr>
          <w:p w14:paraId="256F85B8"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Causas</w:t>
            </w:r>
          </w:p>
        </w:tc>
        <w:tc>
          <w:tcPr>
            <w:tcW w:w="1418" w:type="dxa"/>
            <w:tcBorders>
              <w:top w:val="nil"/>
              <w:left w:val="nil"/>
              <w:bottom w:val="nil"/>
              <w:right w:val="single" w:sz="4" w:space="0" w:color="auto"/>
            </w:tcBorders>
            <w:shd w:val="clear" w:color="000000" w:fill="FFF2CC"/>
            <w:noWrap/>
            <w:vAlign w:val="center"/>
            <w:hideMark/>
          </w:tcPr>
          <w:p w14:paraId="4269A867"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6A6E58F9"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26583554"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Meta</w:t>
            </w:r>
          </w:p>
        </w:tc>
        <w:tc>
          <w:tcPr>
            <w:tcW w:w="991" w:type="dxa"/>
            <w:tcBorders>
              <w:top w:val="nil"/>
              <w:left w:val="single" w:sz="4" w:space="0" w:color="auto"/>
              <w:bottom w:val="nil"/>
              <w:right w:val="nil"/>
            </w:tcBorders>
            <w:shd w:val="clear" w:color="000000" w:fill="D9B7FB"/>
            <w:vAlign w:val="center"/>
            <w:hideMark/>
          </w:tcPr>
          <w:p w14:paraId="2102AE6F"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7EEAA6C5"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Duración</w:t>
            </w:r>
          </w:p>
        </w:tc>
        <w:tc>
          <w:tcPr>
            <w:tcW w:w="1552" w:type="dxa"/>
            <w:tcBorders>
              <w:top w:val="nil"/>
              <w:left w:val="single" w:sz="4" w:space="0" w:color="auto"/>
              <w:bottom w:val="nil"/>
              <w:right w:val="single" w:sz="8" w:space="0" w:color="auto"/>
            </w:tcBorders>
            <w:shd w:val="clear" w:color="000000" w:fill="D9B7FB"/>
            <w:noWrap/>
            <w:vAlign w:val="center"/>
            <w:hideMark/>
          </w:tcPr>
          <w:p w14:paraId="0B0CDA97" w14:textId="77777777" w:rsidR="005C6A35" w:rsidRPr="005C6A35" w:rsidRDefault="005C6A35" w:rsidP="005C6A35">
            <w:pPr>
              <w:spacing w:after="0"/>
              <w:jc w:val="center"/>
              <w:rPr>
                <w:rFonts w:ascii="Arial Narrow" w:eastAsia="Times New Roman" w:hAnsi="Arial Narrow"/>
                <w:b/>
                <w:bCs/>
                <w:color w:val="000000"/>
                <w:lang w:val="es-CO" w:eastAsia="es-CO"/>
              </w:rPr>
            </w:pPr>
            <w:r w:rsidRPr="005C6A35">
              <w:rPr>
                <w:rFonts w:ascii="Arial Narrow" w:eastAsia="Times New Roman" w:hAnsi="Arial Narrow"/>
                <w:b/>
                <w:bCs/>
                <w:color w:val="000000"/>
                <w:lang w:val="es-CO" w:eastAsia="es-CO"/>
              </w:rPr>
              <w:t>Observaciones</w:t>
            </w:r>
          </w:p>
        </w:tc>
      </w:tr>
      <w:tr w:rsidR="005C6A35" w:rsidRPr="005C6A35" w14:paraId="4720CC0A" w14:textId="77777777" w:rsidTr="005C6A35">
        <w:trPr>
          <w:trHeight w:val="2186"/>
        </w:trPr>
        <w:tc>
          <w:tcPr>
            <w:tcW w:w="3402" w:type="dxa"/>
            <w:tcBorders>
              <w:top w:val="nil"/>
              <w:left w:val="single" w:sz="8" w:space="0" w:color="auto"/>
              <w:bottom w:val="single" w:sz="8" w:space="0" w:color="000000"/>
              <w:right w:val="single" w:sz="4" w:space="0" w:color="auto"/>
            </w:tcBorders>
            <w:shd w:val="clear" w:color="000000" w:fill="FFFFFF"/>
            <w:vAlign w:val="center"/>
            <w:hideMark/>
          </w:tcPr>
          <w:p w14:paraId="0747A758" w14:textId="77777777" w:rsidR="005C6A35" w:rsidRPr="005C6A35" w:rsidRDefault="005C6A35" w:rsidP="005C6A35">
            <w:pPr>
              <w:spacing w:after="0"/>
              <w:jc w:val="center"/>
              <w:rPr>
                <w:rFonts w:ascii="Arial Narrow" w:eastAsia="Times New Roman" w:hAnsi="Arial Narrow"/>
                <w:lang w:val="es-CO" w:eastAsia="es-CO"/>
              </w:rPr>
            </w:pPr>
            <w:r w:rsidRPr="005C6A35">
              <w:rPr>
                <w:rFonts w:ascii="Arial Narrow" w:eastAsia="Times New Roman" w:hAnsi="Arial Narrow"/>
                <w:lang w:val="es-CO" w:eastAsia="es-CO"/>
              </w:rPr>
              <w:t xml:space="preserve">Parcialidad o subjetividad por parte del funcionario comisionado para la </w:t>
            </w:r>
            <w:proofErr w:type="spellStart"/>
            <w:proofErr w:type="gramStart"/>
            <w:r w:rsidRPr="005C6A35">
              <w:rPr>
                <w:rFonts w:ascii="Arial Narrow" w:eastAsia="Times New Roman" w:hAnsi="Arial Narrow"/>
                <w:lang w:val="es-CO" w:eastAsia="es-CO"/>
              </w:rPr>
              <w:t>practica</w:t>
            </w:r>
            <w:proofErr w:type="spellEnd"/>
            <w:proofErr w:type="gramEnd"/>
            <w:r w:rsidRPr="005C6A35">
              <w:rPr>
                <w:rFonts w:ascii="Arial Narrow" w:eastAsia="Times New Roman" w:hAnsi="Arial Narrow"/>
                <w:lang w:val="es-CO" w:eastAsia="es-CO"/>
              </w:rPr>
              <w:t xml:space="preserve"> de pruebas y para la sustanciación de autos y sentencias propias del procedimiento disciplinario en las diferentes instancias de evaluación del mismo.    </w:t>
            </w:r>
          </w:p>
        </w:tc>
        <w:tc>
          <w:tcPr>
            <w:tcW w:w="3544" w:type="dxa"/>
            <w:tcBorders>
              <w:top w:val="nil"/>
              <w:left w:val="nil"/>
              <w:bottom w:val="single" w:sz="4" w:space="0" w:color="auto"/>
              <w:right w:val="single" w:sz="4" w:space="0" w:color="auto"/>
            </w:tcBorders>
            <w:shd w:val="clear" w:color="000000" w:fill="FFFFFF"/>
            <w:vAlign w:val="center"/>
            <w:hideMark/>
          </w:tcPr>
          <w:p w14:paraId="62EB9CAE" w14:textId="77777777" w:rsidR="005C6A35" w:rsidRPr="005C6A35" w:rsidRDefault="005C6A35" w:rsidP="005C6A35">
            <w:pPr>
              <w:spacing w:after="0"/>
              <w:jc w:val="both"/>
              <w:rPr>
                <w:rFonts w:ascii="Arial Narrow" w:eastAsia="Times New Roman" w:hAnsi="Arial Narrow"/>
                <w:lang w:val="es-CO" w:eastAsia="es-CO"/>
              </w:rPr>
            </w:pPr>
            <w:proofErr w:type="spellStart"/>
            <w:r w:rsidRPr="005C6A35">
              <w:rPr>
                <w:rFonts w:ascii="Arial Narrow" w:eastAsia="Times New Roman" w:hAnsi="Arial Narrow"/>
                <w:lang w:val="es-CO" w:eastAsia="es-CO"/>
              </w:rPr>
              <w:t>Omision</w:t>
            </w:r>
            <w:proofErr w:type="spellEnd"/>
            <w:r w:rsidRPr="005C6A35">
              <w:rPr>
                <w:rFonts w:ascii="Arial Narrow" w:eastAsia="Times New Roman" w:hAnsi="Arial Narrow"/>
                <w:lang w:val="es-CO" w:eastAsia="es-CO"/>
              </w:rPr>
              <w:t xml:space="preserve"> del </w:t>
            </w:r>
            <w:proofErr w:type="spellStart"/>
            <w:r w:rsidRPr="005C6A35">
              <w:rPr>
                <w:rFonts w:ascii="Arial Narrow" w:eastAsia="Times New Roman" w:hAnsi="Arial Narrow"/>
                <w:lang w:val="es-CO" w:eastAsia="es-CO"/>
              </w:rPr>
              <w:t>regimen</w:t>
            </w:r>
            <w:proofErr w:type="spellEnd"/>
            <w:r w:rsidRPr="005C6A35">
              <w:rPr>
                <w:rFonts w:ascii="Arial Narrow" w:eastAsia="Times New Roman" w:hAnsi="Arial Narrow"/>
                <w:lang w:val="es-CO" w:eastAsia="es-CO"/>
              </w:rPr>
              <w:t xml:space="preserve"> de inhabilidades, incompatibilidades y conflicto de intereses señalado en el ordenamiento </w:t>
            </w:r>
            <w:proofErr w:type="spellStart"/>
            <w:r w:rsidRPr="005C6A35">
              <w:rPr>
                <w:rFonts w:ascii="Arial Narrow" w:eastAsia="Times New Roman" w:hAnsi="Arial Narrow"/>
                <w:lang w:val="es-CO" w:eastAsia="es-CO"/>
              </w:rPr>
              <w:t>juridico</w:t>
            </w:r>
            <w:proofErr w:type="spellEnd"/>
            <w:r w:rsidRPr="005C6A35">
              <w:rPr>
                <w:rFonts w:ascii="Arial Narrow" w:eastAsia="Times New Roman" w:hAnsi="Arial Narrow"/>
                <w:lang w:val="es-CO" w:eastAsia="es-CO"/>
              </w:rPr>
              <w:t xml:space="preserve"> por parte del funcionario comisionado para la </w:t>
            </w:r>
            <w:proofErr w:type="spellStart"/>
            <w:r w:rsidRPr="005C6A35">
              <w:rPr>
                <w:rFonts w:ascii="Arial Narrow" w:eastAsia="Times New Roman" w:hAnsi="Arial Narrow"/>
                <w:lang w:val="es-CO" w:eastAsia="es-CO"/>
              </w:rPr>
              <w:t>practica</w:t>
            </w:r>
            <w:proofErr w:type="spellEnd"/>
            <w:r w:rsidRPr="005C6A35">
              <w:rPr>
                <w:rFonts w:ascii="Arial Narrow" w:eastAsia="Times New Roman" w:hAnsi="Arial Narrow"/>
                <w:lang w:val="es-CO" w:eastAsia="es-CO"/>
              </w:rPr>
              <w:t xml:space="preserve"> de pruebas y para la sustanciación de autos y sentencias propias del procedimiento</w:t>
            </w:r>
          </w:p>
        </w:tc>
        <w:tc>
          <w:tcPr>
            <w:tcW w:w="1418" w:type="dxa"/>
            <w:tcBorders>
              <w:top w:val="nil"/>
              <w:left w:val="nil"/>
              <w:bottom w:val="single" w:sz="4" w:space="0" w:color="auto"/>
              <w:right w:val="single" w:sz="4" w:space="0" w:color="auto"/>
            </w:tcBorders>
            <w:shd w:val="clear" w:color="auto" w:fill="auto"/>
            <w:vAlign w:val="center"/>
            <w:hideMark/>
          </w:tcPr>
          <w:p w14:paraId="03E6A485"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4242259C"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7EA99A59"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991" w:type="dxa"/>
            <w:tcBorders>
              <w:top w:val="nil"/>
              <w:left w:val="nil"/>
              <w:bottom w:val="single" w:sz="4" w:space="0" w:color="auto"/>
              <w:right w:val="single" w:sz="4" w:space="0" w:color="auto"/>
            </w:tcBorders>
            <w:shd w:val="clear" w:color="auto" w:fill="auto"/>
            <w:vAlign w:val="center"/>
            <w:hideMark/>
          </w:tcPr>
          <w:p w14:paraId="4B934FE0"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D6C34D7"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c>
          <w:tcPr>
            <w:tcW w:w="1552" w:type="dxa"/>
            <w:tcBorders>
              <w:top w:val="nil"/>
              <w:left w:val="nil"/>
              <w:bottom w:val="single" w:sz="4" w:space="0" w:color="auto"/>
              <w:right w:val="nil"/>
            </w:tcBorders>
            <w:shd w:val="clear" w:color="auto" w:fill="auto"/>
            <w:vAlign w:val="center"/>
            <w:hideMark/>
          </w:tcPr>
          <w:p w14:paraId="6B340E98" w14:textId="77777777" w:rsidR="005C6A35" w:rsidRPr="005C6A35" w:rsidRDefault="005C6A35" w:rsidP="005C6A35">
            <w:pPr>
              <w:spacing w:after="0"/>
              <w:rPr>
                <w:rFonts w:ascii="Arial Narrow" w:eastAsia="Times New Roman" w:hAnsi="Arial Narrow"/>
                <w:color w:val="000000"/>
                <w:lang w:val="es-CO" w:eastAsia="es-CO"/>
              </w:rPr>
            </w:pPr>
            <w:r w:rsidRPr="005C6A35">
              <w:rPr>
                <w:rFonts w:ascii="Arial Narrow" w:eastAsia="Times New Roman" w:hAnsi="Arial Narrow"/>
                <w:color w:val="000000"/>
                <w:lang w:val="es-CO" w:eastAsia="es-CO"/>
              </w:rPr>
              <w:t> </w:t>
            </w:r>
          </w:p>
        </w:tc>
      </w:tr>
    </w:tbl>
    <w:p w14:paraId="5AE1232C" w14:textId="77777777" w:rsidR="005C6A35" w:rsidRDefault="005C6A35" w:rsidP="00C0703F">
      <w:pPr>
        <w:spacing w:after="0"/>
        <w:jc w:val="both"/>
        <w:rPr>
          <w:rFonts w:ascii="Arial Narrow" w:hAnsi="Arial Narrow"/>
          <w:b/>
          <w:sz w:val="22"/>
          <w:szCs w:val="22"/>
          <w:lang w:val="es-CO"/>
        </w:rPr>
      </w:pPr>
    </w:p>
    <w:p w14:paraId="135171F0" w14:textId="6BB2907E" w:rsidR="00377891" w:rsidRDefault="00377891"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67BF4359" w14:textId="77777777" w:rsidR="00377891" w:rsidRDefault="00377891" w:rsidP="00C0703F">
      <w:pPr>
        <w:spacing w:after="0"/>
        <w:jc w:val="both"/>
        <w:rPr>
          <w:rFonts w:ascii="Arial Narrow" w:hAnsi="Arial Narrow"/>
          <w:b/>
          <w:sz w:val="22"/>
          <w:szCs w:val="22"/>
          <w:lang w:val="es-CO"/>
        </w:rPr>
      </w:pPr>
    </w:p>
    <w:tbl>
      <w:tblPr>
        <w:tblW w:w="13739" w:type="dxa"/>
        <w:tblInd w:w="-5" w:type="dxa"/>
        <w:tblCellMar>
          <w:left w:w="70" w:type="dxa"/>
          <w:right w:w="70" w:type="dxa"/>
        </w:tblCellMar>
        <w:tblLook w:val="04A0" w:firstRow="1" w:lastRow="0" w:firstColumn="1" w:lastColumn="0" w:noHBand="0" w:noVBand="1"/>
      </w:tblPr>
      <w:tblGrid>
        <w:gridCol w:w="1267"/>
        <w:gridCol w:w="1245"/>
        <w:gridCol w:w="3867"/>
        <w:gridCol w:w="3220"/>
        <w:gridCol w:w="4140"/>
      </w:tblGrid>
      <w:tr w:rsidR="00377891" w:rsidRPr="00377891" w14:paraId="59B0EF94" w14:textId="77777777" w:rsidTr="00F377DB">
        <w:trPr>
          <w:trHeight w:val="157"/>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0D2DC10"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Cronograma MRC</w:t>
            </w:r>
          </w:p>
        </w:tc>
        <w:tc>
          <w:tcPr>
            <w:tcW w:w="11227"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24513026"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Acciones</w:t>
            </w:r>
          </w:p>
        </w:tc>
      </w:tr>
      <w:tr w:rsidR="00377891" w:rsidRPr="00377891" w14:paraId="0B43923C" w14:textId="77777777" w:rsidTr="00D40AC0">
        <w:trPr>
          <w:trHeight w:val="1018"/>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73E3EF6F"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0A655A08"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Publicación</w:t>
            </w:r>
          </w:p>
        </w:tc>
        <w:tc>
          <w:tcPr>
            <w:tcW w:w="3867" w:type="dxa"/>
            <w:tcBorders>
              <w:top w:val="nil"/>
              <w:left w:val="nil"/>
              <w:bottom w:val="single" w:sz="4" w:space="0" w:color="auto"/>
              <w:right w:val="single" w:sz="4" w:space="0" w:color="auto"/>
            </w:tcBorders>
            <w:shd w:val="clear" w:color="000000" w:fill="C9C9C9"/>
            <w:vAlign w:val="center"/>
            <w:hideMark/>
          </w:tcPr>
          <w:p w14:paraId="6D3B9D2D"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Efectividad de los</w:t>
            </w:r>
            <w:r w:rsidRPr="00377891">
              <w:rPr>
                <w:rFonts w:ascii="Arial Narrow" w:eastAsia="Times New Roman" w:hAnsi="Arial Narrow"/>
                <w:b/>
                <w:bCs/>
                <w:color w:val="000000"/>
                <w:lang w:val="es-CO" w:eastAsia="es-CO"/>
              </w:rPr>
              <w:br/>
              <w:t>controles</w:t>
            </w:r>
          </w:p>
        </w:tc>
        <w:tc>
          <w:tcPr>
            <w:tcW w:w="3220" w:type="dxa"/>
            <w:tcBorders>
              <w:top w:val="nil"/>
              <w:left w:val="nil"/>
              <w:bottom w:val="single" w:sz="4" w:space="0" w:color="auto"/>
              <w:right w:val="single" w:sz="4" w:space="0" w:color="auto"/>
            </w:tcBorders>
            <w:shd w:val="clear" w:color="000000" w:fill="C9C9C9"/>
            <w:vAlign w:val="center"/>
            <w:hideMark/>
          </w:tcPr>
          <w:p w14:paraId="2309B100"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Acciones</w:t>
            </w:r>
            <w:r w:rsidRPr="00377891">
              <w:rPr>
                <w:rFonts w:ascii="Arial Narrow" w:eastAsia="Times New Roman" w:hAnsi="Arial Narrow"/>
                <w:b/>
                <w:bCs/>
                <w:color w:val="000000"/>
                <w:lang w:val="es-CO" w:eastAsia="es-CO"/>
              </w:rPr>
              <w:br/>
              <w:t>adelantadas</w:t>
            </w:r>
          </w:p>
        </w:tc>
        <w:tc>
          <w:tcPr>
            <w:tcW w:w="4140" w:type="dxa"/>
            <w:tcBorders>
              <w:top w:val="nil"/>
              <w:left w:val="nil"/>
              <w:bottom w:val="single" w:sz="4" w:space="0" w:color="auto"/>
              <w:right w:val="single" w:sz="4" w:space="0" w:color="auto"/>
            </w:tcBorders>
            <w:shd w:val="clear" w:color="000000" w:fill="C9C9C9"/>
            <w:noWrap/>
            <w:vAlign w:val="center"/>
            <w:hideMark/>
          </w:tcPr>
          <w:p w14:paraId="45D804F9" w14:textId="77777777" w:rsidR="00377891" w:rsidRPr="00377891" w:rsidRDefault="00377891" w:rsidP="00377891">
            <w:pPr>
              <w:spacing w:after="0"/>
              <w:jc w:val="center"/>
              <w:rPr>
                <w:rFonts w:ascii="Arial Narrow" w:eastAsia="Times New Roman" w:hAnsi="Arial Narrow"/>
                <w:b/>
                <w:bCs/>
                <w:color w:val="000000"/>
                <w:lang w:val="es-CO" w:eastAsia="es-CO"/>
              </w:rPr>
            </w:pPr>
            <w:r w:rsidRPr="00377891">
              <w:rPr>
                <w:rFonts w:ascii="Arial Narrow" w:eastAsia="Times New Roman" w:hAnsi="Arial Narrow"/>
                <w:b/>
                <w:bCs/>
                <w:color w:val="000000"/>
                <w:lang w:val="es-CO" w:eastAsia="es-CO"/>
              </w:rPr>
              <w:t>Observaciones</w:t>
            </w:r>
          </w:p>
        </w:tc>
      </w:tr>
      <w:tr w:rsidR="00377891" w:rsidRPr="00377891" w14:paraId="1B7A64E1" w14:textId="77777777" w:rsidTr="00377891">
        <w:trPr>
          <w:trHeight w:val="172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3A4DD01A" w14:textId="77777777" w:rsidR="00377891" w:rsidRPr="00377891" w:rsidRDefault="00377891" w:rsidP="00377891">
            <w:pPr>
              <w:spacing w:after="0"/>
              <w:jc w:val="center"/>
              <w:rPr>
                <w:rFonts w:ascii="Arial Narrow" w:eastAsia="Times New Roman" w:hAnsi="Arial Narrow"/>
                <w:color w:val="000000"/>
                <w:lang w:val="es-CO" w:eastAsia="es-CO"/>
              </w:rPr>
            </w:pPr>
            <w:r w:rsidRPr="00377891">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56355A26" w14:textId="77777777" w:rsidR="00377891" w:rsidRPr="00377891" w:rsidRDefault="00377891" w:rsidP="00377891">
            <w:pPr>
              <w:spacing w:after="0"/>
              <w:jc w:val="center"/>
              <w:rPr>
                <w:rFonts w:ascii="Arial Narrow" w:eastAsia="Times New Roman" w:hAnsi="Arial Narrow"/>
                <w:color w:val="000000"/>
                <w:lang w:val="es-CO" w:eastAsia="es-CO"/>
              </w:rPr>
            </w:pPr>
            <w:r w:rsidRPr="00377891">
              <w:rPr>
                <w:rFonts w:ascii="Arial Narrow" w:eastAsia="Times New Roman" w:hAnsi="Arial Narrow"/>
                <w:color w:val="000000"/>
                <w:lang w:val="es-CO" w:eastAsia="es-CO"/>
              </w:rPr>
              <w:t>14/12/2015</w:t>
            </w:r>
          </w:p>
        </w:tc>
        <w:tc>
          <w:tcPr>
            <w:tcW w:w="3867" w:type="dxa"/>
            <w:tcBorders>
              <w:top w:val="nil"/>
              <w:left w:val="nil"/>
              <w:bottom w:val="single" w:sz="4" w:space="0" w:color="auto"/>
              <w:right w:val="single" w:sz="4" w:space="0" w:color="auto"/>
            </w:tcBorders>
            <w:shd w:val="clear" w:color="auto" w:fill="auto"/>
            <w:vAlign w:val="bottom"/>
            <w:hideMark/>
          </w:tcPr>
          <w:p w14:paraId="57D04270" w14:textId="1684790A" w:rsidR="00377891" w:rsidRPr="00377891" w:rsidRDefault="00377891" w:rsidP="00377891">
            <w:pPr>
              <w:spacing w:after="0"/>
              <w:rPr>
                <w:rFonts w:ascii="Arial Narrow" w:eastAsia="Times New Roman" w:hAnsi="Arial Narrow"/>
                <w:color w:val="000000"/>
                <w:lang w:val="es-CO" w:eastAsia="es-CO"/>
              </w:rPr>
            </w:pPr>
            <w:r w:rsidRPr="00377891">
              <w:rPr>
                <w:rFonts w:ascii="Arial Narrow" w:eastAsia="Times New Roman" w:hAnsi="Arial Narrow"/>
                <w:color w:val="000000"/>
                <w:lang w:val="es-CO" w:eastAsia="es-CO"/>
              </w:rPr>
              <w:t xml:space="preserve">Los autos y sentencias </w:t>
            </w:r>
            <w:r>
              <w:rPr>
                <w:rFonts w:ascii="Arial Narrow" w:eastAsia="Times New Roman" w:hAnsi="Arial Narrow"/>
                <w:color w:val="000000"/>
                <w:lang w:val="es-CO" w:eastAsia="es-CO"/>
              </w:rPr>
              <w:t xml:space="preserve">son </w:t>
            </w:r>
            <w:r w:rsidRPr="00377891">
              <w:rPr>
                <w:rFonts w:ascii="Arial Narrow" w:eastAsia="Times New Roman" w:hAnsi="Arial Narrow"/>
                <w:color w:val="000000"/>
                <w:lang w:val="es-CO" w:eastAsia="es-CO"/>
              </w:rPr>
              <w:t>firmados por el jefe de control interno disciplinario, como resultado de la revisión</w:t>
            </w:r>
            <w:r>
              <w:rPr>
                <w:rFonts w:ascii="Arial Narrow" w:eastAsia="Times New Roman" w:hAnsi="Arial Narrow"/>
                <w:color w:val="000000"/>
                <w:lang w:val="es-CO" w:eastAsia="es-CO"/>
              </w:rPr>
              <w:t>.</w:t>
            </w:r>
            <w:r w:rsidRPr="00377891">
              <w:rPr>
                <w:rFonts w:ascii="Arial Narrow" w:eastAsia="Times New Roman" w:hAnsi="Arial Narrow"/>
                <w:color w:val="000000"/>
                <w:lang w:val="es-CO" w:eastAsia="es-CO"/>
              </w:rPr>
              <w:t xml:space="preserve"> El diseño del control es acorde a mitigar el riesgo pero no es suficiente toda vez, que el control lo realiza una sola persona y no hay forma de medir la efectividad del mismo. Se recomienda crear más controles para mitigar o disminuir la probabilidad de ocurrencia</w:t>
            </w:r>
          </w:p>
        </w:tc>
        <w:tc>
          <w:tcPr>
            <w:tcW w:w="3220" w:type="dxa"/>
            <w:tcBorders>
              <w:top w:val="nil"/>
              <w:left w:val="nil"/>
              <w:bottom w:val="single" w:sz="4" w:space="0" w:color="auto"/>
              <w:right w:val="single" w:sz="4" w:space="0" w:color="auto"/>
            </w:tcBorders>
            <w:shd w:val="clear" w:color="auto" w:fill="auto"/>
            <w:vAlign w:val="bottom"/>
            <w:hideMark/>
          </w:tcPr>
          <w:p w14:paraId="6B91AC56" w14:textId="75824A9F" w:rsidR="00377891" w:rsidRPr="00377891" w:rsidRDefault="00377891" w:rsidP="00377891">
            <w:pPr>
              <w:spacing w:after="0"/>
              <w:rPr>
                <w:rFonts w:ascii="Arial Narrow" w:eastAsia="Times New Roman" w:hAnsi="Arial Narrow"/>
                <w:color w:val="000000"/>
                <w:lang w:val="es-CO" w:eastAsia="es-CO"/>
              </w:rPr>
            </w:pPr>
            <w:r w:rsidRPr="00377891">
              <w:rPr>
                <w:rFonts w:ascii="Arial Narrow" w:eastAsia="Times New Roman" w:hAnsi="Arial Narrow"/>
                <w:color w:val="000000"/>
                <w:lang w:val="es-CO" w:eastAsia="es-CO"/>
              </w:rPr>
              <w:t xml:space="preserve">La acción plasmada por CID no aporta a la prevención del riesgo por lo tanto se recomienda replantearla. </w:t>
            </w:r>
            <w:r>
              <w:rPr>
                <w:rFonts w:ascii="Arial Narrow" w:eastAsia="Times New Roman" w:hAnsi="Arial Narrow"/>
                <w:color w:val="000000"/>
                <w:lang w:val="es-CO" w:eastAsia="es-CO"/>
              </w:rPr>
              <w:t>La acción no fue cumplida.</w:t>
            </w:r>
          </w:p>
        </w:tc>
        <w:tc>
          <w:tcPr>
            <w:tcW w:w="4140" w:type="dxa"/>
            <w:tcBorders>
              <w:top w:val="nil"/>
              <w:left w:val="nil"/>
              <w:bottom w:val="single" w:sz="4" w:space="0" w:color="auto"/>
              <w:right w:val="single" w:sz="4" w:space="0" w:color="auto"/>
            </w:tcBorders>
            <w:shd w:val="clear" w:color="auto" w:fill="auto"/>
            <w:vAlign w:val="bottom"/>
            <w:hideMark/>
          </w:tcPr>
          <w:p w14:paraId="4E8D3D6D" w14:textId="4E844697" w:rsidR="00377891" w:rsidRPr="00377891" w:rsidRDefault="00377891" w:rsidP="00377891">
            <w:pPr>
              <w:spacing w:after="0"/>
              <w:rPr>
                <w:rFonts w:ascii="Arial Narrow" w:eastAsia="Times New Roman" w:hAnsi="Arial Narrow"/>
                <w:color w:val="000000"/>
                <w:lang w:val="es-CO" w:eastAsia="es-CO"/>
              </w:rPr>
            </w:pPr>
            <w:r w:rsidRPr="00377891">
              <w:rPr>
                <w:rFonts w:ascii="Arial Narrow" w:eastAsia="Times New Roman" w:hAnsi="Arial Narrow"/>
                <w:color w:val="000000"/>
                <w:lang w:val="es-CO" w:eastAsia="es-CO"/>
              </w:rPr>
              <w:t>Se recomienda tener en cuenta la definición de riesgo de corrupción: " Se entiende por Riesgo de Corrupción la posibilidad de que por acción u omisión, mediante el uso</w:t>
            </w:r>
            <w:r w:rsidRPr="00377891">
              <w:rPr>
                <w:rFonts w:ascii="Arial Narrow" w:eastAsia="Times New Roman" w:hAnsi="Arial Narrow"/>
                <w:color w:val="000000"/>
                <w:lang w:val="es-CO" w:eastAsia="es-CO"/>
              </w:rPr>
              <w:br/>
              <w:t>indebido del poder, de los recursos o de la información, se lesionen los intereses de una entidad y</w:t>
            </w:r>
            <w:r w:rsidRPr="00377891">
              <w:rPr>
                <w:rFonts w:ascii="Arial Narrow" w:eastAsia="Times New Roman" w:hAnsi="Arial Narrow"/>
                <w:color w:val="000000"/>
                <w:lang w:val="es-CO" w:eastAsia="es-CO"/>
              </w:rPr>
              <w:br/>
              <w:t>en consecuencia del Estado, para la obtención de un beneficio particular". Toda vez que el riesgo actualmente no corresponde a un riesgo de corrupción.</w:t>
            </w:r>
          </w:p>
        </w:tc>
      </w:tr>
    </w:tbl>
    <w:p w14:paraId="0D0563E6" w14:textId="77777777" w:rsidR="00D40AC0" w:rsidRDefault="00D40AC0" w:rsidP="003806CE">
      <w:pPr>
        <w:spacing w:after="0"/>
        <w:rPr>
          <w:rFonts w:ascii="Arial Narrow" w:hAnsi="Arial Narrow"/>
          <w:b/>
          <w:lang w:val="es-CO"/>
        </w:rPr>
      </w:pPr>
    </w:p>
    <w:p w14:paraId="22D638D0" w14:textId="77777777" w:rsidR="00D40AC0" w:rsidRDefault="00D40AC0" w:rsidP="003806CE">
      <w:pPr>
        <w:spacing w:after="0"/>
        <w:rPr>
          <w:rFonts w:ascii="Arial Narrow" w:hAnsi="Arial Narrow"/>
          <w:b/>
          <w:lang w:val="es-CO"/>
        </w:rPr>
      </w:pPr>
    </w:p>
    <w:p w14:paraId="13BAB2D6" w14:textId="4D70C8A8" w:rsidR="003806CE" w:rsidRDefault="003806CE" w:rsidP="003806CE">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GESTION ADMINISTRATIVA</w:t>
      </w:r>
    </w:p>
    <w:p w14:paraId="7C6B66F9" w14:textId="70988ACD" w:rsidR="003806CE" w:rsidRDefault="00F863EE" w:rsidP="003806CE">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5</w:t>
      </w:r>
      <w:r w:rsidR="003806CE">
        <w:rPr>
          <w:rFonts w:ascii="Arial Narrow" w:eastAsia="Times New Roman" w:hAnsi="Arial Narrow" w:cs="Arial"/>
          <w:color w:val="000000"/>
          <w:lang w:val="es-CO" w:eastAsia="es-CO"/>
        </w:rPr>
        <w:t xml:space="preserve"> riesgos de gestión y 1 de corrupción. La OCI realizó la revisión y análisis de </w:t>
      </w:r>
      <w:r>
        <w:rPr>
          <w:rFonts w:ascii="Arial Narrow" w:eastAsia="Times New Roman" w:hAnsi="Arial Narrow" w:cs="Arial"/>
          <w:color w:val="000000"/>
          <w:lang w:val="es-CO" w:eastAsia="es-CO"/>
        </w:rPr>
        <w:t>6</w:t>
      </w:r>
      <w:r w:rsidR="003806CE">
        <w:rPr>
          <w:rFonts w:ascii="Arial Narrow" w:eastAsia="Times New Roman" w:hAnsi="Arial Narrow" w:cs="Arial"/>
          <w:color w:val="000000"/>
          <w:lang w:val="es-CO" w:eastAsia="es-CO"/>
        </w:rPr>
        <w:t xml:space="preserve"> riesgos, sus causas, controles y acciones.</w:t>
      </w:r>
    </w:p>
    <w:p w14:paraId="3F5A62BE" w14:textId="77777777" w:rsidR="003806CE" w:rsidRDefault="003806CE" w:rsidP="003806CE">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098AF40F" w14:textId="0D414877" w:rsidR="003806CE" w:rsidRDefault="003806CE" w:rsidP="003806CE">
      <w:pPr>
        <w:tabs>
          <w:tab w:val="left" w:pos="5245"/>
        </w:tabs>
        <w:spacing w:after="0"/>
        <w:rPr>
          <w:rFonts w:ascii="Arial Narrow" w:hAnsi="Arial Narrow"/>
          <w:lang w:val="es-CO"/>
        </w:rPr>
      </w:pPr>
      <w:r>
        <w:rPr>
          <w:rFonts w:ascii="Arial Narrow" w:hAnsi="Arial Narrow"/>
          <w:lang w:val="es-CO"/>
        </w:rPr>
        <w:t>Debilidades en la redacció</w:t>
      </w:r>
      <w:r w:rsidR="009C7492">
        <w:rPr>
          <w:rFonts w:ascii="Arial Narrow" w:hAnsi="Arial Narrow"/>
          <w:lang w:val="es-CO"/>
        </w:rPr>
        <w:t>n de riesgos</w:t>
      </w:r>
    </w:p>
    <w:p w14:paraId="32C19F8B" w14:textId="77777777" w:rsidR="003806CE" w:rsidRDefault="003806CE" w:rsidP="003806CE">
      <w:pPr>
        <w:spacing w:after="0"/>
        <w:rPr>
          <w:rFonts w:ascii="Arial Narrow" w:hAnsi="Arial Narrow"/>
          <w:lang w:val="es-CO"/>
        </w:rPr>
      </w:pPr>
      <w:r>
        <w:rPr>
          <w:rFonts w:ascii="Arial Narrow" w:hAnsi="Arial Narrow"/>
          <w:lang w:val="es-CO"/>
        </w:rPr>
        <w:t>El proceso cuenta con más controles pero no los tiene relacionados en el mapa de riesgos</w:t>
      </w:r>
    </w:p>
    <w:p w14:paraId="61B59761" w14:textId="77777777" w:rsidR="003806CE" w:rsidRPr="00491E0D" w:rsidRDefault="003806CE" w:rsidP="003806CE">
      <w:pPr>
        <w:spacing w:after="0"/>
        <w:jc w:val="both"/>
        <w:rPr>
          <w:rFonts w:ascii="Arial Narrow" w:hAnsi="Arial Narrow"/>
          <w:b/>
          <w:sz w:val="22"/>
          <w:szCs w:val="22"/>
          <w:lang w:val="es-CO"/>
        </w:rPr>
      </w:pPr>
      <w:r>
        <w:rPr>
          <w:rFonts w:ascii="Arial Narrow" w:hAnsi="Arial Narrow"/>
          <w:b/>
          <w:sz w:val="22"/>
          <w:szCs w:val="22"/>
          <w:lang w:val="es-CO"/>
        </w:rPr>
        <w:t>RIESGO 1</w:t>
      </w:r>
    </w:p>
    <w:tbl>
      <w:tblPr>
        <w:tblW w:w="14034" w:type="dxa"/>
        <w:tblInd w:w="-10" w:type="dxa"/>
        <w:tblCellMar>
          <w:left w:w="70" w:type="dxa"/>
          <w:right w:w="70" w:type="dxa"/>
        </w:tblCellMar>
        <w:tblLook w:val="04A0" w:firstRow="1" w:lastRow="0" w:firstColumn="1" w:lastColumn="0" w:noHBand="0" w:noVBand="1"/>
      </w:tblPr>
      <w:tblGrid>
        <w:gridCol w:w="1136"/>
        <w:gridCol w:w="2692"/>
        <w:gridCol w:w="1559"/>
        <w:gridCol w:w="2410"/>
        <w:gridCol w:w="589"/>
        <w:gridCol w:w="969"/>
        <w:gridCol w:w="993"/>
        <w:gridCol w:w="3686"/>
      </w:tblGrid>
      <w:tr w:rsidR="009C7492" w:rsidRPr="009C7492" w14:paraId="04D335F1" w14:textId="77777777" w:rsidTr="009C7492">
        <w:trPr>
          <w:trHeight w:val="404"/>
        </w:trPr>
        <w:tc>
          <w:tcPr>
            <w:tcW w:w="14034" w:type="dxa"/>
            <w:gridSpan w:val="8"/>
            <w:tcBorders>
              <w:top w:val="single" w:sz="8" w:space="0" w:color="auto"/>
              <w:left w:val="single" w:sz="8" w:space="0" w:color="auto"/>
              <w:bottom w:val="nil"/>
              <w:right w:val="single" w:sz="4" w:space="0" w:color="auto"/>
            </w:tcBorders>
            <w:shd w:val="clear" w:color="000000" w:fill="FFF3F3"/>
            <w:hideMark/>
          </w:tcPr>
          <w:p w14:paraId="5F135C92" w14:textId="760DCA1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noProof/>
                <w:color w:val="000000"/>
                <w:lang w:val="es-CO" w:eastAsia="es-CO"/>
              </w:rPr>
              <w:drawing>
                <wp:anchor distT="0" distB="0" distL="114300" distR="114300" simplePos="0" relativeHeight="251666432" behindDoc="0" locked="0" layoutInCell="1" allowOverlap="1" wp14:anchorId="553B4D5A" wp14:editId="4EE9AFE5">
                  <wp:simplePos x="0" y="0"/>
                  <wp:positionH relativeFrom="column">
                    <wp:posOffset>47625</wp:posOffset>
                  </wp:positionH>
                  <wp:positionV relativeFrom="paragraph">
                    <wp:posOffset>9525</wp:posOffset>
                  </wp:positionV>
                  <wp:extent cx="1819275" cy="0"/>
                  <wp:effectExtent l="0" t="0" r="0" b="0"/>
                  <wp:wrapNone/>
                  <wp:docPr id="2" name="Imagen 2">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2"/>
                          <a:stretch>
                            <a:fillRect/>
                          </a:stretch>
                        </pic:blipFill>
                        <pic:spPr>
                          <a:xfrm>
                            <a:off x="0" y="0"/>
                            <a:ext cx="1819275" cy="0"/>
                          </a:xfrm>
                          <a:prstGeom prst="rect">
                            <a:avLst/>
                          </a:prstGeom>
                        </pic:spPr>
                      </pic:pic>
                    </a:graphicData>
                  </a:graphic>
                  <wp14:sizeRelH relativeFrom="page">
                    <wp14:pctWidth>0</wp14:pctWidth>
                  </wp14:sizeRelH>
                  <wp14:sizeRelV relativeFrom="page">
                    <wp14:pctHeight>0</wp14:pctHeight>
                  </wp14:sizeRelV>
                </wp:anchor>
              </w:drawing>
            </w:r>
            <w:r w:rsidRPr="009C7492">
              <w:rPr>
                <w:rFonts w:ascii="Arial Narrow" w:eastAsia="Times New Roman" w:hAnsi="Arial Narrow"/>
                <w:b/>
                <w:bCs/>
                <w:color w:val="000000"/>
                <w:lang w:val="es-CO" w:eastAsia="es-CO"/>
              </w:rPr>
              <w:t>OBJETIVO DEL PROCESO: Garantizar la gestión de los servicios administrativos, logísticos y la administración de los bienes de las dependencias de la Unidad a nivel central y territorial.</w:t>
            </w:r>
          </w:p>
        </w:tc>
      </w:tr>
      <w:tr w:rsidR="009C7492" w:rsidRPr="009C7492" w14:paraId="1E44ACA2" w14:textId="77777777" w:rsidTr="009C7492">
        <w:trPr>
          <w:trHeight w:val="115"/>
        </w:trPr>
        <w:tc>
          <w:tcPr>
            <w:tcW w:w="3828"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35C91D6B"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IDENTIFICACION</w:t>
            </w:r>
          </w:p>
        </w:tc>
        <w:tc>
          <w:tcPr>
            <w:tcW w:w="1559" w:type="dxa"/>
            <w:tcBorders>
              <w:top w:val="single" w:sz="8" w:space="0" w:color="auto"/>
              <w:left w:val="nil"/>
              <w:bottom w:val="single" w:sz="4" w:space="0" w:color="auto"/>
              <w:right w:val="nil"/>
            </w:tcBorders>
            <w:shd w:val="clear" w:color="000000" w:fill="FFF2CC"/>
            <w:noWrap/>
            <w:vAlign w:val="center"/>
            <w:hideMark/>
          </w:tcPr>
          <w:p w14:paraId="7F7A548E"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CONTROLES</w:t>
            </w:r>
          </w:p>
        </w:tc>
        <w:tc>
          <w:tcPr>
            <w:tcW w:w="8647"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30ABEC1"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 xml:space="preserve">PLAN DE RESPUESTA AL RIESGO </w:t>
            </w:r>
          </w:p>
        </w:tc>
      </w:tr>
      <w:tr w:rsidR="009C7492" w:rsidRPr="009C7492" w14:paraId="506CABD6" w14:textId="77777777" w:rsidTr="009C7492">
        <w:trPr>
          <w:trHeight w:val="527"/>
        </w:trPr>
        <w:tc>
          <w:tcPr>
            <w:tcW w:w="1136" w:type="dxa"/>
            <w:tcBorders>
              <w:top w:val="nil"/>
              <w:left w:val="single" w:sz="8" w:space="0" w:color="auto"/>
              <w:bottom w:val="nil"/>
              <w:right w:val="single" w:sz="4" w:space="0" w:color="auto"/>
            </w:tcBorders>
            <w:shd w:val="clear" w:color="000000" w:fill="FFB9B9"/>
            <w:noWrap/>
            <w:vAlign w:val="center"/>
            <w:hideMark/>
          </w:tcPr>
          <w:p w14:paraId="4B9F975F"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Riesgo</w:t>
            </w:r>
          </w:p>
        </w:tc>
        <w:tc>
          <w:tcPr>
            <w:tcW w:w="2692" w:type="dxa"/>
            <w:tcBorders>
              <w:top w:val="nil"/>
              <w:left w:val="nil"/>
              <w:bottom w:val="nil"/>
              <w:right w:val="single" w:sz="4" w:space="0" w:color="auto"/>
            </w:tcBorders>
            <w:shd w:val="clear" w:color="000000" w:fill="FFB9B9"/>
            <w:noWrap/>
            <w:vAlign w:val="center"/>
            <w:hideMark/>
          </w:tcPr>
          <w:p w14:paraId="447EED28"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Causas</w:t>
            </w:r>
          </w:p>
        </w:tc>
        <w:tc>
          <w:tcPr>
            <w:tcW w:w="1559" w:type="dxa"/>
            <w:tcBorders>
              <w:top w:val="nil"/>
              <w:left w:val="nil"/>
              <w:bottom w:val="nil"/>
              <w:right w:val="single" w:sz="4" w:space="0" w:color="auto"/>
            </w:tcBorders>
            <w:shd w:val="clear" w:color="000000" w:fill="FFF2CC"/>
            <w:noWrap/>
            <w:vAlign w:val="center"/>
            <w:hideMark/>
          </w:tcPr>
          <w:p w14:paraId="545CE29C"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Descripción</w:t>
            </w:r>
          </w:p>
        </w:tc>
        <w:tc>
          <w:tcPr>
            <w:tcW w:w="2410" w:type="dxa"/>
            <w:tcBorders>
              <w:top w:val="nil"/>
              <w:left w:val="nil"/>
              <w:bottom w:val="nil"/>
              <w:right w:val="single" w:sz="4" w:space="0" w:color="auto"/>
            </w:tcBorders>
            <w:shd w:val="clear" w:color="000000" w:fill="D9B7FB"/>
            <w:noWrap/>
            <w:vAlign w:val="center"/>
            <w:hideMark/>
          </w:tcPr>
          <w:p w14:paraId="0A6E54AA"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45B2B701"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Meta</w:t>
            </w:r>
          </w:p>
        </w:tc>
        <w:tc>
          <w:tcPr>
            <w:tcW w:w="969" w:type="dxa"/>
            <w:tcBorders>
              <w:top w:val="nil"/>
              <w:left w:val="single" w:sz="4" w:space="0" w:color="auto"/>
              <w:bottom w:val="nil"/>
              <w:right w:val="nil"/>
            </w:tcBorders>
            <w:shd w:val="clear" w:color="000000" w:fill="D9B7FB"/>
            <w:vAlign w:val="center"/>
            <w:hideMark/>
          </w:tcPr>
          <w:p w14:paraId="74237282"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0EECDA91"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Duración</w:t>
            </w:r>
          </w:p>
        </w:tc>
        <w:tc>
          <w:tcPr>
            <w:tcW w:w="3686" w:type="dxa"/>
            <w:tcBorders>
              <w:top w:val="nil"/>
              <w:left w:val="single" w:sz="4" w:space="0" w:color="auto"/>
              <w:bottom w:val="single" w:sz="4" w:space="0" w:color="auto"/>
              <w:right w:val="single" w:sz="8" w:space="0" w:color="auto"/>
            </w:tcBorders>
            <w:shd w:val="clear" w:color="000000" w:fill="D9B7FB"/>
            <w:noWrap/>
            <w:vAlign w:val="center"/>
            <w:hideMark/>
          </w:tcPr>
          <w:p w14:paraId="2F89B189" w14:textId="77777777" w:rsidR="009C7492" w:rsidRPr="009C7492" w:rsidRDefault="009C7492" w:rsidP="009C7492">
            <w:pPr>
              <w:spacing w:after="0"/>
              <w:jc w:val="center"/>
              <w:rPr>
                <w:rFonts w:ascii="Arial Narrow" w:eastAsia="Times New Roman" w:hAnsi="Arial Narrow"/>
                <w:b/>
                <w:bCs/>
                <w:color w:val="000000"/>
                <w:lang w:val="es-CO" w:eastAsia="es-CO"/>
              </w:rPr>
            </w:pPr>
            <w:r w:rsidRPr="009C7492">
              <w:rPr>
                <w:rFonts w:ascii="Arial Narrow" w:eastAsia="Times New Roman" w:hAnsi="Arial Narrow"/>
                <w:b/>
                <w:bCs/>
                <w:color w:val="000000"/>
                <w:lang w:val="es-CO" w:eastAsia="es-CO"/>
              </w:rPr>
              <w:t>Observaciones</w:t>
            </w:r>
          </w:p>
        </w:tc>
      </w:tr>
      <w:tr w:rsidR="009C7492" w:rsidRPr="009C7492" w14:paraId="7DCBA967" w14:textId="77777777" w:rsidTr="009C7492">
        <w:trPr>
          <w:trHeight w:val="1792"/>
        </w:trPr>
        <w:tc>
          <w:tcPr>
            <w:tcW w:w="1136"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74090D20" w14:textId="77777777" w:rsidR="009C7492" w:rsidRPr="009C7492" w:rsidRDefault="009C7492" w:rsidP="009C7492">
            <w:pPr>
              <w:spacing w:after="0"/>
              <w:jc w:val="center"/>
              <w:rPr>
                <w:rFonts w:ascii="Arial Narrow" w:eastAsia="Times New Roman" w:hAnsi="Arial Narrow"/>
                <w:lang w:val="es-CO" w:eastAsia="es-CO"/>
              </w:rPr>
            </w:pPr>
            <w:r w:rsidRPr="009C7492">
              <w:rPr>
                <w:rFonts w:ascii="Arial Narrow" w:eastAsia="Times New Roman" w:hAnsi="Arial Narrow"/>
                <w:lang w:val="es-CO" w:eastAsia="es-CO"/>
              </w:rPr>
              <w:t>No contar con el inventario actualizado</w:t>
            </w:r>
          </w:p>
        </w:tc>
        <w:tc>
          <w:tcPr>
            <w:tcW w:w="2692" w:type="dxa"/>
            <w:tcBorders>
              <w:top w:val="single" w:sz="8" w:space="0" w:color="auto"/>
              <w:left w:val="nil"/>
              <w:bottom w:val="single" w:sz="4" w:space="0" w:color="auto"/>
              <w:right w:val="single" w:sz="4" w:space="0" w:color="auto"/>
            </w:tcBorders>
            <w:shd w:val="clear" w:color="000000" w:fill="FFFFFF"/>
            <w:vAlign w:val="center"/>
            <w:hideMark/>
          </w:tcPr>
          <w:p w14:paraId="1A498368"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No se registran todos los bienes correspondientes a cada funcionario o  Dirección Territorial, los cuales pertenecen a la entidad.</w:t>
            </w:r>
          </w:p>
        </w:tc>
        <w:tc>
          <w:tcPr>
            <w:tcW w:w="1559" w:type="dxa"/>
            <w:tcBorders>
              <w:top w:val="single" w:sz="8" w:space="0" w:color="auto"/>
              <w:left w:val="nil"/>
              <w:bottom w:val="single" w:sz="4" w:space="0" w:color="auto"/>
              <w:right w:val="single" w:sz="4" w:space="0" w:color="auto"/>
            </w:tcBorders>
            <w:shd w:val="clear" w:color="000000" w:fill="FFFFFF"/>
            <w:vAlign w:val="center"/>
            <w:hideMark/>
          </w:tcPr>
          <w:p w14:paraId="1142ED26"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Controlar el registro del formato  de levantamiento individual de inventario.</w:t>
            </w:r>
          </w:p>
        </w:tc>
        <w:tc>
          <w:tcPr>
            <w:tcW w:w="2410" w:type="dxa"/>
            <w:tcBorders>
              <w:top w:val="single" w:sz="8" w:space="0" w:color="auto"/>
              <w:left w:val="nil"/>
              <w:bottom w:val="single" w:sz="4" w:space="0" w:color="auto"/>
              <w:right w:val="single" w:sz="4" w:space="0" w:color="auto"/>
            </w:tcBorders>
            <w:shd w:val="clear" w:color="000000" w:fill="FFFFFF"/>
            <w:vAlign w:val="center"/>
            <w:hideMark/>
          </w:tcPr>
          <w:p w14:paraId="4F907F67"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Verificación del inventario en dos periodos del año.</w:t>
            </w:r>
          </w:p>
        </w:tc>
        <w:tc>
          <w:tcPr>
            <w:tcW w:w="589" w:type="dxa"/>
            <w:tcBorders>
              <w:top w:val="single" w:sz="8" w:space="0" w:color="auto"/>
              <w:left w:val="nil"/>
              <w:bottom w:val="single" w:sz="4" w:space="0" w:color="auto"/>
              <w:right w:val="single" w:sz="4" w:space="0" w:color="auto"/>
            </w:tcBorders>
            <w:shd w:val="clear" w:color="auto" w:fill="auto"/>
            <w:vAlign w:val="center"/>
            <w:hideMark/>
          </w:tcPr>
          <w:p w14:paraId="75747FE3" w14:textId="77777777" w:rsidR="009C7492" w:rsidRPr="009C7492" w:rsidRDefault="009C7492" w:rsidP="009C7492">
            <w:pPr>
              <w:spacing w:after="0"/>
              <w:jc w:val="right"/>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100</w:t>
            </w:r>
          </w:p>
        </w:tc>
        <w:tc>
          <w:tcPr>
            <w:tcW w:w="969" w:type="dxa"/>
            <w:tcBorders>
              <w:top w:val="single" w:sz="8" w:space="0" w:color="auto"/>
              <w:left w:val="nil"/>
              <w:bottom w:val="single" w:sz="4" w:space="0" w:color="auto"/>
              <w:right w:val="single" w:sz="4" w:space="0" w:color="auto"/>
            </w:tcBorders>
            <w:shd w:val="clear" w:color="auto" w:fill="auto"/>
            <w:vAlign w:val="center"/>
            <w:hideMark/>
          </w:tcPr>
          <w:p w14:paraId="115B0FC5" w14:textId="77777777" w:rsidR="009C7492" w:rsidRPr="009C7492" w:rsidRDefault="009C7492" w:rsidP="009C7492">
            <w:pPr>
              <w:spacing w:after="0"/>
              <w:jc w:val="right"/>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oct-15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6D78A60C"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3 meses</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886FE04"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b/>
                <w:bCs/>
                <w:color w:val="000000"/>
                <w:lang w:val="es-CO" w:eastAsia="es-CO"/>
              </w:rPr>
              <w:t>21/12/2015:</w:t>
            </w:r>
            <w:r w:rsidRPr="009C7492">
              <w:rPr>
                <w:rFonts w:ascii="Arial Narrow" w:eastAsia="Times New Roman" w:hAnsi="Arial Narrow"/>
                <w:color w:val="000000"/>
                <w:lang w:val="es-CO" w:eastAsia="es-CO"/>
              </w:rPr>
              <w:t xml:space="preserve">Se ha realizado actualizaciones, movimientos, </w:t>
            </w:r>
            <w:proofErr w:type="spellStart"/>
            <w:r w:rsidRPr="009C7492">
              <w:rPr>
                <w:rFonts w:ascii="Arial Narrow" w:eastAsia="Times New Roman" w:hAnsi="Arial Narrow"/>
                <w:color w:val="000000"/>
                <w:lang w:val="es-CO" w:eastAsia="es-CO"/>
              </w:rPr>
              <w:t>asignacion</w:t>
            </w:r>
            <w:proofErr w:type="spellEnd"/>
            <w:r w:rsidRPr="009C7492">
              <w:rPr>
                <w:rFonts w:ascii="Arial Narrow" w:eastAsia="Times New Roman" w:hAnsi="Arial Narrow"/>
                <w:color w:val="000000"/>
                <w:lang w:val="es-CO" w:eastAsia="es-CO"/>
              </w:rPr>
              <w:t xml:space="preserve"> de bienes en el aplicativo den SICOF ERP COMPRAS referente a los inventarios de la entidad, Se </w:t>
            </w:r>
            <w:proofErr w:type="spellStart"/>
            <w:r w:rsidRPr="009C7492">
              <w:rPr>
                <w:rFonts w:ascii="Arial Narrow" w:eastAsia="Times New Roman" w:hAnsi="Arial Narrow"/>
                <w:color w:val="000000"/>
                <w:lang w:val="es-CO" w:eastAsia="es-CO"/>
              </w:rPr>
              <w:t>esta</w:t>
            </w:r>
            <w:proofErr w:type="spellEnd"/>
            <w:r w:rsidRPr="009C7492">
              <w:rPr>
                <w:rFonts w:ascii="Arial Narrow" w:eastAsia="Times New Roman" w:hAnsi="Arial Narrow"/>
                <w:color w:val="000000"/>
                <w:lang w:val="es-CO" w:eastAsia="es-CO"/>
              </w:rPr>
              <w:t xml:space="preserve"> coordinando para realizar inventario </w:t>
            </w:r>
            <w:proofErr w:type="spellStart"/>
            <w:r w:rsidRPr="009C7492">
              <w:rPr>
                <w:rFonts w:ascii="Arial Narrow" w:eastAsia="Times New Roman" w:hAnsi="Arial Narrow"/>
                <w:color w:val="000000"/>
                <w:lang w:val="es-CO" w:eastAsia="es-CO"/>
              </w:rPr>
              <w:t>periodico</w:t>
            </w:r>
            <w:proofErr w:type="spellEnd"/>
            <w:r w:rsidRPr="009C7492">
              <w:rPr>
                <w:rFonts w:ascii="Arial Narrow" w:eastAsia="Times New Roman" w:hAnsi="Arial Narrow"/>
                <w:color w:val="000000"/>
                <w:lang w:val="es-CO" w:eastAsia="es-CO"/>
              </w:rPr>
              <w:t xml:space="preserve"> en 2016,</w:t>
            </w:r>
          </w:p>
        </w:tc>
      </w:tr>
      <w:tr w:rsidR="009C7492" w:rsidRPr="009C7492" w14:paraId="732BE5E2" w14:textId="77777777" w:rsidTr="009C7492">
        <w:trPr>
          <w:trHeight w:val="1882"/>
        </w:trPr>
        <w:tc>
          <w:tcPr>
            <w:tcW w:w="1136" w:type="dxa"/>
            <w:vMerge/>
            <w:tcBorders>
              <w:top w:val="single" w:sz="8" w:space="0" w:color="auto"/>
              <w:left w:val="single" w:sz="8" w:space="0" w:color="auto"/>
              <w:bottom w:val="single" w:sz="4" w:space="0" w:color="auto"/>
              <w:right w:val="single" w:sz="4" w:space="0" w:color="auto"/>
            </w:tcBorders>
            <w:vAlign w:val="center"/>
            <w:hideMark/>
          </w:tcPr>
          <w:p w14:paraId="092EDF57" w14:textId="77777777" w:rsidR="009C7492" w:rsidRPr="009C7492" w:rsidRDefault="009C7492" w:rsidP="009C7492">
            <w:pPr>
              <w:spacing w:after="0"/>
              <w:rPr>
                <w:rFonts w:ascii="Arial Narrow" w:eastAsia="Times New Roman" w:hAnsi="Arial Narrow"/>
                <w:lang w:val="es-CO" w:eastAsia="es-CO"/>
              </w:rPr>
            </w:pPr>
          </w:p>
        </w:tc>
        <w:tc>
          <w:tcPr>
            <w:tcW w:w="2692" w:type="dxa"/>
            <w:tcBorders>
              <w:top w:val="nil"/>
              <w:left w:val="nil"/>
              <w:bottom w:val="single" w:sz="4" w:space="0" w:color="auto"/>
              <w:right w:val="single" w:sz="4" w:space="0" w:color="auto"/>
            </w:tcBorders>
            <w:shd w:val="clear" w:color="000000" w:fill="FFFFFF"/>
            <w:vAlign w:val="center"/>
            <w:hideMark/>
          </w:tcPr>
          <w:p w14:paraId="663AB716"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Información registrada en aplicativo de control de inventarios desactualizada.</w:t>
            </w:r>
          </w:p>
        </w:tc>
        <w:tc>
          <w:tcPr>
            <w:tcW w:w="1559" w:type="dxa"/>
            <w:tcBorders>
              <w:top w:val="nil"/>
              <w:left w:val="nil"/>
              <w:bottom w:val="single" w:sz="4" w:space="0" w:color="auto"/>
              <w:right w:val="single" w:sz="4" w:space="0" w:color="auto"/>
            </w:tcBorders>
            <w:shd w:val="clear" w:color="000000" w:fill="FFFFFF"/>
            <w:vAlign w:val="center"/>
            <w:hideMark/>
          </w:tcPr>
          <w:p w14:paraId="758EC6D1"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Realizar la comparación del inventario anterior con el inventario actualizado o final.</w:t>
            </w:r>
          </w:p>
        </w:tc>
        <w:tc>
          <w:tcPr>
            <w:tcW w:w="2410" w:type="dxa"/>
            <w:tcBorders>
              <w:top w:val="nil"/>
              <w:left w:val="nil"/>
              <w:bottom w:val="single" w:sz="4" w:space="0" w:color="auto"/>
              <w:right w:val="single" w:sz="4" w:space="0" w:color="auto"/>
            </w:tcBorders>
            <w:shd w:val="clear" w:color="000000" w:fill="FFFFFF"/>
            <w:vAlign w:val="center"/>
            <w:hideMark/>
          </w:tcPr>
          <w:p w14:paraId="016E3B7D"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 xml:space="preserve">Enviar comunicado al coordinador del </w:t>
            </w:r>
            <w:proofErr w:type="spellStart"/>
            <w:r w:rsidRPr="009C7492">
              <w:rPr>
                <w:rFonts w:ascii="Arial Narrow" w:eastAsia="Times New Roman" w:hAnsi="Arial Narrow"/>
                <w:lang w:val="es-CO" w:eastAsia="es-CO"/>
              </w:rPr>
              <w:t>area</w:t>
            </w:r>
            <w:proofErr w:type="spellEnd"/>
            <w:r w:rsidRPr="009C7492">
              <w:rPr>
                <w:rFonts w:ascii="Arial Narrow" w:eastAsia="Times New Roman" w:hAnsi="Arial Narrow"/>
                <w:lang w:val="es-CO" w:eastAsia="es-CO"/>
              </w:rPr>
              <w:t xml:space="preserve"> o </w:t>
            </w:r>
            <w:proofErr w:type="spellStart"/>
            <w:r w:rsidRPr="009C7492">
              <w:rPr>
                <w:rFonts w:ascii="Arial Narrow" w:eastAsia="Times New Roman" w:hAnsi="Arial Narrow"/>
                <w:lang w:val="es-CO" w:eastAsia="es-CO"/>
              </w:rPr>
              <w:t>Direccion</w:t>
            </w:r>
            <w:proofErr w:type="spellEnd"/>
            <w:r w:rsidRPr="009C7492">
              <w:rPr>
                <w:rFonts w:ascii="Arial Narrow" w:eastAsia="Times New Roman" w:hAnsi="Arial Narrow"/>
                <w:lang w:val="es-CO" w:eastAsia="es-CO"/>
              </w:rPr>
              <w:t xml:space="preserve"> territorial, para informar con anticipación la fecha en que se realizara la toma del inventario.</w:t>
            </w:r>
          </w:p>
        </w:tc>
        <w:tc>
          <w:tcPr>
            <w:tcW w:w="589" w:type="dxa"/>
            <w:tcBorders>
              <w:top w:val="nil"/>
              <w:left w:val="nil"/>
              <w:bottom w:val="single" w:sz="4" w:space="0" w:color="auto"/>
              <w:right w:val="single" w:sz="4" w:space="0" w:color="auto"/>
            </w:tcBorders>
            <w:shd w:val="clear" w:color="auto" w:fill="auto"/>
            <w:vAlign w:val="center"/>
            <w:hideMark/>
          </w:tcPr>
          <w:p w14:paraId="7CECCBC0" w14:textId="77777777" w:rsidR="009C7492" w:rsidRPr="009C7492" w:rsidRDefault="009C7492" w:rsidP="009C7492">
            <w:pPr>
              <w:spacing w:after="0"/>
              <w:jc w:val="right"/>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100</w:t>
            </w:r>
          </w:p>
        </w:tc>
        <w:tc>
          <w:tcPr>
            <w:tcW w:w="969" w:type="dxa"/>
            <w:tcBorders>
              <w:top w:val="nil"/>
              <w:left w:val="nil"/>
              <w:bottom w:val="single" w:sz="4" w:space="0" w:color="auto"/>
              <w:right w:val="single" w:sz="4" w:space="0" w:color="auto"/>
            </w:tcBorders>
            <w:shd w:val="clear" w:color="auto" w:fill="auto"/>
            <w:vAlign w:val="center"/>
            <w:hideMark/>
          </w:tcPr>
          <w:p w14:paraId="23517E70" w14:textId="77777777" w:rsidR="009C7492" w:rsidRPr="009C7492" w:rsidRDefault="009C7492" w:rsidP="009C7492">
            <w:pPr>
              <w:spacing w:after="0"/>
              <w:jc w:val="right"/>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oct-15</w:t>
            </w:r>
          </w:p>
        </w:tc>
        <w:tc>
          <w:tcPr>
            <w:tcW w:w="993" w:type="dxa"/>
            <w:tcBorders>
              <w:top w:val="nil"/>
              <w:left w:val="nil"/>
              <w:bottom w:val="single" w:sz="4" w:space="0" w:color="auto"/>
              <w:right w:val="single" w:sz="4" w:space="0" w:color="auto"/>
            </w:tcBorders>
            <w:shd w:val="clear" w:color="auto" w:fill="auto"/>
            <w:vAlign w:val="center"/>
            <w:hideMark/>
          </w:tcPr>
          <w:p w14:paraId="086C4D1B"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3 meses</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DD6C40C"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b/>
                <w:bCs/>
                <w:color w:val="000000"/>
                <w:lang w:val="es-CO" w:eastAsia="es-CO"/>
              </w:rPr>
              <w:t>21/12/2015</w:t>
            </w:r>
            <w:proofErr w:type="gramStart"/>
            <w:r w:rsidRPr="009C7492">
              <w:rPr>
                <w:rFonts w:ascii="Arial Narrow" w:eastAsia="Times New Roman" w:hAnsi="Arial Narrow"/>
                <w:b/>
                <w:bCs/>
                <w:color w:val="000000"/>
                <w:lang w:val="es-CO" w:eastAsia="es-CO"/>
              </w:rPr>
              <w:t>:</w:t>
            </w:r>
            <w:r w:rsidRPr="009C7492">
              <w:rPr>
                <w:rFonts w:ascii="Arial Narrow" w:eastAsia="Times New Roman" w:hAnsi="Arial Narrow"/>
                <w:color w:val="000000"/>
                <w:lang w:val="es-CO" w:eastAsia="es-CO"/>
              </w:rPr>
              <w:t>Se</w:t>
            </w:r>
            <w:proofErr w:type="gramEnd"/>
            <w:r w:rsidRPr="009C7492">
              <w:rPr>
                <w:rFonts w:ascii="Arial Narrow" w:eastAsia="Times New Roman" w:hAnsi="Arial Narrow"/>
                <w:color w:val="000000"/>
                <w:lang w:val="es-CO" w:eastAsia="es-CO"/>
              </w:rPr>
              <w:t xml:space="preserve"> reformula fecha de </w:t>
            </w:r>
            <w:proofErr w:type="spellStart"/>
            <w:r w:rsidRPr="009C7492">
              <w:rPr>
                <w:rFonts w:ascii="Arial Narrow" w:eastAsia="Times New Roman" w:hAnsi="Arial Narrow"/>
                <w:color w:val="000000"/>
                <w:lang w:val="es-CO" w:eastAsia="es-CO"/>
              </w:rPr>
              <w:t>inico</w:t>
            </w:r>
            <w:proofErr w:type="spellEnd"/>
            <w:r w:rsidRPr="009C7492">
              <w:rPr>
                <w:rFonts w:ascii="Arial Narrow" w:eastAsia="Times New Roman" w:hAnsi="Arial Narrow"/>
                <w:color w:val="000000"/>
                <w:lang w:val="es-CO" w:eastAsia="es-CO"/>
              </w:rPr>
              <w:t xml:space="preserve"> de </w:t>
            </w:r>
            <w:proofErr w:type="spellStart"/>
            <w:r w:rsidRPr="009C7492">
              <w:rPr>
                <w:rFonts w:ascii="Arial Narrow" w:eastAsia="Times New Roman" w:hAnsi="Arial Narrow"/>
                <w:color w:val="000000"/>
                <w:lang w:val="es-CO" w:eastAsia="es-CO"/>
              </w:rPr>
              <w:t>envios</w:t>
            </w:r>
            <w:proofErr w:type="spellEnd"/>
            <w:r w:rsidRPr="009C7492">
              <w:rPr>
                <w:rFonts w:ascii="Arial Narrow" w:eastAsia="Times New Roman" w:hAnsi="Arial Narrow"/>
                <w:color w:val="000000"/>
                <w:lang w:val="es-CO" w:eastAsia="es-CO"/>
              </w:rPr>
              <w:t xml:space="preserve"> de comunicados de acuerdo con la </w:t>
            </w:r>
            <w:proofErr w:type="spellStart"/>
            <w:r w:rsidRPr="009C7492">
              <w:rPr>
                <w:rFonts w:ascii="Arial Narrow" w:eastAsia="Times New Roman" w:hAnsi="Arial Narrow"/>
                <w:color w:val="000000"/>
                <w:lang w:val="es-CO" w:eastAsia="es-CO"/>
              </w:rPr>
              <w:t>ejecucion</w:t>
            </w:r>
            <w:proofErr w:type="spellEnd"/>
            <w:r w:rsidRPr="009C7492">
              <w:rPr>
                <w:rFonts w:ascii="Arial Narrow" w:eastAsia="Times New Roman" w:hAnsi="Arial Narrow"/>
                <w:color w:val="000000"/>
                <w:lang w:val="es-CO" w:eastAsia="es-CO"/>
              </w:rPr>
              <w:t xml:space="preserve"> del </w:t>
            </w:r>
            <w:proofErr w:type="spellStart"/>
            <w:r w:rsidRPr="009C7492">
              <w:rPr>
                <w:rFonts w:ascii="Arial Narrow" w:eastAsia="Times New Roman" w:hAnsi="Arial Narrow"/>
                <w:color w:val="000000"/>
                <w:lang w:val="es-CO" w:eastAsia="es-CO"/>
              </w:rPr>
              <w:t>cronogrma</w:t>
            </w:r>
            <w:proofErr w:type="spellEnd"/>
            <w:r w:rsidRPr="009C7492">
              <w:rPr>
                <w:rFonts w:ascii="Arial Narrow" w:eastAsia="Times New Roman" w:hAnsi="Arial Narrow"/>
                <w:color w:val="000000"/>
                <w:lang w:val="es-CO" w:eastAsia="es-CO"/>
              </w:rPr>
              <w:t xml:space="preserve"> para  la toma de inventarios del año 2016.</w:t>
            </w:r>
          </w:p>
        </w:tc>
      </w:tr>
      <w:tr w:rsidR="009C7492" w:rsidRPr="009C7492" w14:paraId="40ABDBE5" w14:textId="77777777" w:rsidTr="009C7492">
        <w:trPr>
          <w:trHeight w:val="627"/>
        </w:trPr>
        <w:tc>
          <w:tcPr>
            <w:tcW w:w="1136" w:type="dxa"/>
            <w:vMerge/>
            <w:tcBorders>
              <w:top w:val="single" w:sz="8" w:space="0" w:color="auto"/>
              <w:left w:val="single" w:sz="8" w:space="0" w:color="auto"/>
              <w:bottom w:val="single" w:sz="4" w:space="0" w:color="auto"/>
              <w:right w:val="single" w:sz="4" w:space="0" w:color="auto"/>
            </w:tcBorders>
            <w:vAlign w:val="center"/>
            <w:hideMark/>
          </w:tcPr>
          <w:p w14:paraId="761F1405" w14:textId="77777777" w:rsidR="009C7492" w:rsidRPr="009C7492" w:rsidRDefault="009C7492" w:rsidP="009C7492">
            <w:pPr>
              <w:spacing w:after="0"/>
              <w:rPr>
                <w:rFonts w:ascii="Arial Narrow" w:eastAsia="Times New Roman" w:hAnsi="Arial Narrow"/>
                <w:lang w:val="es-CO" w:eastAsia="es-CO"/>
              </w:rPr>
            </w:pPr>
          </w:p>
        </w:tc>
        <w:tc>
          <w:tcPr>
            <w:tcW w:w="2692" w:type="dxa"/>
            <w:tcBorders>
              <w:top w:val="nil"/>
              <w:left w:val="nil"/>
              <w:bottom w:val="single" w:sz="4" w:space="0" w:color="auto"/>
              <w:right w:val="single" w:sz="4" w:space="0" w:color="auto"/>
            </w:tcBorders>
            <w:shd w:val="clear" w:color="000000" w:fill="FFFFFF"/>
            <w:vAlign w:val="center"/>
            <w:hideMark/>
          </w:tcPr>
          <w:p w14:paraId="21500D03"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 xml:space="preserve">Faltante de bienes luego de la verificación  </w:t>
            </w:r>
            <w:proofErr w:type="spellStart"/>
            <w:r w:rsidRPr="009C7492">
              <w:rPr>
                <w:rFonts w:ascii="Arial Narrow" w:eastAsia="Times New Roman" w:hAnsi="Arial Narrow"/>
                <w:lang w:val="es-CO" w:eastAsia="es-CO"/>
              </w:rPr>
              <w:t>fisica</w:t>
            </w:r>
            <w:proofErr w:type="spellEnd"/>
            <w:r w:rsidRPr="009C7492">
              <w:rPr>
                <w:rFonts w:ascii="Arial Narrow" w:eastAsia="Times New Roman" w:hAnsi="Arial Narrow"/>
                <w:lang w:val="es-CO" w:eastAsia="es-CO"/>
              </w:rPr>
              <w:t xml:space="preserve"> del inventario.</w:t>
            </w:r>
          </w:p>
        </w:tc>
        <w:tc>
          <w:tcPr>
            <w:tcW w:w="1559" w:type="dxa"/>
            <w:tcBorders>
              <w:top w:val="nil"/>
              <w:left w:val="nil"/>
              <w:bottom w:val="single" w:sz="4" w:space="0" w:color="auto"/>
              <w:right w:val="single" w:sz="4" w:space="0" w:color="auto"/>
            </w:tcBorders>
            <w:shd w:val="clear" w:color="auto" w:fill="auto"/>
            <w:vAlign w:val="center"/>
            <w:hideMark/>
          </w:tcPr>
          <w:p w14:paraId="170FF60C" w14:textId="77777777" w:rsidR="009C7492" w:rsidRPr="009C7492" w:rsidRDefault="009C7492" w:rsidP="009C7492">
            <w:pPr>
              <w:spacing w:after="0"/>
              <w:jc w:val="center"/>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2410" w:type="dxa"/>
            <w:tcBorders>
              <w:top w:val="nil"/>
              <w:left w:val="nil"/>
              <w:bottom w:val="single" w:sz="4" w:space="0" w:color="auto"/>
              <w:right w:val="single" w:sz="4" w:space="0" w:color="auto"/>
            </w:tcBorders>
            <w:shd w:val="clear" w:color="auto" w:fill="auto"/>
            <w:vAlign w:val="center"/>
            <w:hideMark/>
          </w:tcPr>
          <w:p w14:paraId="5A5EE88C"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060C39ED"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69" w:type="dxa"/>
            <w:tcBorders>
              <w:top w:val="nil"/>
              <w:left w:val="nil"/>
              <w:bottom w:val="single" w:sz="4" w:space="0" w:color="auto"/>
              <w:right w:val="single" w:sz="4" w:space="0" w:color="auto"/>
            </w:tcBorders>
            <w:shd w:val="clear" w:color="auto" w:fill="auto"/>
            <w:vAlign w:val="center"/>
            <w:hideMark/>
          </w:tcPr>
          <w:p w14:paraId="1E16DE44"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E598DC6"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7CA0D22C"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r>
      <w:tr w:rsidR="009C7492" w:rsidRPr="009C7492" w14:paraId="30A613FA" w14:textId="77777777" w:rsidTr="009C7492">
        <w:trPr>
          <w:trHeight w:val="806"/>
        </w:trPr>
        <w:tc>
          <w:tcPr>
            <w:tcW w:w="1136" w:type="dxa"/>
            <w:vMerge/>
            <w:tcBorders>
              <w:top w:val="single" w:sz="8" w:space="0" w:color="auto"/>
              <w:left w:val="single" w:sz="8" w:space="0" w:color="auto"/>
              <w:bottom w:val="single" w:sz="4" w:space="0" w:color="auto"/>
              <w:right w:val="single" w:sz="4" w:space="0" w:color="auto"/>
            </w:tcBorders>
            <w:vAlign w:val="center"/>
            <w:hideMark/>
          </w:tcPr>
          <w:p w14:paraId="1C1FA80D" w14:textId="77777777" w:rsidR="009C7492" w:rsidRPr="009C7492" w:rsidRDefault="009C7492" w:rsidP="009C7492">
            <w:pPr>
              <w:spacing w:after="0"/>
              <w:rPr>
                <w:rFonts w:ascii="Arial Narrow" w:eastAsia="Times New Roman" w:hAnsi="Arial Narrow"/>
                <w:lang w:val="es-CO" w:eastAsia="es-CO"/>
              </w:rPr>
            </w:pPr>
          </w:p>
        </w:tc>
        <w:tc>
          <w:tcPr>
            <w:tcW w:w="2692" w:type="dxa"/>
            <w:tcBorders>
              <w:top w:val="nil"/>
              <w:left w:val="nil"/>
              <w:bottom w:val="single" w:sz="4" w:space="0" w:color="auto"/>
              <w:right w:val="single" w:sz="4" w:space="0" w:color="auto"/>
            </w:tcBorders>
            <w:shd w:val="clear" w:color="000000" w:fill="FFFFFF"/>
            <w:vAlign w:val="center"/>
            <w:hideMark/>
          </w:tcPr>
          <w:p w14:paraId="057EB59F"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 xml:space="preserve">Funcionarios se encuentren ausentes al momento de realizar el levantamiento </w:t>
            </w:r>
          </w:p>
        </w:tc>
        <w:tc>
          <w:tcPr>
            <w:tcW w:w="1559" w:type="dxa"/>
            <w:tcBorders>
              <w:top w:val="nil"/>
              <w:left w:val="nil"/>
              <w:bottom w:val="single" w:sz="4" w:space="0" w:color="auto"/>
              <w:right w:val="single" w:sz="4" w:space="0" w:color="auto"/>
            </w:tcBorders>
            <w:shd w:val="clear" w:color="auto" w:fill="auto"/>
            <w:vAlign w:val="center"/>
            <w:hideMark/>
          </w:tcPr>
          <w:p w14:paraId="690A3F65" w14:textId="77777777" w:rsidR="009C7492" w:rsidRPr="009C7492" w:rsidRDefault="009C7492" w:rsidP="009C7492">
            <w:pPr>
              <w:spacing w:after="0"/>
              <w:jc w:val="center"/>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2410" w:type="dxa"/>
            <w:tcBorders>
              <w:top w:val="nil"/>
              <w:left w:val="nil"/>
              <w:bottom w:val="single" w:sz="4" w:space="0" w:color="auto"/>
              <w:right w:val="single" w:sz="4" w:space="0" w:color="auto"/>
            </w:tcBorders>
            <w:shd w:val="clear" w:color="auto" w:fill="auto"/>
            <w:vAlign w:val="center"/>
            <w:hideMark/>
          </w:tcPr>
          <w:p w14:paraId="492EED18"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284A7EAC"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69" w:type="dxa"/>
            <w:tcBorders>
              <w:top w:val="nil"/>
              <w:left w:val="nil"/>
              <w:bottom w:val="single" w:sz="4" w:space="0" w:color="auto"/>
              <w:right w:val="single" w:sz="4" w:space="0" w:color="auto"/>
            </w:tcBorders>
            <w:shd w:val="clear" w:color="auto" w:fill="auto"/>
            <w:vAlign w:val="center"/>
            <w:hideMark/>
          </w:tcPr>
          <w:p w14:paraId="4CEA54DD"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4C68DF5"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6040CA84"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r>
      <w:tr w:rsidR="009C7492" w:rsidRPr="009C7492" w14:paraId="299DAA70" w14:textId="77777777" w:rsidTr="009C7492">
        <w:trPr>
          <w:trHeight w:val="67"/>
        </w:trPr>
        <w:tc>
          <w:tcPr>
            <w:tcW w:w="1136" w:type="dxa"/>
            <w:vMerge/>
            <w:tcBorders>
              <w:top w:val="single" w:sz="8" w:space="0" w:color="auto"/>
              <w:left w:val="single" w:sz="8" w:space="0" w:color="auto"/>
              <w:bottom w:val="single" w:sz="4" w:space="0" w:color="auto"/>
              <w:right w:val="single" w:sz="4" w:space="0" w:color="auto"/>
            </w:tcBorders>
            <w:vAlign w:val="center"/>
            <w:hideMark/>
          </w:tcPr>
          <w:p w14:paraId="6E59387B" w14:textId="77777777" w:rsidR="009C7492" w:rsidRPr="009C7492" w:rsidRDefault="009C7492" w:rsidP="009C7492">
            <w:pPr>
              <w:spacing w:after="0"/>
              <w:rPr>
                <w:rFonts w:ascii="Arial Narrow" w:eastAsia="Times New Roman" w:hAnsi="Arial Narrow"/>
                <w:lang w:val="es-CO" w:eastAsia="es-CO"/>
              </w:rPr>
            </w:pPr>
          </w:p>
        </w:tc>
        <w:tc>
          <w:tcPr>
            <w:tcW w:w="2692" w:type="dxa"/>
            <w:tcBorders>
              <w:top w:val="single" w:sz="4" w:space="0" w:color="auto"/>
              <w:left w:val="nil"/>
              <w:bottom w:val="single" w:sz="4" w:space="0" w:color="auto"/>
              <w:right w:val="single" w:sz="4" w:space="0" w:color="auto"/>
            </w:tcBorders>
            <w:shd w:val="clear" w:color="000000" w:fill="FFFFFF"/>
            <w:vAlign w:val="center"/>
            <w:hideMark/>
          </w:tcPr>
          <w:p w14:paraId="6FD8BEA4" w14:textId="77777777" w:rsidR="009C7492" w:rsidRPr="009C7492" w:rsidRDefault="009C7492" w:rsidP="009C7492">
            <w:pPr>
              <w:spacing w:after="0"/>
              <w:jc w:val="both"/>
              <w:rPr>
                <w:rFonts w:ascii="Arial Narrow" w:eastAsia="Times New Roman" w:hAnsi="Arial Narrow"/>
                <w:lang w:val="es-CO" w:eastAsia="es-CO"/>
              </w:rPr>
            </w:pPr>
            <w:r w:rsidRPr="009C7492">
              <w:rPr>
                <w:rFonts w:ascii="Arial Narrow" w:eastAsia="Times New Roman" w:hAnsi="Arial Narrow"/>
                <w:lang w:val="es-CO" w:eastAsia="es-CO"/>
              </w:rPr>
              <w:t>No contar con el inventario individual actualizado.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916926F" w14:textId="77777777" w:rsidR="009C7492" w:rsidRPr="009C7492" w:rsidRDefault="009C7492" w:rsidP="009C7492">
            <w:pPr>
              <w:spacing w:after="0"/>
              <w:jc w:val="center"/>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1FCAC14"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562497D"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56AA3286"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613118"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5DA54D91" w14:textId="77777777" w:rsidR="009C7492" w:rsidRPr="009C7492" w:rsidRDefault="009C7492" w:rsidP="009C7492">
            <w:pPr>
              <w:spacing w:after="0"/>
              <w:rPr>
                <w:rFonts w:ascii="Arial Narrow" w:eastAsia="Times New Roman" w:hAnsi="Arial Narrow"/>
                <w:color w:val="000000"/>
                <w:lang w:val="es-CO" w:eastAsia="es-CO"/>
              </w:rPr>
            </w:pPr>
            <w:r w:rsidRPr="009C7492">
              <w:rPr>
                <w:rFonts w:ascii="Arial Narrow" w:eastAsia="Times New Roman" w:hAnsi="Arial Narrow"/>
                <w:color w:val="000000"/>
                <w:lang w:val="es-CO" w:eastAsia="es-CO"/>
              </w:rPr>
              <w:t> </w:t>
            </w:r>
          </w:p>
        </w:tc>
      </w:tr>
    </w:tbl>
    <w:p w14:paraId="015BA67E" w14:textId="0300E8F8" w:rsidR="00377891" w:rsidRDefault="009C7492"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12AEA573" w14:textId="77777777" w:rsidR="00C96899" w:rsidRDefault="00C96899" w:rsidP="00C0703F">
      <w:pPr>
        <w:spacing w:after="0"/>
        <w:jc w:val="both"/>
        <w:rPr>
          <w:rFonts w:ascii="Arial Narrow" w:hAnsi="Arial Narrow"/>
          <w:b/>
          <w:sz w:val="22"/>
          <w:szCs w:val="22"/>
          <w:lang w:val="es-CO"/>
        </w:rPr>
      </w:pPr>
    </w:p>
    <w:tbl>
      <w:tblPr>
        <w:tblW w:w="13892" w:type="dxa"/>
        <w:tblInd w:w="-5" w:type="dxa"/>
        <w:tblCellMar>
          <w:left w:w="70" w:type="dxa"/>
          <w:right w:w="70" w:type="dxa"/>
        </w:tblCellMar>
        <w:tblLook w:val="04A0" w:firstRow="1" w:lastRow="0" w:firstColumn="1" w:lastColumn="0" w:noHBand="0" w:noVBand="1"/>
      </w:tblPr>
      <w:tblGrid>
        <w:gridCol w:w="1267"/>
        <w:gridCol w:w="1245"/>
        <w:gridCol w:w="4009"/>
        <w:gridCol w:w="3960"/>
        <w:gridCol w:w="3411"/>
      </w:tblGrid>
      <w:tr w:rsidR="00C96899" w:rsidRPr="00C96899" w14:paraId="20FF775A" w14:textId="77777777" w:rsidTr="004B050E">
        <w:trPr>
          <w:trHeight w:val="84"/>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9D514EB" w14:textId="77777777" w:rsidR="00C96899" w:rsidRPr="00C96899" w:rsidRDefault="00C96899" w:rsidP="00C96899">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Cronograma MRC</w:t>
            </w:r>
          </w:p>
        </w:tc>
        <w:tc>
          <w:tcPr>
            <w:tcW w:w="1138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1E904DA5" w14:textId="77777777" w:rsidR="00C96899" w:rsidRPr="00C96899" w:rsidRDefault="00C96899" w:rsidP="00C96899">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Acciones</w:t>
            </w:r>
          </w:p>
        </w:tc>
      </w:tr>
      <w:tr w:rsidR="00C96899" w:rsidRPr="00C96899" w14:paraId="09E39B9B" w14:textId="77777777" w:rsidTr="0026498D">
        <w:trPr>
          <w:trHeight w:val="216"/>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03928B52" w14:textId="77777777" w:rsidR="00C96899" w:rsidRPr="00C96899" w:rsidRDefault="00C96899" w:rsidP="00C96899">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27F7712D" w14:textId="77777777" w:rsidR="00C96899" w:rsidRPr="00C96899" w:rsidRDefault="00C96899" w:rsidP="00C96899">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Publicación</w:t>
            </w:r>
          </w:p>
        </w:tc>
        <w:tc>
          <w:tcPr>
            <w:tcW w:w="4009" w:type="dxa"/>
            <w:tcBorders>
              <w:top w:val="nil"/>
              <w:left w:val="nil"/>
              <w:bottom w:val="single" w:sz="4" w:space="0" w:color="auto"/>
              <w:right w:val="single" w:sz="4" w:space="0" w:color="auto"/>
            </w:tcBorders>
            <w:shd w:val="clear" w:color="000000" w:fill="C9C9C9"/>
            <w:vAlign w:val="center"/>
            <w:hideMark/>
          </w:tcPr>
          <w:p w14:paraId="5ABDA184" w14:textId="5B590FF2" w:rsidR="00C96899" w:rsidRPr="00C96899" w:rsidRDefault="00C96899" w:rsidP="004B050E">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Efectividad de los</w:t>
            </w:r>
            <w:r w:rsidR="004B050E">
              <w:rPr>
                <w:rFonts w:ascii="Arial Narrow" w:eastAsia="Times New Roman" w:hAnsi="Arial Narrow"/>
                <w:b/>
                <w:bCs/>
                <w:color w:val="000000"/>
                <w:lang w:val="es-CO" w:eastAsia="es-CO"/>
              </w:rPr>
              <w:t xml:space="preserve"> </w:t>
            </w:r>
            <w:r w:rsidRPr="00C96899">
              <w:rPr>
                <w:rFonts w:ascii="Arial Narrow" w:eastAsia="Times New Roman" w:hAnsi="Arial Narrow"/>
                <w:b/>
                <w:bCs/>
                <w:color w:val="000000"/>
                <w:lang w:val="es-CO" w:eastAsia="es-CO"/>
              </w:rPr>
              <w:t>controles</w:t>
            </w:r>
          </w:p>
        </w:tc>
        <w:tc>
          <w:tcPr>
            <w:tcW w:w="3960" w:type="dxa"/>
            <w:tcBorders>
              <w:top w:val="nil"/>
              <w:left w:val="nil"/>
              <w:bottom w:val="single" w:sz="4" w:space="0" w:color="auto"/>
              <w:right w:val="single" w:sz="4" w:space="0" w:color="auto"/>
            </w:tcBorders>
            <w:shd w:val="clear" w:color="000000" w:fill="C9C9C9"/>
            <w:vAlign w:val="center"/>
            <w:hideMark/>
          </w:tcPr>
          <w:p w14:paraId="37EA1A72" w14:textId="5E25AF74" w:rsidR="00C96899" w:rsidRPr="00C96899" w:rsidRDefault="00C96899" w:rsidP="0026498D">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Acciones</w:t>
            </w:r>
            <w:r w:rsidR="0026498D">
              <w:rPr>
                <w:rFonts w:ascii="Arial Narrow" w:eastAsia="Times New Roman" w:hAnsi="Arial Narrow"/>
                <w:b/>
                <w:bCs/>
                <w:color w:val="000000"/>
                <w:lang w:val="es-CO" w:eastAsia="es-CO"/>
              </w:rPr>
              <w:t xml:space="preserve"> </w:t>
            </w:r>
            <w:r w:rsidRPr="00C96899">
              <w:rPr>
                <w:rFonts w:ascii="Arial Narrow" w:eastAsia="Times New Roman" w:hAnsi="Arial Narrow"/>
                <w:b/>
                <w:bCs/>
                <w:color w:val="000000"/>
                <w:lang w:val="es-CO" w:eastAsia="es-CO"/>
              </w:rPr>
              <w:t>adelantadas</w:t>
            </w:r>
          </w:p>
        </w:tc>
        <w:tc>
          <w:tcPr>
            <w:tcW w:w="3411" w:type="dxa"/>
            <w:tcBorders>
              <w:top w:val="nil"/>
              <w:left w:val="nil"/>
              <w:bottom w:val="single" w:sz="4" w:space="0" w:color="auto"/>
              <w:right w:val="single" w:sz="4" w:space="0" w:color="auto"/>
            </w:tcBorders>
            <w:shd w:val="clear" w:color="000000" w:fill="C9C9C9"/>
            <w:noWrap/>
            <w:vAlign w:val="center"/>
            <w:hideMark/>
          </w:tcPr>
          <w:p w14:paraId="2B056AEC" w14:textId="77777777" w:rsidR="00C96899" w:rsidRPr="00C96899" w:rsidRDefault="00C96899" w:rsidP="00C96899">
            <w:pPr>
              <w:spacing w:after="0"/>
              <w:jc w:val="center"/>
              <w:rPr>
                <w:rFonts w:ascii="Arial Narrow" w:eastAsia="Times New Roman" w:hAnsi="Arial Narrow"/>
                <w:b/>
                <w:bCs/>
                <w:color w:val="000000"/>
                <w:lang w:val="es-CO" w:eastAsia="es-CO"/>
              </w:rPr>
            </w:pPr>
            <w:r w:rsidRPr="00C96899">
              <w:rPr>
                <w:rFonts w:ascii="Arial Narrow" w:eastAsia="Times New Roman" w:hAnsi="Arial Narrow"/>
                <w:b/>
                <w:bCs/>
                <w:color w:val="000000"/>
                <w:lang w:val="es-CO" w:eastAsia="es-CO"/>
              </w:rPr>
              <w:t>Observaciones</w:t>
            </w:r>
          </w:p>
        </w:tc>
      </w:tr>
      <w:tr w:rsidR="00C96899" w:rsidRPr="00C96899" w14:paraId="6A16AA05" w14:textId="77777777" w:rsidTr="00C96899">
        <w:trPr>
          <w:trHeight w:val="180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BD541CD" w14:textId="77777777" w:rsidR="00C96899" w:rsidRPr="00C96899" w:rsidRDefault="00C96899" w:rsidP="00C96899">
            <w:pPr>
              <w:spacing w:after="0"/>
              <w:jc w:val="center"/>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3F4A5407" w14:textId="77777777" w:rsidR="00C96899" w:rsidRPr="00C96899" w:rsidRDefault="00C96899" w:rsidP="00C96899">
            <w:pPr>
              <w:spacing w:after="0"/>
              <w:jc w:val="center"/>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14/12/2015</w:t>
            </w:r>
          </w:p>
        </w:tc>
        <w:tc>
          <w:tcPr>
            <w:tcW w:w="4009" w:type="dxa"/>
            <w:tcBorders>
              <w:top w:val="nil"/>
              <w:left w:val="nil"/>
              <w:bottom w:val="single" w:sz="4" w:space="0" w:color="auto"/>
              <w:right w:val="single" w:sz="4" w:space="0" w:color="auto"/>
            </w:tcBorders>
            <w:shd w:val="clear" w:color="auto" w:fill="auto"/>
            <w:vAlign w:val="bottom"/>
            <w:hideMark/>
          </w:tcPr>
          <w:p w14:paraId="21866271" w14:textId="08A12871" w:rsidR="00C96899" w:rsidRPr="00C96899" w:rsidRDefault="00C96899" w:rsidP="004B050E">
            <w:pPr>
              <w:spacing w:after="0"/>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 xml:space="preserve">Se </w:t>
            </w:r>
            <w:r w:rsidR="004B050E">
              <w:rPr>
                <w:rFonts w:ascii="Arial Narrow" w:eastAsia="Times New Roman" w:hAnsi="Arial Narrow"/>
                <w:color w:val="000000"/>
                <w:lang w:val="es-CO" w:eastAsia="es-CO"/>
              </w:rPr>
              <w:t>realiza registro individual por</w:t>
            </w:r>
            <w:r w:rsidRPr="00C96899">
              <w:rPr>
                <w:rFonts w:ascii="Arial Narrow" w:eastAsia="Times New Roman" w:hAnsi="Arial Narrow"/>
                <w:color w:val="000000"/>
                <w:lang w:val="es-CO" w:eastAsia="es-CO"/>
              </w:rPr>
              <w:t xml:space="preserve"> funcionario a </w:t>
            </w:r>
            <w:r w:rsidR="004B050E" w:rsidRPr="00C96899">
              <w:rPr>
                <w:rFonts w:ascii="Arial Narrow" w:eastAsia="Times New Roman" w:hAnsi="Arial Narrow"/>
                <w:color w:val="000000"/>
                <w:lang w:val="es-CO" w:eastAsia="es-CO"/>
              </w:rPr>
              <w:t>través</w:t>
            </w:r>
            <w:r w:rsidRPr="00C96899">
              <w:rPr>
                <w:rFonts w:ascii="Arial Narrow" w:eastAsia="Times New Roman" w:hAnsi="Arial Narrow"/>
                <w:color w:val="000000"/>
                <w:lang w:val="es-CO" w:eastAsia="es-CO"/>
              </w:rPr>
              <w:t xml:space="preserve"> del formato LEVANTAMIENTO INDIVIDUAL DE INVENTARIOS. Actualmente se tiene previsto realizar 2 veces al año un registro de l</w:t>
            </w:r>
            <w:r w:rsidR="004B050E">
              <w:rPr>
                <w:rFonts w:ascii="Arial Narrow" w:eastAsia="Times New Roman" w:hAnsi="Arial Narrow"/>
                <w:color w:val="000000"/>
                <w:lang w:val="es-CO" w:eastAsia="es-CO"/>
              </w:rPr>
              <w:t>os bienes de cada funcionario. En l</w:t>
            </w:r>
            <w:r w:rsidRPr="00C96899">
              <w:rPr>
                <w:rFonts w:ascii="Arial Narrow" w:eastAsia="Times New Roman" w:hAnsi="Arial Narrow"/>
                <w:color w:val="000000"/>
                <w:lang w:val="es-CO" w:eastAsia="es-CO"/>
              </w:rPr>
              <w:t>as DT lo reportara el (la) asistente administrativa (</w:t>
            </w:r>
            <w:r w:rsidR="004B050E">
              <w:rPr>
                <w:rFonts w:ascii="Arial Narrow" w:eastAsia="Times New Roman" w:hAnsi="Arial Narrow"/>
                <w:color w:val="000000"/>
                <w:lang w:val="es-CO" w:eastAsia="es-CO"/>
              </w:rPr>
              <w:t xml:space="preserve">es muy </w:t>
            </w:r>
            <w:r w:rsidRPr="00C96899">
              <w:rPr>
                <w:rFonts w:ascii="Arial Narrow" w:eastAsia="Times New Roman" w:hAnsi="Arial Narrow"/>
                <w:color w:val="000000"/>
                <w:lang w:val="es-CO" w:eastAsia="es-CO"/>
              </w:rPr>
              <w:t>RIESGO</w:t>
            </w:r>
            <w:r w:rsidR="004B050E">
              <w:rPr>
                <w:rFonts w:ascii="Arial Narrow" w:eastAsia="Times New Roman" w:hAnsi="Arial Narrow"/>
                <w:color w:val="000000"/>
                <w:lang w:val="es-CO" w:eastAsia="es-CO"/>
              </w:rPr>
              <w:t xml:space="preserve">SO) y el proceso de administrativa lo </w:t>
            </w:r>
            <w:r w:rsidRPr="00C96899">
              <w:rPr>
                <w:rFonts w:ascii="Arial Narrow" w:eastAsia="Times New Roman" w:hAnsi="Arial Narrow"/>
                <w:color w:val="000000"/>
                <w:lang w:val="es-CO" w:eastAsia="es-CO"/>
              </w:rPr>
              <w:t xml:space="preserve">comparará frente al registro que se </w:t>
            </w:r>
            <w:r w:rsidR="004B050E" w:rsidRPr="00C96899">
              <w:rPr>
                <w:rFonts w:ascii="Arial Narrow" w:eastAsia="Times New Roman" w:hAnsi="Arial Narrow"/>
                <w:color w:val="000000"/>
                <w:lang w:val="es-CO" w:eastAsia="es-CO"/>
              </w:rPr>
              <w:t>tenía</w:t>
            </w:r>
            <w:r w:rsidR="004B050E">
              <w:rPr>
                <w:rFonts w:ascii="Arial Narrow" w:eastAsia="Times New Roman" w:hAnsi="Arial Narrow"/>
                <w:color w:val="000000"/>
                <w:lang w:val="es-CO" w:eastAsia="es-CO"/>
              </w:rPr>
              <w:t>.</w:t>
            </w:r>
          </w:p>
        </w:tc>
        <w:tc>
          <w:tcPr>
            <w:tcW w:w="3960" w:type="dxa"/>
            <w:tcBorders>
              <w:top w:val="nil"/>
              <w:left w:val="nil"/>
              <w:bottom w:val="single" w:sz="4" w:space="0" w:color="auto"/>
              <w:right w:val="single" w:sz="4" w:space="0" w:color="auto"/>
            </w:tcBorders>
            <w:shd w:val="clear" w:color="auto" w:fill="auto"/>
            <w:vAlign w:val="bottom"/>
            <w:hideMark/>
          </w:tcPr>
          <w:p w14:paraId="3B7B50FC" w14:textId="241C55FB" w:rsidR="00C96899" w:rsidRPr="00C96899" w:rsidRDefault="00C96899" w:rsidP="00D40AC0">
            <w:pPr>
              <w:spacing w:after="0"/>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Se realizó</w:t>
            </w:r>
            <w:r w:rsidR="004B050E">
              <w:rPr>
                <w:rFonts w:ascii="Arial Narrow" w:eastAsia="Times New Roman" w:hAnsi="Arial Narrow"/>
                <w:color w:val="000000"/>
                <w:lang w:val="es-CO" w:eastAsia="es-CO"/>
              </w:rPr>
              <w:t xml:space="preserve"> </w:t>
            </w:r>
            <w:r w:rsidR="00D40AC0">
              <w:rPr>
                <w:rFonts w:ascii="Arial Narrow" w:eastAsia="Times New Roman" w:hAnsi="Arial Narrow"/>
                <w:color w:val="000000"/>
                <w:lang w:val="es-CO" w:eastAsia="es-CO"/>
              </w:rPr>
              <w:t xml:space="preserve">en </w:t>
            </w:r>
            <w:r w:rsidRPr="00C96899">
              <w:rPr>
                <w:rFonts w:ascii="Arial Narrow" w:eastAsia="Times New Roman" w:hAnsi="Arial Narrow"/>
                <w:color w:val="000000"/>
                <w:lang w:val="es-CO" w:eastAsia="es-CO"/>
              </w:rPr>
              <w:t>Octubre el in</w:t>
            </w:r>
            <w:r w:rsidR="004B050E">
              <w:rPr>
                <w:rFonts w:ascii="Arial Narrow" w:eastAsia="Times New Roman" w:hAnsi="Arial Narrow"/>
                <w:color w:val="000000"/>
                <w:lang w:val="es-CO" w:eastAsia="es-CO"/>
              </w:rPr>
              <w:t>ventario de las  DT a través de los enlaces igualmente en nivel central</w:t>
            </w:r>
            <w:r w:rsidRPr="00C96899">
              <w:rPr>
                <w:rFonts w:ascii="Arial Narrow" w:eastAsia="Times New Roman" w:hAnsi="Arial Narrow"/>
                <w:color w:val="000000"/>
                <w:lang w:val="es-CO" w:eastAsia="es-CO"/>
              </w:rPr>
              <w:t xml:space="preserve">, Edificio </w:t>
            </w:r>
            <w:proofErr w:type="spellStart"/>
            <w:r w:rsidRPr="00C96899">
              <w:rPr>
                <w:rFonts w:ascii="Arial Narrow" w:eastAsia="Times New Roman" w:hAnsi="Arial Narrow"/>
                <w:color w:val="000000"/>
                <w:lang w:val="es-CO" w:eastAsia="es-CO"/>
              </w:rPr>
              <w:t>Afinsa</w:t>
            </w:r>
            <w:proofErr w:type="spellEnd"/>
            <w:r w:rsidRPr="00C96899">
              <w:rPr>
                <w:rFonts w:ascii="Arial Narrow" w:eastAsia="Times New Roman" w:hAnsi="Arial Narrow"/>
                <w:color w:val="000000"/>
                <w:lang w:val="es-CO" w:eastAsia="es-CO"/>
              </w:rPr>
              <w:t>, Calle Real piso 9 y 10</w:t>
            </w:r>
            <w:r w:rsidR="004B050E">
              <w:rPr>
                <w:rFonts w:ascii="Arial Narrow" w:eastAsia="Times New Roman" w:hAnsi="Arial Narrow"/>
                <w:color w:val="000000"/>
                <w:lang w:val="es-CO" w:eastAsia="es-CO"/>
              </w:rPr>
              <w:t>,</w:t>
            </w:r>
            <w:r w:rsidRPr="00C96899">
              <w:rPr>
                <w:rFonts w:ascii="Arial Narrow" w:eastAsia="Times New Roman" w:hAnsi="Arial Narrow"/>
                <w:color w:val="000000"/>
                <w:lang w:val="es-CO" w:eastAsia="es-CO"/>
              </w:rPr>
              <w:t xml:space="preserve"> cabe resalta</w:t>
            </w:r>
            <w:r w:rsidR="00D40AC0">
              <w:rPr>
                <w:rFonts w:ascii="Arial Narrow" w:eastAsia="Times New Roman" w:hAnsi="Arial Narrow"/>
                <w:color w:val="000000"/>
                <w:lang w:val="es-CO" w:eastAsia="es-CO"/>
              </w:rPr>
              <w:t>r</w:t>
            </w:r>
            <w:r w:rsidRPr="00C96899">
              <w:rPr>
                <w:rFonts w:ascii="Arial Narrow" w:eastAsia="Times New Roman" w:hAnsi="Arial Narrow"/>
                <w:color w:val="000000"/>
                <w:lang w:val="es-CO" w:eastAsia="es-CO"/>
              </w:rPr>
              <w:t xml:space="preserve"> que en meses anteriores se realizó el inventario de otras dependencias</w:t>
            </w:r>
            <w:r w:rsidR="004B050E">
              <w:rPr>
                <w:rFonts w:ascii="Arial Narrow" w:eastAsia="Times New Roman" w:hAnsi="Arial Narrow"/>
                <w:color w:val="000000"/>
                <w:lang w:val="es-CO" w:eastAsia="es-CO"/>
              </w:rPr>
              <w:t>.</w:t>
            </w:r>
          </w:p>
        </w:tc>
        <w:tc>
          <w:tcPr>
            <w:tcW w:w="3411" w:type="dxa"/>
            <w:tcBorders>
              <w:top w:val="nil"/>
              <w:left w:val="nil"/>
              <w:bottom w:val="single" w:sz="4" w:space="0" w:color="auto"/>
              <w:right w:val="single" w:sz="4" w:space="0" w:color="auto"/>
            </w:tcBorders>
            <w:shd w:val="clear" w:color="auto" w:fill="auto"/>
            <w:vAlign w:val="center"/>
            <w:hideMark/>
          </w:tcPr>
          <w:p w14:paraId="04DE956A" w14:textId="6E1B5134" w:rsidR="00C96899" w:rsidRPr="00C96899" w:rsidRDefault="00C96899" w:rsidP="00D40AC0">
            <w:pPr>
              <w:spacing w:after="0"/>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 xml:space="preserve">Existen casos en los cuales no existen bienes dentro del inventario porque el proceso no informa. Solo se puede identificar cuando se hace la </w:t>
            </w:r>
            <w:r w:rsidR="004B050E" w:rsidRPr="00C96899">
              <w:rPr>
                <w:rFonts w:ascii="Arial Narrow" w:eastAsia="Times New Roman" w:hAnsi="Arial Narrow"/>
                <w:color w:val="000000"/>
                <w:lang w:val="es-CO" w:eastAsia="es-CO"/>
              </w:rPr>
              <w:t>inspección</w:t>
            </w:r>
            <w:r w:rsidRPr="00C96899">
              <w:rPr>
                <w:rFonts w:ascii="Arial Narrow" w:eastAsia="Times New Roman" w:hAnsi="Arial Narrow"/>
                <w:color w:val="000000"/>
                <w:lang w:val="es-CO" w:eastAsia="es-CO"/>
              </w:rPr>
              <w:t>.</w:t>
            </w:r>
            <w:r w:rsidR="004B050E">
              <w:rPr>
                <w:rFonts w:ascii="Arial Narrow" w:eastAsia="Times New Roman" w:hAnsi="Arial Narrow"/>
                <w:color w:val="000000"/>
                <w:lang w:val="es-CO" w:eastAsia="es-CO"/>
              </w:rPr>
              <w:t xml:space="preserve"> Muchas de las causas se han materializado.</w:t>
            </w:r>
          </w:p>
        </w:tc>
      </w:tr>
      <w:tr w:rsidR="00C96899" w:rsidRPr="00C96899" w14:paraId="6F0EC891" w14:textId="77777777" w:rsidTr="0026498D">
        <w:trPr>
          <w:trHeight w:val="794"/>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2856999" w14:textId="77777777" w:rsidR="00C96899" w:rsidRPr="00C96899" w:rsidRDefault="00C96899" w:rsidP="00C96899">
            <w:pPr>
              <w:spacing w:after="0"/>
              <w:jc w:val="center"/>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5330B5A6" w14:textId="77777777" w:rsidR="00C96899" w:rsidRPr="00C96899" w:rsidRDefault="00C96899" w:rsidP="00C96899">
            <w:pPr>
              <w:spacing w:after="0"/>
              <w:jc w:val="center"/>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14/12/2015</w:t>
            </w:r>
          </w:p>
        </w:tc>
        <w:tc>
          <w:tcPr>
            <w:tcW w:w="4009" w:type="dxa"/>
            <w:tcBorders>
              <w:top w:val="nil"/>
              <w:left w:val="nil"/>
              <w:bottom w:val="single" w:sz="4" w:space="0" w:color="auto"/>
              <w:right w:val="single" w:sz="4" w:space="0" w:color="auto"/>
            </w:tcBorders>
            <w:shd w:val="clear" w:color="auto" w:fill="auto"/>
            <w:vAlign w:val="bottom"/>
            <w:hideMark/>
          </w:tcPr>
          <w:p w14:paraId="0EB57B73" w14:textId="2FF44F52" w:rsidR="00C96899" w:rsidRPr="00C96899" w:rsidRDefault="00D40AC0" w:rsidP="00C96899">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A través del aplicativo se realiza la comparación del inventario por parte del proceso.</w:t>
            </w:r>
          </w:p>
        </w:tc>
        <w:tc>
          <w:tcPr>
            <w:tcW w:w="3960" w:type="dxa"/>
            <w:tcBorders>
              <w:top w:val="nil"/>
              <w:left w:val="nil"/>
              <w:bottom w:val="single" w:sz="4" w:space="0" w:color="auto"/>
              <w:right w:val="single" w:sz="4" w:space="0" w:color="auto"/>
            </w:tcBorders>
            <w:shd w:val="clear" w:color="auto" w:fill="auto"/>
            <w:noWrap/>
            <w:vAlign w:val="bottom"/>
            <w:hideMark/>
          </w:tcPr>
          <w:p w14:paraId="634DA299" w14:textId="77777777" w:rsidR="00C96899" w:rsidRPr="00C96899" w:rsidRDefault="00C96899" w:rsidP="00C96899">
            <w:pPr>
              <w:spacing w:after="0"/>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 </w:t>
            </w:r>
          </w:p>
        </w:tc>
        <w:tc>
          <w:tcPr>
            <w:tcW w:w="3411" w:type="dxa"/>
            <w:tcBorders>
              <w:top w:val="nil"/>
              <w:left w:val="nil"/>
              <w:bottom w:val="single" w:sz="4" w:space="0" w:color="auto"/>
              <w:right w:val="single" w:sz="4" w:space="0" w:color="auto"/>
            </w:tcBorders>
            <w:shd w:val="clear" w:color="auto" w:fill="auto"/>
            <w:vAlign w:val="bottom"/>
            <w:hideMark/>
          </w:tcPr>
          <w:p w14:paraId="3463ADC9" w14:textId="12083311" w:rsidR="00C96899" w:rsidRPr="00C96899" w:rsidRDefault="00C96899" w:rsidP="0026498D">
            <w:pPr>
              <w:spacing w:after="0"/>
              <w:rPr>
                <w:rFonts w:ascii="Arial Narrow" w:eastAsia="Times New Roman" w:hAnsi="Arial Narrow"/>
                <w:color w:val="000000"/>
                <w:lang w:val="es-CO" w:eastAsia="es-CO"/>
              </w:rPr>
            </w:pPr>
            <w:r w:rsidRPr="00C96899">
              <w:rPr>
                <w:rFonts w:ascii="Arial Narrow" w:eastAsia="Times New Roman" w:hAnsi="Arial Narrow"/>
                <w:color w:val="000000"/>
                <w:lang w:val="es-CO" w:eastAsia="es-CO"/>
              </w:rPr>
              <w:t>Identificar los controles que se ejecutan al interior y no se encuentran ide</w:t>
            </w:r>
            <w:r w:rsidR="0026498D">
              <w:rPr>
                <w:rFonts w:ascii="Arial Narrow" w:eastAsia="Times New Roman" w:hAnsi="Arial Narrow"/>
                <w:color w:val="000000"/>
                <w:lang w:val="es-CO" w:eastAsia="es-CO"/>
              </w:rPr>
              <w:t>nti</w:t>
            </w:r>
            <w:r w:rsidRPr="00C96899">
              <w:rPr>
                <w:rFonts w:ascii="Arial Narrow" w:eastAsia="Times New Roman" w:hAnsi="Arial Narrow"/>
                <w:color w:val="000000"/>
                <w:lang w:val="es-CO" w:eastAsia="es-CO"/>
              </w:rPr>
              <w:t>ficados en el mapa.</w:t>
            </w:r>
          </w:p>
        </w:tc>
      </w:tr>
    </w:tbl>
    <w:p w14:paraId="510DDE61" w14:textId="77777777" w:rsidR="00C96899" w:rsidRDefault="00C96899" w:rsidP="00C0703F">
      <w:pPr>
        <w:spacing w:after="0"/>
        <w:jc w:val="both"/>
        <w:rPr>
          <w:rFonts w:ascii="Arial Narrow" w:hAnsi="Arial Narrow"/>
          <w:b/>
          <w:sz w:val="22"/>
          <w:szCs w:val="22"/>
          <w:lang w:val="es-CO"/>
        </w:rPr>
      </w:pPr>
    </w:p>
    <w:p w14:paraId="75756AAF" w14:textId="763B55B1" w:rsidR="0026498D" w:rsidRDefault="0026498D" w:rsidP="00C0703F">
      <w:pPr>
        <w:spacing w:after="0"/>
        <w:jc w:val="both"/>
        <w:rPr>
          <w:rFonts w:ascii="Arial Narrow" w:hAnsi="Arial Narrow"/>
          <w:b/>
          <w:sz w:val="22"/>
          <w:szCs w:val="22"/>
          <w:lang w:val="es-CO"/>
        </w:rPr>
      </w:pPr>
      <w:r>
        <w:rPr>
          <w:rFonts w:ascii="Arial Narrow" w:hAnsi="Arial Narrow"/>
          <w:b/>
          <w:sz w:val="22"/>
          <w:szCs w:val="22"/>
          <w:lang w:val="es-CO"/>
        </w:rPr>
        <w:t>RIESGO 2</w:t>
      </w:r>
    </w:p>
    <w:p w14:paraId="480801D6" w14:textId="77777777" w:rsidR="0026498D" w:rsidRDefault="0026498D" w:rsidP="00C0703F">
      <w:pPr>
        <w:spacing w:after="0"/>
        <w:jc w:val="both"/>
        <w:rPr>
          <w:rFonts w:ascii="Arial Narrow" w:hAnsi="Arial Narrow"/>
          <w:b/>
          <w:sz w:val="22"/>
          <w:szCs w:val="22"/>
          <w:lang w:val="es-CO"/>
        </w:rPr>
      </w:pPr>
    </w:p>
    <w:tbl>
      <w:tblPr>
        <w:tblW w:w="13915" w:type="dxa"/>
        <w:tblInd w:w="-10" w:type="dxa"/>
        <w:tblCellMar>
          <w:left w:w="70" w:type="dxa"/>
          <w:right w:w="70" w:type="dxa"/>
        </w:tblCellMar>
        <w:tblLook w:val="04A0" w:firstRow="1" w:lastRow="0" w:firstColumn="1" w:lastColumn="0" w:noHBand="0" w:noVBand="1"/>
      </w:tblPr>
      <w:tblGrid>
        <w:gridCol w:w="1563"/>
        <w:gridCol w:w="3682"/>
        <w:gridCol w:w="3544"/>
        <w:gridCol w:w="1016"/>
        <w:gridCol w:w="589"/>
        <w:gridCol w:w="976"/>
        <w:gridCol w:w="993"/>
        <w:gridCol w:w="1552"/>
      </w:tblGrid>
      <w:tr w:rsidR="0026498D" w:rsidRPr="0026498D" w14:paraId="5A82308C" w14:textId="77777777" w:rsidTr="0026498D">
        <w:trPr>
          <w:trHeight w:val="55"/>
        </w:trPr>
        <w:tc>
          <w:tcPr>
            <w:tcW w:w="5245"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1B0AA816"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IDENTIFICACION</w:t>
            </w:r>
          </w:p>
        </w:tc>
        <w:tc>
          <w:tcPr>
            <w:tcW w:w="3544" w:type="dxa"/>
            <w:tcBorders>
              <w:top w:val="single" w:sz="8" w:space="0" w:color="auto"/>
              <w:left w:val="nil"/>
              <w:bottom w:val="single" w:sz="4" w:space="0" w:color="auto"/>
              <w:right w:val="nil"/>
            </w:tcBorders>
            <w:shd w:val="clear" w:color="000000" w:fill="FFF2CC"/>
            <w:noWrap/>
            <w:vAlign w:val="center"/>
            <w:hideMark/>
          </w:tcPr>
          <w:p w14:paraId="02DF23F2"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CONTROLES</w:t>
            </w:r>
          </w:p>
        </w:tc>
        <w:tc>
          <w:tcPr>
            <w:tcW w:w="512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4572A71F"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 xml:space="preserve">PLAN DE RESPUESTA AL RIESGO </w:t>
            </w:r>
          </w:p>
        </w:tc>
      </w:tr>
      <w:tr w:rsidR="0026498D" w:rsidRPr="0026498D" w14:paraId="60F49AE9" w14:textId="77777777" w:rsidTr="0026498D">
        <w:trPr>
          <w:trHeight w:val="1"/>
        </w:trPr>
        <w:tc>
          <w:tcPr>
            <w:tcW w:w="1563" w:type="dxa"/>
            <w:tcBorders>
              <w:top w:val="nil"/>
              <w:left w:val="single" w:sz="8" w:space="0" w:color="auto"/>
              <w:bottom w:val="nil"/>
              <w:right w:val="single" w:sz="4" w:space="0" w:color="auto"/>
            </w:tcBorders>
            <w:shd w:val="clear" w:color="000000" w:fill="FFB9B9"/>
            <w:noWrap/>
            <w:vAlign w:val="center"/>
            <w:hideMark/>
          </w:tcPr>
          <w:p w14:paraId="4F8D44FF"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Riesgo</w:t>
            </w:r>
          </w:p>
        </w:tc>
        <w:tc>
          <w:tcPr>
            <w:tcW w:w="3682" w:type="dxa"/>
            <w:tcBorders>
              <w:top w:val="nil"/>
              <w:left w:val="nil"/>
              <w:bottom w:val="nil"/>
              <w:right w:val="single" w:sz="4" w:space="0" w:color="auto"/>
            </w:tcBorders>
            <w:shd w:val="clear" w:color="000000" w:fill="FFB9B9"/>
            <w:noWrap/>
            <w:vAlign w:val="center"/>
            <w:hideMark/>
          </w:tcPr>
          <w:p w14:paraId="799CD82E"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Causas</w:t>
            </w:r>
          </w:p>
        </w:tc>
        <w:tc>
          <w:tcPr>
            <w:tcW w:w="3544" w:type="dxa"/>
            <w:tcBorders>
              <w:top w:val="nil"/>
              <w:left w:val="nil"/>
              <w:bottom w:val="nil"/>
              <w:right w:val="single" w:sz="4" w:space="0" w:color="auto"/>
            </w:tcBorders>
            <w:shd w:val="clear" w:color="000000" w:fill="FFF2CC"/>
            <w:noWrap/>
            <w:vAlign w:val="center"/>
            <w:hideMark/>
          </w:tcPr>
          <w:p w14:paraId="111E4BFC"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5255ABFB"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3BB3A72F"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Meta</w:t>
            </w:r>
          </w:p>
        </w:tc>
        <w:tc>
          <w:tcPr>
            <w:tcW w:w="976" w:type="dxa"/>
            <w:tcBorders>
              <w:top w:val="nil"/>
              <w:left w:val="single" w:sz="4" w:space="0" w:color="auto"/>
              <w:bottom w:val="nil"/>
              <w:right w:val="nil"/>
            </w:tcBorders>
            <w:shd w:val="clear" w:color="000000" w:fill="D9B7FB"/>
            <w:vAlign w:val="center"/>
            <w:hideMark/>
          </w:tcPr>
          <w:p w14:paraId="7621783C"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7D0E7E8B"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3019984D" w14:textId="77777777" w:rsidR="0026498D" w:rsidRPr="0026498D" w:rsidRDefault="0026498D" w:rsidP="0026498D">
            <w:pPr>
              <w:spacing w:after="0"/>
              <w:jc w:val="center"/>
              <w:rPr>
                <w:rFonts w:ascii="Arial Narrow" w:eastAsia="Times New Roman" w:hAnsi="Arial Narrow"/>
                <w:b/>
                <w:bCs/>
                <w:color w:val="000000"/>
                <w:lang w:val="es-CO" w:eastAsia="es-CO"/>
              </w:rPr>
            </w:pPr>
            <w:r w:rsidRPr="0026498D">
              <w:rPr>
                <w:rFonts w:ascii="Arial Narrow" w:eastAsia="Times New Roman" w:hAnsi="Arial Narrow"/>
                <w:b/>
                <w:bCs/>
                <w:color w:val="000000"/>
                <w:lang w:val="es-CO" w:eastAsia="es-CO"/>
              </w:rPr>
              <w:t>Observaciones</w:t>
            </w:r>
          </w:p>
        </w:tc>
      </w:tr>
      <w:tr w:rsidR="0026498D" w:rsidRPr="0026498D" w14:paraId="71B4539B" w14:textId="77777777" w:rsidTr="0026498D">
        <w:trPr>
          <w:trHeight w:val="1"/>
        </w:trPr>
        <w:tc>
          <w:tcPr>
            <w:tcW w:w="1563"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22E7CDCA"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Pago de multas o sobrecostos en los arrendamientos.</w:t>
            </w:r>
          </w:p>
        </w:tc>
        <w:tc>
          <w:tcPr>
            <w:tcW w:w="3682" w:type="dxa"/>
            <w:tcBorders>
              <w:top w:val="single" w:sz="8" w:space="0" w:color="auto"/>
              <w:left w:val="nil"/>
              <w:bottom w:val="single" w:sz="4" w:space="0" w:color="auto"/>
              <w:right w:val="single" w:sz="4" w:space="0" w:color="auto"/>
            </w:tcBorders>
            <w:shd w:val="clear" w:color="000000" w:fill="FFFFFF"/>
            <w:vAlign w:val="center"/>
            <w:hideMark/>
          </w:tcPr>
          <w:p w14:paraId="31CE7C80"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 xml:space="preserve">No anexar los soportes requeridos por el </w:t>
            </w:r>
            <w:proofErr w:type="spellStart"/>
            <w:r w:rsidRPr="0026498D">
              <w:rPr>
                <w:rFonts w:ascii="Arial Narrow" w:eastAsia="Times New Roman" w:hAnsi="Arial Narrow"/>
                <w:lang w:val="es-CO" w:eastAsia="es-CO"/>
              </w:rPr>
              <w:t>area</w:t>
            </w:r>
            <w:proofErr w:type="spellEnd"/>
            <w:r w:rsidRPr="0026498D">
              <w:rPr>
                <w:rFonts w:ascii="Arial Narrow" w:eastAsia="Times New Roman" w:hAnsi="Arial Narrow"/>
                <w:lang w:val="es-CO" w:eastAsia="es-CO"/>
              </w:rPr>
              <w:t xml:space="preserve"> financiera para recibir las facturas de arriendos.</w:t>
            </w:r>
          </w:p>
        </w:tc>
        <w:tc>
          <w:tcPr>
            <w:tcW w:w="3544" w:type="dxa"/>
            <w:tcBorders>
              <w:top w:val="single" w:sz="8" w:space="0" w:color="auto"/>
              <w:left w:val="nil"/>
              <w:bottom w:val="single" w:sz="4" w:space="0" w:color="auto"/>
              <w:right w:val="single" w:sz="4" w:space="0" w:color="auto"/>
            </w:tcBorders>
            <w:shd w:val="clear" w:color="000000" w:fill="FFFFFF"/>
            <w:vAlign w:val="center"/>
            <w:hideMark/>
          </w:tcPr>
          <w:p w14:paraId="598B043A"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Revisar detalladamente los soportes y facturas enviadas de las diferentes sedes y Direcciones territoriales.</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452E1B15"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589" w:type="dxa"/>
            <w:tcBorders>
              <w:top w:val="single" w:sz="8" w:space="0" w:color="auto"/>
              <w:left w:val="nil"/>
              <w:bottom w:val="single" w:sz="4" w:space="0" w:color="auto"/>
              <w:right w:val="single" w:sz="4" w:space="0" w:color="auto"/>
            </w:tcBorders>
            <w:shd w:val="clear" w:color="auto" w:fill="auto"/>
            <w:vAlign w:val="center"/>
            <w:hideMark/>
          </w:tcPr>
          <w:p w14:paraId="14D1D1B1"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76" w:type="dxa"/>
            <w:tcBorders>
              <w:top w:val="single" w:sz="8" w:space="0" w:color="auto"/>
              <w:left w:val="nil"/>
              <w:bottom w:val="single" w:sz="4" w:space="0" w:color="auto"/>
              <w:right w:val="single" w:sz="4" w:space="0" w:color="auto"/>
            </w:tcBorders>
            <w:shd w:val="clear" w:color="auto" w:fill="auto"/>
            <w:vAlign w:val="center"/>
            <w:hideMark/>
          </w:tcPr>
          <w:p w14:paraId="50663DB4"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7D5A0A63"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024D7CAB"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r>
      <w:tr w:rsidR="0026498D" w:rsidRPr="0026498D" w14:paraId="10C31AA3" w14:textId="77777777" w:rsidTr="0026498D">
        <w:trPr>
          <w:trHeight w:val="1"/>
        </w:trPr>
        <w:tc>
          <w:tcPr>
            <w:tcW w:w="1563" w:type="dxa"/>
            <w:vMerge/>
            <w:tcBorders>
              <w:top w:val="single" w:sz="8" w:space="0" w:color="auto"/>
              <w:left w:val="single" w:sz="8" w:space="0" w:color="auto"/>
              <w:bottom w:val="single" w:sz="4" w:space="0" w:color="auto"/>
              <w:right w:val="single" w:sz="4" w:space="0" w:color="auto"/>
            </w:tcBorders>
            <w:vAlign w:val="center"/>
            <w:hideMark/>
          </w:tcPr>
          <w:p w14:paraId="2DF856F3" w14:textId="77777777" w:rsidR="0026498D" w:rsidRPr="0026498D" w:rsidRDefault="0026498D" w:rsidP="0026498D">
            <w:pPr>
              <w:spacing w:after="0"/>
              <w:rPr>
                <w:rFonts w:ascii="Arial Narrow" w:eastAsia="Times New Roman" w:hAnsi="Arial Narrow"/>
                <w:lang w:val="es-CO" w:eastAsia="es-CO"/>
              </w:rPr>
            </w:pPr>
          </w:p>
        </w:tc>
        <w:tc>
          <w:tcPr>
            <w:tcW w:w="3682" w:type="dxa"/>
            <w:tcBorders>
              <w:top w:val="nil"/>
              <w:left w:val="nil"/>
              <w:bottom w:val="single" w:sz="4" w:space="0" w:color="auto"/>
              <w:right w:val="single" w:sz="4" w:space="0" w:color="auto"/>
            </w:tcBorders>
            <w:shd w:val="clear" w:color="000000" w:fill="FFFFFF"/>
            <w:vAlign w:val="center"/>
            <w:hideMark/>
          </w:tcPr>
          <w:p w14:paraId="2B2C7993"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 xml:space="preserve">Errores en </w:t>
            </w:r>
            <w:proofErr w:type="spellStart"/>
            <w:r w:rsidRPr="0026498D">
              <w:rPr>
                <w:rFonts w:ascii="Arial Narrow" w:eastAsia="Times New Roman" w:hAnsi="Arial Narrow"/>
                <w:lang w:val="es-CO" w:eastAsia="es-CO"/>
              </w:rPr>
              <w:t>digitalizacion</w:t>
            </w:r>
            <w:proofErr w:type="spellEnd"/>
            <w:r w:rsidRPr="0026498D">
              <w:rPr>
                <w:rFonts w:ascii="Arial Narrow" w:eastAsia="Times New Roman" w:hAnsi="Arial Narrow"/>
                <w:lang w:val="es-CO" w:eastAsia="es-CO"/>
              </w:rPr>
              <w:t xml:space="preserve"> de las certificaciones por parte de los funcionarios encargados del tema en las Direcciones Territoriales.</w:t>
            </w:r>
          </w:p>
        </w:tc>
        <w:tc>
          <w:tcPr>
            <w:tcW w:w="3544" w:type="dxa"/>
            <w:tcBorders>
              <w:top w:val="nil"/>
              <w:left w:val="nil"/>
              <w:bottom w:val="single" w:sz="4" w:space="0" w:color="auto"/>
              <w:right w:val="single" w:sz="4" w:space="0" w:color="auto"/>
            </w:tcBorders>
            <w:shd w:val="clear" w:color="000000" w:fill="FFFFFF"/>
            <w:vAlign w:val="center"/>
            <w:hideMark/>
          </w:tcPr>
          <w:p w14:paraId="6440D950"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 xml:space="preserve">Minimizar los procesos de </w:t>
            </w:r>
            <w:proofErr w:type="spellStart"/>
            <w:r w:rsidRPr="0026498D">
              <w:rPr>
                <w:rFonts w:ascii="Arial Narrow" w:eastAsia="Times New Roman" w:hAnsi="Arial Narrow"/>
                <w:lang w:val="es-CO" w:eastAsia="es-CO"/>
              </w:rPr>
              <w:t>envio</w:t>
            </w:r>
            <w:proofErr w:type="spellEnd"/>
            <w:r w:rsidRPr="0026498D">
              <w:rPr>
                <w:rFonts w:ascii="Arial Narrow" w:eastAsia="Times New Roman" w:hAnsi="Arial Narrow"/>
                <w:lang w:val="es-CO" w:eastAsia="es-CO"/>
              </w:rPr>
              <w:t xml:space="preserve"> de las cuentas o facturas hacia el </w:t>
            </w:r>
            <w:proofErr w:type="spellStart"/>
            <w:r w:rsidRPr="0026498D">
              <w:rPr>
                <w:rFonts w:ascii="Arial Narrow" w:eastAsia="Times New Roman" w:hAnsi="Arial Narrow"/>
                <w:lang w:val="es-CO" w:eastAsia="es-CO"/>
              </w:rPr>
              <w:t>area</w:t>
            </w:r>
            <w:proofErr w:type="spellEnd"/>
            <w:r w:rsidRPr="0026498D">
              <w:rPr>
                <w:rFonts w:ascii="Arial Narrow" w:eastAsia="Times New Roman" w:hAnsi="Arial Narrow"/>
                <w:lang w:val="es-CO" w:eastAsia="es-CO"/>
              </w:rPr>
              <w:t xml:space="preserve"> Administrativa por medio del correo certificado.</w:t>
            </w:r>
          </w:p>
        </w:tc>
        <w:tc>
          <w:tcPr>
            <w:tcW w:w="1016" w:type="dxa"/>
            <w:tcBorders>
              <w:top w:val="nil"/>
              <w:left w:val="nil"/>
              <w:bottom w:val="single" w:sz="4" w:space="0" w:color="auto"/>
              <w:right w:val="single" w:sz="4" w:space="0" w:color="auto"/>
            </w:tcBorders>
            <w:shd w:val="clear" w:color="auto" w:fill="auto"/>
            <w:vAlign w:val="center"/>
            <w:hideMark/>
          </w:tcPr>
          <w:p w14:paraId="26DDB4E5"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22717F13"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76" w:type="dxa"/>
            <w:tcBorders>
              <w:top w:val="nil"/>
              <w:left w:val="nil"/>
              <w:bottom w:val="single" w:sz="4" w:space="0" w:color="auto"/>
              <w:right w:val="single" w:sz="4" w:space="0" w:color="auto"/>
            </w:tcBorders>
            <w:shd w:val="clear" w:color="auto" w:fill="auto"/>
            <w:vAlign w:val="center"/>
            <w:hideMark/>
          </w:tcPr>
          <w:p w14:paraId="7724B31F"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5F8A771"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F3C8B91"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r>
      <w:tr w:rsidR="0026498D" w:rsidRPr="0026498D" w14:paraId="5D321D4B" w14:textId="77777777" w:rsidTr="0026498D">
        <w:tc>
          <w:tcPr>
            <w:tcW w:w="1563" w:type="dxa"/>
            <w:vMerge/>
            <w:tcBorders>
              <w:top w:val="single" w:sz="8" w:space="0" w:color="auto"/>
              <w:left w:val="single" w:sz="8" w:space="0" w:color="auto"/>
              <w:bottom w:val="single" w:sz="4" w:space="0" w:color="auto"/>
              <w:right w:val="single" w:sz="4" w:space="0" w:color="auto"/>
            </w:tcBorders>
            <w:vAlign w:val="center"/>
            <w:hideMark/>
          </w:tcPr>
          <w:p w14:paraId="27E19457" w14:textId="77777777" w:rsidR="0026498D" w:rsidRPr="0026498D" w:rsidRDefault="0026498D" w:rsidP="0026498D">
            <w:pPr>
              <w:spacing w:after="0"/>
              <w:rPr>
                <w:rFonts w:ascii="Arial Narrow" w:eastAsia="Times New Roman" w:hAnsi="Arial Narrow"/>
                <w:lang w:val="es-CO" w:eastAsia="es-CO"/>
              </w:rPr>
            </w:pPr>
          </w:p>
        </w:tc>
        <w:tc>
          <w:tcPr>
            <w:tcW w:w="3682" w:type="dxa"/>
            <w:tcBorders>
              <w:top w:val="nil"/>
              <w:left w:val="nil"/>
              <w:bottom w:val="single" w:sz="4" w:space="0" w:color="auto"/>
              <w:right w:val="single" w:sz="4" w:space="0" w:color="auto"/>
            </w:tcBorders>
            <w:shd w:val="clear" w:color="000000" w:fill="FFFFFF"/>
            <w:vAlign w:val="center"/>
            <w:hideMark/>
          </w:tcPr>
          <w:p w14:paraId="14049F21"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Errores en la factura por parte de los propietarios de cada sede.</w:t>
            </w:r>
          </w:p>
        </w:tc>
        <w:tc>
          <w:tcPr>
            <w:tcW w:w="3544" w:type="dxa"/>
            <w:tcBorders>
              <w:top w:val="nil"/>
              <w:left w:val="nil"/>
              <w:bottom w:val="single" w:sz="4" w:space="0" w:color="auto"/>
              <w:right w:val="single" w:sz="4" w:space="0" w:color="auto"/>
            </w:tcBorders>
            <w:shd w:val="clear" w:color="auto" w:fill="auto"/>
            <w:vAlign w:val="center"/>
            <w:hideMark/>
          </w:tcPr>
          <w:p w14:paraId="10598072"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54A14584"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49F4CA52"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76" w:type="dxa"/>
            <w:tcBorders>
              <w:top w:val="nil"/>
              <w:left w:val="nil"/>
              <w:bottom w:val="single" w:sz="4" w:space="0" w:color="auto"/>
              <w:right w:val="single" w:sz="4" w:space="0" w:color="auto"/>
            </w:tcBorders>
            <w:shd w:val="clear" w:color="auto" w:fill="auto"/>
            <w:vAlign w:val="center"/>
            <w:hideMark/>
          </w:tcPr>
          <w:p w14:paraId="4F027ECF"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DC7AEEE"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08EB13B"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r>
      <w:tr w:rsidR="0026498D" w:rsidRPr="0026498D" w14:paraId="1377B9AE" w14:textId="77777777" w:rsidTr="0026498D">
        <w:tc>
          <w:tcPr>
            <w:tcW w:w="1563" w:type="dxa"/>
            <w:vMerge/>
            <w:tcBorders>
              <w:top w:val="single" w:sz="8" w:space="0" w:color="auto"/>
              <w:left w:val="single" w:sz="8" w:space="0" w:color="auto"/>
              <w:bottom w:val="single" w:sz="4" w:space="0" w:color="auto"/>
              <w:right w:val="single" w:sz="4" w:space="0" w:color="auto"/>
            </w:tcBorders>
            <w:vAlign w:val="center"/>
            <w:hideMark/>
          </w:tcPr>
          <w:p w14:paraId="669A9F8F" w14:textId="77777777" w:rsidR="0026498D" w:rsidRPr="0026498D" w:rsidRDefault="0026498D" w:rsidP="0026498D">
            <w:pPr>
              <w:spacing w:after="0"/>
              <w:rPr>
                <w:rFonts w:ascii="Arial Narrow" w:eastAsia="Times New Roman" w:hAnsi="Arial Narrow"/>
                <w:lang w:val="es-CO" w:eastAsia="es-CO"/>
              </w:rPr>
            </w:pPr>
          </w:p>
        </w:tc>
        <w:tc>
          <w:tcPr>
            <w:tcW w:w="3682" w:type="dxa"/>
            <w:tcBorders>
              <w:top w:val="nil"/>
              <w:left w:val="nil"/>
              <w:bottom w:val="single" w:sz="4" w:space="0" w:color="auto"/>
              <w:right w:val="single" w:sz="4" w:space="0" w:color="auto"/>
            </w:tcBorders>
            <w:shd w:val="clear" w:color="000000" w:fill="FFFFFF"/>
            <w:vAlign w:val="center"/>
            <w:hideMark/>
          </w:tcPr>
          <w:p w14:paraId="54E81E91" w14:textId="77777777" w:rsidR="0026498D" w:rsidRPr="0026498D" w:rsidRDefault="0026498D" w:rsidP="0026498D">
            <w:pPr>
              <w:spacing w:after="0"/>
              <w:jc w:val="both"/>
              <w:rPr>
                <w:rFonts w:ascii="Arial Narrow" w:eastAsia="Times New Roman" w:hAnsi="Arial Narrow"/>
                <w:lang w:val="es-CO" w:eastAsia="es-CO"/>
              </w:rPr>
            </w:pPr>
            <w:r w:rsidRPr="0026498D">
              <w:rPr>
                <w:rFonts w:ascii="Arial Narrow" w:eastAsia="Times New Roman" w:hAnsi="Arial Narrow"/>
                <w:lang w:val="es-CO" w:eastAsia="es-CO"/>
              </w:rPr>
              <w:t>Retrasos en la gestión para realizar los pagos de arriendos.</w:t>
            </w:r>
          </w:p>
        </w:tc>
        <w:tc>
          <w:tcPr>
            <w:tcW w:w="3544" w:type="dxa"/>
            <w:tcBorders>
              <w:top w:val="nil"/>
              <w:left w:val="nil"/>
              <w:bottom w:val="single" w:sz="4" w:space="0" w:color="auto"/>
              <w:right w:val="single" w:sz="4" w:space="0" w:color="auto"/>
            </w:tcBorders>
            <w:shd w:val="clear" w:color="auto" w:fill="auto"/>
            <w:vAlign w:val="center"/>
            <w:hideMark/>
          </w:tcPr>
          <w:p w14:paraId="67E996E9"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074F5A9D"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0A53F714"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76" w:type="dxa"/>
            <w:tcBorders>
              <w:top w:val="nil"/>
              <w:left w:val="nil"/>
              <w:bottom w:val="single" w:sz="4" w:space="0" w:color="auto"/>
              <w:right w:val="single" w:sz="4" w:space="0" w:color="auto"/>
            </w:tcBorders>
            <w:shd w:val="clear" w:color="auto" w:fill="auto"/>
            <w:vAlign w:val="center"/>
            <w:hideMark/>
          </w:tcPr>
          <w:p w14:paraId="523A7D07"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28DB4951"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F985EBF" w14:textId="77777777" w:rsidR="0026498D" w:rsidRPr="0026498D" w:rsidRDefault="0026498D" w:rsidP="0026498D">
            <w:pPr>
              <w:spacing w:after="0"/>
              <w:rPr>
                <w:rFonts w:ascii="Arial Narrow" w:eastAsia="Times New Roman" w:hAnsi="Arial Narrow"/>
                <w:color w:val="000000"/>
                <w:lang w:val="es-CO" w:eastAsia="es-CO"/>
              </w:rPr>
            </w:pPr>
            <w:r w:rsidRPr="0026498D">
              <w:rPr>
                <w:rFonts w:ascii="Arial Narrow" w:eastAsia="Times New Roman" w:hAnsi="Arial Narrow"/>
                <w:color w:val="000000"/>
                <w:lang w:val="es-CO" w:eastAsia="es-CO"/>
              </w:rPr>
              <w:t> </w:t>
            </w:r>
          </w:p>
        </w:tc>
      </w:tr>
    </w:tbl>
    <w:p w14:paraId="5D53572B" w14:textId="03ACF0F7" w:rsidR="0026498D" w:rsidRDefault="00F863EE"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3510" w:type="dxa"/>
        <w:tblInd w:w="-5" w:type="dxa"/>
        <w:tblCellMar>
          <w:left w:w="70" w:type="dxa"/>
          <w:right w:w="70" w:type="dxa"/>
        </w:tblCellMar>
        <w:tblLook w:val="04A0" w:firstRow="1" w:lastRow="0" w:firstColumn="1" w:lastColumn="0" w:noHBand="0" w:noVBand="1"/>
      </w:tblPr>
      <w:tblGrid>
        <w:gridCol w:w="1276"/>
        <w:gridCol w:w="1418"/>
        <w:gridCol w:w="6764"/>
        <w:gridCol w:w="2500"/>
        <w:gridCol w:w="1552"/>
      </w:tblGrid>
      <w:tr w:rsidR="006A19B8" w:rsidRPr="006A19B8" w14:paraId="5A0293BD" w14:textId="77777777" w:rsidTr="006A19B8">
        <w:trPr>
          <w:trHeight w:val="336"/>
        </w:trPr>
        <w:tc>
          <w:tcPr>
            <w:tcW w:w="2694"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7A2EAFA" w14:textId="77777777"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Cronograma MRC</w:t>
            </w:r>
          </w:p>
        </w:tc>
        <w:tc>
          <w:tcPr>
            <w:tcW w:w="10816"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01D2ADF" w14:textId="77777777"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Acciones</w:t>
            </w:r>
          </w:p>
        </w:tc>
      </w:tr>
      <w:tr w:rsidR="006A19B8" w:rsidRPr="006A19B8" w14:paraId="7CD66E19" w14:textId="77777777" w:rsidTr="006A19B8">
        <w:trPr>
          <w:trHeight w:val="284"/>
        </w:trPr>
        <w:tc>
          <w:tcPr>
            <w:tcW w:w="1276" w:type="dxa"/>
            <w:tcBorders>
              <w:top w:val="nil"/>
              <w:left w:val="single" w:sz="4" w:space="0" w:color="auto"/>
              <w:bottom w:val="single" w:sz="4" w:space="0" w:color="auto"/>
              <w:right w:val="single" w:sz="4" w:space="0" w:color="auto"/>
            </w:tcBorders>
            <w:shd w:val="clear" w:color="000000" w:fill="C9C9C9"/>
            <w:noWrap/>
            <w:vAlign w:val="center"/>
            <w:hideMark/>
          </w:tcPr>
          <w:p w14:paraId="2FEA94A0" w14:textId="77777777"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Elaboración</w:t>
            </w:r>
          </w:p>
        </w:tc>
        <w:tc>
          <w:tcPr>
            <w:tcW w:w="1418" w:type="dxa"/>
            <w:tcBorders>
              <w:top w:val="nil"/>
              <w:left w:val="nil"/>
              <w:bottom w:val="single" w:sz="4" w:space="0" w:color="auto"/>
              <w:right w:val="single" w:sz="4" w:space="0" w:color="auto"/>
            </w:tcBorders>
            <w:shd w:val="clear" w:color="000000" w:fill="C9C9C9"/>
            <w:noWrap/>
            <w:vAlign w:val="center"/>
            <w:hideMark/>
          </w:tcPr>
          <w:p w14:paraId="5554853B" w14:textId="77777777"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Publicación</w:t>
            </w:r>
          </w:p>
        </w:tc>
        <w:tc>
          <w:tcPr>
            <w:tcW w:w="6764" w:type="dxa"/>
            <w:tcBorders>
              <w:top w:val="nil"/>
              <w:left w:val="nil"/>
              <w:bottom w:val="single" w:sz="4" w:space="0" w:color="auto"/>
              <w:right w:val="single" w:sz="4" w:space="0" w:color="auto"/>
            </w:tcBorders>
            <w:shd w:val="clear" w:color="000000" w:fill="C9C9C9"/>
            <w:vAlign w:val="center"/>
            <w:hideMark/>
          </w:tcPr>
          <w:p w14:paraId="268810BC" w14:textId="227AE639"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6A19B8">
              <w:rPr>
                <w:rFonts w:ascii="Arial Narrow" w:eastAsia="Times New Roman" w:hAnsi="Arial Narrow"/>
                <w:b/>
                <w:bCs/>
                <w:color w:val="000000"/>
                <w:lang w:val="es-CO" w:eastAsia="es-CO"/>
              </w:rPr>
              <w:t>controles</w:t>
            </w:r>
          </w:p>
        </w:tc>
        <w:tc>
          <w:tcPr>
            <w:tcW w:w="2500" w:type="dxa"/>
            <w:tcBorders>
              <w:top w:val="nil"/>
              <w:left w:val="nil"/>
              <w:bottom w:val="single" w:sz="4" w:space="0" w:color="auto"/>
              <w:right w:val="single" w:sz="4" w:space="0" w:color="auto"/>
            </w:tcBorders>
            <w:shd w:val="clear" w:color="000000" w:fill="C9C9C9"/>
            <w:vAlign w:val="center"/>
            <w:hideMark/>
          </w:tcPr>
          <w:p w14:paraId="4CF6D024" w14:textId="01155B35"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6A19B8">
              <w:rPr>
                <w:rFonts w:ascii="Arial Narrow" w:eastAsia="Times New Roman" w:hAnsi="Arial Narrow"/>
                <w:b/>
                <w:bCs/>
                <w:color w:val="000000"/>
                <w:lang w:val="es-CO" w:eastAsia="es-CO"/>
              </w:rPr>
              <w:t>adelantadas</w:t>
            </w:r>
          </w:p>
        </w:tc>
        <w:tc>
          <w:tcPr>
            <w:tcW w:w="1552" w:type="dxa"/>
            <w:tcBorders>
              <w:top w:val="nil"/>
              <w:left w:val="nil"/>
              <w:bottom w:val="single" w:sz="4" w:space="0" w:color="auto"/>
              <w:right w:val="single" w:sz="4" w:space="0" w:color="auto"/>
            </w:tcBorders>
            <w:shd w:val="clear" w:color="000000" w:fill="C9C9C9"/>
            <w:noWrap/>
            <w:vAlign w:val="center"/>
            <w:hideMark/>
          </w:tcPr>
          <w:p w14:paraId="339BD8BC" w14:textId="77777777" w:rsidR="006A19B8" w:rsidRPr="006A19B8" w:rsidRDefault="006A19B8" w:rsidP="006A19B8">
            <w:pPr>
              <w:spacing w:after="0"/>
              <w:jc w:val="center"/>
              <w:rPr>
                <w:rFonts w:ascii="Arial Narrow" w:eastAsia="Times New Roman" w:hAnsi="Arial Narrow"/>
                <w:b/>
                <w:bCs/>
                <w:color w:val="000000"/>
                <w:lang w:val="es-CO" w:eastAsia="es-CO"/>
              </w:rPr>
            </w:pPr>
            <w:r w:rsidRPr="006A19B8">
              <w:rPr>
                <w:rFonts w:ascii="Arial Narrow" w:eastAsia="Times New Roman" w:hAnsi="Arial Narrow"/>
                <w:b/>
                <w:bCs/>
                <w:color w:val="000000"/>
                <w:lang w:val="es-CO" w:eastAsia="es-CO"/>
              </w:rPr>
              <w:t>Observaciones</w:t>
            </w:r>
          </w:p>
        </w:tc>
      </w:tr>
      <w:tr w:rsidR="006A19B8" w:rsidRPr="006A19B8" w14:paraId="2C18289C" w14:textId="77777777" w:rsidTr="006A19B8">
        <w:trPr>
          <w:trHeight w:val="84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94AB210" w14:textId="77777777" w:rsidR="006A19B8" w:rsidRPr="006A19B8" w:rsidRDefault="006A19B8" w:rsidP="006A19B8">
            <w:pPr>
              <w:spacing w:after="0"/>
              <w:jc w:val="center"/>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14/10/2015</w:t>
            </w:r>
          </w:p>
        </w:tc>
        <w:tc>
          <w:tcPr>
            <w:tcW w:w="1418" w:type="dxa"/>
            <w:tcBorders>
              <w:top w:val="nil"/>
              <w:left w:val="nil"/>
              <w:bottom w:val="single" w:sz="4" w:space="0" w:color="auto"/>
              <w:right w:val="single" w:sz="4" w:space="0" w:color="auto"/>
            </w:tcBorders>
            <w:shd w:val="clear" w:color="auto" w:fill="auto"/>
            <w:noWrap/>
            <w:vAlign w:val="center"/>
            <w:hideMark/>
          </w:tcPr>
          <w:p w14:paraId="519DE8C0" w14:textId="77777777" w:rsidR="006A19B8" w:rsidRPr="006A19B8" w:rsidRDefault="006A19B8" w:rsidP="006A19B8">
            <w:pPr>
              <w:spacing w:after="0"/>
              <w:jc w:val="center"/>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14/12/2015</w:t>
            </w:r>
          </w:p>
        </w:tc>
        <w:tc>
          <w:tcPr>
            <w:tcW w:w="6764" w:type="dxa"/>
            <w:tcBorders>
              <w:top w:val="nil"/>
              <w:left w:val="nil"/>
              <w:bottom w:val="single" w:sz="4" w:space="0" w:color="auto"/>
              <w:right w:val="single" w:sz="4" w:space="0" w:color="auto"/>
            </w:tcBorders>
            <w:shd w:val="clear" w:color="auto" w:fill="auto"/>
            <w:vAlign w:val="bottom"/>
            <w:hideMark/>
          </w:tcPr>
          <w:p w14:paraId="31F6FEE5" w14:textId="5A3FEC38"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Se realizó capacitación sobre los temas de pagos de arriendos y adquisición de sedes. Mediante correo electrónico se verifica y se realiza retroalimentaciones en los casos que corresponda.</w:t>
            </w:r>
          </w:p>
        </w:tc>
        <w:tc>
          <w:tcPr>
            <w:tcW w:w="2500" w:type="dxa"/>
            <w:tcBorders>
              <w:top w:val="nil"/>
              <w:left w:val="nil"/>
              <w:bottom w:val="single" w:sz="4" w:space="0" w:color="auto"/>
              <w:right w:val="single" w:sz="4" w:space="0" w:color="auto"/>
            </w:tcBorders>
            <w:shd w:val="clear" w:color="auto" w:fill="auto"/>
            <w:noWrap/>
            <w:vAlign w:val="bottom"/>
            <w:hideMark/>
          </w:tcPr>
          <w:p w14:paraId="6B9D554E" w14:textId="77777777"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 </w:t>
            </w:r>
          </w:p>
        </w:tc>
        <w:tc>
          <w:tcPr>
            <w:tcW w:w="1552" w:type="dxa"/>
            <w:tcBorders>
              <w:top w:val="nil"/>
              <w:left w:val="nil"/>
              <w:bottom w:val="single" w:sz="4" w:space="0" w:color="auto"/>
              <w:right w:val="single" w:sz="4" w:space="0" w:color="auto"/>
            </w:tcBorders>
            <w:shd w:val="clear" w:color="auto" w:fill="auto"/>
            <w:noWrap/>
            <w:vAlign w:val="bottom"/>
            <w:hideMark/>
          </w:tcPr>
          <w:p w14:paraId="0DDE816F" w14:textId="77777777"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Pendiente verificar efectividad</w:t>
            </w:r>
          </w:p>
        </w:tc>
      </w:tr>
      <w:tr w:rsidR="006A19B8" w:rsidRPr="006A19B8" w14:paraId="00F17943" w14:textId="77777777" w:rsidTr="006A19B8">
        <w:trPr>
          <w:trHeight w:val="68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5DAC5BC" w14:textId="77777777" w:rsidR="006A19B8" w:rsidRPr="006A19B8" w:rsidRDefault="006A19B8" w:rsidP="006A19B8">
            <w:pPr>
              <w:spacing w:after="0"/>
              <w:jc w:val="center"/>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14/10/2015</w:t>
            </w:r>
          </w:p>
        </w:tc>
        <w:tc>
          <w:tcPr>
            <w:tcW w:w="1418" w:type="dxa"/>
            <w:tcBorders>
              <w:top w:val="nil"/>
              <w:left w:val="nil"/>
              <w:bottom w:val="single" w:sz="4" w:space="0" w:color="auto"/>
              <w:right w:val="single" w:sz="4" w:space="0" w:color="auto"/>
            </w:tcBorders>
            <w:shd w:val="clear" w:color="auto" w:fill="auto"/>
            <w:noWrap/>
            <w:vAlign w:val="center"/>
            <w:hideMark/>
          </w:tcPr>
          <w:p w14:paraId="24E087B4" w14:textId="77777777" w:rsidR="006A19B8" w:rsidRPr="006A19B8" w:rsidRDefault="006A19B8" w:rsidP="006A19B8">
            <w:pPr>
              <w:spacing w:after="0"/>
              <w:jc w:val="center"/>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14/12/2015</w:t>
            </w:r>
          </w:p>
        </w:tc>
        <w:tc>
          <w:tcPr>
            <w:tcW w:w="6764" w:type="dxa"/>
            <w:tcBorders>
              <w:top w:val="nil"/>
              <w:left w:val="nil"/>
              <w:bottom w:val="single" w:sz="4" w:space="0" w:color="auto"/>
              <w:right w:val="single" w:sz="4" w:space="0" w:color="auto"/>
            </w:tcBorders>
            <w:shd w:val="clear" w:color="auto" w:fill="auto"/>
            <w:vAlign w:val="bottom"/>
            <w:hideMark/>
          </w:tcPr>
          <w:p w14:paraId="54C2C607" w14:textId="4E126704"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 xml:space="preserve">Se remite por correo certificado las facturas de las </w:t>
            </w:r>
            <w:proofErr w:type="spellStart"/>
            <w:r w:rsidRPr="006A19B8">
              <w:rPr>
                <w:rFonts w:ascii="Arial Narrow" w:eastAsia="Times New Roman" w:hAnsi="Arial Narrow"/>
                <w:color w:val="000000"/>
                <w:lang w:val="es-CO" w:eastAsia="es-CO"/>
              </w:rPr>
              <w:t>DTs</w:t>
            </w:r>
            <w:proofErr w:type="spellEnd"/>
            <w:r w:rsidRPr="006A19B8">
              <w:rPr>
                <w:rFonts w:ascii="Arial Narrow" w:eastAsia="Times New Roman" w:hAnsi="Arial Narrow"/>
                <w:color w:val="000000"/>
                <w:lang w:val="es-CO" w:eastAsia="es-CO"/>
              </w:rPr>
              <w:t xml:space="preserve"> al área administrativa.</w:t>
            </w:r>
            <w:r>
              <w:rPr>
                <w:rFonts w:ascii="Arial Narrow" w:eastAsia="Times New Roman" w:hAnsi="Arial Narrow"/>
                <w:color w:val="000000"/>
                <w:lang w:val="es-CO" w:eastAsia="es-CO"/>
              </w:rPr>
              <w:t xml:space="preserve"> Se cumple el control y evita cortes de servicios básicos,</w:t>
            </w:r>
          </w:p>
        </w:tc>
        <w:tc>
          <w:tcPr>
            <w:tcW w:w="2500" w:type="dxa"/>
            <w:tcBorders>
              <w:top w:val="nil"/>
              <w:left w:val="nil"/>
              <w:bottom w:val="single" w:sz="4" w:space="0" w:color="auto"/>
              <w:right w:val="single" w:sz="4" w:space="0" w:color="auto"/>
            </w:tcBorders>
            <w:shd w:val="clear" w:color="auto" w:fill="auto"/>
            <w:noWrap/>
            <w:vAlign w:val="bottom"/>
            <w:hideMark/>
          </w:tcPr>
          <w:p w14:paraId="4F33D8E1" w14:textId="77777777"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 </w:t>
            </w:r>
          </w:p>
        </w:tc>
        <w:tc>
          <w:tcPr>
            <w:tcW w:w="1552" w:type="dxa"/>
            <w:tcBorders>
              <w:top w:val="nil"/>
              <w:left w:val="nil"/>
              <w:bottom w:val="single" w:sz="4" w:space="0" w:color="auto"/>
              <w:right w:val="single" w:sz="4" w:space="0" w:color="auto"/>
            </w:tcBorders>
            <w:shd w:val="clear" w:color="auto" w:fill="auto"/>
            <w:noWrap/>
            <w:vAlign w:val="bottom"/>
            <w:hideMark/>
          </w:tcPr>
          <w:p w14:paraId="1313FD84" w14:textId="77777777" w:rsidR="006A19B8" w:rsidRPr="006A19B8" w:rsidRDefault="006A19B8" w:rsidP="006A19B8">
            <w:pPr>
              <w:spacing w:after="0"/>
              <w:rPr>
                <w:rFonts w:ascii="Arial Narrow" w:eastAsia="Times New Roman" w:hAnsi="Arial Narrow"/>
                <w:color w:val="000000"/>
                <w:lang w:val="es-CO" w:eastAsia="es-CO"/>
              </w:rPr>
            </w:pPr>
            <w:r w:rsidRPr="006A19B8">
              <w:rPr>
                <w:rFonts w:ascii="Arial Narrow" w:eastAsia="Times New Roman" w:hAnsi="Arial Narrow"/>
                <w:color w:val="000000"/>
                <w:lang w:val="es-CO" w:eastAsia="es-CO"/>
              </w:rPr>
              <w:t> </w:t>
            </w:r>
          </w:p>
        </w:tc>
      </w:tr>
    </w:tbl>
    <w:p w14:paraId="29DAB553" w14:textId="77777777" w:rsidR="006A19B8" w:rsidRDefault="006A19B8" w:rsidP="00C0703F">
      <w:pPr>
        <w:spacing w:after="0"/>
        <w:jc w:val="both"/>
        <w:rPr>
          <w:rFonts w:ascii="Arial Narrow" w:hAnsi="Arial Narrow"/>
          <w:b/>
          <w:sz w:val="22"/>
          <w:szCs w:val="22"/>
          <w:lang w:val="es-CO"/>
        </w:rPr>
      </w:pPr>
    </w:p>
    <w:p w14:paraId="1AE42524" w14:textId="386151C1" w:rsidR="007D0A62" w:rsidRDefault="007D0A62" w:rsidP="00C0703F">
      <w:pPr>
        <w:spacing w:after="0"/>
        <w:jc w:val="both"/>
        <w:rPr>
          <w:rFonts w:ascii="Arial Narrow" w:hAnsi="Arial Narrow"/>
          <w:b/>
          <w:sz w:val="22"/>
          <w:szCs w:val="22"/>
          <w:lang w:val="es-CO"/>
        </w:rPr>
      </w:pPr>
      <w:r>
        <w:rPr>
          <w:rFonts w:ascii="Arial Narrow" w:hAnsi="Arial Narrow"/>
          <w:b/>
          <w:sz w:val="22"/>
          <w:szCs w:val="22"/>
          <w:lang w:val="es-CO"/>
        </w:rPr>
        <w:t>RIESGO 3</w:t>
      </w:r>
    </w:p>
    <w:tbl>
      <w:tblPr>
        <w:tblW w:w="14226" w:type="dxa"/>
        <w:tblLayout w:type="fixed"/>
        <w:tblCellMar>
          <w:left w:w="70" w:type="dxa"/>
          <w:right w:w="70" w:type="dxa"/>
        </w:tblCellMar>
        <w:tblLook w:val="04A0" w:firstRow="1" w:lastRow="0" w:firstColumn="1" w:lastColumn="0" w:noHBand="0" w:noVBand="1"/>
      </w:tblPr>
      <w:tblGrid>
        <w:gridCol w:w="1124"/>
        <w:gridCol w:w="1843"/>
        <w:gridCol w:w="3119"/>
        <w:gridCol w:w="1888"/>
        <w:gridCol w:w="589"/>
        <w:gridCol w:w="1066"/>
        <w:gridCol w:w="851"/>
        <w:gridCol w:w="3746"/>
      </w:tblGrid>
      <w:tr w:rsidR="007D0A62" w:rsidRPr="007D0A62" w14:paraId="6B059CF3" w14:textId="77777777" w:rsidTr="007D0A62">
        <w:trPr>
          <w:trHeight w:val="84"/>
        </w:trPr>
        <w:tc>
          <w:tcPr>
            <w:tcW w:w="2967"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0E83EF1"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IDENTIFICACION</w:t>
            </w:r>
          </w:p>
        </w:tc>
        <w:tc>
          <w:tcPr>
            <w:tcW w:w="3119" w:type="dxa"/>
            <w:tcBorders>
              <w:top w:val="single" w:sz="8" w:space="0" w:color="auto"/>
              <w:left w:val="nil"/>
              <w:bottom w:val="single" w:sz="4" w:space="0" w:color="auto"/>
              <w:right w:val="nil"/>
            </w:tcBorders>
            <w:shd w:val="clear" w:color="000000" w:fill="FFF2CC"/>
            <w:noWrap/>
            <w:vAlign w:val="center"/>
            <w:hideMark/>
          </w:tcPr>
          <w:p w14:paraId="18C387E2"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CONTROLES</w:t>
            </w:r>
          </w:p>
        </w:tc>
        <w:tc>
          <w:tcPr>
            <w:tcW w:w="8140"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040A4F9"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 xml:space="preserve">PLAN DE RESPUESTA AL RIESGO </w:t>
            </w:r>
          </w:p>
        </w:tc>
      </w:tr>
      <w:tr w:rsidR="007D0A62" w:rsidRPr="007D0A62" w14:paraId="0F71070B" w14:textId="77777777" w:rsidTr="007D0A62">
        <w:trPr>
          <w:trHeight w:val="285"/>
        </w:trPr>
        <w:tc>
          <w:tcPr>
            <w:tcW w:w="1124" w:type="dxa"/>
            <w:tcBorders>
              <w:top w:val="nil"/>
              <w:left w:val="single" w:sz="8" w:space="0" w:color="auto"/>
              <w:bottom w:val="nil"/>
              <w:right w:val="single" w:sz="4" w:space="0" w:color="auto"/>
            </w:tcBorders>
            <w:shd w:val="clear" w:color="000000" w:fill="FFB9B9"/>
            <w:noWrap/>
            <w:vAlign w:val="center"/>
            <w:hideMark/>
          </w:tcPr>
          <w:p w14:paraId="516314D5"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Riesgo</w:t>
            </w:r>
          </w:p>
        </w:tc>
        <w:tc>
          <w:tcPr>
            <w:tcW w:w="1843" w:type="dxa"/>
            <w:tcBorders>
              <w:top w:val="nil"/>
              <w:left w:val="nil"/>
              <w:bottom w:val="nil"/>
              <w:right w:val="single" w:sz="4" w:space="0" w:color="auto"/>
            </w:tcBorders>
            <w:shd w:val="clear" w:color="000000" w:fill="FFB9B9"/>
            <w:noWrap/>
            <w:vAlign w:val="center"/>
            <w:hideMark/>
          </w:tcPr>
          <w:p w14:paraId="61230146"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Causas</w:t>
            </w:r>
          </w:p>
        </w:tc>
        <w:tc>
          <w:tcPr>
            <w:tcW w:w="3119" w:type="dxa"/>
            <w:tcBorders>
              <w:top w:val="nil"/>
              <w:left w:val="nil"/>
              <w:bottom w:val="nil"/>
              <w:right w:val="single" w:sz="4" w:space="0" w:color="auto"/>
            </w:tcBorders>
            <w:shd w:val="clear" w:color="000000" w:fill="FFF2CC"/>
            <w:noWrap/>
            <w:vAlign w:val="center"/>
            <w:hideMark/>
          </w:tcPr>
          <w:p w14:paraId="16F4C8BA"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Descripción</w:t>
            </w:r>
          </w:p>
        </w:tc>
        <w:tc>
          <w:tcPr>
            <w:tcW w:w="1888" w:type="dxa"/>
            <w:tcBorders>
              <w:top w:val="nil"/>
              <w:left w:val="nil"/>
              <w:bottom w:val="nil"/>
              <w:right w:val="single" w:sz="4" w:space="0" w:color="auto"/>
            </w:tcBorders>
            <w:shd w:val="clear" w:color="000000" w:fill="D9B7FB"/>
            <w:noWrap/>
            <w:vAlign w:val="center"/>
            <w:hideMark/>
          </w:tcPr>
          <w:p w14:paraId="47C5496F"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769EF433"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Meta</w:t>
            </w:r>
          </w:p>
        </w:tc>
        <w:tc>
          <w:tcPr>
            <w:tcW w:w="1066" w:type="dxa"/>
            <w:tcBorders>
              <w:top w:val="nil"/>
              <w:left w:val="single" w:sz="4" w:space="0" w:color="auto"/>
              <w:bottom w:val="nil"/>
              <w:right w:val="nil"/>
            </w:tcBorders>
            <w:shd w:val="clear" w:color="000000" w:fill="D9B7FB"/>
            <w:vAlign w:val="center"/>
            <w:hideMark/>
          </w:tcPr>
          <w:p w14:paraId="4B0B304D"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Fecha de Inicio</w:t>
            </w:r>
          </w:p>
        </w:tc>
        <w:tc>
          <w:tcPr>
            <w:tcW w:w="851" w:type="dxa"/>
            <w:tcBorders>
              <w:top w:val="nil"/>
              <w:left w:val="single" w:sz="4" w:space="0" w:color="auto"/>
              <w:bottom w:val="nil"/>
              <w:right w:val="nil"/>
            </w:tcBorders>
            <w:shd w:val="clear" w:color="000000" w:fill="D9B7FB"/>
            <w:noWrap/>
            <w:vAlign w:val="center"/>
            <w:hideMark/>
          </w:tcPr>
          <w:p w14:paraId="0748E9D8"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Duración</w:t>
            </w:r>
          </w:p>
        </w:tc>
        <w:tc>
          <w:tcPr>
            <w:tcW w:w="3746" w:type="dxa"/>
            <w:tcBorders>
              <w:top w:val="nil"/>
              <w:left w:val="single" w:sz="4" w:space="0" w:color="auto"/>
              <w:bottom w:val="single" w:sz="4" w:space="0" w:color="auto"/>
              <w:right w:val="single" w:sz="8" w:space="0" w:color="auto"/>
            </w:tcBorders>
            <w:shd w:val="clear" w:color="000000" w:fill="D9B7FB"/>
            <w:noWrap/>
            <w:vAlign w:val="center"/>
            <w:hideMark/>
          </w:tcPr>
          <w:p w14:paraId="133FBE37"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Observaciones</w:t>
            </w:r>
          </w:p>
        </w:tc>
      </w:tr>
      <w:tr w:rsidR="007D0A62" w:rsidRPr="007D0A62" w14:paraId="2FA683D9" w14:textId="77777777" w:rsidTr="007D0A62">
        <w:trPr>
          <w:trHeight w:val="3044"/>
        </w:trPr>
        <w:tc>
          <w:tcPr>
            <w:tcW w:w="1124"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7E27FA46"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Suspensión de servicios </w:t>
            </w:r>
            <w:proofErr w:type="spellStart"/>
            <w:r w:rsidRPr="007D0A62">
              <w:rPr>
                <w:rFonts w:ascii="Arial Narrow" w:eastAsia="Times New Roman" w:hAnsi="Arial Narrow"/>
                <w:lang w:val="es-CO" w:eastAsia="es-CO"/>
              </w:rPr>
              <w:t>publicos</w:t>
            </w:r>
            <w:proofErr w:type="spellEnd"/>
            <w:r w:rsidRPr="007D0A62">
              <w:rPr>
                <w:rFonts w:ascii="Arial Narrow" w:eastAsia="Times New Roman" w:hAnsi="Arial Narrow"/>
                <w:lang w:val="es-CO" w:eastAsia="es-CO"/>
              </w:rPr>
              <w:t xml:space="preserve"> en las sedes administrativa y Direcciones Territoriales de la Unidad para las Victimas.</w:t>
            </w:r>
          </w:p>
        </w:tc>
        <w:tc>
          <w:tcPr>
            <w:tcW w:w="1843" w:type="dxa"/>
            <w:tcBorders>
              <w:top w:val="single" w:sz="8" w:space="0" w:color="auto"/>
              <w:left w:val="nil"/>
              <w:bottom w:val="single" w:sz="4" w:space="0" w:color="auto"/>
              <w:right w:val="single" w:sz="4" w:space="0" w:color="auto"/>
            </w:tcBorders>
            <w:shd w:val="clear" w:color="000000" w:fill="FFFFFF"/>
            <w:vAlign w:val="center"/>
            <w:hideMark/>
          </w:tcPr>
          <w:p w14:paraId="5EB941FE"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Devolución en las facturas y cuentas de cobro por no estar bien </w:t>
            </w:r>
            <w:proofErr w:type="gramStart"/>
            <w:r w:rsidRPr="007D0A62">
              <w:rPr>
                <w:rFonts w:ascii="Arial Narrow" w:eastAsia="Times New Roman" w:hAnsi="Arial Narrow"/>
                <w:lang w:val="es-CO" w:eastAsia="es-CO"/>
              </w:rPr>
              <w:t>realizadas ,</w:t>
            </w:r>
            <w:proofErr w:type="gramEnd"/>
            <w:r w:rsidRPr="007D0A62">
              <w:rPr>
                <w:rFonts w:ascii="Arial Narrow" w:eastAsia="Times New Roman" w:hAnsi="Arial Narrow"/>
                <w:lang w:val="es-CO" w:eastAsia="es-CO"/>
              </w:rPr>
              <w:t xml:space="preserve"> fechas  incorrectas, ubicación del inmueble no acorde al contrato.</w:t>
            </w:r>
          </w:p>
        </w:tc>
        <w:tc>
          <w:tcPr>
            <w:tcW w:w="3119" w:type="dxa"/>
            <w:tcBorders>
              <w:top w:val="single" w:sz="8" w:space="0" w:color="auto"/>
              <w:left w:val="nil"/>
              <w:bottom w:val="single" w:sz="4" w:space="0" w:color="auto"/>
              <w:right w:val="single" w:sz="4" w:space="0" w:color="auto"/>
            </w:tcBorders>
            <w:shd w:val="clear" w:color="000000" w:fill="FFFFFF"/>
            <w:vAlign w:val="center"/>
            <w:hideMark/>
          </w:tcPr>
          <w:p w14:paraId="0425A324"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Revisar si los soportes cumplen con las especificaciones requeridas para realizar los pagos.</w:t>
            </w:r>
          </w:p>
        </w:tc>
        <w:tc>
          <w:tcPr>
            <w:tcW w:w="1888" w:type="dxa"/>
            <w:tcBorders>
              <w:top w:val="single" w:sz="8" w:space="0" w:color="auto"/>
              <w:left w:val="nil"/>
              <w:bottom w:val="single" w:sz="4" w:space="0" w:color="auto"/>
              <w:right w:val="single" w:sz="4" w:space="0" w:color="auto"/>
            </w:tcBorders>
            <w:shd w:val="clear" w:color="000000" w:fill="FFFFFF"/>
            <w:vAlign w:val="center"/>
            <w:hideMark/>
          </w:tcPr>
          <w:p w14:paraId="32F044D7"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Realizar una </w:t>
            </w:r>
            <w:proofErr w:type="spellStart"/>
            <w:r w:rsidRPr="007D0A62">
              <w:rPr>
                <w:rFonts w:ascii="Arial Narrow" w:eastAsia="Times New Roman" w:hAnsi="Arial Narrow"/>
                <w:lang w:val="es-CO" w:eastAsia="es-CO"/>
              </w:rPr>
              <w:t>guia</w:t>
            </w:r>
            <w:proofErr w:type="spellEnd"/>
            <w:r w:rsidRPr="007D0A62">
              <w:rPr>
                <w:rFonts w:ascii="Arial Narrow" w:eastAsia="Times New Roman" w:hAnsi="Arial Narrow"/>
                <w:lang w:val="es-CO" w:eastAsia="es-CO"/>
              </w:rPr>
              <w:t xml:space="preserve">  para el diligenciamiento del formato de </w:t>
            </w:r>
            <w:proofErr w:type="spellStart"/>
            <w:r w:rsidRPr="007D0A62">
              <w:rPr>
                <w:rFonts w:ascii="Arial Narrow" w:eastAsia="Times New Roman" w:hAnsi="Arial Narrow"/>
                <w:lang w:val="es-CO" w:eastAsia="es-CO"/>
              </w:rPr>
              <w:t>servicos</w:t>
            </w:r>
            <w:proofErr w:type="spellEnd"/>
            <w:r w:rsidRPr="007D0A62">
              <w:rPr>
                <w:rFonts w:ascii="Arial Narrow" w:eastAsia="Times New Roman" w:hAnsi="Arial Narrow"/>
                <w:lang w:val="es-CO" w:eastAsia="es-CO"/>
              </w:rPr>
              <w:t xml:space="preserve"> </w:t>
            </w:r>
            <w:proofErr w:type="spellStart"/>
            <w:r w:rsidRPr="007D0A62">
              <w:rPr>
                <w:rFonts w:ascii="Arial Narrow" w:eastAsia="Times New Roman" w:hAnsi="Arial Narrow"/>
                <w:lang w:val="es-CO" w:eastAsia="es-CO"/>
              </w:rPr>
              <w:t>publicos</w:t>
            </w:r>
            <w:proofErr w:type="spellEnd"/>
            <w:r w:rsidRPr="007D0A62">
              <w:rPr>
                <w:rFonts w:ascii="Arial Narrow" w:eastAsia="Times New Roman" w:hAnsi="Arial Narrow"/>
                <w:lang w:val="es-CO" w:eastAsia="es-CO"/>
              </w:rPr>
              <w:t xml:space="preserve"> y realizar la socialización del documento.</w:t>
            </w:r>
          </w:p>
        </w:tc>
        <w:tc>
          <w:tcPr>
            <w:tcW w:w="589" w:type="dxa"/>
            <w:tcBorders>
              <w:top w:val="single" w:sz="8" w:space="0" w:color="auto"/>
              <w:left w:val="nil"/>
              <w:bottom w:val="single" w:sz="4" w:space="0" w:color="auto"/>
              <w:right w:val="single" w:sz="4" w:space="0" w:color="auto"/>
            </w:tcBorders>
            <w:shd w:val="clear" w:color="auto" w:fill="auto"/>
            <w:vAlign w:val="center"/>
            <w:hideMark/>
          </w:tcPr>
          <w:p w14:paraId="468DBEC0"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w:t>
            </w:r>
          </w:p>
        </w:tc>
        <w:tc>
          <w:tcPr>
            <w:tcW w:w="1066" w:type="dxa"/>
            <w:tcBorders>
              <w:top w:val="single" w:sz="8" w:space="0" w:color="auto"/>
              <w:left w:val="nil"/>
              <w:bottom w:val="single" w:sz="4" w:space="0" w:color="auto"/>
              <w:right w:val="single" w:sz="4" w:space="0" w:color="auto"/>
            </w:tcBorders>
            <w:shd w:val="clear" w:color="auto" w:fill="auto"/>
            <w:vAlign w:val="center"/>
            <w:hideMark/>
          </w:tcPr>
          <w:p w14:paraId="46DBB300"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01/08/2015</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756EEC60"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14:paraId="3B6F15DD"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b/>
                <w:bCs/>
                <w:color w:val="000000"/>
                <w:lang w:val="es-CO" w:eastAsia="es-CO"/>
              </w:rPr>
              <w:t>Seguimiento 21 de Diciembre 2015:</w:t>
            </w:r>
            <w:r w:rsidRPr="007D0A62">
              <w:rPr>
                <w:rFonts w:ascii="Arial Narrow" w:eastAsia="Times New Roman" w:hAnsi="Arial Narrow"/>
                <w:color w:val="000000"/>
                <w:lang w:val="es-CO" w:eastAsia="es-CO"/>
              </w:rPr>
              <w:t xml:space="preserve">Se </w:t>
            </w:r>
            <w:proofErr w:type="spellStart"/>
            <w:r w:rsidRPr="007D0A62">
              <w:rPr>
                <w:rFonts w:ascii="Arial Narrow" w:eastAsia="Times New Roman" w:hAnsi="Arial Narrow"/>
                <w:color w:val="000000"/>
                <w:lang w:val="es-CO" w:eastAsia="es-CO"/>
              </w:rPr>
              <w:t>realizo</w:t>
            </w:r>
            <w:proofErr w:type="spellEnd"/>
            <w:r w:rsidRPr="007D0A62">
              <w:rPr>
                <w:rFonts w:ascii="Arial Narrow" w:eastAsia="Times New Roman" w:hAnsi="Arial Narrow"/>
                <w:color w:val="000000"/>
                <w:lang w:val="es-CO" w:eastAsia="es-CO"/>
              </w:rPr>
              <w:t xml:space="preserve"> la aprobación del </w:t>
            </w:r>
            <w:proofErr w:type="spellStart"/>
            <w:r w:rsidRPr="007D0A62">
              <w:rPr>
                <w:rFonts w:ascii="Arial Narrow" w:eastAsia="Times New Roman" w:hAnsi="Arial Narrow"/>
                <w:color w:val="000000"/>
                <w:lang w:val="es-CO" w:eastAsia="es-CO"/>
              </w:rPr>
              <w:t>docuemento</w:t>
            </w:r>
            <w:proofErr w:type="spellEnd"/>
            <w:r w:rsidRPr="007D0A62">
              <w:rPr>
                <w:rFonts w:ascii="Arial Narrow" w:eastAsia="Times New Roman" w:hAnsi="Arial Narrow"/>
                <w:color w:val="000000"/>
                <w:lang w:val="es-CO" w:eastAsia="es-CO"/>
              </w:rPr>
              <w:t xml:space="preserve"> Instructivo para diligenciar formato recibo a satisfacción de Servicios </w:t>
            </w:r>
            <w:proofErr w:type="spellStart"/>
            <w:r w:rsidRPr="007D0A62">
              <w:rPr>
                <w:rFonts w:ascii="Arial Narrow" w:eastAsia="Times New Roman" w:hAnsi="Arial Narrow"/>
                <w:color w:val="000000"/>
                <w:lang w:val="es-CO" w:eastAsia="es-CO"/>
              </w:rPr>
              <w:t>Publicos</w:t>
            </w:r>
            <w:proofErr w:type="spellEnd"/>
            <w:r w:rsidRPr="007D0A62">
              <w:rPr>
                <w:rFonts w:ascii="Arial Narrow" w:eastAsia="Times New Roman" w:hAnsi="Arial Narrow"/>
                <w:color w:val="000000"/>
                <w:lang w:val="es-CO" w:eastAsia="es-CO"/>
              </w:rPr>
              <w:t xml:space="preserve"> y se encuentra publicado en la intranet </w:t>
            </w:r>
            <w:proofErr w:type="spellStart"/>
            <w:r w:rsidRPr="007D0A62">
              <w:rPr>
                <w:rFonts w:ascii="Arial Narrow" w:eastAsia="Times New Roman" w:hAnsi="Arial Narrow"/>
                <w:color w:val="000000"/>
                <w:lang w:val="es-CO" w:eastAsia="es-CO"/>
              </w:rPr>
              <w:t>docuemntos</w:t>
            </w:r>
            <w:proofErr w:type="spellEnd"/>
            <w:r w:rsidRPr="007D0A62">
              <w:rPr>
                <w:rFonts w:ascii="Arial Narrow" w:eastAsia="Times New Roman" w:hAnsi="Arial Narrow"/>
                <w:color w:val="000000"/>
                <w:lang w:val="es-CO" w:eastAsia="es-CO"/>
              </w:rPr>
              <w:t xml:space="preserve"> del SIG, adicionalmente se </w:t>
            </w:r>
            <w:proofErr w:type="spellStart"/>
            <w:r w:rsidRPr="007D0A62">
              <w:rPr>
                <w:rFonts w:ascii="Arial Narrow" w:eastAsia="Times New Roman" w:hAnsi="Arial Narrow"/>
                <w:color w:val="000000"/>
                <w:lang w:val="es-CO" w:eastAsia="es-CO"/>
              </w:rPr>
              <w:t>realizo</w:t>
            </w:r>
            <w:proofErr w:type="spellEnd"/>
            <w:r w:rsidRPr="007D0A62">
              <w:rPr>
                <w:rFonts w:ascii="Arial Narrow" w:eastAsia="Times New Roman" w:hAnsi="Arial Narrow"/>
                <w:color w:val="000000"/>
                <w:lang w:val="es-CO" w:eastAsia="es-CO"/>
              </w:rPr>
              <w:t xml:space="preserve">  Socialización del documento el 22 de Septiembre de 2015  por correo </w:t>
            </w:r>
            <w:proofErr w:type="spellStart"/>
            <w:r w:rsidRPr="007D0A62">
              <w:rPr>
                <w:rFonts w:ascii="Arial Narrow" w:eastAsia="Times New Roman" w:hAnsi="Arial Narrow"/>
                <w:color w:val="000000"/>
                <w:lang w:val="es-CO" w:eastAsia="es-CO"/>
              </w:rPr>
              <w:t>electronico</w:t>
            </w:r>
            <w:proofErr w:type="spellEnd"/>
            <w:r w:rsidRPr="007D0A62">
              <w:rPr>
                <w:rFonts w:ascii="Arial Narrow" w:eastAsia="Times New Roman" w:hAnsi="Arial Narrow"/>
                <w:color w:val="000000"/>
                <w:lang w:val="es-CO" w:eastAsia="es-CO"/>
              </w:rPr>
              <w:t xml:space="preserve"> y video conferencia a los enlaces administrativos de las  Direcciones </w:t>
            </w:r>
            <w:proofErr w:type="spellStart"/>
            <w:r w:rsidRPr="007D0A62">
              <w:rPr>
                <w:rFonts w:ascii="Arial Narrow" w:eastAsia="Times New Roman" w:hAnsi="Arial Narrow"/>
                <w:color w:val="000000"/>
                <w:lang w:val="es-CO" w:eastAsia="es-CO"/>
              </w:rPr>
              <w:t>Teritoriales</w:t>
            </w:r>
            <w:proofErr w:type="spellEnd"/>
            <w:r w:rsidRPr="007D0A62">
              <w:rPr>
                <w:rFonts w:ascii="Arial Narrow" w:eastAsia="Times New Roman" w:hAnsi="Arial Narrow"/>
                <w:color w:val="000000"/>
                <w:lang w:val="es-CO" w:eastAsia="es-CO"/>
              </w:rPr>
              <w:t>. Ver evidencias Mapa de Riesgo.</w:t>
            </w:r>
          </w:p>
        </w:tc>
      </w:tr>
      <w:tr w:rsidR="007D0A62" w:rsidRPr="007D0A62" w14:paraId="288C19A8" w14:textId="77777777" w:rsidTr="007D0A62">
        <w:trPr>
          <w:trHeight w:val="75"/>
        </w:trPr>
        <w:tc>
          <w:tcPr>
            <w:tcW w:w="1124" w:type="dxa"/>
            <w:vMerge/>
            <w:tcBorders>
              <w:top w:val="single" w:sz="8" w:space="0" w:color="auto"/>
              <w:left w:val="single" w:sz="8" w:space="0" w:color="auto"/>
              <w:bottom w:val="single" w:sz="4" w:space="0" w:color="auto"/>
              <w:right w:val="single" w:sz="4" w:space="0" w:color="auto"/>
            </w:tcBorders>
            <w:vAlign w:val="center"/>
            <w:hideMark/>
          </w:tcPr>
          <w:p w14:paraId="221CD707" w14:textId="77777777" w:rsidR="007D0A62" w:rsidRPr="007D0A62" w:rsidRDefault="007D0A62" w:rsidP="007D0A62">
            <w:pPr>
              <w:spacing w:after="0"/>
              <w:rPr>
                <w:rFonts w:ascii="Arial Narrow" w:eastAsia="Times New Roman" w:hAnsi="Arial Narrow"/>
                <w:lang w:val="es-CO" w:eastAsia="es-CO"/>
              </w:rPr>
            </w:pPr>
          </w:p>
        </w:tc>
        <w:tc>
          <w:tcPr>
            <w:tcW w:w="1843" w:type="dxa"/>
            <w:tcBorders>
              <w:top w:val="nil"/>
              <w:left w:val="nil"/>
              <w:bottom w:val="single" w:sz="4" w:space="0" w:color="auto"/>
              <w:right w:val="single" w:sz="4" w:space="0" w:color="auto"/>
            </w:tcBorders>
            <w:shd w:val="clear" w:color="000000" w:fill="FFFFFF"/>
            <w:vAlign w:val="center"/>
            <w:hideMark/>
          </w:tcPr>
          <w:p w14:paraId="4771EE0D"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Demora en los procesos para que llegue la factura a nuestra </w:t>
            </w:r>
            <w:proofErr w:type="spellStart"/>
            <w:r w:rsidRPr="007D0A62">
              <w:rPr>
                <w:rFonts w:ascii="Arial Narrow" w:eastAsia="Times New Roman" w:hAnsi="Arial Narrow"/>
                <w:lang w:val="es-CO" w:eastAsia="es-CO"/>
              </w:rPr>
              <w:t>area</w:t>
            </w:r>
            <w:proofErr w:type="spellEnd"/>
            <w:r w:rsidRPr="007D0A62">
              <w:rPr>
                <w:rFonts w:ascii="Arial Narrow" w:eastAsia="Times New Roman" w:hAnsi="Arial Narrow"/>
                <w:lang w:val="es-CO" w:eastAsia="es-CO"/>
              </w:rPr>
              <w:t xml:space="preserve"> y gestionar el pago en financiera.</w:t>
            </w:r>
          </w:p>
        </w:tc>
        <w:tc>
          <w:tcPr>
            <w:tcW w:w="3119" w:type="dxa"/>
            <w:tcBorders>
              <w:top w:val="nil"/>
              <w:left w:val="nil"/>
              <w:bottom w:val="single" w:sz="4" w:space="0" w:color="auto"/>
              <w:right w:val="single" w:sz="4" w:space="0" w:color="auto"/>
            </w:tcBorders>
            <w:shd w:val="clear" w:color="000000" w:fill="FFFFFF"/>
            <w:vAlign w:val="center"/>
            <w:hideMark/>
          </w:tcPr>
          <w:p w14:paraId="78C63FA3"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Verificar  desde el </w:t>
            </w:r>
            <w:proofErr w:type="spellStart"/>
            <w:r w:rsidRPr="007D0A62">
              <w:rPr>
                <w:rFonts w:ascii="Arial Narrow" w:eastAsia="Times New Roman" w:hAnsi="Arial Narrow"/>
                <w:lang w:val="es-CO" w:eastAsia="es-CO"/>
              </w:rPr>
              <w:t>area</w:t>
            </w:r>
            <w:proofErr w:type="spellEnd"/>
            <w:r w:rsidRPr="007D0A62">
              <w:rPr>
                <w:rFonts w:ascii="Arial Narrow" w:eastAsia="Times New Roman" w:hAnsi="Arial Narrow"/>
                <w:lang w:val="es-CO" w:eastAsia="es-CO"/>
              </w:rPr>
              <w:t xml:space="preserve"> administrativa Bogotá  la fecha aproximada de   llegada o de pago del servicio </w:t>
            </w:r>
            <w:proofErr w:type="spellStart"/>
            <w:proofErr w:type="gramStart"/>
            <w:r w:rsidRPr="007D0A62">
              <w:rPr>
                <w:rFonts w:ascii="Arial Narrow" w:eastAsia="Times New Roman" w:hAnsi="Arial Narrow"/>
                <w:lang w:val="es-CO" w:eastAsia="es-CO"/>
              </w:rPr>
              <w:t>publico</w:t>
            </w:r>
            <w:proofErr w:type="spellEnd"/>
            <w:proofErr w:type="gramEnd"/>
            <w:r w:rsidRPr="007D0A62">
              <w:rPr>
                <w:rFonts w:ascii="Arial Narrow" w:eastAsia="Times New Roman" w:hAnsi="Arial Narrow"/>
                <w:lang w:val="es-CO" w:eastAsia="es-CO"/>
              </w:rPr>
              <w:t xml:space="preserve">  en el  cuadro de seguimiento y enviar los recordatorios correspondientes.</w:t>
            </w:r>
          </w:p>
        </w:tc>
        <w:tc>
          <w:tcPr>
            <w:tcW w:w="1888" w:type="dxa"/>
            <w:tcBorders>
              <w:top w:val="nil"/>
              <w:left w:val="nil"/>
              <w:bottom w:val="single" w:sz="4" w:space="0" w:color="auto"/>
              <w:right w:val="single" w:sz="4" w:space="0" w:color="auto"/>
            </w:tcBorders>
            <w:shd w:val="clear" w:color="auto" w:fill="auto"/>
            <w:vAlign w:val="center"/>
            <w:hideMark/>
          </w:tcPr>
          <w:p w14:paraId="68844507"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3558FE47"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c>
          <w:tcPr>
            <w:tcW w:w="1066" w:type="dxa"/>
            <w:tcBorders>
              <w:top w:val="nil"/>
              <w:left w:val="nil"/>
              <w:bottom w:val="single" w:sz="4" w:space="0" w:color="auto"/>
              <w:right w:val="single" w:sz="4" w:space="0" w:color="auto"/>
            </w:tcBorders>
            <w:shd w:val="clear" w:color="auto" w:fill="auto"/>
            <w:vAlign w:val="center"/>
            <w:hideMark/>
          </w:tcPr>
          <w:p w14:paraId="321FB060"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c>
          <w:tcPr>
            <w:tcW w:w="851" w:type="dxa"/>
            <w:tcBorders>
              <w:top w:val="nil"/>
              <w:left w:val="nil"/>
              <w:bottom w:val="single" w:sz="4" w:space="0" w:color="auto"/>
              <w:right w:val="single" w:sz="4" w:space="0" w:color="auto"/>
            </w:tcBorders>
            <w:shd w:val="clear" w:color="auto" w:fill="auto"/>
            <w:vAlign w:val="center"/>
            <w:hideMark/>
          </w:tcPr>
          <w:p w14:paraId="04BE30C4"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14:paraId="0F61732C"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r>
    </w:tbl>
    <w:p w14:paraId="3D719E76" w14:textId="77777777" w:rsidR="007D0A62" w:rsidRDefault="007D0A62" w:rsidP="00C0703F">
      <w:pPr>
        <w:spacing w:after="0"/>
        <w:jc w:val="both"/>
        <w:rPr>
          <w:rFonts w:ascii="Arial Narrow" w:hAnsi="Arial Narrow"/>
          <w:b/>
          <w:sz w:val="22"/>
          <w:szCs w:val="22"/>
          <w:lang w:val="es-CO"/>
        </w:rPr>
      </w:pPr>
    </w:p>
    <w:p w14:paraId="3D89C9CC" w14:textId="7D57ED25" w:rsidR="007D0A62" w:rsidRPr="007D0A62" w:rsidRDefault="007D0A62" w:rsidP="00C0703F">
      <w:pPr>
        <w:spacing w:after="0"/>
        <w:jc w:val="both"/>
        <w:rPr>
          <w:rFonts w:ascii="Arial Narrow" w:hAnsi="Arial Narrow"/>
          <w:b/>
          <w:lang w:val="es-CO"/>
        </w:rPr>
      </w:pPr>
      <w:r w:rsidRPr="0039536E">
        <w:rPr>
          <w:rFonts w:ascii="Arial Narrow" w:hAnsi="Arial Narrow"/>
          <w:lang w:val="es-CO"/>
        </w:rPr>
        <w:t>Verificación</w:t>
      </w:r>
      <w:r w:rsidRPr="007D0A62">
        <w:rPr>
          <w:rFonts w:ascii="Arial Narrow" w:hAnsi="Arial Narrow"/>
          <w:b/>
          <w:lang w:val="es-CO"/>
        </w:rPr>
        <w:t xml:space="preserve"> RIESGO 3</w:t>
      </w:r>
      <w:r w:rsidR="0039536E">
        <w:rPr>
          <w:rFonts w:ascii="Arial Narrow" w:hAnsi="Arial Narrow"/>
          <w:b/>
          <w:lang w:val="es-CO"/>
        </w:rPr>
        <w:t xml:space="preserve"> </w:t>
      </w:r>
      <w:r w:rsidR="0039536E" w:rsidRPr="0039536E">
        <w:rPr>
          <w:rFonts w:ascii="Arial Narrow" w:hAnsi="Arial Narrow"/>
          <w:lang w:val="es-CO"/>
        </w:rPr>
        <w:t>por parte de la OCI</w:t>
      </w:r>
    </w:p>
    <w:p w14:paraId="696DD226" w14:textId="77777777" w:rsidR="007D0A62" w:rsidRDefault="007D0A62" w:rsidP="00C0703F">
      <w:pPr>
        <w:spacing w:after="0"/>
        <w:jc w:val="both"/>
        <w:rPr>
          <w:rFonts w:ascii="Arial Narrow" w:hAnsi="Arial Narrow"/>
          <w:b/>
          <w:sz w:val="22"/>
          <w:szCs w:val="22"/>
          <w:lang w:val="es-CO"/>
        </w:rPr>
      </w:pPr>
    </w:p>
    <w:tbl>
      <w:tblPr>
        <w:tblW w:w="13917" w:type="dxa"/>
        <w:tblCellMar>
          <w:left w:w="70" w:type="dxa"/>
          <w:right w:w="70" w:type="dxa"/>
        </w:tblCellMar>
        <w:tblLook w:val="04A0" w:firstRow="1" w:lastRow="0" w:firstColumn="1" w:lastColumn="0" w:noHBand="0" w:noVBand="1"/>
      </w:tblPr>
      <w:tblGrid>
        <w:gridCol w:w="1475"/>
        <w:gridCol w:w="1449"/>
        <w:gridCol w:w="3664"/>
        <w:gridCol w:w="3664"/>
        <w:gridCol w:w="3665"/>
      </w:tblGrid>
      <w:tr w:rsidR="007D0A62" w:rsidRPr="007D0A62" w14:paraId="201870C3" w14:textId="77777777" w:rsidTr="007D0A62">
        <w:trPr>
          <w:trHeight w:val="212"/>
        </w:trPr>
        <w:tc>
          <w:tcPr>
            <w:tcW w:w="2924"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F014BF7"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Cronograma MRC</w:t>
            </w:r>
          </w:p>
        </w:tc>
        <w:tc>
          <w:tcPr>
            <w:tcW w:w="1099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0FCBFF93"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p>
        </w:tc>
      </w:tr>
      <w:tr w:rsidR="007D0A62" w:rsidRPr="007D0A62" w14:paraId="54CD2A4A" w14:textId="77777777" w:rsidTr="007D0A62">
        <w:trPr>
          <w:trHeight w:val="216"/>
        </w:trPr>
        <w:tc>
          <w:tcPr>
            <w:tcW w:w="1475" w:type="dxa"/>
            <w:tcBorders>
              <w:top w:val="nil"/>
              <w:left w:val="single" w:sz="4" w:space="0" w:color="auto"/>
              <w:bottom w:val="single" w:sz="4" w:space="0" w:color="auto"/>
              <w:right w:val="single" w:sz="4" w:space="0" w:color="auto"/>
            </w:tcBorders>
            <w:shd w:val="clear" w:color="000000" w:fill="C9C9C9"/>
            <w:noWrap/>
            <w:vAlign w:val="center"/>
            <w:hideMark/>
          </w:tcPr>
          <w:p w14:paraId="64AAB1D1"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Elaboración</w:t>
            </w:r>
          </w:p>
        </w:tc>
        <w:tc>
          <w:tcPr>
            <w:tcW w:w="1448" w:type="dxa"/>
            <w:tcBorders>
              <w:top w:val="nil"/>
              <w:left w:val="nil"/>
              <w:bottom w:val="single" w:sz="4" w:space="0" w:color="auto"/>
              <w:right w:val="single" w:sz="4" w:space="0" w:color="auto"/>
            </w:tcBorders>
            <w:shd w:val="clear" w:color="000000" w:fill="C9C9C9"/>
            <w:noWrap/>
            <w:vAlign w:val="center"/>
            <w:hideMark/>
          </w:tcPr>
          <w:p w14:paraId="03749BFC"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Publicación</w:t>
            </w:r>
          </w:p>
        </w:tc>
        <w:tc>
          <w:tcPr>
            <w:tcW w:w="3664" w:type="dxa"/>
            <w:tcBorders>
              <w:top w:val="nil"/>
              <w:left w:val="nil"/>
              <w:bottom w:val="single" w:sz="4" w:space="0" w:color="auto"/>
              <w:right w:val="single" w:sz="4" w:space="0" w:color="auto"/>
            </w:tcBorders>
            <w:shd w:val="clear" w:color="000000" w:fill="C9C9C9"/>
            <w:vAlign w:val="center"/>
            <w:hideMark/>
          </w:tcPr>
          <w:p w14:paraId="2B90CC18" w14:textId="034E89F9"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7D0A62">
              <w:rPr>
                <w:rFonts w:ascii="Arial Narrow" w:eastAsia="Times New Roman" w:hAnsi="Arial Narrow"/>
                <w:b/>
                <w:bCs/>
                <w:color w:val="000000"/>
                <w:lang w:val="es-CO" w:eastAsia="es-CO"/>
              </w:rPr>
              <w:t>controles</w:t>
            </w:r>
          </w:p>
        </w:tc>
        <w:tc>
          <w:tcPr>
            <w:tcW w:w="3664" w:type="dxa"/>
            <w:tcBorders>
              <w:top w:val="nil"/>
              <w:left w:val="nil"/>
              <w:bottom w:val="single" w:sz="4" w:space="0" w:color="auto"/>
              <w:right w:val="single" w:sz="4" w:space="0" w:color="auto"/>
            </w:tcBorders>
            <w:shd w:val="clear" w:color="000000" w:fill="C9C9C9"/>
            <w:vAlign w:val="center"/>
            <w:hideMark/>
          </w:tcPr>
          <w:p w14:paraId="6CF27B60" w14:textId="32EFD242"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7D0A62">
              <w:rPr>
                <w:rFonts w:ascii="Arial Narrow" w:eastAsia="Times New Roman" w:hAnsi="Arial Narrow"/>
                <w:b/>
                <w:bCs/>
                <w:color w:val="000000"/>
                <w:lang w:val="es-CO" w:eastAsia="es-CO"/>
              </w:rPr>
              <w:t>adelantadas</w:t>
            </w:r>
          </w:p>
        </w:tc>
        <w:tc>
          <w:tcPr>
            <w:tcW w:w="3664" w:type="dxa"/>
            <w:tcBorders>
              <w:top w:val="nil"/>
              <w:left w:val="nil"/>
              <w:bottom w:val="single" w:sz="4" w:space="0" w:color="auto"/>
              <w:right w:val="single" w:sz="4" w:space="0" w:color="auto"/>
            </w:tcBorders>
            <w:shd w:val="clear" w:color="000000" w:fill="C9C9C9"/>
            <w:noWrap/>
            <w:vAlign w:val="center"/>
            <w:hideMark/>
          </w:tcPr>
          <w:p w14:paraId="2D73F6BB"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Observaciones</w:t>
            </w:r>
          </w:p>
        </w:tc>
      </w:tr>
      <w:tr w:rsidR="007D0A62" w:rsidRPr="007D0A62" w14:paraId="14D9C86D" w14:textId="77777777" w:rsidTr="007D0A62">
        <w:trPr>
          <w:trHeight w:val="772"/>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5DDC483A"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14/10/2015</w:t>
            </w:r>
          </w:p>
        </w:tc>
        <w:tc>
          <w:tcPr>
            <w:tcW w:w="1448" w:type="dxa"/>
            <w:tcBorders>
              <w:top w:val="nil"/>
              <w:left w:val="nil"/>
              <w:bottom w:val="single" w:sz="4" w:space="0" w:color="auto"/>
              <w:right w:val="single" w:sz="4" w:space="0" w:color="auto"/>
            </w:tcBorders>
            <w:shd w:val="clear" w:color="auto" w:fill="auto"/>
            <w:noWrap/>
            <w:vAlign w:val="center"/>
            <w:hideMark/>
          </w:tcPr>
          <w:p w14:paraId="66CBAFC3"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14/12/2015</w:t>
            </w:r>
          </w:p>
        </w:tc>
        <w:tc>
          <w:tcPr>
            <w:tcW w:w="3664" w:type="dxa"/>
            <w:tcBorders>
              <w:top w:val="nil"/>
              <w:left w:val="nil"/>
              <w:bottom w:val="single" w:sz="4" w:space="0" w:color="auto"/>
              <w:right w:val="single" w:sz="4" w:space="0" w:color="auto"/>
            </w:tcBorders>
            <w:shd w:val="clear" w:color="auto" w:fill="auto"/>
            <w:vAlign w:val="bottom"/>
            <w:hideMark/>
          </w:tcPr>
          <w:p w14:paraId="2F22ABC0" w14:textId="7182343A"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Es una revisión que se realiza al interior del proceso pero esta no queda documentada.</w:t>
            </w:r>
          </w:p>
        </w:tc>
        <w:tc>
          <w:tcPr>
            <w:tcW w:w="3664" w:type="dxa"/>
            <w:tcBorders>
              <w:top w:val="nil"/>
              <w:left w:val="nil"/>
              <w:bottom w:val="single" w:sz="4" w:space="0" w:color="auto"/>
              <w:right w:val="single" w:sz="4" w:space="0" w:color="auto"/>
            </w:tcBorders>
            <w:shd w:val="clear" w:color="auto" w:fill="auto"/>
            <w:noWrap/>
            <w:vAlign w:val="bottom"/>
            <w:hideMark/>
          </w:tcPr>
          <w:p w14:paraId="6023AB68"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Acción cumplida.</w:t>
            </w:r>
          </w:p>
        </w:tc>
        <w:tc>
          <w:tcPr>
            <w:tcW w:w="3664" w:type="dxa"/>
            <w:tcBorders>
              <w:top w:val="nil"/>
              <w:left w:val="nil"/>
              <w:bottom w:val="single" w:sz="4" w:space="0" w:color="auto"/>
              <w:right w:val="single" w:sz="4" w:space="0" w:color="auto"/>
            </w:tcBorders>
            <w:shd w:val="clear" w:color="auto" w:fill="auto"/>
            <w:noWrap/>
            <w:vAlign w:val="bottom"/>
            <w:hideMark/>
          </w:tcPr>
          <w:p w14:paraId="537399A2"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r>
      <w:tr w:rsidR="007D0A62" w:rsidRPr="007D0A62" w14:paraId="7A5F3993" w14:textId="77777777" w:rsidTr="007D0A62">
        <w:trPr>
          <w:trHeight w:val="939"/>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01EAB8A5"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14/10/2015</w:t>
            </w:r>
          </w:p>
        </w:tc>
        <w:tc>
          <w:tcPr>
            <w:tcW w:w="1448" w:type="dxa"/>
            <w:tcBorders>
              <w:top w:val="nil"/>
              <w:left w:val="nil"/>
              <w:bottom w:val="single" w:sz="4" w:space="0" w:color="auto"/>
              <w:right w:val="single" w:sz="4" w:space="0" w:color="auto"/>
            </w:tcBorders>
            <w:shd w:val="clear" w:color="auto" w:fill="auto"/>
            <w:noWrap/>
            <w:vAlign w:val="center"/>
            <w:hideMark/>
          </w:tcPr>
          <w:p w14:paraId="24BA4A84"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14/12/2015</w:t>
            </w:r>
          </w:p>
        </w:tc>
        <w:tc>
          <w:tcPr>
            <w:tcW w:w="3664" w:type="dxa"/>
            <w:tcBorders>
              <w:top w:val="nil"/>
              <w:left w:val="nil"/>
              <w:bottom w:val="single" w:sz="4" w:space="0" w:color="auto"/>
              <w:right w:val="single" w:sz="4" w:space="0" w:color="auto"/>
            </w:tcBorders>
            <w:shd w:val="clear" w:color="auto" w:fill="auto"/>
            <w:vAlign w:val="bottom"/>
            <w:hideMark/>
          </w:tcPr>
          <w:p w14:paraId="19C962C1" w14:textId="22C8116D"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Se cuenta con un cuadro de seguimiento  donde se encuentra visible los días próximos a vencer el pago de las facturas en las diferentes áreas</w:t>
            </w:r>
            <w:r>
              <w:rPr>
                <w:rFonts w:ascii="Arial Narrow" w:eastAsia="Times New Roman" w:hAnsi="Arial Narrow"/>
                <w:color w:val="000000"/>
                <w:lang w:val="es-CO" w:eastAsia="es-CO"/>
              </w:rPr>
              <w:t>. El control permite tener un control sobre el vencimiento de fechas de pago.</w:t>
            </w:r>
          </w:p>
        </w:tc>
        <w:tc>
          <w:tcPr>
            <w:tcW w:w="3664" w:type="dxa"/>
            <w:tcBorders>
              <w:top w:val="nil"/>
              <w:left w:val="nil"/>
              <w:bottom w:val="single" w:sz="4" w:space="0" w:color="auto"/>
              <w:right w:val="single" w:sz="4" w:space="0" w:color="auto"/>
            </w:tcBorders>
            <w:shd w:val="clear" w:color="auto" w:fill="auto"/>
            <w:noWrap/>
            <w:vAlign w:val="bottom"/>
            <w:hideMark/>
          </w:tcPr>
          <w:p w14:paraId="5DDE4474"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c>
          <w:tcPr>
            <w:tcW w:w="3664" w:type="dxa"/>
            <w:tcBorders>
              <w:top w:val="nil"/>
              <w:left w:val="nil"/>
              <w:bottom w:val="single" w:sz="4" w:space="0" w:color="auto"/>
              <w:right w:val="single" w:sz="4" w:space="0" w:color="auto"/>
            </w:tcBorders>
            <w:shd w:val="clear" w:color="auto" w:fill="auto"/>
            <w:noWrap/>
            <w:vAlign w:val="bottom"/>
            <w:hideMark/>
          </w:tcPr>
          <w:p w14:paraId="32F4F4C7"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w:t>
            </w:r>
          </w:p>
        </w:tc>
      </w:tr>
    </w:tbl>
    <w:p w14:paraId="208D527D" w14:textId="77777777" w:rsidR="007D0A62" w:rsidRDefault="007D0A62" w:rsidP="00C0703F">
      <w:pPr>
        <w:spacing w:after="0"/>
        <w:jc w:val="both"/>
        <w:rPr>
          <w:rFonts w:ascii="Arial Narrow" w:hAnsi="Arial Narrow"/>
          <w:b/>
          <w:sz w:val="22"/>
          <w:szCs w:val="22"/>
          <w:lang w:val="es-CO"/>
        </w:rPr>
      </w:pPr>
    </w:p>
    <w:p w14:paraId="7051426F" w14:textId="38504619" w:rsidR="007D0A62" w:rsidRDefault="00B8453C" w:rsidP="00C0703F">
      <w:pPr>
        <w:spacing w:after="0"/>
        <w:jc w:val="both"/>
        <w:rPr>
          <w:rFonts w:ascii="Arial Narrow" w:hAnsi="Arial Narrow"/>
          <w:b/>
          <w:sz w:val="22"/>
          <w:szCs w:val="22"/>
          <w:lang w:val="es-CO"/>
        </w:rPr>
      </w:pPr>
      <w:r>
        <w:rPr>
          <w:rFonts w:ascii="Arial Narrow" w:hAnsi="Arial Narrow"/>
          <w:b/>
          <w:sz w:val="22"/>
          <w:szCs w:val="22"/>
          <w:lang w:val="es-CO"/>
        </w:rPr>
        <w:t>RIESGO 4</w:t>
      </w:r>
      <w:r w:rsidR="00284F4A">
        <w:rPr>
          <w:rFonts w:ascii="Arial Narrow" w:hAnsi="Arial Narrow"/>
          <w:b/>
          <w:sz w:val="22"/>
          <w:szCs w:val="22"/>
          <w:lang w:val="es-CO"/>
        </w:rPr>
        <w:t xml:space="preserve"> - CORRUPCIÒN</w:t>
      </w:r>
    </w:p>
    <w:p w14:paraId="4CD25273" w14:textId="77777777" w:rsidR="007D0A62" w:rsidRDefault="007D0A62" w:rsidP="00C0703F">
      <w:pPr>
        <w:spacing w:after="0"/>
        <w:jc w:val="both"/>
        <w:rPr>
          <w:rFonts w:ascii="Arial Narrow" w:hAnsi="Arial Narrow"/>
          <w:b/>
          <w:sz w:val="22"/>
          <w:szCs w:val="22"/>
          <w:lang w:val="es-CO"/>
        </w:rPr>
      </w:pPr>
    </w:p>
    <w:tbl>
      <w:tblPr>
        <w:tblW w:w="13889" w:type="dxa"/>
        <w:tblCellMar>
          <w:left w:w="70" w:type="dxa"/>
          <w:right w:w="70" w:type="dxa"/>
        </w:tblCellMar>
        <w:tblLook w:val="04A0" w:firstRow="1" w:lastRow="0" w:firstColumn="1" w:lastColumn="0" w:noHBand="0" w:noVBand="1"/>
      </w:tblPr>
      <w:tblGrid>
        <w:gridCol w:w="2217"/>
        <w:gridCol w:w="2575"/>
        <w:gridCol w:w="2217"/>
        <w:gridCol w:w="2102"/>
        <w:gridCol w:w="872"/>
        <w:gridCol w:w="1126"/>
        <w:gridCol w:w="993"/>
        <w:gridCol w:w="2031"/>
      </w:tblGrid>
      <w:tr w:rsidR="007D0A62" w:rsidRPr="007D0A62" w14:paraId="742759B3" w14:textId="77777777" w:rsidTr="007D0A62">
        <w:trPr>
          <w:trHeight w:val="67"/>
        </w:trPr>
        <w:tc>
          <w:tcPr>
            <w:tcW w:w="4792"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3DE9DAD"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IDENTIFICACION</w:t>
            </w:r>
          </w:p>
        </w:tc>
        <w:tc>
          <w:tcPr>
            <w:tcW w:w="2217" w:type="dxa"/>
            <w:tcBorders>
              <w:top w:val="single" w:sz="8" w:space="0" w:color="auto"/>
              <w:left w:val="nil"/>
              <w:bottom w:val="single" w:sz="4" w:space="0" w:color="auto"/>
              <w:right w:val="nil"/>
            </w:tcBorders>
            <w:shd w:val="clear" w:color="000000" w:fill="FFF2CC"/>
            <w:noWrap/>
            <w:vAlign w:val="center"/>
            <w:hideMark/>
          </w:tcPr>
          <w:p w14:paraId="1E53CE91"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CONTROLES</w:t>
            </w:r>
          </w:p>
        </w:tc>
        <w:tc>
          <w:tcPr>
            <w:tcW w:w="6880"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028468D"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 xml:space="preserve">PLAN DE RESPUESTA AL RIESGO </w:t>
            </w:r>
          </w:p>
        </w:tc>
      </w:tr>
      <w:tr w:rsidR="007D0A62" w:rsidRPr="007D0A62" w14:paraId="3F7B10F4" w14:textId="77777777" w:rsidTr="007D0A62">
        <w:trPr>
          <w:trHeight w:val="327"/>
        </w:trPr>
        <w:tc>
          <w:tcPr>
            <w:tcW w:w="2217" w:type="dxa"/>
            <w:tcBorders>
              <w:top w:val="nil"/>
              <w:left w:val="single" w:sz="8" w:space="0" w:color="auto"/>
              <w:bottom w:val="nil"/>
              <w:right w:val="single" w:sz="4" w:space="0" w:color="auto"/>
            </w:tcBorders>
            <w:shd w:val="clear" w:color="000000" w:fill="FFB9B9"/>
            <w:noWrap/>
            <w:vAlign w:val="center"/>
            <w:hideMark/>
          </w:tcPr>
          <w:p w14:paraId="24A91700"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Riesgo</w:t>
            </w:r>
          </w:p>
        </w:tc>
        <w:tc>
          <w:tcPr>
            <w:tcW w:w="2574" w:type="dxa"/>
            <w:tcBorders>
              <w:top w:val="nil"/>
              <w:left w:val="nil"/>
              <w:bottom w:val="nil"/>
              <w:right w:val="single" w:sz="4" w:space="0" w:color="auto"/>
            </w:tcBorders>
            <w:shd w:val="clear" w:color="000000" w:fill="FFB9B9"/>
            <w:noWrap/>
            <w:vAlign w:val="center"/>
            <w:hideMark/>
          </w:tcPr>
          <w:p w14:paraId="05E40EEE"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Causas</w:t>
            </w:r>
          </w:p>
        </w:tc>
        <w:tc>
          <w:tcPr>
            <w:tcW w:w="2217" w:type="dxa"/>
            <w:tcBorders>
              <w:top w:val="nil"/>
              <w:left w:val="nil"/>
              <w:bottom w:val="nil"/>
              <w:right w:val="single" w:sz="4" w:space="0" w:color="auto"/>
            </w:tcBorders>
            <w:shd w:val="clear" w:color="000000" w:fill="FFF2CC"/>
            <w:noWrap/>
            <w:vAlign w:val="center"/>
            <w:hideMark/>
          </w:tcPr>
          <w:p w14:paraId="191D6F38"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Descripción</w:t>
            </w:r>
          </w:p>
        </w:tc>
        <w:tc>
          <w:tcPr>
            <w:tcW w:w="2102" w:type="dxa"/>
            <w:tcBorders>
              <w:top w:val="nil"/>
              <w:left w:val="nil"/>
              <w:bottom w:val="nil"/>
              <w:right w:val="single" w:sz="4" w:space="0" w:color="auto"/>
            </w:tcBorders>
            <w:shd w:val="clear" w:color="000000" w:fill="D9B7FB"/>
            <w:noWrap/>
            <w:vAlign w:val="center"/>
            <w:hideMark/>
          </w:tcPr>
          <w:p w14:paraId="19407802"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p>
        </w:tc>
        <w:tc>
          <w:tcPr>
            <w:tcW w:w="872" w:type="dxa"/>
            <w:tcBorders>
              <w:top w:val="nil"/>
              <w:left w:val="nil"/>
              <w:bottom w:val="nil"/>
              <w:right w:val="nil"/>
            </w:tcBorders>
            <w:shd w:val="clear" w:color="000000" w:fill="D9B7FB"/>
            <w:noWrap/>
            <w:vAlign w:val="center"/>
            <w:hideMark/>
          </w:tcPr>
          <w:p w14:paraId="5948B533"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Meta</w:t>
            </w:r>
          </w:p>
        </w:tc>
        <w:tc>
          <w:tcPr>
            <w:tcW w:w="886" w:type="dxa"/>
            <w:tcBorders>
              <w:top w:val="nil"/>
              <w:left w:val="single" w:sz="4" w:space="0" w:color="auto"/>
              <w:bottom w:val="nil"/>
              <w:right w:val="nil"/>
            </w:tcBorders>
            <w:shd w:val="clear" w:color="000000" w:fill="D9B7FB"/>
            <w:vAlign w:val="center"/>
            <w:hideMark/>
          </w:tcPr>
          <w:p w14:paraId="555C4283"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Fecha de Inicio</w:t>
            </w:r>
          </w:p>
        </w:tc>
        <w:tc>
          <w:tcPr>
            <w:tcW w:w="987" w:type="dxa"/>
            <w:tcBorders>
              <w:top w:val="nil"/>
              <w:left w:val="single" w:sz="4" w:space="0" w:color="auto"/>
              <w:bottom w:val="nil"/>
              <w:right w:val="nil"/>
            </w:tcBorders>
            <w:shd w:val="clear" w:color="000000" w:fill="D9B7FB"/>
            <w:noWrap/>
            <w:vAlign w:val="center"/>
            <w:hideMark/>
          </w:tcPr>
          <w:p w14:paraId="4F708563"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Duración</w:t>
            </w:r>
          </w:p>
        </w:tc>
        <w:tc>
          <w:tcPr>
            <w:tcW w:w="2031" w:type="dxa"/>
            <w:tcBorders>
              <w:top w:val="nil"/>
              <w:left w:val="single" w:sz="4" w:space="0" w:color="auto"/>
              <w:bottom w:val="nil"/>
              <w:right w:val="single" w:sz="8" w:space="0" w:color="auto"/>
            </w:tcBorders>
            <w:shd w:val="clear" w:color="000000" w:fill="D9B7FB"/>
            <w:noWrap/>
            <w:vAlign w:val="center"/>
            <w:hideMark/>
          </w:tcPr>
          <w:p w14:paraId="2ABA1317"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Observaciones</w:t>
            </w:r>
          </w:p>
        </w:tc>
      </w:tr>
      <w:tr w:rsidR="007D0A62" w:rsidRPr="007D0A62" w14:paraId="59F9191A" w14:textId="77777777" w:rsidTr="007D0A62">
        <w:trPr>
          <w:trHeight w:val="1553"/>
        </w:trPr>
        <w:tc>
          <w:tcPr>
            <w:tcW w:w="2217"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F4631EF"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Realizar la baja de bienes de un equipo que no sea obsoleto o </w:t>
            </w:r>
            <w:proofErr w:type="spellStart"/>
            <w:r w:rsidRPr="007D0A62">
              <w:rPr>
                <w:rFonts w:ascii="Arial Narrow" w:eastAsia="Times New Roman" w:hAnsi="Arial Narrow"/>
                <w:lang w:val="es-CO" w:eastAsia="es-CO"/>
              </w:rPr>
              <w:t>todavia</w:t>
            </w:r>
            <w:proofErr w:type="spellEnd"/>
            <w:r w:rsidRPr="007D0A62">
              <w:rPr>
                <w:rFonts w:ascii="Arial Narrow" w:eastAsia="Times New Roman" w:hAnsi="Arial Narrow"/>
                <w:lang w:val="es-CO" w:eastAsia="es-CO"/>
              </w:rPr>
              <w:t xml:space="preserve"> tenga vida </w:t>
            </w:r>
            <w:proofErr w:type="spellStart"/>
            <w:r w:rsidRPr="007D0A62">
              <w:rPr>
                <w:rFonts w:ascii="Arial Narrow" w:eastAsia="Times New Roman" w:hAnsi="Arial Narrow"/>
                <w:lang w:val="es-CO" w:eastAsia="es-CO"/>
              </w:rPr>
              <w:t>util</w:t>
            </w:r>
            <w:proofErr w:type="spellEnd"/>
            <w:r w:rsidRPr="007D0A62">
              <w:rPr>
                <w:rFonts w:ascii="Arial Narrow" w:eastAsia="Times New Roman" w:hAnsi="Arial Narrow"/>
                <w:lang w:val="es-CO" w:eastAsia="es-CO"/>
              </w:rPr>
              <w:t>.</w:t>
            </w:r>
          </w:p>
        </w:tc>
        <w:tc>
          <w:tcPr>
            <w:tcW w:w="2574" w:type="dxa"/>
            <w:tcBorders>
              <w:top w:val="single" w:sz="8" w:space="0" w:color="auto"/>
              <w:left w:val="nil"/>
              <w:bottom w:val="single" w:sz="4" w:space="0" w:color="auto"/>
              <w:right w:val="single" w:sz="4" w:space="0" w:color="auto"/>
            </w:tcBorders>
            <w:shd w:val="clear" w:color="000000" w:fill="FFFFFF"/>
            <w:vAlign w:val="center"/>
            <w:hideMark/>
          </w:tcPr>
          <w:p w14:paraId="72F6A119"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Errada decisión por parte del </w:t>
            </w:r>
            <w:proofErr w:type="spellStart"/>
            <w:r w:rsidRPr="007D0A62">
              <w:rPr>
                <w:rFonts w:ascii="Arial Narrow" w:eastAsia="Times New Roman" w:hAnsi="Arial Narrow"/>
                <w:lang w:val="es-CO" w:eastAsia="es-CO"/>
              </w:rPr>
              <w:t>tecnico</w:t>
            </w:r>
            <w:proofErr w:type="spellEnd"/>
            <w:r w:rsidRPr="007D0A62">
              <w:rPr>
                <w:rFonts w:ascii="Arial Narrow" w:eastAsia="Times New Roman" w:hAnsi="Arial Narrow"/>
                <w:lang w:val="es-CO" w:eastAsia="es-CO"/>
              </w:rPr>
              <w:t xml:space="preserve"> de la OTI, al revisar el equipo que se encuentra en lista de los posibles bienes para dar de baja.</w:t>
            </w:r>
          </w:p>
        </w:tc>
        <w:tc>
          <w:tcPr>
            <w:tcW w:w="2217"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7A8F1EE9"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 xml:space="preserve">Solicitar desde el </w:t>
            </w:r>
            <w:proofErr w:type="spellStart"/>
            <w:r w:rsidRPr="007D0A62">
              <w:rPr>
                <w:rFonts w:ascii="Arial Narrow" w:eastAsia="Times New Roman" w:hAnsi="Arial Narrow"/>
                <w:lang w:val="es-CO" w:eastAsia="es-CO"/>
              </w:rPr>
              <w:t>area</w:t>
            </w:r>
            <w:proofErr w:type="spellEnd"/>
            <w:r w:rsidRPr="007D0A62">
              <w:rPr>
                <w:rFonts w:ascii="Arial Narrow" w:eastAsia="Times New Roman" w:hAnsi="Arial Narrow"/>
                <w:lang w:val="es-CO" w:eastAsia="es-CO"/>
              </w:rPr>
              <w:t xml:space="preserve"> administrativa la revisión del equipo seleccionado para dar de baja a la Oficina de </w:t>
            </w:r>
            <w:proofErr w:type="spellStart"/>
            <w:r w:rsidRPr="007D0A62">
              <w:rPr>
                <w:rFonts w:ascii="Arial Narrow" w:eastAsia="Times New Roman" w:hAnsi="Arial Narrow"/>
                <w:lang w:val="es-CO" w:eastAsia="es-CO"/>
              </w:rPr>
              <w:t>tecnologia</w:t>
            </w:r>
            <w:proofErr w:type="spellEnd"/>
            <w:r w:rsidRPr="007D0A62">
              <w:rPr>
                <w:rFonts w:ascii="Arial Narrow" w:eastAsia="Times New Roman" w:hAnsi="Arial Narrow"/>
                <w:lang w:val="es-CO" w:eastAsia="es-CO"/>
              </w:rPr>
              <w:t xml:space="preserve"> y luego llevar este concepto a l comité de baja de bienes de la entidad.</w:t>
            </w:r>
          </w:p>
        </w:tc>
        <w:tc>
          <w:tcPr>
            <w:tcW w:w="210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FA1C0F6" w14:textId="77777777" w:rsidR="007D0A62" w:rsidRPr="007D0A62" w:rsidRDefault="007D0A62" w:rsidP="007D0A62">
            <w:pPr>
              <w:spacing w:after="0"/>
              <w:jc w:val="both"/>
              <w:rPr>
                <w:rFonts w:ascii="Arial Narrow" w:eastAsia="Times New Roman" w:hAnsi="Arial Narrow"/>
                <w:lang w:val="es-CO" w:eastAsia="es-CO"/>
              </w:rPr>
            </w:pPr>
            <w:r w:rsidRPr="007D0A62">
              <w:rPr>
                <w:rFonts w:ascii="Arial Narrow" w:eastAsia="Times New Roman" w:hAnsi="Arial Narrow"/>
                <w:lang w:val="es-CO" w:eastAsia="es-CO"/>
              </w:rPr>
              <w:t>Realizar los reportes individualizados del bien y tener el concepto del comité de baja de bienes.</w:t>
            </w:r>
          </w:p>
        </w:tc>
        <w:tc>
          <w:tcPr>
            <w:tcW w:w="87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7481FF"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100%</w:t>
            </w:r>
          </w:p>
        </w:tc>
        <w:tc>
          <w:tcPr>
            <w:tcW w:w="886" w:type="dxa"/>
            <w:tcBorders>
              <w:top w:val="single" w:sz="8" w:space="0" w:color="auto"/>
              <w:left w:val="nil"/>
              <w:bottom w:val="single" w:sz="4" w:space="0" w:color="auto"/>
              <w:right w:val="single" w:sz="4" w:space="0" w:color="auto"/>
            </w:tcBorders>
            <w:shd w:val="clear" w:color="auto" w:fill="auto"/>
            <w:vAlign w:val="center"/>
            <w:hideMark/>
          </w:tcPr>
          <w:p w14:paraId="1FABEB4E"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01/08/2015</w:t>
            </w:r>
          </w:p>
        </w:tc>
        <w:tc>
          <w:tcPr>
            <w:tcW w:w="987" w:type="dxa"/>
            <w:tcBorders>
              <w:top w:val="single" w:sz="8" w:space="0" w:color="auto"/>
              <w:left w:val="nil"/>
              <w:bottom w:val="single" w:sz="4" w:space="0" w:color="auto"/>
              <w:right w:val="single" w:sz="4" w:space="0" w:color="auto"/>
            </w:tcBorders>
            <w:shd w:val="clear" w:color="auto" w:fill="auto"/>
            <w:vAlign w:val="center"/>
            <w:hideMark/>
          </w:tcPr>
          <w:p w14:paraId="216ED6BF" w14:textId="77777777" w:rsidR="007D0A62" w:rsidRPr="007D0A62" w:rsidRDefault="007D0A62" w:rsidP="007D0A62">
            <w:pPr>
              <w:spacing w:after="0"/>
              <w:jc w:val="right"/>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5</w:t>
            </w:r>
          </w:p>
        </w:tc>
        <w:tc>
          <w:tcPr>
            <w:tcW w:w="2031" w:type="dxa"/>
            <w:tcBorders>
              <w:top w:val="single" w:sz="8" w:space="0" w:color="auto"/>
              <w:left w:val="nil"/>
              <w:bottom w:val="single" w:sz="4" w:space="0" w:color="auto"/>
              <w:right w:val="single" w:sz="8" w:space="0" w:color="auto"/>
            </w:tcBorders>
            <w:shd w:val="clear" w:color="auto" w:fill="auto"/>
            <w:vAlign w:val="center"/>
            <w:hideMark/>
          </w:tcPr>
          <w:p w14:paraId="343114D6" w14:textId="77777777" w:rsidR="007D0A62" w:rsidRPr="007D0A62"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b/>
                <w:bCs/>
                <w:color w:val="000000"/>
                <w:lang w:val="es-CO" w:eastAsia="es-CO"/>
              </w:rPr>
              <w:t>Seguimiento 21 de Diciembre 2015</w:t>
            </w:r>
            <w:proofErr w:type="gramStart"/>
            <w:r w:rsidRPr="007D0A62">
              <w:rPr>
                <w:rFonts w:ascii="Arial Narrow" w:eastAsia="Times New Roman" w:hAnsi="Arial Narrow"/>
                <w:color w:val="000000"/>
                <w:lang w:val="es-CO" w:eastAsia="es-CO"/>
              </w:rPr>
              <w:t>:Se</w:t>
            </w:r>
            <w:proofErr w:type="gramEnd"/>
            <w:r w:rsidRPr="007D0A62">
              <w:rPr>
                <w:rFonts w:ascii="Arial Narrow" w:eastAsia="Times New Roman" w:hAnsi="Arial Narrow"/>
                <w:color w:val="000000"/>
                <w:lang w:val="es-CO" w:eastAsia="es-CO"/>
              </w:rPr>
              <w:t xml:space="preserve"> cuenta con  fichas </w:t>
            </w:r>
            <w:proofErr w:type="spellStart"/>
            <w:r w:rsidRPr="007D0A62">
              <w:rPr>
                <w:rFonts w:ascii="Arial Narrow" w:eastAsia="Times New Roman" w:hAnsi="Arial Narrow"/>
                <w:color w:val="000000"/>
                <w:lang w:val="es-CO" w:eastAsia="es-CO"/>
              </w:rPr>
              <w:t>tecnicas</w:t>
            </w:r>
            <w:proofErr w:type="spellEnd"/>
            <w:r w:rsidRPr="007D0A62">
              <w:rPr>
                <w:rFonts w:ascii="Arial Narrow" w:eastAsia="Times New Roman" w:hAnsi="Arial Narrow"/>
                <w:color w:val="000000"/>
                <w:lang w:val="es-CO" w:eastAsia="es-CO"/>
              </w:rPr>
              <w:t xml:space="preserve"> que soportan la 1era baja de bienes realizas y el acta correspondiente.</w:t>
            </w:r>
          </w:p>
        </w:tc>
      </w:tr>
    </w:tbl>
    <w:p w14:paraId="3BB1DF04" w14:textId="77777777" w:rsidR="007D0A62" w:rsidRDefault="007D0A62" w:rsidP="00C0703F">
      <w:pPr>
        <w:spacing w:after="0"/>
        <w:jc w:val="both"/>
        <w:rPr>
          <w:rFonts w:ascii="Arial Narrow" w:hAnsi="Arial Narrow"/>
          <w:b/>
          <w:sz w:val="22"/>
          <w:szCs w:val="22"/>
          <w:lang w:val="es-CO"/>
        </w:rPr>
      </w:pPr>
    </w:p>
    <w:p w14:paraId="3EEB029B" w14:textId="77777777" w:rsidR="007D0A62" w:rsidRDefault="007D0A62" w:rsidP="00C0703F">
      <w:pPr>
        <w:spacing w:after="0"/>
        <w:jc w:val="both"/>
        <w:rPr>
          <w:rFonts w:ascii="Arial Narrow" w:hAnsi="Arial Narrow"/>
          <w:b/>
          <w:sz w:val="22"/>
          <w:szCs w:val="22"/>
          <w:lang w:val="es-CO"/>
        </w:rPr>
      </w:pPr>
    </w:p>
    <w:p w14:paraId="58CFD1D1" w14:textId="77777777" w:rsidR="007D0A62" w:rsidRDefault="007D0A62" w:rsidP="00C0703F">
      <w:pPr>
        <w:spacing w:after="0"/>
        <w:jc w:val="both"/>
        <w:rPr>
          <w:rFonts w:ascii="Arial Narrow" w:hAnsi="Arial Narrow"/>
          <w:b/>
          <w:sz w:val="22"/>
          <w:szCs w:val="22"/>
          <w:lang w:val="es-CO"/>
        </w:rPr>
      </w:pPr>
    </w:p>
    <w:p w14:paraId="37B13324" w14:textId="77777777" w:rsidR="007D0A62" w:rsidRDefault="007D0A62" w:rsidP="00C0703F">
      <w:pPr>
        <w:spacing w:after="0"/>
        <w:jc w:val="both"/>
        <w:rPr>
          <w:rFonts w:ascii="Arial Narrow" w:hAnsi="Arial Narrow"/>
          <w:b/>
          <w:sz w:val="22"/>
          <w:szCs w:val="22"/>
          <w:lang w:val="es-CO"/>
        </w:rPr>
      </w:pPr>
    </w:p>
    <w:p w14:paraId="2403BB5B" w14:textId="77777777" w:rsidR="007D0A62" w:rsidRDefault="007D0A62" w:rsidP="00C0703F">
      <w:pPr>
        <w:spacing w:after="0"/>
        <w:jc w:val="both"/>
        <w:rPr>
          <w:rFonts w:ascii="Arial Narrow" w:hAnsi="Arial Narrow"/>
          <w:b/>
          <w:sz w:val="22"/>
          <w:szCs w:val="22"/>
          <w:lang w:val="es-CO"/>
        </w:rPr>
      </w:pPr>
    </w:p>
    <w:p w14:paraId="3E374C47" w14:textId="77777777" w:rsidR="007D0A62" w:rsidRDefault="007D0A62" w:rsidP="00C0703F">
      <w:pPr>
        <w:spacing w:after="0"/>
        <w:jc w:val="both"/>
        <w:rPr>
          <w:rFonts w:ascii="Arial Narrow" w:hAnsi="Arial Narrow"/>
          <w:b/>
          <w:sz w:val="22"/>
          <w:szCs w:val="22"/>
          <w:lang w:val="es-CO"/>
        </w:rPr>
      </w:pPr>
    </w:p>
    <w:p w14:paraId="6B83AF70" w14:textId="5A8008ED" w:rsidR="007D0A62" w:rsidRDefault="007D0A62"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4</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62C1DF76" w14:textId="77777777" w:rsidR="00284F4A" w:rsidRDefault="00284F4A" w:rsidP="00C0703F">
      <w:pPr>
        <w:spacing w:after="0"/>
        <w:jc w:val="both"/>
        <w:rPr>
          <w:rFonts w:ascii="Arial Narrow" w:hAnsi="Arial Narrow"/>
          <w:b/>
          <w:sz w:val="22"/>
          <w:szCs w:val="22"/>
          <w:lang w:val="es-CO"/>
        </w:rPr>
      </w:pPr>
    </w:p>
    <w:tbl>
      <w:tblPr>
        <w:tblW w:w="14312" w:type="dxa"/>
        <w:tblCellMar>
          <w:left w:w="70" w:type="dxa"/>
          <w:right w:w="70" w:type="dxa"/>
        </w:tblCellMar>
        <w:tblLook w:val="04A0" w:firstRow="1" w:lastRow="0" w:firstColumn="1" w:lastColumn="0" w:noHBand="0" w:noVBand="1"/>
      </w:tblPr>
      <w:tblGrid>
        <w:gridCol w:w="1267"/>
        <w:gridCol w:w="1280"/>
        <w:gridCol w:w="5245"/>
        <w:gridCol w:w="2409"/>
        <w:gridCol w:w="4111"/>
      </w:tblGrid>
      <w:tr w:rsidR="007D0A62" w:rsidRPr="007D0A62" w14:paraId="11FB3229" w14:textId="77777777" w:rsidTr="00730577">
        <w:trPr>
          <w:trHeight w:val="85"/>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462E556"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Cronograma MRC</w:t>
            </w:r>
          </w:p>
        </w:tc>
        <w:tc>
          <w:tcPr>
            <w:tcW w:w="11765"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104D8BA"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p>
        </w:tc>
      </w:tr>
      <w:tr w:rsidR="007D0A62" w:rsidRPr="007D0A62" w14:paraId="2F28FD40" w14:textId="77777777" w:rsidTr="00284F4A">
        <w:trPr>
          <w:trHeight w:val="7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6CC01985"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20A00039"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Publicación</w:t>
            </w:r>
          </w:p>
        </w:tc>
        <w:tc>
          <w:tcPr>
            <w:tcW w:w="5245" w:type="dxa"/>
            <w:tcBorders>
              <w:top w:val="nil"/>
              <w:left w:val="nil"/>
              <w:bottom w:val="single" w:sz="4" w:space="0" w:color="auto"/>
              <w:right w:val="single" w:sz="4" w:space="0" w:color="auto"/>
            </w:tcBorders>
            <w:shd w:val="clear" w:color="000000" w:fill="C9C9C9"/>
            <w:vAlign w:val="center"/>
            <w:hideMark/>
          </w:tcPr>
          <w:p w14:paraId="35355CC1" w14:textId="1190EFD2"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7D0A62">
              <w:rPr>
                <w:rFonts w:ascii="Arial Narrow" w:eastAsia="Times New Roman" w:hAnsi="Arial Narrow"/>
                <w:b/>
                <w:bCs/>
                <w:color w:val="000000"/>
                <w:lang w:val="es-CO" w:eastAsia="es-CO"/>
              </w:rPr>
              <w:t>controles</w:t>
            </w:r>
          </w:p>
        </w:tc>
        <w:tc>
          <w:tcPr>
            <w:tcW w:w="2409" w:type="dxa"/>
            <w:tcBorders>
              <w:top w:val="nil"/>
              <w:left w:val="nil"/>
              <w:bottom w:val="single" w:sz="4" w:space="0" w:color="auto"/>
              <w:right w:val="single" w:sz="4" w:space="0" w:color="auto"/>
            </w:tcBorders>
            <w:shd w:val="clear" w:color="000000" w:fill="C9C9C9"/>
            <w:vAlign w:val="center"/>
            <w:hideMark/>
          </w:tcPr>
          <w:p w14:paraId="5B342DFB" w14:textId="28B90A21"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7D0A62">
              <w:rPr>
                <w:rFonts w:ascii="Arial Narrow" w:eastAsia="Times New Roman" w:hAnsi="Arial Narrow"/>
                <w:b/>
                <w:bCs/>
                <w:color w:val="000000"/>
                <w:lang w:val="es-CO" w:eastAsia="es-CO"/>
              </w:rPr>
              <w:t>adelantadas</w:t>
            </w:r>
          </w:p>
        </w:tc>
        <w:tc>
          <w:tcPr>
            <w:tcW w:w="4111" w:type="dxa"/>
            <w:tcBorders>
              <w:top w:val="nil"/>
              <w:left w:val="nil"/>
              <w:bottom w:val="single" w:sz="4" w:space="0" w:color="auto"/>
              <w:right w:val="single" w:sz="4" w:space="0" w:color="auto"/>
            </w:tcBorders>
            <w:shd w:val="clear" w:color="000000" w:fill="C9C9C9"/>
            <w:noWrap/>
            <w:vAlign w:val="center"/>
            <w:hideMark/>
          </w:tcPr>
          <w:p w14:paraId="7BD4D62A" w14:textId="77777777" w:rsidR="007D0A62" w:rsidRPr="007D0A62" w:rsidRDefault="007D0A62" w:rsidP="007D0A62">
            <w:pPr>
              <w:spacing w:after="0"/>
              <w:jc w:val="center"/>
              <w:rPr>
                <w:rFonts w:ascii="Arial Narrow" w:eastAsia="Times New Roman" w:hAnsi="Arial Narrow"/>
                <w:b/>
                <w:bCs/>
                <w:color w:val="000000"/>
                <w:lang w:val="es-CO" w:eastAsia="es-CO"/>
              </w:rPr>
            </w:pPr>
            <w:r w:rsidRPr="007D0A62">
              <w:rPr>
                <w:rFonts w:ascii="Arial Narrow" w:eastAsia="Times New Roman" w:hAnsi="Arial Narrow"/>
                <w:b/>
                <w:bCs/>
                <w:color w:val="000000"/>
                <w:lang w:val="es-CO" w:eastAsia="es-CO"/>
              </w:rPr>
              <w:t>Observaciones</w:t>
            </w:r>
          </w:p>
        </w:tc>
      </w:tr>
      <w:tr w:rsidR="007D0A62" w:rsidRPr="007D0A62" w14:paraId="329C7B98" w14:textId="77777777" w:rsidTr="00284F4A">
        <w:trPr>
          <w:trHeight w:val="78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2883A9E"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14/10/2015</w:t>
            </w:r>
          </w:p>
        </w:tc>
        <w:tc>
          <w:tcPr>
            <w:tcW w:w="1280" w:type="dxa"/>
            <w:tcBorders>
              <w:top w:val="nil"/>
              <w:left w:val="nil"/>
              <w:bottom w:val="single" w:sz="4" w:space="0" w:color="auto"/>
              <w:right w:val="single" w:sz="4" w:space="0" w:color="auto"/>
            </w:tcBorders>
            <w:shd w:val="clear" w:color="auto" w:fill="auto"/>
            <w:noWrap/>
            <w:vAlign w:val="center"/>
            <w:hideMark/>
          </w:tcPr>
          <w:p w14:paraId="4F3DAC58" w14:textId="77777777" w:rsidR="007D0A62" w:rsidRPr="007D0A62" w:rsidRDefault="007D0A62" w:rsidP="007D0A62">
            <w:pPr>
              <w:spacing w:after="0"/>
              <w:jc w:val="center"/>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14/12/2015</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1F147E58" w14:textId="447E073D" w:rsidR="00B8453C" w:rsidRDefault="007D0A62" w:rsidP="007D0A62">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xml:space="preserve">Se cuenta con correo de </w:t>
            </w:r>
            <w:r w:rsidR="00B8453C" w:rsidRPr="007D0A62">
              <w:rPr>
                <w:rFonts w:ascii="Arial Narrow" w:eastAsia="Times New Roman" w:hAnsi="Arial Narrow"/>
                <w:color w:val="000000"/>
                <w:lang w:val="es-CO" w:eastAsia="es-CO"/>
              </w:rPr>
              <w:t>OTI,</w:t>
            </w:r>
            <w:r w:rsidRPr="007D0A62">
              <w:rPr>
                <w:rFonts w:ascii="Arial Narrow" w:eastAsia="Times New Roman" w:hAnsi="Arial Narrow"/>
                <w:color w:val="000000"/>
                <w:lang w:val="es-CO" w:eastAsia="es-CO"/>
              </w:rPr>
              <w:t xml:space="preserve"> donde informan el </w:t>
            </w:r>
            <w:r>
              <w:rPr>
                <w:rFonts w:ascii="Arial Narrow" w:eastAsia="Times New Roman" w:hAnsi="Arial Narrow"/>
                <w:color w:val="000000"/>
                <w:lang w:val="es-CO" w:eastAsia="es-CO"/>
              </w:rPr>
              <w:t xml:space="preserve">estado </w:t>
            </w:r>
            <w:r w:rsidRPr="007D0A62">
              <w:rPr>
                <w:rFonts w:ascii="Arial Narrow" w:eastAsia="Times New Roman" w:hAnsi="Arial Narrow"/>
                <w:color w:val="000000"/>
                <w:lang w:val="es-CO" w:eastAsia="es-CO"/>
              </w:rPr>
              <w:t>de bienes y los que se deben de dar de baja. Igualmente existe acta de comité d</w:t>
            </w:r>
            <w:r>
              <w:rPr>
                <w:rFonts w:ascii="Arial Narrow" w:eastAsia="Times New Roman" w:hAnsi="Arial Narrow"/>
                <w:color w:val="000000"/>
                <w:lang w:val="es-CO" w:eastAsia="es-CO"/>
              </w:rPr>
              <w:t>e 201</w:t>
            </w:r>
            <w:r w:rsidR="00B8453C">
              <w:rPr>
                <w:rFonts w:ascii="Arial Narrow" w:eastAsia="Times New Roman" w:hAnsi="Arial Narrow"/>
                <w:color w:val="000000"/>
                <w:lang w:val="es-CO" w:eastAsia="es-CO"/>
              </w:rPr>
              <w:t>4</w:t>
            </w:r>
            <w:r w:rsidRPr="007D0A62">
              <w:rPr>
                <w:rFonts w:ascii="Arial Narrow" w:eastAsia="Times New Roman" w:hAnsi="Arial Narrow"/>
                <w:color w:val="000000"/>
                <w:lang w:val="es-CO" w:eastAsia="es-CO"/>
              </w:rPr>
              <w:t>.</w:t>
            </w:r>
            <w:r>
              <w:rPr>
                <w:rFonts w:ascii="Arial Narrow" w:eastAsia="Times New Roman" w:hAnsi="Arial Narrow"/>
                <w:color w:val="000000"/>
                <w:lang w:val="es-CO" w:eastAsia="es-CO"/>
              </w:rPr>
              <w:t xml:space="preserve"> Pero a</w:t>
            </w:r>
            <w:r w:rsidRPr="007D0A62">
              <w:rPr>
                <w:rFonts w:ascii="Arial Narrow" w:eastAsia="Times New Roman" w:hAnsi="Arial Narrow"/>
                <w:color w:val="000000"/>
                <w:lang w:val="es-CO" w:eastAsia="es-CO"/>
              </w:rPr>
              <w:t xml:space="preserve"> la fecha no se ha dado de baja bienes.</w:t>
            </w:r>
          </w:p>
          <w:p w14:paraId="0C0989DB" w14:textId="703FCBE9" w:rsidR="007D0A62" w:rsidRPr="007D0A62" w:rsidRDefault="00B8453C" w:rsidP="007D0A62">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No se conoce de la existencia de criterios para dar de baja a los bienes. Se recomienda revisar este control por parte del proceso</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64FA60E3" w14:textId="6B01DA66" w:rsidR="007D0A62" w:rsidRPr="007D0A62" w:rsidRDefault="007D0A62" w:rsidP="00B8453C">
            <w:pPr>
              <w:spacing w:after="0"/>
              <w:rPr>
                <w:rFonts w:ascii="Arial Narrow" w:eastAsia="Times New Roman" w:hAnsi="Arial Narrow"/>
                <w:color w:val="000000"/>
                <w:lang w:val="es-CO" w:eastAsia="es-CO"/>
              </w:rPr>
            </w:pPr>
            <w:r w:rsidRPr="007D0A62">
              <w:rPr>
                <w:rFonts w:ascii="Arial Narrow" w:eastAsia="Times New Roman" w:hAnsi="Arial Narrow"/>
                <w:color w:val="000000"/>
                <w:lang w:val="es-CO" w:eastAsia="es-CO"/>
              </w:rPr>
              <w:t xml:space="preserve">Queda pendiente el reporte individualizado y el acta de comité 2016. </w:t>
            </w:r>
            <w:r w:rsidR="00B8453C">
              <w:rPr>
                <w:rFonts w:ascii="Arial Narrow" w:eastAsia="Times New Roman" w:hAnsi="Arial Narrow"/>
                <w:color w:val="000000"/>
                <w:lang w:val="es-CO" w:eastAsia="es-CO"/>
              </w:rPr>
              <w:t>Por f</w:t>
            </w:r>
            <w:r w:rsidR="00B8453C" w:rsidRPr="007D0A62">
              <w:rPr>
                <w:rFonts w:ascii="Arial Narrow" w:eastAsia="Times New Roman" w:hAnsi="Arial Narrow"/>
                <w:color w:val="000000"/>
                <w:lang w:val="es-CO" w:eastAsia="es-CO"/>
              </w:rPr>
              <w:t>avor</w:t>
            </w:r>
            <w:r w:rsidRPr="007D0A62">
              <w:rPr>
                <w:rFonts w:ascii="Arial Narrow" w:eastAsia="Times New Roman" w:hAnsi="Arial Narrow"/>
                <w:color w:val="000000"/>
                <w:lang w:val="es-CO" w:eastAsia="es-CO"/>
              </w:rPr>
              <w:t xml:space="preserve"> reformular la acción toda vez que </w:t>
            </w:r>
            <w:r w:rsidR="00B8453C">
              <w:rPr>
                <w:rFonts w:ascii="Arial Narrow" w:eastAsia="Times New Roman" w:hAnsi="Arial Narrow"/>
                <w:color w:val="000000"/>
                <w:lang w:val="es-CO" w:eastAsia="es-CO"/>
              </w:rPr>
              <w:t xml:space="preserve">la que actualmente se encuentra </w:t>
            </w:r>
            <w:r w:rsidRPr="007D0A62">
              <w:rPr>
                <w:rFonts w:ascii="Arial Narrow" w:eastAsia="Times New Roman" w:hAnsi="Arial Narrow"/>
                <w:color w:val="000000"/>
                <w:lang w:val="es-CO" w:eastAsia="es-CO"/>
              </w:rPr>
              <w:t>se realizó en el 2014.</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463C57E" w14:textId="3FF19FF6" w:rsidR="007D0A62" w:rsidRPr="007D0A62" w:rsidRDefault="00284F4A" w:rsidP="007D0A62">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El riesgo no corresponde a uno de corrupción sino de gestión. Se recomienda revisarlo, teniendo en cuenta que e</w:t>
            </w:r>
            <w:r w:rsidRPr="000156AD">
              <w:rPr>
                <w:rFonts w:ascii="Arial Narrow" w:eastAsia="Times New Roman" w:hAnsi="Arial Narrow"/>
                <w:color w:val="000000"/>
                <w:lang w:val="es-CO" w:eastAsia="es-CO"/>
              </w:rPr>
              <w:t>s necesario que en la descripción del riesgo concurran los componentes de: acción u omisión + uso del poder, de los recursos o de la información+ desviación de la gestión de lo público + el beneficio privado</w:t>
            </w:r>
          </w:p>
        </w:tc>
      </w:tr>
    </w:tbl>
    <w:p w14:paraId="35EE5D9D" w14:textId="77777777" w:rsidR="007D0A62" w:rsidRDefault="007D0A62" w:rsidP="00C0703F">
      <w:pPr>
        <w:spacing w:after="0"/>
        <w:jc w:val="both"/>
        <w:rPr>
          <w:rFonts w:ascii="Arial Narrow" w:hAnsi="Arial Narrow"/>
          <w:b/>
          <w:sz w:val="22"/>
          <w:szCs w:val="22"/>
          <w:lang w:val="es-CO"/>
        </w:rPr>
      </w:pPr>
    </w:p>
    <w:p w14:paraId="10081787" w14:textId="275927DA" w:rsidR="00B8453C" w:rsidRDefault="00B8453C" w:rsidP="00C0703F">
      <w:pPr>
        <w:spacing w:after="0"/>
        <w:jc w:val="both"/>
        <w:rPr>
          <w:rFonts w:ascii="Arial Narrow" w:hAnsi="Arial Narrow"/>
          <w:b/>
          <w:sz w:val="22"/>
          <w:szCs w:val="22"/>
          <w:lang w:val="es-CO"/>
        </w:rPr>
      </w:pPr>
      <w:r>
        <w:rPr>
          <w:rFonts w:ascii="Arial Narrow" w:hAnsi="Arial Narrow"/>
          <w:b/>
          <w:sz w:val="22"/>
          <w:szCs w:val="22"/>
          <w:lang w:val="es-CO"/>
        </w:rPr>
        <w:t>RIESGO 5</w:t>
      </w:r>
    </w:p>
    <w:tbl>
      <w:tblPr>
        <w:tblW w:w="14199" w:type="dxa"/>
        <w:tblCellMar>
          <w:left w:w="70" w:type="dxa"/>
          <w:right w:w="70" w:type="dxa"/>
        </w:tblCellMar>
        <w:tblLook w:val="04A0" w:firstRow="1" w:lastRow="0" w:firstColumn="1" w:lastColumn="0" w:noHBand="0" w:noVBand="1"/>
      </w:tblPr>
      <w:tblGrid>
        <w:gridCol w:w="2229"/>
        <w:gridCol w:w="2589"/>
        <w:gridCol w:w="1835"/>
        <w:gridCol w:w="2508"/>
        <w:gridCol w:w="877"/>
        <w:gridCol w:w="1126"/>
        <w:gridCol w:w="993"/>
        <w:gridCol w:w="2042"/>
      </w:tblGrid>
      <w:tr w:rsidR="00B8453C" w:rsidRPr="00B8453C" w14:paraId="7457AB69" w14:textId="77777777" w:rsidTr="00730577">
        <w:trPr>
          <w:trHeight w:val="54"/>
        </w:trPr>
        <w:tc>
          <w:tcPr>
            <w:tcW w:w="4818"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C7552E0"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IDENTIFICACION</w:t>
            </w:r>
          </w:p>
        </w:tc>
        <w:tc>
          <w:tcPr>
            <w:tcW w:w="1835" w:type="dxa"/>
            <w:tcBorders>
              <w:top w:val="single" w:sz="8" w:space="0" w:color="auto"/>
              <w:left w:val="nil"/>
              <w:bottom w:val="single" w:sz="4" w:space="0" w:color="auto"/>
              <w:right w:val="nil"/>
            </w:tcBorders>
            <w:shd w:val="clear" w:color="000000" w:fill="FFF2CC"/>
            <w:noWrap/>
            <w:vAlign w:val="center"/>
            <w:hideMark/>
          </w:tcPr>
          <w:p w14:paraId="1BF9318C"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CONTROLES</w:t>
            </w:r>
          </w:p>
        </w:tc>
        <w:tc>
          <w:tcPr>
            <w:tcW w:w="754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41EE76FD"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 xml:space="preserve">PLAN DE RESPUESTA AL RIESGO </w:t>
            </w:r>
          </w:p>
        </w:tc>
      </w:tr>
      <w:tr w:rsidR="00730577" w:rsidRPr="00B8453C" w14:paraId="650405AD" w14:textId="77777777" w:rsidTr="00730577">
        <w:trPr>
          <w:trHeight w:val="319"/>
        </w:trPr>
        <w:tc>
          <w:tcPr>
            <w:tcW w:w="2229" w:type="dxa"/>
            <w:tcBorders>
              <w:top w:val="nil"/>
              <w:left w:val="single" w:sz="8" w:space="0" w:color="auto"/>
              <w:bottom w:val="nil"/>
              <w:right w:val="single" w:sz="4" w:space="0" w:color="auto"/>
            </w:tcBorders>
            <w:shd w:val="clear" w:color="000000" w:fill="FFB9B9"/>
            <w:noWrap/>
            <w:vAlign w:val="center"/>
            <w:hideMark/>
          </w:tcPr>
          <w:p w14:paraId="6257E3BD"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Riesgo</w:t>
            </w:r>
          </w:p>
        </w:tc>
        <w:tc>
          <w:tcPr>
            <w:tcW w:w="2589" w:type="dxa"/>
            <w:tcBorders>
              <w:top w:val="nil"/>
              <w:left w:val="nil"/>
              <w:bottom w:val="nil"/>
              <w:right w:val="single" w:sz="4" w:space="0" w:color="auto"/>
            </w:tcBorders>
            <w:shd w:val="clear" w:color="000000" w:fill="FFB9B9"/>
            <w:noWrap/>
            <w:vAlign w:val="center"/>
            <w:hideMark/>
          </w:tcPr>
          <w:p w14:paraId="60C8A898"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Causas</w:t>
            </w:r>
          </w:p>
        </w:tc>
        <w:tc>
          <w:tcPr>
            <w:tcW w:w="1835" w:type="dxa"/>
            <w:tcBorders>
              <w:top w:val="nil"/>
              <w:left w:val="nil"/>
              <w:bottom w:val="nil"/>
              <w:right w:val="single" w:sz="4" w:space="0" w:color="auto"/>
            </w:tcBorders>
            <w:shd w:val="clear" w:color="000000" w:fill="FFF2CC"/>
            <w:noWrap/>
            <w:vAlign w:val="center"/>
            <w:hideMark/>
          </w:tcPr>
          <w:p w14:paraId="0CF8AE62"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Descripción</w:t>
            </w:r>
          </w:p>
        </w:tc>
        <w:tc>
          <w:tcPr>
            <w:tcW w:w="2508" w:type="dxa"/>
            <w:tcBorders>
              <w:top w:val="nil"/>
              <w:left w:val="nil"/>
              <w:bottom w:val="nil"/>
              <w:right w:val="single" w:sz="4" w:space="0" w:color="auto"/>
            </w:tcBorders>
            <w:shd w:val="clear" w:color="000000" w:fill="D9B7FB"/>
            <w:noWrap/>
            <w:vAlign w:val="center"/>
            <w:hideMark/>
          </w:tcPr>
          <w:p w14:paraId="3B468CF1"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Acciones</w:t>
            </w:r>
          </w:p>
        </w:tc>
        <w:tc>
          <w:tcPr>
            <w:tcW w:w="877" w:type="dxa"/>
            <w:tcBorders>
              <w:top w:val="nil"/>
              <w:left w:val="nil"/>
              <w:bottom w:val="nil"/>
              <w:right w:val="nil"/>
            </w:tcBorders>
            <w:shd w:val="clear" w:color="000000" w:fill="D9B7FB"/>
            <w:noWrap/>
            <w:vAlign w:val="center"/>
            <w:hideMark/>
          </w:tcPr>
          <w:p w14:paraId="1C99BAE4"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Meta</w:t>
            </w:r>
          </w:p>
        </w:tc>
        <w:tc>
          <w:tcPr>
            <w:tcW w:w="1126" w:type="dxa"/>
            <w:tcBorders>
              <w:top w:val="nil"/>
              <w:left w:val="single" w:sz="4" w:space="0" w:color="auto"/>
              <w:bottom w:val="nil"/>
              <w:right w:val="nil"/>
            </w:tcBorders>
            <w:shd w:val="clear" w:color="000000" w:fill="D9B7FB"/>
            <w:vAlign w:val="center"/>
            <w:hideMark/>
          </w:tcPr>
          <w:p w14:paraId="50A37F4A"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2B571825"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Duración</w:t>
            </w:r>
          </w:p>
        </w:tc>
        <w:tc>
          <w:tcPr>
            <w:tcW w:w="2042" w:type="dxa"/>
            <w:tcBorders>
              <w:top w:val="nil"/>
              <w:left w:val="single" w:sz="4" w:space="0" w:color="auto"/>
              <w:bottom w:val="nil"/>
              <w:right w:val="single" w:sz="8" w:space="0" w:color="auto"/>
            </w:tcBorders>
            <w:shd w:val="clear" w:color="000000" w:fill="D9B7FB"/>
            <w:noWrap/>
            <w:vAlign w:val="center"/>
            <w:hideMark/>
          </w:tcPr>
          <w:p w14:paraId="47460A40" w14:textId="77777777" w:rsidR="00B8453C" w:rsidRPr="00B8453C" w:rsidRDefault="00B8453C" w:rsidP="00B8453C">
            <w:pPr>
              <w:spacing w:after="0"/>
              <w:jc w:val="center"/>
              <w:rPr>
                <w:rFonts w:ascii="Arial Narrow" w:eastAsia="Times New Roman" w:hAnsi="Arial Narrow"/>
                <w:b/>
                <w:bCs/>
                <w:color w:val="000000"/>
                <w:lang w:val="es-CO" w:eastAsia="es-CO"/>
              </w:rPr>
            </w:pPr>
            <w:r w:rsidRPr="00B8453C">
              <w:rPr>
                <w:rFonts w:ascii="Arial Narrow" w:eastAsia="Times New Roman" w:hAnsi="Arial Narrow"/>
                <w:b/>
                <w:bCs/>
                <w:color w:val="000000"/>
                <w:lang w:val="es-CO" w:eastAsia="es-CO"/>
              </w:rPr>
              <w:t>Observaciones</w:t>
            </w:r>
          </w:p>
        </w:tc>
      </w:tr>
      <w:tr w:rsidR="00730577" w:rsidRPr="00B8453C" w14:paraId="1BFE55CF" w14:textId="77777777" w:rsidTr="00730577">
        <w:trPr>
          <w:trHeight w:val="1230"/>
        </w:trPr>
        <w:tc>
          <w:tcPr>
            <w:tcW w:w="2229" w:type="dxa"/>
            <w:vMerge w:val="restart"/>
            <w:tcBorders>
              <w:top w:val="nil"/>
              <w:left w:val="single" w:sz="8" w:space="0" w:color="auto"/>
              <w:bottom w:val="single" w:sz="4" w:space="0" w:color="auto"/>
              <w:right w:val="single" w:sz="4" w:space="0" w:color="auto"/>
            </w:tcBorders>
            <w:shd w:val="clear" w:color="000000" w:fill="FFFFFF"/>
            <w:vAlign w:val="center"/>
            <w:hideMark/>
          </w:tcPr>
          <w:p w14:paraId="665AA22D" w14:textId="77777777" w:rsidR="00B8453C" w:rsidRPr="00B8453C" w:rsidRDefault="00B8453C" w:rsidP="00B8453C">
            <w:pPr>
              <w:spacing w:after="0"/>
              <w:jc w:val="both"/>
              <w:rPr>
                <w:rFonts w:ascii="Arial Narrow" w:eastAsia="Times New Roman" w:hAnsi="Arial Narrow"/>
                <w:lang w:val="es-CO" w:eastAsia="es-CO"/>
              </w:rPr>
            </w:pPr>
            <w:r w:rsidRPr="00B8453C">
              <w:rPr>
                <w:rFonts w:ascii="Arial Narrow" w:eastAsia="Times New Roman" w:hAnsi="Arial Narrow"/>
                <w:lang w:val="es-CO" w:eastAsia="es-CO"/>
              </w:rPr>
              <w:t xml:space="preserve">Ingreso de bienes en mal estado al </w:t>
            </w:r>
            <w:proofErr w:type="spellStart"/>
            <w:r w:rsidRPr="00B8453C">
              <w:rPr>
                <w:rFonts w:ascii="Arial Narrow" w:eastAsia="Times New Roman" w:hAnsi="Arial Narrow"/>
                <w:lang w:val="es-CO" w:eastAsia="es-CO"/>
              </w:rPr>
              <w:t>almacen</w:t>
            </w:r>
            <w:proofErr w:type="spellEnd"/>
            <w:r w:rsidRPr="00B8453C">
              <w:rPr>
                <w:rFonts w:ascii="Arial Narrow" w:eastAsia="Times New Roman" w:hAnsi="Arial Narrow"/>
                <w:lang w:val="es-CO" w:eastAsia="es-CO"/>
              </w:rPr>
              <w:t>.</w:t>
            </w:r>
          </w:p>
        </w:tc>
        <w:tc>
          <w:tcPr>
            <w:tcW w:w="2589" w:type="dxa"/>
            <w:tcBorders>
              <w:top w:val="nil"/>
              <w:left w:val="nil"/>
              <w:bottom w:val="single" w:sz="4" w:space="0" w:color="auto"/>
              <w:right w:val="single" w:sz="4" w:space="0" w:color="auto"/>
            </w:tcBorders>
            <w:shd w:val="clear" w:color="000000" w:fill="FFFFFF"/>
            <w:vAlign w:val="center"/>
            <w:hideMark/>
          </w:tcPr>
          <w:p w14:paraId="3E0C7A81" w14:textId="77777777" w:rsidR="00B8453C" w:rsidRPr="00B8453C" w:rsidRDefault="00B8453C" w:rsidP="00B8453C">
            <w:pPr>
              <w:spacing w:after="0"/>
              <w:jc w:val="both"/>
              <w:rPr>
                <w:rFonts w:ascii="Arial Narrow" w:eastAsia="Times New Roman" w:hAnsi="Arial Narrow"/>
                <w:lang w:val="es-CO" w:eastAsia="es-CO"/>
              </w:rPr>
            </w:pPr>
            <w:r w:rsidRPr="00B8453C">
              <w:rPr>
                <w:rFonts w:ascii="Arial Narrow" w:eastAsia="Times New Roman" w:hAnsi="Arial Narrow"/>
                <w:lang w:val="es-CO" w:eastAsia="es-CO"/>
              </w:rPr>
              <w:t xml:space="preserve">Mala inspección </w:t>
            </w:r>
            <w:proofErr w:type="spellStart"/>
            <w:r w:rsidRPr="00B8453C">
              <w:rPr>
                <w:rFonts w:ascii="Arial Narrow" w:eastAsia="Times New Roman" w:hAnsi="Arial Narrow"/>
                <w:lang w:val="es-CO" w:eastAsia="es-CO"/>
              </w:rPr>
              <w:t>fisica</w:t>
            </w:r>
            <w:proofErr w:type="spellEnd"/>
            <w:r w:rsidRPr="00B8453C">
              <w:rPr>
                <w:rFonts w:ascii="Arial Narrow" w:eastAsia="Times New Roman" w:hAnsi="Arial Narrow"/>
                <w:lang w:val="es-CO" w:eastAsia="es-CO"/>
              </w:rPr>
              <w:t xml:space="preserve"> del bien que se va a recibir.</w:t>
            </w:r>
          </w:p>
        </w:tc>
        <w:tc>
          <w:tcPr>
            <w:tcW w:w="1835" w:type="dxa"/>
            <w:tcBorders>
              <w:top w:val="nil"/>
              <w:left w:val="single" w:sz="4" w:space="0" w:color="auto"/>
              <w:bottom w:val="single" w:sz="4" w:space="0" w:color="auto"/>
              <w:right w:val="single" w:sz="4" w:space="0" w:color="auto"/>
            </w:tcBorders>
            <w:shd w:val="clear" w:color="000000" w:fill="FFFFFF"/>
            <w:vAlign w:val="center"/>
            <w:hideMark/>
          </w:tcPr>
          <w:p w14:paraId="7FC47EC0" w14:textId="77777777" w:rsidR="00B8453C" w:rsidRPr="00B8453C" w:rsidRDefault="00B8453C" w:rsidP="00B8453C">
            <w:pPr>
              <w:spacing w:after="0"/>
              <w:jc w:val="both"/>
              <w:rPr>
                <w:rFonts w:ascii="Arial Narrow" w:eastAsia="Times New Roman" w:hAnsi="Arial Narrow"/>
                <w:lang w:val="es-CO" w:eastAsia="es-CO"/>
              </w:rPr>
            </w:pPr>
            <w:r w:rsidRPr="00B8453C">
              <w:rPr>
                <w:rFonts w:ascii="Arial Narrow" w:eastAsia="Times New Roman" w:hAnsi="Arial Narrow"/>
                <w:lang w:val="es-CO" w:eastAsia="es-CO"/>
              </w:rPr>
              <w:t xml:space="preserve">Realizar inspección </w:t>
            </w:r>
            <w:proofErr w:type="spellStart"/>
            <w:r w:rsidRPr="00B8453C">
              <w:rPr>
                <w:rFonts w:ascii="Arial Narrow" w:eastAsia="Times New Roman" w:hAnsi="Arial Narrow"/>
                <w:lang w:val="es-CO" w:eastAsia="es-CO"/>
              </w:rPr>
              <w:t>fisica</w:t>
            </w:r>
            <w:proofErr w:type="spellEnd"/>
            <w:r w:rsidRPr="00B8453C">
              <w:rPr>
                <w:rFonts w:ascii="Arial Narrow" w:eastAsia="Times New Roman" w:hAnsi="Arial Narrow"/>
                <w:lang w:val="es-CO" w:eastAsia="es-CO"/>
              </w:rPr>
              <w:t xml:space="preserve"> y verificación del estado del bien.</w:t>
            </w:r>
          </w:p>
        </w:tc>
        <w:tc>
          <w:tcPr>
            <w:tcW w:w="2508" w:type="dxa"/>
            <w:tcBorders>
              <w:top w:val="nil"/>
              <w:left w:val="single" w:sz="4" w:space="0" w:color="auto"/>
              <w:bottom w:val="single" w:sz="4" w:space="0" w:color="auto"/>
              <w:right w:val="single" w:sz="4" w:space="0" w:color="auto"/>
            </w:tcBorders>
            <w:shd w:val="clear" w:color="000000" w:fill="FFFFFF"/>
            <w:vAlign w:val="center"/>
            <w:hideMark/>
          </w:tcPr>
          <w:p w14:paraId="303F8E6D" w14:textId="77777777" w:rsidR="00B8453C" w:rsidRPr="00B8453C" w:rsidRDefault="00B8453C" w:rsidP="00B8453C">
            <w:pPr>
              <w:spacing w:after="0"/>
              <w:jc w:val="both"/>
              <w:rPr>
                <w:rFonts w:ascii="Arial Narrow" w:eastAsia="Times New Roman" w:hAnsi="Arial Narrow"/>
                <w:lang w:val="es-CO" w:eastAsia="es-CO"/>
              </w:rPr>
            </w:pPr>
            <w:r w:rsidRPr="00B8453C">
              <w:rPr>
                <w:rFonts w:ascii="Arial Narrow" w:eastAsia="Times New Roman" w:hAnsi="Arial Narrow"/>
                <w:lang w:val="es-CO" w:eastAsia="es-CO"/>
              </w:rPr>
              <w:t xml:space="preserve">Realizar un comunicado </w:t>
            </w:r>
            <w:proofErr w:type="spellStart"/>
            <w:r w:rsidRPr="00B8453C">
              <w:rPr>
                <w:rFonts w:ascii="Arial Narrow" w:eastAsia="Times New Roman" w:hAnsi="Arial Narrow"/>
                <w:lang w:val="es-CO" w:eastAsia="es-CO"/>
              </w:rPr>
              <w:t>recomendadno</w:t>
            </w:r>
            <w:proofErr w:type="spellEnd"/>
            <w:r w:rsidRPr="00B8453C">
              <w:rPr>
                <w:rFonts w:ascii="Arial Narrow" w:eastAsia="Times New Roman" w:hAnsi="Arial Narrow"/>
                <w:lang w:val="es-CO" w:eastAsia="es-CO"/>
              </w:rPr>
              <w:t xml:space="preserve"> que los bienes no utilizados deben se regresados al </w:t>
            </w:r>
            <w:proofErr w:type="spellStart"/>
            <w:r w:rsidRPr="00B8453C">
              <w:rPr>
                <w:rFonts w:ascii="Arial Narrow" w:eastAsia="Times New Roman" w:hAnsi="Arial Narrow"/>
                <w:lang w:val="es-CO" w:eastAsia="es-CO"/>
              </w:rPr>
              <w:t>almcen</w:t>
            </w:r>
            <w:proofErr w:type="spellEnd"/>
            <w:r w:rsidRPr="00B8453C">
              <w:rPr>
                <w:rFonts w:ascii="Arial Narrow" w:eastAsia="Times New Roman" w:hAnsi="Arial Narrow"/>
                <w:lang w:val="es-CO" w:eastAsia="es-CO"/>
              </w:rPr>
              <w:t xml:space="preserve"> a </w:t>
            </w:r>
            <w:proofErr w:type="spellStart"/>
            <w:r w:rsidRPr="00B8453C">
              <w:rPr>
                <w:rFonts w:ascii="Arial Narrow" w:eastAsia="Times New Roman" w:hAnsi="Arial Narrow"/>
                <w:lang w:val="es-CO" w:eastAsia="es-CO"/>
              </w:rPr>
              <w:t>Bogotà</w:t>
            </w:r>
            <w:proofErr w:type="spellEnd"/>
            <w:r w:rsidRPr="00B8453C">
              <w:rPr>
                <w:rFonts w:ascii="Arial Narrow" w:eastAsia="Times New Roman" w:hAnsi="Arial Narrow"/>
                <w:lang w:val="es-CO" w:eastAsia="es-CO"/>
              </w:rPr>
              <w:t>.</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1147BD0C" w14:textId="77777777" w:rsidR="00B8453C" w:rsidRPr="00B8453C" w:rsidRDefault="00B8453C" w:rsidP="00B8453C">
            <w:pPr>
              <w:spacing w:after="0"/>
              <w:jc w:val="right"/>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100%</w:t>
            </w:r>
          </w:p>
        </w:tc>
        <w:tc>
          <w:tcPr>
            <w:tcW w:w="1126" w:type="dxa"/>
            <w:tcBorders>
              <w:top w:val="nil"/>
              <w:left w:val="nil"/>
              <w:bottom w:val="single" w:sz="4" w:space="0" w:color="auto"/>
              <w:right w:val="single" w:sz="4" w:space="0" w:color="auto"/>
            </w:tcBorders>
            <w:shd w:val="clear" w:color="auto" w:fill="auto"/>
            <w:vAlign w:val="center"/>
            <w:hideMark/>
          </w:tcPr>
          <w:p w14:paraId="082C39D9" w14:textId="77777777" w:rsidR="00B8453C" w:rsidRPr="00B8453C" w:rsidRDefault="00B8453C" w:rsidP="00B8453C">
            <w:pPr>
              <w:spacing w:after="0"/>
              <w:jc w:val="right"/>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14/10/2015</w:t>
            </w:r>
          </w:p>
        </w:tc>
        <w:tc>
          <w:tcPr>
            <w:tcW w:w="993" w:type="dxa"/>
            <w:tcBorders>
              <w:top w:val="nil"/>
              <w:left w:val="nil"/>
              <w:bottom w:val="single" w:sz="4" w:space="0" w:color="auto"/>
              <w:right w:val="single" w:sz="4" w:space="0" w:color="auto"/>
            </w:tcBorders>
            <w:shd w:val="clear" w:color="auto" w:fill="auto"/>
            <w:vAlign w:val="center"/>
            <w:hideMark/>
          </w:tcPr>
          <w:p w14:paraId="23B3EE0F" w14:textId="77777777" w:rsidR="00B8453C" w:rsidRPr="00B8453C" w:rsidRDefault="00B8453C" w:rsidP="00B8453C">
            <w:pPr>
              <w:spacing w:after="0"/>
              <w:jc w:val="right"/>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2</w:t>
            </w:r>
          </w:p>
        </w:tc>
        <w:tc>
          <w:tcPr>
            <w:tcW w:w="2042" w:type="dxa"/>
            <w:tcBorders>
              <w:top w:val="nil"/>
              <w:left w:val="nil"/>
              <w:bottom w:val="single" w:sz="4" w:space="0" w:color="auto"/>
              <w:right w:val="nil"/>
            </w:tcBorders>
            <w:shd w:val="clear" w:color="auto" w:fill="auto"/>
            <w:vAlign w:val="center"/>
            <w:hideMark/>
          </w:tcPr>
          <w:p w14:paraId="48C08014"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Pendiente actividad por Desarrollar.</w:t>
            </w:r>
          </w:p>
        </w:tc>
      </w:tr>
      <w:tr w:rsidR="00730577" w:rsidRPr="00B8453C" w14:paraId="5FD9B9F1" w14:textId="77777777" w:rsidTr="00284F4A">
        <w:trPr>
          <w:trHeight w:val="375"/>
        </w:trPr>
        <w:tc>
          <w:tcPr>
            <w:tcW w:w="2229" w:type="dxa"/>
            <w:vMerge/>
            <w:tcBorders>
              <w:top w:val="nil"/>
              <w:left w:val="single" w:sz="8" w:space="0" w:color="auto"/>
              <w:bottom w:val="single" w:sz="4" w:space="0" w:color="auto"/>
              <w:right w:val="single" w:sz="4" w:space="0" w:color="auto"/>
            </w:tcBorders>
            <w:vAlign w:val="center"/>
            <w:hideMark/>
          </w:tcPr>
          <w:p w14:paraId="072EB82D" w14:textId="77777777" w:rsidR="00B8453C" w:rsidRPr="00B8453C" w:rsidRDefault="00B8453C" w:rsidP="00B8453C">
            <w:pPr>
              <w:spacing w:after="0"/>
              <w:rPr>
                <w:rFonts w:ascii="Arial Narrow" w:eastAsia="Times New Roman" w:hAnsi="Arial Narrow"/>
                <w:lang w:val="es-CO" w:eastAsia="es-CO"/>
              </w:rPr>
            </w:pPr>
          </w:p>
        </w:tc>
        <w:tc>
          <w:tcPr>
            <w:tcW w:w="2589" w:type="dxa"/>
            <w:tcBorders>
              <w:top w:val="nil"/>
              <w:left w:val="nil"/>
              <w:bottom w:val="single" w:sz="4" w:space="0" w:color="auto"/>
              <w:right w:val="single" w:sz="4" w:space="0" w:color="auto"/>
            </w:tcBorders>
            <w:shd w:val="clear" w:color="000000" w:fill="FFFFFF"/>
            <w:vAlign w:val="center"/>
            <w:hideMark/>
          </w:tcPr>
          <w:p w14:paraId="265C3EE3" w14:textId="77777777" w:rsidR="00B8453C" w:rsidRPr="00B8453C" w:rsidRDefault="00B8453C" w:rsidP="00B8453C">
            <w:pPr>
              <w:spacing w:after="0"/>
              <w:jc w:val="both"/>
              <w:rPr>
                <w:rFonts w:ascii="Arial Narrow" w:eastAsia="Times New Roman" w:hAnsi="Arial Narrow"/>
                <w:lang w:val="es-CO" w:eastAsia="es-CO"/>
              </w:rPr>
            </w:pPr>
            <w:r w:rsidRPr="00B8453C">
              <w:rPr>
                <w:rFonts w:ascii="Arial Narrow" w:eastAsia="Times New Roman" w:hAnsi="Arial Narrow"/>
                <w:lang w:val="es-CO" w:eastAsia="es-CO"/>
              </w:rPr>
              <w:t>Mal embalaje del bien desde la Dirección Territorial</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3BE54835"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14:paraId="660FE681"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c>
          <w:tcPr>
            <w:tcW w:w="877" w:type="dxa"/>
            <w:tcBorders>
              <w:top w:val="nil"/>
              <w:left w:val="nil"/>
              <w:bottom w:val="single" w:sz="4" w:space="0" w:color="auto"/>
              <w:right w:val="single" w:sz="4" w:space="0" w:color="auto"/>
            </w:tcBorders>
            <w:shd w:val="clear" w:color="auto" w:fill="auto"/>
            <w:vAlign w:val="center"/>
            <w:hideMark/>
          </w:tcPr>
          <w:p w14:paraId="0B0AC71F"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c>
          <w:tcPr>
            <w:tcW w:w="1126" w:type="dxa"/>
            <w:tcBorders>
              <w:top w:val="nil"/>
              <w:left w:val="nil"/>
              <w:bottom w:val="single" w:sz="4" w:space="0" w:color="auto"/>
              <w:right w:val="single" w:sz="4" w:space="0" w:color="auto"/>
            </w:tcBorders>
            <w:shd w:val="clear" w:color="auto" w:fill="auto"/>
            <w:vAlign w:val="center"/>
            <w:hideMark/>
          </w:tcPr>
          <w:p w14:paraId="3785A516"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D1B1902"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c>
          <w:tcPr>
            <w:tcW w:w="2042" w:type="dxa"/>
            <w:tcBorders>
              <w:top w:val="nil"/>
              <w:left w:val="nil"/>
              <w:bottom w:val="single" w:sz="4" w:space="0" w:color="auto"/>
              <w:right w:val="nil"/>
            </w:tcBorders>
            <w:shd w:val="clear" w:color="auto" w:fill="auto"/>
            <w:vAlign w:val="center"/>
            <w:hideMark/>
          </w:tcPr>
          <w:p w14:paraId="339B174D" w14:textId="77777777" w:rsidR="00B8453C" w:rsidRPr="00B8453C" w:rsidRDefault="00B8453C" w:rsidP="00B8453C">
            <w:pPr>
              <w:spacing w:after="0"/>
              <w:rPr>
                <w:rFonts w:ascii="Arial Narrow" w:eastAsia="Times New Roman" w:hAnsi="Arial Narrow"/>
                <w:color w:val="000000"/>
                <w:lang w:val="es-CO" w:eastAsia="es-CO"/>
              </w:rPr>
            </w:pPr>
            <w:r w:rsidRPr="00B8453C">
              <w:rPr>
                <w:rFonts w:ascii="Arial Narrow" w:eastAsia="Times New Roman" w:hAnsi="Arial Narrow"/>
                <w:color w:val="000000"/>
                <w:lang w:val="es-CO" w:eastAsia="es-CO"/>
              </w:rPr>
              <w:t> </w:t>
            </w:r>
          </w:p>
        </w:tc>
      </w:tr>
    </w:tbl>
    <w:p w14:paraId="399A0F76" w14:textId="77777777" w:rsidR="00284F4A" w:rsidRDefault="00284F4A" w:rsidP="00C0703F">
      <w:pPr>
        <w:spacing w:after="0"/>
        <w:jc w:val="both"/>
        <w:rPr>
          <w:rFonts w:ascii="Arial Narrow" w:hAnsi="Arial Narrow"/>
          <w:b/>
          <w:sz w:val="22"/>
          <w:szCs w:val="22"/>
          <w:lang w:val="es-CO"/>
        </w:rPr>
      </w:pPr>
    </w:p>
    <w:p w14:paraId="664FFD81" w14:textId="77777777" w:rsidR="00284F4A" w:rsidRDefault="00284F4A" w:rsidP="00C0703F">
      <w:pPr>
        <w:spacing w:after="0"/>
        <w:jc w:val="both"/>
        <w:rPr>
          <w:rFonts w:ascii="Arial Narrow" w:hAnsi="Arial Narrow"/>
          <w:b/>
          <w:sz w:val="22"/>
          <w:szCs w:val="22"/>
          <w:lang w:val="es-CO"/>
        </w:rPr>
      </w:pPr>
    </w:p>
    <w:p w14:paraId="25BD1D53" w14:textId="77777777" w:rsidR="00284F4A" w:rsidRDefault="00284F4A" w:rsidP="00C0703F">
      <w:pPr>
        <w:spacing w:after="0"/>
        <w:jc w:val="both"/>
        <w:rPr>
          <w:rFonts w:ascii="Arial Narrow" w:hAnsi="Arial Narrow"/>
          <w:b/>
          <w:sz w:val="22"/>
          <w:szCs w:val="22"/>
          <w:lang w:val="es-CO"/>
        </w:rPr>
      </w:pPr>
    </w:p>
    <w:p w14:paraId="631ABC5C" w14:textId="77777777" w:rsidR="00284F4A" w:rsidRDefault="00284F4A" w:rsidP="00C0703F">
      <w:pPr>
        <w:spacing w:after="0"/>
        <w:jc w:val="both"/>
        <w:rPr>
          <w:rFonts w:ascii="Arial Narrow" w:hAnsi="Arial Narrow"/>
          <w:b/>
          <w:sz w:val="22"/>
          <w:szCs w:val="22"/>
          <w:lang w:val="es-CO"/>
        </w:rPr>
      </w:pPr>
    </w:p>
    <w:p w14:paraId="13B91301" w14:textId="77777777" w:rsidR="00284F4A" w:rsidRDefault="00284F4A" w:rsidP="00C0703F">
      <w:pPr>
        <w:spacing w:after="0"/>
        <w:jc w:val="both"/>
        <w:rPr>
          <w:rFonts w:ascii="Arial Narrow" w:hAnsi="Arial Narrow"/>
          <w:b/>
          <w:sz w:val="22"/>
          <w:szCs w:val="22"/>
          <w:lang w:val="es-CO"/>
        </w:rPr>
      </w:pPr>
    </w:p>
    <w:p w14:paraId="3E1AD153" w14:textId="77777777" w:rsidR="00284F4A" w:rsidRDefault="00284F4A" w:rsidP="00C0703F">
      <w:pPr>
        <w:spacing w:after="0"/>
        <w:jc w:val="both"/>
        <w:rPr>
          <w:rFonts w:ascii="Arial Narrow" w:hAnsi="Arial Narrow"/>
          <w:b/>
          <w:sz w:val="22"/>
          <w:szCs w:val="22"/>
          <w:lang w:val="es-CO"/>
        </w:rPr>
      </w:pPr>
    </w:p>
    <w:p w14:paraId="25DD2D54" w14:textId="77777777" w:rsidR="00284F4A" w:rsidRDefault="00284F4A" w:rsidP="00C0703F">
      <w:pPr>
        <w:spacing w:after="0"/>
        <w:jc w:val="both"/>
        <w:rPr>
          <w:rFonts w:ascii="Arial Narrow" w:hAnsi="Arial Narrow"/>
          <w:b/>
          <w:sz w:val="22"/>
          <w:szCs w:val="22"/>
          <w:lang w:val="es-CO"/>
        </w:rPr>
      </w:pPr>
    </w:p>
    <w:p w14:paraId="3120B0A1" w14:textId="77777777" w:rsidR="00284F4A" w:rsidRDefault="00284F4A" w:rsidP="00C0703F">
      <w:pPr>
        <w:spacing w:after="0"/>
        <w:jc w:val="both"/>
        <w:rPr>
          <w:rFonts w:ascii="Arial Narrow" w:hAnsi="Arial Narrow"/>
          <w:b/>
          <w:sz w:val="22"/>
          <w:szCs w:val="22"/>
          <w:lang w:val="es-CO"/>
        </w:rPr>
      </w:pPr>
    </w:p>
    <w:p w14:paraId="4E24E468" w14:textId="77777777" w:rsidR="00284F4A" w:rsidRDefault="00284F4A" w:rsidP="00C0703F">
      <w:pPr>
        <w:spacing w:after="0"/>
        <w:jc w:val="both"/>
        <w:rPr>
          <w:rFonts w:ascii="Arial Narrow" w:hAnsi="Arial Narrow"/>
          <w:b/>
          <w:sz w:val="22"/>
          <w:szCs w:val="22"/>
          <w:lang w:val="es-CO"/>
        </w:rPr>
      </w:pPr>
    </w:p>
    <w:p w14:paraId="44B6EF64" w14:textId="3782E867" w:rsidR="00730577" w:rsidRDefault="00730577"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w:t>
      </w:r>
      <w:r w:rsidR="00F863EE">
        <w:rPr>
          <w:rFonts w:ascii="Arial Narrow" w:hAnsi="Arial Narrow"/>
          <w:b/>
          <w:sz w:val="22"/>
          <w:szCs w:val="22"/>
          <w:lang w:val="es-CO"/>
        </w:rPr>
        <w:t>5</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488" w:type="dxa"/>
        <w:tblCellMar>
          <w:left w:w="70" w:type="dxa"/>
          <w:right w:w="70" w:type="dxa"/>
        </w:tblCellMar>
        <w:tblLook w:val="04A0" w:firstRow="1" w:lastRow="0" w:firstColumn="1" w:lastColumn="0" w:noHBand="0" w:noVBand="1"/>
      </w:tblPr>
      <w:tblGrid>
        <w:gridCol w:w="1267"/>
        <w:gridCol w:w="1245"/>
        <w:gridCol w:w="5705"/>
        <w:gridCol w:w="1559"/>
        <w:gridCol w:w="4712"/>
      </w:tblGrid>
      <w:tr w:rsidR="00730577" w:rsidRPr="00730577" w14:paraId="31650447" w14:textId="77777777" w:rsidTr="00730577">
        <w:trPr>
          <w:trHeight w:val="109"/>
        </w:trPr>
        <w:tc>
          <w:tcPr>
            <w:tcW w:w="2512"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55FDDF6"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Cronograma MRC</w:t>
            </w:r>
          </w:p>
        </w:tc>
        <w:tc>
          <w:tcPr>
            <w:tcW w:w="11976"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79D311F6"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Acciones</w:t>
            </w:r>
          </w:p>
        </w:tc>
      </w:tr>
      <w:tr w:rsidR="00730577" w:rsidRPr="00730577" w14:paraId="52B8E66F" w14:textId="77777777" w:rsidTr="00284F4A">
        <w:trPr>
          <w:trHeight w:val="131"/>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0B61DFA7"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44CDC490"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Publicación</w:t>
            </w:r>
          </w:p>
        </w:tc>
        <w:tc>
          <w:tcPr>
            <w:tcW w:w="5705" w:type="dxa"/>
            <w:tcBorders>
              <w:top w:val="nil"/>
              <w:left w:val="nil"/>
              <w:bottom w:val="single" w:sz="4" w:space="0" w:color="auto"/>
              <w:right w:val="single" w:sz="4" w:space="0" w:color="auto"/>
            </w:tcBorders>
            <w:shd w:val="clear" w:color="000000" w:fill="C9C9C9"/>
            <w:vAlign w:val="center"/>
            <w:hideMark/>
          </w:tcPr>
          <w:p w14:paraId="24FA9950" w14:textId="6580ADDD"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730577">
              <w:rPr>
                <w:rFonts w:ascii="Arial Narrow" w:eastAsia="Times New Roman" w:hAnsi="Arial Narrow"/>
                <w:b/>
                <w:bCs/>
                <w:color w:val="000000"/>
                <w:lang w:val="es-CO" w:eastAsia="es-CO"/>
              </w:rPr>
              <w:t>controles</w:t>
            </w:r>
          </w:p>
        </w:tc>
        <w:tc>
          <w:tcPr>
            <w:tcW w:w="1559" w:type="dxa"/>
            <w:tcBorders>
              <w:top w:val="nil"/>
              <w:left w:val="nil"/>
              <w:bottom w:val="single" w:sz="4" w:space="0" w:color="auto"/>
              <w:right w:val="single" w:sz="4" w:space="0" w:color="auto"/>
            </w:tcBorders>
            <w:shd w:val="clear" w:color="000000" w:fill="C9C9C9"/>
            <w:vAlign w:val="center"/>
            <w:hideMark/>
          </w:tcPr>
          <w:p w14:paraId="3CD8531A" w14:textId="1B5EE3CA"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730577">
              <w:rPr>
                <w:rFonts w:ascii="Arial Narrow" w:eastAsia="Times New Roman" w:hAnsi="Arial Narrow"/>
                <w:b/>
                <w:bCs/>
                <w:color w:val="000000"/>
                <w:lang w:val="es-CO" w:eastAsia="es-CO"/>
              </w:rPr>
              <w:t>adelantadas</w:t>
            </w:r>
          </w:p>
        </w:tc>
        <w:tc>
          <w:tcPr>
            <w:tcW w:w="4712" w:type="dxa"/>
            <w:tcBorders>
              <w:top w:val="nil"/>
              <w:left w:val="nil"/>
              <w:bottom w:val="single" w:sz="4" w:space="0" w:color="auto"/>
              <w:right w:val="single" w:sz="4" w:space="0" w:color="auto"/>
            </w:tcBorders>
            <w:shd w:val="clear" w:color="000000" w:fill="C9C9C9"/>
            <w:noWrap/>
            <w:vAlign w:val="center"/>
            <w:hideMark/>
          </w:tcPr>
          <w:p w14:paraId="51F8D965"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Observaciones</w:t>
            </w:r>
          </w:p>
        </w:tc>
      </w:tr>
      <w:tr w:rsidR="00284F4A" w:rsidRPr="00730577" w14:paraId="496380A0" w14:textId="77777777" w:rsidTr="00284F4A">
        <w:trPr>
          <w:trHeight w:val="109"/>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A6D1C00"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66D7E026"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14/12/2015</w:t>
            </w:r>
          </w:p>
        </w:tc>
        <w:tc>
          <w:tcPr>
            <w:tcW w:w="5705" w:type="dxa"/>
            <w:tcBorders>
              <w:top w:val="nil"/>
              <w:left w:val="nil"/>
              <w:bottom w:val="single" w:sz="4" w:space="0" w:color="auto"/>
              <w:right w:val="single" w:sz="4" w:space="0" w:color="auto"/>
            </w:tcBorders>
            <w:shd w:val="clear" w:color="auto" w:fill="auto"/>
            <w:vAlign w:val="bottom"/>
            <w:hideMark/>
          </w:tcPr>
          <w:p w14:paraId="02BEFBD5" w14:textId="1AEAEF4D"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EL registro solo queda en el aplicativo, y en algunas ocasiones queda el registro fotográfico.</w:t>
            </w:r>
            <w:r>
              <w:rPr>
                <w:rFonts w:ascii="Arial Narrow" w:eastAsia="Times New Roman" w:hAnsi="Arial Narrow"/>
                <w:color w:val="000000"/>
                <w:lang w:val="es-CO" w:eastAsia="es-CO"/>
              </w:rPr>
              <w:t xml:space="preserve"> El control es poco efectivo</w:t>
            </w:r>
          </w:p>
        </w:tc>
        <w:tc>
          <w:tcPr>
            <w:tcW w:w="1559" w:type="dxa"/>
            <w:tcBorders>
              <w:top w:val="nil"/>
              <w:left w:val="nil"/>
              <w:bottom w:val="single" w:sz="4" w:space="0" w:color="auto"/>
              <w:right w:val="single" w:sz="4" w:space="0" w:color="auto"/>
            </w:tcBorders>
            <w:shd w:val="clear" w:color="auto" w:fill="auto"/>
            <w:noWrap/>
            <w:vAlign w:val="bottom"/>
            <w:hideMark/>
          </w:tcPr>
          <w:p w14:paraId="73CFCEAD"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La acción no se ha realizado</w:t>
            </w:r>
          </w:p>
        </w:tc>
        <w:tc>
          <w:tcPr>
            <w:tcW w:w="4712" w:type="dxa"/>
            <w:tcBorders>
              <w:top w:val="nil"/>
              <w:left w:val="nil"/>
              <w:bottom w:val="single" w:sz="4" w:space="0" w:color="auto"/>
              <w:right w:val="single" w:sz="4" w:space="0" w:color="auto"/>
            </w:tcBorders>
            <w:shd w:val="clear" w:color="auto" w:fill="auto"/>
            <w:noWrap/>
            <w:vAlign w:val="bottom"/>
            <w:hideMark/>
          </w:tcPr>
          <w:p w14:paraId="0638BAD0" w14:textId="32A4C431"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El riesgo se ha</w:t>
            </w:r>
            <w:r>
              <w:rPr>
                <w:rFonts w:ascii="Arial Narrow" w:eastAsia="Times New Roman" w:hAnsi="Arial Narrow"/>
                <w:color w:val="000000"/>
                <w:lang w:val="es-CO" w:eastAsia="es-CO"/>
              </w:rPr>
              <w:t xml:space="preserve"> </w:t>
            </w:r>
            <w:r w:rsidRPr="00730577">
              <w:rPr>
                <w:rFonts w:ascii="Arial Narrow" w:eastAsia="Times New Roman" w:hAnsi="Arial Narrow"/>
                <w:color w:val="000000"/>
                <w:lang w:val="es-CO" w:eastAsia="es-CO"/>
              </w:rPr>
              <w:t>materializado</w:t>
            </w:r>
            <w:r>
              <w:rPr>
                <w:rFonts w:ascii="Arial Narrow" w:eastAsia="Times New Roman" w:hAnsi="Arial Narrow"/>
                <w:color w:val="000000"/>
                <w:lang w:val="es-CO" w:eastAsia="es-CO"/>
              </w:rPr>
              <w:t xml:space="preserve"> </w:t>
            </w:r>
            <w:r w:rsidRPr="00730577">
              <w:rPr>
                <w:rFonts w:ascii="Arial Narrow" w:eastAsia="Times New Roman" w:hAnsi="Arial Narrow"/>
                <w:color w:val="000000"/>
                <w:lang w:val="es-CO" w:eastAsia="es-CO"/>
              </w:rPr>
              <w:t>constantemente</w:t>
            </w:r>
          </w:p>
        </w:tc>
      </w:tr>
      <w:tr w:rsidR="00284F4A" w:rsidRPr="00730577" w14:paraId="57271E90" w14:textId="77777777" w:rsidTr="00284F4A">
        <w:trPr>
          <w:trHeight w:val="85"/>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94A4369"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14/10/2015</w:t>
            </w:r>
          </w:p>
        </w:tc>
        <w:tc>
          <w:tcPr>
            <w:tcW w:w="1245" w:type="dxa"/>
            <w:tcBorders>
              <w:top w:val="nil"/>
              <w:left w:val="nil"/>
              <w:bottom w:val="single" w:sz="4" w:space="0" w:color="auto"/>
              <w:right w:val="single" w:sz="4" w:space="0" w:color="auto"/>
            </w:tcBorders>
            <w:shd w:val="clear" w:color="auto" w:fill="auto"/>
            <w:noWrap/>
            <w:vAlign w:val="center"/>
            <w:hideMark/>
          </w:tcPr>
          <w:p w14:paraId="0108B8FD"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14/12/2015</w:t>
            </w:r>
          </w:p>
        </w:tc>
        <w:tc>
          <w:tcPr>
            <w:tcW w:w="5705" w:type="dxa"/>
            <w:tcBorders>
              <w:top w:val="nil"/>
              <w:left w:val="nil"/>
              <w:bottom w:val="single" w:sz="4" w:space="0" w:color="auto"/>
              <w:right w:val="single" w:sz="4" w:space="0" w:color="auto"/>
            </w:tcBorders>
            <w:shd w:val="clear" w:color="auto" w:fill="auto"/>
            <w:noWrap/>
            <w:vAlign w:val="bottom"/>
            <w:hideMark/>
          </w:tcPr>
          <w:p w14:paraId="46AD6AF9"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ED9A9E"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w:t>
            </w:r>
          </w:p>
        </w:tc>
        <w:tc>
          <w:tcPr>
            <w:tcW w:w="4712" w:type="dxa"/>
            <w:tcBorders>
              <w:top w:val="nil"/>
              <w:left w:val="nil"/>
              <w:bottom w:val="single" w:sz="4" w:space="0" w:color="auto"/>
              <w:right w:val="single" w:sz="4" w:space="0" w:color="auto"/>
            </w:tcBorders>
            <w:shd w:val="clear" w:color="auto" w:fill="auto"/>
            <w:noWrap/>
            <w:vAlign w:val="bottom"/>
            <w:hideMark/>
          </w:tcPr>
          <w:p w14:paraId="07515B45" w14:textId="2C2A0C56"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La recomendación es: identificar o diseñar controles que permi</w:t>
            </w:r>
            <w:r>
              <w:rPr>
                <w:rFonts w:ascii="Arial Narrow" w:eastAsia="Times New Roman" w:hAnsi="Arial Narrow"/>
                <w:color w:val="000000"/>
                <w:lang w:val="es-CO" w:eastAsia="es-CO"/>
              </w:rPr>
              <w:t xml:space="preserve">tan </w:t>
            </w:r>
            <w:r w:rsidRPr="00730577">
              <w:rPr>
                <w:rFonts w:ascii="Arial Narrow" w:eastAsia="Times New Roman" w:hAnsi="Arial Narrow"/>
                <w:color w:val="000000"/>
                <w:lang w:val="es-CO" w:eastAsia="es-CO"/>
              </w:rPr>
              <w:t>mitigar el riesgo ya que el control actualmente no es efectivo.</w:t>
            </w:r>
          </w:p>
        </w:tc>
      </w:tr>
    </w:tbl>
    <w:p w14:paraId="2A8DFFB8" w14:textId="77777777" w:rsidR="00730577" w:rsidRDefault="00730577" w:rsidP="00C0703F">
      <w:pPr>
        <w:spacing w:after="0"/>
        <w:jc w:val="both"/>
        <w:rPr>
          <w:rFonts w:ascii="Arial Narrow" w:hAnsi="Arial Narrow"/>
          <w:b/>
          <w:sz w:val="22"/>
          <w:szCs w:val="22"/>
          <w:lang w:val="es-CO"/>
        </w:rPr>
      </w:pPr>
    </w:p>
    <w:p w14:paraId="6BA46543" w14:textId="43650C2B" w:rsidR="00730577" w:rsidRDefault="00730577" w:rsidP="00C0703F">
      <w:pPr>
        <w:spacing w:after="0"/>
        <w:jc w:val="both"/>
        <w:rPr>
          <w:rFonts w:ascii="Arial Narrow" w:hAnsi="Arial Narrow"/>
          <w:b/>
          <w:sz w:val="22"/>
          <w:szCs w:val="22"/>
          <w:lang w:val="es-CO"/>
        </w:rPr>
      </w:pPr>
      <w:r>
        <w:rPr>
          <w:rFonts w:ascii="Arial Narrow" w:hAnsi="Arial Narrow"/>
          <w:b/>
          <w:sz w:val="22"/>
          <w:szCs w:val="22"/>
          <w:lang w:val="es-CO"/>
        </w:rPr>
        <w:t xml:space="preserve">RIESGO </w:t>
      </w:r>
      <w:r w:rsidR="00F863EE">
        <w:rPr>
          <w:rFonts w:ascii="Arial Narrow" w:hAnsi="Arial Narrow"/>
          <w:b/>
          <w:sz w:val="22"/>
          <w:szCs w:val="22"/>
          <w:lang w:val="es-CO"/>
        </w:rPr>
        <w:t>6</w:t>
      </w:r>
    </w:p>
    <w:tbl>
      <w:tblPr>
        <w:tblW w:w="14267" w:type="dxa"/>
        <w:tblLayout w:type="fixed"/>
        <w:tblCellMar>
          <w:left w:w="70" w:type="dxa"/>
          <w:right w:w="70" w:type="dxa"/>
        </w:tblCellMar>
        <w:tblLook w:val="04A0" w:firstRow="1" w:lastRow="0" w:firstColumn="1" w:lastColumn="0" w:noHBand="0" w:noVBand="1"/>
      </w:tblPr>
      <w:tblGrid>
        <w:gridCol w:w="1266"/>
        <w:gridCol w:w="2835"/>
        <w:gridCol w:w="1985"/>
        <w:gridCol w:w="2693"/>
        <w:gridCol w:w="709"/>
        <w:gridCol w:w="992"/>
        <w:gridCol w:w="850"/>
        <w:gridCol w:w="2937"/>
      </w:tblGrid>
      <w:tr w:rsidR="00730577" w:rsidRPr="00730577" w14:paraId="1CF9BDE6" w14:textId="77777777" w:rsidTr="00284F4A">
        <w:trPr>
          <w:trHeight w:val="60"/>
        </w:trPr>
        <w:tc>
          <w:tcPr>
            <w:tcW w:w="410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ECF5A6A"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IDENTIFICACION</w:t>
            </w:r>
          </w:p>
        </w:tc>
        <w:tc>
          <w:tcPr>
            <w:tcW w:w="1985" w:type="dxa"/>
            <w:tcBorders>
              <w:top w:val="single" w:sz="8" w:space="0" w:color="auto"/>
              <w:left w:val="nil"/>
              <w:bottom w:val="single" w:sz="4" w:space="0" w:color="auto"/>
              <w:right w:val="nil"/>
            </w:tcBorders>
            <w:shd w:val="clear" w:color="000000" w:fill="FFF2CC"/>
            <w:noWrap/>
            <w:vAlign w:val="center"/>
            <w:hideMark/>
          </w:tcPr>
          <w:p w14:paraId="43CC4859"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CONTROLES</w:t>
            </w:r>
          </w:p>
        </w:tc>
        <w:tc>
          <w:tcPr>
            <w:tcW w:w="8181"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F00639A"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 xml:space="preserve">PLAN DE RESPUESTA AL RIESGO </w:t>
            </w:r>
          </w:p>
        </w:tc>
      </w:tr>
      <w:tr w:rsidR="00730577" w:rsidRPr="00730577" w14:paraId="0A4EABDE" w14:textId="77777777" w:rsidTr="00284F4A">
        <w:trPr>
          <w:trHeight w:val="202"/>
        </w:trPr>
        <w:tc>
          <w:tcPr>
            <w:tcW w:w="1266" w:type="dxa"/>
            <w:tcBorders>
              <w:top w:val="nil"/>
              <w:left w:val="single" w:sz="8" w:space="0" w:color="auto"/>
              <w:bottom w:val="nil"/>
              <w:right w:val="single" w:sz="4" w:space="0" w:color="auto"/>
            </w:tcBorders>
            <w:shd w:val="clear" w:color="000000" w:fill="FFB9B9"/>
            <w:noWrap/>
            <w:vAlign w:val="center"/>
            <w:hideMark/>
          </w:tcPr>
          <w:p w14:paraId="33F6E7D0"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Riesgo</w:t>
            </w:r>
          </w:p>
        </w:tc>
        <w:tc>
          <w:tcPr>
            <w:tcW w:w="2835" w:type="dxa"/>
            <w:tcBorders>
              <w:top w:val="nil"/>
              <w:left w:val="nil"/>
              <w:bottom w:val="nil"/>
              <w:right w:val="single" w:sz="4" w:space="0" w:color="auto"/>
            </w:tcBorders>
            <w:shd w:val="clear" w:color="000000" w:fill="FFB9B9"/>
            <w:noWrap/>
            <w:vAlign w:val="center"/>
            <w:hideMark/>
          </w:tcPr>
          <w:p w14:paraId="2227E670"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Causas</w:t>
            </w:r>
          </w:p>
        </w:tc>
        <w:tc>
          <w:tcPr>
            <w:tcW w:w="1985" w:type="dxa"/>
            <w:tcBorders>
              <w:top w:val="nil"/>
              <w:left w:val="nil"/>
              <w:bottom w:val="nil"/>
              <w:right w:val="single" w:sz="4" w:space="0" w:color="auto"/>
            </w:tcBorders>
            <w:shd w:val="clear" w:color="000000" w:fill="FFF2CC"/>
            <w:noWrap/>
            <w:vAlign w:val="center"/>
            <w:hideMark/>
          </w:tcPr>
          <w:p w14:paraId="6FC0224A"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Descripción</w:t>
            </w:r>
          </w:p>
        </w:tc>
        <w:tc>
          <w:tcPr>
            <w:tcW w:w="2693" w:type="dxa"/>
            <w:tcBorders>
              <w:top w:val="nil"/>
              <w:left w:val="nil"/>
              <w:bottom w:val="nil"/>
              <w:right w:val="single" w:sz="4" w:space="0" w:color="auto"/>
            </w:tcBorders>
            <w:shd w:val="clear" w:color="000000" w:fill="D9B7FB"/>
            <w:noWrap/>
            <w:vAlign w:val="center"/>
            <w:hideMark/>
          </w:tcPr>
          <w:p w14:paraId="38F0554A"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Acciones</w:t>
            </w:r>
          </w:p>
        </w:tc>
        <w:tc>
          <w:tcPr>
            <w:tcW w:w="709" w:type="dxa"/>
            <w:tcBorders>
              <w:top w:val="nil"/>
              <w:left w:val="nil"/>
              <w:bottom w:val="nil"/>
              <w:right w:val="nil"/>
            </w:tcBorders>
            <w:shd w:val="clear" w:color="000000" w:fill="D9B7FB"/>
            <w:noWrap/>
            <w:vAlign w:val="center"/>
            <w:hideMark/>
          </w:tcPr>
          <w:p w14:paraId="7704BAA4"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Meta</w:t>
            </w:r>
          </w:p>
        </w:tc>
        <w:tc>
          <w:tcPr>
            <w:tcW w:w="992" w:type="dxa"/>
            <w:tcBorders>
              <w:top w:val="nil"/>
              <w:left w:val="single" w:sz="4" w:space="0" w:color="auto"/>
              <w:bottom w:val="nil"/>
              <w:right w:val="nil"/>
            </w:tcBorders>
            <w:shd w:val="clear" w:color="000000" w:fill="D9B7FB"/>
            <w:vAlign w:val="center"/>
            <w:hideMark/>
          </w:tcPr>
          <w:p w14:paraId="0B791FB7"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Fecha de Inicio</w:t>
            </w:r>
          </w:p>
        </w:tc>
        <w:tc>
          <w:tcPr>
            <w:tcW w:w="850" w:type="dxa"/>
            <w:tcBorders>
              <w:top w:val="nil"/>
              <w:left w:val="single" w:sz="4" w:space="0" w:color="auto"/>
              <w:bottom w:val="nil"/>
              <w:right w:val="nil"/>
            </w:tcBorders>
            <w:shd w:val="clear" w:color="000000" w:fill="D9B7FB"/>
            <w:noWrap/>
            <w:vAlign w:val="center"/>
            <w:hideMark/>
          </w:tcPr>
          <w:p w14:paraId="40C265F4"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Duración</w:t>
            </w:r>
          </w:p>
        </w:tc>
        <w:tc>
          <w:tcPr>
            <w:tcW w:w="2937" w:type="dxa"/>
            <w:tcBorders>
              <w:top w:val="nil"/>
              <w:left w:val="single" w:sz="4" w:space="0" w:color="auto"/>
              <w:bottom w:val="single" w:sz="4" w:space="0" w:color="auto"/>
              <w:right w:val="single" w:sz="8" w:space="0" w:color="auto"/>
            </w:tcBorders>
            <w:shd w:val="clear" w:color="000000" w:fill="D9B7FB"/>
            <w:noWrap/>
            <w:vAlign w:val="center"/>
            <w:hideMark/>
          </w:tcPr>
          <w:p w14:paraId="7CCE1D80"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Observaciones</w:t>
            </w:r>
          </w:p>
        </w:tc>
      </w:tr>
      <w:tr w:rsidR="00730577" w:rsidRPr="00730577" w14:paraId="2A119A40" w14:textId="77777777" w:rsidTr="00284F4A">
        <w:trPr>
          <w:trHeight w:val="1126"/>
        </w:trPr>
        <w:tc>
          <w:tcPr>
            <w:tcW w:w="1266"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7241A93"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Deterioro o detrimento patrimonial  de los bienes que se encuentren registrados en el inventario.</w:t>
            </w:r>
          </w:p>
        </w:tc>
        <w:tc>
          <w:tcPr>
            <w:tcW w:w="2835" w:type="dxa"/>
            <w:tcBorders>
              <w:top w:val="nil"/>
              <w:left w:val="nil"/>
              <w:bottom w:val="single" w:sz="4" w:space="0" w:color="auto"/>
              <w:right w:val="single" w:sz="4" w:space="0" w:color="auto"/>
            </w:tcBorders>
            <w:shd w:val="clear" w:color="000000" w:fill="FFFFFF"/>
            <w:vAlign w:val="center"/>
            <w:hideMark/>
          </w:tcPr>
          <w:p w14:paraId="0F1C325A"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 xml:space="preserve">Los formatos de reintegro de bienes y paz y salvo de funcionarios no </w:t>
            </w:r>
            <w:proofErr w:type="spellStart"/>
            <w:r w:rsidRPr="00730577">
              <w:rPr>
                <w:rFonts w:ascii="Arial Narrow" w:eastAsia="Times New Roman" w:hAnsi="Arial Narrow"/>
                <w:lang w:val="es-CO" w:eastAsia="es-CO"/>
              </w:rPr>
              <w:t>estan</w:t>
            </w:r>
            <w:proofErr w:type="spellEnd"/>
            <w:r w:rsidRPr="00730577">
              <w:rPr>
                <w:rFonts w:ascii="Arial Narrow" w:eastAsia="Times New Roman" w:hAnsi="Arial Narrow"/>
                <w:lang w:val="es-CO" w:eastAsia="es-CO"/>
              </w:rPr>
              <w:t xml:space="preserve">  tenidos en cuenta por el </w:t>
            </w:r>
            <w:proofErr w:type="spellStart"/>
            <w:r w:rsidRPr="00730577">
              <w:rPr>
                <w:rFonts w:ascii="Arial Narrow" w:eastAsia="Times New Roman" w:hAnsi="Arial Narrow"/>
                <w:lang w:val="es-CO" w:eastAsia="es-CO"/>
              </w:rPr>
              <w:t>area</w:t>
            </w:r>
            <w:proofErr w:type="spellEnd"/>
            <w:r w:rsidRPr="00730577">
              <w:rPr>
                <w:rFonts w:ascii="Arial Narrow" w:eastAsia="Times New Roman" w:hAnsi="Arial Narrow"/>
                <w:lang w:val="es-CO" w:eastAsia="es-CO"/>
              </w:rPr>
              <w:t xml:space="preserve"> de Talento Humano.</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7C45BF8"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Registrar el  reintegro de bienes en el formato establecido para este procedimiento.</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5309188D"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 xml:space="preserve">Enviar comunicado a las DT y sedes solicitando que los bienes que no se encuentran en uso sean </w:t>
            </w:r>
            <w:proofErr w:type="spellStart"/>
            <w:r w:rsidRPr="00730577">
              <w:rPr>
                <w:rFonts w:ascii="Arial Narrow" w:eastAsia="Times New Roman" w:hAnsi="Arial Narrow"/>
                <w:lang w:val="es-CO" w:eastAsia="es-CO"/>
              </w:rPr>
              <w:t>devuletos</w:t>
            </w:r>
            <w:proofErr w:type="spellEnd"/>
            <w:r w:rsidRPr="00730577">
              <w:rPr>
                <w:rFonts w:ascii="Arial Narrow" w:eastAsia="Times New Roman" w:hAnsi="Arial Narrow"/>
                <w:lang w:val="es-CO" w:eastAsia="es-CO"/>
              </w:rPr>
              <w:t xml:space="preserve"> al </w:t>
            </w:r>
            <w:proofErr w:type="spellStart"/>
            <w:r w:rsidRPr="00730577">
              <w:rPr>
                <w:rFonts w:ascii="Arial Narrow" w:eastAsia="Times New Roman" w:hAnsi="Arial Narrow"/>
                <w:lang w:val="es-CO" w:eastAsia="es-CO"/>
              </w:rPr>
              <w:t>area</w:t>
            </w:r>
            <w:proofErr w:type="spellEnd"/>
            <w:r w:rsidRPr="00730577">
              <w:rPr>
                <w:rFonts w:ascii="Arial Narrow" w:eastAsia="Times New Roman" w:hAnsi="Arial Narrow"/>
                <w:lang w:val="es-CO" w:eastAsia="es-CO"/>
              </w:rPr>
              <w:t xml:space="preserve"> de </w:t>
            </w:r>
            <w:proofErr w:type="spellStart"/>
            <w:r w:rsidRPr="00730577">
              <w:rPr>
                <w:rFonts w:ascii="Arial Narrow" w:eastAsia="Times New Roman" w:hAnsi="Arial Narrow"/>
                <w:lang w:val="es-CO" w:eastAsia="es-CO"/>
              </w:rPr>
              <w:t>almacen</w:t>
            </w:r>
            <w:proofErr w:type="spellEnd"/>
            <w:r w:rsidRPr="00730577">
              <w:rPr>
                <w:rFonts w:ascii="Arial Narrow" w:eastAsia="Times New Roman" w:hAnsi="Arial Narrow"/>
                <w:lang w:val="es-CO" w:eastAsia="es-CO"/>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EFFC2CD"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4E0E353"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14/10/2015</w:t>
            </w:r>
          </w:p>
        </w:tc>
        <w:tc>
          <w:tcPr>
            <w:tcW w:w="850" w:type="dxa"/>
            <w:tcBorders>
              <w:top w:val="nil"/>
              <w:left w:val="nil"/>
              <w:bottom w:val="single" w:sz="4" w:space="0" w:color="auto"/>
              <w:right w:val="single" w:sz="4" w:space="0" w:color="auto"/>
            </w:tcBorders>
            <w:shd w:val="clear" w:color="auto" w:fill="auto"/>
            <w:vAlign w:val="center"/>
            <w:hideMark/>
          </w:tcPr>
          <w:p w14:paraId="527DD17A"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2</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14:paraId="3FDA057E"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Pendiente actividad por Desarrollar.</w:t>
            </w:r>
          </w:p>
        </w:tc>
      </w:tr>
      <w:tr w:rsidR="00730577" w:rsidRPr="00730577" w14:paraId="6B42996A" w14:textId="77777777" w:rsidTr="00284F4A">
        <w:trPr>
          <w:trHeight w:val="1449"/>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00575D2D" w14:textId="77777777" w:rsidR="00730577" w:rsidRPr="00730577" w:rsidRDefault="00730577" w:rsidP="00730577">
            <w:pPr>
              <w:spacing w:after="0"/>
              <w:rPr>
                <w:rFonts w:ascii="Arial Narrow" w:eastAsia="Times New Roman" w:hAnsi="Arial Narrow"/>
                <w:lang w:val="es-CO" w:eastAsia="es-CO"/>
              </w:rPr>
            </w:pPr>
          </w:p>
        </w:tc>
        <w:tc>
          <w:tcPr>
            <w:tcW w:w="2835" w:type="dxa"/>
            <w:tcBorders>
              <w:top w:val="nil"/>
              <w:left w:val="nil"/>
              <w:bottom w:val="single" w:sz="4" w:space="0" w:color="auto"/>
              <w:right w:val="single" w:sz="4" w:space="0" w:color="auto"/>
            </w:tcBorders>
            <w:shd w:val="clear" w:color="000000" w:fill="FFFFFF"/>
            <w:vAlign w:val="center"/>
            <w:hideMark/>
          </w:tcPr>
          <w:p w14:paraId="329E253F"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 xml:space="preserve">Direcciones Territoriales y dependencias de la entidad no reintegran  al </w:t>
            </w:r>
            <w:proofErr w:type="spellStart"/>
            <w:r w:rsidRPr="00730577">
              <w:rPr>
                <w:rFonts w:ascii="Arial Narrow" w:eastAsia="Times New Roman" w:hAnsi="Arial Narrow"/>
                <w:lang w:val="es-CO" w:eastAsia="es-CO"/>
              </w:rPr>
              <w:t>almacen</w:t>
            </w:r>
            <w:proofErr w:type="spellEnd"/>
            <w:r w:rsidRPr="00730577">
              <w:rPr>
                <w:rFonts w:ascii="Arial Narrow" w:eastAsia="Times New Roman" w:hAnsi="Arial Narrow"/>
                <w:lang w:val="es-CO" w:eastAsia="es-CO"/>
              </w:rPr>
              <w:t xml:space="preserve"> aquellos bienes que no se encuentran en uso.</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807A792"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 xml:space="preserve">Realizar </w:t>
            </w:r>
            <w:proofErr w:type="spellStart"/>
            <w:r w:rsidRPr="00730577">
              <w:rPr>
                <w:rFonts w:ascii="Arial Narrow" w:eastAsia="Times New Roman" w:hAnsi="Arial Narrow"/>
                <w:lang w:val="es-CO" w:eastAsia="es-CO"/>
              </w:rPr>
              <w:t>periodicamente</w:t>
            </w:r>
            <w:proofErr w:type="spellEnd"/>
            <w:r w:rsidRPr="00730577">
              <w:rPr>
                <w:rFonts w:ascii="Arial Narrow" w:eastAsia="Times New Roman" w:hAnsi="Arial Narrow"/>
                <w:lang w:val="es-CO" w:eastAsia="es-CO"/>
              </w:rPr>
              <w:t xml:space="preserve"> el levantamiento de inventario.</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58B4716A" w14:textId="77777777" w:rsidR="00730577" w:rsidRPr="00730577" w:rsidRDefault="00730577" w:rsidP="00730577">
            <w:pPr>
              <w:spacing w:after="0"/>
              <w:jc w:val="both"/>
              <w:rPr>
                <w:rFonts w:ascii="Arial Narrow" w:eastAsia="Times New Roman" w:hAnsi="Arial Narrow"/>
                <w:lang w:val="es-CO" w:eastAsia="es-CO"/>
              </w:rPr>
            </w:pPr>
            <w:r w:rsidRPr="00730577">
              <w:rPr>
                <w:rFonts w:ascii="Arial Narrow" w:eastAsia="Times New Roman" w:hAnsi="Arial Narrow"/>
                <w:lang w:val="es-CO" w:eastAsia="es-CO"/>
              </w:rPr>
              <w:t xml:space="preserve">Realizar comunicado a el grupo de Talento Humano y </w:t>
            </w:r>
            <w:proofErr w:type="spellStart"/>
            <w:r w:rsidRPr="00730577">
              <w:rPr>
                <w:rFonts w:ascii="Arial Narrow" w:eastAsia="Times New Roman" w:hAnsi="Arial Narrow"/>
                <w:lang w:val="es-CO" w:eastAsia="es-CO"/>
              </w:rPr>
              <w:t>tesoreria</w:t>
            </w:r>
            <w:proofErr w:type="spellEnd"/>
            <w:r w:rsidRPr="00730577">
              <w:rPr>
                <w:rFonts w:ascii="Arial Narrow" w:eastAsia="Times New Roman" w:hAnsi="Arial Narrow"/>
                <w:lang w:val="es-CO" w:eastAsia="es-CO"/>
              </w:rPr>
              <w:t xml:space="preserve"> que los funcionarios y contratistas deben tener </w:t>
            </w:r>
            <w:proofErr w:type="gramStart"/>
            <w:r w:rsidRPr="00730577">
              <w:rPr>
                <w:rFonts w:ascii="Arial Narrow" w:eastAsia="Times New Roman" w:hAnsi="Arial Narrow"/>
                <w:lang w:val="es-CO" w:eastAsia="es-CO"/>
              </w:rPr>
              <w:t>un</w:t>
            </w:r>
            <w:proofErr w:type="gramEnd"/>
            <w:r w:rsidRPr="00730577">
              <w:rPr>
                <w:rFonts w:ascii="Arial Narrow" w:eastAsia="Times New Roman" w:hAnsi="Arial Narrow"/>
                <w:lang w:val="es-CO" w:eastAsia="es-CO"/>
              </w:rPr>
              <w:t xml:space="preserve"> paz y salvo de </w:t>
            </w:r>
            <w:proofErr w:type="spellStart"/>
            <w:r w:rsidRPr="00730577">
              <w:rPr>
                <w:rFonts w:ascii="Arial Narrow" w:eastAsia="Times New Roman" w:hAnsi="Arial Narrow"/>
                <w:lang w:val="es-CO" w:eastAsia="es-CO"/>
              </w:rPr>
              <w:t>almacen</w:t>
            </w:r>
            <w:proofErr w:type="spellEnd"/>
            <w:r w:rsidRPr="00730577">
              <w:rPr>
                <w:rFonts w:ascii="Arial Narrow" w:eastAsia="Times New Roman" w:hAnsi="Arial Narrow"/>
                <w:lang w:val="es-CO" w:eastAsia="es-CO"/>
              </w:rPr>
              <w:t xml:space="preserve"> para su retiro.</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D6FE692"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8ED3A91"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14/10/2015</w:t>
            </w:r>
          </w:p>
        </w:tc>
        <w:tc>
          <w:tcPr>
            <w:tcW w:w="850" w:type="dxa"/>
            <w:tcBorders>
              <w:top w:val="nil"/>
              <w:left w:val="nil"/>
              <w:bottom w:val="single" w:sz="4" w:space="0" w:color="auto"/>
              <w:right w:val="single" w:sz="4" w:space="0" w:color="auto"/>
            </w:tcBorders>
            <w:shd w:val="clear" w:color="auto" w:fill="auto"/>
            <w:vAlign w:val="center"/>
            <w:hideMark/>
          </w:tcPr>
          <w:p w14:paraId="6FECAA1C" w14:textId="77777777" w:rsidR="00730577" w:rsidRPr="00730577" w:rsidRDefault="00730577" w:rsidP="00730577">
            <w:pPr>
              <w:spacing w:after="0"/>
              <w:jc w:val="right"/>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2</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14:paraId="6546E16A"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xml:space="preserve">Esta actividad se </w:t>
            </w:r>
            <w:proofErr w:type="spellStart"/>
            <w:r w:rsidRPr="00730577">
              <w:rPr>
                <w:rFonts w:ascii="Arial Narrow" w:eastAsia="Times New Roman" w:hAnsi="Arial Narrow"/>
                <w:color w:val="000000"/>
                <w:lang w:val="es-CO" w:eastAsia="es-CO"/>
              </w:rPr>
              <w:t>reemplanteara</w:t>
            </w:r>
            <w:proofErr w:type="spellEnd"/>
            <w:r w:rsidRPr="00730577">
              <w:rPr>
                <w:rFonts w:ascii="Arial Narrow" w:eastAsia="Times New Roman" w:hAnsi="Arial Narrow"/>
                <w:color w:val="000000"/>
                <w:lang w:val="es-CO" w:eastAsia="es-CO"/>
              </w:rPr>
              <w:t xml:space="preserve">, se tiene pensado realizar una </w:t>
            </w:r>
            <w:proofErr w:type="spellStart"/>
            <w:r w:rsidRPr="00730577">
              <w:rPr>
                <w:rFonts w:ascii="Arial Narrow" w:eastAsia="Times New Roman" w:hAnsi="Arial Narrow"/>
                <w:color w:val="000000"/>
                <w:lang w:val="es-CO" w:eastAsia="es-CO"/>
              </w:rPr>
              <w:t>reunion</w:t>
            </w:r>
            <w:proofErr w:type="spellEnd"/>
            <w:r w:rsidRPr="00730577">
              <w:rPr>
                <w:rFonts w:ascii="Arial Narrow" w:eastAsia="Times New Roman" w:hAnsi="Arial Narrow"/>
                <w:color w:val="000000"/>
                <w:lang w:val="es-CO" w:eastAsia="es-CO"/>
              </w:rPr>
              <w:t xml:space="preserve"> con el </w:t>
            </w:r>
            <w:proofErr w:type="spellStart"/>
            <w:r w:rsidRPr="00730577">
              <w:rPr>
                <w:rFonts w:ascii="Arial Narrow" w:eastAsia="Times New Roman" w:hAnsi="Arial Narrow"/>
                <w:color w:val="000000"/>
                <w:lang w:val="es-CO" w:eastAsia="es-CO"/>
              </w:rPr>
              <w:t>area</w:t>
            </w:r>
            <w:proofErr w:type="spellEnd"/>
            <w:r w:rsidRPr="00730577">
              <w:rPr>
                <w:rFonts w:ascii="Arial Narrow" w:eastAsia="Times New Roman" w:hAnsi="Arial Narrow"/>
                <w:color w:val="000000"/>
                <w:lang w:val="es-CO" w:eastAsia="es-CO"/>
              </w:rPr>
              <w:t xml:space="preserve"> de Financiera para coordinar el manejo del paz y salvo por parte del </w:t>
            </w:r>
            <w:proofErr w:type="spellStart"/>
            <w:r w:rsidRPr="00730577">
              <w:rPr>
                <w:rFonts w:ascii="Arial Narrow" w:eastAsia="Times New Roman" w:hAnsi="Arial Narrow"/>
                <w:color w:val="000000"/>
                <w:lang w:val="es-CO" w:eastAsia="es-CO"/>
              </w:rPr>
              <w:t>area</w:t>
            </w:r>
            <w:proofErr w:type="spellEnd"/>
            <w:r w:rsidRPr="00730577">
              <w:rPr>
                <w:rFonts w:ascii="Arial Narrow" w:eastAsia="Times New Roman" w:hAnsi="Arial Narrow"/>
                <w:color w:val="000000"/>
                <w:lang w:val="es-CO" w:eastAsia="es-CO"/>
              </w:rPr>
              <w:t xml:space="preserve"> de </w:t>
            </w:r>
            <w:proofErr w:type="spellStart"/>
            <w:r w:rsidRPr="00730577">
              <w:rPr>
                <w:rFonts w:ascii="Arial Narrow" w:eastAsia="Times New Roman" w:hAnsi="Arial Narrow"/>
                <w:color w:val="000000"/>
                <w:lang w:val="es-CO" w:eastAsia="es-CO"/>
              </w:rPr>
              <w:t>almacen</w:t>
            </w:r>
            <w:proofErr w:type="spellEnd"/>
            <w:r w:rsidRPr="00730577">
              <w:rPr>
                <w:rFonts w:ascii="Arial Narrow" w:eastAsia="Times New Roman" w:hAnsi="Arial Narrow"/>
                <w:color w:val="000000"/>
                <w:lang w:val="es-CO" w:eastAsia="es-CO"/>
              </w:rPr>
              <w:t>.</w:t>
            </w:r>
          </w:p>
        </w:tc>
      </w:tr>
    </w:tbl>
    <w:p w14:paraId="1CCDB540" w14:textId="77777777" w:rsidR="00730577" w:rsidRDefault="00730577" w:rsidP="00C0703F">
      <w:pPr>
        <w:spacing w:after="0"/>
        <w:jc w:val="both"/>
        <w:rPr>
          <w:rFonts w:ascii="Arial Narrow" w:hAnsi="Arial Narrow"/>
          <w:b/>
          <w:sz w:val="22"/>
          <w:szCs w:val="22"/>
          <w:lang w:val="es-CO"/>
        </w:rPr>
      </w:pPr>
    </w:p>
    <w:p w14:paraId="58380B30" w14:textId="77524487" w:rsidR="00730577" w:rsidRDefault="00730577" w:rsidP="00C0703F">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w:t>
      </w:r>
      <w:r w:rsidR="00F863EE">
        <w:rPr>
          <w:rFonts w:ascii="Arial Narrow" w:hAnsi="Arial Narrow"/>
          <w:b/>
          <w:sz w:val="22"/>
          <w:szCs w:val="22"/>
          <w:lang w:val="es-CO"/>
        </w:rPr>
        <w:t>6</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3603" w:type="dxa"/>
        <w:tblCellMar>
          <w:left w:w="70" w:type="dxa"/>
          <w:right w:w="70" w:type="dxa"/>
        </w:tblCellMar>
        <w:tblLook w:val="04A0" w:firstRow="1" w:lastRow="0" w:firstColumn="1" w:lastColumn="0" w:noHBand="0" w:noVBand="1"/>
      </w:tblPr>
      <w:tblGrid>
        <w:gridCol w:w="1595"/>
        <w:gridCol w:w="1565"/>
        <w:gridCol w:w="2931"/>
        <w:gridCol w:w="2976"/>
        <w:gridCol w:w="4536"/>
      </w:tblGrid>
      <w:tr w:rsidR="00730577" w:rsidRPr="00730577" w14:paraId="16B7101A" w14:textId="77777777" w:rsidTr="00284F4A">
        <w:trPr>
          <w:trHeight w:val="87"/>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CD3413B"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Cronograma MRC</w:t>
            </w:r>
          </w:p>
        </w:tc>
        <w:tc>
          <w:tcPr>
            <w:tcW w:w="10443"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7F7A6D11"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Acciones</w:t>
            </w:r>
          </w:p>
        </w:tc>
      </w:tr>
      <w:tr w:rsidR="00730577" w:rsidRPr="00730577" w14:paraId="26DA95D6" w14:textId="77777777" w:rsidTr="00284F4A">
        <w:trPr>
          <w:trHeight w:val="375"/>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07F170B8"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547DE9F5"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Publicación</w:t>
            </w:r>
          </w:p>
        </w:tc>
        <w:tc>
          <w:tcPr>
            <w:tcW w:w="2931" w:type="dxa"/>
            <w:tcBorders>
              <w:top w:val="nil"/>
              <w:left w:val="nil"/>
              <w:bottom w:val="single" w:sz="4" w:space="0" w:color="auto"/>
              <w:right w:val="single" w:sz="4" w:space="0" w:color="auto"/>
            </w:tcBorders>
            <w:shd w:val="clear" w:color="000000" w:fill="C9C9C9"/>
            <w:vAlign w:val="center"/>
            <w:hideMark/>
          </w:tcPr>
          <w:p w14:paraId="7D852ECC" w14:textId="78F75175" w:rsidR="00730577" w:rsidRPr="00730577" w:rsidRDefault="00730577" w:rsidP="00284F4A">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Efectividad de los</w:t>
            </w:r>
            <w:r w:rsidR="00284F4A">
              <w:rPr>
                <w:rFonts w:ascii="Arial Narrow" w:eastAsia="Times New Roman" w:hAnsi="Arial Narrow"/>
                <w:b/>
                <w:bCs/>
                <w:color w:val="000000"/>
                <w:lang w:val="es-CO" w:eastAsia="es-CO"/>
              </w:rPr>
              <w:t xml:space="preserve"> </w:t>
            </w:r>
            <w:r w:rsidRPr="00730577">
              <w:rPr>
                <w:rFonts w:ascii="Arial Narrow" w:eastAsia="Times New Roman" w:hAnsi="Arial Narrow"/>
                <w:b/>
                <w:bCs/>
                <w:color w:val="000000"/>
                <w:lang w:val="es-CO" w:eastAsia="es-CO"/>
              </w:rPr>
              <w:t>controles</w:t>
            </w:r>
          </w:p>
        </w:tc>
        <w:tc>
          <w:tcPr>
            <w:tcW w:w="2976" w:type="dxa"/>
            <w:tcBorders>
              <w:top w:val="nil"/>
              <w:left w:val="nil"/>
              <w:bottom w:val="single" w:sz="4" w:space="0" w:color="auto"/>
              <w:right w:val="single" w:sz="4" w:space="0" w:color="auto"/>
            </w:tcBorders>
            <w:shd w:val="clear" w:color="000000" w:fill="C9C9C9"/>
            <w:vAlign w:val="center"/>
            <w:hideMark/>
          </w:tcPr>
          <w:p w14:paraId="79613D4B" w14:textId="07197302" w:rsidR="00730577" w:rsidRPr="00730577" w:rsidRDefault="00730577" w:rsidP="00284F4A">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Acciones</w:t>
            </w:r>
            <w:r w:rsidR="00284F4A">
              <w:rPr>
                <w:rFonts w:ascii="Arial Narrow" w:eastAsia="Times New Roman" w:hAnsi="Arial Narrow"/>
                <w:b/>
                <w:bCs/>
                <w:color w:val="000000"/>
                <w:lang w:val="es-CO" w:eastAsia="es-CO"/>
              </w:rPr>
              <w:t xml:space="preserve"> </w:t>
            </w:r>
            <w:r w:rsidRPr="00730577">
              <w:rPr>
                <w:rFonts w:ascii="Arial Narrow" w:eastAsia="Times New Roman" w:hAnsi="Arial Narrow"/>
                <w:b/>
                <w:bCs/>
                <w:color w:val="000000"/>
                <w:lang w:val="es-CO" w:eastAsia="es-CO"/>
              </w:rPr>
              <w:t>adelantadas</w:t>
            </w:r>
          </w:p>
        </w:tc>
        <w:tc>
          <w:tcPr>
            <w:tcW w:w="4536" w:type="dxa"/>
            <w:tcBorders>
              <w:top w:val="nil"/>
              <w:left w:val="nil"/>
              <w:bottom w:val="single" w:sz="4" w:space="0" w:color="auto"/>
              <w:right w:val="single" w:sz="4" w:space="0" w:color="auto"/>
            </w:tcBorders>
            <w:shd w:val="clear" w:color="000000" w:fill="C9C9C9"/>
            <w:noWrap/>
            <w:vAlign w:val="center"/>
            <w:hideMark/>
          </w:tcPr>
          <w:p w14:paraId="227969BF" w14:textId="77777777" w:rsidR="00730577" w:rsidRPr="00730577" w:rsidRDefault="00730577" w:rsidP="00730577">
            <w:pPr>
              <w:spacing w:after="0"/>
              <w:jc w:val="center"/>
              <w:rPr>
                <w:rFonts w:ascii="Arial Narrow" w:eastAsia="Times New Roman" w:hAnsi="Arial Narrow"/>
                <w:b/>
                <w:bCs/>
                <w:color w:val="000000"/>
                <w:lang w:val="es-CO" w:eastAsia="es-CO"/>
              </w:rPr>
            </w:pPr>
            <w:r w:rsidRPr="00730577">
              <w:rPr>
                <w:rFonts w:ascii="Arial Narrow" w:eastAsia="Times New Roman" w:hAnsi="Arial Narrow"/>
                <w:b/>
                <w:bCs/>
                <w:color w:val="000000"/>
                <w:lang w:val="es-CO" w:eastAsia="es-CO"/>
              </w:rPr>
              <w:t>Observaciones</w:t>
            </w:r>
          </w:p>
        </w:tc>
      </w:tr>
      <w:tr w:rsidR="00730577" w:rsidRPr="00730577" w14:paraId="2AC98A9D" w14:textId="77777777" w:rsidTr="00284F4A">
        <w:trPr>
          <w:trHeight w:val="636"/>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AB2F73A"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14/10/2015</w:t>
            </w:r>
          </w:p>
        </w:tc>
        <w:tc>
          <w:tcPr>
            <w:tcW w:w="1565" w:type="dxa"/>
            <w:tcBorders>
              <w:top w:val="nil"/>
              <w:left w:val="nil"/>
              <w:bottom w:val="single" w:sz="4" w:space="0" w:color="auto"/>
              <w:right w:val="single" w:sz="4" w:space="0" w:color="auto"/>
            </w:tcBorders>
            <w:shd w:val="clear" w:color="auto" w:fill="auto"/>
            <w:noWrap/>
            <w:vAlign w:val="center"/>
            <w:hideMark/>
          </w:tcPr>
          <w:p w14:paraId="2EC346A9" w14:textId="77777777"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14/12/2015</w:t>
            </w:r>
          </w:p>
        </w:tc>
        <w:tc>
          <w:tcPr>
            <w:tcW w:w="2931" w:type="dxa"/>
            <w:tcBorders>
              <w:top w:val="nil"/>
              <w:left w:val="nil"/>
              <w:bottom w:val="single" w:sz="4" w:space="0" w:color="auto"/>
              <w:right w:val="single" w:sz="4" w:space="0" w:color="auto"/>
            </w:tcBorders>
            <w:shd w:val="clear" w:color="auto" w:fill="auto"/>
            <w:noWrap/>
            <w:vAlign w:val="bottom"/>
            <w:hideMark/>
          </w:tcPr>
          <w:p w14:paraId="147A8C07"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w:t>
            </w:r>
          </w:p>
        </w:tc>
        <w:tc>
          <w:tcPr>
            <w:tcW w:w="2976" w:type="dxa"/>
            <w:tcBorders>
              <w:top w:val="nil"/>
              <w:left w:val="nil"/>
              <w:bottom w:val="single" w:sz="4" w:space="0" w:color="auto"/>
              <w:right w:val="single" w:sz="4" w:space="0" w:color="auto"/>
            </w:tcBorders>
            <w:shd w:val="clear" w:color="auto" w:fill="auto"/>
            <w:noWrap/>
            <w:vAlign w:val="bottom"/>
            <w:hideMark/>
          </w:tcPr>
          <w:p w14:paraId="3C5A98B9" w14:textId="77777777" w:rsidR="00730577" w:rsidRPr="00730577" w:rsidRDefault="00730577" w:rsidP="00730577">
            <w:pPr>
              <w:spacing w:after="0"/>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w:t>
            </w:r>
          </w:p>
        </w:tc>
        <w:tc>
          <w:tcPr>
            <w:tcW w:w="4536" w:type="dxa"/>
            <w:tcBorders>
              <w:top w:val="nil"/>
              <w:left w:val="single" w:sz="4" w:space="0" w:color="auto"/>
              <w:bottom w:val="single" w:sz="4" w:space="0" w:color="000000"/>
              <w:right w:val="single" w:sz="4" w:space="0" w:color="auto"/>
            </w:tcBorders>
            <w:shd w:val="clear" w:color="auto" w:fill="auto"/>
            <w:vAlign w:val="center"/>
            <w:hideMark/>
          </w:tcPr>
          <w:p w14:paraId="7AA1C32D" w14:textId="070BE36E" w:rsidR="00730577" w:rsidRPr="00730577" w:rsidRDefault="00730577" w:rsidP="00730577">
            <w:pPr>
              <w:spacing w:after="0"/>
              <w:jc w:val="center"/>
              <w:rPr>
                <w:rFonts w:ascii="Arial Narrow" w:eastAsia="Times New Roman" w:hAnsi="Arial Narrow"/>
                <w:color w:val="000000"/>
                <w:lang w:val="es-CO" w:eastAsia="es-CO"/>
              </w:rPr>
            </w:pPr>
            <w:r w:rsidRPr="00730577">
              <w:rPr>
                <w:rFonts w:ascii="Arial Narrow" w:eastAsia="Times New Roman" w:hAnsi="Arial Narrow"/>
                <w:color w:val="000000"/>
                <w:lang w:val="es-CO" w:eastAsia="es-CO"/>
              </w:rPr>
              <w:t xml:space="preserve">Se recomienda unificar riesgos que cuenten con </w:t>
            </w:r>
            <w:r w:rsidR="00284F4A" w:rsidRPr="00730577">
              <w:rPr>
                <w:rFonts w:ascii="Arial Narrow" w:eastAsia="Times New Roman" w:hAnsi="Arial Narrow"/>
                <w:color w:val="000000"/>
                <w:lang w:val="es-CO" w:eastAsia="es-CO"/>
              </w:rPr>
              <w:t>características</w:t>
            </w:r>
            <w:r w:rsidRPr="00730577">
              <w:rPr>
                <w:rFonts w:ascii="Arial Narrow" w:eastAsia="Times New Roman" w:hAnsi="Arial Narrow"/>
                <w:color w:val="000000"/>
                <w:lang w:val="es-CO" w:eastAsia="es-CO"/>
              </w:rPr>
              <w:t xml:space="preserve"> similares en sus causas.</w:t>
            </w:r>
          </w:p>
        </w:tc>
      </w:tr>
    </w:tbl>
    <w:p w14:paraId="698C7549" w14:textId="231DAA5C" w:rsidR="00075A43" w:rsidRDefault="00075A43" w:rsidP="00075A43">
      <w:pPr>
        <w:spacing w:after="0"/>
        <w:rPr>
          <w:rFonts w:ascii="Arial Narrow" w:hAnsi="Arial Narrow"/>
          <w:lang w:val="es-CO"/>
        </w:rPr>
      </w:pPr>
      <w:r>
        <w:rPr>
          <w:rFonts w:ascii="Arial Narrow" w:hAnsi="Arial Narrow"/>
          <w:b/>
          <w:lang w:val="es-CO"/>
        </w:rPr>
        <w:t xml:space="preserve">PROCESOS DE APOYO: </w:t>
      </w:r>
      <w:r>
        <w:rPr>
          <w:rFonts w:ascii="Arial Narrow" w:hAnsi="Arial Narrow"/>
          <w:lang w:val="es-CO"/>
        </w:rPr>
        <w:t>GESTION DE COMUNICACIONES</w:t>
      </w:r>
    </w:p>
    <w:p w14:paraId="4C7C723F" w14:textId="32DFF9C2" w:rsidR="00075A43" w:rsidRDefault="00075A43" w:rsidP="00075A43">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1 de corrupción. La OCI realizó la revisión y análisis de 2 riesgos, sus causas, controles y acciones.</w:t>
      </w:r>
    </w:p>
    <w:p w14:paraId="5D37B6F9" w14:textId="77777777" w:rsidR="00075A43" w:rsidRDefault="00075A43" w:rsidP="00075A43">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3D73515D" w14:textId="77777777" w:rsidR="00075A43" w:rsidRDefault="00075A43" w:rsidP="00075A43">
      <w:pPr>
        <w:tabs>
          <w:tab w:val="left" w:pos="5245"/>
        </w:tabs>
        <w:spacing w:after="0"/>
        <w:rPr>
          <w:rFonts w:ascii="Arial Narrow" w:hAnsi="Arial Narrow"/>
          <w:lang w:val="es-CO"/>
        </w:rPr>
      </w:pPr>
      <w:r>
        <w:rPr>
          <w:rFonts w:ascii="Arial Narrow" w:hAnsi="Arial Narrow"/>
          <w:lang w:val="es-CO"/>
        </w:rPr>
        <w:t>Debilidades en la redacción de riesgos</w:t>
      </w:r>
    </w:p>
    <w:p w14:paraId="0C052DA3" w14:textId="55B62C09" w:rsidR="00075A43" w:rsidRDefault="00075A43" w:rsidP="00075A43">
      <w:pPr>
        <w:spacing w:after="0"/>
        <w:rPr>
          <w:rFonts w:ascii="Arial Narrow" w:hAnsi="Arial Narrow"/>
          <w:lang w:val="es-CO"/>
        </w:rPr>
      </w:pPr>
      <w:r>
        <w:rPr>
          <w:rFonts w:ascii="Arial Narrow" w:hAnsi="Arial Narrow"/>
          <w:lang w:val="es-CO"/>
        </w:rPr>
        <w:t xml:space="preserve">La evidencia de la ejecución de los controles no se encuentra organizada </w:t>
      </w:r>
    </w:p>
    <w:p w14:paraId="48C425E4" w14:textId="0A328032" w:rsidR="00075A43" w:rsidRDefault="00075A43" w:rsidP="00075A43">
      <w:pPr>
        <w:spacing w:after="0"/>
        <w:rPr>
          <w:rFonts w:ascii="Arial Narrow" w:hAnsi="Arial Narrow"/>
          <w:lang w:val="es-CO"/>
        </w:rPr>
      </w:pPr>
      <w:r>
        <w:rPr>
          <w:rFonts w:ascii="Arial Narrow" w:hAnsi="Arial Narrow"/>
          <w:lang w:val="es-CO"/>
        </w:rPr>
        <w:t>Pocos riesgos de corrupción</w:t>
      </w:r>
      <w:r w:rsidR="00046F06">
        <w:rPr>
          <w:rFonts w:ascii="Arial Narrow" w:hAnsi="Arial Narrow"/>
          <w:lang w:val="es-CO"/>
        </w:rPr>
        <w:t>, los existentes no cuentan con controles</w:t>
      </w:r>
    </w:p>
    <w:p w14:paraId="584A6160" w14:textId="557D674F" w:rsidR="00075A43" w:rsidRDefault="00075A43" w:rsidP="00075A43">
      <w:pPr>
        <w:spacing w:after="0"/>
        <w:jc w:val="both"/>
        <w:rPr>
          <w:rFonts w:ascii="Arial Narrow" w:hAnsi="Arial Narrow"/>
          <w:b/>
          <w:lang w:val="es-CO"/>
        </w:rPr>
      </w:pPr>
      <w:r>
        <w:rPr>
          <w:rFonts w:ascii="Arial Narrow" w:hAnsi="Arial Narrow"/>
          <w:b/>
          <w:sz w:val="22"/>
          <w:szCs w:val="22"/>
          <w:lang w:val="es-CO"/>
        </w:rPr>
        <w:t>RIESGO 1</w:t>
      </w:r>
    </w:p>
    <w:tbl>
      <w:tblPr>
        <w:tblW w:w="14075" w:type="dxa"/>
        <w:tblCellMar>
          <w:left w:w="70" w:type="dxa"/>
          <w:right w:w="70" w:type="dxa"/>
        </w:tblCellMar>
        <w:tblLook w:val="04A0" w:firstRow="1" w:lastRow="0" w:firstColumn="1" w:lastColumn="0" w:noHBand="0" w:noVBand="1"/>
      </w:tblPr>
      <w:tblGrid>
        <w:gridCol w:w="1158"/>
        <w:gridCol w:w="4077"/>
        <w:gridCol w:w="3686"/>
        <w:gridCol w:w="1016"/>
        <w:gridCol w:w="589"/>
        <w:gridCol w:w="1004"/>
        <w:gridCol w:w="993"/>
        <w:gridCol w:w="1552"/>
      </w:tblGrid>
      <w:tr w:rsidR="00075A43" w:rsidRPr="00075A43" w14:paraId="05D252C6" w14:textId="77777777" w:rsidTr="00075A43">
        <w:trPr>
          <w:trHeight w:val="297"/>
        </w:trPr>
        <w:tc>
          <w:tcPr>
            <w:tcW w:w="14075" w:type="dxa"/>
            <w:gridSpan w:val="8"/>
            <w:tcBorders>
              <w:top w:val="single" w:sz="8" w:space="0" w:color="auto"/>
              <w:left w:val="single" w:sz="8" w:space="0" w:color="auto"/>
              <w:bottom w:val="nil"/>
              <w:right w:val="single" w:sz="4" w:space="0" w:color="auto"/>
            </w:tcBorders>
            <w:shd w:val="clear" w:color="000000" w:fill="FFF3F3"/>
            <w:hideMark/>
          </w:tcPr>
          <w:p w14:paraId="3AF9377C"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b/>
                <w:bCs/>
                <w:color w:val="000000"/>
                <w:lang w:val="es-CO" w:eastAsia="es-CO"/>
              </w:rPr>
              <w:t>OBJETIVO DEL PROCESO: Divulgar la comunicación interna y externa hacia los diferentes grupos de interés, contribuyendo a la imagen institucional.</w:t>
            </w:r>
          </w:p>
        </w:tc>
      </w:tr>
      <w:tr w:rsidR="00075A43" w:rsidRPr="00075A43" w14:paraId="446C94A9" w14:textId="77777777" w:rsidTr="00075A43">
        <w:trPr>
          <w:trHeight w:val="136"/>
        </w:trPr>
        <w:tc>
          <w:tcPr>
            <w:tcW w:w="5235"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0BE3312"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IDENTIFICACION</w:t>
            </w:r>
          </w:p>
        </w:tc>
        <w:tc>
          <w:tcPr>
            <w:tcW w:w="3686" w:type="dxa"/>
            <w:tcBorders>
              <w:top w:val="single" w:sz="8" w:space="0" w:color="auto"/>
              <w:left w:val="nil"/>
              <w:bottom w:val="single" w:sz="4" w:space="0" w:color="auto"/>
              <w:right w:val="nil"/>
            </w:tcBorders>
            <w:shd w:val="clear" w:color="000000" w:fill="FFF2CC"/>
            <w:noWrap/>
            <w:vAlign w:val="center"/>
            <w:hideMark/>
          </w:tcPr>
          <w:p w14:paraId="4BBA1BC5"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CONTROLES</w:t>
            </w:r>
          </w:p>
        </w:tc>
        <w:tc>
          <w:tcPr>
            <w:tcW w:w="515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3DC83380"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 xml:space="preserve">PLAN DE RESPUESTA AL RIESGO </w:t>
            </w:r>
          </w:p>
        </w:tc>
      </w:tr>
      <w:tr w:rsidR="00075A43" w:rsidRPr="00075A43" w14:paraId="4F94F2D1" w14:textId="77777777" w:rsidTr="00075A43">
        <w:trPr>
          <w:trHeight w:val="96"/>
        </w:trPr>
        <w:tc>
          <w:tcPr>
            <w:tcW w:w="1158" w:type="dxa"/>
            <w:tcBorders>
              <w:top w:val="nil"/>
              <w:left w:val="single" w:sz="8" w:space="0" w:color="auto"/>
              <w:bottom w:val="nil"/>
              <w:right w:val="single" w:sz="4" w:space="0" w:color="auto"/>
            </w:tcBorders>
            <w:shd w:val="clear" w:color="000000" w:fill="FFB9B9"/>
            <w:noWrap/>
            <w:vAlign w:val="center"/>
            <w:hideMark/>
          </w:tcPr>
          <w:p w14:paraId="148FE519"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Riesgo</w:t>
            </w:r>
          </w:p>
        </w:tc>
        <w:tc>
          <w:tcPr>
            <w:tcW w:w="4077" w:type="dxa"/>
            <w:tcBorders>
              <w:top w:val="nil"/>
              <w:left w:val="nil"/>
              <w:bottom w:val="nil"/>
              <w:right w:val="single" w:sz="4" w:space="0" w:color="auto"/>
            </w:tcBorders>
            <w:shd w:val="clear" w:color="000000" w:fill="FFB9B9"/>
            <w:noWrap/>
            <w:vAlign w:val="center"/>
            <w:hideMark/>
          </w:tcPr>
          <w:p w14:paraId="6F54B16B"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Causas</w:t>
            </w:r>
          </w:p>
        </w:tc>
        <w:tc>
          <w:tcPr>
            <w:tcW w:w="3686" w:type="dxa"/>
            <w:tcBorders>
              <w:top w:val="nil"/>
              <w:left w:val="nil"/>
              <w:bottom w:val="nil"/>
              <w:right w:val="single" w:sz="4" w:space="0" w:color="auto"/>
            </w:tcBorders>
            <w:shd w:val="clear" w:color="000000" w:fill="FFF2CC"/>
            <w:noWrap/>
            <w:vAlign w:val="center"/>
            <w:hideMark/>
          </w:tcPr>
          <w:p w14:paraId="1F273EB3"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Descripción</w:t>
            </w:r>
          </w:p>
        </w:tc>
        <w:tc>
          <w:tcPr>
            <w:tcW w:w="1016" w:type="dxa"/>
            <w:tcBorders>
              <w:top w:val="nil"/>
              <w:left w:val="nil"/>
              <w:bottom w:val="nil"/>
              <w:right w:val="single" w:sz="4" w:space="0" w:color="auto"/>
            </w:tcBorders>
            <w:shd w:val="clear" w:color="000000" w:fill="D9B7FB"/>
            <w:noWrap/>
            <w:vAlign w:val="center"/>
            <w:hideMark/>
          </w:tcPr>
          <w:p w14:paraId="3F9D1100"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07A1FAC8"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Meta</w:t>
            </w:r>
          </w:p>
        </w:tc>
        <w:tc>
          <w:tcPr>
            <w:tcW w:w="1004" w:type="dxa"/>
            <w:tcBorders>
              <w:top w:val="nil"/>
              <w:left w:val="single" w:sz="4" w:space="0" w:color="auto"/>
              <w:bottom w:val="nil"/>
              <w:right w:val="nil"/>
            </w:tcBorders>
            <w:shd w:val="clear" w:color="000000" w:fill="D9B7FB"/>
            <w:vAlign w:val="center"/>
            <w:hideMark/>
          </w:tcPr>
          <w:p w14:paraId="6C1E6C99"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66390E49"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Duración</w:t>
            </w:r>
          </w:p>
        </w:tc>
        <w:tc>
          <w:tcPr>
            <w:tcW w:w="1552" w:type="dxa"/>
            <w:tcBorders>
              <w:top w:val="nil"/>
              <w:left w:val="single" w:sz="4" w:space="0" w:color="auto"/>
              <w:bottom w:val="nil"/>
              <w:right w:val="single" w:sz="8" w:space="0" w:color="auto"/>
            </w:tcBorders>
            <w:shd w:val="clear" w:color="000000" w:fill="D9B7FB"/>
            <w:noWrap/>
            <w:vAlign w:val="center"/>
            <w:hideMark/>
          </w:tcPr>
          <w:p w14:paraId="35E5E528"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Observaciones</w:t>
            </w:r>
          </w:p>
        </w:tc>
      </w:tr>
      <w:tr w:rsidR="00075A43" w:rsidRPr="00075A43" w14:paraId="7359E4F6" w14:textId="77777777" w:rsidTr="00075A43">
        <w:trPr>
          <w:trHeight w:val="950"/>
        </w:trPr>
        <w:tc>
          <w:tcPr>
            <w:tcW w:w="1158"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20341A1D" w14:textId="77777777" w:rsidR="00075A43" w:rsidRPr="00075A43" w:rsidRDefault="00075A43" w:rsidP="00075A43">
            <w:pPr>
              <w:spacing w:after="0"/>
              <w:jc w:val="center"/>
              <w:rPr>
                <w:rFonts w:ascii="Arial Narrow" w:eastAsia="Times New Roman" w:hAnsi="Arial Narrow"/>
                <w:lang w:val="es-CO" w:eastAsia="es-CO"/>
              </w:rPr>
            </w:pPr>
            <w:r w:rsidRPr="00075A43">
              <w:rPr>
                <w:rFonts w:ascii="Arial Narrow" w:eastAsia="Times New Roman" w:hAnsi="Arial Narrow"/>
                <w:lang w:val="es-CO" w:eastAsia="es-CO"/>
              </w:rPr>
              <w:t>Que no se genere la información externa adecuada</w:t>
            </w:r>
          </w:p>
        </w:tc>
        <w:tc>
          <w:tcPr>
            <w:tcW w:w="4077" w:type="dxa"/>
            <w:tcBorders>
              <w:top w:val="single" w:sz="8" w:space="0" w:color="auto"/>
              <w:left w:val="nil"/>
              <w:bottom w:val="single" w:sz="4" w:space="0" w:color="auto"/>
              <w:right w:val="single" w:sz="4" w:space="0" w:color="auto"/>
            </w:tcBorders>
            <w:shd w:val="clear" w:color="000000" w:fill="FFFFFF"/>
            <w:vAlign w:val="center"/>
            <w:hideMark/>
          </w:tcPr>
          <w:p w14:paraId="09DA8A61"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Imprecisiones en la información dada por los voceros autorizados y/o consignados en los boletines de prensa externa divulgados por la Oficina Asesora de Comunicaciones</w:t>
            </w:r>
          </w:p>
        </w:tc>
        <w:tc>
          <w:tcPr>
            <w:tcW w:w="3686"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1FFB556D"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xml:space="preserve">Realizar la edición de los comunicados de prensa que divulgará la entidad. </w:t>
            </w:r>
          </w:p>
        </w:tc>
        <w:tc>
          <w:tcPr>
            <w:tcW w:w="1016" w:type="dxa"/>
            <w:tcBorders>
              <w:top w:val="single" w:sz="8" w:space="0" w:color="auto"/>
              <w:left w:val="single" w:sz="4" w:space="0" w:color="auto"/>
              <w:bottom w:val="nil"/>
              <w:right w:val="single" w:sz="4" w:space="0" w:color="auto"/>
            </w:tcBorders>
            <w:shd w:val="clear" w:color="000000" w:fill="FFFFFF"/>
            <w:vAlign w:val="center"/>
            <w:hideMark/>
          </w:tcPr>
          <w:p w14:paraId="0808F431"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w:t>
            </w:r>
          </w:p>
        </w:tc>
        <w:tc>
          <w:tcPr>
            <w:tcW w:w="58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A8CBB1D"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004" w:type="dxa"/>
            <w:tcBorders>
              <w:top w:val="single" w:sz="8" w:space="0" w:color="auto"/>
              <w:left w:val="nil"/>
              <w:bottom w:val="single" w:sz="4" w:space="0" w:color="auto"/>
              <w:right w:val="single" w:sz="4" w:space="0" w:color="auto"/>
            </w:tcBorders>
            <w:shd w:val="clear" w:color="auto" w:fill="auto"/>
            <w:vAlign w:val="center"/>
            <w:hideMark/>
          </w:tcPr>
          <w:p w14:paraId="63F33408"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041FF159"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552" w:type="dxa"/>
            <w:tcBorders>
              <w:top w:val="single" w:sz="8" w:space="0" w:color="auto"/>
              <w:left w:val="nil"/>
              <w:bottom w:val="single" w:sz="4" w:space="0" w:color="auto"/>
              <w:right w:val="nil"/>
            </w:tcBorders>
            <w:shd w:val="clear" w:color="auto" w:fill="auto"/>
            <w:vAlign w:val="center"/>
            <w:hideMark/>
          </w:tcPr>
          <w:p w14:paraId="587AA006"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r>
      <w:tr w:rsidR="00075A43" w:rsidRPr="00075A43" w14:paraId="6E71EC4E" w14:textId="77777777" w:rsidTr="00075A43">
        <w:trPr>
          <w:trHeight w:val="748"/>
        </w:trPr>
        <w:tc>
          <w:tcPr>
            <w:tcW w:w="1158" w:type="dxa"/>
            <w:vMerge/>
            <w:tcBorders>
              <w:top w:val="single" w:sz="8" w:space="0" w:color="auto"/>
              <w:left w:val="single" w:sz="8" w:space="0" w:color="auto"/>
              <w:bottom w:val="single" w:sz="8" w:space="0" w:color="000000"/>
              <w:right w:val="single" w:sz="4" w:space="0" w:color="auto"/>
            </w:tcBorders>
            <w:vAlign w:val="center"/>
            <w:hideMark/>
          </w:tcPr>
          <w:p w14:paraId="5AB1A8F4" w14:textId="77777777" w:rsidR="00075A43" w:rsidRPr="00075A43" w:rsidRDefault="00075A43" w:rsidP="00075A43">
            <w:pPr>
              <w:spacing w:after="0"/>
              <w:rPr>
                <w:rFonts w:ascii="Arial Narrow" w:eastAsia="Times New Roman" w:hAnsi="Arial Narrow"/>
                <w:lang w:val="es-CO" w:eastAsia="es-CO"/>
              </w:rPr>
            </w:pPr>
          </w:p>
        </w:tc>
        <w:tc>
          <w:tcPr>
            <w:tcW w:w="4077" w:type="dxa"/>
            <w:tcBorders>
              <w:top w:val="nil"/>
              <w:left w:val="nil"/>
              <w:bottom w:val="single" w:sz="4" w:space="0" w:color="auto"/>
              <w:right w:val="single" w:sz="4" w:space="0" w:color="auto"/>
            </w:tcBorders>
            <w:shd w:val="clear" w:color="000000" w:fill="FFFFFF"/>
            <w:vAlign w:val="center"/>
            <w:hideMark/>
          </w:tcPr>
          <w:p w14:paraId="6CAB6E95"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xml:space="preserve">Vocería en medios de comunicación realizada por funcionarios no autorizados. </w:t>
            </w:r>
          </w:p>
        </w:tc>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07BE3116"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xml:space="preserve">Realizar el monitoreo de medios (digital, impresos, radio, televisión) que publican o emiten notas </w:t>
            </w:r>
            <w:proofErr w:type="spellStart"/>
            <w:r w:rsidRPr="00075A43">
              <w:rPr>
                <w:rFonts w:ascii="Arial Narrow" w:eastAsia="Times New Roman" w:hAnsi="Arial Narrow"/>
                <w:lang w:val="es-CO" w:eastAsia="es-CO"/>
              </w:rPr>
              <w:t>ralacionadas</w:t>
            </w:r>
            <w:proofErr w:type="spellEnd"/>
            <w:r w:rsidRPr="00075A43">
              <w:rPr>
                <w:rFonts w:ascii="Arial Narrow" w:eastAsia="Times New Roman" w:hAnsi="Arial Narrow"/>
                <w:lang w:val="es-CO" w:eastAsia="es-CO"/>
              </w:rPr>
              <w:t xml:space="preserve"> con el quehacer de la Unidad.</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66DBC49"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5ADD0533"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004" w:type="dxa"/>
            <w:tcBorders>
              <w:top w:val="nil"/>
              <w:left w:val="nil"/>
              <w:bottom w:val="single" w:sz="4" w:space="0" w:color="auto"/>
              <w:right w:val="single" w:sz="4" w:space="0" w:color="auto"/>
            </w:tcBorders>
            <w:shd w:val="clear" w:color="auto" w:fill="auto"/>
            <w:vAlign w:val="center"/>
            <w:hideMark/>
          </w:tcPr>
          <w:p w14:paraId="6C1D56B5"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3C944E26"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552" w:type="dxa"/>
            <w:tcBorders>
              <w:top w:val="nil"/>
              <w:left w:val="nil"/>
              <w:bottom w:val="single" w:sz="4" w:space="0" w:color="auto"/>
              <w:right w:val="nil"/>
            </w:tcBorders>
            <w:shd w:val="clear" w:color="auto" w:fill="auto"/>
            <w:vAlign w:val="center"/>
            <w:hideMark/>
          </w:tcPr>
          <w:p w14:paraId="2086CCF7"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r>
      <w:tr w:rsidR="00075A43" w:rsidRPr="00075A43" w14:paraId="23B37F7D" w14:textId="77777777" w:rsidTr="00075A43">
        <w:trPr>
          <w:trHeight w:val="404"/>
        </w:trPr>
        <w:tc>
          <w:tcPr>
            <w:tcW w:w="1158" w:type="dxa"/>
            <w:vMerge/>
            <w:tcBorders>
              <w:top w:val="single" w:sz="8" w:space="0" w:color="auto"/>
              <w:left w:val="single" w:sz="8" w:space="0" w:color="auto"/>
              <w:bottom w:val="single" w:sz="8" w:space="0" w:color="000000"/>
              <w:right w:val="single" w:sz="4" w:space="0" w:color="auto"/>
            </w:tcBorders>
            <w:vAlign w:val="center"/>
            <w:hideMark/>
          </w:tcPr>
          <w:p w14:paraId="23835E9B" w14:textId="77777777" w:rsidR="00075A43" w:rsidRPr="00075A43" w:rsidRDefault="00075A43" w:rsidP="00075A43">
            <w:pPr>
              <w:spacing w:after="0"/>
              <w:rPr>
                <w:rFonts w:ascii="Arial Narrow" w:eastAsia="Times New Roman" w:hAnsi="Arial Narrow"/>
                <w:lang w:val="es-CO" w:eastAsia="es-CO"/>
              </w:rPr>
            </w:pPr>
          </w:p>
        </w:tc>
        <w:tc>
          <w:tcPr>
            <w:tcW w:w="4077" w:type="dxa"/>
            <w:tcBorders>
              <w:top w:val="nil"/>
              <w:left w:val="nil"/>
              <w:bottom w:val="single" w:sz="4" w:space="0" w:color="auto"/>
              <w:right w:val="single" w:sz="4" w:space="0" w:color="auto"/>
            </w:tcBorders>
            <w:shd w:val="clear" w:color="000000" w:fill="FFFFFF"/>
            <w:vAlign w:val="center"/>
            <w:hideMark/>
          </w:tcPr>
          <w:p w14:paraId="01D113F0" w14:textId="77777777" w:rsidR="00075A43" w:rsidRPr="00075A43" w:rsidRDefault="00075A43" w:rsidP="00075A43">
            <w:pPr>
              <w:spacing w:after="0"/>
              <w:jc w:val="both"/>
              <w:rPr>
                <w:rFonts w:ascii="Arial Narrow" w:eastAsia="Times New Roman" w:hAnsi="Arial Narrow"/>
                <w:lang w:val="es-CO" w:eastAsia="es-CO"/>
              </w:rPr>
            </w:pPr>
            <w:r w:rsidRPr="00075A43">
              <w:rPr>
                <w:rFonts w:ascii="Arial Narrow" w:eastAsia="Times New Roman" w:hAnsi="Arial Narrow"/>
                <w:lang w:val="es-CO" w:eastAsia="es-CO"/>
              </w:rPr>
              <w:t xml:space="preserve">Que las dependencias no envíen </w:t>
            </w:r>
            <w:proofErr w:type="spellStart"/>
            <w:r w:rsidRPr="00075A43">
              <w:rPr>
                <w:rFonts w:ascii="Arial Narrow" w:eastAsia="Times New Roman" w:hAnsi="Arial Narrow"/>
                <w:lang w:val="es-CO" w:eastAsia="es-CO"/>
              </w:rPr>
              <w:t>oprtunamente</w:t>
            </w:r>
            <w:proofErr w:type="spellEnd"/>
            <w:r w:rsidRPr="00075A43">
              <w:rPr>
                <w:rFonts w:ascii="Arial Narrow" w:eastAsia="Times New Roman" w:hAnsi="Arial Narrow"/>
                <w:lang w:val="es-CO" w:eastAsia="es-CO"/>
              </w:rPr>
              <w:t xml:space="preserve"> información sobre sus actividades</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CF6976F" w14:textId="77777777" w:rsidR="00075A43" w:rsidRPr="00075A43" w:rsidRDefault="00075A43" w:rsidP="00075A43">
            <w:pPr>
              <w:spacing w:after="0"/>
              <w:jc w:val="center"/>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016" w:type="dxa"/>
            <w:tcBorders>
              <w:top w:val="nil"/>
              <w:left w:val="nil"/>
              <w:bottom w:val="single" w:sz="4" w:space="0" w:color="auto"/>
              <w:right w:val="single" w:sz="4" w:space="0" w:color="auto"/>
            </w:tcBorders>
            <w:shd w:val="clear" w:color="auto" w:fill="auto"/>
            <w:vAlign w:val="center"/>
            <w:hideMark/>
          </w:tcPr>
          <w:p w14:paraId="2B1C4E7A"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77FB5DEE"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004" w:type="dxa"/>
            <w:tcBorders>
              <w:top w:val="nil"/>
              <w:left w:val="nil"/>
              <w:bottom w:val="single" w:sz="4" w:space="0" w:color="auto"/>
              <w:right w:val="single" w:sz="4" w:space="0" w:color="auto"/>
            </w:tcBorders>
            <w:shd w:val="clear" w:color="auto" w:fill="auto"/>
            <w:vAlign w:val="center"/>
            <w:hideMark/>
          </w:tcPr>
          <w:p w14:paraId="014F7BD6"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14E6455"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1552" w:type="dxa"/>
            <w:tcBorders>
              <w:top w:val="nil"/>
              <w:left w:val="nil"/>
              <w:bottom w:val="single" w:sz="4" w:space="0" w:color="auto"/>
              <w:right w:val="nil"/>
            </w:tcBorders>
            <w:shd w:val="clear" w:color="auto" w:fill="auto"/>
            <w:vAlign w:val="center"/>
            <w:hideMark/>
          </w:tcPr>
          <w:p w14:paraId="176BF570"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r>
    </w:tbl>
    <w:p w14:paraId="0C7B1BC3" w14:textId="26310EAE" w:rsidR="00075A43" w:rsidRDefault="00075A43" w:rsidP="003940A8">
      <w:pPr>
        <w:spacing w:after="0"/>
        <w:rPr>
          <w:rFonts w:ascii="Arial Narrow" w:hAnsi="Arial Narrow"/>
          <w:b/>
          <w:lang w:val="es-CO"/>
        </w:rPr>
      </w:pPr>
      <w:r w:rsidRPr="0039536E">
        <w:rPr>
          <w:rFonts w:ascii="Arial Narrow" w:hAnsi="Arial Narrow"/>
          <w:lang w:val="es-CO"/>
        </w:rPr>
        <w:t>Verificación</w:t>
      </w:r>
      <w:r>
        <w:rPr>
          <w:rFonts w:ascii="Arial Narrow" w:hAnsi="Arial Narrow"/>
          <w:b/>
          <w:lang w:val="es-CO"/>
        </w:rPr>
        <w:t xml:space="preserve"> RIESGO 1</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3991" w:type="dxa"/>
        <w:tblCellMar>
          <w:left w:w="70" w:type="dxa"/>
          <w:right w:w="70" w:type="dxa"/>
        </w:tblCellMar>
        <w:tblLook w:val="04A0" w:firstRow="1" w:lastRow="0" w:firstColumn="1" w:lastColumn="0" w:noHBand="0" w:noVBand="1"/>
      </w:tblPr>
      <w:tblGrid>
        <w:gridCol w:w="1271"/>
        <w:gridCol w:w="1276"/>
        <w:gridCol w:w="5953"/>
        <w:gridCol w:w="2552"/>
        <w:gridCol w:w="2939"/>
      </w:tblGrid>
      <w:tr w:rsidR="00075A43" w:rsidRPr="00075A43" w14:paraId="67C55918" w14:textId="77777777" w:rsidTr="00046F06">
        <w:trPr>
          <w:trHeight w:val="96"/>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4B41871"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Cronograma MRC</w:t>
            </w:r>
          </w:p>
        </w:tc>
        <w:tc>
          <w:tcPr>
            <w:tcW w:w="11444"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0C1A4B3F"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Acciones</w:t>
            </w:r>
          </w:p>
        </w:tc>
      </w:tr>
      <w:tr w:rsidR="00075A43" w:rsidRPr="00075A43" w14:paraId="7A51E10E" w14:textId="77777777" w:rsidTr="00046F06">
        <w:trPr>
          <w:trHeight w:val="185"/>
        </w:trPr>
        <w:tc>
          <w:tcPr>
            <w:tcW w:w="1271" w:type="dxa"/>
            <w:tcBorders>
              <w:top w:val="nil"/>
              <w:left w:val="single" w:sz="4" w:space="0" w:color="auto"/>
              <w:bottom w:val="single" w:sz="4" w:space="0" w:color="auto"/>
              <w:right w:val="single" w:sz="4" w:space="0" w:color="auto"/>
            </w:tcBorders>
            <w:shd w:val="clear" w:color="000000" w:fill="C9C9C9"/>
            <w:noWrap/>
            <w:vAlign w:val="center"/>
            <w:hideMark/>
          </w:tcPr>
          <w:p w14:paraId="18F7EA2D"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Elaboración</w:t>
            </w:r>
          </w:p>
        </w:tc>
        <w:tc>
          <w:tcPr>
            <w:tcW w:w="1276" w:type="dxa"/>
            <w:tcBorders>
              <w:top w:val="nil"/>
              <w:left w:val="nil"/>
              <w:bottom w:val="single" w:sz="4" w:space="0" w:color="auto"/>
              <w:right w:val="single" w:sz="4" w:space="0" w:color="auto"/>
            </w:tcBorders>
            <w:shd w:val="clear" w:color="000000" w:fill="C9C9C9"/>
            <w:noWrap/>
            <w:vAlign w:val="center"/>
            <w:hideMark/>
          </w:tcPr>
          <w:p w14:paraId="79DF8EDF"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Publicación</w:t>
            </w:r>
          </w:p>
        </w:tc>
        <w:tc>
          <w:tcPr>
            <w:tcW w:w="5953" w:type="dxa"/>
            <w:tcBorders>
              <w:top w:val="nil"/>
              <w:left w:val="nil"/>
              <w:bottom w:val="single" w:sz="4" w:space="0" w:color="auto"/>
              <w:right w:val="single" w:sz="4" w:space="0" w:color="auto"/>
            </w:tcBorders>
            <w:shd w:val="clear" w:color="000000" w:fill="C9C9C9"/>
            <w:vAlign w:val="center"/>
            <w:hideMark/>
          </w:tcPr>
          <w:p w14:paraId="1078E8A4" w14:textId="52CB3921"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075A43">
              <w:rPr>
                <w:rFonts w:ascii="Arial Narrow" w:eastAsia="Times New Roman" w:hAnsi="Arial Narrow"/>
                <w:b/>
                <w:bCs/>
                <w:color w:val="000000"/>
                <w:lang w:val="es-CO" w:eastAsia="es-CO"/>
              </w:rPr>
              <w:t>controles</w:t>
            </w:r>
          </w:p>
        </w:tc>
        <w:tc>
          <w:tcPr>
            <w:tcW w:w="2552" w:type="dxa"/>
            <w:tcBorders>
              <w:top w:val="nil"/>
              <w:left w:val="nil"/>
              <w:bottom w:val="single" w:sz="4" w:space="0" w:color="auto"/>
              <w:right w:val="single" w:sz="4" w:space="0" w:color="auto"/>
            </w:tcBorders>
            <w:shd w:val="clear" w:color="000000" w:fill="C9C9C9"/>
            <w:vAlign w:val="center"/>
            <w:hideMark/>
          </w:tcPr>
          <w:p w14:paraId="09819726" w14:textId="2949F595"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075A43">
              <w:rPr>
                <w:rFonts w:ascii="Arial Narrow" w:eastAsia="Times New Roman" w:hAnsi="Arial Narrow"/>
                <w:b/>
                <w:bCs/>
                <w:color w:val="000000"/>
                <w:lang w:val="es-CO" w:eastAsia="es-CO"/>
              </w:rPr>
              <w:t>adelantadas</w:t>
            </w:r>
          </w:p>
        </w:tc>
        <w:tc>
          <w:tcPr>
            <w:tcW w:w="2939" w:type="dxa"/>
            <w:tcBorders>
              <w:top w:val="nil"/>
              <w:left w:val="nil"/>
              <w:bottom w:val="single" w:sz="4" w:space="0" w:color="auto"/>
              <w:right w:val="single" w:sz="4" w:space="0" w:color="auto"/>
            </w:tcBorders>
            <w:shd w:val="clear" w:color="000000" w:fill="C9C9C9"/>
            <w:noWrap/>
            <w:vAlign w:val="center"/>
            <w:hideMark/>
          </w:tcPr>
          <w:p w14:paraId="4B904FCA" w14:textId="77777777" w:rsidR="00075A43" w:rsidRPr="00075A43" w:rsidRDefault="00075A43" w:rsidP="00075A43">
            <w:pPr>
              <w:spacing w:after="0"/>
              <w:jc w:val="center"/>
              <w:rPr>
                <w:rFonts w:ascii="Arial Narrow" w:eastAsia="Times New Roman" w:hAnsi="Arial Narrow"/>
                <w:b/>
                <w:bCs/>
                <w:color w:val="000000"/>
                <w:lang w:val="es-CO" w:eastAsia="es-CO"/>
              </w:rPr>
            </w:pPr>
            <w:r w:rsidRPr="00075A43">
              <w:rPr>
                <w:rFonts w:ascii="Arial Narrow" w:eastAsia="Times New Roman" w:hAnsi="Arial Narrow"/>
                <w:b/>
                <w:bCs/>
                <w:color w:val="000000"/>
                <w:lang w:val="es-CO" w:eastAsia="es-CO"/>
              </w:rPr>
              <w:t>Observaciones</w:t>
            </w:r>
          </w:p>
        </w:tc>
      </w:tr>
      <w:tr w:rsidR="00075A43" w:rsidRPr="00075A43" w14:paraId="6E487E64" w14:textId="77777777" w:rsidTr="00046F06">
        <w:trPr>
          <w:trHeight w:val="9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233CCC6" w14:textId="77777777" w:rsidR="00075A43" w:rsidRPr="00075A43" w:rsidRDefault="00075A43" w:rsidP="00075A43">
            <w:pPr>
              <w:spacing w:after="0"/>
              <w:jc w:val="center"/>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06/10/2015</w:t>
            </w:r>
          </w:p>
        </w:tc>
        <w:tc>
          <w:tcPr>
            <w:tcW w:w="1276" w:type="dxa"/>
            <w:tcBorders>
              <w:top w:val="nil"/>
              <w:left w:val="nil"/>
              <w:bottom w:val="single" w:sz="4" w:space="0" w:color="auto"/>
              <w:right w:val="single" w:sz="4" w:space="0" w:color="auto"/>
            </w:tcBorders>
            <w:shd w:val="clear" w:color="auto" w:fill="auto"/>
            <w:noWrap/>
            <w:vAlign w:val="center"/>
            <w:hideMark/>
          </w:tcPr>
          <w:p w14:paraId="084396FC" w14:textId="77777777" w:rsidR="00075A43" w:rsidRPr="00075A43" w:rsidRDefault="00075A43" w:rsidP="00075A43">
            <w:pPr>
              <w:spacing w:after="0"/>
              <w:jc w:val="center"/>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14/12/2015</w:t>
            </w:r>
          </w:p>
        </w:tc>
        <w:tc>
          <w:tcPr>
            <w:tcW w:w="5953" w:type="dxa"/>
            <w:tcBorders>
              <w:top w:val="nil"/>
              <w:left w:val="nil"/>
              <w:bottom w:val="single" w:sz="4" w:space="0" w:color="auto"/>
              <w:right w:val="single" w:sz="4" w:space="0" w:color="auto"/>
            </w:tcBorders>
            <w:shd w:val="clear" w:color="auto" w:fill="auto"/>
            <w:vAlign w:val="bottom"/>
            <w:hideMark/>
          </w:tcPr>
          <w:p w14:paraId="2403E6DD" w14:textId="78B13448"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Se observa las ediciones realizadas, pero no fue posible revisar el articulo original vs el articulo editado, y</w:t>
            </w:r>
            <w:r>
              <w:rPr>
                <w:rFonts w:ascii="Arial Narrow" w:eastAsia="Times New Roman" w:hAnsi="Arial Narrow"/>
                <w:color w:val="000000"/>
                <w:lang w:val="es-CO" w:eastAsia="es-CO"/>
              </w:rPr>
              <w:t>a que el funcionario se encontraba</w:t>
            </w:r>
            <w:r w:rsidRPr="00075A43">
              <w:rPr>
                <w:rFonts w:ascii="Arial Narrow" w:eastAsia="Times New Roman" w:hAnsi="Arial Narrow"/>
                <w:color w:val="000000"/>
                <w:lang w:val="es-CO" w:eastAsia="es-CO"/>
              </w:rPr>
              <w:t xml:space="preserve"> en vacaciones.</w:t>
            </w:r>
          </w:p>
        </w:tc>
        <w:tc>
          <w:tcPr>
            <w:tcW w:w="2552" w:type="dxa"/>
            <w:tcBorders>
              <w:top w:val="nil"/>
              <w:left w:val="nil"/>
              <w:bottom w:val="single" w:sz="4" w:space="0" w:color="auto"/>
              <w:right w:val="single" w:sz="4" w:space="0" w:color="auto"/>
            </w:tcBorders>
            <w:shd w:val="clear" w:color="auto" w:fill="auto"/>
            <w:vAlign w:val="bottom"/>
            <w:hideMark/>
          </w:tcPr>
          <w:p w14:paraId="44BC714B"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2939" w:type="dxa"/>
            <w:tcBorders>
              <w:top w:val="nil"/>
              <w:left w:val="nil"/>
              <w:bottom w:val="single" w:sz="4" w:space="0" w:color="auto"/>
              <w:right w:val="single" w:sz="4" w:space="0" w:color="auto"/>
            </w:tcBorders>
            <w:shd w:val="clear" w:color="auto" w:fill="auto"/>
            <w:vAlign w:val="bottom"/>
            <w:hideMark/>
          </w:tcPr>
          <w:p w14:paraId="0C532F41"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Se recomienda revisar en detalle las causas y si estas le apuntan al riesgo identificado.</w:t>
            </w:r>
          </w:p>
        </w:tc>
      </w:tr>
      <w:tr w:rsidR="00075A43" w:rsidRPr="00075A43" w14:paraId="569291C4" w14:textId="77777777" w:rsidTr="00046F06">
        <w:trPr>
          <w:trHeight w:val="9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E25C1DB" w14:textId="77777777" w:rsidR="00075A43" w:rsidRPr="00075A43" w:rsidRDefault="00075A43" w:rsidP="00075A43">
            <w:pPr>
              <w:spacing w:after="0"/>
              <w:jc w:val="center"/>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06/10/2015</w:t>
            </w:r>
          </w:p>
        </w:tc>
        <w:tc>
          <w:tcPr>
            <w:tcW w:w="1276" w:type="dxa"/>
            <w:tcBorders>
              <w:top w:val="nil"/>
              <w:left w:val="nil"/>
              <w:bottom w:val="single" w:sz="4" w:space="0" w:color="auto"/>
              <w:right w:val="single" w:sz="4" w:space="0" w:color="auto"/>
            </w:tcBorders>
            <w:shd w:val="clear" w:color="auto" w:fill="auto"/>
            <w:noWrap/>
            <w:vAlign w:val="center"/>
            <w:hideMark/>
          </w:tcPr>
          <w:p w14:paraId="398ACE65" w14:textId="77777777" w:rsidR="00075A43" w:rsidRPr="00075A43" w:rsidRDefault="00075A43" w:rsidP="00075A43">
            <w:pPr>
              <w:spacing w:after="0"/>
              <w:jc w:val="center"/>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14/12/2015</w:t>
            </w:r>
          </w:p>
        </w:tc>
        <w:tc>
          <w:tcPr>
            <w:tcW w:w="5953" w:type="dxa"/>
            <w:tcBorders>
              <w:top w:val="nil"/>
              <w:left w:val="nil"/>
              <w:bottom w:val="single" w:sz="4" w:space="0" w:color="auto"/>
              <w:right w:val="single" w:sz="4" w:space="0" w:color="auto"/>
            </w:tcBorders>
            <w:shd w:val="clear" w:color="auto" w:fill="auto"/>
            <w:vAlign w:val="bottom"/>
            <w:hideMark/>
          </w:tcPr>
          <w:p w14:paraId="1D1CB875" w14:textId="76F3D88B"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Se verifica que mensualmente se entrega un reporte de BUHO con respecto a las notas generadas sobre víctimas</w:t>
            </w:r>
            <w:r>
              <w:rPr>
                <w:rFonts w:ascii="Arial Narrow" w:eastAsia="Times New Roman" w:hAnsi="Arial Narrow"/>
                <w:color w:val="000000"/>
                <w:lang w:val="es-CO" w:eastAsia="es-CO"/>
              </w:rPr>
              <w:t xml:space="preserve"> en medios externos, e i</w:t>
            </w:r>
            <w:r w:rsidRPr="00075A43">
              <w:rPr>
                <w:rFonts w:ascii="Arial Narrow" w:eastAsia="Times New Roman" w:hAnsi="Arial Narrow"/>
                <w:color w:val="000000"/>
                <w:lang w:val="es-CO" w:eastAsia="es-CO"/>
              </w:rPr>
              <w:t>nforma si la Unidad ha transmitido información errada que fue refutada por otro medio. A la fecha no ha pasado</w:t>
            </w:r>
            <w:r>
              <w:rPr>
                <w:rFonts w:ascii="Arial Narrow" w:eastAsia="Times New Roman" w:hAnsi="Arial Narrow"/>
                <w:color w:val="000000"/>
                <w:lang w:val="es-CO" w:eastAsia="es-CO"/>
              </w:rPr>
              <w:t>.</w:t>
            </w:r>
          </w:p>
        </w:tc>
        <w:tc>
          <w:tcPr>
            <w:tcW w:w="2552" w:type="dxa"/>
            <w:tcBorders>
              <w:top w:val="nil"/>
              <w:left w:val="nil"/>
              <w:bottom w:val="single" w:sz="4" w:space="0" w:color="auto"/>
              <w:right w:val="single" w:sz="4" w:space="0" w:color="auto"/>
            </w:tcBorders>
            <w:shd w:val="clear" w:color="auto" w:fill="auto"/>
            <w:noWrap/>
            <w:vAlign w:val="bottom"/>
            <w:hideMark/>
          </w:tcPr>
          <w:p w14:paraId="71DD2A15"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c>
          <w:tcPr>
            <w:tcW w:w="2939" w:type="dxa"/>
            <w:tcBorders>
              <w:top w:val="nil"/>
              <w:left w:val="nil"/>
              <w:bottom w:val="single" w:sz="4" w:space="0" w:color="auto"/>
              <w:right w:val="single" w:sz="4" w:space="0" w:color="auto"/>
            </w:tcBorders>
            <w:shd w:val="clear" w:color="auto" w:fill="auto"/>
            <w:noWrap/>
            <w:vAlign w:val="bottom"/>
            <w:hideMark/>
          </w:tcPr>
          <w:p w14:paraId="4CA44FB4" w14:textId="77777777" w:rsidR="00075A43" w:rsidRPr="00075A43" w:rsidRDefault="00075A43" w:rsidP="00075A43">
            <w:pPr>
              <w:spacing w:after="0"/>
              <w:rPr>
                <w:rFonts w:ascii="Arial Narrow" w:eastAsia="Times New Roman" w:hAnsi="Arial Narrow"/>
                <w:color w:val="000000"/>
                <w:lang w:val="es-CO" w:eastAsia="es-CO"/>
              </w:rPr>
            </w:pPr>
            <w:r w:rsidRPr="00075A43">
              <w:rPr>
                <w:rFonts w:ascii="Arial Narrow" w:eastAsia="Times New Roman" w:hAnsi="Arial Narrow"/>
                <w:color w:val="000000"/>
                <w:lang w:val="es-CO" w:eastAsia="es-CO"/>
              </w:rPr>
              <w:t> </w:t>
            </w:r>
          </w:p>
        </w:tc>
      </w:tr>
    </w:tbl>
    <w:p w14:paraId="1438D8EF" w14:textId="2C4FA836" w:rsidR="00046F06" w:rsidRDefault="00046F06" w:rsidP="003940A8">
      <w:pPr>
        <w:spacing w:after="0"/>
        <w:rPr>
          <w:rFonts w:ascii="Arial Narrow" w:hAnsi="Arial Narrow"/>
          <w:b/>
          <w:lang w:val="es-CO"/>
        </w:rPr>
      </w:pPr>
      <w:r>
        <w:rPr>
          <w:rFonts w:ascii="Arial Narrow" w:hAnsi="Arial Narrow"/>
          <w:b/>
          <w:lang w:val="es-CO"/>
        </w:rPr>
        <w:t>RIESGO 2 – CORRUPCIÒN</w:t>
      </w:r>
    </w:p>
    <w:tbl>
      <w:tblPr>
        <w:tblW w:w="14165" w:type="dxa"/>
        <w:tblLayout w:type="fixed"/>
        <w:tblCellMar>
          <w:left w:w="70" w:type="dxa"/>
          <w:right w:w="70" w:type="dxa"/>
        </w:tblCellMar>
        <w:tblLook w:val="04A0" w:firstRow="1" w:lastRow="0" w:firstColumn="1" w:lastColumn="0" w:noHBand="0" w:noVBand="1"/>
      </w:tblPr>
      <w:tblGrid>
        <w:gridCol w:w="1550"/>
        <w:gridCol w:w="3402"/>
        <w:gridCol w:w="1417"/>
        <w:gridCol w:w="2977"/>
        <w:gridCol w:w="1134"/>
        <w:gridCol w:w="992"/>
        <w:gridCol w:w="1134"/>
        <w:gridCol w:w="1559"/>
      </w:tblGrid>
      <w:tr w:rsidR="00046F06" w:rsidRPr="00046F06" w14:paraId="0F15FD2C" w14:textId="77777777" w:rsidTr="00046F06">
        <w:trPr>
          <w:trHeight w:val="86"/>
        </w:trPr>
        <w:tc>
          <w:tcPr>
            <w:tcW w:w="4952"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408E5D2"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IDENTIFICACION</w:t>
            </w:r>
          </w:p>
        </w:tc>
        <w:tc>
          <w:tcPr>
            <w:tcW w:w="1417" w:type="dxa"/>
            <w:tcBorders>
              <w:top w:val="single" w:sz="8" w:space="0" w:color="auto"/>
              <w:left w:val="nil"/>
              <w:bottom w:val="single" w:sz="4" w:space="0" w:color="auto"/>
              <w:right w:val="nil"/>
            </w:tcBorders>
            <w:shd w:val="clear" w:color="000000" w:fill="FFF2CC"/>
            <w:noWrap/>
            <w:vAlign w:val="center"/>
            <w:hideMark/>
          </w:tcPr>
          <w:p w14:paraId="64655B1D"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CONTROLES</w:t>
            </w:r>
          </w:p>
        </w:tc>
        <w:tc>
          <w:tcPr>
            <w:tcW w:w="779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1F655FB9"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 xml:space="preserve">PLAN DE RESPUESTA AL RIESGO </w:t>
            </w:r>
          </w:p>
        </w:tc>
      </w:tr>
      <w:tr w:rsidR="00046F06" w:rsidRPr="00046F06" w14:paraId="4F750AB3" w14:textId="77777777" w:rsidTr="00046F06">
        <w:trPr>
          <w:trHeight w:val="386"/>
        </w:trPr>
        <w:tc>
          <w:tcPr>
            <w:tcW w:w="1550" w:type="dxa"/>
            <w:tcBorders>
              <w:top w:val="nil"/>
              <w:left w:val="single" w:sz="8" w:space="0" w:color="auto"/>
              <w:bottom w:val="nil"/>
              <w:right w:val="single" w:sz="4" w:space="0" w:color="auto"/>
            </w:tcBorders>
            <w:shd w:val="clear" w:color="000000" w:fill="FFB9B9"/>
            <w:noWrap/>
            <w:vAlign w:val="center"/>
            <w:hideMark/>
          </w:tcPr>
          <w:p w14:paraId="599E46F7"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Riesgo</w:t>
            </w:r>
          </w:p>
        </w:tc>
        <w:tc>
          <w:tcPr>
            <w:tcW w:w="3402" w:type="dxa"/>
            <w:tcBorders>
              <w:top w:val="nil"/>
              <w:left w:val="nil"/>
              <w:bottom w:val="nil"/>
              <w:right w:val="single" w:sz="4" w:space="0" w:color="auto"/>
            </w:tcBorders>
            <w:shd w:val="clear" w:color="000000" w:fill="FFB9B9"/>
            <w:noWrap/>
            <w:vAlign w:val="center"/>
            <w:hideMark/>
          </w:tcPr>
          <w:p w14:paraId="28156499"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Causas</w:t>
            </w:r>
          </w:p>
        </w:tc>
        <w:tc>
          <w:tcPr>
            <w:tcW w:w="1417" w:type="dxa"/>
            <w:tcBorders>
              <w:top w:val="nil"/>
              <w:left w:val="nil"/>
              <w:bottom w:val="nil"/>
              <w:right w:val="single" w:sz="4" w:space="0" w:color="auto"/>
            </w:tcBorders>
            <w:shd w:val="clear" w:color="000000" w:fill="FFF2CC"/>
            <w:noWrap/>
            <w:vAlign w:val="center"/>
            <w:hideMark/>
          </w:tcPr>
          <w:p w14:paraId="57C10684"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Descripción</w:t>
            </w:r>
          </w:p>
        </w:tc>
        <w:tc>
          <w:tcPr>
            <w:tcW w:w="2977" w:type="dxa"/>
            <w:tcBorders>
              <w:top w:val="nil"/>
              <w:left w:val="nil"/>
              <w:bottom w:val="nil"/>
              <w:right w:val="single" w:sz="4" w:space="0" w:color="auto"/>
            </w:tcBorders>
            <w:shd w:val="clear" w:color="000000" w:fill="D9B7FB"/>
            <w:noWrap/>
            <w:vAlign w:val="center"/>
            <w:hideMark/>
          </w:tcPr>
          <w:p w14:paraId="2323D3FD"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Acciones</w:t>
            </w:r>
          </w:p>
        </w:tc>
        <w:tc>
          <w:tcPr>
            <w:tcW w:w="1134" w:type="dxa"/>
            <w:tcBorders>
              <w:top w:val="nil"/>
              <w:left w:val="nil"/>
              <w:bottom w:val="nil"/>
              <w:right w:val="nil"/>
            </w:tcBorders>
            <w:shd w:val="clear" w:color="000000" w:fill="D9B7FB"/>
            <w:noWrap/>
            <w:vAlign w:val="center"/>
            <w:hideMark/>
          </w:tcPr>
          <w:p w14:paraId="3088692D"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Meta</w:t>
            </w:r>
          </w:p>
        </w:tc>
        <w:tc>
          <w:tcPr>
            <w:tcW w:w="992" w:type="dxa"/>
            <w:tcBorders>
              <w:top w:val="nil"/>
              <w:left w:val="single" w:sz="4" w:space="0" w:color="auto"/>
              <w:bottom w:val="nil"/>
              <w:right w:val="nil"/>
            </w:tcBorders>
            <w:shd w:val="clear" w:color="000000" w:fill="D9B7FB"/>
            <w:vAlign w:val="center"/>
            <w:hideMark/>
          </w:tcPr>
          <w:p w14:paraId="7C37BC22"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Fecha de Inicio</w:t>
            </w:r>
          </w:p>
        </w:tc>
        <w:tc>
          <w:tcPr>
            <w:tcW w:w="1134" w:type="dxa"/>
            <w:tcBorders>
              <w:top w:val="nil"/>
              <w:left w:val="single" w:sz="4" w:space="0" w:color="auto"/>
              <w:bottom w:val="nil"/>
              <w:right w:val="nil"/>
            </w:tcBorders>
            <w:shd w:val="clear" w:color="000000" w:fill="D9B7FB"/>
            <w:noWrap/>
            <w:vAlign w:val="center"/>
            <w:hideMark/>
          </w:tcPr>
          <w:p w14:paraId="01396DED"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Duración</w:t>
            </w:r>
          </w:p>
        </w:tc>
        <w:tc>
          <w:tcPr>
            <w:tcW w:w="1559" w:type="dxa"/>
            <w:tcBorders>
              <w:top w:val="nil"/>
              <w:left w:val="single" w:sz="4" w:space="0" w:color="auto"/>
              <w:bottom w:val="nil"/>
              <w:right w:val="single" w:sz="8" w:space="0" w:color="auto"/>
            </w:tcBorders>
            <w:shd w:val="clear" w:color="000000" w:fill="D9B7FB"/>
            <w:noWrap/>
            <w:vAlign w:val="center"/>
            <w:hideMark/>
          </w:tcPr>
          <w:p w14:paraId="133ABD18"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Observaciones</w:t>
            </w:r>
          </w:p>
        </w:tc>
      </w:tr>
      <w:tr w:rsidR="00046F06" w:rsidRPr="00046F06" w14:paraId="311B9AF6" w14:textId="77777777" w:rsidTr="00046F06">
        <w:trPr>
          <w:trHeight w:val="1747"/>
        </w:trPr>
        <w:tc>
          <w:tcPr>
            <w:tcW w:w="1550" w:type="dxa"/>
            <w:vMerge w:val="restart"/>
            <w:tcBorders>
              <w:top w:val="nil"/>
              <w:left w:val="single" w:sz="8" w:space="0" w:color="auto"/>
              <w:bottom w:val="single" w:sz="4" w:space="0" w:color="auto"/>
              <w:right w:val="single" w:sz="4" w:space="0" w:color="auto"/>
            </w:tcBorders>
            <w:shd w:val="clear" w:color="auto" w:fill="auto"/>
            <w:vAlign w:val="center"/>
            <w:hideMark/>
          </w:tcPr>
          <w:p w14:paraId="58285738" w14:textId="77777777" w:rsidR="00046F06" w:rsidRPr="00046F06" w:rsidRDefault="00046F06" w:rsidP="00046F06">
            <w:pPr>
              <w:spacing w:after="0"/>
              <w:jc w:val="center"/>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Que se utilicen los espacios de comunicación de la Entidad para lograr beneficios personales </w:t>
            </w:r>
          </w:p>
        </w:tc>
        <w:tc>
          <w:tcPr>
            <w:tcW w:w="3402" w:type="dxa"/>
            <w:tcBorders>
              <w:top w:val="nil"/>
              <w:left w:val="nil"/>
              <w:bottom w:val="single" w:sz="4" w:space="0" w:color="auto"/>
              <w:right w:val="single" w:sz="4" w:space="0" w:color="auto"/>
            </w:tcBorders>
            <w:shd w:val="clear" w:color="auto" w:fill="auto"/>
            <w:vAlign w:val="bottom"/>
            <w:hideMark/>
          </w:tcPr>
          <w:p w14:paraId="1EA6EDF1"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Por la </w:t>
            </w:r>
            <w:proofErr w:type="spellStart"/>
            <w:r w:rsidRPr="00046F06">
              <w:rPr>
                <w:rFonts w:ascii="Arial Narrow" w:eastAsia="Times New Roman" w:hAnsi="Arial Narrow"/>
                <w:color w:val="000000"/>
                <w:lang w:val="es-CO" w:eastAsia="es-CO"/>
              </w:rPr>
              <w:t>misionalidad</w:t>
            </w:r>
            <w:proofErr w:type="spellEnd"/>
            <w:r w:rsidRPr="00046F06">
              <w:rPr>
                <w:rFonts w:ascii="Arial Narrow" w:eastAsia="Times New Roman" w:hAnsi="Arial Narrow"/>
                <w:color w:val="000000"/>
                <w:lang w:val="es-CO" w:eastAsia="es-CO"/>
              </w:rPr>
              <w:t xml:space="preserve"> de la Unidad se manejan las relaciones públicas con organismos o entidades o líderes de opinión o medios de comunicación que tienen poder y recursos </w:t>
            </w:r>
          </w:p>
        </w:tc>
        <w:tc>
          <w:tcPr>
            <w:tcW w:w="1417" w:type="dxa"/>
            <w:tcBorders>
              <w:top w:val="nil"/>
              <w:left w:val="nil"/>
              <w:bottom w:val="single" w:sz="4" w:space="0" w:color="auto"/>
              <w:right w:val="single" w:sz="4" w:space="0" w:color="auto"/>
            </w:tcBorders>
            <w:shd w:val="clear" w:color="auto" w:fill="auto"/>
            <w:vAlign w:val="center"/>
            <w:hideMark/>
          </w:tcPr>
          <w:p w14:paraId="0502EDED"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No existen controles </w:t>
            </w:r>
          </w:p>
        </w:tc>
        <w:tc>
          <w:tcPr>
            <w:tcW w:w="2977" w:type="dxa"/>
            <w:tcBorders>
              <w:top w:val="nil"/>
              <w:left w:val="nil"/>
              <w:bottom w:val="single" w:sz="4" w:space="0" w:color="auto"/>
              <w:right w:val="single" w:sz="4" w:space="0" w:color="auto"/>
            </w:tcBorders>
            <w:shd w:val="clear" w:color="auto" w:fill="auto"/>
            <w:vAlign w:val="center"/>
            <w:hideMark/>
          </w:tcPr>
          <w:p w14:paraId="5C6E597D"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Realizar charlas informativas con el acompañamiento del Grupo de Control Interno disciplinario sobre las implicaciones de cometer alguna falta en contra de la Entidad</w:t>
            </w:r>
          </w:p>
        </w:tc>
        <w:tc>
          <w:tcPr>
            <w:tcW w:w="1134" w:type="dxa"/>
            <w:tcBorders>
              <w:top w:val="nil"/>
              <w:left w:val="nil"/>
              <w:bottom w:val="single" w:sz="4" w:space="0" w:color="auto"/>
              <w:right w:val="single" w:sz="4" w:space="0" w:color="auto"/>
            </w:tcBorders>
            <w:shd w:val="clear" w:color="auto" w:fill="auto"/>
            <w:vAlign w:val="center"/>
            <w:hideMark/>
          </w:tcPr>
          <w:p w14:paraId="106BF9B0"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100% de los servidores de la OAC </w:t>
            </w:r>
          </w:p>
        </w:tc>
        <w:tc>
          <w:tcPr>
            <w:tcW w:w="992" w:type="dxa"/>
            <w:tcBorders>
              <w:top w:val="nil"/>
              <w:left w:val="nil"/>
              <w:bottom w:val="single" w:sz="4" w:space="0" w:color="auto"/>
              <w:right w:val="single" w:sz="4" w:space="0" w:color="auto"/>
            </w:tcBorders>
            <w:shd w:val="clear" w:color="auto" w:fill="auto"/>
            <w:vAlign w:val="center"/>
            <w:hideMark/>
          </w:tcPr>
          <w:p w14:paraId="19569049" w14:textId="77777777" w:rsidR="00046F06" w:rsidRPr="00046F06" w:rsidRDefault="00046F06" w:rsidP="00046F06">
            <w:pPr>
              <w:spacing w:after="0"/>
              <w:jc w:val="right"/>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ene-16</w:t>
            </w:r>
          </w:p>
        </w:tc>
        <w:tc>
          <w:tcPr>
            <w:tcW w:w="1134" w:type="dxa"/>
            <w:tcBorders>
              <w:top w:val="nil"/>
              <w:left w:val="nil"/>
              <w:bottom w:val="single" w:sz="4" w:space="0" w:color="auto"/>
              <w:right w:val="single" w:sz="4" w:space="0" w:color="auto"/>
            </w:tcBorders>
            <w:shd w:val="clear" w:color="auto" w:fill="auto"/>
            <w:vAlign w:val="center"/>
            <w:hideMark/>
          </w:tcPr>
          <w:p w14:paraId="28E9EE9A"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4 meses </w:t>
            </w:r>
          </w:p>
        </w:tc>
        <w:tc>
          <w:tcPr>
            <w:tcW w:w="1559" w:type="dxa"/>
            <w:tcBorders>
              <w:top w:val="nil"/>
              <w:left w:val="nil"/>
              <w:bottom w:val="single" w:sz="4" w:space="0" w:color="auto"/>
              <w:right w:val="nil"/>
            </w:tcBorders>
            <w:shd w:val="clear" w:color="auto" w:fill="auto"/>
            <w:vAlign w:val="center"/>
            <w:hideMark/>
          </w:tcPr>
          <w:p w14:paraId="3173589F"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r>
      <w:tr w:rsidR="00046F06" w:rsidRPr="00046F06" w14:paraId="4A24355D" w14:textId="77777777" w:rsidTr="00046F06">
        <w:trPr>
          <w:trHeight w:val="347"/>
        </w:trPr>
        <w:tc>
          <w:tcPr>
            <w:tcW w:w="1550" w:type="dxa"/>
            <w:vMerge/>
            <w:tcBorders>
              <w:top w:val="nil"/>
              <w:left w:val="single" w:sz="8" w:space="0" w:color="auto"/>
              <w:bottom w:val="single" w:sz="4" w:space="0" w:color="auto"/>
              <w:right w:val="single" w:sz="4" w:space="0" w:color="auto"/>
            </w:tcBorders>
            <w:vAlign w:val="center"/>
            <w:hideMark/>
          </w:tcPr>
          <w:p w14:paraId="0B14A8FC" w14:textId="77777777" w:rsidR="00046F06" w:rsidRPr="00046F06" w:rsidRDefault="00046F06" w:rsidP="00046F06">
            <w:pPr>
              <w:spacing w:after="0"/>
              <w:rPr>
                <w:rFonts w:ascii="Arial Narrow" w:eastAsia="Times New Roman" w:hAnsi="Arial Narrow"/>
                <w:color w:val="000000"/>
                <w:lang w:val="es-CO" w:eastAsia="es-CO"/>
              </w:rPr>
            </w:pPr>
          </w:p>
        </w:tc>
        <w:tc>
          <w:tcPr>
            <w:tcW w:w="3402" w:type="dxa"/>
            <w:tcBorders>
              <w:top w:val="nil"/>
              <w:left w:val="nil"/>
              <w:bottom w:val="single" w:sz="4" w:space="0" w:color="auto"/>
              <w:right w:val="single" w:sz="4" w:space="0" w:color="auto"/>
            </w:tcBorders>
            <w:shd w:val="clear" w:color="auto" w:fill="auto"/>
            <w:vAlign w:val="bottom"/>
            <w:hideMark/>
          </w:tcPr>
          <w:p w14:paraId="32A38851"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Uso indebido de la información de la Unidad para buscar el beneficio de terceros </w:t>
            </w:r>
          </w:p>
        </w:tc>
        <w:tc>
          <w:tcPr>
            <w:tcW w:w="1417" w:type="dxa"/>
            <w:tcBorders>
              <w:top w:val="nil"/>
              <w:left w:val="nil"/>
              <w:bottom w:val="single" w:sz="4" w:space="0" w:color="auto"/>
              <w:right w:val="single" w:sz="4" w:space="0" w:color="auto"/>
            </w:tcBorders>
            <w:shd w:val="clear" w:color="auto" w:fill="auto"/>
            <w:vAlign w:val="center"/>
            <w:hideMark/>
          </w:tcPr>
          <w:p w14:paraId="46B14AD1"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2977" w:type="dxa"/>
            <w:tcBorders>
              <w:top w:val="nil"/>
              <w:left w:val="nil"/>
              <w:bottom w:val="single" w:sz="4" w:space="0" w:color="auto"/>
              <w:right w:val="single" w:sz="4" w:space="0" w:color="auto"/>
            </w:tcBorders>
            <w:shd w:val="clear" w:color="auto" w:fill="auto"/>
            <w:vAlign w:val="center"/>
            <w:hideMark/>
          </w:tcPr>
          <w:p w14:paraId="1A900108"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21843FDD"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6992BE59"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3D9D5DF5"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1559" w:type="dxa"/>
            <w:tcBorders>
              <w:top w:val="nil"/>
              <w:left w:val="nil"/>
              <w:bottom w:val="single" w:sz="4" w:space="0" w:color="auto"/>
              <w:right w:val="nil"/>
            </w:tcBorders>
            <w:shd w:val="clear" w:color="auto" w:fill="auto"/>
            <w:vAlign w:val="center"/>
            <w:hideMark/>
          </w:tcPr>
          <w:p w14:paraId="592A62FC"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r>
    </w:tbl>
    <w:p w14:paraId="237D49FE" w14:textId="4E6CBE01" w:rsidR="00C41DFA" w:rsidRDefault="00C41DFA" w:rsidP="003940A8">
      <w:pPr>
        <w:spacing w:after="0"/>
        <w:rPr>
          <w:rFonts w:ascii="Arial Narrow" w:hAnsi="Arial Narrow"/>
          <w:b/>
          <w:lang w:val="es-CO"/>
        </w:rPr>
      </w:pPr>
    </w:p>
    <w:p w14:paraId="3CC1FCE9" w14:textId="633B326A" w:rsidR="00046F06" w:rsidRDefault="00046F06" w:rsidP="003940A8">
      <w:pPr>
        <w:spacing w:after="0"/>
        <w:rPr>
          <w:rFonts w:ascii="Arial Narrow" w:hAnsi="Arial Narrow"/>
          <w:b/>
          <w:lang w:val="es-CO"/>
        </w:rPr>
      </w:pPr>
      <w:r w:rsidRPr="0039536E">
        <w:rPr>
          <w:rFonts w:ascii="Arial Narrow" w:hAnsi="Arial Narrow"/>
          <w:lang w:val="es-CO"/>
        </w:rPr>
        <w:t>Verificación</w:t>
      </w:r>
      <w:r>
        <w:rPr>
          <w:rFonts w:ascii="Arial Narrow" w:hAnsi="Arial Narrow"/>
          <w:b/>
          <w:lang w:val="es-CO"/>
        </w:rPr>
        <w:t xml:space="preserve"> RIESGO 2</w:t>
      </w:r>
      <w:r w:rsidR="0039536E">
        <w:rPr>
          <w:rFonts w:ascii="Arial Narrow" w:hAnsi="Arial Narrow"/>
          <w:b/>
          <w:lang w:val="es-CO"/>
        </w:rPr>
        <w:t xml:space="preserve"> </w:t>
      </w:r>
      <w:r w:rsidR="0039536E" w:rsidRPr="0039536E">
        <w:rPr>
          <w:rFonts w:ascii="Arial Narrow" w:hAnsi="Arial Narrow"/>
          <w:lang w:val="es-CO"/>
        </w:rPr>
        <w:t>por parte de la OCI</w:t>
      </w:r>
    </w:p>
    <w:tbl>
      <w:tblPr>
        <w:tblW w:w="14099" w:type="dxa"/>
        <w:tblCellMar>
          <w:left w:w="70" w:type="dxa"/>
          <w:right w:w="70" w:type="dxa"/>
        </w:tblCellMar>
        <w:tblLook w:val="04A0" w:firstRow="1" w:lastRow="0" w:firstColumn="1" w:lastColumn="0" w:noHBand="0" w:noVBand="1"/>
      </w:tblPr>
      <w:tblGrid>
        <w:gridCol w:w="1413"/>
        <w:gridCol w:w="1276"/>
        <w:gridCol w:w="1559"/>
        <w:gridCol w:w="5103"/>
        <w:gridCol w:w="4748"/>
      </w:tblGrid>
      <w:tr w:rsidR="00046F06" w:rsidRPr="00046F06" w14:paraId="02109E54" w14:textId="77777777" w:rsidTr="00046F06">
        <w:trPr>
          <w:trHeight w:val="109"/>
        </w:trPr>
        <w:tc>
          <w:tcPr>
            <w:tcW w:w="2689"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C7D8671"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Cronograma MRC</w:t>
            </w:r>
          </w:p>
        </w:tc>
        <w:tc>
          <w:tcPr>
            <w:tcW w:w="1141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369B6223"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Acciones</w:t>
            </w:r>
          </w:p>
        </w:tc>
      </w:tr>
      <w:tr w:rsidR="00046F06" w:rsidRPr="00046F06" w14:paraId="6F35C68C" w14:textId="77777777" w:rsidTr="00046F06">
        <w:trPr>
          <w:trHeight w:val="399"/>
        </w:trPr>
        <w:tc>
          <w:tcPr>
            <w:tcW w:w="1413" w:type="dxa"/>
            <w:tcBorders>
              <w:top w:val="nil"/>
              <w:left w:val="single" w:sz="4" w:space="0" w:color="auto"/>
              <w:bottom w:val="single" w:sz="4" w:space="0" w:color="auto"/>
              <w:right w:val="single" w:sz="4" w:space="0" w:color="auto"/>
            </w:tcBorders>
            <w:shd w:val="clear" w:color="000000" w:fill="C9C9C9"/>
            <w:noWrap/>
            <w:vAlign w:val="center"/>
            <w:hideMark/>
          </w:tcPr>
          <w:p w14:paraId="5296A62D"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Elaboración</w:t>
            </w:r>
          </w:p>
        </w:tc>
        <w:tc>
          <w:tcPr>
            <w:tcW w:w="1276" w:type="dxa"/>
            <w:tcBorders>
              <w:top w:val="nil"/>
              <w:left w:val="nil"/>
              <w:bottom w:val="single" w:sz="4" w:space="0" w:color="auto"/>
              <w:right w:val="single" w:sz="4" w:space="0" w:color="auto"/>
            </w:tcBorders>
            <w:shd w:val="clear" w:color="000000" w:fill="C9C9C9"/>
            <w:noWrap/>
            <w:vAlign w:val="center"/>
            <w:hideMark/>
          </w:tcPr>
          <w:p w14:paraId="7871E5E3"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Publicación</w:t>
            </w:r>
          </w:p>
        </w:tc>
        <w:tc>
          <w:tcPr>
            <w:tcW w:w="1559" w:type="dxa"/>
            <w:tcBorders>
              <w:top w:val="nil"/>
              <w:left w:val="nil"/>
              <w:bottom w:val="single" w:sz="4" w:space="0" w:color="auto"/>
              <w:right w:val="single" w:sz="4" w:space="0" w:color="auto"/>
            </w:tcBorders>
            <w:shd w:val="clear" w:color="000000" w:fill="C9C9C9"/>
            <w:vAlign w:val="center"/>
            <w:hideMark/>
          </w:tcPr>
          <w:p w14:paraId="448D28A1" w14:textId="3487207E"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046F06">
              <w:rPr>
                <w:rFonts w:ascii="Arial Narrow" w:eastAsia="Times New Roman" w:hAnsi="Arial Narrow"/>
                <w:b/>
                <w:bCs/>
                <w:color w:val="000000"/>
                <w:lang w:val="es-CO" w:eastAsia="es-CO"/>
              </w:rPr>
              <w:t>controles</w:t>
            </w:r>
          </w:p>
        </w:tc>
        <w:tc>
          <w:tcPr>
            <w:tcW w:w="5103" w:type="dxa"/>
            <w:tcBorders>
              <w:top w:val="nil"/>
              <w:left w:val="nil"/>
              <w:bottom w:val="single" w:sz="4" w:space="0" w:color="auto"/>
              <w:right w:val="single" w:sz="4" w:space="0" w:color="auto"/>
            </w:tcBorders>
            <w:shd w:val="clear" w:color="000000" w:fill="C9C9C9"/>
            <w:vAlign w:val="center"/>
            <w:hideMark/>
          </w:tcPr>
          <w:p w14:paraId="765C895E" w14:textId="082615C0"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046F06">
              <w:rPr>
                <w:rFonts w:ascii="Arial Narrow" w:eastAsia="Times New Roman" w:hAnsi="Arial Narrow"/>
                <w:b/>
                <w:bCs/>
                <w:color w:val="000000"/>
                <w:lang w:val="es-CO" w:eastAsia="es-CO"/>
              </w:rPr>
              <w:t>adelantadas</w:t>
            </w:r>
          </w:p>
        </w:tc>
        <w:tc>
          <w:tcPr>
            <w:tcW w:w="4748" w:type="dxa"/>
            <w:tcBorders>
              <w:top w:val="nil"/>
              <w:left w:val="nil"/>
              <w:bottom w:val="single" w:sz="4" w:space="0" w:color="auto"/>
              <w:right w:val="single" w:sz="4" w:space="0" w:color="auto"/>
            </w:tcBorders>
            <w:shd w:val="clear" w:color="000000" w:fill="C9C9C9"/>
            <w:noWrap/>
            <w:vAlign w:val="center"/>
            <w:hideMark/>
          </w:tcPr>
          <w:p w14:paraId="570ED608" w14:textId="77777777" w:rsidR="00046F06" w:rsidRPr="00046F06" w:rsidRDefault="00046F06" w:rsidP="00046F06">
            <w:pPr>
              <w:spacing w:after="0"/>
              <w:jc w:val="center"/>
              <w:rPr>
                <w:rFonts w:ascii="Arial Narrow" w:eastAsia="Times New Roman" w:hAnsi="Arial Narrow"/>
                <w:b/>
                <w:bCs/>
                <w:color w:val="000000"/>
                <w:lang w:val="es-CO" w:eastAsia="es-CO"/>
              </w:rPr>
            </w:pPr>
            <w:r w:rsidRPr="00046F06">
              <w:rPr>
                <w:rFonts w:ascii="Arial Narrow" w:eastAsia="Times New Roman" w:hAnsi="Arial Narrow"/>
                <w:b/>
                <w:bCs/>
                <w:color w:val="000000"/>
                <w:lang w:val="es-CO" w:eastAsia="es-CO"/>
              </w:rPr>
              <w:t>Observaciones</w:t>
            </w:r>
          </w:p>
        </w:tc>
      </w:tr>
      <w:tr w:rsidR="00046F06" w:rsidRPr="00046F06" w14:paraId="6A0DFB30" w14:textId="77777777" w:rsidTr="00046F06">
        <w:trPr>
          <w:trHeight w:val="83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D0EDA4C" w14:textId="77777777" w:rsidR="00046F06" w:rsidRPr="00046F06" w:rsidRDefault="00046F06" w:rsidP="00046F06">
            <w:pPr>
              <w:spacing w:after="0"/>
              <w:jc w:val="center"/>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06/10/2015</w:t>
            </w:r>
          </w:p>
        </w:tc>
        <w:tc>
          <w:tcPr>
            <w:tcW w:w="1276" w:type="dxa"/>
            <w:tcBorders>
              <w:top w:val="nil"/>
              <w:left w:val="nil"/>
              <w:bottom w:val="single" w:sz="4" w:space="0" w:color="auto"/>
              <w:right w:val="single" w:sz="4" w:space="0" w:color="auto"/>
            </w:tcBorders>
            <w:shd w:val="clear" w:color="auto" w:fill="auto"/>
            <w:noWrap/>
            <w:vAlign w:val="center"/>
            <w:hideMark/>
          </w:tcPr>
          <w:p w14:paraId="3DD9961D" w14:textId="77777777" w:rsidR="00046F06" w:rsidRPr="00046F06" w:rsidRDefault="00046F06" w:rsidP="00046F06">
            <w:pPr>
              <w:spacing w:after="0"/>
              <w:jc w:val="center"/>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14/12/2015</w:t>
            </w:r>
          </w:p>
        </w:tc>
        <w:tc>
          <w:tcPr>
            <w:tcW w:w="1559" w:type="dxa"/>
            <w:tcBorders>
              <w:top w:val="nil"/>
              <w:left w:val="nil"/>
              <w:bottom w:val="single" w:sz="4" w:space="0" w:color="auto"/>
              <w:right w:val="single" w:sz="4" w:space="0" w:color="auto"/>
            </w:tcBorders>
            <w:shd w:val="clear" w:color="auto" w:fill="auto"/>
            <w:noWrap/>
            <w:vAlign w:val="bottom"/>
            <w:hideMark/>
          </w:tcPr>
          <w:p w14:paraId="5F609DCA"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5103" w:type="dxa"/>
            <w:tcBorders>
              <w:top w:val="nil"/>
              <w:left w:val="nil"/>
              <w:bottom w:val="single" w:sz="4" w:space="0" w:color="auto"/>
              <w:right w:val="single" w:sz="4" w:space="0" w:color="auto"/>
            </w:tcBorders>
            <w:shd w:val="clear" w:color="auto" w:fill="auto"/>
            <w:vAlign w:val="bottom"/>
            <w:hideMark/>
          </w:tcPr>
          <w:p w14:paraId="1892449F" w14:textId="6FA47790"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xml:space="preserve">Las charlas informativas no se han realizado, por lo temas de empalme informó el funcionario. Se tiene programadas </w:t>
            </w:r>
            <w:r>
              <w:rPr>
                <w:rFonts w:ascii="Arial Narrow" w:eastAsia="Times New Roman" w:hAnsi="Arial Narrow"/>
                <w:color w:val="000000"/>
                <w:lang w:val="es-CO" w:eastAsia="es-CO"/>
              </w:rPr>
              <w:t xml:space="preserve">para realizar </w:t>
            </w:r>
            <w:proofErr w:type="spellStart"/>
            <w:r>
              <w:rPr>
                <w:rFonts w:ascii="Arial Narrow" w:eastAsia="Times New Roman" w:hAnsi="Arial Narrow"/>
                <w:color w:val="000000"/>
                <w:lang w:val="es-CO" w:eastAsia="es-CO"/>
              </w:rPr>
              <w:t>proximamente</w:t>
            </w:r>
            <w:proofErr w:type="spellEnd"/>
          </w:p>
        </w:tc>
        <w:tc>
          <w:tcPr>
            <w:tcW w:w="4748" w:type="dxa"/>
            <w:tcBorders>
              <w:top w:val="nil"/>
              <w:left w:val="nil"/>
              <w:bottom w:val="single" w:sz="4" w:space="0" w:color="auto"/>
              <w:right w:val="single" w:sz="4" w:space="0" w:color="auto"/>
            </w:tcBorders>
            <w:shd w:val="clear" w:color="auto" w:fill="auto"/>
            <w:vAlign w:val="bottom"/>
            <w:hideMark/>
          </w:tcPr>
          <w:p w14:paraId="3E5F535D" w14:textId="1A076080"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Identificar dentro de la causa qué es lo que genera el</w:t>
            </w:r>
            <w:r>
              <w:rPr>
                <w:rFonts w:ascii="Arial Narrow" w:eastAsia="Times New Roman" w:hAnsi="Arial Narrow"/>
                <w:color w:val="000000"/>
                <w:lang w:val="es-CO" w:eastAsia="es-CO"/>
              </w:rPr>
              <w:t xml:space="preserve"> </w:t>
            </w:r>
            <w:r w:rsidRPr="00046F06">
              <w:rPr>
                <w:rFonts w:ascii="Arial Narrow" w:eastAsia="Times New Roman" w:hAnsi="Arial Narrow"/>
                <w:color w:val="000000"/>
                <w:lang w:val="es-CO" w:eastAsia="es-CO"/>
              </w:rPr>
              <w:t>r</w:t>
            </w:r>
            <w:r>
              <w:rPr>
                <w:rFonts w:ascii="Arial Narrow" w:eastAsia="Times New Roman" w:hAnsi="Arial Narrow"/>
                <w:color w:val="000000"/>
                <w:lang w:val="es-CO" w:eastAsia="es-CO"/>
              </w:rPr>
              <w:t>ie</w:t>
            </w:r>
            <w:r w:rsidRPr="00046F06">
              <w:rPr>
                <w:rFonts w:ascii="Arial Narrow" w:eastAsia="Times New Roman" w:hAnsi="Arial Narrow"/>
                <w:color w:val="000000"/>
                <w:lang w:val="es-CO" w:eastAsia="es-CO"/>
              </w:rPr>
              <w:t>sgo.</w:t>
            </w:r>
          </w:p>
        </w:tc>
      </w:tr>
      <w:tr w:rsidR="00046F06" w:rsidRPr="00046F06" w14:paraId="283F5DA7" w14:textId="77777777" w:rsidTr="00046F06">
        <w:trPr>
          <w:trHeight w:val="9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56A4990" w14:textId="77777777" w:rsidR="00046F06" w:rsidRPr="00046F06" w:rsidRDefault="00046F06" w:rsidP="00046F06">
            <w:pPr>
              <w:spacing w:after="0"/>
              <w:jc w:val="center"/>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06/10/2015</w:t>
            </w:r>
          </w:p>
        </w:tc>
        <w:tc>
          <w:tcPr>
            <w:tcW w:w="1276" w:type="dxa"/>
            <w:tcBorders>
              <w:top w:val="nil"/>
              <w:left w:val="nil"/>
              <w:bottom w:val="single" w:sz="4" w:space="0" w:color="auto"/>
              <w:right w:val="single" w:sz="4" w:space="0" w:color="auto"/>
            </w:tcBorders>
            <w:shd w:val="clear" w:color="auto" w:fill="auto"/>
            <w:noWrap/>
            <w:vAlign w:val="center"/>
            <w:hideMark/>
          </w:tcPr>
          <w:p w14:paraId="4994ED15" w14:textId="77777777" w:rsidR="00046F06" w:rsidRPr="00046F06" w:rsidRDefault="00046F06" w:rsidP="00046F06">
            <w:pPr>
              <w:spacing w:after="0"/>
              <w:jc w:val="center"/>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14/12/2015</w:t>
            </w:r>
          </w:p>
        </w:tc>
        <w:tc>
          <w:tcPr>
            <w:tcW w:w="1559" w:type="dxa"/>
            <w:tcBorders>
              <w:top w:val="nil"/>
              <w:left w:val="nil"/>
              <w:bottom w:val="single" w:sz="4" w:space="0" w:color="auto"/>
              <w:right w:val="single" w:sz="4" w:space="0" w:color="auto"/>
            </w:tcBorders>
            <w:shd w:val="clear" w:color="auto" w:fill="auto"/>
            <w:noWrap/>
            <w:vAlign w:val="bottom"/>
            <w:hideMark/>
          </w:tcPr>
          <w:p w14:paraId="71581B50"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5103" w:type="dxa"/>
            <w:tcBorders>
              <w:top w:val="nil"/>
              <w:left w:val="nil"/>
              <w:bottom w:val="single" w:sz="4" w:space="0" w:color="auto"/>
              <w:right w:val="single" w:sz="4" w:space="0" w:color="auto"/>
            </w:tcBorders>
            <w:shd w:val="clear" w:color="auto" w:fill="auto"/>
            <w:noWrap/>
            <w:vAlign w:val="bottom"/>
            <w:hideMark/>
          </w:tcPr>
          <w:p w14:paraId="5C1CC05A" w14:textId="77777777"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 </w:t>
            </w:r>
          </w:p>
        </w:tc>
        <w:tc>
          <w:tcPr>
            <w:tcW w:w="4748" w:type="dxa"/>
            <w:tcBorders>
              <w:top w:val="nil"/>
              <w:left w:val="nil"/>
              <w:bottom w:val="single" w:sz="4" w:space="0" w:color="auto"/>
              <w:right w:val="single" w:sz="4" w:space="0" w:color="auto"/>
            </w:tcBorders>
            <w:shd w:val="clear" w:color="auto" w:fill="auto"/>
            <w:vAlign w:val="bottom"/>
            <w:hideMark/>
          </w:tcPr>
          <w:p w14:paraId="560C12F0" w14:textId="2FFB6FA4" w:rsidR="00046F06" w:rsidRPr="00046F06" w:rsidRDefault="00046F06" w:rsidP="00046F06">
            <w:pPr>
              <w:spacing w:after="0"/>
              <w:rPr>
                <w:rFonts w:ascii="Arial Narrow" w:eastAsia="Times New Roman" w:hAnsi="Arial Narrow"/>
                <w:color w:val="000000"/>
                <w:lang w:val="es-CO" w:eastAsia="es-CO"/>
              </w:rPr>
            </w:pPr>
            <w:r w:rsidRPr="00046F06">
              <w:rPr>
                <w:rFonts w:ascii="Arial Narrow" w:eastAsia="Times New Roman" w:hAnsi="Arial Narrow"/>
                <w:color w:val="000000"/>
                <w:lang w:val="es-CO" w:eastAsia="es-CO"/>
              </w:rPr>
              <w:t>Se recomienda identificar más riesgos de corrupción toda vez que es un proceso que se mueve en los medios de comunicación, política, entre otros. Igualmente se recomienda tener claridad con respecto a los tipos de espacio de comunicación</w:t>
            </w:r>
            <w:r>
              <w:rPr>
                <w:rFonts w:ascii="Arial Narrow" w:eastAsia="Times New Roman" w:hAnsi="Arial Narrow"/>
                <w:color w:val="000000"/>
                <w:lang w:val="es-CO" w:eastAsia="es-CO"/>
              </w:rPr>
              <w:t>, identificando</w:t>
            </w:r>
            <w:r w:rsidRPr="00046F06">
              <w:rPr>
                <w:rFonts w:ascii="Arial Narrow" w:eastAsia="Times New Roman" w:hAnsi="Arial Narrow"/>
                <w:color w:val="000000"/>
                <w:lang w:val="es-CO" w:eastAsia="es-CO"/>
              </w:rPr>
              <w:t xml:space="preserve"> de dónde </w:t>
            </w:r>
            <w:r>
              <w:rPr>
                <w:rFonts w:ascii="Arial Narrow" w:eastAsia="Times New Roman" w:hAnsi="Arial Narrow"/>
                <w:color w:val="000000"/>
                <w:lang w:val="es-CO" w:eastAsia="es-CO"/>
              </w:rPr>
              <w:t>a</w:t>
            </w:r>
            <w:r w:rsidRPr="00046F06">
              <w:rPr>
                <w:rFonts w:ascii="Arial Narrow" w:eastAsia="Times New Roman" w:hAnsi="Arial Narrow"/>
                <w:color w:val="000000"/>
                <w:lang w:val="es-CO" w:eastAsia="es-CO"/>
              </w:rPr>
              <w:t xml:space="preserve"> donde van esos espacios de comunicación y qué impl</w:t>
            </w:r>
            <w:r>
              <w:rPr>
                <w:rFonts w:ascii="Arial Narrow" w:eastAsia="Times New Roman" w:hAnsi="Arial Narrow"/>
                <w:color w:val="000000"/>
                <w:lang w:val="es-CO" w:eastAsia="es-CO"/>
              </w:rPr>
              <w:t>ic</w:t>
            </w:r>
            <w:r w:rsidRPr="00046F06">
              <w:rPr>
                <w:rFonts w:ascii="Arial Narrow" w:eastAsia="Times New Roman" w:hAnsi="Arial Narrow"/>
                <w:color w:val="000000"/>
                <w:lang w:val="es-CO" w:eastAsia="es-CO"/>
              </w:rPr>
              <w:t>aciones traen para la entidad el posible mal manejo de éstos para el beneficio de terceros.</w:t>
            </w:r>
          </w:p>
        </w:tc>
      </w:tr>
    </w:tbl>
    <w:p w14:paraId="4ECDD093" w14:textId="77777777" w:rsidR="00046F06" w:rsidRDefault="00046F06" w:rsidP="003940A8">
      <w:pPr>
        <w:spacing w:after="0"/>
        <w:rPr>
          <w:rFonts w:ascii="Arial Narrow" w:hAnsi="Arial Narrow"/>
          <w:b/>
          <w:lang w:val="es-CO"/>
        </w:rPr>
      </w:pPr>
    </w:p>
    <w:p w14:paraId="03708544" w14:textId="77777777" w:rsidR="00046F06" w:rsidRDefault="00046F06" w:rsidP="003940A8">
      <w:pPr>
        <w:spacing w:after="0"/>
        <w:rPr>
          <w:rFonts w:ascii="Arial Narrow" w:hAnsi="Arial Narrow"/>
          <w:b/>
          <w:lang w:val="es-CO"/>
        </w:rPr>
      </w:pPr>
    </w:p>
    <w:p w14:paraId="4FBA72E4" w14:textId="563766F3" w:rsidR="003940A8" w:rsidRDefault="00075A43" w:rsidP="003940A8">
      <w:pPr>
        <w:spacing w:after="0"/>
        <w:rPr>
          <w:rFonts w:ascii="Arial Narrow" w:hAnsi="Arial Narrow"/>
          <w:lang w:val="es-CO"/>
        </w:rPr>
      </w:pPr>
      <w:r>
        <w:rPr>
          <w:rFonts w:ascii="Arial Narrow" w:hAnsi="Arial Narrow"/>
          <w:b/>
          <w:lang w:val="es-CO"/>
        </w:rPr>
        <w:br w:type="page"/>
      </w:r>
      <w:r w:rsidR="003940A8">
        <w:rPr>
          <w:rFonts w:ascii="Arial Narrow" w:hAnsi="Arial Narrow"/>
          <w:b/>
          <w:lang w:val="es-CO"/>
        </w:rPr>
        <w:t xml:space="preserve">PROCESOS DE APOYO: </w:t>
      </w:r>
      <w:r w:rsidR="003940A8">
        <w:rPr>
          <w:rFonts w:ascii="Arial Narrow" w:hAnsi="Arial Narrow"/>
          <w:lang w:val="es-CO"/>
        </w:rPr>
        <w:t>GESTION DE COOPERACIÓN</w:t>
      </w:r>
    </w:p>
    <w:p w14:paraId="29071B9F" w14:textId="77777777" w:rsidR="00D40AC0" w:rsidRDefault="00D40AC0" w:rsidP="003940A8">
      <w:pPr>
        <w:spacing w:after="0"/>
        <w:rPr>
          <w:rFonts w:ascii="Arial Narrow" w:hAnsi="Arial Narrow"/>
          <w:lang w:val="es-CO"/>
        </w:rPr>
      </w:pPr>
    </w:p>
    <w:p w14:paraId="435AA80D" w14:textId="11B2AA1E" w:rsidR="003940A8" w:rsidRDefault="00D40AC0" w:rsidP="00D40AC0">
      <w:pPr>
        <w:spacing w:after="0"/>
        <w:rPr>
          <w:rFonts w:ascii="Arial Narrow" w:eastAsia="Times New Roman" w:hAnsi="Arial Narrow" w:cs="Arial"/>
          <w:color w:val="000000"/>
          <w:lang w:val="es-CO" w:eastAsia="es-CO"/>
        </w:rPr>
      </w:pPr>
      <w:r>
        <w:rPr>
          <w:rFonts w:ascii="Arial Narrow" w:hAnsi="Arial Narrow"/>
          <w:lang w:val="es-CO"/>
        </w:rPr>
        <w:t>La OCI en el mes de abril realizó asesoría y acompañamiento al proceso de gestión de cooperación, uno de los ítems que se revisaron fue el mapa de riesgos del proceso, en donde la OCI informó las debilidades y dio orientación técnica / recomendaciones sobre este tema, a continuación se informa lo hallado.</w:t>
      </w:r>
    </w:p>
    <w:p w14:paraId="63C53C3B" w14:textId="77777777" w:rsidR="003940A8" w:rsidRPr="00B532B2" w:rsidRDefault="003940A8" w:rsidP="003940A8">
      <w:pPr>
        <w:pStyle w:val="NormalWeb"/>
        <w:spacing w:before="0" w:beforeAutospacing="0" w:after="0" w:afterAutospacing="0"/>
        <w:ind w:left="426" w:right="304"/>
        <w:jc w:val="both"/>
        <w:rPr>
          <w:rFonts w:ascii="Arial Narrow" w:hAnsi="Arial Narrow"/>
          <w:b/>
          <w:lang w:val="es-ES_tradnl"/>
        </w:rPr>
      </w:pPr>
    </w:p>
    <w:p w14:paraId="20A47C9A" w14:textId="77777777" w:rsidR="003940A8" w:rsidRPr="00B532B2" w:rsidRDefault="003940A8" w:rsidP="003940A8">
      <w:pPr>
        <w:jc w:val="both"/>
        <w:rPr>
          <w:rFonts w:ascii="Arial Narrow" w:hAnsi="Arial Narrow"/>
          <w:b/>
        </w:rPr>
      </w:pPr>
      <w:r w:rsidRPr="00B532B2">
        <w:rPr>
          <w:rFonts w:ascii="Arial Narrow" w:hAnsi="Arial Narrow"/>
          <w:b/>
        </w:rPr>
        <w:t>Debilidades:</w:t>
      </w:r>
    </w:p>
    <w:p w14:paraId="5C37DDD1"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Desconocimiento del tema de administración de riesgos por parte del proceso.</w:t>
      </w:r>
    </w:p>
    <w:p w14:paraId="66458C24"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Falta de conciencia sobre la importancia de la identificación, análisis y valoración de los riesgos por parte del proceso</w:t>
      </w:r>
    </w:p>
    <w:p w14:paraId="151E2C87"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Falencias en la identificación de los riesgos, existe confusión entre causas y riesgos.</w:t>
      </w:r>
    </w:p>
    <w:p w14:paraId="419EFCA7"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El contexto externo no se está teniendo en cuenta al momento de la identificación de los riesgos</w:t>
      </w:r>
    </w:p>
    <w:p w14:paraId="0B4F62B2"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Inexistencia de riesgos de corrupción, al ser un proceso que gestiona tantos recursos es indispensable que éstos estén plenamente identificados.</w:t>
      </w:r>
    </w:p>
    <w:p w14:paraId="7F89F9D6" w14:textId="77777777" w:rsidR="003940A8" w:rsidRPr="00B532B2" w:rsidRDefault="003940A8" w:rsidP="003940A8">
      <w:pPr>
        <w:numPr>
          <w:ilvl w:val="0"/>
          <w:numId w:val="29"/>
        </w:numPr>
        <w:spacing w:after="0"/>
        <w:jc w:val="both"/>
        <w:rPr>
          <w:rFonts w:ascii="Arial Narrow" w:hAnsi="Arial Narrow"/>
        </w:rPr>
      </w:pPr>
      <w:r w:rsidRPr="00B532B2">
        <w:rPr>
          <w:rFonts w:ascii="Arial Narrow" w:hAnsi="Arial Narrow"/>
        </w:rPr>
        <w:t>Falencias en el diseño y efectividad de los controles establecidos en el mapa de riesgos.</w:t>
      </w:r>
    </w:p>
    <w:p w14:paraId="6B428944" w14:textId="77777777" w:rsidR="003940A8" w:rsidRPr="00B532B2" w:rsidRDefault="003940A8" w:rsidP="003940A8">
      <w:pPr>
        <w:ind w:left="720"/>
        <w:jc w:val="both"/>
        <w:rPr>
          <w:rFonts w:ascii="Arial Narrow" w:hAnsi="Arial Narrow"/>
        </w:rPr>
      </w:pPr>
    </w:p>
    <w:p w14:paraId="7298DFB9" w14:textId="77777777" w:rsidR="003940A8" w:rsidRPr="00B532B2" w:rsidRDefault="003940A8" w:rsidP="003940A8">
      <w:pPr>
        <w:jc w:val="both"/>
        <w:rPr>
          <w:rFonts w:ascii="Arial Narrow" w:hAnsi="Arial Narrow"/>
          <w:b/>
        </w:rPr>
      </w:pPr>
      <w:r w:rsidRPr="00B532B2">
        <w:rPr>
          <w:rFonts w:ascii="Arial Narrow" w:hAnsi="Arial Narrow"/>
          <w:b/>
        </w:rPr>
        <w:t xml:space="preserve">Orientación técnica / Recomendaciones: </w:t>
      </w:r>
    </w:p>
    <w:p w14:paraId="3C2A5857"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Realizar análisis de contexto tanto interno como externo a través de diferentes herramientas tales como PESTEL, lluvia de ideas entre otros, con el fin de identificar posibles riesgos que amenacen el cumplimiento del objetivo del proceso.</w:t>
      </w:r>
    </w:p>
    <w:p w14:paraId="3F8BD6F3"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Solicitar asesoramiento y acompañamiento para el entendimiento e implementación de la administración del riesgo a la Oficina Asesora de Planeación.</w:t>
      </w:r>
    </w:p>
    <w:p w14:paraId="72C1FDD8"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Mejorar la redacción de los riesgos, teniendo en cuenta que se debe iniciar con un adjetivo calificativo.</w:t>
      </w:r>
    </w:p>
    <w:p w14:paraId="173431F2"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Verificar las causas establecidas dentro del mapa de riesgos, identificando las causas raíces.</w:t>
      </w:r>
    </w:p>
    <w:p w14:paraId="486CC8BC"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Analizar y verificar el diseño y efectividad de los controles implementados para mitigar las causas.</w:t>
      </w:r>
    </w:p>
    <w:p w14:paraId="105DBA81"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Dentro del plan de respuesta procurar que las acciones sean más específicas.</w:t>
      </w:r>
    </w:p>
    <w:p w14:paraId="76C8910B"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Identificar todos los posibles riesgos que están relacionados con el proceso junto con los de corrupción</w:t>
      </w:r>
    </w:p>
    <w:p w14:paraId="07715D51" w14:textId="77777777" w:rsidR="003940A8" w:rsidRPr="00B532B2" w:rsidRDefault="003940A8" w:rsidP="003940A8">
      <w:pPr>
        <w:pStyle w:val="NormalWeb"/>
        <w:numPr>
          <w:ilvl w:val="0"/>
          <w:numId w:val="28"/>
        </w:numPr>
        <w:spacing w:before="0" w:beforeAutospacing="0" w:after="0" w:afterAutospacing="0"/>
        <w:ind w:left="709" w:right="304"/>
        <w:jc w:val="both"/>
        <w:rPr>
          <w:rFonts w:ascii="Arial Narrow" w:hAnsi="Arial Narrow"/>
          <w:lang w:val="es-ES_tradnl"/>
        </w:rPr>
      </w:pPr>
      <w:r w:rsidRPr="00B532B2">
        <w:rPr>
          <w:rFonts w:ascii="Arial Narrow" w:hAnsi="Arial Narrow"/>
          <w:lang w:val="es-ES_tradnl"/>
        </w:rPr>
        <w:t>Involucrar a todas las personas del equipo en la identificación, análisis y valoración del riesgo, toda vez que son quienes pueden aportar e identificar con mayor facilidad los riesgos del proceso.</w:t>
      </w:r>
    </w:p>
    <w:p w14:paraId="5748F2ED" w14:textId="77777777" w:rsidR="003940A8" w:rsidRPr="003940A8" w:rsidRDefault="003940A8" w:rsidP="00C0703F">
      <w:pPr>
        <w:spacing w:after="0"/>
        <w:jc w:val="both"/>
        <w:rPr>
          <w:rFonts w:ascii="Arial Narrow" w:hAnsi="Arial Narrow"/>
          <w:b/>
          <w:sz w:val="22"/>
          <w:szCs w:val="22"/>
        </w:rPr>
      </w:pPr>
    </w:p>
    <w:p w14:paraId="249C4EFB" w14:textId="77777777" w:rsidR="003940A8" w:rsidRDefault="003940A8" w:rsidP="00C0703F">
      <w:pPr>
        <w:spacing w:after="0"/>
        <w:jc w:val="both"/>
        <w:rPr>
          <w:rFonts w:ascii="Arial Narrow" w:hAnsi="Arial Narrow"/>
          <w:b/>
          <w:sz w:val="22"/>
          <w:szCs w:val="22"/>
          <w:lang w:val="es-CO"/>
        </w:rPr>
      </w:pPr>
    </w:p>
    <w:p w14:paraId="1B8EC7B5" w14:textId="77777777" w:rsidR="003940A8" w:rsidRDefault="003940A8" w:rsidP="00C0703F">
      <w:pPr>
        <w:spacing w:after="0"/>
        <w:jc w:val="both"/>
        <w:rPr>
          <w:rFonts w:ascii="Arial Narrow" w:hAnsi="Arial Narrow"/>
          <w:b/>
          <w:sz w:val="22"/>
          <w:szCs w:val="22"/>
          <w:lang w:val="es-CO"/>
        </w:rPr>
      </w:pPr>
    </w:p>
    <w:p w14:paraId="51C44DF6" w14:textId="77777777" w:rsidR="003940A8" w:rsidRDefault="003940A8" w:rsidP="00C0703F">
      <w:pPr>
        <w:spacing w:after="0"/>
        <w:jc w:val="both"/>
        <w:rPr>
          <w:rFonts w:ascii="Arial Narrow" w:hAnsi="Arial Narrow"/>
          <w:b/>
          <w:sz w:val="22"/>
          <w:szCs w:val="22"/>
          <w:lang w:val="es-CO"/>
        </w:rPr>
      </w:pPr>
    </w:p>
    <w:p w14:paraId="6D6F7371" w14:textId="4986C96A" w:rsidR="002136E5" w:rsidRDefault="002136E5" w:rsidP="00284F4A">
      <w:pPr>
        <w:spacing w:after="0"/>
        <w:rPr>
          <w:rFonts w:ascii="Arial Narrow" w:hAnsi="Arial Narrow"/>
          <w:b/>
          <w:sz w:val="22"/>
          <w:szCs w:val="22"/>
          <w:lang w:val="es-CO"/>
        </w:rPr>
      </w:pPr>
      <w:r>
        <w:rPr>
          <w:rFonts w:ascii="Arial Narrow" w:hAnsi="Arial Narrow"/>
          <w:b/>
          <w:sz w:val="22"/>
          <w:szCs w:val="22"/>
          <w:lang w:val="es-CO"/>
        </w:rPr>
        <w:br w:type="page"/>
      </w:r>
    </w:p>
    <w:p w14:paraId="42E26CC0" w14:textId="40171B17" w:rsidR="00284F4A" w:rsidRPr="00284F4A" w:rsidRDefault="00284F4A" w:rsidP="00284F4A">
      <w:pPr>
        <w:spacing w:after="0"/>
        <w:rPr>
          <w:rFonts w:ascii="Arial Narrow" w:eastAsia="Times New Roman" w:hAnsi="Arial Narrow" w:cs="Arial"/>
          <w:b/>
          <w:color w:val="000000"/>
          <w:lang w:val="es-CO" w:eastAsia="es-CO"/>
        </w:rPr>
      </w:pPr>
      <w:r w:rsidRPr="00212861">
        <w:rPr>
          <w:rFonts w:ascii="Arial Narrow" w:eastAsia="Times New Roman" w:hAnsi="Arial Narrow" w:cs="Arial"/>
          <w:b/>
          <w:color w:val="000000"/>
          <w:lang w:val="es-CO" w:eastAsia="es-CO"/>
        </w:rPr>
        <w:t xml:space="preserve">PROCESOS </w:t>
      </w:r>
      <w:r>
        <w:rPr>
          <w:rFonts w:ascii="Arial Narrow" w:eastAsia="Times New Roman" w:hAnsi="Arial Narrow" w:cs="Arial"/>
          <w:b/>
          <w:color w:val="000000"/>
          <w:lang w:val="es-CO" w:eastAsia="es-CO"/>
        </w:rPr>
        <w:t>DE SEGUIMIENTO Y CONTROL</w:t>
      </w:r>
      <w:r w:rsidRPr="00212861">
        <w:rPr>
          <w:rFonts w:ascii="Arial Narrow" w:eastAsia="Times New Roman" w:hAnsi="Arial Narrow" w:cs="Arial"/>
          <w:color w:val="000000"/>
          <w:lang w:val="es-CO" w:eastAsia="es-CO"/>
        </w:rPr>
        <w:t>:</w:t>
      </w:r>
      <w:r>
        <w:rPr>
          <w:rFonts w:ascii="Arial Narrow" w:eastAsia="Times New Roman" w:hAnsi="Arial Narrow" w:cs="Arial"/>
          <w:color w:val="000000"/>
          <w:lang w:val="es-CO" w:eastAsia="es-CO"/>
        </w:rPr>
        <w:t xml:space="preserve"> SEGUIMIENTO Y MEJORA</w:t>
      </w:r>
    </w:p>
    <w:p w14:paraId="0372DA18" w14:textId="6124814B" w:rsidR="00284F4A" w:rsidRDefault="00284F4A" w:rsidP="00284F4A">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1 de corrupción. La OCI realizó la revisión y análisis de 4 riesgos, sus causas, controles y acciones.</w:t>
      </w:r>
    </w:p>
    <w:p w14:paraId="5080F535" w14:textId="77777777" w:rsidR="00284F4A" w:rsidRDefault="00284F4A" w:rsidP="00284F4A">
      <w:pPr>
        <w:spacing w:after="0"/>
        <w:rPr>
          <w:rFonts w:ascii="Arial Narrow" w:eastAsia="Times New Roman" w:hAnsi="Arial Narrow" w:cs="Arial"/>
          <w:color w:val="000000"/>
          <w:lang w:val="es-CO" w:eastAsia="es-CO"/>
        </w:rPr>
      </w:pPr>
    </w:p>
    <w:p w14:paraId="024A2BA0" w14:textId="77777777" w:rsidR="00284F4A" w:rsidRDefault="00284F4A" w:rsidP="00284F4A">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7278397E" w14:textId="77777777" w:rsidR="00284F4A" w:rsidRDefault="00284F4A" w:rsidP="00284F4A">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Claridad con respecto a cada riesgo y su objetivo.</w:t>
      </w:r>
    </w:p>
    <w:p w14:paraId="0942829A" w14:textId="77777777" w:rsidR="00284F4A" w:rsidRPr="009B4176" w:rsidRDefault="00284F4A" w:rsidP="00284F4A">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Debilidades en la redacción de los riesgos.</w:t>
      </w:r>
    </w:p>
    <w:p w14:paraId="579900AC" w14:textId="77777777" w:rsidR="00284F4A" w:rsidRDefault="00284F4A" w:rsidP="00284F4A">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Se requiere que la evidencia  de la ejecución de los controles se encuentre recopilada en una carpeta digital o física, la evidencia está almacenada en el equipo de cada miembro de la OAP</w:t>
      </w:r>
    </w:p>
    <w:p w14:paraId="6D6C4B7A" w14:textId="77777777" w:rsidR="00284F4A" w:rsidRDefault="00284F4A" w:rsidP="00284F4A">
      <w:pPr>
        <w:spacing w:after="0"/>
        <w:ind w:right="-377"/>
        <w:rPr>
          <w:rFonts w:ascii="Arial Narrow" w:eastAsia="Times New Roman" w:hAnsi="Arial Narrow" w:cs="Arial"/>
          <w:color w:val="000000"/>
          <w:lang w:eastAsia="es-CO"/>
        </w:rPr>
      </w:pPr>
    </w:p>
    <w:p w14:paraId="23BB9F34" w14:textId="77777777" w:rsidR="00284F4A" w:rsidRPr="009B4176" w:rsidRDefault="00284F4A" w:rsidP="00284F4A">
      <w:pPr>
        <w:spacing w:after="0"/>
        <w:ind w:right="-377"/>
        <w:rPr>
          <w:rFonts w:ascii="Arial Narrow" w:eastAsia="Times New Roman" w:hAnsi="Arial Narrow" w:cs="Arial"/>
          <w:b/>
          <w:color w:val="000000"/>
          <w:lang w:val="es-CO" w:eastAsia="es-CO"/>
        </w:rPr>
      </w:pPr>
      <w:r w:rsidRPr="009B4176">
        <w:rPr>
          <w:rFonts w:ascii="Arial Narrow" w:eastAsia="Times New Roman" w:hAnsi="Arial Narrow" w:cs="Arial"/>
          <w:b/>
          <w:color w:val="000000"/>
          <w:lang w:val="es-CO" w:eastAsia="es-CO"/>
        </w:rPr>
        <w:t>RIESGO 1</w:t>
      </w:r>
    </w:p>
    <w:tbl>
      <w:tblPr>
        <w:tblW w:w="13500" w:type="dxa"/>
        <w:tblLayout w:type="fixed"/>
        <w:tblCellMar>
          <w:left w:w="70" w:type="dxa"/>
          <w:right w:w="70" w:type="dxa"/>
        </w:tblCellMar>
        <w:tblLook w:val="04A0" w:firstRow="1" w:lastRow="0" w:firstColumn="1" w:lastColumn="0" w:noHBand="0" w:noVBand="1"/>
      </w:tblPr>
      <w:tblGrid>
        <w:gridCol w:w="1633"/>
        <w:gridCol w:w="2042"/>
        <w:gridCol w:w="1583"/>
        <w:gridCol w:w="1497"/>
        <w:gridCol w:w="2010"/>
        <w:gridCol w:w="1148"/>
        <w:gridCol w:w="1043"/>
        <w:gridCol w:w="993"/>
        <w:gridCol w:w="1551"/>
      </w:tblGrid>
      <w:tr w:rsidR="00284F4A" w:rsidRPr="00284F4A" w14:paraId="6B810D73" w14:textId="77777777" w:rsidTr="00284F4A">
        <w:trPr>
          <w:trHeight w:val="716"/>
        </w:trPr>
        <w:tc>
          <w:tcPr>
            <w:tcW w:w="13500" w:type="dxa"/>
            <w:gridSpan w:val="9"/>
            <w:tcBorders>
              <w:top w:val="single" w:sz="8" w:space="0" w:color="auto"/>
              <w:left w:val="single" w:sz="8" w:space="0" w:color="auto"/>
              <w:bottom w:val="nil"/>
              <w:right w:val="single" w:sz="4" w:space="0" w:color="auto"/>
            </w:tcBorders>
            <w:shd w:val="clear" w:color="000000" w:fill="FFF3F3"/>
            <w:hideMark/>
          </w:tcPr>
          <w:p w14:paraId="7EF72CDD"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b/>
                <w:bCs/>
                <w:color w:val="000000"/>
                <w:lang w:val="es-CO" w:eastAsia="es-CO"/>
              </w:rPr>
              <w:t>OBJETIVO DEL PROCESO: Realizar el seguimiento a la gestión de la Unidad con el fin contribuir a la adecuada toma de decisiones que permitan el mejoramiento continuo de los procesos.</w:t>
            </w:r>
          </w:p>
        </w:tc>
      </w:tr>
      <w:tr w:rsidR="00284F4A" w:rsidRPr="00284F4A" w14:paraId="0CC391A4" w14:textId="77777777" w:rsidTr="00284F4A">
        <w:trPr>
          <w:trHeight w:val="419"/>
        </w:trPr>
        <w:tc>
          <w:tcPr>
            <w:tcW w:w="5258" w:type="dxa"/>
            <w:gridSpan w:val="3"/>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0EDD5A9"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IDENTIFICACION</w:t>
            </w:r>
          </w:p>
        </w:tc>
        <w:tc>
          <w:tcPr>
            <w:tcW w:w="1497" w:type="dxa"/>
            <w:tcBorders>
              <w:top w:val="single" w:sz="8" w:space="0" w:color="auto"/>
              <w:left w:val="nil"/>
              <w:bottom w:val="single" w:sz="4" w:space="0" w:color="auto"/>
              <w:right w:val="nil"/>
            </w:tcBorders>
            <w:shd w:val="clear" w:color="000000" w:fill="FFF2CC"/>
            <w:noWrap/>
            <w:vAlign w:val="center"/>
            <w:hideMark/>
          </w:tcPr>
          <w:p w14:paraId="4F2A88FD"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CONTROLES</w:t>
            </w:r>
          </w:p>
        </w:tc>
        <w:tc>
          <w:tcPr>
            <w:tcW w:w="6745"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DD62E86"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 xml:space="preserve">PLAN DE RESPUESTA AL RIESGO </w:t>
            </w:r>
          </w:p>
        </w:tc>
      </w:tr>
      <w:tr w:rsidR="00284F4A" w:rsidRPr="00284F4A" w14:paraId="797B46B5" w14:textId="77777777" w:rsidTr="00284F4A">
        <w:trPr>
          <w:trHeight w:val="970"/>
        </w:trPr>
        <w:tc>
          <w:tcPr>
            <w:tcW w:w="1633" w:type="dxa"/>
            <w:tcBorders>
              <w:top w:val="nil"/>
              <w:left w:val="single" w:sz="8" w:space="0" w:color="auto"/>
              <w:bottom w:val="nil"/>
              <w:right w:val="single" w:sz="4" w:space="0" w:color="auto"/>
            </w:tcBorders>
            <w:shd w:val="clear" w:color="000000" w:fill="FFB9B9"/>
            <w:noWrap/>
            <w:vAlign w:val="center"/>
            <w:hideMark/>
          </w:tcPr>
          <w:p w14:paraId="45B6F494"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Riesgo</w:t>
            </w:r>
          </w:p>
        </w:tc>
        <w:tc>
          <w:tcPr>
            <w:tcW w:w="2042" w:type="dxa"/>
            <w:tcBorders>
              <w:top w:val="nil"/>
              <w:left w:val="nil"/>
              <w:bottom w:val="nil"/>
              <w:right w:val="single" w:sz="4" w:space="0" w:color="auto"/>
            </w:tcBorders>
            <w:shd w:val="clear" w:color="000000" w:fill="FFB9B9"/>
            <w:noWrap/>
            <w:vAlign w:val="center"/>
            <w:hideMark/>
          </w:tcPr>
          <w:p w14:paraId="16D1ADDB"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Causas</w:t>
            </w:r>
          </w:p>
        </w:tc>
        <w:tc>
          <w:tcPr>
            <w:tcW w:w="1583" w:type="dxa"/>
            <w:tcBorders>
              <w:top w:val="nil"/>
              <w:left w:val="nil"/>
              <w:bottom w:val="nil"/>
              <w:right w:val="single" w:sz="4" w:space="0" w:color="auto"/>
            </w:tcBorders>
            <w:shd w:val="clear" w:color="000000" w:fill="FFB9B9"/>
            <w:noWrap/>
            <w:vAlign w:val="center"/>
            <w:hideMark/>
          </w:tcPr>
          <w:p w14:paraId="0507671B"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Consecuencias</w:t>
            </w:r>
          </w:p>
        </w:tc>
        <w:tc>
          <w:tcPr>
            <w:tcW w:w="1497" w:type="dxa"/>
            <w:tcBorders>
              <w:top w:val="nil"/>
              <w:left w:val="nil"/>
              <w:bottom w:val="nil"/>
              <w:right w:val="single" w:sz="4" w:space="0" w:color="auto"/>
            </w:tcBorders>
            <w:shd w:val="clear" w:color="000000" w:fill="FFF2CC"/>
            <w:noWrap/>
            <w:vAlign w:val="center"/>
            <w:hideMark/>
          </w:tcPr>
          <w:p w14:paraId="080B214C"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Descripción</w:t>
            </w:r>
          </w:p>
        </w:tc>
        <w:tc>
          <w:tcPr>
            <w:tcW w:w="2010" w:type="dxa"/>
            <w:tcBorders>
              <w:top w:val="nil"/>
              <w:left w:val="nil"/>
              <w:bottom w:val="nil"/>
              <w:right w:val="single" w:sz="4" w:space="0" w:color="auto"/>
            </w:tcBorders>
            <w:shd w:val="clear" w:color="000000" w:fill="D9B7FB"/>
            <w:noWrap/>
            <w:vAlign w:val="center"/>
            <w:hideMark/>
          </w:tcPr>
          <w:p w14:paraId="2E0913B6"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Acciones</w:t>
            </w:r>
          </w:p>
        </w:tc>
        <w:tc>
          <w:tcPr>
            <w:tcW w:w="1148" w:type="dxa"/>
            <w:tcBorders>
              <w:top w:val="nil"/>
              <w:left w:val="nil"/>
              <w:bottom w:val="nil"/>
              <w:right w:val="nil"/>
            </w:tcBorders>
            <w:shd w:val="clear" w:color="000000" w:fill="D9B7FB"/>
            <w:noWrap/>
            <w:vAlign w:val="center"/>
            <w:hideMark/>
          </w:tcPr>
          <w:p w14:paraId="2D460250"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Meta</w:t>
            </w:r>
          </w:p>
        </w:tc>
        <w:tc>
          <w:tcPr>
            <w:tcW w:w="1043" w:type="dxa"/>
            <w:tcBorders>
              <w:top w:val="nil"/>
              <w:left w:val="single" w:sz="4" w:space="0" w:color="auto"/>
              <w:bottom w:val="nil"/>
              <w:right w:val="nil"/>
            </w:tcBorders>
            <w:shd w:val="clear" w:color="000000" w:fill="D9B7FB"/>
            <w:vAlign w:val="center"/>
            <w:hideMark/>
          </w:tcPr>
          <w:p w14:paraId="71D37EB1"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59B03F04"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Duración</w:t>
            </w:r>
          </w:p>
        </w:tc>
        <w:tc>
          <w:tcPr>
            <w:tcW w:w="1551" w:type="dxa"/>
            <w:tcBorders>
              <w:top w:val="nil"/>
              <w:left w:val="single" w:sz="4" w:space="0" w:color="auto"/>
              <w:bottom w:val="nil"/>
              <w:right w:val="single" w:sz="8" w:space="0" w:color="auto"/>
            </w:tcBorders>
            <w:shd w:val="clear" w:color="000000" w:fill="D9B7FB"/>
            <w:noWrap/>
            <w:vAlign w:val="center"/>
            <w:hideMark/>
          </w:tcPr>
          <w:p w14:paraId="596E59E3"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Observaciones</w:t>
            </w:r>
          </w:p>
        </w:tc>
      </w:tr>
      <w:tr w:rsidR="00284F4A" w:rsidRPr="00284F4A" w14:paraId="1B7E5238" w14:textId="77777777" w:rsidTr="00284F4A">
        <w:trPr>
          <w:trHeight w:val="1047"/>
        </w:trPr>
        <w:tc>
          <w:tcPr>
            <w:tcW w:w="1633"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09548784" w14:textId="77777777" w:rsidR="00284F4A" w:rsidRPr="00284F4A" w:rsidRDefault="00284F4A" w:rsidP="00284F4A">
            <w:pPr>
              <w:spacing w:after="0"/>
              <w:jc w:val="both"/>
              <w:rPr>
                <w:rFonts w:ascii="Arial Narrow" w:eastAsia="Times New Roman" w:hAnsi="Arial Narrow"/>
                <w:lang w:val="es-CO" w:eastAsia="es-CO"/>
              </w:rPr>
            </w:pPr>
            <w:r w:rsidRPr="00284F4A">
              <w:rPr>
                <w:rFonts w:ascii="Arial Narrow" w:eastAsia="Times New Roman" w:hAnsi="Arial Narrow"/>
                <w:lang w:val="es-CO" w:eastAsia="es-CO"/>
              </w:rPr>
              <w:t>No generar las alertas oportunas sobre la gestión de la Unidad</w:t>
            </w:r>
          </w:p>
        </w:tc>
        <w:tc>
          <w:tcPr>
            <w:tcW w:w="2042" w:type="dxa"/>
            <w:tcBorders>
              <w:top w:val="single" w:sz="8" w:space="0" w:color="auto"/>
              <w:left w:val="nil"/>
              <w:bottom w:val="single" w:sz="4" w:space="0" w:color="auto"/>
              <w:right w:val="single" w:sz="4" w:space="0" w:color="auto"/>
            </w:tcBorders>
            <w:shd w:val="clear" w:color="auto" w:fill="auto"/>
            <w:vAlign w:val="center"/>
            <w:hideMark/>
          </w:tcPr>
          <w:p w14:paraId="0ADF8CE0" w14:textId="77777777" w:rsidR="00284F4A" w:rsidRPr="00284F4A" w:rsidRDefault="00284F4A" w:rsidP="00284F4A">
            <w:pPr>
              <w:spacing w:after="0"/>
              <w:jc w:val="both"/>
              <w:rPr>
                <w:rFonts w:ascii="Arial Narrow" w:eastAsia="Times New Roman" w:hAnsi="Arial Narrow"/>
                <w:lang w:val="es-CO" w:eastAsia="es-CO"/>
              </w:rPr>
            </w:pPr>
            <w:r w:rsidRPr="00284F4A">
              <w:rPr>
                <w:rFonts w:ascii="Arial Narrow" w:eastAsia="Times New Roman" w:hAnsi="Arial Narrow"/>
                <w:lang w:val="es-CO" w:eastAsia="es-CO"/>
              </w:rPr>
              <w:t xml:space="preserve">No contar con las herramientas </w:t>
            </w:r>
            <w:proofErr w:type="spellStart"/>
            <w:r w:rsidRPr="00284F4A">
              <w:rPr>
                <w:rFonts w:ascii="Arial Narrow" w:eastAsia="Times New Roman" w:hAnsi="Arial Narrow"/>
                <w:lang w:val="es-CO" w:eastAsia="es-CO"/>
              </w:rPr>
              <w:t>tecnologicas</w:t>
            </w:r>
            <w:proofErr w:type="spellEnd"/>
            <w:r w:rsidRPr="00284F4A">
              <w:rPr>
                <w:rFonts w:ascii="Arial Narrow" w:eastAsia="Times New Roman" w:hAnsi="Arial Narrow"/>
                <w:lang w:val="es-CO" w:eastAsia="es-CO"/>
              </w:rPr>
              <w:t xml:space="preserve"> para la administración de la información</w:t>
            </w:r>
          </w:p>
        </w:tc>
        <w:tc>
          <w:tcPr>
            <w:tcW w:w="1583" w:type="dxa"/>
            <w:tcBorders>
              <w:top w:val="single" w:sz="8" w:space="0" w:color="auto"/>
              <w:left w:val="nil"/>
              <w:bottom w:val="single" w:sz="4" w:space="0" w:color="auto"/>
              <w:right w:val="single" w:sz="4" w:space="0" w:color="auto"/>
            </w:tcBorders>
            <w:shd w:val="clear" w:color="auto" w:fill="auto"/>
            <w:noWrap/>
            <w:vAlign w:val="bottom"/>
            <w:hideMark/>
          </w:tcPr>
          <w:p w14:paraId="3D2C3083"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Operacional</w:t>
            </w:r>
          </w:p>
        </w:tc>
        <w:tc>
          <w:tcPr>
            <w:tcW w:w="1497" w:type="dxa"/>
            <w:tcBorders>
              <w:top w:val="single" w:sz="8" w:space="0" w:color="auto"/>
              <w:left w:val="nil"/>
              <w:bottom w:val="single" w:sz="4" w:space="0" w:color="auto"/>
              <w:right w:val="single" w:sz="4" w:space="0" w:color="auto"/>
            </w:tcBorders>
            <w:shd w:val="clear" w:color="auto" w:fill="auto"/>
            <w:vAlign w:val="center"/>
            <w:hideMark/>
          </w:tcPr>
          <w:p w14:paraId="634DE1D6" w14:textId="77777777" w:rsidR="00284F4A" w:rsidRPr="00284F4A" w:rsidRDefault="00284F4A" w:rsidP="00284F4A">
            <w:pPr>
              <w:spacing w:after="0"/>
              <w:jc w:val="center"/>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no existen controles</w:t>
            </w:r>
          </w:p>
        </w:tc>
        <w:tc>
          <w:tcPr>
            <w:tcW w:w="2010" w:type="dxa"/>
            <w:tcBorders>
              <w:top w:val="single" w:sz="8" w:space="0" w:color="auto"/>
              <w:left w:val="nil"/>
              <w:bottom w:val="single" w:sz="4" w:space="0" w:color="auto"/>
              <w:right w:val="single" w:sz="4" w:space="0" w:color="auto"/>
            </w:tcBorders>
            <w:shd w:val="clear" w:color="auto" w:fill="auto"/>
            <w:vAlign w:val="center"/>
            <w:hideMark/>
          </w:tcPr>
          <w:p w14:paraId="3DDDBD30"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Definir e implementar un cronograma para el envío de las alertas y reuniones con las dependencias</w:t>
            </w:r>
          </w:p>
        </w:tc>
        <w:tc>
          <w:tcPr>
            <w:tcW w:w="1148" w:type="dxa"/>
            <w:tcBorders>
              <w:top w:val="single" w:sz="8" w:space="0" w:color="auto"/>
              <w:left w:val="nil"/>
              <w:bottom w:val="single" w:sz="4" w:space="0" w:color="auto"/>
              <w:right w:val="single" w:sz="4" w:space="0" w:color="auto"/>
            </w:tcBorders>
            <w:shd w:val="clear" w:color="auto" w:fill="auto"/>
            <w:vAlign w:val="center"/>
            <w:hideMark/>
          </w:tcPr>
          <w:p w14:paraId="7EAFAA3C"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Cronograma diseñado e implementado</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14:paraId="3422AACC" w14:textId="77777777" w:rsidR="00284F4A" w:rsidRPr="00284F4A" w:rsidRDefault="00284F4A" w:rsidP="00284F4A">
            <w:pPr>
              <w:spacing w:after="0"/>
              <w:jc w:val="right"/>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nov-15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30FF1646"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14 meses</w:t>
            </w:r>
          </w:p>
        </w:tc>
        <w:tc>
          <w:tcPr>
            <w:tcW w:w="1551" w:type="dxa"/>
            <w:tcBorders>
              <w:top w:val="single" w:sz="8" w:space="0" w:color="auto"/>
              <w:left w:val="nil"/>
              <w:bottom w:val="single" w:sz="4" w:space="0" w:color="auto"/>
              <w:right w:val="nil"/>
            </w:tcBorders>
            <w:shd w:val="clear" w:color="auto" w:fill="auto"/>
            <w:vAlign w:val="center"/>
            <w:hideMark/>
          </w:tcPr>
          <w:p w14:paraId="45063DD1"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r>
      <w:tr w:rsidR="00284F4A" w:rsidRPr="00284F4A" w14:paraId="49784905" w14:textId="77777777" w:rsidTr="00284F4A">
        <w:trPr>
          <w:trHeight w:val="518"/>
        </w:trPr>
        <w:tc>
          <w:tcPr>
            <w:tcW w:w="1633" w:type="dxa"/>
            <w:vMerge/>
            <w:tcBorders>
              <w:top w:val="single" w:sz="8" w:space="0" w:color="auto"/>
              <w:left w:val="single" w:sz="8" w:space="0" w:color="auto"/>
              <w:bottom w:val="single" w:sz="4" w:space="0" w:color="auto"/>
              <w:right w:val="single" w:sz="4" w:space="0" w:color="auto"/>
            </w:tcBorders>
            <w:vAlign w:val="center"/>
            <w:hideMark/>
          </w:tcPr>
          <w:p w14:paraId="5824F945" w14:textId="77777777" w:rsidR="00284F4A" w:rsidRPr="00284F4A" w:rsidRDefault="00284F4A" w:rsidP="00284F4A">
            <w:pPr>
              <w:spacing w:after="0"/>
              <w:rPr>
                <w:rFonts w:ascii="Arial Narrow" w:eastAsia="Times New Roman" w:hAnsi="Arial Narrow"/>
                <w:lang w:val="es-CO" w:eastAsia="es-CO"/>
              </w:rPr>
            </w:pPr>
          </w:p>
        </w:tc>
        <w:tc>
          <w:tcPr>
            <w:tcW w:w="2042" w:type="dxa"/>
            <w:tcBorders>
              <w:top w:val="nil"/>
              <w:left w:val="nil"/>
              <w:bottom w:val="single" w:sz="4" w:space="0" w:color="auto"/>
              <w:right w:val="single" w:sz="4" w:space="0" w:color="auto"/>
            </w:tcBorders>
            <w:shd w:val="clear" w:color="auto" w:fill="auto"/>
            <w:vAlign w:val="center"/>
            <w:hideMark/>
          </w:tcPr>
          <w:p w14:paraId="1D7BBE7C" w14:textId="77777777" w:rsidR="00284F4A" w:rsidRPr="00284F4A" w:rsidRDefault="00284F4A" w:rsidP="00284F4A">
            <w:pPr>
              <w:spacing w:after="0"/>
              <w:jc w:val="both"/>
              <w:rPr>
                <w:rFonts w:ascii="Arial Narrow" w:eastAsia="Times New Roman" w:hAnsi="Arial Narrow"/>
                <w:lang w:val="es-CO" w:eastAsia="es-CO"/>
              </w:rPr>
            </w:pPr>
            <w:r w:rsidRPr="00284F4A">
              <w:rPr>
                <w:rFonts w:ascii="Arial Narrow" w:eastAsia="Times New Roman" w:hAnsi="Arial Narrow"/>
                <w:lang w:val="es-CO" w:eastAsia="es-CO"/>
              </w:rPr>
              <w:t>No contar con la información oportuna de la gestión de la Unidad</w:t>
            </w:r>
          </w:p>
        </w:tc>
        <w:tc>
          <w:tcPr>
            <w:tcW w:w="1583" w:type="dxa"/>
            <w:tcBorders>
              <w:top w:val="nil"/>
              <w:left w:val="nil"/>
              <w:bottom w:val="single" w:sz="4" w:space="0" w:color="auto"/>
              <w:right w:val="single" w:sz="4" w:space="0" w:color="auto"/>
            </w:tcBorders>
            <w:shd w:val="clear" w:color="auto" w:fill="auto"/>
            <w:noWrap/>
            <w:vAlign w:val="bottom"/>
            <w:hideMark/>
          </w:tcPr>
          <w:p w14:paraId="2F475C89"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xml:space="preserve">Legales </w:t>
            </w:r>
          </w:p>
        </w:tc>
        <w:tc>
          <w:tcPr>
            <w:tcW w:w="1497" w:type="dxa"/>
            <w:tcBorders>
              <w:top w:val="nil"/>
              <w:left w:val="nil"/>
              <w:bottom w:val="single" w:sz="4" w:space="0" w:color="auto"/>
              <w:right w:val="single" w:sz="4" w:space="0" w:color="auto"/>
            </w:tcBorders>
            <w:shd w:val="clear" w:color="auto" w:fill="auto"/>
            <w:vAlign w:val="center"/>
            <w:hideMark/>
          </w:tcPr>
          <w:p w14:paraId="5FB5C42A" w14:textId="77777777" w:rsidR="00284F4A" w:rsidRPr="00284F4A" w:rsidRDefault="00284F4A" w:rsidP="00284F4A">
            <w:pPr>
              <w:spacing w:after="0"/>
              <w:jc w:val="center"/>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2010" w:type="dxa"/>
            <w:tcBorders>
              <w:top w:val="nil"/>
              <w:left w:val="nil"/>
              <w:bottom w:val="single" w:sz="4" w:space="0" w:color="auto"/>
              <w:right w:val="single" w:sz="4" w:space="0" w:color="auto"/>
            </w:tcBorders>
            <w:shd w:val="clear" w:color="auto" w:fill="auto"/>
            <w:vAlign w:val="center"/>
            <w:hideMark/>
          </w:tcPr>
          <w:p w14:paraId="5B337BA3"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1148" w:type="dxa"/>
            <w:tcBorders>
              <w:top w:val="nil"/>
              <w:left w:val="nil"/>
              <w:bottom w:val="single" w:sz="4" w:space="0" w:color="auto"/>
              <w:right w:val="single" w:sz="4" w:space="0" w:color="auto"/>
            </w:tcBorders>
            <w:shd w:val="clear" w:color="auto" w:fill="auto"/>
            <w:vAlign w:val="center"/>
            <w:hideMark/>
          </w:tcPr>
          <w:p w14:paraId="611B0A22"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1043" w:type="dxa"/>
            <w:tcBorders>
              <w:top w:val="nil"/>
              <w:left w:val="nil"/>
              <w:bottom w:val="single" w:sz="4" w:space="0" w:color="auto"/>
              <w:right w:val="single" w:sz="4" w:space="0" w:color="auto"/>
            </w:tcBorders>
            <w:shd w:val="clear" w:color="auto" w:fill="auto"/>
            <w:vAlign w:val="center"/>
            <w:hideMark/>
          </w:tcPr>
          <w:p w14:paraId="6560A619"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47D0EE90"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1551" w:type="dxa"/>
            <w:tcBorders>
              <w:top w:val="nil"/>
              <w:left w:val="nil"/>
              <w:bottom w:val="single" w:sz="4" w:space="0" w:color="auto"/>
              <w:right w:val="nil"/>
            </w:tcBorders>
            <w:shd w:val="clear" w:color="auto" w:fill="auto"/>
            <w:vAlign w:val="center"/>
            <w:hideMark/>
          </w:tcPr>
          <w:p w14:paraId="355CF037"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r>
    </w:tbl>
    <w:p w14:paraId="18166A1C" w14:textId="62968112" w:rsidR="00284F4A" w:rsidRDefault="00284F4A" w:rsidP="00284F4A">
      <w:pPr>
        <w:spacing w:after="0"/>
        <w:jc w:val="both"/>
        <w:rPr>
          <w:rFonts w:ascii="Arial Narrow" w:hAnsi="Arial Narrow"/>
          <w:b/>
          <w:sz w:val="22"/>
          <w:szCs w:val="22"/>
          <w:lang w:val="es-CO"/>
        </w:rPr>
      </w:pPr>
    </w:p>
    <w:p w14:paraId="6E987AA2" w14:textId="77777777" w:rsidR="00284F4A" w:rsidRDefault="00284F4A" w:rsidP="00284F4A">
      <w:pPr>
        <w:spacing w:after="0"/>
        <w:jc w:val="both"/>
        <w:rPr>
          <w:rFonts w:ascii="Arial Narrow" w:hAnsi="Arial Narrow"/>
          <w:b/>
          <w:sz w:val="22"/>
          <w:szCs w:val="22"/>
          <w:lang w:val="es-CO"/>
        </w:rPr>
      </w:pPr>
    </w:p>
    <w:p w14:paraId="6AA587AB" w14:textId="77777777" w:rsidR="00284F4A" w:rsidRDefault="00284F4A" w:rsidP="00284F4A">
      <w:pPr>
        <w:spacing w:after="0"/>
        <w:jc w:val="both"/>
        <w:rPr>
          <w:rFonts w:ascii="Arial Narrow" w:hAnsi="Arial Narrow"/>
          <w:b/>
          <w:sz w:val="22"/>
          <w:szCs w:val="22"/>
          <w:lang w:val="es-CO"/>
        </w:rPr>
      </w:pPr>
    </w:p>
    <w:p w14:paraId="6B529DD6" w14:textId="77777777" w:rsidR="00284F4A" w:rsidRDefault="00284F4A" w:rsidP="00284F4A">
      <w:pPr>
        <w:spacing w:after="0"/>
        <w:jc w:val="both"/>
        <w:rPr>
          <w:rFonts w:ascii="Arial Narrow" w:hAnsi="Arial Narrow"/>
          <w:b/>
          <w:sz w:val="22"/>
          <w:szCs w:val="22"/>
          <w:lang w:val="es-CO"/>
        </w:rPr>
      </w:pPr>
    </w:p>
    <w:p w14:paraId="5B7DF81A" w14:textId="77777777" w:rsidR="00284F4A" w:rsidRDefault="00284F4A" w:rsidP="00284F4A">
      <w:pPr>
        <w:spacing w:after="0"/>
        <w:jc w:val="both"/>
        <w:rPr>
          <w:rFonts w:ascii="Arial Narrow" w:hAnsi="Arial Narrow"/>
          <w:b/>
          <w:sz w:val="22"/>
          <w:szCs w:val="22"/>
          <w:lang w:val="es-CO"/>
        </w:rPr>
      </w:pPr>
    </w:p>
    <w:p w14:paraId="72EFB06E" w14:textId="77777777" w:rsidR="003940A8" w:rsidRDefault="003940A8" w:rsidP="00284F4A">
      <w:pPr>
        <w:spacing w:after="0"/>
        <w:jc w:val="both"/>
        <w:rPr>
          <w:rFonts w:ascii="Arial Narrow" w:hAnsi="Arial Narrow"/>
          <w:b/>
          <w:sz w:val="22"/>
          <w:szCs w:val="22"/>
          <w:lang w:val="es-CO"/>
        </w:rPr>
      </w:pPr>
    </w:p>
    <w:p w14:paraId="0AA3E3E0" w14:textId="2477AEC3" w:rsidR="00284F4A" w:rsidRDefault="00284F4A"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784BC9AF" w14:textId="77777777" w:rsidR="00284F4A" w:rsidRDefault="00284F4A" w:rsidP="00284F4A">
      <w:pPr>
        <w:spacing w:after="0"/>
        <w:jc w:val="both"/>
        <w:rPr>
          <w:rFonts w:ascii="Arial Narrow" w:hAnsi="Arial Narrow"/>
          <w:b/>
          <w:sz w:val="22"/>
          <w:szCs w:val="22"/>
          <w:lang w:val="es-CO"/>
        </w:rPr>
      </w:pPr>
    </w:p>
    <w:tbl>
      <w:tblPr>
        <w:tblW w:w="13901" w:type="dxa"/>
        <w:tblCellMar>
          <w:left w:w="70" w:type="dxa"/>
          <w:right w:w="70" w:type="dxa"/>
        </w:tblCellMar>
        <w:tblLook w:val="04A0" w:firstRow="1" w:lastRow="0" w:firstColumn="1" w:lastColumn="0" w:noHBand="0" w:noVBand="1"/>
      </w:tblPr>
      <w:tblGrid>
        <w:gridCol w:w="1267"/>
        <w:gridCol w:w="1245"/>
        <w:gridCol w:w="2870"/>
        <w:gridCol w:w="3118"/>
        <w:gridCol w:w="5401"/>
      </w:tblGrid>
      <w:tr w:rsidR="00284F4A" w:rsidRPr="00284F4A" w14:paraId="06DBB972" w14:textId="77777777" w:rsidTr="00284F4A">
        <w:trPr>
          <w:trHeight w:val="184"/>
        </w:trPr>
        <w:tc>
          <w:tcPr>
            <w:tcW w:w="2512" w:type="dxa"/>
            <w:gridSpan w:val="2"/>
            <w:tcBorders>
              <w:top w:val="single" w:sz="4" w:space="0" w:color="auto"/>
              <w:left w:val="single" w:sz="4" w:space="0" w:color="auto"/>
              <w:bottom w:val="nil"/>
              <w:right w:val="single" w:sz="4" w:space="0" w:color="auto"/>
            </w:tcBorders>
            <w:shd w:val="clear" w:color="000000" w:fill="AEAAAA"/>
            <w:noWrap/>
            <w:vAlign w:val="bottom"/>
            <w:hideMark/>
          </w:tcPr>
          <w:p w14:paraId="4008548A"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Cronograma MRC</w:t>
            </w:r>
          </w:p>
        </w:tc>
        <w:tc>
          <w:tcPr>
            <w:tcW w:w="11389" w:type="dxa"/>
            <w:gridSpan w:val="3"/>
            <w:tcBorders>
              <w:top w:val="single" w:sz="4" w:space="0" w:color="auto"/>
              <w:left w:val="nil"/>
              <w:bottom w:val="nil"/>
              <w:right w:val="single" w:sz="4" w:space="0" w:color="auto"/>
            </w:tcBorders>
            <w:shd w:val="clear" w:color="000000" w:fill="AEAAAA"/>
            <w:noWrap/>
            <w:vAlign w:val="bottom"/>
            <w:hideMark/>
          </w:tcPr>
          <w:p w14:paraId="1A9FFDE3"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Acciones</w:t>
            </w:r>
          </w:p>
        </w:tc>
      </w:tr>
      <w:tr w:rsidR="00284F4A" w:rsidRPr="00284F4A" w14:paraId="2E327A96" w14:textId="77777777" w:rsidTr="00284F4A">
        <w:trPr>
          <w:trHeight w:val="427"/>
        </w:trPr>
        <w:tc>
          <w:tcPr>
            <w:tcW w:w="1267" w:type="dxa"/>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366604EF"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Elaboración</w:t>
            </w:r>
          </w:p>
        </w:tc>
        <w:tc>
          <w:tcPr>
            <w:tcW w:w="1245" w:type="dxa"/>
            <w:tcBorders>
              <w:top w:val="single" w:sz="8" w:space="0" w:color="auto"/>
              <w:left w:val="nil"/>
              <w:bottom w:val="single" w:sz="8" w:space="0" w:color="auto"/>
              <w:right w:val="single" w:sz="4" w:space="0" w:color="auto"/>
            </w:tcBorders>
            <w:shd w:val="clear" w:color="000000" w:fill="C9C9C9"/>
            <w:noWrap/>
            <w:vAlign w:val="center"/>
            <w:hideMark/>
          </w:tcPr>
          <w:p w14:paraId="02D81959"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Publicación</w:t>
            </w:r>
          </w:p>
        </w:tc>
        <w:tc>
          <w:tcPr>
            <w:tcW w:w="2870" w:type="dxa"/>
            <w:tcBorders>
              <w:top w:val="single" w:sz="8" w:space="0" w:color="auto"/>
              <w:left w:val="nil"/>
              <w:bottom w:val="single" w:sz="8" w:space="0" w:color="auto"/>
              <w:right w:val="single" w:sz="4" w:space="0" w:color="auto"/>
            </w:tcBorders>
            <w:shd w:val="clear" w:color="000000" w:fill="C9C9C9"/>
            <w:vAlign w:val="center"/>
            <w:hideMark/>
          </w:tcPr>
          <w:p w14:paraId="37511A9D" w14:textId="126F9846"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284F4A">
              <w:rPr>
                <w:rFonts w:ascii="Arial Narrow" w:eastAsia="Times New Roman" w:hAnsi="Arial Narrow"/>
                <w:b/>
                <w:bCs/>
                <w:color w:val="000000"/>
                <w:lang w:val="es-CO" w:eastAsia="es-CO"/>
              </w:rPr>
              <w:t>controles</w:t>
            </w:r>
          </w:p>
        </w:tc>
        <w:tc>
          <w:tcPr>
            <w:tcW w:w="3118" w:type="dxa"/>
            <w:tcBorders>
              <w:top w:val="single" w:sz="8" w:space="0" w:color="auto"/>
              <w:left w:val="nil"/>
              <w:bottom w:val="single" w:sz="8" w:space="0" w:color="auto"/>
              <w:right w:val="single" w:sz="4" w:space="0" w:color="auto"/>
            </w:tcBorders>
            <w:shd w:val="clear" w:color="000000" w:fill="C9C9C9"/>
            <w:vAlign w:val="center"/>
            <w:hideMark/>
          </w:tcPr>
          <w:p w14:paraId="3D76C41E" w14:textId="3A35588D"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284F4A">
              <w:rPr>
                <w:rFonts w:ascii="Arial Narrow" w:eastAsia="Times New Roman" w:hAnsi="Arial Narrow"/>
                <w:b/>
                <w:bCs/>
                <w:color w:val="000000"/>
                <w:lang w:val="es-CO" w:eastAsia="es-CO"/>
              </w:rPr>
              <w:t>adelantadas</w:t>
            </w:r>
          </w:p>
        </w:tc>
        <w:tc>
          <w:tcPr>
            <w:tcW w:w="5401" w:type="dxa"/>
            <w:tcBorders>
              <w:top w:val="single" w:sz="8" w:space="0" w:color="auto"/>
              <w:left w:val="nil"/>
              <w:bottom w:val="single" w:sz="8" w:space="0" w:color="auto"/>
              <w:right w:val="single" w:sz="8" w:space="0" w:color="auto"/>
            </w:tcBorders>
            <w:shd w:val="clear" w:color="000000" w:fill="C9C9C9"/>
            <w:noWrap/>
            <w:vAlign w:val="center"/>
            <w:hideMark/>
          </w:tcPr>
          <w:p w14:paraId="104E7D88" w14:textId="77777777" w:rsidR="00284F4A" w:rsidRPr="00284F4A" w:rsidRDefault="00284F4A" w:rsidP="00284F4A">
            <w:pPr>
              <w:spacing w:after="0"/>
              <w:jc w:val="center"/>
              <w:rPr>
                <w:rFonts w:ascii="Arial Narrow" w:eastAsia="Times New Roman" w:hAnsi="Arial Narrow"/>
                <w:b/>
                <w:bCs/>
                <w:color w:val="000000"/>
                <w:lang w:val="es-CO" w:eastAsia="es-CO"/>
              </w:rPr>
            </w:pPr>
            <w:r w:rsidRPr="00284F4A">
              <w:rPr>
                <w:rFonts w:ascii="Arial Narrow" w:eastAsia="Times New Roman" w:hAnsi="Arial Narrow"/>
                <w:b/>
                <w:bCs/>
                <w:color w:val="000000"/>
                <w:lang w:val="es-CO" w:eastAsia="es-CO"/>
              </w:rPr>
              <w:t>Observaciones</w:t>
            </w:r>
          </w:p>
        </w:tc>
      </w:tr>
      <w:tr w:rsidR="00284F4A" w:rsidRPr="00284F4A" w14:paraId="0BE4CC65" w14:textId="77777777" w:rsidTr="00284F4A">
        <w:trPr>
          <w:trHeight w:val="461"/>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59E76" w14:textId="77777777" w:rsidR="00284F4A" w:rsidRPr="00284F4A" w:rsidRDefault="00284F4A" w:rsidP="00284F4A">
            <w:pPr>
              <w:spacing w:after="0"/>
              <w:jc w:val="right"/>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09/10/2015</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43ED0A21" w14:textId="77777777" w:rsidR="00284F4A" w:rsidRPr="00284F4A" w:rsidRDefault="00284F4A" w:rsidP="00284F4A">
            <w:pPr>
              <w:spacing w:after="0"/>
              <w:jc w:val="right"/>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14/12/2015</w:t>
            </w:r>
          </w:p>
        </w:tc>
        <w:tc>
          <w:tcPr>
            <w:tcW w:w="2870" w:type="dxa"/>
            <w:tcBorders>
              <w:top w:val="nil"/>
              <w:left w:val="nil"/>
              <w:bottom w:val="single" w:sz="4" w:space="0" w:color="auto"/>
              <w:right w:val="single" w:sz="4" w:space="0" w:color="auto"/>
            </w:tcBorders>
            <w:shd w:val="clear" w:color="auto" w:fill="auto"/>
            <w:noWrap/>
            <w:vAlign w:val="bottom"/>
            <w:hideMark/>
          </w:tcPr>
          <w:p w14:paraId="77AA7817"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 </w:t>
            </w:r>
          </w:p>
        </w:tc>
        <w:tc>
          <w:tcPr>
            <w:tcW w:w="3118" w:type="dxa"/>
            <w:tcBorders>
              <w:top w:val="nil"/>
              <w:left w:val="nil"/>
              <w:bottom w:val="single" w:sz="4" w:space="0" w:color="auto"/>
              <w:right w:val="single" w:sz="4" w:space="0" w:color="auto"/>
            </w:tcBorders>
            <w:shd w:val="clear" w:color="auto" w:fill="auto"/>
            <w:vAlign w:val="bottom"/>
            <w:hideMark/>
          </w:tcPr>
          <w:p w14:paraId="61CDFDF8" w14:textId="71BFA9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Se recomienda especificar</w:t>
            </w:r>
            <w:r>
              <w:rPr>
                <w:rFonts w:ascii="Arial Narrow" w:eastAsia="Times New Roman" w:hAnsi="Arial Narrow"/>
                <w:color w:val="000000"/>
                <w:lang w:val="es-CO" w:eastAsia="es-CO"/>
              </w:rPr>
              <w:t xml:space="preserve"> l</w:t>
            </w:r>
            <w:r w:rsidRPr="00284F4A">
              <w:rPr>
                <w:rFonts w:ascii="Arial Narrow" w:eastAsia="Times New Roman" w:hAnsi="Arial Narrow"/>
                <w:color w:val="000000"/>
                <w:lang w:val="es-CO" w:eastAsia="es-CO"/>
              </w:rPr>
              <w:t>a acción formulada.</w:t>
            </w:r>
          </w:p>
        </w:tc>
        <w:tc>
          <w:tcPr>
            <w:tcW w:w="5401" w:type="dxa"/>
            <w:tcBorders>
              <w:top w:val="nil"/>
              <w:left w:val="nil"/>
              <w:bottom w:val="single" w:sz="4" w:space="0" w:color="auto"/>
              <w:right w:val="single" w:sz="4" w:space="0" w:color="auto"/>
            </w:tcBorders>
            <w:shd w:val="clear" w:color="auto" w:fill="auto"/>
            <w:vAlign w:val="bottom"/>
            <w:hideMark/>
          </w:tcPr>
          <w:p w14:paraId="3694F76C" w14:textId="77777777" w:rsidR="00284F4A" w:rsidRPr="00284F4A" w:rsidRDefault="00284F4A" w:rsidP="00284F4A">
            <w:pPr>
              <w:spacing w:after="0"/>
              <w:rPr>
                <w:rFonts w:ascii="Arial Narrow" w:eastAsia="Times New Roman" w:hAnsi="Arial Narrow"/>
                <w:color w:val="000000"/>
                <w:lang w:val="es-CO" w:eastAsia="es-CO"/>
              </w:rPr>
            </w:pPr>
            <w:r w:rsidRPr="00284F4A">
              <w:rPr>
                <w:rFonts w:ascii="Arial Narrow" w:eastAsia="Times New Roman" w:hAnsi="Arial Narrow"/>
                <w:color w:val="000000"/>
                <w:lang w:val="es-CO" w:eastAsia="es-CO"/>
              </w:rPr>
              <w:t>Se deben identificar o crear controles para el riesgo, de no ser posible se recomienda transferir el riesgo.</w:t>
            </w:r>
          </w:p>
        </w:tc>
      </w:tr>
    </w:tbl>
    <w:p w14:paraId="0E853351" w14:textId="77777777" w:rsidR="00284F4A" w:rsidRDefault="00284F4A" w:rsidP="00284F4A">
      <w:pPr>
        <w:spacing w:after="0"/>
        <w:jc w:val="both"/>
        <w:rPr>
          <w:rFonts w:ascii="Arial Narrow" w:hAnsi="Arial Narrow"/>
          <w:b/>
          <w:sz w:val="22"/>
          <w:szCs w:val="22"/>
          <w:lang w:val="es-CO"/>
        </w:rPr>
      </w:pPr>
    </w:p>
    <w:p w14:paraId="48CD0782" w14:textId="303D47F1" w:rsidR="00D53D95" w:rsidRDefault="00D53D95" w:rsidP="00284F4A">
      <w:pPr>
        <w:spacing w:after="0"/>
        <w:jc w:val="both"/>
        <w:rPr>
          <w:rFonts w:ascii="Arial Narrow" w:hAnsi="Arial Narrow"/>
          <w:b/>
          <w:sz w:val="22"/>
          <w:szCs w:val="22"/>
          <w:lang w:val="es-CO"/>
        </w:rPr>
      </w:pPr>
      <w:r>
        <w:rPr>
          <w:rFonts w:ascii="Arial Narrow" w:hAnsi="Arial Narrow"/>
          <w:b/>
          <w:sz w:val="22"/>
          <w:szCs w:val="22"/>
          <w:lang w:val="es-CO"/>
        </w:rPr>
        <w:t>RIESGO 2</w:t>
      </w:r>
    </w:p>
    <w:p w14:paraId="39FDC430" w14:textId="77777777" w:rsidR="00D53D95" w:rsidRDefault="00D53D95" w:rsidP="00284F4A">
      <w:pPr>
        <w:spacing w:after="0"/>
        <w:jc w:val="both"/>
        <w:rPr>
          <w:rFonts w:ascii="Arial Narrow" w:hAnsi="Arial Narrow"/>
          <w:b/>
          <w:sz w:val="22"/>
          <w:szCs w:val="22"/>
          <w:lang w:val="es-CO"/>
        </w:rPr>
      </w:pPr>
    </w:p>
    <w:tbl>
      <w:tblPr>
        <w:tblW w:w="14024" w:type="dxa"/>
        <w:tblCellMar>
          <w:left w:w="70" w:type="dxa"/>
          <w:right w:w="70" w:type="dxa"/>
        </w:tblCellMar>
        <w:tblLook w:val="04A0" w:firstRow="1" w:lastRow="0" w:firstColumn="1" w:lastColumn="0" w:noHBand="0" w:noVBand="1"/>
      </w:tblPr>
      <w:tblGrid>
        <w:gridCol w:w="1550"/>
        <w:gridCol w:w="3081"/>
        <w:gridCol w:w="1738"/>
        <w:gridCol w:w="2853"/>
        <w:gridCol w:w="691"/>
        <w:gridCol w:w="1102"/>
        <w:gridCol w:w="993"/>
        <w:gridCol w:w="2016"/>
      </w:tblGrid>
      <w:tr w:rsidR="00D53D95" w:rsidRPr="00D53D95" w14:paraId="4C7CA924" w14:textId="77777777" w:rsidTr="00D53D95">
        <w:trPr>
          <w:trHeight w:val="67"/>
        </w:trPr>
        <w:tc>
          <w:tcPr>
            <w:tcW w:w="463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5EBDC93C"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IDENTIFICACION</w:t>
            </w:r>
          </w:p>
        </w:tc>
        <w:tc>
          <w:tcPr>
            <w:tcW w:w="1738" w:type="dxa"/>
            <w:tcBorders>
              <w:top w:val="single" w:sz="8" w:space="0" w:color="auto"/>
              <w:left w:val="nil"/>
              <w:bottom w:val="single" w:sz="4" w:space="0" w:color="auto"/>
              <w:right w:val="nil"/>
            </w:tcBorders>
            <w:shd w:val="clear" w:color="000000" w:fill="FFF2CC"/>
            <w:noWrap/>
            <w:vAlign w:val="center"/>
            <w:hideMark/>
          </w:tcPr>
          <w:p w14:paraId="31DDE3FB"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CONTROLES</w:t>
            </w:r>
          </w:p>
        </w:tc>
        <w:tc>
          <w:tcPr>
            <w:tcW w:w="7655"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87FDE37"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 xml:space="preserve">PLAN DE RESPUESTA AL RIESGO </w:t>
            </w:r>
          </w:p>
        </w:tc>
      </w:tr>
      <w:tr w:rsidR="00D53D95" w:rsidRPr="00D53D95" w14:paraId="3CE1E168" w14:textId="77777777" w:rsidTr="00D53D95">
        <w:trPr>
          <w:trHeight w:val="131"/>
        </w:trPr>
        <w:tc>
          <w:tcPr>
            <w:tcW w:w="1550" w:type="dxa"/>
            <w:tcBorders>
              <w:top w:val="nil"/>
              <w:left w:val="single" w:sz="8" w:space="0" w:color="auto"/>
              <w:bottom w:val="nil"/>
              <w:right w:val="single" w:sz="4" w:space="0" w:color="auto"/>
            </w:tcBorders>
            <w:shd w:val="clear" w:color="000000" w:fill="FFB9B9"/>
            <w:noWrap/>
            <w:vAlign w:val="center"/>
            <w:hideMark/>
          </w:tcPr>
          <w:p w14:paraId="657196A7"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Riesgo</w:t>
            </w:r>
          </w:p>
        </w:tc>
        <w:tc>
          <w:tcPr>
            <w:tcW w:w="3081" w:type="dxa"/>
            <w:tcBorders>
              <w:top w:val="nil"/>
              <w:left w:val="nil"/>
              <w:bottom w:val="nil"/>
              <w:right w:val="single" w:sz="4" w:space="0" w:color="auto"/>
            </w:tcBorders>
            <w:shd w:val="clear" w:color="000000" w:fill="FFB9B9"/>
            <w:noWrap/>
            <w:vAlign w:val="center"/>
            <w:hideMark/>
          </w:tcPr>
          <w:p w14:paraId="51AD76EF"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Causas</w:t>
            </w:r>
          </w:p>
        </w:tc>
        <w:tc>
          <w:tcPr>
            <w:tcW w:w="1738" w:type="dxa"/>
            <w:tcBorders>
              <w:top w:val="nil"/>
              <w:left w:val="nil"/>
              <w:bottom w:val="nil"/>
              <w:right w:val="single" w:sz="4" w:space="0" w:color="auto"/>
            </w:tcBorders>
            <w:shd w:val="clear" w:color="000000" w:fill="FFF2CC"/>
            <w:noWrap/>
            <w:vAlign w:val="center"/>
            <w:hideMark/>
          </w:tcPr>
          <w:p w14:paraId="06B888BE"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Descripción</w:t>
            </w:r>
          </w:p>
        </w:tc>
        <w:tc>
          <w:tcPr>
            <w:tcW w:w="2853" w:type="dxa"/>
            <w:tcBorders>
              <w:top w:val="nil"/>
              <w:left w:val="nil"/>
              <w:bottom w:val="nil"/>
              <w:right w:val="single" w:sz="4" w:space="0" w:color="auto"/>
            </w:tcBorders>
            <w:shd w:val="clear" w:color="000000" w:fill="D9B7FB"/>
            <w:noWrap/>
            <w:vAlign w:val="center"/>
            <w:hideMark/>
          </w:tcPr>
          <w:p w14:paraId="7062934C"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Acciones</w:t>
            </w:r>
          </w:p>
        </w:tc>
        <w:tc>
          <w:tcPr>
            <w:tcW w:w="691" w:type="dxa"/>
            <w:tcBorders>
              <w:top w:val="nil"/>
              <w:left w:val="nil"/>
              <w:bottom w:val="nil"/>
              <w:right w:val="nil"/>
            </w:tcBorders>
            <w:shd w:val="clear" w:color="000000" w:fill="D9B7FB"/>
            <w:noWrap/>
            <w:vAlign w:val="center"/>
            <w:hideMark/>
          </w:tcPr>
          <w:p w14:paraId="10B9C63F"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Meta</w:t>
            </w:r>
          </w:p>
        </w:tc>
        <w:tc>
          <w:tcPr>
            <w:tcW w:w="1102" w:type="dxa"/>
            <w:tcBorders>
              <w:top w:val="nil"/>
              <w:left w:val="single" w:sz="4" w:space="0" w:color="auto"/>
              <w:bottom w:val="nil"/>
              <w:right w:val="nil"/>
            </w:tcBorders>
            <w:shd w:val="clear" w:color="000000" w:fill="D9B7FB"/>
            <w:vAlign w:val="center"/>
            <w:hideMark/>
          </w:tcPr>
          <w:p w14:paraId="41F70746"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3CDEDE99"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Duración</w:t>
            </w:r>
          </w:p>
        </w:tc>
        <w:tc>
          <w:tcPr>
            <w:tcW w:w="2016" w:type="dxa"/>
            <w:tcBorders>
              <w:top w:val="nil"/>
              <w:left w:val="single" w:sz="4" w:space="0" w:color="auto"/>
              <w:bottom w:val="nil"/>
              <w:right w:val="single" w:sz="8" w:space="0" w:color="auto"/>
            </w:tcBorders>
            <w:shd w:val="clear" w:color="000000" w:fill="D9B7FB"/>
            <w:noWrap/>
            <w:vAlign w:val="center"/>
            <w:hideMark/>
          </w:tcPr>
          <w:p w14:paraId="4D0E6913"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Observaciones</w:t>
            </w:r>
          </w:p>
        </w:tc>
      </w:tr>
      <w:tr w:rsidR="00D53D95" w:rsidRPr="00D53D95" w14:paraId="5076598F" w14:textId="77777777" w:rsidTr="00D53D95">
        <w:trPr>
          <w:trHeight w:val="1164"/>
        </w:trPr>
        <w:tc>
          <w:tcPr>
            <w:tcW w:w="155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40913503" w14:textId="77777777" w:rsidR="00D53D95" w:rsidRPr="00D53D95" w:rsidRDefault="00D53D95" w:rsidP="00D53D95">
            <w:pPr>
              <w:spacing w:after="0"/>
              <w:jc w:val="both"/>
              <w:rPr>
                <w:rFonts w:ascii="Arial Narrow" w:eastAsia="Times New Roman" w:hAnsi="Arial Narrow"/>
                <w:lang w:val="es-CO" w:eastAsia="es-CO"/>
              </w:rPr>
            </w:pPr>
            <w:r w:rsidRPr="00D53D95">
              <w:rPr>
                <w:rFonts w:ascii="Arial Narrow" w:eastAsia="Times New Roman" w:hAnsi="Arial Narrow"/>
                <w:lang w:val="es-CO" w:eastAsia="es-CO"/>
              </w:rPr>
              <w:t>No se brinde la información confiable y oportuna de la Entidad a las partes interesadas</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B92F4"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Que las diferentes dependencias reporten información inoportuna, incompleta o de baja calidad</w:t>
            </w:r>
          </w:p>
        </w:tc>
        <w:tc>
          <w:tcPr>
            <w:tcW w:w="1738" w:type="dxa"/>
            <w:tcBorders>
              <w:top w:val="nil"/>
              <w:left w:val="nil"/>
              <w:bottom w:val="single" w:sz="4" w:space="0" w:color="auto"/>
              <w:right w:val="single" w:sz="4" w:space="0" w:color="auto"/>
            </w:tcBorders>
            <w:shd w:val="clear" w:color="auto" w:fill="auto"/>
            <w:vAlign w:val="center"/>
            <w:hideMark/>
          </w:tcPr>
          <w:p w14:paraId="5A314C77"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Realizar la validación de la información que suministran las dependencias </w:t>
            </w:r>
          </w:p>
        </w:tc>
        <w:tc>
          <w:tcPr>
            <w:tcW w:w="2853" w:type="dxa"/>
            <w:tcBorders>
              <w:top w:val="nil"/>
              <w:left w:val="nil"/>
              <w:bottom w:val="single" w:sz="4" w:space="0" w:color="auto"/>
              <w:right w:val="single" w:sz="4" w:space="0" w:color="auto"/>
            </w:tcBorders>
            <w:shd w:val="clear" w:color="auto" w:fill="auto"/>
            <w:vAlign w:val="center"/>
            <w:hideMark/>
          </w:tcPr>
          <w:p w14:paraId="304F696B"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Reportar las no conformidades a los procesos que incumplan lo concerniente al reporte de la información en términos de plazos y calidad de la misma</w:t>
            </w:r>
          </w:p>
        </w:tc>
        <w:tc>
          <w:tcPr>
            <w:tcW w:w="691" w:type="dxa"/>
            <w:tcBorders>
              <w:top w:val="nil"/>
              <w:left w:val="nil"/>
              <w:bottom w:val="single" w:sz="4" w:space="0" w:color="auto"/>
              <w:right w:val="single" w:sz="4" w:space="0" w:color="auto"/>
            </w:tcBorders>
            <w:shd w:val="clear" w:color="auto" w:fill="auto"/>
            <w:vAlign w:val="center"/>
            <w:hideMark/>
          </w:tcPr>
          <w:p w14:paraId="718BEED5"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100%</w:t>
            </w:r>
          </w:p>
        </w:tc>
        <w:tc>
          <w:tcPr>
            <w:tcW w:w="1102" w:type="dxa"/>
            <w:tcBorders>
              <w:top w:val="nil"/>
              <w:left w:val="nil"/>
              <w:bottom w:val="single" w:sz="4" w:space="0" w:color="auto"/>
              <w:right w:val="single" w:sz="4" w:space="0" w:color="auto"/>
            </w:tcBorders>
            <w:shd w:val="clear" w:color="auto" w:fill="auto"/>
            <w:vAlign w:val="center"/>
            <w:hideMark/>
          </w:tcPr>
          <w:p w14:paraId="20564DBA"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nov-15</w:t>
            </w:r>
          </w:p>
        </w:tc>
        <w:tc>
          <w:tcPr>
            <w:tcW w:w="993" w:type="dxa"/>
            <w:tcBorders>
              <w:top w:val="nil"/>
              <w:left w:val="nil"/>
              <w:bottom w:val="single" w:sz="4" w:space="0" w:color="auto"/>
              <w:right w:val="single" w:sz="4" w:space="0" w:color="auto"/>
            </w:tcBorders>
            <w:shd w:val="clear" w:color="auto" w:fill="auto"/>
            <w:vAlign w:val="center"/>
            <w:hideMark/>
          </w:tcPr>
          <w:p w14:paraId="29F0A539"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13 meses </w:t>
            </w:r>
          </w:p>
        </w:tc>
        <w:tc>
          <w:tcPr>
            <w:tcW w:w="2016" w:type="dxa"/>
            <w:tcBorders>
              <w:top w:val="nil"/>
              <w:left w:val="nil"/>
              <w:bottom w:val="single" w:sz="4" w:space="0" w:color="auto"/>
              <w:right w:val="nil"/>
            </w:tcBorders>
            <w:shd w:val="clear" w:color="auto" w:fill="auto"/>
            <w:vAlign w:val="center"/>
            <w:hideMark/>
          </w:tcPr>
          <w:p w14:paraId="0FFF4E95"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reporte de la no conformidad cada vez q halla incumplimiento </w:t>
            </w:r>
          </w:p>
        </w:tc>
      </w:tr>
      <w:tr w:rsidR="00D53D95" w:rsidRPr="00D53D95" w14:paraId="0AE4B1AB" w14:textId="77777777" w:rsidTr="00D53D95">
        <w:trPr>
          <w:trHeight w:val="747"/>
        </w:trPr>
        <w:tc>
          <w:tcPr>
            <w:tcW w:w="1550" w:type="dxa"/>
            <w:vMerge/>
            <w:tcBorders>
              <w:top w:val="nil"/>
              <w:left w:val="single" w:sz="8" w:space="0" w:color="auto"/>
              <w:bottom w:val="single" w:sz="8" w:space="0" w:color="000000"/>
              <w:right w:val="single" w:sz="4" w:space="0" w:color="auto"/>
            </w:tcBorders>
            <w:vAlign w:val="center"/>
            <w:hideMark/>
          </w:tcPr>
          <w:p w14:paraId="67569BF6" w14:textId="77777777" w:rsidR="00D53D95" w:rsidRPr="00D53D95" w:rsidRDefault="00D53D95" w:rsidP="00D53D95">
            <w:pPr>
              <w:spacing w:after="0"/>
              <w:rPr>
                <w:rFonts w:ascii="Arial Narrow" w:eastAsia="Times New Roman" w:hAnsi="Arial Narrow"/>
                <w:lang w:val="es-CO" w:eastAsia="es-CO"/>
              </w:rPr>
            </w:pPr>
          </w:p>
        </w:tc>
        <w:tc>
          <w:tcPr>
            <w:tcW w:w="3081" w:type="dxa"/>
            <w:tcBorders>
              <w:top w:val="single" w:sz="4" w:space="0" w:color="auto"/>
              <w:left w:val="nil"/>
              <w:bottom w:val="single" w:sz="4" w:space="0" w:color="auto"/>
              <w:right w:val="single" w:sz="4" w:space="0" w:color="auto"/>
            </w:tcBorders>
            <w:shd w:val="clear" w:color="000000" w:fill="FFFFFF"/>
            <w:vAlign w:val="center"/>
            <w:hideMark/>
          </w:tcPr>
          <w:p w14:paraId="00AA247B" w14:textId="77777777" w:rsidR="00D53D95" w:rsidRPr="00D53D95" w:rsidRDefault="00D53D95" w:rsidP="00D53D95">
            <w:pPr>
              <w:spacing w:after="0"/>
              <w:jc w:val="both"/>
              <w:rPr>
                <w:rFonts w:ascii="Arial Narrow" w:eastAsia="Times New Roman" w:hAnsi="Arial Narrow"/>
                <w:lang w:val="es-CO" w:eastAsia="es-CO"/>
              </w:rPr>
            </w:pPr>
            <w:r w:rsidRPr="00D53D95">
              <w:rPr>
                <w:rFonts w:ascii="Arial Narrow" w:eastAsia="Times New Roman" w:hAnsi="Arial Narrow"/>
                <w:lang w:val="es-CO" w:eastAsia="es-CO"/>
              </w:rPr>
              <w:t>Incumplimiento por parte de las dependencias en la entrega de la información en las fechas establecidas</w:t>
            </w:r>
          </w:p>
        </w:tc>
        <w:tc>
          <w:tcPr>
            <w:tcW w:w="1738" w:type="dxa"/>
            <w:tcBorders>
              <w:top w:val="nil"/>
              <w:left w:val="nil"/>
              <w:bottom w:val="single" w:sz="4" w:space="0" w:color="auto"/>
              <w:right w:val="single" w:sz="4" w:space="0" w:color="auto"/>
            </w:tcBorders>
            <w:shd w:val="clear" w:color="auto" w:fill="auto"/>
            <w:vAlign w:val="center"/>
            <w:hideMark/>
          </w:tcPr>
          <w:p w14:paraId="1A463CA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Establecimiento de las fechas de reporte de la información</w:t>
            </w:r>
          </w:p>
        </w:tc>
        <w:tc>
          <w:tcPr>
            <w:tcW w:w="2853" w:type="dxa"/>
            <w:tcBorders>
              <w:top w:val="nil"/>
              <w:left w:val="nil"/>
              <w:bottom w:val="single" w:sz="4" w:space="0" w:color="auto"/>
              <w:right w:val="single" w:sz="4" w:space="0" w:color="auto"/>
            </w:tcBorders>
            <w:shd w:val="clear" w:color="auto" w:fill="auto"/>
            <w:vAlign w:val="center"/>
            <w:hideMark/>
          </w:tcPr>
          <w:p w14:paraId="1392A952"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691" w:type="dxa"/>
            <w:tcBorders>
              <w:top w:val="nil"/>
              <w:left w:val="nil"/>
              <w:bottom w:val="single" w:sz="4" w:space="0" w:color="auto"/>
              <w:right w:val="single" w:sz="4" w:space="0" w:color="auto"/>
            </w:tcBorders>
            <w:shd w:val="clear" w:color="auto" w:fill="auto"/>
            <w:vAlign w:val="center"/>
            <w:hideMark/>
          </w:tcPr>
          <w:p w14:paraId="7C76600D"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102" w:type="dxa"/>
            <w:tcBorders>
              <w:top w:val="nil"/>
              <w:left w:val="nil"/>
              <w:bottom w:val="single" w:sz="4" w:space="0" w:color="auto"/>
              <w:right w:val="single" w:sz="4" w:space="0" w:color="auto"/>
            </w:tcBorders>
            <w:shd w:val="clear" w:color="auto" w:fill="auto"/>
            <w:vAlign w:val="center"/>
            <w:hideMark/>
          </w:tcPr>
          <w:p w14:paraId="644FD030"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4F2B49A"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016" w:type="dxa"/>
            <w:tcBorders>
              <w:top w:val="nil"/>
              <w:left w:val="nil"/>
              <w:bottom w:val="single" w:sz="4" w:space="0" w:color="auto"/>
              <w:right w:val="nil"/>
            </w:tcBorders>
            <w:shd w:val="clear" w:color="auto" w:fill="auto"/>
            <w:vAlign w:val="center"/>
            <w:hideMark/>
          </w:tcPr>
          <w:p w14:paraId="4E0758C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1EE73321" w14:textId="77777777" w:rsidTr="00D53D95">
        <w:trPr>
          <w:trHeight w:val="598"/>
        </w:trPr>
        <w:tc>
          <w:tcPr>
            <w:tcW w:w="1550" w:type="dxa"/>
            <w:vMerge/>
            <w:tcBorders>
              <w:top w:val="nil"/>
              <w:left w:val="single" w:sz="8" w:space="0" w:color="auto"/>
              <w:bottom w:val="single" w:sz="8" w:space="0" w:color="000000"/>
              <w:right w:val="single" w:sz="4" w:space="0" w:color="auto"/>
            </w:tcBorders>
            <w:vAlign w:val="center"/>
            <w:hideMark/>
          </w:tcPr>
          <w:p w14:paraId="0280A087" w14:textId="77777777" w:rsidR="00D53D95" w:rsidRPr="00D53D95" w:rsidRDefault="00D53D95" w:rsidP="00D53D95">
            <w:pPr>
              <w:spacing w:after="0"/>
              <w:rPr>
                <w:rFonts w:ascii="Arial Narrow" w:eastAsia="Times New Roman" w:hAnsi="Arial Narrow"/>
                <w:lang w:val="es-CO" w:eastAsia="es-CO"/>
              </w:rPr>
            </w:pPr>
          </w:p>
        </w:tc>
        <w:tc>
          <w:tcPr>
            <w:tcW w:w="3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AFF63"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Que no se tengan definidas las fuentes oficiales de información de costos</w:t>
            </w:r>
          </w:p>
        </w:tc>
        <w:tc>
          <w:tcPr>
            <w:tcW w:w="1738" w:type="dxa"/>
            <w:tcBorders>
              <w:top w:val="nil"/>
              <w:left w:val="nil"/>
              <w:bottom w:val="single" w:sz="4" w:space="0" w:color="auto"/>
              <w:right w:val="single" w:sz="4" w:space="0" w:color="auto"/>
            </w:tcBorders>
            <w:shd w:val="clear" w:color="auto" w:fill="auto"/>
            <w:vAlign w:val="center"/>
            <w:hideMark/>
          </w:tcPr>
          <w:p w14:paraId="2444301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853" w:type="dxa"/>
            <w:tcBorders>
              <w:top w:val="nil"/>
              <w:left w:val="nil"/>
              <w:bottom w:val="single" w:sz="4" w:space="0" w:color="auto"/>
              <w:right w:val="single" w:sz="4" w:space="0" w:color="auto"/>
            </w:tcBorders>
            <w:shd w:val="clear" w:color="auto" w:fill="auto"/>
            <w:vAlign w:val="center"/>
            <w:hideMark/>
          </w:tcPr>
          <w:p w14:paraId="66F6AD63"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691" w:type="dxa"/>
            <w:tcBorders>
              <w:top w:val="nil"/>
              <w:left w:val="nil"/>
              <w:bottom w:val="single" w:sz="4" w:space="0" w:color="auto"/>
              <w:right w:val="single" w:sz="4" w:space="0" w:color="auto"/>
            </w:tcBorders>
            <w:shd w:val="clear" w:color="auto" w:fill="auto"/>
            <w:vAlign w:val="center"/>
            <w:hideMark/>
          </w:tcPr>
          <w:p w14:paraId="20669B8A"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102" w:type="dxa"/>
            <w:tcBorders>
              <w:top w:val="nil"/>
              <w:left w:val="nil"/>
              <w:bottom w:val="single" w:sz="4" w:space="0" w:color="auto"/>
              <w:right w:val="single" w:sz="4" w:space="0" w:color="auto"/>
            </w:tcBorders>
            <w:shd w:val="clear" w:color="auto" w:fill="auto"/>
            <w:vAlign w:val="center"/>
            <w:hideMark/>
          </w:tcPr>
          <w:p w14:paraId="1B69B82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41CB7548"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016" w:type="dxa"/>
            <w:tcBorders>
              <w:top w:val="nil"/>
              <w:left w:val="nil"/>
              <w:bottom w:val="single" w:sz="4" w:space="0" w:color="auto"/>
              <w:right w:val="nil"/>
            </w:tcBorders>
            <w:shd w:val="clear" w:color="auto" w:fill="auto"/>
            <w:vAlign w:val="center"/>
            <w:hideMark/>
          </w:tcPr>
          <w:p w14:paraId="355F2A5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306D33DD" w14:textId="77777777" w:rsidTr="00D53D95">
        <w:trPr>
          <w:trHeight w:val="705"/>
        </w:trPr>
        <w:tc>
          <w:tcPr>
            <w:tcW w:w="1550" w:type="dxa"/>
            <w:vMerge/>
            <w:tcBorders>
              <w:top w:val="nil"/>
              <w:left w:val="single" w:sz="8" w:space="0" w:color="auto"/>
              <w:bottom w:val="single" w:sz="8" w:space="0" w:color="000000"/>
              <w:right w:val="single" w:sz="4" w:space="0" w:color="auto"/>
            </w:tcBorders>
            <w:vAlign w:val="center"/>
            <w:hideMark/>
          </w:tcPr>
          <w:p w14:paraId="26A13A54" w14:textId="77777777" w:rsidR="00D53D95" w:rsidRPr="00D53D95" w:rsidRDefault="00D53D95" w:rsidP="00D53D95">
            <w:pPr>
              <w:spacing w:after="0"/>
              <w:rPr>
                <w:rFonts w:ascii="Arial Narrow" w:eastAsia="Times New Roman" w:hAnsi="Arial Narrow"/>
                <w:lang w:val="es-CO" w:eastAsia="es-CO"/>
              </w:rPr>
            </w:pPr>
          </w:p>
        </w:tc>
        <w:tc>
          <w:tcPr>
            <w:tcW w:w="3081" w:type="dxa"/>
            <w:tcBorders>
              <w:top w:val="nil"/>
              <w:left w:val="single" w:sz="4" w:space="0" w:color="auto"/>
              <w:bottom w:val="single" w:sz="4" w:space="0" w:color="auto"/>
              <w:right w:val="single" w:sz="4" w:space="0" w:color="auto"/>
            </w:tcBorders>
            <w:shd w:val="clear" w:color="auto" w:fill="auto"/>
            <w:vAlign w:val="bottom"/>
            <w:hideMark/>
          </w:tcPr>
          <w:p w14:paraId="12476AFB"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limitaciones al acceso de la información, </w:t>
            </w:r>
            <w:proofErr w:type="spellStart"/>
            <w:r w:rsidRPr="00D53D95">
              <w:rPr>
                <w:rFonts w:ascii="Arial Narrow" w:eastAsia="Times New Roman" w:hAnsi="Arial Narrow"/>
                <w:color w:val="000000"/>
                <w:lang w:val="es-CO" w:eastAsia="es-CO"/>
              </w:rPr>
              <w:t>especificamente</w:t>
            </w:r>
            <w:proofErr w:type="spellEnd"/>
            <w:r w:rsidRPr="00D53D95">
              <w:rPr>
                <w:rFonts w:ascii="Arial Narrow" w:eastAsia="Times New Roman" w:hAnsi="Arial Narrow"/>
                <w:color w:val="000000"/>
                <w:lang w:val="es-CO" w:eastAsia="es-CO"/>
              </w:rPr>
              <w:t xml:space="preserve"> sobre el enfoque diferencial</w:t>
            </w:r>
          </w:p>
        </w:tc>
        <w:tc>
          <w:tcPr>
            <w:tcW w:w="1738" w:type="dxa"/>
            <w:tcBorders>
              <w:top w:val="nil"/>
              <w:left w:val="nil"/>
              <w:bottom w:val="single" w:sz="4" w:space="0" w:color="auto"/>
              <w:right w:val="single" w:sz="4" w:space="0" w:color="auto"/>
            </w:tcBorders>
            <w:shd w:val="clear" w:color="auto" w:fill="auto"/>
            <w:vAlign w:val="center"/>
            <w:hideMark/>
          </w:tcPr>
          <w:p w14:paraId="58DFD714"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853" w:type="dxa"/>
            <w:tcBorders>
              <w:top w:val="nil"/>
              <w:left w:val="nil"/>
              <w:bottom w:val="single" w:sz="4" w:space="0" w:color="auto"/>
              <w:right w:val="single" w:sz="4" w:space="0" w:color="auto"/>
            </w:tcBorders>
            <w:shd w:val="clear" w:color="auto" w:fill="auto"/>
            <w:vAlign w:val="center"/>
            <w:hideMark/>
          </w:tcPr>
          <w:p w14:paraId="1E4B0770"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691" w:type="dxa"/>
            <w:tcBorders>
              <w:top w:val="nil"/>
              <w:left w:val="nil"/>
              <w:bottom w:val="single" w:sz="4" w:space="0" w:color="auto"/>
              <w:right w:val="single" w:sz="4" w:space="0" w:color="auto"/>
            </w:tcBorders>
            <w:shd w:val="clear" w:color="auto" w:fill="auto"/>
            <w:vAlign w:val="center"/>
            <w:hideMark/>
          </w:tcPr>
          <w:p w14:paraId="3F69201D"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102" w:type="dxa"/>
            <w:tcBorders>
              <w:top w:val="nil"/>
              <w:left w:val="nil"/>
              <w:bottom w:val="single" w:sz="4" w:space="0" w:color="auto"/>
              <w:right w:val="single" w:sz="4" w:space="0" w:color="auto"/>
            </w:tcBorders>
            <w:shd w:val="clear" w:color="auto" w:fill="auto"/>
            <w:vAlign w:val="center"/>
            <w:hideMark/>
          </w:tcPr>
          <w:p w14:paraId="3F01DCDD"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4582EC7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016" w:type="dxa"/>
            <w:tcBorders>
              <w:top w:val="nil"/>
              <w:left w:val="nil"/>
              <w:bottom w:val="single" w:sz="4" w:space="0" w:color="auto"/>
              <w:right w:val="nil"/>
            </w:tcBorders>
            <w:shd w:val="clear" w:color="auto" w:fill="auto"/>
            <w:vAlign w:val="center"/>
            <w:hideMark/>
          </w:tcPr>
          <w:p w14:paraId="4AB582F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7ECA712C" w14:textId="77777777" w:rsidTr="00D53D95">
        <w:trPr>
          <w:trHeight w:val="951"/>
        </w:trPr>
        <w:tc>
          <w:tcPr>
            <w:tcW w:w="1550" w:type="dxa"/>
            <w:vMerge/>
            <w:tcBorders>
              <w:top w:val="nil"/>
              <w:left w:val="single" w:sz="8" w:space="0" w:color="auto"/>
              <w:bottom w:val="single" w:sz="8" w:space="0" w:color="000000"/>
              <w:right w:val="single" w:sz="4" w:space="0" w:color="auto"/>
            </w:tcBorders>
            <w:vAlign w:val="center"/>
            <w:hideMark/>
          </w:tcPr>
          <w:p w14:paraId="686B76BB" w14:textId="77777777" w:rsidR="00D53D95" w:rsidRPr="00D53D95" w:rsidRDefault="00D53D95" w:rsidP="00D53D95">
            <w:pPr>
              <w:spacing w:after="0"/>
              <w:rPr>
                <w:rFonts w:ascii="Arial Narrow" w:eastAsia="Times New Roman" w:hAnsi="Arial Narrow"/>
                <w:lang w:val="es-CO" w:eastAsia="es-CO"/>
              </w:rPr>
            </w:pPr>
          </w:p>
        </w:tc>
        <w:tc>
          <w:tcPr>
            <w:tcW w:w="3081" w:type="dxa"/>
            <w:tcBorders>
              <w:top w:val="nil"/>
              <w:left w:val="single" w:sz="4" w:space="0" w:color="auto"/>
              <w:bottom w:val="single" w:sz="8" w:space="0" w:color="auto"/>
              <w:right w:val="single" w:sz="4" w:space="0" w:color="auto"/>
            </w:tcBorders>
            <w:shd w:val="clear" w:color="auto" w:fill="auto"/>
            <w:vAlign w:val="bottom"/>
            <w:hideMark/>
          </w:tcPr>
          <w:p w14:paraId="7DB6CEC7"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No existe un repositorio </w:t>
            </w:r>
            <w:proofErr w:type="spellStart"/>
            <w:r w:rsidRPr="00D53D95">
              <w:rPr>
                <w:rFonts w:ascii="Arial Narrow" w:eastAsia="Times New Roman" w:hAnsi="Arial Narrow"/>
                <w:color w:val="000000"/>
                <w:lang w:val="es-CO" w:eastAsia="es-CO"/>
              </w:rPr>
              <w:t>unico</w:t>
            </w:r>
            <w:proofErr w:type="spellEnd"/>
            <w:r w:rsidRPr="00D53D95">
              <w:rPr>
                <w:rFonts w:ascii="Arial Narrow" w:eastAsia="Times New Roman" w:hAnsi="Arial Narrow"/>
                <w:color w:val="000000"/>
                <w:lang w:val="es-CO" w:eastAsia="es-CO"/>
              </w:rPr>
              <w:t xml:space="preserve"> de información con condiciones de confiabilidad, confidencialidad y exactitud de la información</w:t>
            </w:r>
          </w:p>
        </w:tc>
        <w:tc>
          <w:tcPr>
            <w:tcW w:w="1738" w:type="dxa"/>
            <w:tcBorders>
              <w:top w:val="nil"/>
              <w:left w:val="nil"/>
              <w:bottom w:val="single" w:sz="8" w:space="0" w:color="auto"/>
              <w:right w:val="single" w:sz="4" w:space="0" w:color="auto"/>
            </w:tcBorders>
            <w:shd w:val="clear" w:color="auto" w:fill="auto"/>
            <w:vAlign w:val="center"/>
            <w:hideMark/>
          </w:tcPr>
          <w:p w14:paraId="6927A93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853" w:type="dxa"/>
            <w:tcBorders>
              <w:top w:val="nil"/>
              <w:left w:val="nil"/>
              <w:bottom w:val="single" w:sz="8" w:space="0" w:color="auto"/>
              <w:right w:val="single" w:sz="4" w:space="0" w:color="auto"/>
            </w:tcBorders>
            <w:shd w:val="clear" w:color="auto" w:fill="auto"/>
            <w:vAlign w:val="center"/>
            <w:hideMark/>
          </w:tcPr>
          <w:p w14:paraId="3194A097"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691" w:type="dxa"/>
            <w:tcBorders>
              <w:top w:val="nil"/>
              <w:left w:val="nil"/>
              <w:bottom w:val="single" w:sz="8" w:space="0" w:color="auto"/>
              <w:right w:val="single" w:sz="4" w:space="0" w:color="auto"/>
            </w:tcBorders>
            <w:shd w:val="clear" w:color="auto" w:fill="auto"/>
            <w:vAlign w:val="center"/>
            <w:hideMark/>
          </w:tcPr>
          <w:p w14:paraId="2DE19E5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102" w:type="dxa"/>
            <w:tcBorders>
              <w:top w:val="nil"/>
              <w:left w:val="nil"/>
              <w:bottom w:val="single" w:sz="8" w:space="0" w:color="auto"/>
              <w:right w:val="single" w:sz="4" w:space="0" w:color="auto"/>
            </w:tcBorders>
            <w:shd w:val="clear" w:color="auto" w:fill="auto"/>
            <w:vAlign w:val="center"/>
            <w:hideMark/>
          </w:tcPr>
          <w:p w14:paraId="43854A00"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8" w:space="0" w:color="auto"/>
              <w:right w:val="single" w:sz="4" w:space="0" w:color="auto"/>
            </w:tcBorders>
            <w:shd w:val="clear" w:color="auto" w:fill="auto"/>
            <w:vAlign w:val="center"/>
            <w:hideMark/>
          </w:tcPr>
          <w:p w14:paraId="6B74B146"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2016" w:type="dxa"/>
            <w:tcBorders>
              <w:top w:val="nil"/>
              <w:left w:val="nil"/>
              <w:bottom w:val="single" w:sz="8" w:space="0" w:color="auto"/>
              <w:right w:val="nil"/>
            </w:tcBorders>
            <w:shd w:val="clear" w:color="auto" w:fill="auto"/>
            <w:vAlign w:val="center"/>
            <w:hideMark/>
          </w:tcPr>
          <w:p w14:paraId="76C1AB02"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bl>
    <w:p w14:paraId="575C44E5" w14:textId="77777777" w:rsidR="00D53D95" w:rsidRDefault="00D53D95" w:rsidP="00284F4A">
      <w:pPr>
        <w:spacing w:after="0"/>
        <w:jc w:val="both"/>
        <w:rPr>
          <w:rFonts w:ascii="Arial Narrow" w:hAnsi="Arial Narrow"/>
          <w:b/>
          <w:sz w:val="22"/>
          <w:szCs w:val="22"/>
          <w:lang w:val="es-CO"/>
        </w:rPr>
      </w:pPr>
    </w:p>
    <w:p w14:paraId="507943BD" w14:textId="07668E70" w:rsidR="00D53D95" w:rsidRDefault="00D53D95"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2</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2819440A" w14:textId="77777777" w:rsidR="00D53D95" w:rsidRDefault="00D53D95" w:rsidP="00284F4A">
      <w:pPr>
        <w:spacing w:after="0"/>
        <w:jc w:val="both"/>
        <w:rPr>
          <w:rFonts w:ascii="Arial Narrow" w:hAnsi="Arial Narrow"/>
          <w:b/>
          <w:sz w:val="22"/>
          <w:szCs w:val="22"/>
          <w:lang w:val="es-CO"/>
        </w:rPr>
      </w:pPr>
    </w:p>
    <w:tbl>
      <w:tblPr>
        <w:tblW w:w="14029" w:type="dxa"/>
        <w:tblCellMar>
          <w:left w:w="70" w:type="dxa"/>
          <w:right w:w="70" w:type="dxa"/>
        </w:tblCellMar>
        <w:tblLook w:val="04A0" w:firstRow="1" w:lastRow="0" w:firstColumn="1" w:lastColumn="0" w:noHBand="0" w:noVBand="1"/>
      </w:tblPr>
      <w:tblGrid>
        <w:gridCol w:w="1267"/>
        <w:gridCol w:w="1245"/>
        <w:gridCol w:w="6555"/>
        <w:gridCol w:w="3402"/>
        <w:gridCol w:w="1560"/>
      </w:tblGrid>
      <w:tr w:rsidR="00D53D95" w:rsidRPr="00D53D95" w14:paraId="245858F2" w14:textId="77777777" w:rsidTr="00D53D95">
        <w:trPr>
          <w:trHeight w:val="204"/>
        </w:trPr>
        <w:tc>
          <w:tcPr>
            <w:tcW w:w="2512" w:type="dxa"/>
            <w:gridSpan w:val="2"/>
            <w:tcBorders>
              <w:top w:val="single" w:sz="4" w:space="0" w:color="auto"/>
              <w:left w:val="single" w:sz="4" w:space="0" w:color="auto"/>
              <w:bottom w:val="nil"/>
              <w:right w:val="single" w:sz="4" w:space="0" w:color="auto"/>
            </w:tcBorders>
            <w:shd w:val="clear" w:color="000000" w:fill="AEAAAA"/>
            <w:noWrap/>
            <w:vAlign w:val="bottom"/>
            <w:hideMark/>
          </w:tcPr>
          <w:p w14:paraId="66BFF7FA"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Cronograma MRC</w:t>
            </w:r>
          </w:p>
        </w:tc>
        <w:tc>
          <w:tcPr>
            <w:tcW w:w="11517" w:type="dxa"/>
            <w:gridSpan w:val="3"/>
            <w:tcBorders>
              <w:top w:val="single" w:sz="4" w:space="0" w:color="auto"/>
              <w:left w:val="nil"/>
              <w:bottom w:val="nil"/>
              <w:right w:val="single" w:sz="4" w:space="0" w:color="auto"/>
            </w:tcBorders>
            <w:shd w:val="clear" w:color="000000" w:fill="AEAAAA"/>
            <w:noWrap/>
            <w:vAlign w:val="bottom"/>
            <w:hideMark/>
          </w:tcPr>
          <w:p w14:paraId="6D99121A"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Acciones</w:t>
            </w:r>
          </w:p>
        </w:tc>
      </w:tr>
      <w:tr w:rsidR="00D53D95" w:rsidRPr="00D53D95" w14:paraId="35740110" w14:textId="77777777" w:rsidTr="00D53D95">
        <w:trPr>
          <w:trHeight w:val="472"/>
        </w:trPr>
        <w:tc>
          <w:tcPr>
            <w:tcW w:w="1267" w:type="dxa"/>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6C590C29"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Elaboración</w:t>
            </w:r>
          </w:p>
        </w:tc>
        <w:tc>
          <w:tcPr>
            <w:tcW w:w="1245" w:type="dxa"/>
            <w:tcBorders>
              <w:top w:val="single" w:sz="8" w:space="0" w:color="auto"/>
              <w:left w:val="nil"/>
              <w:bottom w:val="single" w:sz="8" w:space="0" w:color="auto"/>
              <w:right w:val="single" w:sz="4" w:space="0" w:color="auto"/>
            </w:tcBorders>
            <w:shd w:val="clear" w:color="000000" w:fill="C9C9C9"/>
            <w:noWrap/>
            <w:vAlign w:val="center"/>
            <w:hideMark/>
          </w:tcPr>
          <w:p w14:paraId="2F346F57"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Publicación</w:t>
            </w:r>
          </w:p>
        </w:tc>
        <w:tc>
          <w:tcPr>
            <w:tcW w:w="6555" w:type="dxa"/>
            <w:tcBorders>
              <w:top w:val="single" w:sz="8" w:space="0" w:color="auto"/>
              <w:left w:val="nil"/>
              <w:bottom w:val="single" w:sz="8" w:space="0" w:color="auto"/>
              <w:right w:val="single" w:sz="4" w:space="0" w:color="auto"/>
            </w:tcBorders>
            <w:shd w:val="clear" w:color="000000" w:fill="C9C9C9"/>
            <w:vAlign w:val="center"/>
            <w:hideMark/>
          </w:tcPr>
          <w:p w14:paraId="09A02C8F" w14:textId="4FE8D7E2"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D53D95">
              <w:rPr>
                <w:rFonts w:ascii="Arial Narrow" w:eastAsia="Times New Roman" w:hAnsi="Arial Narrow"/>
                <w:b/>
                <w:bCs/>
                <w:color w:val="000000"/>
                <w:lang w:val="es-CO" w:eastAsia="es-CO"/>
              </w:rPr>
              <w:t>controles</w:t>
            </w:r>
          </w:p>
        </w:tc>
        <w:tc>
          <w:tcPr>
            <w:tcW w:w="3402" w:type="dxa"/>
            <w:tcBorders>
              <w:top w:val="single" w:sz="8" w:space="0" w:color="auto"/>
              <w:left w:val="nil"/>
              <w:bottom w:val="single" w:sz="8" w:space="0" w:color="auto"/>
              <w:right w:val="single" w:sz="4" w:space="0" w:color="auto"/>
            </w:tcBorders>
            <w:shd w:val="clear" w:color="000000" w:fill="C9C9C9"/>
            <w:vAlign w:val="center"/>
            <w:hideMark/>
          </w:tcPr>
          <w:p w14:paraId="60DA1628" w14:textId="37C713B6"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D53D95">
              <w:rPr>
                <w:rFonts w:ascii="Arial Narrow" w:eastAsia="Times New Roman" w:hAnsi="Arial Narrow"/>
                <w:b/>
                <w:bCs/>
                <w:color w:val="000000"/>
                <w:lang w:val="es-CO" w:eastAsia="es-CO"/>
              </w:rPr>
              <w:t>adelantadas</w:t>
            </w:r>
          </w:p>
        </w:tc>
        <w:tc>
          <w:tcPr>
            <w:tcW w:w="1560" w:type="dxa"/>
            <w:tcBorders>
              <w:top w:val="single" w:sz="8" w:space="0" w:color="auto"/>
              <w:left w:val="nil"/>
              <w:bottom w:val="single" w:sz="8" w:space="0" w:color="auto"/>
              <w:right w:val="single" w:sz="8" w:space="0" w:color="auto"/>
            </w:tcBorders>
            <w:shd w:val="clear" w:color="000000" w:fill="C9C9C9"/>
            <w:noWrap/>
            <w:vAlign w:val="center"/>
            <w:hideMark/>
          </w:tcPr>
          <w:p w14:paraId="2990DCD1"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Observaciones</w:t>
            </w:r>
          </w:p>
        </w:tc>
      </w:tr>
      <w:tr w:rsidR="00D53D95" w:rsidRPr="00D53D95" w14:paraId="12BD2B97" w14:textId="77777777" w:rsidTr="00D53D95">
        <w:trPr>
          <w:trHeight w:val="585"/>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E599310"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09/10/2015</w:t>
            </w:r>
          </w:p>
        </w:tc>
        <w:tc>
          <w:tcPr>
            <w:tcW w:w="1245" w:type="dxa"/>
            <w:tcBorders>
              <w:top w:val="nil"/>
              <w:left w:val="nil"/>
              <w:bottom w:val="single" w:sz="4" w:space="0" w:color="auto"/>
              <w:right w:val="single" w:sz="4" w:space="0" w:color="auto"/>
            </w:tcBorders>
            <w:shd w:val="clear" w:color="auto" w:fill="auto"/>
            <w:noWrap/>
            <w:vAlign w:val="bottom"/>
            <w:hideMark/>
          </w:tcPr>
          <w:p w14:paraId="0D6B94E6"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14/12/2015</w:t>
            </w:r>
          </w:p>
        </w:tc>
        <w:tc>
          <w:tcPr>
            <w:tcW w:w="6555" w:type="dxa"/>
            <w:tcBorders>
              <w:top w:val="nil"/>
              <w:left w:val="nil"/>
              <w:bottom w:val="single" w:sz="4" w:space="0" w:color="auto"/>
              <w:right w:val="single" w:sz="4" w:space="0" w:color="auto"/>
            </w:tcBorders>
            <w:shd w:val="clear" w:color="auto" w:fill="auto"/>
            <w:vAlign w:val="bottom"/>
            <w:hideMark/>
          </w:tcPr>
          <w:p w14:paraId="733BE4FD" w14:textId="20565B23"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El diseño</w:t>
            </w:r>
            <w:r>
              <w:rPr>
                <w:rFonts w:ascii="Arial Narrow" w:eastAsia="Times New Roman" w:hAnsi="Arial Narrow"/>
                <w:color w:val="000000"/>
                <w:lang w:val="es-CO" w:eastAsia="es-CO"/>
              </w:rPr>
              <w:t xml:space="preserve"> del control es acorde a mitigar el riesgo </w:t>
            </w:r>
            <w:r w:rsidRPr="00D53D95">
              <w:rPr>
                <w:rFonts w:ascii="Arial Narrow" w:eastAsia="Times New Roman" w:hAnsi="Arial Narrow"/>
                <w:color w:val="000000"/>
                <w:lang w:val="es-CO" w:eastAsia="es-CO"/>
              </w:rPr>
              <w:t xml:space="preserve">y </w:t>
            </w:r>
            <w:r w:rsidR="00D40AC0" w:rsidRPr="00D53D95">
              <w:rPr>
                <w:rFonts w:ascii="Arial Narrow" w:eastAsia="Times New Roman" w:hAnsi="Arial Narrow"/>
                <w:color w:val="000000"/>
                <w:lang w:val="es-CO" w:eastAsia="es-CO"/>
              </w:rPr>
              <w:t>está</w:t>
            </w:r>
            <w:r w:rsidRPr="00D53D95">
              <w:rPr>
                <w:rFonts w:ascii="Arial Narrow" w:eastAsia="Times New Roman" w:hAnsi="Arial Narrow"/>
                <w:color w:val="000000"/>
                <w:lang w:val="es-CO" w:eastAsia="es-CO"/>
              </w:rPr>
              <w:t xml:space="preserve"> documentado  ya que se coteja </w:t>
            </w:r>
            <w:r>
              <w:rPr>
                <w:rFonts w:ascii="Arial Narrow" w:eastAsia="Times New Roman" w:hAnsi="Arial Narrow"/>
                <w:color w:val="000000"/>
                <w:lang w:val="es-CO" w:eastAsia="es-CO"/>
              </w:rPr>
              <w:t>l</w:t>
            </w:r>
            <w:r w:rsidRPr="00D53D95">
              <w:rPr>
                <w:rFonts w:ascii="Arial Narrow" w:eastAsia="Times New Roman" w:hAnsi="Arial Narrow"/>
                <w:color w:val="000000"/>
                <w:lang w:val="es-CO" w:eastAsia="es-CO"/>
              </w:rPr>
              <w:t xml:space="preserve">a información y se cruza con datos de la RNI. Pendiente verificación </w:t>
            </w:r>
            <w:r>
              <w:rPr>
                <w:rFonts w:ascii="Arial Narrow" w:eastAsia="Times New Roman" w:hAnsi="Arial Narrow"/>
                <w:color w:val="000000"/>
                <w:lang w:val="es-CO" w:eastAsia="es-CO"/>
              </w:rPr>
              <w:t>de</w:t>
            </w:r>
            <w:r w:rsidRPr="00D53D95">
              <w:rPr>
                <w:rFonts w:ascii="Arial Narrow" w:eastAsia="Times New Roman" w:hAnsi="Arial Narrow"/>
                <w:color w:val="000000"/>
                <w:lang w:val="es-CO" w:eastAsia="es-CO"/>
              </w:rPr>
              <w:t xml:space="preserve"> efectividad del control</w:t>
            </w:r>
            <w:r>
              <w:rPr>
                <w:rFonts w:ascii="Arial Narrow" w:eastAsia="Times New Roman" w:hAnsi="Arial Narrow"/>
                <w:color w:val="000000"/>
                <w:lang w:val="es-CO" w:eastAsia="es-CO"/>
              </w:rPr>
              <w:t>. Adicionalmente se informa que el control debe ser más específico aportando información suficiente para el seguimiento, ejemplo: cada cuánto se ejecuta el control, y cómo se hace.</w:t>
            </w:r>
          </w:p>
        </w:tc>
        <w:tc>
          <w:tcPr>
            <w:tcW w:w="3402" w:type="dxa"/>
            <w:tcBorders>
              <w:top w:val="nil"/>
              <w:left w:val="nil"/>
              <w:bottom w:val="single" w:sz="4" w:space="0" w:color="auto"/>
              <w:right w:val="single" w:sz="4" w:space="0" w:color="auto"/>
            </w:tcBorders>
            <w:shd w:val="clear" w:color="auto" w:fill="auto"/>
            <w:noWrap/>
            <w:vAlign w:val="bottom"/>
            <w:hideMark/>
          </w:tcPr>
          <w:p w14:paraId="5BCCA8E8" w14:textId="01E0AC1D" w:rsidR="00D53D95" w:rsidRPr="00D53D95" w:rsidRDefault="00D53D95" w:rsidP="00D53D95">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La acción se cumple de acuerdo al seguimiento que realizan los enlaces de la OAP.</w:t>
            </w:r>
          </w:p>
        </w:tc>
        <w:tc>
          <w:tcPr>
            <w:tcW w:w="1560" w:type="dxa"/>
            <w:tcBorders>
              <w:top w:val="nil"/>
              <w:left w:val="nil"/>
              <w:bottom w:val="single" w:sz="4" w:space="0" w:color="auto"/>
              <w:right w:val="single" w:sz="4" w:space="0" w:color="auto"/>
            </w:tcBorders>
            <w:shd w:val="clear" w:color="auto" w:fill="auto"/>
            <w:noWrap/>
            <w:vAlign w:val="bottom"/>
            <w:hideMark/>
          </w:tcPr>
          <w:p w14:paraId="5578B4C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1699C3E1" w14:textId="77777777" w:rsidTr="00D53D95">
        <w:trPr>
          <w:trHeight w:val="376"/>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7E3DF0C8"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09/10/2015</w:t>
            </w:r>
          </w:p>
        </w:tc>
        <w:tc>
          <w:tcPr>
            <w:tcW w:w="1245" w:type="dxa"/>
            <w:tcBorders>
              <w:top w:val="nil"/>
              <w:left w:val="nil"/>
              <w:bottom w:val="single" w:sz="4" w:space="0" w:color="auto"/>
              <w:right w:val="single" w:sz="4" w:space="0" w:color="auto"/>
            </w:tcBorders>
            <w:shd w:val="clear" w:color="auto" w:fill="auto"/>
            <w:noWrap/>
            <w:vAlign w:val="bottom"/>
            <w:hideMark/>
          </w:tcPr>
          <w:p w14:paraId="294B19F3" w14:textId="77777777" w:rsidR="00D53D95" w:rsidRPr="00D53D95" w:rsidRDefault="00D53D95" w:rsidP="00D53D95">
            <w:pPr>
              <w:spacing w:after="0"/>
              <w:jc w:val="right"/>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14/12/2015</w:t>
            </w:r>
          </w:p>
        </w:tc>
        <w:tc>
          <w:tcPr>
            <w:tcW w:w="6555" w:type="dxa"/>
            <w:tcBorders>
              <w:top w:val="nil"/>
              <w:left w:val="nil"/>
              <w:bottom w:val="single" w:sz="4" w:space="0" w:color="auto"/>
              <w:right w:val="single" w:sz="4" w:space="0" w:color="auto"/>
            </w:tcBorders>
            <w:shd w:val="clear" w:color="auto" w:fill="auto"/>
            <w:vAlign w:val="bottom"/>
            <w:hideMark/>
          </w:tcPr>
          <w:p w14:paraId="412F4B54" w14:textId="0130099A" w:rsidR="00D53D95" w:rsidRPr="00D53D95" w:rsidRDefault="00D53D95" w:rsidP="00D53D95">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Mensualmente la OAP a través de correo electrónico informa el reporte de información.</w:t>
            </w:r>
          </w:p>
        </w:tc>
        <w:tc>
          <w:tcPr>
            <w:tcW w:w="3402" w:type="dxa"/>
            <w:tcBorders>
              <w:top w:val="nil"/>
              <w:left w:val="nil"/>
              <w:bottom w:val="single" w:sz="4" w:space="0" w:color="auto"/>
              <w:right w:val="single" w:sz="4" w:space="0" w:color="auto"/>
            </w:tcBorders>
            <w:shd w:val="clear" w:color="auto" w:fill="auto"/>
            <w:noWrap/>
            <w:vAlign w:val="bottom"/>
            <w:hideMark/>
          </w:tcPr>
          <w:p w14:paraId="4E69BD5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14:paraId="49928F8C"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bl>
    <w:p w14:paraId="173FB174" w14:textId="77777777" w:rsidR="00D53D95" w:rsidRDefault="00D53D95" w:rsidP="00284F4A">
      <w:pPr>
        <w:spacing w:after="0"/>
        <w:jc w:val="both"/>
        <w:rPr>
          <w:rFonts w:ascii="Arial Narrow" w:hAnsi="Arial Narrow"/>
          <w:b/>
          <w:sz w:val="22"/>
          <w:szCs w:val="22"/>
          <w:lang w:val="es-CO"/>
        </w:rPr>
      </w:pPr>
    </w:p>
    <w:p w14:paraId="0BF9E391" w14:textId="76DD4B9E" w:rsidR="00D53D95" w:rsidRDefault="00D53D95" w:rsidP="00284F4A">
      <w:pPr>
        <w:spacing w:after="0"/>
        <w:jc w:val="both"/>
        <w:rPr>
          <w:rFonts w:ascii="Arial Narrow" w:hAnsi="Arial Narrow"/>
          <w:b/>
          <w:sz w:val="22"/>
          <w:szCs w:val="22"/>
          <w:lang w:val="es-CO"/>
        </w:rPr>
      </w:pPr>
      <w:r>
        <w:rPr>
          <w:rFonts w:ascii="Arial Narrow" w:hAnsi="Arial Narrow"/>
          <w:b/>
          <w:sz w:val="22"/>
          <w:szCs w:val="22"/>
          <w:lang w:val="es-CO"/>
        </w:rPr>
        <w:t>RIESGO 3</w:t>
      </w:r>
    </w:p>
    <w:p w14:paraId="6851C5B0" w14:textId="77777777" w:rsidR="00D53D95" w:rsidRDefault="00D53D95" w:rsidP="00284F4A">
      <w:pPr>
        <w:spacing w:after="0"/>
        <w:jc w:val="both"/>
        <w:rPr>
          <w:rFonts w:ascii="Arial Narrow" w:hAnsi="Arial Narrow"/>
          <w:b/>
          <w:sz w:val="22"/>
          <w:szCs w:val="22"/>
          <w:lang w:val="es-CO"/>
        </w:rPr>
      </w:pPr>
    </w:p>
    <w:tbl>
      <w:tblPr>
        <w:tblW w:w="13544" w:type="dxa"/>
        <w:tblCellMar>
          <w:left w:w="70" w:type="dxa"/>
          <w:right w:w="70" w:type="dxa"/>
        </w:tblCellMar>
        <w:tblLook w:val="04A0" w:firstRow="1" w:lastRow="0" w:firstColumn="1" w:lastColumn="0" w:noHBand="0" w:noVBand="1"/>
      </w:tblPr>
      <w:tblGrid>
        <w:gridCol w:w="2056"/>
        <w:gridCol w:w="2575"/>
        <w:gridCol w:w="3297"/>
        <w:gridCol w:w="1134"/>
        <w:gridCol w:w="589"/>
        <w:gridCol w:w="1014"/>
        <w:gridCol w:w="993"/>
        <w:gridCol w:w="1886"/>
      </w:tblGrid>
      <w:tr w:rsidR="00D53D95" w:rsidRPr="00D53D95" w14:paraId="334A41BE" w14:textId="77777777" w:rsidTr="00D53D95">
        <w:trPr>
          <w:trHeight w:val="127"/>
        </w:trPr>
        <w:tc>
          <w:tcPr>
            <w:tcW w:w="463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E751CC3"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IDENTIFICACION</w:t>
            </w:r>
          </w:p>
        </w:tc>
        <w:tc>
          <w:tcPr>
            <w:tcW w:w="3297" w:type="dxa"/>
            <w:tcBorders>
              <w:top w:val="single" w:sz="8" w:space="0" w:color="auto"/>
              <w:left w:val="nil"/>
              <w:bottom w:val="single" w:sz="4" w:space="0" w:color="auto"/>
              <w:right w:val="nil"/>
            </w:tcBorders>
            <w:shd w:val="clear" w:color="000000" w:fill="FFF2CC"/>
            <w:noWrap/>
            <w:vAlign w:val="center"/>
            <w:hideMark/>
          </w:tcPr>
          <w:p w14:paraId="3DDD1EFC"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CONTROLES</w:t>
            </w:r>
          </w:p>
        </w:tc>
        <w:tc>
          <w:tcPr>
            <w:tcW w:w="561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66FA8196"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 xml:space="preserve">PLAN DE RESPUESTA AL RIESGO </w:t>
            </w:r>
          </w:p>
        </w:tc>
      </w:tr>
      <w:tr w:rsidR="00D53D95" w:rsidRPr="00D53D95" w14:paraId="7F11CF71" w14:textId="77777777" w:rsidTr="00D53D95">
        <w:trPr>
          <w:trHeight w:val="127"/>
        </w:trPr>
        <w:tc>
          <w:tcPr>
            <w:tcW w:w="2056" w:type="dxa"/>
            <w:tcBorders>
              <w:top w:val="nil"/>
              <w:left w:val="single" w:sz="8" w:space="0" w:color="auto"/>
              <w:bottom w:val="nil"/>
              <w:right w:val="single" w:sz="4" w:space="0" w:color="auto"/>
            </w:tcBorders>
            <w:shd w:val="clear" w:color="000000" w:fill="FFB9B9"/>
            <w:noWrap/>
            <w:vAlign w:val="center"/>
            <w:hideMark/>
          </w:tcPr>
          <w:p w14:paraId="42C8DF3B"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Riesgo</w:t>
            </w:r>
          </w:p>
        </w:tc>
        <w:tc>
          <w:tcPr>
            <w:tcW w:w="2575" w:type="dxa"/>
            <w:tcBorders>
              <w:top w:val="nil"/>
              <w:left w:val="nil"/>
              <w:bottom w:val="nil"/>
              <w:right w:val="single" w:sz="4" w:space="0" w:color="auto"/>
            </w:tcBorders>
            <w:shd w:val="clear" w:color="000000" w:fill="FFB9B9"/>
            <w:noWrap/>
            <w:vAlign w:val="center"/>
            <w:hideMark/>
          </w:tcPr>
          <w:p w14:paraId="2F289FAB"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Causas</w:t>
            </w:r>
          </w:p>
        </w:tc>
        <w:tc>
          <w:tcPr>
            <w:tcW w:w="3297" w:type="dxa"/>
            <w:tcBorders>
              <w:top w:val="nil"/>
              <w:left w:val="nil"/>
              <w:bottom w:val="nil"/>
              <w:right w:val="single" w:sz="4" w:space="0" w:color="auto"/>
            </w:tcBorders>
            <w:shd w:val="clear" w:color="000000" w:fill="FFF2CC"/>
            <w:noWrap/>
            <w:vAlign w:val="center"/>
            <w:hideMark/>
          </w:tcPr>
          <w:p w14:paraId="448236AB"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Descripción</w:t>
            </w:r>
          </w:p>
        </w:tc>
        <w:tc>
          <w:tcPr>
            <w:tcW w:w="1134" w:type="dxa"/>
            <w:tcBorders>
              <w:top w:val="nil"/>
              <w:left w:val="nil"/>
              <w:bottom w:val="nil"/>
              <w:right w:val="single" w:sz="4" w:space="0" w:color="auto"/>
            </w:tcBorders>
            <w:shd w:val="clear" w:color="000000" w:fill="D9B7FB"/>
            <w:noWrap/>
            <w:vAlign w:val="center"/>
            <w:hideMark/>
          </w:tcPr>
          <w:p w14:paraId="527805E7"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Acciones</w:t>
            </w:r>
          </w:p>
        </w:tc>
        <w:tc>
          <w:tcPr>
            <w:tcW w:w="589" w:type="dxa"/>
            <w:tcBorders>
              <w:top w:val="nil"/>
              <w:left w:val="nil"/>
              <w:bottom w:val="nil"/>
              <w:right w:val="nil"/>
            </w:tcBorders>
            <w:shd w:val="clear" w:color="000000" w:fill="D9B7FB"/>
            <w:noWrap/>
            <w:vAlign w:val="center"/>
            <w:hideMark/>
          </w:tcPr>
          <w:p w14:paraId="61874934"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Meta</w:t>
            </w:r>
          </w:p>
        </w:tc>
        <w:tc>
          <w:tcPr>
            <w:tcW w:w="1014" w:type="dxa"/>
            <w:tcBorders>
              <w:top w:val="nil"/>
              <w:left w:val="single" w:sz="4" w:space="0" w:color="auto"/>
              <w:bottom w:val="nil"/>
              <w:right w:val="nil"/>
            </w:tcBorders>
            <w:shd w:val="clear" w:color="000000" w:fill="D9B7FB"/>
            <w:vAlign w:val="center"/>
            <w:hideMark/>
          </w:tcPr>
          <w:p w14:paraId="1E104B60"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Fecha de Inicio</w:t>
            </w:r>
          </w:p>
        </w:tc>
        <w:tc>
          <w:tcPr>
            <w:tcW w:w="993" w:type="dxa"/>
            <w:tcBorders>
              <w:top w:val="nil"/>
              <w:left w:val="single" w:sz="4" w:space="0" w:color="auto"/>
              <w:bottom w:val="nil"/>
              <w:right w:val="nil"/>
            </w:tcBorders>
            <w:shd w:val="clear" w:color="000000" w:fill="D9B7FB"/>
            <w:noWrap/>
            <w:vAlign w:val="center"/>
            <w:hideMark/>
          </w:tcPr>
          <w:p w14:paraId="72286289"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Duración</w:t>
            </w:r>
          </w:p>
        </w:tc>
        <w:tc>
          <w:tcPr>
            <w:tcW w:w="1886" w:type="dxa"/>
            <w:tcBorders>
              <w:top w:val="nil"/>
              <w:left w:val="single" w:sz="4" w:space="0" w:color="auto"/>
              <w:bottom w:val="nil"/>
              <w:right w:val="single" w:sz="8" w:space="0" w:color="auto"/>
            </w:tcBorders>
            <w:shd w:val="clear" w:color="000000" w:fill="D9B7FB"/>
            <w:noWrap/>
            <w:vAlign w:val="center"/>
            <w:hideMark/>
          </w:tcPr>
          <w:p w14:paraId="1259189C" w14:textId="77777777" w:rsidR="00D53D95" w:rsidRPr="00D53D95" w:rsidRDefault="00D53D95" w:rsidP="00D53D95">
            <w:pPr>
              <w:spacing w:after="0"/>
              <w:jc w:val="center"/>
              <w:rPr>
                <w:rFonts w:ascii="Arial Narrow" w:eastAsia="Times New Roman" w:hAnsi="Arial Narrow"/>
                <w:b/>
                <w:bCs/>
                <w:color w:val="000000"/>
                <w:lang w:val="es-CO" w:eastAsia="es-CO"/>
              </w:rPr>
            </w:pPr>
            <w:r w:rsidRPr="00D53D95">
              <w:rPr>
                <w:rFonts w:ascii="Arial Narrow" w:eastAsia="Times New Roman" w:hAnsi="Arial Narrow"/>
                <w:b/>
                <w:bCs/>
                <w:color w:val="000000"/>
                <w:lang w:val="es-CO" w:eastAsia="es-CO"/>
              </w:rPr>
              <w:t>Observaciones</w:t>
            </w:r>
          </w:p>
        </w:tc>
      </w:tr>
      <w:tr w:rsidR="00D53D95" w:rsidRPr="00D53D95" w14:paraId="51547BE2" w14:textId="77777777" w:rsidTr="00D53D95">
        <w:trPr>
          <w:trHeight w:val="771"/>
        </w:trPr>
        <w:tc>
          <w:tcPr>
            <w:tcW w:w="20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5019C9" w14:textId="77777777" w:rsidR="00D53D95" w:rsidRPr="00D53D95" w:rsidRDefault="00D53D95" w:rsidP="00D53D95">
            <w:pPr>
              <w:spacing w:after="0"/>
              <w:jc w:val="both"/>
              <w:rPr>
                <w:rFonts w:ascii="Arial Narrow" w:eastAsia="Times New Roman" w:hAnsi="Arial Narrow"/>
                <w:lang w:val="es-CO" w:eastAsia="es-CO"/>
              </w:rPr>
            </w:pPr>
            <w:r w:rsidRPr="00D53D95">
              <w:rPr>
                <w:rFonts w:ascii="Arial Narrow" w:eastAsia="Times New Roman" w:hAnsi="Arial Narrow"/>
                <w:lang w:val="es-CO" w:eastAsia="es-CO"/>
              </w:rPr>
              <w:t xml:space="preserve">Que las acciones correctivas y preventivas no den solución a las no conformidades planteadas </w:t>
            </w:r>
          </w:p>
        </w:tc>
        <w:tc>
          <w:tcPr>
            <w:tcW w:w="2575" w:type="dxa"/>
            <w:tcBorders>
              <w:top w:val="nil"/>
              <w:left w:val="single" w:sz="4" w:space="0" w:color="auto"/>
              <w:bottom w:val="single" w:sz="4" w:space="0" w:color="auto"/>
              <w:right w:val="single" w:sz="4" w:space="0" w:color="auto"/>
            </w:tcBorders>
            <w:shd w:val="clear" w:color="auto" w:fill="auto"/>
            <w:vAlign w:val="bottom"/>
            <w:hideMark/>
          </w:tcPr>
          <w:p w14:paraId="40FA180D"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Que no se identifique las causas reales de las no conformidades </w:t>
            </w:r>
          </w:p>
        </w:tc>
        <w:tc>
          <w:tcPr>
            <w:tcW w:w="3297" w:type="dxa"/>
            <w:tcBorders>
              <w:top w:val="nil"/>
              <w:left w:val="nil"/>
              <w:bottom w:val="single" w:sz="4" w:space="0" w:color="auto"/>
              <w:right w:val="single" w:sz="4" w:space="0" w:color="auto"/>
            </w:tcBorders>
            <w:shd w:val="clear" w:color="auto" w:fill="auto"/>
            <w:vAlign w:val="center"/>
            <w:hideMark/>
          </w:tcPr>
          <w:p w14:paraId="5579710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Brindar asesoría a los procesos en la formulación de las acciones correctivas y preventivas </w:t>
            </w:r>
          </w:p>
        </w:tc>
        <w:tc>
          <w:tcPr>
            <w:tcW w:w="1134" w:type="dxa"/>
            <w:tcBorders>
              <w:top w:val="nil"/>
              <w:left w:val="nil"/>
              <w:bottom w:val="single" w:sz="4" w:space="0" w:color="auto"/>
              <w:right w:val="single" w:sz="4" w:space="0" w:color="auto"/>
            </w:tcBorders>
            <w:shd w:val="clear" w:color="auto" w:fill="auto"/>
            <w:vAlign w:val="center"/>
            <w:hideMark/>
          </w:tcPr>
          <w:p w14:paraId="2EF11BBD"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72C1FC78"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6FF8D7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64E3E507"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886" w:type="dxa"/>
            <w:tcBorders>
              <w:top w:val="nil"/>
              <w:left w:val="nil"/>
              <w:bottom w:val="single" w:sz="4" w:space="0" w:color="auto"/>
              <w:right w:val="nil"/>
            </w:tcBorders>
            <w:shd w:val="clear" w:color="auto" w:fill="auto"/>
            <w:vAlign w:val="center"/>
            <w:hideMark/>
          </w:tcPr>
          <w:p w14:paraId="15D6179C"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786F0A53" w14:textId="77777777" w:rsidTr="00D53D95">
        <w:trPr>
          <w:trHeight w:val="443"/>
        </w:trPr>
        <w:tc>
          <w:tcPr>
            <w:tcW w:w="2056" w:type="dxa"/>
            <w:vMerge/>
            <w:tcBorders>
              <w:top w:val="single" w:sz="4" w:space="0" w:color="auto"/>
              <w:left w:val="single" w:sz="4" w:space="0" w:color="auto"/>
              <w:bottom w:val="single" w:sz="4" w:space="0" w:color="auto"/>
              <w:right w:val="single" w:sz="4" w:space="0" w:color="auto"/>
            </w:tcBorders>
            <w:vAlign w:val="center"/>
            <w:hideMark/>
          </w:tcPr>
          <w:p w14:paraId="3121807E" w14:textId="77777777" w:rsidR="00D53D95" w:rsidRPr="00D53D95" w:rsidRDefault="00D53D95" w:rsidP="00D53D95">
            <w:pPr>
              <w:spacing w:after="0"/>
              <w:rPr>
                <w:rFonts w:ascii="Arial Narrow" w:eastAsia="Times New Roman" w:hAnsi="Arial Narrow"/>
                <w:lang w:val="es-CO" w:eastAsia="es-CO"/>
              </w:rPr>
            </w:pPr>
          </w:p>
        </w:tc>
        <w:tc>
          <w:tcPr>
            <w:tcW w:w="2575" w:type="dxa"/>
            <w:tcBorders>
              <w:top w:val="nil"/>
              <w:left w:val="single" w:sz="4" w:space="0" w:color="auto"/>
              <w:bottom w:val="single" w:sz="4" w:space="0" w:color="auto"/>
              <w:right w:val="single" w:sz="4" w:space="0" w:color="auto"/>
            </w:tcBorders>
            <w:shd w:val="clear" w:color="auto" w:fill="auto"/>
            <w:vAlign w:val="bottom"/>
            <w:hideMark/>
          </w:tcPr>
          <w:p w14:paraId="6D4B311F"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que las acciones planteadas no sean acorde a las causas </w:t>
            </w:r>
          </w:p>
        </w:tc>
        <w:tc>
          <w:tcPr>
            <w:tcW w:w="3297" w:type="dxa"/>
            <w:tcBorders>
              <w:top w:val="nil"/>
              <w:left w:val="nil"/>
              <w:bottom w:val="single" w:sz="4" w:space="0" w:color="auto"/>
              <w:right w:val="single" w:sz="4" w:space="0" w:color="auto"/>
            </w:tcBorders>
            <w:shd w:val="clear" w:color="auto" w:fill="auto"/>
            <w:vAlign w:val="center"/>
            <w:hideMark/>
          </w:tcPr>
          <w:p w14:paraId="78A859CF"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Realizar el seguimiento a las Acciones correctivas y preventivas </w:t>
            </w:r>
          </w:p>
        </w:tc>
        <w:tc>
          <w:tcPr>
            <w:tcW w:w="1134" w:type="dxa"/>
            <w:tcBorders>
              <w:top w:val="nil"/>
              <w:left w:val="nil"/>
              <w:bottom w:val="single" w:sz="4" w:space="0" w:color="auto"/>
              <w:right w:val="single" w:sz="4" w:space="0" w:color="auto"/>
            </w:tcBorders>
            <w:shd w:val="clear" w:color="auto" w:fill="auto"/>
            <w:vAlign w:val="center"/>
            <w:hideMark/>
          </w:tcPr>
          <w:p w14:paraId="6D8A5B99"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6FE8F118"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67610F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0A74C4B2"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886" w:type="dxa"/>
            <w:tcBorders>
              <w:top w:val="nil"/>
              <w:left w:val="nil"/>
              <w:bottom w:val="single" w:sz="4" w:space="0" w:color="auto"/>
              <w:right w:val="nil"/>
            </w:tcBorders>
            <w:shd w:val="clear" w:color="auto" w:fill="auto"/>
            <w:vAlign w:val="center"/>
            <w:hideMark/>
          </w:tcPr>
          <w:p w14:paraId="3CAA9DA8"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r w:rsidR="00D53D95" w:rsidRPr="00D53D95" w14:paraId="4D116175" w14:textId="77777777" w:rsidTr="00D53D95">
        <w:trPr>
          <w:trHeight w:val="443"/>
        </w:trPr>
        <w:tc>
          <w:tcPr>
            <w:tcW w:w="2056" w:type="dxa"/>
            <w:vMerge/>
            <w:tcBorders>
              <w:top w:val="single" w:sz="4" w:space="0" w:color="auto"/>
              <w:left w:val="single" w:sz="4" w:space="0" w:color="auto"/>
              <w:bottom w:val="single" w:sz="4" w:space="0" w:color="auto"/>
              <w:right w:val="single" w:sz="4" w:space="0" w:color="auto"/>
            </w:tcBorders>
            <w:vAlign w:val="center"/>
            <w:hideMark/>
          </w:tcPr>
          <w:p w14:paraId="56EBF941" w14:textId="77777777" w:rsidR="00D53D95" w:rsidRPr="00D53D95" w:rsidRDefault="00D53D95" w:rsidP="00D53D95">
            <w:pPr>
              <w:spacing w:after="0"/>
              <w:rPr>
                <w:rFonts w:ascii="Arial Narrow" w:eastAsia="Times New Roman" w:hAnsi="Arial Narrow"/>
                <w:lang w:val="es-CO" w:eastAsia="es-CO"/>
              </w:rPr>
            </w:pPr>
          </w:p>
        </w:tc>
        <w:tc>
          <w:tcPr>
            <w:tcW w:w="2575" w:type="dxa"/>
            <w:tcBorders>
              <w:top w:val="nil"/>
              <w:left w:val="single" w:sz="4" w:space="0" w:color="auto"/>
              <w:bottom w:val="single" w:sz="4" w:space="0" w:color="auto"/>
              <w:right w:val="single" w:sz="4" w:space="0" w:color="auto"/>
            </w:tcBorders>
            <w:shd w:val="clear" w:color="auto" w:fill="auto"/>
            <w:vAlign w:val="bottom"/>
            <w:hideMark/>
          </w:tcPr>
          <w:p w14:paraId="35C60A0E"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xml:space="preserve">Falta de seguimiento a las acciones formuladas </w:t>
            </w:r>
          </w:p>
        </w:tc>
        <w:tc>
          <w:tcPr>
            <w:tcW w:w="3297" w:type="dxa"/>
            <w:tcBorders>
              <w:top w:val="nil"/>
              <w:left w:val="nil"/>
              <w:bottom w:val="single" w:sz="4" w:space="0" w:color="auto"/>
              <w:right w:val="single" w:sz="4" w:space="0" w:color="auto"/>
            </w:tcBorders>
            <w:shd w:val="clear" w:color="auto" w:fill="auto"/>
            <w:vAlign w:val="center"/>
            <w:hideMark/>
          </w:tcPr>
          <w:p w14:paraId="097C93F4"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0B44BB74"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589" w:type="dxa"/>
            <w:tcBorders>
              <w:top w:val="nil"/>
              <w:left w:val="nil"/>
              <w:bottom w:val="single" w:sz="4" w:space="0" w:color="auto"/>
              <w:right w:val="single" w:sz="4" w:space="0" w:color="auto"/>
            </w:tcBorders>
            <w:shd w:val="clear" w:color="auto" w:fill="auto"/>
            <w:vAlign w:val="center"/>
            <w:hideMark/>
          </w:tcPr>
          <w:p w14:paraId="66D81360"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A6C3999"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74EA4F63"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c>
          <w:tcPr>
            <w:tcW w:w="1886" w:type="dxa"/>
            <w:tcBorders>
              <w:top w:val="nil"/>
              <w:left w:val="nil"/>
              <w:bottom w:val="single" w:sz="4" w:space="0" w:color="auto"/>
              <w:right w:val="nil"/>
            </w:tcBorders>
            <w:shd w:val="clear" w:color="auto" w:fill="auto"/>
            <w:vAlign w:val="center"/>
            <w:hideMark/>
          </w:tcPr>
          <w:p w14:paraId="5BF47AA1" w14:textId="77777777" w:rsidR="00D53D95" w:rsidRPr="00D53D95" w:rsidRDefault="00D53D95" w:rsidP="00D53D95">
            <w:pPr>
              <w:spacing w:after="0"/>
              <w:rPr>
                <w:rFonts w:ascii="Arial Narrow" w:eastAsia="Times New Roman" w:hAnsi="Arial Narrow"/>
                <w:color w:val="000000"/>
                <w:lang w:val="es-CO" w:eastAsia="es-CO"/>
              </w:rPr>
            </w:pPr>
            <w:r w:rsidRPr="00D53D95">
              <w:rPr>
                <w:rFonts w:ascii="Arial Narrow" w:eastAsia="Times New Roman" w:hAnsi="Arial Narrow"/>
                <w:color w:val="000000"/>
                <w:lang w:val="es-CO" w:eastAsia="es-CO"/>
              </w:rPr>
              <w:t> </w:t>
            </w:r>
          </w:p>
        </w:tc>
      </w:tr>
    </w:tbl>
    <w:p w14:paraId="2419DC16" w14:textId="77777777" w:rsidR="00D53D95" w:rsidRDefault="00D53D95" w:rsidP="00284F4A">
      <w:pPr>
        <w:spacing w:after="0"/>
        <w:jc w:val="both"/>
        <w:rPr>
          <w:rFonts w:ascii="Arial Narrow" w:hAnsi="Arial Narrow"/>
          <w:b/>
          <w:sz w:val="22"/>
          <w:szCs w:val="22"/>
          <w:lang w:val="es-CO"/>
        </w:rPr>
      </w:pPr>
    </w:p>
    <w:p w14:paraId="14954335" w14:textId="77777777" w:rsidR="00D53D95" w:rsidRDefault="00D53D95" w:rsidP="00284F4A">
      <w:pPr>
        <w:spacing w:after="0"/>
        <w:jc w:val="both"/>
        <w:rPr>
          <w:rFonts w:ascii="Arial Narrow" w:hAnsi="Arial Narrow"/>
          <w:b/>
          <w:sz w:val="22"/>
          <w:szCs w:val="22"/>
          <w:lang w:val="es-CO"/>
        </w:rPr>
      </w:pPr>
    </w:p>
    <w:p w14:paraId="3D3FF92F" w14:textId="77777777" w:rsidR="00D53D95" w:rsidRDefault="00D53D95" w:rsidP="00284F4A">
      <w:pPr>
        <w:spacing w:after="0"/>
        <w:jc w:val="both"/>
        <w:rPr>
          <w:rFonts w:ascii="Arial Narrow" w:hAnsi="Arial Narrow"/>
          <w:b/>
          <w:sz w:val="22"/>
          <w:szCs w:val="22"/>
          <w:lang w:val="es-CO"/>
        </w:rPr>
      </w:pPr>
    </w:p>
    <w:p w14:paraId="5A474B00" w14:textId="77777777" w:rsidR="00D53D95" w:rsidRDefault="00D53D95" w:rsidP="00284F4A">
      <w:pPr>
        <w:spacing w:after="0"/>
        <w:jc w:val="both"/>
        <w:rPr>
          <w:rFonts w:ascii="Arial Narrow" w:hAnsi="Arial Narrow"/>
          <w:b/>
          <w:sz w:val="22"/>
          <w:szCs w:val="22"/>
          <w:lang w:val="es-CO"/>
        </w:rPr>
      </w:pPr>
    </w:p>
    <w:p w14:paraId="7C15316A" w14:textId="77777777" w:rsidR="00D53D95" w:rsidRDefault="00D53D95" w:rsidP="00284F4A">
      <w:pPr>
        <w:spacing w:after="0"/>
        <w:jc w:val="both"/>
        <w:rPr>
          <w:rFonts w:ascii="Arial Narrow" w:hAnsi="Arial Narrow"/>
          <w:b/>
          <w:sz w:val="22"/>
          <w:szCs w:val="22"/>
          <w:lang w:val="es-CO"/>
        </w:rPr>
      </w:pPr>
    </w:p>
    <w:p w14:paraId="5415975C" w14:textId="77777777" w:rsidR="00D53D95" w:rsidRDefault="00D53D95" w:rsidP="00284F4A">
      <w:pPr>
        <w:spacing w:after="0"/>
        <w:jc w:val="both"/>
        <w:rPr>
          <w:rFonts w:ascii="Arial Narrow" w:hAnsi="Arial Narrow"/>
          <w:b/>
          <w:sz w:val="22"/>
          <w:szCs w:val="22"/>
          <w:lang w:val="es-CO"/>
        </w:rPr>
      </w:pPr>
    </w:p>
    <w:p w14:paraId="5B5C74F8" w14:textId="77777777" w:rsidR="00D53D95" w:rsidRDefault="00D53D95" w:rsidP="00284F4A">
      <w:pPr>
        <w:spacing w:after="0"/>
        <w:jc w:val="both"/>
        <w:rPr>
          <w:rFonts w:ascii="Arial Narrow" w:hAnsi="Arial Narrow"/>
          <w:b/>
          <w:sz w:val="22"/>
          <w:szCs w:val="22"/>
          <w:lang w:val="es-CO"/>
        </w:rPr>
      </w:pPr>
    </w:p>
    <w:p w14:paraId="738CDC09" w14:textId="4F24D491" w:rsidR="00D53D95" w:rsidRDefault="00D53D95"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w:t>
      </w:r>
      <w:r w:rsidR="00AA136B">
        <w:rPr>
          <w:rFonts w:ascii="Arial Narrow" w:hAnsi="Arial Narrow"/>
          <w:b/>
          <w:sz w:val="22"/>
          <w:szCs w:val="22"/>
          <w:lang w:val="es-CO"/>
        </w:rPr>
        <w:t>3</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34A0B5D6" w14:textId="77777777" w:rsidR="00AA136B" w:rsidRDefault="00AA136B" w:rsidP="00284F4A">
      <w:pPr>
        <w:spacing w:after="0"/>
        <w:jc w:val="both"/>
        <w:rPr>
          <w:rFonts w:ascii="Arial Narrow" w:hAnsi="Arial Narrow"/>
          <w:b/>
          <w:sz w:val="22"/>
          <w:szCs w:val="22"/>
          <w:lang w:val="es-CO"/>
        </w:rPr>
      </w:pPr>
    </w:p>
    <w:tbl>
      <w:tblPr>
        <w:tblW w:w="13673" w:type="dxa"/>
        <w:tblCellMar>
          <w:left w:w="70" w:type="dxa"/>
          <w:right w:w="70" w:type="dxa"/>
        </w:tblCellMar>
        <w:tblLook w:val="04A0" w:firstRow="1" w:lastRow="0" w:firstColumn="1" w:lastColumn="0" w:noHBand="0" w:noVBand="1"/>
      </w:tblPr>
      <w:tblGrid>
        <w:gridCol w:w="1271"/>
        <w:gridCol w:w="1418"/>
        <w:gridCol w:w="5514"/>
        <w:gridCol w:w="2734"/>
        <w:gridCol w:w="2736"/>
      </w:tblGrid>
      <w:tr w:rsidR="00AA136B" w:rsidRPr="00AA136B" w14:paraId="12F33B5E" w14:textId="77777777" w:rsidTr="00AA136B">
        <w:trPr>
          <w:trHeight w:val="239"/>
        </w:trPr>
        <w:tc>
          <w:tcPr>
            <w:tcW w:w="2689" w:type="dxa"/>
            <w:gridSpan w:val="2"/>
            <w:tcBorders>
              <w:top w:val="single" w:sz="4" w:space="0" w:color="auto"/>
              <w:left w:val="single" w:sz="4" w:space="0" w:color="auto"/>
              <w:bottom w:val="nil"/>
              <w:right w:val="single" w:sz="4" w:space="0" w:color="auto"/>
            </w:tcBorders>
            <w:shd w:val="clear" w:color="000000" w:fill="AEAAAA"/>
            <w:noWrap/>
            <w:vAlign w:val="bottom"/>
            <w:hideMark/>
          </w:tcPr>
          <w:p w14:paraId="1B5EEFA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Cronograma MRC</w:t>
            </w:r>
          </w:p>
        </w:tc>
        <w:tc>
          <w:tcPr>
            <w:tcW w:w="10984" w:type="dxa"/>
            <w:gridSpan w:val="3"/>
            <w:tcBorders>
              <w:top w:val="single" w:sz="4" w:space="0" w:color="auto"/>
              <w:left w:val="nil"/>
              <w:bottom w:val="nil"/>
              <w:right w:val="single" w:sz="4" w:space="0" w:color="auto"/>
            </w:tcBorders>
            <w:shd w:val="clear" w:color="000000" w:fill="AEAAAA"/>
            <w:noWrap/>
            <w:vAlign w:val="bottom"/>
            <w:hideMark/>
          </w:tcPr>
          <w:p w14:paraId="241D4BD7"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Acciones</w:t>
            </w:r>
          </w:p>
        </w:tc>
      </w:tr>
      <w:tr w:rsidR="00AA136B" w:rsidRPr="00AA136B" w14:paraId="25BC6366" w14:textId="77777777" w:rsidTr="00AA136B">
        <w:trPr>
          <w:trHeight w:val="554"/>
        </w:trPr>
        <w:tc>
          <w:tcPr>
            <w:tcW w:w="1271" w:type="dxa"/>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18394AD6"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Elaboración</w:t>
            </w:r>
          </w:p>
        </w:tc>
        <w:tc>
          <w:tcPr>
            <w:tcW w:w="1418" w:type="dxa"/>
            <w:tcBorders>
              <w:top w:val="single" w:sz="8" w:space="0" w:color="auto"/>
              <w:left w:val="nil"/>
              <w:bottom w:val="single" w:sz="8" w:space="0" w:color="auto"/>
              <w:right w:val="single" w:sz="4" w:space="0" w:color="auto"/>
            </w:tcBorders>
            <w:shd w:val="clear" w:color="000000" w:fill="C9C9C9"/>
            <w:noWrap/>
            <w:vAlign w:val="center"/>
            <w:hideMark/>
          </w:tcPr>
          <w:p w14:paraId="68F8A45E"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Publicación</w:t>
            </w:r>
          </w:p>
        </w:tc>
        <w:tc>
          <w:tcPr>
            <w:tcW w:w="5514" w:type="dxa"/>
            <w:tcBorders>
              <w:top w:val="single" w:sz="8" w:space="0" w:color="auto"/>
              <w:left w:val="nil"/>
              <w:bottom w:val="single" w:sz="8" w:space="0" w:color="auto"/>
              <w:right w:val="single" w:sz="4" w:space="0" w:color="auto"/>
            </w:tcBorders>
            <w:shd w:val="clear" w:color="000000" w:fill="C9C9C9"/>
            <w:vAlign w:val="center"/>
            <w:hideMark/>
          </w:tcPr>
          <w:p w14:paraId="25C6A5EF" w14:textId="7E890985"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AA136B">
              <w:rPr>
                <w:rFonts w:ascii="Arial Narrow" w:eastAsia="Times New Roman" w:hAnsi="Arial Narrow"/>
                <w:b/>
                <w:bCs/>
                <w:color w:val="000000"/>
                <w:lang w:val="es-CO" w:eastAsia="es-CO"/>
              </w:rPr>
              <w:t>controles</w:t>
            </w:r>
          </w:p>
        </w:tc>
        <w:tc>
          <w:tcPr>
            <w:tcW w:w="2734" w:type="dxa"/>
            <w:tcBorders>
              <w:top w:val="single" w:sz="8" w:space="0" w:color="auto"/>
              <w:left w:val="nil"/>
              <w:bottom w:val="single" w:sz="8" w:space="0" w:color="auto"/>
              <w:right w:val="single" w:sz="4" w:space="0" w:color="auto"/>
            </w:tcBorders>
            <w:shd w:val="clear" w:color="000000" w:fill="C9C9C9"/>
            <w:vAlign w:val="center"/>
            <w:hideMark/>
          </w:tcPr>
          <w:p w14:paraId="50D877FF" w14:textId="17DBADB8"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AA136B">
              <w:rPr>
                <w:rFonts w:ascii="Arial Narrow" w:eastAsia="Times New Roman" w:hAnsi="Arial Narrow"/>
                <w:b/>
                <w:bCs/>
                <w:color w:val="000000"/>
                <w:lang w:val="es-CO" w:eastAsia="es-CO"/>
              </w:rPr>
              <w:t>adelantadas</w:t>
            </w:r>
          </w:p>
        </w:tc>
        <w:tc>
          <w:tcPr>
            <w:tcW w:w="2736" w:type="dxa"/>
            <w:tcBorders>
              <w:top w:val="single" w:sz="8" w:space="0" w:color="auto"/>
              <w:left w:val="nil"/>
              <w:bottom w:val="single" w:sz="8" w:space="0" w:color="auto"/>
              <w:right w:val="single" w:sz="8" w:space="0" w:color="auto"/>
            </w:tcBorders>
            <w:shd w:val="clear" w:color="000000" w:fill="C9C9C9"/>
            <w:noWrap/>
            <w:vAlign w:val="center"/>
            <w:hideMark/>
          </w:tcPr>
          <w:p w14:paraId="1B8057FE"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Observaciones</w:t>
            </w:r>
          </w:p>
        </w:tc>
      </w:tr>
      <w:tr w:rsidR="00AA136B" w:rsidRPr="00AA136B" w14:paraId="70FAD292" w14:textId="77777777" w:rsidTr="00AA136B">
        <w:trPr>
          <w:trHeight w:val="46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3DF567"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09/10/2015</w:t>
            </w:r>
          </w:p>
        </w:tc>
        <w:tc>
          <w:tcPr>
            <w:tcW w:w="1418" w:type="dxa"/>
            <w:tcBorders>
              <w:top w:val="nil"/>
              <w:left w:val="nil"/>
              <w:bottom w:val="single" w:sz="4" w:space="0" w:color="auto"/>
              <w:right w:val="single" w:sz="4" w:space="0" w:color="auto"/>
            </w:tcBorders>
            <w:shd w:val="clear" w:color="auto" w:fill="auto"/>
            <w:noWrap/>
            <w:vAlign w:val="bottom"/>
            <w:hideMark/>
          </w:tcPr>
          <w:p w14:paraId="2EFC56D9"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14/12/2015</w:t>
            </w:r>
          </w:p>
        </w:tc>
        <w:tc>
          <w:tcPr>
            <w:tcW w:w="5514" w:type="dxa"/>
            <w:vMerge w:val="restart"/>
            <w:tcBorders>
              <w:top w:val="nil"/>
              <w:left w:val="single" w:sz="4" w:space="0" w:color="auto"/>
              <w:bottom w:val="single" w:sz="4" w:space="0" w:color="000000"/>
              <w:right w:val="single" w:sz="4" w:space="0" w:color="auto"/>
            </w:tcBorders>
            <w:shd w:val="clear" w:color="auto" w:fill="auto"/>
            <w:vAlign w:val="bottom"/>
            <w:hideMark/>
          </w:tcPr>
          <w:p w14:paraId="219C81ED" w14:textId="70FBF6D4" w:rsidR="00AA136B" w:rsidRPr="00AA136B" w:rsidRDefault="00AA136B" w:rsidP="00AA136B">
            <w:pPr>
              <w:spacing w:after="0"/>
              <w:jc w:val="center"/>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La efectividad se refleja en la acción correctiva formulada</w:t>
            </w:r>
          </w:p>
        </w:tc>
        <w:tc>
          <w:tcPr>
            <w:tcW w:w="2734" w:type="dxa"/>
            <w:tcBorders>
              <w:top w:val="nil"/>
              <w:left w:val="nil"/>
              <w:bottom w:val="single" w:sz="4" w:space="0" w:color="auto"/>
              <w:right w:val="single" w:sz="4" w:space="0" w:color="auto"/>
            </w:tcBorders>
            <w:shd w:val="clear" w:color="auto" w:fill="auto"/>
            <w:noWrap/>
            <w:vAlign w:val="bottom"/>
            <w:hideMark/>
          </w:tcPr>
          <w:p w14:paraId="0C311254"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2736" w:type="dxa"/>
            <w:tcBorders>
              <w:top w:val="nil"/>
              <w:left w:val="nil"/>
              <w:bottom w:val="single" w:sz="4" w:space="0" w:color="auto"/>
              <w:right w:val="single" w:sz="4" w:space="0" w:color="auto"/>
            </w:tcBorders>
            <w:shd w:val="clear" w:color="auto" w:fill="auto"/>
            <w:noWrap/>
            <w:vAlign w:val="bottom"/>
            <w:hideMark/>
          </w:tcPr>
          <w:p w14:paraId="5198E0F4"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r>
      <w:tr w:rsidR="00AA136B" w:rsidRPr="00AA136B" w14:paraId="28BE7DAE" w14:textId="77777777" w:rsidTr="00AA136B">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16D1463"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09/10/2015</w:t>
            </w:r>
          </w:p>
        </w:tc>
        <w:tc>
          <w:tcPr>
            <w:tcW w:w="1418" w:type="dxa"/>
            <w:tcBorders>
              <w:top w:val="nil"/>
              <w:left w:val="nil"/>
              <w:bottom w:val="single" w:sz="4" w:space="0" w:color="auto"/>
              <w:right w:val="single" w:sz="4" w:space="0" w:color="auto"/>
            </w:tcBorders>
            <w:shd w:val="clear" w:color="auto" w:fill="auto"/>
            <w:noWrap/>
            <w:vAlign w:val="bottom"/>
            <w:hideMark/>
          </w:tcPr>
          <w:p w14:paraId="30B402CA"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14/12/2015</w:t>
            </w:r>
          </w:p>
        </w:tc>
        <w:tc>
          <w:tcPr>
            <w:tcW w:w="5514" w:type="dxa"/>
            <w:vMerge/>
            <w:tcBorders>
              <w:top w:val="nil"/>
              <w:left w:val="single" w:sz="4" w:space="0" w:color="auto"/>
              <w:bottom w:val="single" w:sz="4" w:space="0" w:color="000000"/>
              <w:right w:val="single" w:sz="4" w:space="0" w:color="auto"/>
            </w:tcBorders>
            <w:vAlign w:val="center"/>
            <w:hideMark/>
          </w:tcPr>
          <w:p w14:paraId="04DBDDA6" w14:textId="77777777" w:rsidR="00AA136B" w:rsidRPr="00AA136B" w:rsidRDefault="00AA136B" w:rsidP="00AA136B">
            <w:pPr>
              <w:spacing w:after="0"/>
              <w:rPr>
                <w:rFonts w:ascii="Arial Narrow" w:eastAsia="Times New Roman" w:hAnsi="Arial Narrow"/>
                <w:color w:val="000000"/>
                <w:lang w:val="es-CO" w:eastAsia="es-CO"/>
              </w:rPr>
            </w:pPr>
          </w:p>
        </w:tc>
        <w:tc>
          <w:tcPr>
            <w:tcW w:w="2734" w:type="dxa"/>
            <w:tcBorders>
              <w:top w:val="nil"/>
              <w:left w:val="nil"/>
              <w:bottom w:val="single" w:sz="4" w:space="0" w:color="auto"/>
              <w:right w:val="single" w:sz="4" w:space="0" w:color="auto"/>
            </w:tcBorders>
            <w:shd w:val="clear" w:color="auto" w:fill="auto"/>
            <w:noWrap/>
            <w:vAlign w:val="bottom"/>
            <w:hideMark/>
          </w:tcPr>
          <w:p w14:paraId="01D2C9C1"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2736" w:type="dxa"/>
            <w:tcBorders>
              <w:top w:val="nil"/>
              <w:left w:val="nil"/>
              <w:bottom w:val="single" w:sz="4" w:space="0" w:color="auto"/>
              <w:right w:val="single" w:sz="4" w:space="0" w:color="auto"/>
            </w:tcBorders>
            <w:shd w:val="clear" w:color="auto" w:fill="auto"/>
            <w:noWrap/>
            <w:vAlign w:val="bottom"/>
            <w:hideMark/>
          </w:tcPr>
          <w:p w14:paraId="0E92972E"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r>
    </w:tbl>
    <w:p w14:paraId="146CB1AE" w14:textId="77777777" w:rsidR="00AA136B" w:rsidRDefault="00AA136B" w:rsidP="00284F4A">
      <w:pPr>
        <w:spacing w:after="0"/>
        <w:jc w:val="both"/>
        <w:rPr>
          <w:rFonts w:ascii="Arial Narrow" w:hAnsi="Arial Narrow"/>
          <w:b/>
          <w:sz w:val="22"/>
          <w:szCs w:val="22"/>
          <w:lang w:val="es-CO"/>
        </w:rPr>
      </w:pPr>
    </w:p>
    <w:p w14:paraId="10F6FECB" w14:textId="4629A216" w:rsidR="00AA136B" w:rsidRDefault="00AA136B" w:rsidP="00284F4A">
      <w:pPr>
        <w:spacing w:after="0"/>
        <w:jc w:val="both"/>
        <w:rPr>
          <w:rFonts w:ascii="Arial Narrow" w:hAnsi="Arial Narrow"/>
          <w:b/>
          <w:sz w:val="22"/>
          <w:szCs w:val="22"/>
          <w:lang w:val="es-CO"/>
        </w:rPr>
      </w:pPr>
      <w:r>
        <w:rPr>
          <w:rFonts w:ascii="Arial Narrow" w:hAnsi="Arial Narrow"/>
          <w:b/>
          <w:sz w:val="22"/>
          <w:szCs w:val="22"/>
          <w:lang w:val="es-CO"/>
        </w:rPr>
        <w:t>RIESGO 4 –CORRUPCIÒN</w:t>
      </w:r>
    </w:p>
    <w:p w14:paraId="4EEB1042" w14:textId="77777777" w:rsidR="00AA136B" w:rsidRDefault="00AA136B" w:rsidP="00284F4A">
      <w:pPr>
        <w:spacing w:after="0"/>
        <w:jc w:val="both"/>
        <w:rPr>
          <w:rFonts w:ascii="Arial Narrow" w:hAnsi="Arial Narrow"/>
          <w:b/>
          <w:sz w:val="22"/>
          <w:szCs w:val="22"/>
          <w:lang w:val="es-CO"/>
        </w:rPr>
      </w:pPr>
    </w:p>
    <w:tbl>
      <w:tblPr>
        <w:tblW w:w="13495" w:type="dxa"/>
        <w:tblCellMar>
          <w:left w:w="70" w:type="dxa"/>
          <w:right w:w="70" w:type="dxa"/>
        </w:tblCellMar>
        <w:tblLook w:val="04A0" w:firstRow="1" w:lastRow="0" w:firstColumn="1" w:lastColumn="0" w:noHBand="0" w:noVBand="1"/>
      </w:tblPr>
      <w:tblGrid>
        <w:gridCol w:w="1872"/>
        <w:gridCol w:w="2188"/>
        <w:gridCol w:w="2230"/>
        <w:gridCol w:w="2101"/>
        <w:gridCol w:w="1072"/>
        <w:gridCol w:w="1115"/>
        <w:gridCol w:w="1202"/>
        <w:gridCol w:w="1715"/>
      </w:tblGrid>
      <w:tr w:rsidR="00AA136B" w:rsidRPr="00AA136B" w14:paraId="2FFA050C" w14:textId="77777777" w:rsidTr="00AA136B">
        <w:trPr>
          <w:trHeight w:val="93"/>
        </w:trPr>
        <w:tc>
          <w:tcPr>
            <w:tcW w:w="410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343064A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IDENTIFICACION</w:t>
            </w:r>
          </w:p>
        </w:tc>
        <w:tc>
          <w:tcPr>
            <w:tcW w:w="2253" w:type="dxa"/>
            <w:tcBorders>
              <w:top w:val="single" w:sz="8" w:space="0" w:color="auto"/>
              <w:left w:val="nil"/>
              <w:bottom w:val="single" w:sz="4" w:space="0" w:color="auto"/>
              <w:right w:val="nil"/>
            </w:tcBorders>
            <w:shd w:val="clear" w:color="000000" w:fill="FFF2CC"/>
            <w:noWrap/>
            <w:vAlign w:val="center"/>
            <w:hideMark/>
          </w:tcPr>
          <w:p w14:paraId="3F92DD05"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CONTROLES</w:t>
            </w:r>
          </w:p>
        </w:tc>
        <w:tc>
          <w:tcPr>
            <w:tcW w:w="7141"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035EE0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 xml:space="preserve">PLAN DE RESPUESTA AL RIESGO </w:t>
            </w:r>
          </w:p>
        </w:tc>
      </w:tr>
      <w:tr w:rsidR="00AA136B" w:rsidRPr="00AA136B" w14:paraId="56E14410" w14:textId="77777777" w:rsidTr="00AA136B">
        <w:trPr>
          <w:trHeight w:val="94"/>
        </w:trPr>
        <w:tc>
          <w:tcPr>
            <w:tcW w:w="1891" w:type="dxa"/>
            <w:tcBorders>
              <w:top w:val="nil"/>
              <w:left w:val="single" w:sz="8" w:space="0" w:color="auto"/>
              <w:bottom w:val="nil"/>
              <w:right w:val="single" w:sz="4" w:space="0" w:color="auto"/>
            </w:tcBorders>
            <w:shd w:val="clear" w:color="000000" w:fill="FFB9B9"/>
            <w:noWrap/>
            <w:vAlign w:val="center"/>
            <w:hideMark/>
          </w:tcPr>
          <w:p w14:paraId="25A06A2A"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Riesgo</w:t>
            </w:r>
          </w:p>
        </w:tc>
        <w:tc>
          <w:tcPr>
            <w:tcW w:w="2210" w:type="dxa"/>
            <w:tcBorders>
              <w:top w:val="nil"/>
              <w:left w:val="nil"/>
              <w:bottom w:val="nil"/>
              <w:right w:val="single" w:sz="4" w:space="0" w:color="auto"/>
            </w:tcBorders>
            <w:shd w:val="clear" w:color="000000" w:fill="FFB9B9"/>
            <w:noWrap/>
            <w:vAlign w:val="center"/>
            <w:hideMark/>
          </w:tcPr>
          <w:p w14:paraId="16159617"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Causas</w:t>
            </w:r>
          </w:p>
        </w:tc>
        <w:tc>
          <w:tcPr>
            <w:tcW w:w="2253" w:type="dxa"/>
            <w:tcBorders>
              <w:top w:val="nil"/>
              <w:left w:val="nil"/>
              <w:bottom w:val="nil"/>
              <w:right w:val="single" w:sz="4" w:space="0" w:color="auto"/>
            </w:tcBorders>
            <w:shd w:val="clear" w:color="000000" w:fill="FFF2CC"/>
            <w:noWrap/>
            <w:vAlign w:val="center"/>
            <w:hideMark/>
          </w:tcPr>
          <w:p w14:paraId="552BB91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Descripción</w:t>
            </w:r>
          </w:p>
        </w:tc>
        <w:tc>
          <w:tcPr>
            <w:tcW w:w="2122" w:type="dxa"/>
            <w:tcBorders>
              <w:top w:val="nil"/>
              <w:left w:val="nil"/>
              <w:bottom w:val="nil"/>
              <w:right w:val="single" w:sz="4" w:space="0" w:color="auto"/>
            </w:tcBorders>
            <w:shd w:val="clear" w:color="000000" w:fill="D9B7FB"/>
            <w:noWrap/>
            <w:vAlign w:val="center"/>
            <w:hideMark/>
          </w:tcPr>
          <w:p w14:paraId="09694F53"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Acciones</w:t>
            </w:r>
          </w:p>
        </w:tc>
        <w:tc>
          <w:tcPr>
            <w:tcW w:w="1040" w:type="dxa"/>
            <w:tcBorders>
              <w:top w:val="nil"/>
              <w:left w:val="nil"/>
              <w:bottom w:val="nil"/>
              <w:right w:val="nil"/>
            </w:tcBorders>
            <w:shd w:val="clear" w:color="000000" w:fill="D9B7FB"/>
            <w:noWrap/>
            <w:vAlign w:val="center"/>
            <w:hideMark/>
          </w:tcPr>
          <w:p w14:paraId="2814E910"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Meta</w:t>
            </w:r>
          </w:p>
        </w:tc>
        <w:tc>
          <w:tcPr>
            <w:tcW w:w="1082" w:type="dxa"/>
            <w:tcBorders>
              <w:top w:val="nil"/>
              <w:left w:val="single" w:sz="4" w:space="0" w:color="auto"/>
              <w:bottom w:val="nil"/>
              <w:right w:val="nil"/>
            </w:tcBorders>
            <w:shd w:val="clear" w:color="000000" w:fill="D9B7FB"/>
            <w:vAlign w:val="center"/>
            <w:hideMark/>
          </w:tcPr>
          <w:p w14:paraId="453DD059"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Fecha de Inicio</w:t>
            </w:r>
          </w:p>
        </w:tc>
        <w:tc>
          <w:tcPr>
            <w:tcW w:w="1165" w:type="dxa"/>
            <w:tcBorders>
              <w:top w:val="nil"/>
              <w:left w:val="single" w:sz="4" w:space="0" w:color="auto"/>
              <w:bottom w:val="nil"/>
              <w:right w:val="nil"/>
            </w:tcBorders>
            <w:shd w:val="clear" w:color="000000" w:fill="D9B7FB"/>
            <w:noWrap/>
            <w:vAlign w:val="center"/>
            <w:hideMark/>
          </w:tcPr>
          <w:p w14:paraId="6F6EAF62"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Duración</w:t>
            </w:r>
          </w:p>
        </w:tc>
        <w:tc>
          <w:tcPr>
            <w:tcW w:w="1732" w:type="dxa"/>
            <w:tcBorders>
              <w:top w:val="nil"/>
              <w:left w:val="single" w:sz="4" w:space="0" w:color="auto"/>
              <w:bottom w:val="nil"/>
              <w:right w:val="single" w:sz="8" w:space="0" w:color="auto"/>
            </w:tcBorders>
            <w:shd w:val="clear" w:color="000000" w:fill="D9B7FB"/>
            <w:noWrap/>
            <w:vAlign w:val="center"/>
            <w:hideMark/>
          </w:tcPr>
          <w:p w14:paraId="044B46A1"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Observaciones</w:t>
            </w:r>
          </w:p>
        </w:tc>
      </w:tr>
      <w:tr w:rsidR="00AA136B" w:rsidRPr="00AA136B" w14:paraId="132D8F99" w14:textId="77777777" w:rsidTr="00AA136B">
        <w:trPr>
          <w:trHeight w:val="2360"/>
        </w:trPr>
        <w:tc>
          <w:tcPr>
            <w:tcW w:w="1891"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1AFCEEC9" w14:textId="77777777" w:rsidR="00AA136B" w:rsidRPr="00AA136B" w:rsidRDefault="00AA136B" w:rsidP="00AA136B">
            <w:pPr>
              <w:spacing w:after="0"/>
              <w:jc w:val="both"/>
              <w:rPr>
                <w:rFonts w:ascii="Arial Narrow" w:eastAsia="Times New Roman" w:hAnsi="Arial Narrow"/>
                <w:lang w:val="es-CO" w:eastAsia="es-CO"/>
              </w:rPr>
            </w:pPr>
            <w:r w:rsidRPr="00AA136B">
              <w:rPr>
                <w:rFonts w:ascii="Arial Narrow" w:eastAsia="Times New Roman" w:hAnsi="Arial Narrow"/>
                <w:lang w:val="es-CO" w:eastAsia="es-CO"/>
              </w:rPr>
              <w:t>No generar alertas acorde a la gestión real del proceso para favorecer a un proceso especifico</w:t>
            </w:r>
          </w:p>
        </w:tc>
        <w:tc>
          <w:tcPr>
            <w:tcW w:w="221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46147BE" w14:textId="77777777" w:rsidR="00AA136B" w:rsidRPr="00AA136B" w:rsidRDefault="00AA136B" w:rsidP="00AA136B">
            <w:pPr>
              <w:spacing w:after="0"/>
              <w:rPr>
                <w:rFonts w:ascii="Arial Narrow" w:eastAsia="Times New Roman" w:hAnsi="Arial Narrow"/>
                <w:color w:val="000000"/>
                <w:lang w:val="es-CO" w:eastAsia="es-CO"/>
              </w:rPr>
            </w:pPr>
            <w:proofErr w:type="spellStart"/>
            <w:r w:rsidRPr="00AA136B">
              <w:rPr>
                <w:rFonts w:ascii="Arial Narrow" w:eastAsia="Times New Roman" w:hAnsi="Arial Narrow"/>
                <w:color w:val="000000"/>
                <w:lang w:val="es-CO" w:eastAsia="es-CO"/>
              </w:rPr>
              <w:t>Vinculos</w:t>
            </w:r>
            <w:proofErr w:type="spellEnd"/>
            <w:r w:rsidRPr="00AA136B">
              <w:rPr>
                <w:rFonts w:ascii="Arial Narrow" w:eastAsia="Times New Roman" w:hAnsi="Arial Narrow"/>
                <w:color w:val="000000"/>
                <w:lang w:val="es-CO" w:eastAsia="es-CO"/>
              </w:rPr>
              <w:t xml:space="preserve"> cercanos con el líder del proceso que ponga en riesgo la objetividad al momento de evaluar </w:t>
            </w:r>
          </w:p>
        </w:tc>
        <w:tc>
          <w:tcPr>
            <w:tcW w:w="2253" w:type="dxa"/>
            <w:tcBorders>
              <w:top w:val="single" w:sz="8" w:space="0" w:color="auto"/>
              <w:left w:val="nil"/>
              <w:bottom w:val="single" w:sz="4" w:space="0" w:color="auto"/>
              <w:right w:val="single" w:sz="4" w:space="0" w:color="auto"/>
            </w:tcBorders>
            <w:shd w:val="clear" w:color="auto" w:fill="auto"/>
            <w:vAlign w:val="center"/>
            <w:hideMark/>
          </w:tcPr>
          <w:p w14:paraId="530A431A"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xml:space="preserve">Realizar los informes con los datos e Información financiera y de metas generada directamente de los aplicativos </w:t>
            </w:r>
          </w:p>
        </w:tc>
        <w:tc>
          <w:tcPr>
            <w:tcW w:w="2122" w:type="dxa"/>
            <w:tcBorders>
              <w:top w:val="single" w:sz="8" w:space="0" w:color="auto"/>
              <w:left w:val="nil"/>
              <w:bottom w:val="single" w:sz="4" w:space="0" w:color="auto"/>
              <w:right w:val="single" w:sz="4" w:space="0" w:color="auto"/>
            </w:tcBorders>
            <w:shd w:val="clear" w:color="auto" w:fill="auto"/>
            <w:vAlign w:val="center"/>
            <w:hideMark/>
          </w:tcPr>
          <w:p w14:paraId="4BBD18AF"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Análisis de los informes de auditorias de seguimiento enviados por la Oficina de Control Interno y cruce con la información registrada en los aplicativos o bases de datos</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3068BC0E"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100% de los informes analizados</w:t>
            </w:r>
          </w:p>
        </w:tc>
        <w:tc>
          <w:tcPr>
            <w:tcW w:w="1082" w:type="dxa"/>
            <w:tcBorders>
              <w:top w:val="single" w:sz="8" w:space="0" w:color="auto"/>
              <w:left w:val="nil"/>
              <w:bottom w:val="single" w:sz="4" w:space="0" w:color="auto"/>
              <w:right w:val="single" w:sz="4" w:space="0" w:color="auto"/>
            </w:tcBorders>
            <w:shd w:val="clear" w:color="auto" w:fill="auto"/>
            <w:vAlign w:val="center"/>
            <w:hideMark/>
          </w:tcPr>
          <w:p w14:paraId="3D032DB1"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02/01/2016</w:t>
            </w:r>
          </w:p>
        </w:tc>
        <w:tc>
          <w:tcPr>
            <w:tcW w:w="1165" w:type="dxa"/>
            <w:tcBorders>
              <w:top w:val="single" w:sz="8" w:space="0" w:color="auto"/>
              <w:left w:val="nil"/>
              <w:bottom w:val="single" w:sz="4" w:space="0" w:color="auto"/>
              <w:right w:val="single" w:sz="4" w:space="0" w:color="auto"/>
            </w:tcBorders>
            <w:shd w:val="clear" w:color="auto" w:fill="auto"/>
            <w:vAlign w:val="center"/>
            <w:hideMark/>
          </w:tcPr>
          <w:p w14:paraId="3DFCB984"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Permanente</w:t>
            </w:r>
          </w:p>
        </w:tc>
        <w:tc>
          <w:tcPr>
            <w:tcW w:w="1732" w:type="dxa"/>
            <w:tcBorders>
              <w:top w:val="single" w:sz="8" w:space="0" w:color="auto"/>
              <w:left w:val="nil"/>
              <w:bottom w:val="single" w:sz="4" w:space="0" w:color="auto"/>
              <w:right w:val="nil"/>
            </w:tcBorders>
            <w:shd w:val="clear" w:color="auto" w:fill="auto"/>
            <w:vAlign w:val="center"/>
            <w:hideMark/>
          </w:tcPr>
          <w:p w14:paraId="2365CB1B"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r>
      <w:tr w:rsidR="00AA136B" w:rsidRPr="00AA136B" w14:paraId="4E88D824" w14:textId="77777777" w:rsidTr="00AA136B">
        <w:trPr>
          <w:trHeight w:val="842"/>
        </w:trPr>
        <w:tc>
          <w:tcPr>
            <w:tcW w:w="1891" w:type="dxa"/>
            <w:vMerge/>
            <w:tcBorders>
              <w:top w:val="single" w:sz="8" w:space="0" w:color="auto"/>
              <w:left w:val="single" w:sz="8" w:space="0" w:color="auto"/>
              <w:bottom w:val="single" w:sz="4" w:space="0" w:color="auto"/>
              <w:right w:val="single" w:sz="4" w:space="0" w:color="auto"/>
            </w:tcBorders>
            <w:vAlign w:val="center"/>
            <w:hideMark/>
          </w:tcPr>
          <w:p w14:paraId="55EA8A51" w14:textId="77777777" w:rsidR="00AA136B" w:rsidRPr="00AA136B" w:rsidRDefault="00AA136B" w:rsidP="00AA136B">
            <w:pPr>
              <w:spacing w:after="0"/>
              <w:rPr>
                <w:rFonts w:ascii="Arial Narrow" w:eastAsia="Times New Roman" w:hAnsi="Arial Narrow"/>
                <w:lang w:val="es-CO" w:eastAsia="es-CO"/>
              </w:rPr>
            </w:pPr>
          </w:p>
        </w:tc>
        <w:tc>
          <w:tcPr>
            <w:tcW w:w="2210" w:type="dxa"/>
            <w:tcBorders>
              <w:top w:val="nil"/>
              <w:left w:val="single" w:sz="4" w:space="0" w:color="auto"/>
              <w:bottom w:val="single" w:sz="4" w:space="0" w:color="auto"/>
              <w:right w:val="single" w:sz="4" w:space="0" w:color="auto"/>
            </w:tcBorders>
            <w:shd w:val="clear" w:color="auto" w:fill="auto"/>
            <w:vAlign w:val="center"/>
            <w:hideMark/>
          </w:tcPr>
          <w:p w14:paraId="21C925F0"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xml:space="preserve">Por directrices de los superiores que no permitan generar las alertas reales </w:t>
            </w:r>
          </w:p>
        </w:tc>
        <w:tc>
          <w:tcPr>
            <w:tcW w:w="2253" w:type="dxa"/>
            <w:tcBorders>
              <w:top w:val="nil"/>
              <w:left w:val="nil"/>
              <w:bottom w:val="single" w:sz="4" w:space="0" w:color="auto"/>
              <w:right w:val="single" w:sz="4" w:space="0" w:color="auto"/>
            </w:tcBorders>
            <w:shd w:val="clear" w:color="auto" w:fill="auto"/>
            <w:vAlign w:val="center"/>
            <w:hideMark/>
          </w:tcPr>
          <w:p w14:paraId="3CC119DE"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Verificación de las cifras con los enlaces de cada proceso</w:t>
            </w:r>
          </w:p>
        </w:tc>
        <w:tc>
          <w:tcPr>
            <w:tcW w:w="2122" w:type="dxa"/>
            <w:tcBorders>
              <w:top w:val="nil"/>
              <w:left w:val="nil"/>
              <w:bottom w:val="single" w:sz="4" w:space="0" w:color="auto"/>
              <w:right w:val="single" w:sz="4" w:space="0" w:color="auto"/>
            </w:tcBorders>
            <w:shd w:val="clear" w:color="auto" w:fill="auto"/>
            <w:vAlign w:val="center"/>
            <w:hideMark/>
          </w:tcPr>
          <w:p w14:paraId="570A1D88"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1040" w:type="dxa"/>
            <w:tcBorders>
              <w:top w:val="nil"/>
              <w:left w:val="nil"/>
              <w:bottom w:val="single" w:sz="4" w:space="0" w:color="auto"/>
              <w:right w:val="single" w:sz="4" w:space="0" w:color="auto"/>
            </w:tcBorders>
            <w:shd w:val="clear" w:color="auto" w:fill="auto"/>
            <w:vAlign w:val="center"/>
            <w:hideMark/>
          </w:tcPr>
          <w:p w14:paraId="3A1BD9FA"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1082" w:type="dxa"/>
            <w:tcBorders>
              <w:top w:val="nil"/>
              <w:left w:val="nil"/>
              <w:bottom w:val="single" w:sz="4" w:space="0" w:color="auto"/>
              <w:right w:val="single" w:sz="4" w:space="0" w:color="auto"/>
            </w:tcBorders>
            <w:shd w:val="clear" w:color="auto" w:fill="auto"/>
            <w:vAlign w:val="center"/>
            <w:hideMark/>
          </w:tcPr>
          <w:p w14:paraId="5986110E"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1165" w:type="dxa"/>
            <w:tcBorders>
              <w:top w:val="nil"/>
              <w:left w:val="nil"/>
              <w:bottom w:val="single" w:sz="4" w:space="0" w:color="auto"/>
              <w:right w:val="single" w:sz="4" w:space="0" w:color="auto"/>
            </w:tcBorders>
            <w:shd w:val="clear" w:color="auto" w:fill="auto"/>
            <w:vAlign w:val="center"/>
            <w:hideMark/>
          </w:tcPr>
          <w:p w14:paraId="074919A3"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1732" w:type="dxa"/>
            <w:tcBorders>
              <w:top w:val="nil"/>
              <w:left w:val="nil"/>
              <w:bottom w:val="single" w:sz="4" w:space="0" w:color="auto"/>
              <w:right w:val="nil"/>
            </w:tcBorders>
            <w:shd w:val="clear" w:color="auto" w:fill="auto"/>
            <w:vAlign w:val="center"/>
            <w:hideMark/>
          </w:tcPr>
          <w:p w14:paraId="1A6923A3" w14:textId="77777777" w:rsidR="00AA136B" w:rsidRPr="00AA136B" w:rsidRDefault="00AA136B" w:rsidP="00AA136B">
            <w:pPr>
              <w:spacing w:after="0"/>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r>
    </w:tbl>
    <w:p w14:paraId="0D3915CF" w14:textId="77777777" w:rsidR="00AA136B" w:rsidRDefault="00AA136B" w:rsidP="00284F4A">
      <w:pPr>
        <w:spacing w:after="0"/>
        <w:jc w:val="both"/>
        <w:rPr>
          <w:rFonts w:ascii="Arial Narrow" w:hAnsi="Arial Narrow"/>
          <w:b/>
          <w:sz w:val="22"/>
          <w:szCs w:val="22"/>
          <w:lang w:val="es-CO"/>
        </w:rPr>
      </w:pPr>
    </w:p>
    <w:p w14:paraId="280E122D" w14:textId="77777777" w:rsidR="00AA136B" w:rsidRDefault="00AA136B" w:rsidP="00284F4A">
      <w:pPr>
        <w:spacing w:after="0"/>
        <w:jc w:val="both"/>
        <w:rPr>
          <w:rFonts w:ascii="Arial Narrow" w:hAnsi="Arial Narrow"/>
          <w:b/>
          <w:sz w:val="22"/>
          <w:szCs w:val="22"/>
          <w:lang w:val="es-CO"/>
        </w:rPr>
      </w:pPr>
    </w:p>
    <w:p w14:paraId="3EDC0D5B" w14:textId="77777777" w:rsidR="00AA136B" w:rsidRDefault="00AA136B" w:rsidP="00284F4A">
      <w:pPr>
        <w:spacing w:after="0"/>
        <w:jc w:val="both"/>
        <w:rPr>
          <w:rFonts w:ascii="Arial Narrow" w:hAnsi="Arial Narrow"/>
          <w:b/>
          <w:sz w:val="22"/>
          <w:szCs w:val="22"/>
          <w:lang w:val="es-CO"/>
        </w:rPr>
      </w:pPr>
    </w:p>
    <w:p w14:paraId="1AF94111" w14:textId="77777777" w:rsidR="00AA136B" w:rsidRDefault="00AA136B" w:rsidP="00284F4A">
      <w:pPr>
        <w:spacing w:after="0"/>
        <w:jc w:val="both"/>
        <w:rPr>
          <w:rFonts w:ascii="Arial Narrow" w:hAnsi="Arial Narrow"/>
          <w:b/>
          <w:sz w:val="22"/>
          <w:szCs w:val="22"/>
          <w:lang w:val="es-CO"/>
        </w:rPr>
      </w:pPr>
    </w:p>
    <w:p w14:paraId="6741D6F4" w14:textId="77777777" w:rsidR="00AA136B" w:rsidRDefault="00AA136B" w:rsidP="00284F4A">
      <w:pPr>
        <w:spacing w:after="0"/>
        <w:jc w:val="both"/>
        <w:rPr>
          <w:rFonts w:ascii="Arial Narrow" w:hAnsi="Arial Narrow"/>
          <w:b/>
          <w:sz w:val="22"/>
          <w:szCs w:val="22"/>
          <w:lang w:val="es-CO"/>
        </w:rPr>
      </w:pPr>
    </w:p>
    <w:p w14:paraId="63E04E2B" w14:textId="77777777" w:rsidR="00AA136B" w:rsidRDefault="00AA136B" w:rsidP="00284F4A">
      <w:pPr>
        <w:spacing w:after="0"/>
        <w:jc w:val="both"/>
        <w:rPr>
          <w:rFonts w:ascii="Arial Narrow" w:hAnsi="Arial Narrow"/>
          <w:b/>
          <w:sz w:val="22"/>
          <w:szCs w:val="22"/>
          <w:lang w:val="es-CO"/>
        </w:rPr>
      </w:pPr>
    </w:p>
    <w:p w14:paraId="2F23A74E" w14:textId="77777777" w:rsidR="00AA136B" w:rsidRDefault="00AA136B" w:rsidP="00284F4A">
      <w:pPr>
        <w:spacing w:after="0"/>
        <w:jc w:val="both"/>
        <w:rPr>
          <w:rFonts w:ascii="Arial Narrow" w:hAnsi="Arial Narrow"/>
          <w:b/>
          <w:sz w:val="22"/>
          <w:szCs w:val="22"/>
          <w:lang w:val="es-CO"/>
        </w:rPr>
      </w:pPr>
    </w:p>
    <w:p w14:paraId="61FC5AE3" w14:textId="178FE337" w:rsidR="00AA136B" w:rsidRDefault="00AA136B"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4</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3505" w:type="dxa"/>
        <w:tblCellMar>
          <w:left w:w="70" w:type="dxa"/>
          <w:right w:w="70" w:type="dxa"/>
        </w:tblCellMar>
        <w:tblLook w:val="04A0" w:firstRow="1" w:lastRow="0" w:firstColumn="1" w:lastColumn="0" w:noHBand="0" w:noVBand="1"/>
      </w:tblPr>
      <w:tblGrid>
        <w:gridCol w:w="1391"/>
        <w:gridCol w:w="1298"/>
        <w:gridCol w:w="5386"/>
        <w:gridCol w:w="1985"/>
        <w:gridCol w:w="3445"/>
      </w:tblGrid>
      <w:tr w:rsidR="00AA136B" w:rsidRPr="00AA136B" w14:paraId="0E8785D4" w14:textId="77777777" w:rsidTr="00AA136B">
        <w:trPr>
          <w:trHeight w:val="152"/>
        </w:trPr>
        <w:tc>
          <w:tcPr>
            <w:tcW w:w="2689" w:type="dxa"/>
            <w:gridSpan w:val="2"/>
            <w:tcBorders>
              <w:top w:val="single" w:sz="4" w:space="0" w:color="auto"/>
              <w:left w:val="single" w:sz="4" w:space="0" w:color="auto"/>
              <w:bottom w:val="nil"/>
              <w:right w:val="single" w:sz="4" w:space="0" w:color="auto"/>
            </w:tcBorders>
            <w:shd w:val="clear" w:color="000000" w:fill="AEAAAA"/>
            <w:noWrap/>
            <w:vAlign w:val="bottom"/>
            <w:hideMark/>
          </w:tcPr>
          <w:p w14:paraId="7A71DAA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Cronograma MRC</w:t>
            </w:r>
          </w:p>
        </w:tc>
        <w:tc>
          <w:tcPr>
            <w:tcW w:w="10816" w:type="dxa"/>
            <w:gridSpan w:val="3"/>
            <w:tcBorders>
              <w:top w:val="single" w:sz="4" w:space="0" w:color="auto"/>
              <w:left w:val="nil"/>
              <w:bottom w:val="nil"/>
              <w:right w:val="single" w:sz="4" w:space="0" w:color="auto"/>
            </w:tcBorders>
            <w:shd w:val="clear" w:color="000000" w:fill="AEAAAA"/>
            <w:noWrap/>
            <w:vAlign w:val="bottom"/>
            <w:hideMark/>
          </w:tcPr>
          <w:p w14:paraId="7CDEE86D"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Acciones</w:t>
            </w:r>
          </w:p>
        </w:tc>
      </w:tr>
      <w:tr w:rsidR="00AA136B" w:rsidRPr="00AA136B" w14:paraId="420E7DC1" w14:textId="77777777" w:rsidTr="00AA136B">
        <w:trPr>
          <w:trHeight w:val="353"/>
        </w:trPr>
        <w:tc>
          <w:tcPr>
            <w:tcW w:w="1391" w:type="dxa"/>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0025BC9C"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Elaboración</w:t>
            </w:r>
          </w:p>
        </w:tc>
        <w:tc>
          <w:tcPr>
            <w:tcW w:w="1298" w:type="dxa"/>
            <w:tcBorders>
              <w:top w:val="single" w:sz="8" w:space="0" w:color="auto"/>
              <w:left w:val="nil"/>
              <w:bottom w:val="single" w:sz="8" w:space="0" w:color="auto"/>
              <w:right w:val="single" w:sz="4" w:space="0" w:color="auto"/>
            </w:tcBorders>
            <w:shd w:val="clear" w:color="000000" w:fill="C9C9C9"/>
            <w:noWrap/>
            <w:vAlign w:val="center"/>
            <w:hideMark/>
          </w:tcPr>
          <w:p w14:paraId="42C14EB1"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Publicación</w:t>
            </w:r>
          </w:p>
        </w:tc>
        <w:tc>
          <w:tcPr>
            <w:tcW w:w="5386" w:type="dxa"/>
            <w:tcBorders>
              <w:top w:val="single" w:sz="8" w:space="0" w:color="auto"/>
              <w:left w:val="nil"/>
              <w:bottom w:val="single" w:sz="8" w:space="0" w:color="auto"/>
              <w:right w:val="single" w:sz="4" w:space="0" w:color="auto"/>
            </w:tcBorders>
            <w:shd w:val="clear" w:color="000000" w:fill="C9C9C9"/>
            <w:vAlign w:val="center"/>
            <w:hideMark/>
          </w:tcPr>
          <w:p w14:paraId="0CF4A19D" w14:textId="6D53EAE5"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AA136B">
              <w:rPr>
                <w:rFonts w:ascii="Arial Narrow" w:eastAsia="Times New Roman" w:hAnsi="Arial Narrow"/>
                <w:b/>
                <w:bCs/>
                <w:color w:val="000000"/>
                <w:lang w:val="es-CO" w:eastAsia="es-CO"/>
              </w:rPr>
              <w:t>controles</w:t>
            </w:r>
          </w:p>
        </w:tc>
        <w:tc>
          <w:tcPr>
            <w:tcW w:w="1985" w:type="dxa"/>
            <w:tcBorders>
              <w:top w:val="single" w:sz="8" w:space="0" w:color="auto"/>
              <w:left w:val="nil"/>
              <w:bottom w:val="single" w:sz="8" w:space="0" w:color="auto"/>
              <w:right w:val="single" w:sz="4" w:space="0" w:color="auto"/>
            </w:tcBorders>
            <w:shd w:val="clear" w:color="000000" w:fill="C9C9C9"/>
            <w:vAlign w:val="center"/>
            <w:hideMark/>
          </w:tcPr>
          <w:p w14:paraId="1FE8C693" w14:textId="60285055"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AA136B">
              <w:rPr>
                <w:rFonts w:ascii="Arial Narrow" w:eastAsia="Times New Roman" w:hAnsi="Arial Narrow"/>
                <w:b/>
                <w:bCs/>
                <w:color w:val="000000"/>
                <w:lang w:val="es-CO" w:eastAsia="es-CO"/>
              </w:rPr>
              <w:t>adelantadas</w:t>
            </w:r>
          </w:p>
        </w:tc>
        <w:tc>
          <w:tcPr>
            <w:tcW w:w="3445" w:type="dxa"/>
            <w:tcBorders>
              <w:top w:val="single" w:sz="8" w:space="0" w:color="auto"/>
              <w:left w:val="nil"/>
              <w:bottom w:val="single" w:sz="8" w:space="0" w:color="auto"/>
              <w:right w:val="single" w:sz="8" w:space="0" w:color="auto"/>
            </w:tcBorders>
            <w:shd w:val="clear" w:color="000000" w:fill="C9C9C9"/>
            <w:noWrap/>
            <w:vAlign w:val="center"/>
            <w:hideMark/>
          </w:tcPr>
          <w:p w14:paraId="4016B444" w14:textId="77777777" w:rsidR="00AA136B" w:rsidRPr="00AA136B" w:rsidRDefault="00AA136B" w:rsidP="00AA136B">
            <w:pPr>
              <w:spacing w:after="0"/>
              <w:jc w:val="center"/>
              <w:rPr>
                <w:rFonts w:ascii="Arial Narrow" w:eastAsia="Times New Roman" w:hAnsi="Arial Narrow"/>
                <w:b/>
                <w:bCs/>
                <w:color w:val="000000"/>
                <w:lang w:val="es-CO" w:eastAsia="es-CO"/>
              </w:rPr>
            </w:pPr>
            <w:r w:rsidRPr="00AA136B">
              <w:rPr>
                <w:rFonts w:ascii="Arial Narrow" w:eastAsia="Times New Roman" w:hAnsi="Arial Narrow"/>
                <w:b/>
                <w:bCs/>
                <w:color w:val="000000"/>
                <w:lang w:val="es-CO" w:eastAsia="es-CO"/>
              </w:rPr>
              <w:t>Observaciones</w:t>
            </w:r>
          </w:p>
        </w:tc>
      </w:tr>
      <w:tr w:rsidR="00AA136B" w:rsidRPr="00AA136B" w14:paraId="12FE8D11" w14:textId="77777777" w:rsidTr="00AA136B">
        <w:trPr>
          <w:trHeight w:val="730"/>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40FB21EA"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09/10/2015</w:t>
            </w:r>
          </w:p>
        </w:tc>
        <w:tc>
          <w:tcPr>
            <w:tcW w:w="1298" w:type="dxa"/>
            <w:tcBorders>
              <w:top w:val="nil"/>
              <w:left w:val="nil"/>
              <w:bottom w:val="single" w:sz="4" w:space="0" w:color="auto"/>
              <w:right w:val="single" w:sz="4" w:space="0" w:color="auto"/>
            </w:tcBorders>
            <w:shd w:val="clear" w:color="auto" w:fill="auto"/>
            <w:noWrap/>
            <w:vAlign w:val="bottom"/>
            <w:hideMark/>
          </w:tcPr>
          <w:p w14:paraId="7D50EED0" w14:textId="77777777"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14/12/2015</w:t>
            </w:r>
          </w:p>
        </w:tc>
        <w:tc>
          <w:tcPr>
            <w:tcW w:w="5386" w:type="dxa"/>
            <w:tcBorders>
              <w:top w:val="nil"/>
              <w:left w:val="nil"/>
              <w:bottom w:val="single" w:sz="4" w:space="0" w:color="auto"/>
              <w:right w:val="single" w:sz="4" w:space="0" w:color="auto"/>
            </w:tcBorders>
            <w:shd w:val="clear" w:color="auto" w:fill="auto"/>
            <w:vAlign w:val="center"/>
            <w:hideMark/>
          </w:tcPr>
          <w:p w14:paraId="24E6957B" w14:textId="77777777"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xml:space="preserve">Se llama consolidado de compromisos y CDP, el cual sirve para generar alertas a los procesos, se remite al jefe, enlace y dirección lo cual permite el conocimiento de todos y transparencia de la información. </w:t>
            </w:r>
          </w:p>
        </w:tc>
        <w:tc>
          <w:tcPr>
            <w:tcW w:w="1985" w:type="dxa"/>
            <w:tcBorders>
              <w:top w:val="nil"/>
              <w:left w:val="nil"/>
              <w:bottom w:val="single" w:sz="4" w:space="0" w:color="auto"/>
              <w:right w:val="single" w:sz="4" w:space="0" w:color="auto"/>
            </w:tcBorders>
            <w:shd w:val="clear" w:color="auto" w:fill="auto"/>
            <w:vAlign w:val="bottom"/>
            <w:hideMark/>
          </w:tcPr>
          <w:p w14:paraId="3D014329" w14:textId="275434EB" w:rsidR="00AA136B" w:rsidRPr="00AA136B" w:rsidRDefault="00372729" w:rsidP="00372729">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Frente a los informes de la OCI, se recomienda articularse con el proceso para saber qué informes necesitan para implementar la acción.</w:t>
            </w:r>
          </w:p>
        </w:tc>
        <w:tc>
          <w:tcPr>
            <w:tcW w:w="3445" w:type="dxa"/>
            <w:tcBorders>
              <w:top w:val="nil"/>
              <w:left w:val="nil"/>
              <w:bottom w:val="single" w:sz="4" w:space="0" w:color="auto"/>
              <w:right w:val="single" w:sz="4" w:space="0" w:color="auto"/>
            </w:tcBorders>
            <w:shd w:val="clear" w:color="auto" w:fill="auto"/>
            <w:vAlign w:val="bottom"/>
            <w:hideMark/>
          </w:tcPr>
          <w:p w14:paraId="747A4D90" w14:textId="597CD3BA"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Recopilación de la evidencia en un solo lugar, para fácil acceso</w:t>
            </w:r>
          </w:p>
        </w:tc>
      </w:tr>
      <w:tr w:rsidR="00AA136B" w:rsidRPr="00AA136B" w14:paraId="7527DC1D" w14:textId="77777777" w:rsidTr="00AA136B">
        <w:trPr>
          <w:trHeight w:val="512"/>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4A76937A" w14:textId="77777777" w:rsidR="00AA136B" w:rsidRPr="00AA136B" w:rsidRDefault="00AA136B" w:rsidP="00AA136B">
            <w:pPr>
              <w:spacing w:after="0"/>
              <w:jc w:val="right"/>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09/10/2015</w:t>
            </w:r>
          </w:p>
        </w:tc>
        <w:tc>
          <w:tcPr>
            <w:tcW w:w="1298" w:type="dxa"/>
            <w:tcBorders>
              <w:top w:val="nil"/>
              <w:left w:val="nil"/>
              <w:bottom w:val="single" w:sz="4" w:space="0" w:color="auto"/>
              <w:right w:val="single" w:sz="4" w:space="0" w:color="auto"/>
            </w:tcBorders>
            <w:shd w:val="clear" w:color="auto" w:fill="auto"/>
            <w:noWrap/>
            <w:vAlign w:val="bottom"/>
            <w:hideMark/>
          </w:tcPr>
          <w:p w14:paraId="4204820B" w14:textId="77777777"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14/12/2015</w:t>
            </w:r>
          </w:p>
        </w:tc>
        <w:tc>
          <w:tcPr>
            <w:tcW w:w="5386" w:type="dxa"/>
            <w:tcBorders>
              <w:top w:val="nil"/>
              <w:left w:val="nil"/>
              <w:bottom w:val="single" w:sz="4" w:space="0" w:color="auto"/>
              <w:right w:val="single" w:sz="4" w:space="0" w:color="auto"/>
            </w:tcBorders>
            <w:shd w:val="clear" w:color="auto" w:fill="auto"/>
            <w:vAlign w:val="bottom"/>
            <w:hideMark/>
          </w:tcPr>
          <w:p w14:paraId="41FDA7DA" w14:textId="52FD7EF5" w:rsidR="00AA136B" w:rsidRPr="00AA136B" w:rsidRDefault="00AA136B" w:rsidP="00AA136B">
            <w:pPr>
              <w:spacing w:after="0"/>
              <w:jc w:val="both"/>
              <w:rPr>
                <w:rFonts w:ascii="Arial Narrow" w:eastAsia="Times New Roman" w:hAnsi="Arial Narrow"/>
                <w:color w:val="000000"/>
                <w:lang w:val="es-CO" w:eastAsia="es-CO"/>
              </w:rPr>
            </w:pPr>
            <w:r>
              <w:rPr>
                <w:rFonts w:ascii="Arial Narrow" w:eastAsia="Times New Roman" w:hAnsi="Arial Narrow"/>
                <w:color w:val="000000"/>
                <w:lang w:val="es-CO" w:eastAsia="es-CO"/>
              </w:rPr>
              <w:t>Se realiza la v</w:t>
            </w:r>
            <w:r w:rsidRPr="00AA136B">
              <w:rPr>
                <w:rFonts w:ascii="Arial Narrow" w:eastAsia="Times New Roman" w:hAnsi="Arial Narrow"/>
                <w:color w:val="000000"/>
                <w:lang w:val="es-CO" w:eastAsia="es-CO"/>
              </w:rPr>
              <w:t>erificación de la cifras con cada enlace</w:t>
            </w:r>
            <w:r>
              <w:rPr>
                <w:rFonts w:ascii="Arial Narrow" w:eastAsia="Times New Roman" w:hAnsi="Arial Narrow"/>
                <w:color w:val="000000"/>
                <w:lang w:val="es-CO" w:eastAsia="es-CO"/>
              </w:rPr>
              <w:t xml:space="preserve"> designado.</w:t>
            </w:r>
          </w:p>
        </w:tc>
        <w:tc>
          <w:tcPr>
            <w:tcW w:w="1985" w:type="dxa"/>
            <w:tcBorders>
              <w:top w:val="nil"/>
              <w:left w:val="nil"/>
              <w:bottom w:val="single" w:sz="4" w:space="0" w:color="auto"/>
              <w:right w:val="single" w:sz="4" w:space="0" w:color="auto"/>
            </w:tcBorders>
            <w:shd w:val="clear" w:color="auto" w:fill="auto"/>
            <w:noWrap/>
            <w:vAlign w:val="bottom"/>
            <w:hideMark/>
          </w:tcPr>
          <w:p w14:paraId="3B1D3774" w14:textId="77777777"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 </w:t>
            </w:r>
          </w:p>
        </w:tc>
        <w:tc>
          <w:tcPr>
            <w:tcW w:w="3445" w:type="dxa"/>
            <w:tcBorders>
              <w:top w:val="nil"/>
              <w:left w:val="nil"/>
              <w:bottom w:val="single" w:sz="4" w:space="0" w:color="auto"/>
              <w:right w:val="single" w:sz="4" w:space="0" w:color="auto"/>
            </w:tcBorders>
            <w:shd w:val="clear" w:color="auto" w:fill="auto"/>
            <w:vAlign w:val="bottom"/>
            <w:hideMark/>
          </w:tcPr>
          <w:p w14:paraId="6AE52E23" w14:textId="4624A05F" w:rsidR="00AA136B" w:rsidRPr="00AA136B" w:rsidRDefault="00AA136B" w:rsidP="00AA136B">
            <w:pPr>
              <w:spacing w:after="0"/>
              <w:jc w:val="both"/>
              <w:rPr>
                <w:rFonts w:ascii="Arial Narrow" w:eastAsia="Times New Roman" w:hAnsi="Arial Narrow"/>
                <w:color w:val="000000"/>
                <w:lang w:val="es-CO" w:eastAsia="es-CO"/>
              </w:rPr>
            </w:pPr>
            <w:r w:rsidRPr="00AA136B">
              <w:rPr>
                <w:rFonts w:ascii="Arial Narrow" w:eastAsia="Times New Roman" w:hAnsi="Arial Narrow"/>
                <w:color w:val="000000"/>
                <w:lang w:val="es-CO" w:eastAsia="es-CO"/>
              </w:rPr>
              <w:t>Las evidencias están en cada enlace.</w:t>
            </w:r>
            <w:r w:rsidRPr="00AA136B">
              <w:rPr>
                <w:rFonts w:ascii="Arial Narrow" w:eastAsia="Times New Roman" w:hAnsi="Arial Narrow"/>
                <w:color w:val="000000"/>
                <w:lang w:val="es-CO" w:eastAsia="es-CO"/>
              </w:rPr>
              <w:br/>
              <w:t xml:space="preserve">En los controles </w:t>
            </w:r>
            <w:r>
              <w:rPr>
                <w:rFonts w:ascii="Arial Narrow" w:eastAsia="Times New Roman" w:hAnsi="Arial Narrow"/>
                <w:color w:val="000000"/>
                <w:lang w:val="es-CO" w:eastAsia="es-CO"/>
              </w:rPr>
              <w:t xml:space="preserve">se recomienda </w:t>
            </w:r>
            <w:r w:rsidRPr="00AA136B">
              <w:rPr>
                <w:rFonts w:ascii="Arial Narrow" w:eastAsia="Times New Roman" w:hAnsi="Arial Narrow"/>
                <w:color w:val="000000"/>
                <w:lang w:val="es-CO" w:eastAsia="es-CO"/>
              </w:rPr>
              <w:t>dejar la periodicidad</w:t>
            </w:r>
            <w:r>
              <w:rPr>
                <w:rFonts w:ascii="Arial Narrow" w:eastAsia="Times New Roman" w:hAnsi="Arial Narrow"/>
                <w:color w:val="000000"/>
                <w:lang w:val="es-CO" w:eastAsia="es-CO"/>
              </w:rPr>
              <w:t xml:space="preserve"> con la que se ejecutan.</w:t>
            </w:r>
          </w:p>
        </w:tc>
      </w:tr>
    </w:tbl>
    <w:p w14:paraId="0580B3FF" w14:textId="77777777" w:rsidR="00AA136B" w:rsidRDefault="00AA136B" w:rsidP="00284F4A">
      <w:pPr>
        <w:spacing w:after="0"/>
        <w:jc w:val="both"/>
        <w:rPr>
          <w:rFonts w:ascii="Arial Narrow" w:hAnsi="Arial Narrow"/>
          <w:b/>
          <w:sz w:val="22"/>
          <w:szCs w:val="22"/>
          <w:lang w:val="es-CO"/>
        </w:rPr>
      </w:pPr>
    </w:p>
    <w:p w14:paraId="7EF9BC64" w14:textId="77777777" w:rsidR="001B6BB6" w:rsidRDefault="001B6BB6" w:rsidP="00284F4A">
      <w:pPr>
        <w:spacing w:after="0"/>
        <w:jc w:val="both"/>
        <w:rPr>
          <w:rFonts w:ascii="Arial Narrow" w:hAnsi="Arial Narrow"/>
          <w:b/>
          <w:sz w:val="22"/>
          <w:szCs w:val="22"/>
          <w:lang w:val="es-CO"/>
        </w:rPr>
      </w:pPr>
    </w:p>
    <w:p w14:paraId="788E2117" w14:textId="77777777" w:rsidR="001B6BB6" w:rsidRDefault="001B6BB6" w:rsidP="00284F4A">
      <w:pPr>
        <w:spacing w:after="0"/>
        <w:jc w:val="both"/>
        <w:rPr>
          <w:rFonts w:ascii="Arial Narrow" w:hAnsi="Arial Narrow"/>
          <w:b/>
          <w:sz w:val="22"/>
          <w:szCs w:val="22"/>
          <w:lang w:val="es-CO"/>
        </w:rPr>
      </w:pPr>
    </w:p>
    <w:p w14:paraId="7F987998" w14:textId="77777777" w:rsidR="001B6BB6" w:rsidRDefault="001B6BB6" w:rsidP="00284F4A">
      <w:pPr>
        <w:spacing w:after="0"/>
        <w:jc w:val="both"/>
        <w:rPr>
          <w:rFonts w:ascii="Arial Narrow" w:hAnsi="Arial Narrow"/>
          <w:b/>
          <w:sz w:val="22"/>
          <w:szCs w:val="22"/>
          <w:lang w:val="es-CO"/>
        </w:rPr>
      </w:pPr>
    </w:p>
    <w:p w14:paraId="177DC15E" w14:textId="77777777" w:rsidR="001B6BB6" w:rsidRDefault="001B6BB6" w:rsidP="00284F4A">
      <w:pPr>
        <w:spacing w:after="0"/>
        <w:jc w:val="both"/>
        <w:rPr>
          <w:rFonts w:ascii="Arial Narrow" w:hAnsi="Arial Narrow"/>
          <w:b/>
          <w:sz w:val="22"/>
          <w:szCs w:val="22"/>
          <w:lang w:val="es-CO"/>
        </w:rPr>
      </w:pPr>
    </w:p>
    <w:p w14:paraId="4E700472" w14:textId="77777777" w:rsidR="001B6BB6" w:rsidRDefault="001B6BB6" w:rsidP="00284F4A">
      <w:pPr>
        <w:spacing w:after="0"/>
        <w:jc w:val="both"/>
        <w:rPr>
          <w:rFonts w:ascii="Arial Narrow" w:hAnsi="Arial Narrow"/>
          <w:b/>
          <w:sz w:val="22"/>
          <w:szCs w:val="22"/>
          <w:lang w:val="es-CO"/>
        </w:rPr>
      </w:pPr>
    </w:p>
    <w:p w14:paraId="3A676653" w14:textId="77777777" w:rsidR="001B6BB6" w:rsidRDefault="001B6BB6" w:rsidP="00284F4A">
      <w:pPr>
        <w:spacing w:after="0"/>
        <w:jc w:val="both"/>
        <w:rPr>
          <w:rFonts w:ascii="Arial Narrow" w:hAnsi="Arial Narrow"/>
          <w:b/>
          <w:sz w:val="22"/>
          <w:szCs w:val="22"/>
          <w:lang w:val="es-CO"/>
        </w:rPr>
      </w:pPr>
    </w:p>
    <w:p w14:paraId="2BCD60FC" w14:textId="77777777" w:rsidR="001B6BB6" w:rsidRDefault="001B6BB6" w:rsidP="00284F4A">
      <w:pPr>
        <w:spacing w:after="0"/>
        <w:jc w:val="both"/>
        <w:rPr>
          <w:rFonts w:ascii="Arial Narrow" w:hAnsi="Arial Narrow"/>
          <w:b/>
          <w:sz w:val="22"/>
          <w:szCs w:val="22"/>
          <w:lang w:val="es-CO"/>
        </w:rPr>
      </w:pPr>
    </w:p>
    <w:p w14:paraId="010E6D6E" w14:textId="77777777" w:rsidR="001B6BB6" w:rsidRDefault="001B6BB6" w:rsidP="00284F4A">
      <w:pPr>
        <w:spacing w:after="0"/>
        <w:jc w:val="both"/>
        <w:rPr>
          <w:rFonts w:ascii="Arial Narrow" w:hAnsi="Arial Narrow"/>
          <w:b/>
          <w:sz w:val="22"/>
          <w:szCs w:val="22"/>
          <w:lang w:val="es-CO"/>
        </w:rPr>
      </w:pPr>
    </w:p>
    <w:p w14:paraId="2188CC2F" w14:textId="77777777" w:rsidR="001B6BB6" w:rsidRDefault="001B6BB6" w:rsidP="00284F4A">
      <w:pPr>
        <w:spacing w:after="0"/>
        <w:jc w:val="both"/>
        <w:rPr>
          <w:rFonts w:ascii="Arial Narrow" w:hAnsi="Arial Narrow"/>
          <w:b/>
          <w:sz w:val="22"/>
          <w:szCs w:val="22"/>
          <w:lang w:val="es-CO"/>
        </w:rPr>
      </w:pPr>
    </w:p>
    <w:p w14:paraId="180DFBE6" w14:textId="77777777" w:rsidR="001B6BB6" w:rsidRDefault="001B6BB6" w:rsidP="00284F4A">
      <w:pPr>
        <w:spacing w:after="0"/>
        <w:jc w:val="both"/>
        <w:rPr>
          <w:rFonts w:ascii="Arial Narrow" w:hAnsi="Arial Narrow"/>
          <w:b/>
          <w:sz w:val="22"/>
          <w:szCs w:val="22"/>
          <w:lang w:val="es-CO"/>
        </w:rPr>
      </w:pPr>
    </w:p>
    <w:p w14:paraId="6B8556D8" w14:textId="77777777" w:rsidR="001B6BB6" w:rsidRDefault="001B6BB6" w:rsidP="00284F4A">
      <w:pPr>
        <w:spacing w:after="0"/>
        <w:jc w:val="both"/>
        <w:rPr>
          <w:rFonts w:ascii="Arial Narrow" w:hAnsi="Arial Narrow"/>
          <w:b/>
          <w:sz w:val="22"/>
          <w:szCs w:val="22"/>
          <w:lang w:val="es-CO"/>
        </w:rPr>
      </w:pPr>
    </w:p>
    <w:p w14:paraId="75618C12" w14:textId="77777777" w:rsidR="001B6BB6" w:rsidRDefault="001B6BB6" w:rsidP="00284F4A">
      <w:pPr>
        <w:spacing w:after="0"/>
        <w:jc w:val="both"/>
        <w:rPr>
          <w:rFonts w:ascii="Arial Narrow" w:hAnsi="Arial Narrow"/>
          <w:b/>
          <w:sz w:val="22"/>
          <w:szCs w:val="22"/>
          <w:lang w:val="es-CO"/>
        </w:rPr>
      </w:pPr>
    </w:p>
    <w:p w14:paraId="3A4790D7" w14:textId="77777777" w:rsidR="001B6BB6" w:rsidRDefault="001B6BB6" w:rsidP="00284F4A">
      <w:pPr>
        <w:spacing w:after="0"/>
        <w:jc w:val="both"/>
        <w:rPr>
          <w:rFonts w:ascii="Arial Narrow" w:hAnsi="Arial Narrow"/>
          <w:b/>
          <w:sz w:val="22"/>
          <w:szCs w:val="22"/>
          <w:lang w:val="es-CO"/>
        </w:rPr>
      </w:pPr>
    </w:p>
    <w:p w14:paraId="668C5D26" w14:textId="77777777" w:rsidR="001B6BB6" w:rsidRDefault="001B6BB6" w:rsidP="00284F4A">
      <w:pPr>
        <w:spacing w:after="0"/>
        <w:jc w:val="both"/>
        <w:rPr>
          <w:rFonts w:ascii="Arial Narrow" w:hAnsi="Arial Narrow"/>
          <w:b/>
          <w:sz w:val="22"/>
          <w:szCs w:val="22"/>
          <w:lang w:val="es-CO"/>
        </w:rPr>
      </w:pPr>
    </w:p>
    <w:p w14:paraId="31DE5ADD" w14:textId="77777777" w:rsidR="001B6BB6" w:rsidRDefault="001B6BB6" w:rsidP="00284F4A">
      <w:pPr>
        <w:spacing w:after="0"/>
        <w:jc w:val="both"/>
        <w:rPr>
          <w:rFonts w:ascii="Arial Narrow" w:hAnsi="Arial Narrow"/>
          <w:b/>
          <w:sz w:val="22"/>
          <w:szCs w:val="22"/>
          <w:lang w:val="es-CO"/>
        </w:rPr>
      </w:pPr>
    </w:p>
    <w:p w14:paraId="3A50A4E1" w14:textId="77777777" w:rsidR="001B6BB6" w:rsidRDefault="001B6BB6" w:rsidP="00284F4A">
      <w:pPr>
        <w:spacing w:after="0"/>
        <w:jc w:val="both"/>
        <w:rPr>
          <w:rFonts w:ascii="Arial Narrow" w:hAnsi="Arial Narrow"/>
          <w:b/>
          <w:sz w:val="22"/>
          <w:szCs w:val="22"/>
          <w:lang w:val="es-CO"/>
        </w:rPr>
      </w:pPr>
    </w:p>
    <w:p w14:paraId="42D2285A" w14:textId="77777777" w:rsidR="001B6BB6" w:rsidRDefault="001B6BB6" w:rsidP="00284F4A">
      <w:pPr>
        <w:spacing w:after="0"/>
        <w:jc w:val="both"/>
        <w:rPr>
          <w:rFonts w:ascii="Arial Narrow" w:hAnsi="Arial Narrow"/>
          <w:b/>
          <w:sz w:val="22"/>
          <w:szCs w:val="22"/>
          <w:lang w:val="es-CO"/>
        </w:rPr>
      </w:pPr>
    </w:p>
    <w:p w14:paraId="469FEF54" w14:textId="57D7D1DA" w:rsidR="001B6BB6" w:rsidRPr="00284F4A" w:rsidRDefault="001B6BB6" w:rsidP="001B6BB6">
      <w:pPr>
        <w:spacing w:after="0"/>
        <w:rPr>
          <w:rFonts w:ascii="Arial Narrow" w:eastAsia="Times New Roman" w:hAnsi="Arial Narrow" w:cs="Arial"/>
          <w:b/>
          <w:color w:val="000000"/>
          <w:lang w:val="es-CO" w:eastAsia="es-CO"/>
        </w:rPr>
      </w:pPr>
      <w:r w:rsidRPr="00212861">
        <w:rPr>
          <w:rFonts w:ascii="Arial Narrow" w:eastAsia="Times New Roman" w:hAnsi="Arial Narrow" w:cs="Arial"/>
          <w:b/>
          <w:color w:val="000000"/>
          <w:lang w:val="es-CO" w:eastAsia="es-CO"/>
        </w:rPr>
        <w:t xml:space="preserve">PROCESOS </w:t>
      </w:r>
      <w:r>
        <w:rPr>
          <w:rFonts w:ascii="Arial Narrow" w:eastAsia="Times New Roman" w:hAnsi="Arial Narrow" w:cs="Arial"/>
          <w:b/>
          <w:color w:val="000000"/>
          <w:lang w:val="es-CO" w:eastAsia="es-CO"/>
        </w:rPr>
        <w:t>DE SEGUIMIENTO Y CONTROL</w:t>
      </w:r>
      <w:r w:rsidRPr="00212861">
        <w:rPr>
          <w:rFonts w:ascii="Arial Narrow" w:eastAsia="Times New Roman" w:hAnsi="Arial Narrow" w:cs="Arial"/>
          <w:color w:val="000000"/>
          <w:lang w:val="es-CO" w:eastAsia="es-CO"/>
        </w:rPr>
        <w:t>:</w:t>
      </w:r>
      <w:r>
        <w:rPr>
          <w:rFonts w:ascii="Arial Narrow" w:eastAsia="Times New Roman" w:hAnsi="Arial Narrow" w:cs="Arial"/>
          <w:color w:val="000000"/>
          <w:lang w:val="es-CO" w:eastAsia="es-CO"/>
        </w:rPr>
        <w:t xml:space="preserve"> </w:t>
      </w:r>
      <w:r w:rsidR="00FD2CE0">
        <w:rPr>
          <w:rFonts w:ascii="Arial Narrow" w:eastAsia="Times New Roman" w:hAnsi="Arial Narrow" w:cs="Arial"/>
          <w:color w:val="000000"/>
          <w:lang w:val="es-CO" w:eastAsia="es-CO"/>
        </w:rPr>
        <w:t>EVALUACIÓN INDEPENDIENTE</w:t>
      </w:r>
    </w:p>
    <w:p w14:paraId="00AD4D40" w14:textId="77777777" w:rsidR="001B6BB6" w:rsidRDefault="001B6BB6" w:rsidP="001B6BB6">
      <w:pPr>
        <w:spacing w:after="0"/>
        <w:ind w:right="-377"/>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El proceso cuenta con 3 riesgos de gestión y 1 de corrupción. La OCI realizó la revisión y análisis de 4 riesgos, sus causas, controles y acciones.</w:t>
      </w:r>
    </w:p>
    <w:p w14:paraId="2CCC37E5" w14:textId="77777777" w:rsidR="001B6BB6" w:rsidRDefault="001B6BB6" w:rsidP="001B6BB6">
      <w:pPr>
        <w:spacing w:after="0"/>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En general se observó lo siguiente en el seguimiento al proceso:</w:t>
      </w:r>
    </w:p>
    <w:p w14:paraId="31890AA5" w14:textId="77777777" w:rsidR="001B6BB6" w:rsidRDefault="001B6BB6" w:rsidP="001B6BB6">
      <w:pPr>
        <w:spacing w:after="0"/>
        <w:ind w:right="-377"/>
        <w:rPr>
          <w:rFonts w:ascii="Arial Narrow" w:eastAsia="Times New Roman" w:hAnsi="Arial Narrow" w:cs="Arial"/>
          <w:color w:val="000000"/>
          <w:lang w:eastAsia="es-CO"/>
        </w:rPr>
      </w:pPr>
      <w:r w:rsidRPr="009B4176">
        <w:rPr>
          <w:rFonts w:ascii="Arial Narrow" w:eastAsia="Times New Roman" w:hAnsi="Arial Narrow" w:cs="Arial"/>
          <w:color w:val="000000"/>
          <w:lang w:eastAsia="es-CO"/>
        </w:rPr>
        <w:t>Claridad con respecto a cada riesgo y su objetivo.</w:t>
      </w:r>
    </w:p>
    <w:p w14:paraId="716A31D8" w14:textId="1600567E" w:rsidR="001B6BB6" w:rsidRPr="009B4176" w:rsidRDefault="001B6BB6" w:rsidP="001B6BB6">
      <w:pPr>
        <w:spacing w:after="0"/>
        <w:ind w:right="-377"/>
        <w:rPr>
          <w:rFonts w:ascii="Arial Narrow" w:eastAsia="Times New Roman" w:hAnsi="Arial Narrow" w:cs="Arial"/>
          <w:color w:val="000000"/>
          <w:lang w:eastAsia="es-CO"/>
        </w:rPr>
      </w:pPr>
      <w:r>
        <w:rPr>
          <w:rFonts w:ascii="Arial Narrow" w:eastAsia="Times New Roman" w:hAnsi="Arial Narrow" w:cs="Arial"/>
          <w:color w:val="000000"/>
          <w:lang w:eastAsia="es-CO"/>
        </w:rPr>
        <w:t>Controles muy amplios</w:t>
      </w:r>
    </w:p>
    <w:p w14:paraId="1207221F" w14:textId="0BC4A606" w:rsidR="001B6BB6" w:rsidRPr="001B6BB6" w:rsidRDefault="001B6BB6" w:rsidP="001B6BB6">
      <w:pPr>
        <w:spacing w:after="0"/>
        <w:ind w:right="-377"/>
        <w:rPr>
          <w:rFonts w:ascii="Arial Narrow" w:eastAsia="Times New Roman" w:hAnsi="Arial Narrow" w:cs="Arial"/>
          <w:b/>
          <w:color w:val="000000"/>
          <w:lang w:eastAsia="es-CO"/>
        </w:rPr>
      </w:pPr>
      <w:r w:rsidRPr="001B6BB6">
        <w:rPr>
          <w:rFonts w:ascii="Arial Narrow" w:eastAsia="Times New Roman" w:hAnsi="Arial Narrow" w:cs="Arial"/>
          <w:b/>
          <w:color w:val="000000"/>
          <w:lang w:eastAsia="es-CO"/>
        </w:rPr>
        <w:t>RIESGO 1</w:t>
      </w:r>
    </w:p>
    <w:tbl>
      <w:tblPr>
        <w:tblW w:w="14158" w:type="dxa"/>
        <w:tblCellMar>
          <w:left w:w="70" w:type="dxa"/>
          <w:right w:w="70" w:type="dxa"/>
        </w:tblCellMar>
        <w:tblLook w:val="04A0" w:firstRow="1" w:lastRow="0" w:firstColumn="1" w:lastColumn="0" w:noHBand="0" w:noVBand="1"/>
      </w:tblPr>
      <w:tblGrid>
        <w:gridCol w:w="1475"/>
        <w:gridCol w:w="3618"/>
        <w:gridCol w:w="3969"/>
        <w:gridCol w:w="1016"/>
        <w:gridCol w:w="589"/>
        <w:gridCol w:w="946"/>
        <w:gridCol w:w="993"/>
        <w:gridCol w:w="1552"/>
      </w:tblGrid>
      <w:tr w:rsidR="001B6BB6" w:rsidRPr="001B6BB6" w14:paraId="1DB29E24" w14:textId="77777777" w:rsidTr="001B6BB6">
        <w:trPr>
          <w:trHeight w:val="749"/>
        </w:trPr>
        <w:tc>
          <w:tcPr>
            <w:tcW w:w="14158" w:type="dxa"/>
            <w:gridSpan w:val="8"/>
            <w:tcBorders>
              <w:top w:val="single" w:sz="8" w:space="0" w:color="auto"/>
              <w:left w:val="single" w:sz="8" w:space="0" w:color="auto"/>
              <w:bottom w:val="nil"/>
              <w:right w:val="single" w:sz="4" w:space="0" w:color="auto"/>
            </w:tcBorders>
            <w:shd w:val="clear" w:color="000000" w:fill="FFF3F3"/>
            <w:hideMark/>
          </w:tcPr>
          <w:p w14:paraId="54961BBA" w14:textId="77777777" w:rsidR="001B6BB6" w:rsidRPr="001B6BB6" w:rsidRDefault="001B6BB6" w:rsidP="001B6BB6">
            <w:pPr>
              <w:spacing w:after="0"/>
              <w:rPr>
                <w:rFonts w:ascii="Arial Narrow" w:eastAsia="Times New Roman" w:hAnsi="Arial Narrow"/>
                <w:color w:val="000000"/>
                <w:lang w:val="es-CO" w:eastAsia="es-CO"/>
              </w:rPr>
            </w:pPr>
            <w:r w:rsidRPr="001B6BB6">
              <w:rPr>
                <w:rFonts w:ascii="Arial Narrow" w:eastAsia="Times New Roman" w:hAnsi="Arial Narrow"/>
                <w:b/>
                <w:bCs/>
                <w:color w:val="000000"/>
                <w:lang w:val="es-CO" w:eastAsia="es-CO"/>
              </w:rPr>
              <w:t>OBJETIVO DEL PROCESO DE EVALUACION INDEPENDIENTE:</w:t>
            </w:r>
            <w:r w:rsidRPr="001B6BB6">
              <w:rPr>
                <w:rFonts w:ascii="Arial Narrow" w:eastAsia="Times New Roman" w:hAnsi="Arial Narrow"/>
                <w:color w:val="000000"/>
                <w:lang w:val="es-CO" w:eastAsia="es-CO"/>
              </w:rPr>
              <w:br/>
              <w:t>Evaluar de manera objetiva, oportuna e independiente la planificación, gestión, ejecución y control de los procesos, planes, programas o proyectos a través de la realización de auditorías, seguimientos y verificaciones al cumplimiento de los mismos acorde con la normatividad vigente, analizando sus resultados de acuerdo a lo observado y generando recomendaciones para la toma de decisiones, las cuales en su conjunto contribuyen al fortalecimiento del Sistema Integrado de Gestión – SIG de la Unidad, de igual forma promover y fomentar la cultura de la Autoevaluación y Autocontrol e interactuar en materia de Control Interno con los entes externos que se requieran.</w:t>
            </w:r>
          </w:p>
        </w:tc>
      </w:tr>
      <w:tr w:rsidR="001B6BB6" w:rsidRPr="001B6BB6" w14:paraId="4FCBE46E" w14:textId="77777777" w:rsidTr="001B6BB6">
        <w:trPr>
          <w:trHeight w:val="67"/>
        </w:trPr>
        <w:tc>
          <w:tcPr>
            <w:tcW w:w="5093"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6869904F"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IDENTIFICACION</w:t>
            </w:r>
          </w:p>
        </w:tc>
        <w:tc>
          <w:tcPr>
            <w:tcW w:w="3969" w:type="dxa"/>
            <w:tcBorders>
              <w:top w:val="single" w:sz="8" w:space="0" w:color="auto"/>
              <w:left w:val="nil"/>
              <w:bottom w:val="single" w:sz="4" w:space="0" w:color="auto"/>
              <w:right w:val="nil"/>
            </w:tcBorders>
            <w:shd w:val="clear" w:color="000000" w:fill="FFF2CC"/>
            <w:noWrap/>
            <w:vAlign w:val="center"/>
            <w:hideMark/>
          </w:tcPr>
          <w:p w14:paraId="34D2209C"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CONTROLES</w:t>
            </w:r>
          </w:p>
        </w:tc>
        <w:tc>
          <w:tcPr>
            <w:tcW w:w="5096"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7C39C873"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 xml:space="preserve">PLAN DE RESPUESTA AL RIESGO </w:t>
            </w:r>
          </w:p>
        </w:tc>
      </w:tr>
      <w:tr w:rsidR="001B6BB6" w:rsidRPr="001B6BB6" w14:paraId="51E2AF16" w14:textId="77777777" w:rsidTr="001B6BB6">
        <w:trPr>
          <w:trHeight w:val="77"/>
        </w:trPr>
        <w:tc>
          <w:tcPr>
            <w:tcW w:w="1475" w:type="dxa"/>
            <w:tcBorders>
              <w:top w:val="nil"/>
              <w:left w:val="single" w:sz="8" w:space="0" w:color="auto"/>
              <w:bottom w:val="nil"/>
              <w:right w:val="nil"/>
            </w:tcBorders>
            <w:shd w:val="clear" w:color="000000" w:fill="FFB9B9"/>
            <w:noWrap/>
            <w:vAlign w:val="center"/>
            <w:hideMark/>
          </w:tcPr>
          <w:p w14:paraId="5C072527"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Riesgo</w:t>
            </w:r>
          </w:p>
        </w:tc>
        <w:tc>
          <w:tcPr>
            <w:tcW w:w="3618" w:type="dxa"/>
            <w:tcBorders>
              <w:top w:val="nil"/>
              <w:left w:val="single" w:sz="4" w:space="0" w:color="auto"/>
              <w:bottom w:val="single" w:sz="4" w:space="0" w:color="auto"/>
              <w:right w:val="single" w:sz="4" w:space="0" w:color="auto"/>
            </w:tcBorders>
            <w:shd w:val="clear" w:color="000000" w:fill="FFB9B9"/>
            <w:noWrap/>
            <w:vAlign w:val="center"/>
            <w:hideMark/>
          </w:tcPr>
          <w:p w14:paraId="1929372A"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Causas</w:t>
            </w:r>
          </w:p>
        </w:tc>
        <w:tc>
          <w:tcPr>
            <w:tcW w:w="3969" w:type="dxa"/>
            <w:tcBorders>
              <w:top w:val="nil"/>
              <w:left w:val="nil"/>
              <w:bottom w:val="single" w:sz="4" w:space="0" w:color="auto"/>
              <w:right w:val="single" w:sz="4" w:space="0" w:color="auto"/>
            </w:tcBorders>
            <w:shd w:val="clear" w:color="000000" w:fill="FFF2CC"/>
            <w:noWrap/>
            <w:vAlign w:val="center"/>
            <w:hideMark/>
          </w:tcPr>
          <w:p w14:paraId="5D36129C"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Descripción</w:t>
            </w:r>
          </w:p>
        </w:tc>
        <w:tc>
          <w:tcPr>
            <w:tcW w:w="1016" w:type="dxa"/>
            <w:tcBorders>
              <w:top w:val="nil"/>
              <w:left w:val="nil"/>
              <w:bottom w:val="single" w:sz="4" w:space="0" w:color="auto"/>
              <w:right w:val="single" w:sz="4" w:space="0" w:color="auto"/>
            </w:tcBorders>
            <w:shd w:val="clear" w:color="000000" w:fill="D9B7FB"/>
            <w:noWrap/>
            <w:vAlign w:val="center"/>
            <w:hideMark/>
          </w:tcPr>
          <w:p w14:paraId="7E74C807"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Acciones</w:t>
            </w:r>
          </w:p>
        </w:tc>
        <w:tc>
          <w:tcPr>
            <w:tcW w:w="589" w:type="dxa"/>
            <w:tcBorders>
              <w:top w:val="nil"/>
              <w:left w:val="nil"/>
              <w:bottom w:val="single" w:sz="4" w:space="0" w:color="auto"/>
              <w:right w:val="nil"/>
            </w:tcBorders>
            <w:shd w:val="clear" w:color="000000" w:fill="D9B7FB"/>
            <w:noWrap/>
            <w:vAlign w:val="center"/>
            <w:hideMark/>
          </w:tcPr>
          <w:p w14:paraId="612AC12F"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Meta</w:t>
            </w:r>
          </w:p>
        </w:tc>
        <w:tc>
          <w:tcPr>
            <w:tcW w:w="946" w:type="dxa"/>
            <w:tcBorders>
              <w:top w:val="nil"/>
              <w:left w:val="single" w:sz="4" w:space="0" w:color="auto"/>
              <w:bottom w:val="single" w:sz="4" w:space="0" w:color="auto"/>
              <w:right w:val="nil"/>
            </w:tcBorders>
            <w:shd w:val="clear" w:color="000000" w:fill="D9B7FB"/>
            <w:vAlign w:val="center"/>
            <w:hideMark/>
          </w:tcPr>
          <w:p w14:paraId="4041FFAA"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3EFA038F"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186766E2" w14:textId="77777777" w:rsidR="001B6BB6" w:rsidRPr="001B6BB6" w:rsidRDefault="001B6BB6" w:rsidP="001B6BB6">
            <w:pPr>
              <w:spacing w:after="0"/>
              <w:jc w:val="center"/>
              <w:rPr>
                <w:rFonts w:ascii="Arial Narrow" w:eastAsia="Times New Roman" w:hAnsi="Arial Narrow"/>
                <w:b/>
                <w:bCs/>
                <w:color w:val="000000"/>
                <w:lang w:val="es-CO" w:eastAsia="es-CO"/>
              </w:rPr>
            </w:pPr>
            <w:r w:rsidRPr="001B6BB6">
              <w:rPr>
                <w:rFonts w:ascii="Arial Narrow" w:eastAsia="Times New Roman" w:hAnsi="Arial Narrow"/>
                <w:b/>
                <w:bCs/>
                <w:color w:val="000000"/>
                <w:lang w:val="es-CO" w:eastAsia="es-CO"/>
              </w:rPr>
              <w:t>Observaciones</w:t>
            </w:r>
          </w:p>
        </w:tc>
      </w:tr>
      <w:tr w:rsidR="001B6BB6" w:rsidRPr="001B6BB6" w14:paraId="71DD4980" w14:textId="77777777" w:rsidTr="001B6BB6">
        <w:trPr>
          <w:trHeight w:val="1279"/>
        </w:trPr>
        <w:tc>
          <w:tcPr>
            <w:tcW w:w="1475" w:type="dxa"/>
            <w:vMerge w:val="restart"/>
            <w:tcBorders>
              <w:top w:val="single" w:sz="8" w:space="0" w:color="auto"/>
              <w:left w:val="single" w:sz="8" w:space="0" w:color="auto"/>
              <w:bottom w:val="single" w:sz="4" w:space="0" w:color="auto"/>
              <w:right w:val="nil"/>
            </w:tcBorders>
            <w:shd w:val="clear" w:color="auto" w:fill="auto"/>
            <w:vAlign w:val="center"/>
            <w:hideMark/>
          </w:tcPr>
          <w:p w14:paraId="0063C7AC" w14:textId="77777777" w:rsidR="001B6BB6" w:rsidRPr="001B6BB6" w:rsidRDefault="001B6BB6" w:rsidP="001B6BB6">
            <w:pPr>
              <w:spacing w:after="0"/>
              <w:jc w:val="center"/>
              <w:rPr>
                <w:rFonts w:ascii="Arial Narrow" w:eastAsia="Times New Roman" w:hAnsi="Arial Narrow"/>
                <w:color w:val="000000"/>
                <w:lang w:val="es-CO" w:eastAsia="es-CO"/>
              </w:rPr>
            </w:pPr>
            <w:proofErr w:type="spellStart"/>
            <w:r w:rsidRPr="001B6BB6">
              <w:rPr>
                <w:rFonts w:ascii="Arial Narrow" w:eastAsia="Times New Roman" w:hAnsi="Arial Narrow"/>
                <w:color w:val="000000"/>
                <w:lang w:val="es-CO" w:eastAsia="es-CO"/>
              </w:rPr>
              <w:t>Coadministrar</w:t>
            </w:r>
            <w:proofErr w:type="spellEnd"/>
            <w:r w:rsidRPr="001B6BB6">
              <w:rPr>
                <w:rFonts w:ascii="Arial Narrow" w:eastAsia="Times New Roman" w:hAnsi="Arial Narrow"/>
                <w:color w:val="000000"/>
                <w:lang w:val="es-CO" w:eastAsia="es-CO"/>
              </w:rPr>
              <w:t xml:space="preserve"> o participar de manera activa en los procedimientos administrativos de la Unidad a través de autorizaciones o refrendaciones</w:t>
            </w:r>
          </w:p>
        </w:tc>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FBB73" w14:textId="77777777" w:rsidR="001B6BB6" w:rsidRPr="001B6BB6" w:rsidRDefault="001B6BB6" w:rsidP="001B6BB6">
            <w:pPr>
              <w:spacing w:after="0"/>
              <w:jc w:val="both"/>
              <w:rPr>
                <w:rFonts w:ascii="Arial Narrow" w:eastAsia="Times New Roman" w:hAnsi="Arial Narrow"/>
                <w:color w:val="000000"/>
                <w:lang w:val="es-CO" w:eastAsia="es-CO"/>
              </w:rPr>
            </w:pPr>
            <w:r w:rsidRPr="001B6BB6">
              <w:rPr>
                <w:rFonts w:ascii="Arial Narrow" w:eastAsia="Times New Roman" w:hAnsi="Arial Narrow"/>
                <w:color w:val="000000"/>
                <w:lang w:val="es-CO" w:eastAsia="es-CO"/>
              </w:rPr>
              <w:t>Desconocimiento de la normatividad vigente relacionada con el Control Interno por parte de la Oficina y de la Unidad.</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DF6D378"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Inducción  y capacitación sobre normatividad, procedimientos, planes y manuales de Control interno aplicados en la oficina.</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211B5647"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30C9A9E0"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386C62C"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46D70FC"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59435B6"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r>
      <w:tr w:rsidR="001B6BB6" w:rsidRPr="001B6BB6" w14:paraId="09A83A52" w14:textId="77777777" w:rsidTr="001B6BB6">
        <w:trPr>
          <w:trHeight w:val="798"/>
        </w:trPr>
        <w:tc>
          <w:tcPr>
            <w:tcW w:w="1475" w:type="dxa"/>
            <w:vMerge/>
            <w:tcBorders>
              <w:top w:val="single" w:sz="8" w:space="0" w:color="auto"/>
              <w:left w:val="single" w:sz="8" w:space="0" w:color="auto"/>
              <w:bottom w:val="single" w:sz="4" w:space="0" w:color="auto"/>
              <w:right w:val="nil"/>
            </w:tcBorders>
            <w:vAlign w:val="center"/>
            <w:hideMark/>
          </w:tcPr>
          <w:p w14:paraId="5159B127" w14:textId="77777777" w:rsidR="001B6BB6" w:rsidRPr="001B6BB6" w:rsidRDefault="001B6BB6" w:rsidP="001B6BB6">
            <w:pPr>
              <w:spacing w:after="0"/>
              <w:rPr>
                <w:rFonts w:ascii="Arial Narrow" w:eastAsia="Times New Roman" w:hAnsi="Arial Narrow"/>
                <w:color w:val="000000"/>
                <w:lang w:val="es-CO" w:eastAsia="es-CO"/>
              </w:rPr>
            </w:pPr>
          </w:p>
        </w:tc>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E1688" w14:textId="77777777" w:rsidR="001B6BB6" w:rsidRPr="001B6BB6" w:rsidRDefault="001B6BB6" w:rsidP="001B6BB6">
            <w:pPr>
              <w:spacing w:after="0"/>
              <w:jc w:val="both"/>
              <w:rPr>
                <w:rFonts w:ascii="Arial Narrow" w:eastAsia="Times New Roman" w:hAnsi="Arial Narrow"/>
                <w:color w:val="000000"/>
                <w:lang w:val="es-CO" w:eastAsia="es-CO"/>
              </w:rPr>
            </w:pPr>
            <w:r w:rsidRPr="001B6BB6">
              <w:rPr>
                <w:rFonts w:ascii="Arial Narrow" w:eastAsia="Times New Roman" w:hAnsi="Arial Narrow"/>
                <w:color w:val="000000"/>
                <w:lang w:val="es-CO" w:eastAsia="es-CO"/>
              </w:rPr>
              <w:t>Deficiencia en el proceso de selección de personal de Control Interno y/o esquema de capacitaciones para la Oficina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0E358CA"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Revisión  de hojas de vida, entrevistas y evaluación de conocimientos en el proceso de selección de personal.</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0CD2211E"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44D264E"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EC37732"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BC0928E"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5C31FCF"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r>
      <w:tr w:rsidR="001B6BB6" w:rsidRPr="001B6BB6" w14:paraId="5389AD97" w14:textId="77777777" w:rsidTr="001B6BB6">
        <w:trPr>
          <w:trHeight w:val="1510"/>
        </w:trPr>
        <w:tc>
          <w:tcPr>
            <w:tcW w:w="1475" w:type="dxa"/>
            <w:vMerge/>
            <w:tcBorders>
              <w:top w:val="single" w:sz="8" w:space="0" w:color="auto"/>
              <w:left w:val="single" w:sz="8" w:space="0" w:color="auto"/>
              <w:bottom w:val="single" w:sz="4" w:space="0" w:color="auto"/>
              <w:right w:val="nil"/>
            </w:tcBorders>
            <w:vAlign w:val="center"/>
            <w:hideMark/>
          </w:tcPr>
          <w:p w14:paraId="15D20168" w14:textId="77777777" w:rsidR="001B6BB6" w:rsidRPr="001B6BB6" w:rsidRDefault="001B6BB6" w:rsidP="001B6BB6">
            <w:pPr>
              <w:spacing w:after="0"/>
              <w:rPr>
                <w:rFonts w:ascii="Arial Narrow" w:eastAsia="Times New Roman" w:hAnsi="Arial Narrow"/>
                <w:color w:val="000000"/>
                <w:lang w:val="es-CO" w:eastAsia="es-CO"/>
              </w:rPr>
            </w:pPr>
          </w:p>
        </w:tc>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AD4D" w14:textId="77777777" w:rsidR="001B6BB6" w:rsidRPr="001B6BB6" w:rsidRDefault="001B6BB6" w:rsidP="001B6BB6">
            <w:pPr>
              <w:spacing w:after="0"/>
              <w:jc w:val="both"/>
              <w:rPr>
                <w:rFonts w:ascii="Arial Narrow" w:eastAsia="Times New Roman" w:hAnsi="Arial Narrow"/>
                <w:color w:val="000000"/>
                <w:lang w:val="es-CO" w:eastAsia="es-CO"/>
              </w:rPr>
            </w:pPr>
            <w:r w:rsidRPr="001B6BB6">
              <w:rPr>
                <w:rFonts w:ascii="Arial Narrow" w:eastAsia="Times New Roman" w:hAnsi="Arial Narrow"/>
                <w:color w:val="000000"/>
                <w:lang w:val="es-CO" w:eastAsia="es-CO"/>
              </w:rPr>
              <w:t>Participar en los procedimientos administrativos de la entidad a través de</w:t>
            </w:r>
            <w:r w:rsidRPr="001B6BB6">
              <w:rPr>
                <w:rFonts w:ascii="Arial Narrow" w:eastAsia="Times New Roman" w:hAnsi="Arial Narrow"/>
                <w:color w:val="000000"/>
                <w:lang w:val="es-CO" w:eastAsia="es-CO"/>
              </w:rPr>
              <w:br/>
              <w:t>autorizaciones o refrendaciones.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3E1377F"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br/>
              <w:t xml:space="preserve">El Jefe de la OCI realiza seguimientos mensuales sobre de las actividades realizadas por cada servidor público de la OCI. </w:t>
            </w:r>
            <w:proofErr w:type="gramStart"/>
            <w:r w:rsidRPr="001B6BB6">
              <w:rPr>
                <w:rFonts w:ascii="Arial Narrow" w:eastAsia="Times New Roman" w:hAnsi="Arial Narrow"/>
                <w:lang w:val="es-CO" w:eastAsia="es-CO"/>
              </w:rPr>
              <w:t>mediante</w:t>
            </w:r>
            <w:proofErr w:type="gramEnd"/>
            <w:r w:rsidRPr="001B6BB6">
              <w:rPr>
                <w:rFonts w:ascii="Arial Narrow" w:eastAsia="Times New Roman" w:hAnsi="Arial Narrow"/>
                <w:lang w:val="es-CO" w:eastAsia="es-CO"/>
              </w:rPr>
              <w:t xml:space="preserve"> la revisión y el análisis de cada una de éstas.</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421AB26B"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153B7DF4"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65BAD45"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612E950"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E8D7336"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r>
      <w:tr w:rsidR="001B6BB6" w:rsidRPr="001B6BB6" w14:paraId="402B0CDF" w14:textId="77777777" w:rsidTr="001B6BB6">
        <w:trPr>
          <w:trHeight w:val="67"/>
        </w:trPr>
        <w:tc>
          <w:tcPr>
            <w:tcW w:w="1475" w:type="dxa"/>
            <w:vMerge/>
            <w:tcBorders>
              <w:top w:val="single" w:sz="8" w:space="0" w:color="auto"/>
              <w:left w:val="single" w:sz="8" w:space="0" w:color="auto"/>
              <w:bottom w:val="single" w:sz="4" w:space="0" w:color="auto"/>
              <w:right w:val="nil"/>
            </w:tcBorders>
            <w:vAlign w:val="center"/>
            <w:hideMark/>
          </w:tcPr>
          <w:p w14:paraId="63D564ED" w14:textId="77777777" w:rsidR="001B6BB6" w:rsidRPr="001B6BB6" w:rsidRDefault="001B6BB6" w:rsidP="001B6BB6">
            <w:pPr>
              <w:spacing w:after="0"/>
              <w:rPr>
                <w:rFonts w:ascii="Arial Narrow" w:eastAsia="Times New Roman" w:hAnsi="Arial Narrow"/>
                <w:color w:val="000000"/>
                <w:lang w:val="es-CO" w:eastAsia="es-CO"/>
              </w:rPr>
            </w:pPr>
          </w:p>
        </w:tc>
        <w:tc>
          <w:tcPr>
            <w:tcW w:w="3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DC798" w14:textId="77777777" w:rsidR="001B6BB6" w:rsidRPr="001B6BB6" w:rsidRDefault="001B6BB6" w:rsidP="001B6BB6">
            <w:pPr>
              <w:spacing w:after="0"/>
              <w:jc w:val="both"/>
              <w:rPr>
                <w:rFonts w:ascii="Arial Narrow" w:eastAsia="Times New Roman" w:hAnsi="Arial Narrow"/>
                <w:color w:val="000000"/>
                <w:lang w:val="es-CO" w:eastAsia="es-CO"/>
              </w:rPr>
            </w:pPr>
            <w:r w:rsidRPr="001B6BB6">
              <w:rPr>
                <w:rFonts w:ascii="Arial Narrow" w:eastAsia="Times New Roman" w:hAnsi="Arial Narrow"/>
                <w:color w:val="000000"/>
                <w:lang w:val="es-CO" w:eastAsia="es-CO"/>
              </w:rPr>
              <w:t>Incumplimiento de los roles establecidos para la Oficina de Control Interno.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62ED07C"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Evaluaciones periódicas a los servidores públicos de la OCI sobre  procedimientos, riesgos,  y funciones de la OCI.</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D00FCB7"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69EBBFE3"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42D4547"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7C77828"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A595553" w14:textId="77777777" w:rsidR="001B6BB6" w:rsidRPr="001B6BB6" w:rsidRDefault="001B6BB6" w:rsidP="001B6BB6">
            <w:pPr>
              <w:spacing w:after="0"/>
              <w:rPr>
                <w:rFonts w:ascii="Arial Narrow" w:eastAsia="Times New Roman" w:hAnsi="Arial Narrow"/>
                <w:lang w:val="es-CO" w:eastAsia="es-CO"/>
              </w:rPr>
            </w:pPr>
            <w:r w:rsidRPr="001B6BB6">
              <w:rPr>
                <w:rFonts w:ascii="Arial Narrow" w:eastAsia="Times New Roman" w:hAnsi="Arial Narrow"/>
                <w:lang w:val="es-CO" w:eastAsia="es-CO"/>
              </w:rPr>
              <w:t> </w:t>
            </w:r>
          </w:p>
        </w:tc>
      </w:tr>
    </w:tbl>
    <w:p w14:paraId="7193C316" w14:textId="287FBA9B" w:rsidR="001B6BB6" w:rsidRDefault="001B6BB6"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1</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p w14:paraId="3BDD3641" w14:textId="77777777" w:rsidR="001B6BB6" w:rsidRDefault="001B6BB6" w:rsidP="00284F4A">
      <w:pPr>
        <w:spacing w:after="0"/>
        <w:jc w:val="both"/>
        <w:rPr>
          <w:rFonts w:ascii="Arial Narrow" w:hAnsi="Arial Narrow"/>
          <w:b/>
          <w:sz w:val="22"/>
          <w:szCs w:val="22"/>
          <w:lang w:val="es-CO"/>
        </w:rPr>
      </w:pPr>
    </w:p>
    <w:tbl>
      <w:tblPr>
        <w:tblW w:w="13887" w:type="dxa"/>
        <w:tblCellMar>
          <w:left w:w="70" w:type="dxa"/>
          <w:right w:w="70" w:type="dxa"/>
        </w:tblCellMar>
        <w:tblLook w:val="04A0" w:firstRow="1" w:lastRow="0" w:firstColumn="1" w:lastColumn="0" w:noHBand="0" w:noVBand="1"/>
      </w:tblPr>
      <w:tblGrid>
        <w:gridCol w:w="1267"/>
        <w:gridCol w:w="1280"/>
        <w:gridCol w:w="4961"/>
        <w:gridCol w:w="2268"/>
        <w:gridCol w:w="4111"/>
      </w:tblGrid>
      <w:tr w:rsidR="00A56DCF" w:rsidRPr="00A56DCF" w14:paraId="73252941" w14:textId="77777777" w:rsidTr="00046F06">
        <w:trPr>
          <w:trHeight w:val="387"/>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9B7F70C"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Cronograma MRC</w:t>
            </w:r>
          </w:p>
        </w:tc>
        <w:tc>
          <w:tcPr>
            <w:tcW w:w="11340"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118D41E2"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Acciones</w:t>
            </w:r>
          </w:p>
        </w:tc>
      </w:tr>
      <w:tr w:rsidR="00A56DCF" w:rsidRPr="00A56DCF" w14:paraId="2A5CB14E" w14:textId="77777777" w:rsidTr="00046F06">
        <w:trPr>
          <w:trHeight w:val="387"/>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73AC9E9E"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404E04EA"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Publicación</w:t>
            </w:r>
          </w:p>
        </w:tc>
        <w:tc>
          <w:tcPr>
            <w:tcW w:w="4961" w:type="dxa"/>
            <w:tcBorders>
              <w:top w:val="nil"/>
              <w:left w:val="nil"/>
              <w:bottom w:val="single" w:sz="4" w:space="0" w:color="auto"/>
              <w:right w:val="single" w:sz="4" w:space="0" w:color="auto"/>
            </w:tcBorders>
            <w:shd w:val="clear" w:color="000000" w:fill="C9C9C9"/>
            <w:vAlign w:val="center"/>
            <w:hideMark/>
          </w:tcPr>
          <w:p w14:paraId="0C1F660B" w14:textId="46C9C440"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A56DCF">
              <w:rPr>
                <w:rFonts w:ascii="Arial Narrow" w:eastAsia="Times New Roman" w:hAnsi="Arial Narrow"/>
                <w:b/>
                <w:bCs/>
                <w:color w:val="000000"/>
                <w:lang w:val="es-CO" w:eastAsia="es-CO"/>
              </w:rPr>
              <w:t>controles</w:t>
            </w:r>
          </w:p>
        </w:tc>
        <w:tc>
          <w:tcPr>
            <w:tcW w:w="2268" w:type="dxa"/>
            <w:tcBorders>
              <w:top w:val="nil"/>
              <w:left w:val="nil"/>
              <w:bottom w:val="single" w:sz="4" w:space="0" w:color="auto"/>
              <w:right w:val="single" w:sz="4" w:space="0" w:color="auto"/>
            </w:tcBorders>
            <w:shd w:val="clear" w:color="000000" w:fill="C9C9C9"/>
            <w:vAlign w:val="center"/>
            <w:hideMark/>
          </w:tcPr>
          <w:p w14:paraId="2B9A7017" w14:textId="1616409B"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A56DCF">
              <w:rPr>
                <w:rFonts w:ascii="Arial Narrow" w:eastAsia="Times New Roman" w:hAnsi="Arial Narrow"/>
                <w:b/>
                <w:bCs/>
                <w:color w:val="000000"/>
                <w:lang w:val="es-CO" w:eastAsia="es-CO"/>
              </w:rPr>
              <w:t>adelantadas</w:t>
            </w:r>
          </w:p>
        </w:tc>
        <w:tc>
          <w:tcPr>
            <w:tcW w:w="4111" w:type="dxa"/>
            <w:tcBorders>
              <w:top w:val="nil"/>
              <w:left w:val="nil"/>
              <w:bottom w:val="single" w:sz="4" w:space="0" w:color="auto"/>
              <w:right w:val="single" w:sz="4" w:space="0" w:color="auto"/>
            </w:tcBorders>
            <w:shd w:val="clear" w:color="000000" w:fill="C9C9C9"/>
            <w:noWrap/>
            <w:vAlign w:val="center"/>
            <w:hideMark/>
          </w:tcPr>
          <w:p w14:paraId="5ECAEFC1"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Observaciones</w:t>
            </w:r>
          </w:p>
        </w:tc>
      </w:tr>
      <w:tr w:rsidR="00A56DCF" w:rsidRPr="00A56DCF" w14:paraId="33402A46" w14:textId="77777777" w:rsidTr="00046F06">
        <w:trPr>
          <w:trHeight w:val="47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410AD048" w14:textId="77777777" w:rsidR="00A56DCF" w:rsidRPr="00A56DCF" w:rsidRDefault="00A56DCF" w:rsidP="00A56DCF">
            <w:pPr>
              <w:spacing w:after="0"/>
              <w:jc w:val="right"/>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56E536EB" w14:textId="77777777" w:rsidR="00A56DCF" w:rsidRPr="00A56DCF" w:rsidRDefault="00A56DCF" w:rsidP="00A56DCF">
            <w:pPr>
              <w:spacing w:after="0"/>
              <w:jc w:val="center"/>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14/12/2015</w:t>
            </w:r>
          </w:p>
        </w:tc>
        <w:tc>
          <w:tcPr>
            <w:tcW w:w="4961" w:type="dxa"/>
            <w:tcBorders>
              <w:top w:val="nil"/>
              <w:left w:val="nil"/>
              <w:bottom w:val="single" w:sz="4" w:space="0" w:color="auto"/>
              <w:right w:val="single" w:sz="4" w:space="0" w:color="auto"/>
            </w:tcBorders>
            <w:shd w:val="clear" w:color="auto" w:fill="auto"/>
            <w:vAlign w:val="bottom"/>
            <w:hideMark/>
          </w:tcPr>
          <w:p w14:paraId="3278AA44" w14:textId="292766B0"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Se cuenta con listas de asistencia donde se recibió capacitación por parte de la OCI, pero se recomienda establecer la periodicidad de ejecución del control.</w:t>
            </w:r>
          </w:p>
        </w:tc>
        <w:tc>
          <w:tcPr>
            <w:tcW w:w="2268" w:type="dxa"/>
            <w:tcBorders>
              <w:top w:val="nil"/>
              <w:left w:val="nil"/>
              <w:bottom w:val="single" w:sz="4" w:space="0" w:color="auto"/>
              <w:right w:val="single" w:sz="4" w:space="0" w:color="auto"/>
            </w:tcBorders>
            <w:shd w:val="clear" w:color="auto" w:fill="auto"/>
            <w:noWrap/>
            <w:vAlign w:val="bottom"/>
            <w:hideMark/>
          </w:tcPr>
          <w:p w14:paraId="5A28C4D3"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c>
          <w:tcPr>
            <w:tcW w:w="4111" w:type="dxa"/>
            <w:tcBorders>
              <w:top w:val="nil"/>
              <w:left w:val="nil"/>
              <w:bottom w:val="single" w:sz="4" w:space="0" w:color="auto"/>
              <w:right w:val="single" w:sz="4" w:space="0" w:color="auto"/>
            </w:tcBorders>
            <w:shd w:val="clear" w:color="auto" w:fill="auto"/>
            <w:noWrap/>
            <w:vAlign w:val="bottom"/>
            <w:hideMark/>
          </w:tcPr>
          <w:p w14:paraId="6913AF7C"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r>
      <w:tr w:rsidR="00A56DCF" w:rsidRPr="00A56DCF" w14:paraId="3240FA69" w14:textId="77777777" w:rsidTr="00046F06">
        <w:trPr>
          <w:trHeight w:val="34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3FA28D6E" w14:textId="77777777" w:rsidR="00A56DCF" w:rsidRPr="00A56DCF" w:rsidRDefault="00A56DCF" w:rsidP="00A56DCF">
            <w:pPr>
              <w:spacing w:after="0"/>
              <w:jc w:val="right"/>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5A18922C" w14:textId="77777777" w:rsidR="00A56DCF" w:rsidRPr="00A56DCF" w:rsidRDefault="00A56DCF" w:rsidP="00A56DCF">
            <w:pPr>
              <w:spacing w:after="0"/>
              <w:jc w:val="center"/>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14/12/2015</w:t>
            </w:r>
          </w:p>
        </w:tc>
        <w:tc>
          <w:tcPr>
            <w:tcW w:w="4961" w:type="dxa"/>
            <w:tcBorders>
              <w:top w:val="nil"/>
              <w:left w:val="nil"/>
              <w:bottom w:val="single" w:sz="4" w:space="0" w:color="auto"/>
              <w:right w:val="single" w:sz="4" w:space="0" w:color="auto"/>
            </w:tcBorders>
            <w:shd w:val="clear" w:color="auto" w:fill="auto"/>
            <w:vAlign w:val="bottom"/>
            <w:hideMark/>
          </w:tcPr>
          <w:p w14:paraId="7BAC7A52"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Es un control que ejecuta el proceso el cual no se encuentra documentado.</w:t>
            </w:r>
          </w:p>
        </w:tc>
        <w:tc>
          <w:tcPr>
            <w:tcW w:w="2268" w:type="dxa"/>
            <w:tcBorders>
              <w:top w:val="nil"/>
              <w:left w:val="nil"/>
              <w:bottom w:val="single" w:sz="4" w:space="0" w:color="auto"/>
              <w:right w:val="single" w:sz="4" w:space="0" w:color="auto"/>
            </w:tcBorders>
            <w:shd w:val="clear" w:color="auto" w:fill="auto"/>
            <w:noWrap/>
            <w:vAlign w:val="bottom"/>
            <w:hideMark/>
          </w:tcPr>
          <w:p w14:paraId="22DDA1EA"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c>
          <w:tcPr>
            <w:tcW w:w="4111" w:type="dxa"/>
            <w:tcBorders>
              <w:top w:val="nil"/>
              <w:left w:val="nil"/>
              <w:bottom w:val="single" w:sz="4" w:space="0" w:color="auto"/>
              <w:right w:val="single" w:sz="4" w:space="0" w:color="auto"/>
            </w:tcBorders>
            <w:shd w:val="clear" w:color="auto" w:fill="auto"/>
            <w:noWrap/>
            <w:vAlign w:val="bottom"/>
            <w:hideMark/>
          </w:tcPr>
          <w:p w14:paraId="2B9946E1"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r>
      <w:tr w:rsidR="00A56DCF" w:rsidRPr="00A56DCF" w14:paraId="2D916F7A" w14:textId="77777777" w:rsidTr="00046F06">
        <w:trPr>
          <w:trHeight w:val="22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1D34B5D" w14:textId="77777777" w:rsidR="00A56DCF" w:rsidRPr="00A56DCF" w:rsidRDefault="00A56DCF" w:rsidP="00A56DCF">
            <w:pPr>
              <w:spacing w:after="0"/>
              <w:jc w:val="right"/>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21FEF1A0" w14:textId="77777777" w:rsidR="00A56DCF" w:rsidRPr="00A56DCF" w:rsidRDefault="00A56DCF" w:rsidP="00A56DCF">
            <w:pPr>
              <w:spacing w:after="0"/>
              <w:jc w:val="center"/>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14/12/2015</w:t>
            </w:r>
          </w:p>
        </w:tc>
        <w:tc>
          <w:tcPr>
            <w:tcW w:w="4961" w:type="dxa"/>
            <w:tcBorders>
              <w:top w:val="nil"/>
              <w:left w:val="nil"/>
              <w:bottom w:val="single" w:sz="4" w:space="0" w:color="auto"/>
              <w:right w:val="single" w:sz="4" w:space="0" w:color="auto"/>
            </w:tcBorders>
            <w:shd w:val="clear" w:color="auto" w:fill="auto"/>
            <w:vAlign w:val="bottom"/>
            <w:hideMark/>
          </w:tcPr>
          <w:p w14:paraId="4C883B80"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xml:space="preserve">El control es efectivo y se encuentra documentado en actas de </w:t>
            </w:r>
            <w:proofErr w:type="spellStart"/>
            <w:r w:rsidRPr="00A56DCF">
              <w:rPr>
                <w:rFonts w:ascii="Arial Narrow" w:eastAsia="Times New Roman" w:hAnsi="Arial Narrow"/>
                <w:color w:val="000000"/>
                <w:lang w:val="es-CO" w:eastAsia="es-CO"/>
              </w:rPr>
              <w:t>reuniòn</w:t>
            </w:r>
            <w:proofErr w:type="spellEnd"/>
            <w:r w:rsidRPr="00A56DCF">
              <w:rPr>
                <w:rFonts w:ascii="Arial Narrow" w:eastAsia="Times New Roman" w:hAnsi="Arial Narrow"/>
                <w:color w:val="000000"/>
                <w:lang w:val="es-CO" w:eastAsia="es-CO"/>
              </w:rPr>
              <w:t xml:space="preserve"> y listas de asistencia. </w:t>
            </w:r>
          </w:p>
        </w:tc>
        <w:tc>
          <w:tcPr>
            <w:tcW w:w="2268" w:type="dxa"/>
            <w:tcBorders>
              <w:top w:val="nil"/>
              <w:left w:val="nil"/>
              <w:bottom w:val="single" w:sz="4" w:space="0" w:color="auto"/>
              <w:right w:val="single" w:sz="4" w:space="0" w:color="auto"/>
            </w:tcBorders>
            <w:shd w:val="clear" w:color="auto" w:fill="auto"/>
            <w:noWrap/>
            <w:vAlign w:val="bottom"/>
            <w:hideMark/>
          </w:tcPr>
          <w:p w14:paraId="215F8D12"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c>
          <w:tcPr>
            <w:tcW w:w="4111" w:type="dxa"/>
            <w:tcBorders>
              <w:top w:val="nil"/>
              <w:left w:val="nil"/>
              <w:bottom w:val="single" w:sz="4" w:space="0" w:color="auto"/>
              <w:right w:val="single" w:sz="4" w:space="0" w:color="auto"/>
            </w:tcBorders>
            <w:shd w:val="clear" w:color="auto" w:fill="auto"/>
            <w:noWrap/>
            <w:vAlign w:val="bottom"/>
            <w:hideMark/>
          </w:tcPr>
          <w:p w14:paraId="69B3B0C5"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r>
      <w:tr w:rsidR="00A56DCF" w:rsidRPr="00A56DCF" w14:paraId="17418B83" w14:textId="77777777" w:rsidTr="00046F06">
        <w:trPr>
          <w:trHeight w:val="35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3F6E631A" w14:textId="77777777" w:rsidR="00A56DCF" w:rsidRPr="00A56DCF" w:rsidRDefault="00A56DCF" w:rsidP="00A56DCF">
            <w:pPr>
              <w:spacing w:after="0"/>
              <w:jc w:val="right"/>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08DCB6BD" w14:textId="77777777" w:rsidR="00A56DCF" w:rsidRPr="00A56DCF" w:rsidRDefault="00A56DCF" w:rsidP="00A56DCF">
            <w:pPr>
              <w:spacing w:after="0"/>
              <w:jc w:val="center"/>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14/12/2015</w:t>
            </w:r>
          </w:p>
        </w:tc>
        <w:tc>
          <w:tcPr>
            <w:tcW w:w="4961" w:type="dxa"/>
            <w:tcBorders>
              <w:top w:val="nil"/>
              <w:left w:val="nil"/>
              <w:bottom w:val="single" w:sz="4" w:space="0" w:color="auto"/>
              <w:right w:val="single" w:sz="4" w:space="0" w:color="auto"/>
            </w:tcBorders>
            <w:shd w:val="clear" w:color="auto" w:fill="auto"/>
            <w:vAlign w:val="center"/>
            <w:hideMark/>
          </w:tcPr>
          <w:p w14:paraId="165B1F6B"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Se han realizado evaluaciones al interior del grupo pero se recomienda establecer la periodicidad.</w:t>
            </w:r>
          </w:p>
        </w:tc>
        <w:tc>
          <w:tcPr>
            <w:tcW w:w="2268" w:type="dxa"/>
            <w:tcBorders>
              <w:top w:val="nil"/>
              <w:left w:val="nil"/>
              <w:bottom w:val="single" w:sz="4" w:space="0" w:color="auto"/>
              <w:right w:val="single" w:sz="4" w:space="0" w:color="auto"/>
            </w:tcBorders>
            <w:shd w:val="clear" w:color="auto" w:fill="auto"/>
            <w:noWrap/>
            <w:vAlign w:val="bottom"/>
            <w:hideMark/>
          </w:tcPr>
          <w:p w14:paraId="40D10C89"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c>
          <w:tcPr>
            <w:tcW w:w="4111" w:type="dxa"/>
            <w:tcBorders>
              <w:top w:val="nil"/>
              <w:left w:val="nil"/>
              <w:bottom w:val="single" w:sz="4" w:space="0" w:color="auto"/>
              <w:right w:val="single" w:sz="4" w:space="0" w:color="auto"/>
            </w:tcBorders>
            <w:shd w:val="clear" w:color="auto" w:fill="auto"/>
            <w:noWrap/>
            <w:vAlign w:val="bottom"/>
            <w:hideMark/>
          </w:tcPr>
          <w:p w14:paraId="2EDAB43E"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w:t>
            </w:r>
          </w:p>
        </w:tc>
      </w:tr>
    </w:tbl>
    <w:p w14:paraId="5B32B467" w14:textId="77777777" w:rsidR="00A56DCF" w:rsidRDefault="00A56DCF" w:rsidP="00284F4A">
      <w:pPr>
        <w:spacing w:after="0"/>
        <w:jc w:val="both"/>
        <w:rPr>
          <w:rFonts w:ascii="Arial Narrow" w:hAnsi="Arial Narrow"/>
          <w:b/>
          <w:sz w:val="22"/>
          <w:szCs w:val="22"/>
          <w:lang w:val="es-CO"/>
        </w:rPr>
      </w:pPr>
    </w:p>
    <w:p w14:paraId="30771D54" w14:textId="45CC2CC7" w:rsidR="001B6BB6" w:rsidRDefault="00A56DCF" w:rsidP="00284F4A">
      <w:pPr>
        <w:spacing w:after="0"/>
        <w:jc w:val="both"/>
        <w:rPr>
          <w:rFonts w:ascii="Arial Narrow" w:hAnsi="Arial Narrow"/>
          <w:b/>
          <w:sz w:val="22"/>
          <w:szCs w:val="22"/>
          <w:lang w:val="es-CO"/>
        </w:rPr>
      </w:pPr>
      <w:r>
        <w:rPr>
          <w:rFonts w:ascii="Arial Narrow" w:hAnsi="Arial Narrow"/>
          <w:b/>
          <w:sz w:val="22"/>
          <w:szCs w:val="22"/>
          <w:lang w:val="es-CO"/>
        </w:rPr>
        <w:t>RIESGOS 2</w:t>
      </w:r>
    </w:p>
    <w:tbl>
      <w:tblPr>
        <w:tblW w:w="14131" w:type="dxa"/>
        <w:tblLayout w:type="fixed"/>
        <w:tblCellMar>
          <w:left w:w="70" w:type="dxa"/>
          <w:right w:w="70" w:type="dxa"/>
        </w:tblCellMar>
        <w:tblLook w:val="04A0" w:firstRow="1" w:lastRow="0" w:firstColumn="1" w:lastColumn="0" w:noHBand="0" w:noVBand="1"/>
      </w:tblPr>
      <w:tblGrid>
        <w:gridCol w:w="1124"/>
        <w:gridCol w:w="3261"/>
        <w:gridCol w:w="4677"/>
        <w:gridCol w:w="851"/>
        <w:gridCol w:w="699"/>
        <w:gridCol w:w="974"/>
        <w:gridCol w:w="993"/>
        <w:gridCol w:w="1552"/>
      </w:tblGrid>
      <w:tr w:rsidR="00A56DCF" w:rsidRPr="00A56DCF" w14:paraId="4EC11234" w14:textId="77777777" w:rsidTr="005D0F36">
        <w:trPr>
          <w:trHeight w:val="365"/>
        </w:trPr>
        <w:tc>
          <w:tcPr>
            <w:tcW w:w="1124" w:type="dxa"/>
            <w:tcBorders>
              <w:top w:val="single" w:sz="4" w:space="0" w:color="auto"/>
              <w:left w:val="single" w:sz="8" w:space="0" w:color="auto"/>
              <w:bottom w:val="nil"/>
              <w:right w:val="nil"/>
            </w:tcBorders>
            <w:shd w:val="clear" w:color="000000" w:fill="FFB9B9"/>
            <w:noWrap/>
            <w:vAlign w:val="center"/>
            <w:hideMark/>
          </w:tcPr>
          <w:p w14:paraId="72AA4FFA"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Riesgo</w:t>
            </w:r>
          </w:p>
        </w:tc>
        <w:tc>
          <w:tcPr>
            <w:tcW w:w="3261" w:type="dxa"/>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0ACB2528"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Causas</w:t>
            </w:r>
          </w:p>
        </w:tc>
        <w:tc>
          <w:tcPr>
            <w:tcW w:w="4677" w:type="dxa"/>
            <w:tcBorders>
              <w:top w:val="single" w:sz="4" w:space="0" w:color="auto"/>
              <w:left w:val="nil"/>
              <w:bottom w:val="nil"/>
              <w:right w:val="single" w:sz="4" w:space="0" w:color="auto"/>
            </w:tcBorders>
            <w:shd w:val="clear" w:color="000000" w:fill="FFF2CC"/>
            <w:noWrap/>
            <w:vAlign w:val="center"/>
            <w:hideMark/>
          </w:tcPr>
          <w:p w14:paraId="2E5D2269"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Descripción</w:t>
            </w:r>
          </w:p>
        </w:tc>
        <w:tc>
          <w:tcPr>
            <w:tcW w:w="851" w:type="dxa"/>
            <w:tcBorders>
              <w:top w:val="single" w:sz="4" w:space="0" w:color="auto"/>
              <w:left w:val="nil"/>
              <w:bottom w:val="nil"/>
              <w:right w:val="single" w:sz="4" w:space="0" w:color="auto"/>
            </w:tcBorders>
            <w:shd w:val="clear" w:color="000000" w:fill="D9B7FB"/>
            <w:noWrap/>
            <w:vAlign w:val="center"/>
            <w:hideMark/>
          </w:tcPr>
          <w:p w14:paraId="45FDD66F"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Acciones</w:t>
            </w:r>
          </w:p>
        </w:tc>
        <w:tc>
          <w:tcPr>
            <w:tcW w:w="699" w:type="dxa"/>
            <w:tcBorders>
              <w:top w:val="single" w:sz="4" w:space="0" w:color="auto"/>
              <w:left w:val="nil"/>
              <w:bottom w:val="nil"/>
              <w:right w:val="nil"/>
            </w:tcBorders>
            <w:shd w:val="clear" w:color="000000" w:fill="D9B7FB"/>
            <w:noWrap/>
            <w:vAlign w:val="center"/>
            <w:hideMark/>
          </w:tcPr>
          <w:p w14:paraId="36183452"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Meta</w:t>
            </w:r>
          </w:p>
        </w:tc>
        <w:tc>
          <w:tcPr>
            <w:tcW w:w="974" w:type="dxa"/>
            <w:tcBorders>
              <w:top w:val="single" w:sz="4" w:space="0" w:color="auto"/>
              <w:left w:val="single" w:sz="4" w:space="0" w:color="auto"/>
              <w:bottom w:val="nil"/>
              <w:right w:val="nil"/>
            </w:tcBorders>
            <w:shd w:val="clear" w:color="000000" w:fill="D9B7FB"/>
            <w:vAlign w:val="center"/>
            <w:hideMark/>
          </w:tcPr>
          <w:p w14:paraId="599BF904"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Fecha de Inicio</w:t>
            </w:r>
          </w:p>
        </w:tc>
        <w:tc>
          <w:tcPr>
            <w:tcW w:w="993" w:type="dxa"/>
            <w:tcBorders>
              <w:top w:val="single" w:sz="4" w:space="0" w:color="auto"/>
              <w:left w:val="single" w:sz="4" w:space="0" w:color="auto"/>
              <w:bottom w:val="nil"/>
              <w:right w:val="nil"/>
            </w:tcBorders>
            <w:shd w:val="clear" w:color="000000" w:fill="D9B7FB"/>
            <w:noWrap/>
            <w:vAlign w:val="center"/>
            <w:hideMark/>
          </w:tcPr>
          <w:p w14:paraId="4FACF661"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Duración</w:t>
            </w:r>
          </w:p>
        </w:tc>
        <w:tc>
          <w:tcPr>
            <w:tcW w:w="1552" w:type="dxa"/>
            <w:tcBorders>
              <w:top w:val="single" w:sz="4" w:space="0" w:color="auto"/>
              <w:left w:val="single" w:sz="4" w:space="0" w:color="auto"/>
              <w:bottom w:val="nil"/>
              <w:right w:val="single" w:sz="8" w:space="0" w:color="auto"/>
            </w:tcBorders>
            <w:shd w:val="clear" w:color="000000" w:fill="D9B7FB"/>
            <w:noWrap/>
            <w:vAlign w:val="center"/>
            <w:hideMark/>
          </w:tcPr>
          <w:p w14:paraId="3974BE9B" w14:textId="77777777" w:rsidR="00A56DCF" w:rsidRPr="00A56DCF" w:rsidRDefault="00A56DCF" w:rsidP="00A56DCF">
            <w:pPr>
              <w:spacing w:after="0"/>
              <w:jc w:val="center"/>
              <w:rPr>
                <w:rFonts w:ascii="Arial Narrow" w:eastAsia="Times New Roman" w:hAnsi="Arial Narrow"/>
                <w:b/>
                <w:bCs/>
                <w:color w:val="000000"/>
                <w:lang w:val="es-CO" w:eastAsia="es-CO"/>
              </w:rPr>
            </w:pPr>
            <w:r w:rsidRPr="00A56DCF">
              <w:rPr>
                <w:rFonts w:ascii="Arial Narrow" w:eastAsia="Times New Roman" w:hAnsi="Arial Narrow"/>
                <w:b/>
                <w:bCs/>
                <w:color w:val="000000"/>
                <w:lang w:val="es-CO" w:eastAsia="es-CO"/>
              </w:rPr>
              <w:t>Observaciones</w:t>
            </w:r>
          </w:p>
        </w:tc>
      </w:tr>
      <w:tr w:rsidR="005D0F36" w:rsidRPr="00A56DCF" w14:paraId="230DFEEA" w14:textId="77777777" w:rsidTr="005D0F36">
        <w:trPr>
          <w:trHeight w:val="1712"/>
        </w:trPr>
        <w:tc>
          <w:tcPr>
            <w:tcW w:w="1124" w:type="dxa"/>
            <w:vMerge w:val="restart"/>
            <w:tcBorders>
              <w:top w:val="single" w:sz="8" w:space="0" w:color="auto"/>
              <w:left w:val="single" w:sz="8" w:space="0" w:color="auto"/>
              <w:bottom w:val="single" w:sz="8" w:space="0" w:color="000000"/>
              <w:right w:val="nil"/>
            </w:tcBorders>
            <w:shd w:val="clear" w:color="auto" w:fill="auto"/>
            <w:vAlign w:val="center"/>
            <w:hideMark/>
          </w:tcPr>
          <w:p w14:paraId="5FE4432F" w14:textId="77777777" w:rsidR="00A56DCF" w:rsidRPr="00A56DCF" w:rsidRDefault="00A56DCF" w:rsidP="00A56DCF">
            <w:pPr>
              <w:spacing w:after="0"/>
              <w:jc w:val="center"/>
              <w:rPr>
                <w:rFonts w:ascii="Arial Narrow" w:eastAsia="Times New Roman" w:hAnsi="Arial Narrow"/>
                <w:lang w:val="es-CO" w:eastAsia="es-CO"/>
              </w:rPr>
            </w:pPr>
            <w:proofErr w:type="spellStart"/>
            <w:r w:rsidRPr="00A56DCF">
              <w:rPr>
                <w:rFonts w:ascii="Arial Narrow" w:eastAsia="Times New Roman" w:hAnsi="Arial Narrow"/>
                <w:lang w:val="es-CO" w:eastAsia="es-CO"/>
              </w:rPr>
              <w:t>Perdida</w:t>
            </w:r>
            <w:proofErr w:type="spellEnd"/>
            <w:r w:rsidRPr="00A56DCF">
              <w:rPr>
                <w:rFonts w:ascii="Arial Narrow" w:eastAsia="Times New Roman" w:hAnsi="Arial Narrow"/>
                <w:lang w:val="es-CO" w:eastAsia="es-CO"/>
              </w:rPr>
              <w:t xml:space="preserve"> de credibilidad en el proceso de evaluación independiente</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14:paraId="52F24A4C" w14:textId="77777777" w:rsidR="00A56DCF" w:rsidRPr="00A56DCF" w:rsidRDefault="00A56DCF" w:rsidP="00A56DCF">
            <w:pPr>
              <w:spacing w:after="0"/>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No realizar de Forma Adecuada y Oportuna el Seguimiento a los Planes de Mejoramiento.</w:t>
            </w:r>
          </w:p>
        </w:tc>
        <w:tc>
          <w:tcPr>
            <w:tcW w:w="4677" w:type="dxa"/>
            <w:tcBorders>
              <w:top w:val="single" w:sz="8" w:space="0" w:color="auto"/>
              <w:left w:val="nil"/>
              <w:bottom w:val="single" w:sz="4" w:space="0" w:color="auto"/>
              <w:right w:val="single" w:sz="4" w:space="0" w:color="auto"/>
            </w:tcBorders>
            <w:shd w:val="clear" w:color="auto" w:fill="auto"/>
            <w:vAlign w:val="center"/>
            <w:hideMark/>
          </w:tcPr>
          <w:p w14:paraId="341938DA"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Se cuentan con tiempos establecidos para la Elaboración y Presentación de Informes de Seguimiento Internos dentro del procedimiento, y se realiza un seguimiento del cumplimiento de los mismos.</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46A6C49C"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699" w:type="dxa"/>
            <w:tcBorders>
              <w:top w:val="single" w:sz="8" w:space="0" w:color="auto"/>
              <w:left w:val="nil"/>
              <w:bottom w:val="single" w:sz="4" w:space="0" w:color="auto"/>
              <w:right w:val="single" w:sz="4" w:space="0" w:color="auto"/>
            </w:tcBorders>
            <w:shd w:val="clear" w:color="auto" w:fill="auto"/>
            <w:vAlign w:val="center"/>
            <w:hideMark/>
          </w:tcPr>
          <w:p w14:paraId="06D15E1B"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74" w:type="dxa"/>
            <w:tcBorders>
              <w:top w:val="single" w:sz="8" w:space="0" w:color="auto"/>
              <w:left w:val="nil"/>
              <w:bottom w:val="single" w:sz="4" w:space="0" w:color="auto"/>
              <w:right w:val="single" w:sz="4" w:space="0" w:color="auto"/>
            </w:tcBorders>
            <w:shd w:val="clear" w:color="auto" w:fill="auto"/>
            <w:vAlign w:val="center"/>
            <w:hideMark/>
          </w:tcPr>
          <w:p w14:paraId="2913E596"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7B5B72AC"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1552" w:type="dxa"/>
            <w:tcBorders>
              <w:top w:val="single" w:sz="8" w:space="0" w:color="auto"/>
              <w:left w:val="nil"/>
              <w:bottom w:val="single" w:sz="4" w:space="0" w:color="auto"/>
              <w:right w:val="nil"/>
            </w:tcBorders>
            <w:shd w:val="clear" w:color="auto" w:fill="auto"/>
            <w:vAlign w:val="center"/>
            <w:hideMark/>
          </w:tcPr>
          <w:p w14:paraId="7E4B1FC0"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r>
      <w:tr w:rsidR="005D0F36" w:rsidRPr="00A56DCF" w14:paraId="1EFFE311" w14:textId="77777777" w:rsidTr="005D0F36">
        <w:trPr>
          <w:trHeight w:val="553"/>
        </w:trPr>
        <w:tc>
          <w:tcPr>
            <w:tcW w:w="1124" w:type="dxa"/>
            <w:vMerge/>
            <w:tcBorders>
              <w:top w:val="single" w:sz="8" w:space="0" w:color="auto"/>
              <w:left w:val="single" w:sz="8" w:space="0" w:color="auto"/>
              <w:bottom w:val="single" w:sz="8" w:space="0" w:color="000000"/>
              <w:right w:val="nil"/>
            </w:tcBorders>
            <w:vAlign w:val="center"/>
            <w:hideMark/>
          </w:tcPr>
          <w:p w14:paraId="6AF91BB7" w14:textId="77777777" w:rsidR="00A56DCF" w:rsidRPr="00A56DCF" w:rsidRDefault="00A56DCF" w:rsidP="00A56DCF">
            <w:pPr>
              <w:spacing w:after="0"/>
              <w:rPr>
                <w:rFonts w:ascii="Arial Narrow" w:eastAsia="Times New Roman" w:hAnsi="Arial Narrow"/>
                <w:lang w:val="es-CO" w:eastAsia="es-CO"/>
              </w:rPr>
            </w:pPr>
          </w:p>
        </w:tc>
        <w:tc>
          <w:tcPr>
            <w:tcW w:w="3261" w:type="dxa"/>
            <w:vMerge/>
            <w:tcBorders>
              <w:top w:val="nil"/>
              <w:left w:val="single" w:sz="4" w:space="0" w:color="auto"/>
              <w:bottom w:val="single" w:sz="4" w:space="0" w:color="auto"/>
              <w:right w:val="single" w:sz="4" w:space="0" w:color="auto"/>
            </w:tcBorders>
            <w:vAlign w:val="center"/>
            <w:hideMark/>
          </w:tcPr>
          <w:p w14:paraId="71A92AF9" w14:textId="77777777" w:rsidR="00A56DCF" w:rsidRPr="00A56DCF" w:rsidRDefault="00A56DCF" w:rsidP="00A56DCF">
            <w:pPr>
              <w:spacing w:after="0"/>
              <w:rPr>
                <w:rFonts w:ascii="Arial Narrow" w:eastAsia="Times New Roman" w:hAnsi="Arial Narrow"/>
                <w:color w:val="000000"/>
                <w:lang w:val="es-CO" w:eastAsia="es-CO"/>
              </w:rPr>
            </w:pPr>
          </w:p>
        </w:tc>
        <w:tc>
          <w:tcPr>
            <w:tcW w:w="4677" w:type="dxa"/>
            <w:tcBorders>
              <w:top w:val="nil"/>
              <w:left w:val="nil"/>
              <w:bottom w:val="single" w:sz="4" w:space="0" w:color="auto"/>
              <w:right w:val="single" w:sz="4" w:space="0" w:color="auto"/>
            </w:tcBorders>
            <w:shd w:val="clear" w:color="auto" w:fill="auto"/>
            <w:vAlign w:val="center"/>
            <w:hideMark/>
          </w:tcPr>
          <w:p w14:paraId="01E27717"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El Plan de mejoramiento formulado del proceso se revisa y aprueba con el equipo auditor y el jefe de la OCI.</w:t>
            </w:r>
          </w:p>
        </w:tc>
        <w:tc>
          <w:tcPr>
            <w:tcW w:w="851" w:type="dxa"/>
            <w:tcBorders>
              <w:top w:val="nil"/>
              <w:left w:val="nil"/>
              <w:bottom w:val="single" w:sz="4" w:space="0" w:color="auto"/>
              <w:right w:val="single" w:sz="4" w:space="0" w:color="auto"/>
            </w:tcBorders>
            <w:shd w:val="clear" w:color="auto" w:fill="auto"/>
            <w:vAlign w:val="center"/>
            <w:hideMark/>
          </w:tcPr>
          <w:p w14:paraId="67FF5EBB"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699" w:type="dxa"/>
            <w:tcBorders>
              <w:top w:val="nil"/>
              <w:left w:val="nil"/>
              <w:bottom w:val="single" w:sz="4" w:space="0" w:color="auto"/>
              <w:right w:val="single" w:sz="4" w:space="0" w:color="auto"/>
            </w:tcBorders>
            <w:shd w:val="clear" w:color="auto" w:fill="auto"/>
            <w:vAlign w:val="center"/>
            <w:hideMark/>
          </w:tcPr>
          <w:p w14:paraId="4AE220AD"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74" w:type="dxa"/>
            <w:tcBorders>
              <w:top w:val="nil"/>
              <w:left w:val="nil"/>
              <w:bottom w:val="single" w:sz="4" w:space="0" w:color="auto"/>
              <w:right w:val="single" w:sz="4" w:space="0" w:color="auto"/>
            </w:tcBorders>
            <w:shd w:val="clear" w:color="auto" w:fill="auto"/>
            <w:vAlign w:val="center"/>
            <w:hideMark/>
          </w:tcPr>
          <w:p w14:paraId="600C572D"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4793A61"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1552" w:type="dxa"/>
            <w:tcBorders>
              <w:top w:val="nil"/>
              <w:left w:val="nil"/>
              <w:bottom w:val="single" w:sz="4" w:space="0" w:color="auto"/>
              <w:right w:val="nil"/>
            </w:tcBorders>
            <w:shd w:val="clear" w:color="auto" w:fill="auto"/>
            <w:vAlign w:val="center"/>
            <w:hideMark/>
          </w:tcPr>
          <w:p w14:paraId="49C17DB2"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r>
      <w:tr w:rsidR="005D0F36" w:rsidRPr="00A56DCF" w14:paraId="2B0F47BF" w14:textId="77777777" w:rsidTr="005D0F36">
        <w:trPr>
          <w:trHeight w:val="843"/>
        </w:trPr>
        <w:tc>
          <w:tcPr>
            <w:tcW w:w="1124" w:type="dxa"/>
            <w:vMerge/>
            <w:tcBorders>
              <w:top w:val="single" w:sz="8" w:space="0" w:color="auto"/>
              <w:left w:val="single" w:sz="8" w:space="0" w:color="auto"/>
              <w:bottom w:val="single" w:sz="8" w:space="0" w:color="000000"/>
              <w:right w:val="nil"/>
            </w:tcBorders>
            <w:vAlign w:val="center"/>
            <w:hideMark/>
          </w:tcPr>
          <w:p w14:paraId="59B6CF01" w14:textId="77777777" w:rsidR="00A56DCF" w:rsidRPr="00A56DCF" w:rsidRDefault="00A56DCF" w:rsidP="00A56DCF">
            <w:pPr>
              <w:spacing w:after="0"/>
              <w:rPr>
                <w:rFonts w:ascii="Arial Narrow" w:eastAsia="Times New Roman" w:hAnsi="Arial Narrow"/>
                <w:lang w:val="es-CO" w:eastAsia="es-CO"/>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55302C4F" w14:textId="77777777" w:rsidR="00A56DCF" w:rsidRPr="00A56DCF" w:rsidRDefault="00A56DCF" w:rsidP="00A56DCF">
            <w:pPr>
              <w:spacing w:after="0"/>
              <w:jc w:val="both"/>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Realizar auditorías con impedimentos Éticos y Conflictos de Intereses</w:t>
            </w:r>
          </w:p>
        </w:tc>
        <w:tc>
          <w:tcPr>
            <w:tcW w:w="4677" w:type="dxa"/>
            <w:tcBorders>
              <w:top w:val="nil"/>
              <w:left w:val="nil"/>
              <w:bottom w:val="single" w:sz="4" w:space="0" w:color="auto"/>
              <w:right w:val="single" w:sz="4" w:space="0" w:color="auto"/>
            </w:tcBorders>
            <w:shd w:val="clear" w:color="auto" w:fill="auto"/>
            <w:vAlign w:val="center"/>
            <w:hideMark/>
          </w:tcPr>
          <w:p w14:paraId="3420AF76"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Existencia de código de ética divulgado y documentado para la auditoria, existente en el manual de Auditoría.</w:t>
            </w:r>
          </w:p>
        </w:tc>
        <w:tc>
          <w:tcPr>
            <w:tcW w:w="851" w:type="dxa"/>
            <w:tcBorders>
              <w:top w:val="nil"/>
              <w:left w:val="nil"/>
              <w:bottom w:val="single" w:sz="4" w:space="0" w:color="auto"/>
              <w:right w:val="single" w:sz="4" w:space="0" w:color="auto"/>
            </w:tcBorders>
            <w:shd w:val="clear" w:color="auto" w:fill="auto"/>
            <w:vAlign w:val="center"/>
            <w:hideMark/>
          </w:tcPr>
          <w:p w14:paraId="64F816C2"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699" w:type="dxa"/>
            <w:tcBorders>
              <w:top w:val="nil"/>
              <w:left w:val="nil"/>
              <w:bottom w:val="single" w:sz="4" w:space="0" w:color="auto"/>
              <w:right w:val="single" w:sz="4" w:space="0" w:color="auto"/>
            </w:tcBorders>
            <w:shd w:val="clear" w:color="auto" w:fill="auto"/>
            <w:vAlign w:val="center"/>
            <w:hideMark/>
          </w:tcPr>
          <w:p w14:paraId="1C8E08F7"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74" w:type="dxa"/>
            <w:tcBorders>
              <w:top w:val="nil"/>
              <w:left w:val="nil"/>
              <w:bottom w:val="single" w:sz="4" w:space="0" w:color="auto"/>
              <w:right w:val="single" w:sz="4" w:space="0" w:color="auto"/>
            </w:tcBorders>
            <w:shd w:val="clear" w:color="auto" w:fill="auto"/>
            <w:vAlign w:val="center"/>
            <w:hideMark/>
          </w:tcPr>
          <w:p w14:paraId="0FFAA235"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1D2D80C1"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1552" w:type="dxa"/>
            <w:tcBorders>
              <w:top w:val="nil"/>
              <w:left w:val="nil"/>
              <w:bottom w:val="single" w:sz="4" w:space="0" w:color="auto"/>
              <w:right w:val="nil"/>
            </w:tcBorders>
            <w:shd w:val="clear" w:color="auto" w:fill="auto"/>
            <w:vAlign w:val="center"/>
            <w:hideMark/>
          </w:tcPr>
          <w:p w14:paraId="75B13A1C"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r>
      <w:tr w:rsidR="005D0F36" w:rsidRPr="00A56DCF" w14:paraId="2AF188D1" w14:textId="77777777" w:rsidTr="005D0F36">
        <w:trPr>
          <w:trHeight w:val="869"/>
        </w:trPr>
        <w:tc>
          <w:tcPr>
            <w:tcW w:w="1124" w:type="dxa"/>
            <w:vMerge/>
            <w:tcBorders>
              <w:top w:val="single" w:sz="8" w:space="0" w:color="auto"/>
              <w:left w:val="single" w:sz="8" w:space="0" w:color="auto"/>
              <w:bottom w:val="single" w:sz="8" w:space="0" w:color="000000"/>
              <w:right w:val="nil"/>
            </w:tcBorders>
            <w:vAlign w:val="center"/>
            <w:hideMark/>
          </w:tcPr>
          <w:p w14:paraId="044042BB" w14:textId="77777777" w:rsidR="00A56DCF" w:rsidRPr="00A56DCF" w:rsidRDefault="00A56DCF" w:rsidP="00A56DCF">
            <w:pPr>
              <w:spacing w:after="0"/>
              <w:rPr>
                <w:rFonts w:ascii="Arial Narrow" w:eastAsia="Times New Roman" w:hAnsi="Arial Narrow"/>
                <w:lang w:val="es-CO" w:eastAsia="es-CO"/>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304CB954" w14:textId="77777777" w:rsidR="00A56DCF" w:rsidRPr="00A56DCF" w:rsidRDefault="00A56DCF" w:rsidP="00A56DCF">
            <w:pPr>
              <w:spacing w:after="0"/>
              <w:jc w:val="both"/>
              <w:rPr>
                <w:rFonts w:ascii="Arial Narrow" w:eastAsia="Times New Roman" w:hAnsi="Arial Narrow"/>
                <w:color w:val="000000"/>
                <w:lang w:val="es-CO" w:eastAsia="es-CO"/>
              </w:rPr>
            </w:pPr>
            <w:r w:rsidRPr="00A56DCF">
              <w:rPr>
                <w:rFonts w:ascii="Arial Narrow" w:eastAsia="Times New Roman" w:hAnsi="Arial Narrow"/>
                <w:color w:val="000000"/>
                <w:lang w:val="es-CO" w:eastAsia="es-CO"/>
              </w:rPr>
              <w:t xml:space="preserve">Incumplimiento de manuales y procedimientos para la realización de </w:t>
            </w:r>
            <w:proofErr w:type="spellStart"/>
            <w:r w:rsidRPr="00A56DCF">
              <w:rPr>
                <w:rFonts w:ascii="Arial Narrow" w:eastAsia="Times New Roman" w:hAnsi="Arial Narrow"/>
                <w:color w:val="000000"/>
                <w:lang w:val="es-CO" w:eastAsia="es-CO"/>
              </w:rPr>
              <w:t>auditorias</w:t>
            </w:r>
            <w:proofErr w:type="spellEnd"/>
            <w:r w:rsidRPr="00A56DCF">
              <w:rPr>
                <w:rFonts w:ascii="Arial Narrow" w:eastAsia="Times New Roman" w:hAnsi="Arial Narrow"/>
                <w:color w:val="000000"/>
                <w:lang w:val="es-CO" w:eastAsia="es-CO"/>
              </w:rPr>
              <w:t xml:space="preserve"> y seguimientos</w:t>
            </w:r>
          </w:p>
        </w:tc>
        <w:tc>
          <w:tcPr>
            <w:tcW w:w="4677" w:type="dxa"/>
            <w:tcBorders>
              <w:top w:val="nil"/>
              <w:left w:val="nil"/>
              <w:bottom w:val="single" w:sz="4" w:space="0" w:color="auto"/>
              <w:right w:val="single" w:sz="4" w:space="0" w:color="auto"/>
            </w:tcBorders>
            <w:shd w:val="clear" w:color="auto" w:fill="auto"/>
            <w:vAlign w:val="center"/>
            <w:hideMark/>
          </w:tcPr>
          <w:p w14:paraId="0A6EAA9A"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xml:space="preserve">Revisión, análisis y seguimiento de las actividades ejecutadas por el equipo de la OCI, por medio del jefe de la Oficina de Control </w:t>
            </w:r>
            <w:proofErr w:type="gramStart"/>
            <w:r w:rsidRPr="00A56DCF">
              <w:rPr>
                <w:rFonts w:ascii="Arial Narrow" w:eastAsia="Times New Roman" w:hAnsi="Arial Narrow"/>
                <w:lang w:val="es-CO" w:eastAsia="es-CO"/>
              </w:rPr>
              <w:t>Interno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2939CAD"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699" w:type="dxa"/>
            <w:tcBorders>
              <w:top w:val="nil"/>
              <w:left w:val="nil"/>
              <w:bottom w:val="single" w:sz="4" w:space="0" w:color="auto"/>
              <w:right w:val="single" w:sz="4" w:space="0" w:color="auto"/>
            </w:tcBorders>
            <w:shd w:val="clear" w:color="auto" w:fill="auto"/>
            <w:vAlign w:val="center"/>
            <w:hideMark/>
          </w:tcPr>
          <w:p w14:paraId="03EE84AC"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74" w:type="dxa"/>
            <w:tcBorders>
              <w:top w:val="nil"/>
              <w:left w:val="nil"/>
              <w:bottom w:val="single" w:sz="4" w:space="0" w:color="auto"/>
              <w:right w:val="single" w:sz="4" w:space="0" w:color="auto"/>
            </w:tcBorders>
            <w:shd w:val="clear" w:color="auto" w:fill="auto"/>
            <w:vAlign w:val="center"/>
            <w:hideMark/>
          </w:tcPr>
          <w:p w14:paraId="70647C92"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14:paraId="5A0BCED2"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c>
          <w:tcPr>
            <w:tcW w:w="1552" w:type="dxa"/>
            <w:tcBorders>
              <w:top w:val="nil"/>
              <w:left w:val="nil"/>
              <w:bottom w:val="single" w:sz="4" w:space="0" w:color="auto"/>
              <w:right w:val="nil"/>
            </w:tcBorders>
            <w:shd w:val="clear" w:color="auto" w:fill="auto"/>
            <w:vAlign w:val="center"/>
            <w:hideMark/>
          </w:tcPr>
          <w:p w14:paraId="120A29C8" w14:textId="77777777" w:rsidR="00A56DCF" w:rsidRPr="00A56DCF" w:rsidRDefault="00A56DCF" w:rsidP="00A56DCF">
            <w:pPr>
              <w:spacing w:after="0"/>
              <w:rPr>
                <w:rFonts w:ascii="Arial Narrow" w:eastAsia="Times New Roman" w:hAnsi="Arial Narrow"/>
                <w:lang w:val="es-CO" w:eastAsia="es-CO"/>
              </w:rPr>
            </w:pPr>
            <w:r w:rsidRPr="00A56DCF">
              <w:rPr>
                <w:rFonts w:ascii="Arial Narrow" w:eastAsia="Times New Roman" w:hAnsi="Arial Narrow"/>
                <w:lang w:val="es-CO" w:eastAsia="es-CO"/>
              </w:rPr>
              <w:t> </w:t>
            </w:r>
          </w:p>
        </w:tc>
      </w:tr>
    </w:tbl>
    <w:p w14:paraId="44DE9720" w14:textId="77777777" w:rsidR="00A56DCF" w:rsidRDefault="00A56DCF" w:rsidP="00284F4A">
      <w:pPr>
        <w:spacing w:after="0"/>
        <w:jc w:val="both"/>
        <w:rPr>
          <w:rFonts w:ascii="Arial Narrow" w:hAnsi="Arial Narrow"/>
          <w:b/>
          <w:sz w:val="22"/>
          <w:szCs w:val="22"/>
          <w:lang w:val="es-CO"/>
        </w:rPr>
      </w:pPr>
    </w:p>
    <w:tbl>
      <w:tblPr>
        <w:tblW w:w="13910" w:type="dxa"/>
        <w:tblCellMar>
          <w:left w:w="70" w:type="dxa"/>
          <w:right w:w="70" w:type="dxa"/>
        </w:tblCellMar>
        <w:tblLook w:val="04A0" w:firstRow="1" w:lastRow="0" w:firstColumn="1" w:lastColumn="0" w:noHBand="0" w:noVBand="1"/>
      </w:tblPr>
      <w:tblGrid>
        <w:gridCol w:w="1978"/>
        <w:gridCol w:w="2004"/>
        <w:gridCol w:w="3472"/>
        <w:gridCol w:w="1876"/>
        <w:gridCol w:w="1097"/>
        <w:gridCol w:w="709"/>
        <w:gridCol w:w="993"/>
        <w:gridCol w:w="1812"/>
      </w:tblGrid>
      <w:tr w:rsidR="005D0F36" w:rsidRPr="005D0F36" w14:paraId="18E8A677" w14:textId="77777777" w:rsidTr="005D0F36">
        <w:trPr>
          <w:trHeight w:val="1004"/>
        </w:trPr>
        <w:tc>
          <w:tcPr>
            <w:tcW w:w="1978" w:type="dxa"/>
            <w:tcBorders>
              <w:top w:val="single" w:sz="4" w:space="0" w:color="auto"/>
              <w:left w:val="single" w:sz="8" w:space="0" w:color="auto"/>
              <w:bottom w:val="nil"/>
              <w:right w:val="nil"/>
            </w:tcBorders>
            <w:shd w:val="clear" w:color="000000" w:fill="FFB9B9"/>
            <w:noWrap/>
            <w:vAlign w:val="center"/>
            <w:hideMark/>
          </w:tcPr>
          <w:p w14:paraId="4FBB761A"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Riesgo</w:t>
            </w:r>
          </w:p>
        </w:tc>
        <w:tc>
          <w:tcPr>
            <w:tcW w:w="2004" w:type="dxa"/>
            <w:tcBorders>
              <w:top w:val="single" w:sz="4" w:space="0" w:color="auto"/>
              <w:left w:val="single" w:sz="4" w:space="0" w:color="auto"/>
              <w:bottom w:val="single" w:sz="4" w:space="0" w:color="auto"/>
              <w:right w:val="single" w:sz="4" w:space="0" w:color="auto"/>
            </w:tcBorders>
            <w:shd w:val="clear" w:color="000000" w:fill="FFB9B9"/>
            <w:noWrap/>
            <w:vAlign w:val="center"/>
            <w:hideMark/>
          </w:tcPr>
          <w:p w14:paraId="65AEAD2B"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Causas</w:t>
            </w:r>
          </w:p>
        </w:tc>
        <w:tc>
          <w:tcPr>
            <w:tcW w:w="3472" w:type="dxa"/>
            <w:tcBorders>
              <w:top w:val="single" w:sz="4" w:space="0" w:color="auto"/>
              <w:left w:val="nil"/>
              <w:bottom w:val="nil"/>
              <w:right w:val="single" w:sz="4" w:space="0" w:color="auto"/>
            </w:tcBorders>
            <w:shd w:val="clear" w:color="000000" w:fill="FFF2CC"/>
            <w:noWrap/>
            <w:vAlign w:val="center"/>
            <w:hideMark/>
          </w:tcPr>
          <w:p w14:paraId="79362FC5"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Descripción</w:t>
            </w:r>
          </w:p>
        </w:tc>
        <w:tc>
          <w:tcPr>
            <w:tcW w:w="1876" w:type="dxa"/>
            <w:tcBorders>
              <w:top w:val="single" w:sz="4" w:space="0" w:color="auto"/>
              <w:left w:val="nil"/>
              <w:bottom w:val="nil"/>
              <w:right w:val="single" w:sz="4" w:space="0" w:color="auto"/>
            </w:tcBorders>
            <w:shd w:val="clear" w:color="000000" w:fill="D9B7FB"/>
            <w:noWrap/>
            <w:vAlign w:val="center"/>
            <w:hideMark/>
          </w:tcPr>
          <w:p w14:paraId="2ED3A103"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Acciones</w:t>
            </w:r>
          </w:p>
        </w:tc>
        <w:tc>
          <w:tcPr>
            <w:tcW w:w="1097" w:type="dxa"/>
            <w:tcBorders>
              <w:top w:val="single" w:sz="4" w:space="0" w:color="auto"/>
              <w:left w:val="nil"/>
              <w:bottom w:val="nil"/>
              <w:right w:val="nil"/>
            </w:tcBorders>
            <w:shd w:val="clear" w:color="000000" w:fill="D9B7FB"/>
            <w:noWrap/>
            <w:vAlign w:val="center"/>
            <w:hideMark/>
          </w:tcPr>
          <w:p w14:paraId="07D4C117"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Meta</w:t>
            </w:r>
          </w:p>
        </w:tc>
        <w:tc>
          <w:tcPr>
            <w:tcW w:w="791" w:type="dxa"/>
            <w:tcBorders>
              <w:top w:val="single" w:sz="4" w:space="0" w:color="auto"/>
              <w:left w:val="single" w:sz="4" w:space="0" w:color="auto"/>
              <w:bottom w:val="nil"/>
              <w:right w:val="nil"/>
            </w:tcBorders>
            <w:shd w:val="clear" w:color="000000" w:fill="D9B7FB"/>
            <w:vAlign w:val="center"/>
            <w:hideMark/>
          </w:tcPr>
          <w:p w14:paraId="08005066"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Fecha de Inicio</w:t>
            </w:r>
          </w:p>
        </w:tc>
        <w:tc>
          <w:tcPr>
            <w:tcW w:w="880" w:type="dxa"/>
            <w:tcBorders>
              <w:top w:val="single" w:sz="4" w:space="0" w:color="auto"/>
              <w:left w:val="single" w:sz="4" w:space="0" w:color="auto"/>
              <w:bottom w:val="nil"/>
              <w:right w:val="nil"/>
            </w:tcBorders>
            <w:shd w:val="clear" w:color="000000" w:fill="D9B7FB"/>
            <w:noWrap/>
            <w:vAlign w:val="center"/>
            <w:hideMark/>
          </w:tcPr>
          <w:p w14:paraId="0F18FFA5"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Duración</w:t>
            </w:r>
          </w:p>
        </w:tc>
        <w:tc>
          <w:tcPr>
            <w:tcW w:w="1812" w:type="dxa"/>
            <w:tcBorders>
              <w:top w:val="single" w:sz="4" w:space="0" w:color="auto"/>
              <w:left w:val="single" w:sz="4" w:space="0" w:color="auto"/>
              <w:bottom w:val="single" w:sz="4" w:space="0" w:color="auto"/>
              <w:right w:val="single" w:sz="8" w:space="0" w:color="auto"/>
            </w:tcBorders>
            <w:shd w:val="clear" w:color="000000" w:fill="D9B7FB"/>
            <w:noWrap/>
            <w:vAlign w:val="center"/>
            <w:hideMark/>
          </w:tcPr>
          <w:p w14:paraId="4D142552" w14:textId="77777777" w:rsidR="005D0F36" w:rsidRPr="005D0F36" w:rsidRDefault="005D0F36" w:rsidP="005D0F36">
            <w:pPr>
              <w:spacing w:after="0"/>
              <w:jc w:val="center"/>
              <w:rPr>
                <w:rFonts w:ascii="Arial Narrow" w:eastAsia="Times New Roman" w:hAnsi="Arial Narrow"/>
                <w:b/>
                <w:bCs/>
                <w:color w:val="000000"/>
                <w:lang w:val="es-CO" w:eastAsia="es-CO"/>
              </w:rPr>
            </w:pPr>
            <w:r w:rsidRPr="005D0F36">
              <w:rPr>
                <w:rFonts w:ascii="Arial Narrow" w:eastAsia="Times New Roman" w:hAnsi="Arial Narrow"/>
                <w:b/>
                <w:bCs/>
                <w:color w:val="000000"/>
                <w:lang w:val="es-CO" w:eastAsia="es-CO"/>
              </w:rPr>
              <w:t>Observaciones</w:t>
            </w:r>
          </w:p>
        </w:tc>
      </w:tr>
      <w:tr w:rsidR="005D0F36" w:rsidRPr="005D0F36" w14:paraId="69380253" w14:textId="77777777" w:rsidTr="005D0F36">
        <w:trPr>
          <w:trHeight w:val="727"/>
        </w:trPr>
        <w:tc>
          <w:tcPr>
            <w:tcW w:w="1978" w:type="dxa"/>
            <w:vMerge w:val="restart"/>
            <w:tcBorders>
              <w:top w:val="single" w:sz="4" w:space="0" w:color="auto"/>
              <w:left w:val="single" w:sz="8" w:space="0" w:color="auto"/>
              <w:bottom w:val="single" w:sz="4" w:space="0" w:color="auto"/>
              <w:right w:val="nil"/>
            </w:tcBorders>
            <w:shd w:val="clear" w:color="auto" w:fill="auto"/>
            <w:vAlign w:val="center"/>
            <w:hideMark/>
          </w:tcPr>
          <w:p w14:paraId="3046D762" w14:textId="77777777" w:rsidR="005D0F36" w:rsidRPr="005D0F36" w:rsidRDefault="005D0F36" w:rsidP="005D0F36">
            <w:pPr>
              <w:spacing w:after="0"/>
              <w:jc w:val="center"/>
              <w:rPr>
                <w:rFonts w:ascii="Arial Narrow" w:eastAsia="Times New Roman" w:hAnsi="Arial Narrow"/>
                <w:color w:val="FF0000"/>
                <w:lang w:val="es-CO" w:eastAsia="es-CO"/>
              </w:rPr>
            </w:pPr>
            <w:proofErr w:type="spellStart"/>
            <w:r w:rsidRPr="005D0F36">
              <w:rPr>
                <w:rFonts w:ascii="Arial Narrow" w:eastAsia="Times New Roman" w:hAnsi="Arial Narrow"/>
                <w:lang w:val="es-CO" w:eastAsia="es-CO"/>
              </w:rPr>
              <w:t>Perdida</w:t>
            </w:r>
            <w:proofErr w:type="spellEnd"/>
            <w:r w:rsidRPr="005D0F36">
              <w:rPr>
                <w:rFonts w:ascii="Arial Narrow" w:eastAsia="Times New Roman" w:hAnsi="Arial Narrow"/>
                <w:lang w:val="es-CO" w:eastAsia="es-CO"/>
              </w:rPr>
              <w:t xml:space="preserve"> de credibilidad en el proceso de evaluación independiente</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14:paraId="28C18E43" w14:textId="77777777" w:rsidR="005D0F36" w:rsidRPr="005D0F36" w:rsidRDefault="005D0F36" w:rsidP="005D0F36">
            <w:pPr>
              <w:spacing w:after="0"/>
              <w:jc w:val="both"/>
              <w:rPr>
                <w:rFonts w:ascii="Arial Narrow" w:eastAsia="Times New Roman" w:hAnsi="Arial Narrow"/>
                <w:color w:val="000000"/>
                <w:lang w:val="es-CO" w:eastAsia="es-CO"/>
              </w:rPr>
            </w:pPr>
            <w:r w:rsidRPr="005D0F36">
              <w:rPr>
                <w:rFonts w:ascii="Arial Narrow" w:eastAsia="Times New Roman" w:hAnsi="Arial Narrow"/>
                <w:color w:val="000000"/>
                <w:lang w:val="es-CO" w:eastAsia="es-CO"/>
              </w:rPr>
              <w:t>Emitir informes inexactos sin la evidencia suficiente que soporte la decisión.</w:t>
            </w:r>
          </w:p>
        </w:tc>
        <w:tc>
          <w:tcPr>
            <w:tcW w:w="3472" w:type="dxa"/>
            <w:tcBorders>
              <w:top w:val="nil"/>
              <w:left w:val="nil"/>
              <w:bottom w:val="single" w:sz="4" w:space="0" w:color="auto"/>
              <w:right w:val="single" w:sz="4" w:space="0" w:color="auto"/>
            </w:tcBorders>
            <w:shd w:val="clear" w:color="auto" w:fill="auto"/>
            <w:vAlign w:val="center"/>
            <w:hideMark/>
          </w:tcPr>
          <w:p w14:paraId="247B7B01"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Se utilizan herramientas estadísticas para el establecimiento de la muestra a evaluar de manera objetiva y no a criterio del servidor público</w:t>
            </w:r>
          </w:p>
        </w:tc>
        <w:tc>
          <w:tcPr>
            <w:tcW w:w="1876" w:type="dxa"/>
            <w:tcBorders>
              <w:top w:val="nil"/>
              <w:left w:val="nil"/>
              <w:bottom w:val="single" w:sz="4" w:space="0" w:color="auto"/>
              <w:right w:val="single" w:sz="4" w:space="0" w:color="auto"/>
            </w:tcBorders>
            <w:shd w:val="clear" w:color="auto" w:fill="auto"/>
            <w:vAlign w:val="center"/>
            <w:hideMark/>
          </w:tcPr>
          <w:p w14:paraId="302AA6F6"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097" w:type="dxa"/>
            <w:tcBorders>
              <w:top w:val="nil"/>
              <w:left w:val="nil"/>
              <w:bottom w:val="single" w:sz="4" w:space="0" w:color="auto"/>
              <w:right w:val="single" w:sz="4" w:space="0" w:color="auto"/>
            </w:tcBorders>
            <w:shd w:val="clear" w:color="auto" w:fill="auto"/>
            <w:vAlign w:val="center"/>
            <w:hideMark/>
          </w:tcPr>
          <w:p w14:paraId="6F53FDC9"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791" w:type="dxa"/>
            <w:tcBorders>
              <w:top w:val="nil"/>
              <w:left w:val="nil"/>
              <w:bottom w:val="single" w:sz="4" w:space="0" w:color="auto"/>
              <w:right w:val="single" w:sz="4" w:space="0" w:color="auto"/>
            </w:tcBorders>
            <w:shd w:val="clear" w:color="auto" w:fill="auto"/>
            <w:vAlign w:val="center"/>
            <w:hideMark/>
          </w:tcPr>
          <w:p w14:paraId="043C00BC"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880" w:type="dxa"/>
            <w:tcBorders>
              <w:top w:val="nil"/>
              <w:left w:val="nil"/>
              <w:bottom w:val="single" w:sz="4" w:space="0" w:color="auto"/>
              <w:right w:val="single" w:sz="4" w:space="0" w:color="auto"/>
            </w:tcBorders>
            <w:shd w:val="clear" w:color="auto" w:fill="auto"/>
            <w:vAlign w:val="center"/>
            <w:hideMark/>
          </w:tcPr>
          <w:p w14:paraId="0CF4D164"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2711996F"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r>
      <w:tr w:rsidR="005D0F36" w:rsidRPr="005D0F36" w14:paraId="12FD800E" w14:textId="77777777" w:rsidTr="005D0F36">
        <w:trPr>
          <w:trHeight w:val="1212"/>
        </w:trPr>
        <w:tc>
          <w:tcPr>
            <w:tcW w:w="1978" w:type="dxa"/>
            <w:vMerge/>
            <w:tcBorders>
              <w:top w:val="single" w:sz="4" w:space="0" w:color="auto"/>
              <w:left w:val="single" w:sz="8" w:space="0" w:color="auto"/>
              <w:bottom w:val="single" w:sz="4" w:space="0" w:color="auto"/>
              <w:right w:val="nil"/>
            </w:tcBorders>
            <w:vAlign w:val="center"/>
            <w:hideMark/>
          </w:tcPr>
          <w:p w14:paraId="24BE238A" w14:textId="77777777" w:rsidR="005D0F36" w:rsidRPr="005D0F36" w:rsidRDefault="005D0F36" w:rsidP="005D0F36">
            <w:pPr>
              <w:spacing w:after="0"/>
              <w:rPr>
                <w:rFonts w:ascii="Arial Narrow" w:eastAsia="Times New Roman" w:hAnsi="Arial Narrow"/>
                <w:color w:val="FF0000"/>
                <w:lang w:val="es-CO" w:eastAsia="es-CO"/>
              </w:rPr>
            </w:pPr>
          </w:p>
        </w:tc>
        <w:tc>
          <w:tcPr>
            <w:tcW w:w="2004" w:type="dxa"/>
            <w:tcBorders>
              <w:top w:val="nil"/>
              <w:left w:val="single" w:sz="4" w:space="0" w:color="auto"/>
              <w:bottom w:val="single" w:sz="4" w:space="0" w:color="auto"/>
              <w:right w:val="single" w:sz="4" w:space="0" w:color="auto"/>
            </w:tcBorders>
            <w:shd w:val="clear" w:color="auto" w:fill="auto"/>
            <w:vAlign w:val="center"/>
            <w:hideMark/>
          </w:tcPr>
          <w:p w14:paraId="2D662280" w14:textId="77777777" w:rsidR="005D0F36" w:rsidRPr="005D0F36" w:rsidRDefault="005D0F36" w:rsidP="005D0F36">
            <w:pPr>
              <w:spacing w:after="0"/>
              <w:jc w:val="both"/>
              <w:rPr>
                <w:rFonts w:ascii="Arial Narrow" w:eastAsia="Times New Roman" w:hAnsi="Arial Narrow"/>
                <w:lang w:val="es-CO" w:eastAsia="es-CO"/>
              </w:rPr>
            </w:pPr>
            <w:r w:rsidRPr="005D0F36">
              <w:rPr>
                <w:rFonts w:ascii="Arial Narrow" w:eastAsia="Times New Roman" w:hAnsi="Arial Narrow"/>
                <w:lang w:val="es-CO" w:eastAsia="es-CO"/>
              </w:rPr>
              <w:t>Uso inadecuado de los métodos o herramientas empleados para el Seguimiento, Medición y Evaluación de la gestión institucional.</w:t>
            </w:r>
          </w:p>
        </w:tc>
        <w:tc>
          <w:tcPr>
            <w:tcW w:w="3472" w:type="dxa"/>
            <w:tcBorders>
              <w:top w:val="nil"/>
              <w:left w:val="nil"/>
              <w:bottom w:val="single" w:sz="4" w:space="0" w:color="auto"/>
              <w:right w:val="single" w:sz="4" w:space="0" w:color="auto"/>
            </w:tcBorders>
            <w:shd w:val="clear" w:color="auto" w:fill="auto"/>
            <w:vAlign w:val="center"/>
            <w:hideMark/>
          </w:tcPr>
          <w:p w14:paraId="42465946"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xml:space="preserve">Capacitación y/o formación en el uso y metodología de trabajo mediante la </w:t>
            </w:r>
            <w:proofErr w:type="spellStart"/>
            <w:r w:rsidRPr="005D0F36">
              <w:rPr>
                <w:rFonts w:ascii="Arial Narrow" w:eastAsia="Times New Roman" w:hAnsi="Arial Narrow"/>
                <w:lang w:val="es-CO" w:eastAsia="es-CO"/>
              </w:rPr>
              <w:t>socializaciòn</w:t>
            </w:r>
            <w:proofErr w:type="spellEnd"/>
            <w:r w:rsidRPr="005D0F36">
              <w:rPr>
                <w:rFonts w:ascii="Arial Narrow" w:eastAsia="Times New Roman" w:hAnsi="Arial Narrow"/>
                <w:lang w:val="es-CO" w:eastAsia="es-CO"/>
              </w:rPr>
              <w:t xml:space="preserve"> y </w:t>
            </w:r>
            <w:proofErr w:type="spellStart"/>
            <w:r w:rsidRPr="005D0F36">
              <w:rPr>
                <w:rFonts w:ascii="Arial Narrow" w:eastAsia="Times New Roman" w:hAnsi="Arial Narrow"/>
                <w:lang w:val="es-CO" w:eastAsia="es-CO"/>
              </w:rPr>
              <w:t>divulgaciòn</w:t>
            </w:r>
            <w:proofErr w:type="spellEnd"/>
            <w:r w:rsidRPr="005D0F36">
              <w:rPr>
                <w:rFonts w:ascii="Arial Narrow" w:eastAsia="Times New Roman" w:hAnsi="Arial Narrow"/>
                <w:lang w:val="es-CO" w:eastAsia="es-CO"/>
              </w:rPr>
              <w:t xml:space="preserve"> de los procedimientos establecidos en la OCI. </w:t>
            </w:r>
          </w:p>
        </w:tc>
        <w:tc>
          <w:tcPr>
            <w:tcW w:w="1876" w:type="dxa"/>
            <w:tcBorders>
              <w:top w:val="nil"/>
              <w:left w:val="nil"/>
              <w:bottom w:val="single" w:sz="4" w:space="0" w:color="auto"/>
              <w:right w:val="single" w:sz="4" w:space="0" w:color="auto"/>
            </w:tcBorders>
            <w:shd w:val="clear" w:color="auto" w:fill="auto"/>
            <w:vAlign w:val="center"/>
            <w:hideMark/>
          </w:tcPr>
          <w:p w14:paraId="1FDBA4EE"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097" w:type="dxa"/>
            <w:tcBorders>
              <w:top w:val="nil"/>
              <w:left w:val="nil"/>
              <w:bottom w:val="single" w:sz="4" w:space="0" w:color="auto"/>
              <w:right w:val="single" w:sz="4" w:space="0" w:color="auto"/>
            </w:tcBorders>
            <w:shd w:val="clear" w:color="auto" w:fill="auto"/>
            <w:vAlign w:val="center"/>
            <w:hideMark/>
          </w:tcPr>
          <w:p w14:paraId="4852F169"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791" w:type="dxa"/>
            <w:tcBorders>
              <w:top w:val="nil"/>
              <w:left w:val="nil"/>
              <w:bottom w:val="single" w:sz="4" w:space="0" w:color="auto"/>
              <w:right w:val="single" w:sz="4" w:space="0" w:color="auto"/>
            </w:tcBorders>
            <w:shd w:val="clear" w:color="auto" w:fill="auto"/>
            <w:vAlign w:val="center"/>
            <w:hideMark/>
          </w:tcPr>
          <w:p w14:paraId="310436C4"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880" w:type="dxa"/>
            <w:tcBorders>
              <w:top w:val="nil"/>
              <w:left w:val="nil"/>
              <w:bottom w:val="single" w:sz="4" w:space="0" w:color="auto"/>
              <w:right w:val="single" w:sz="4" w:space="0" w:color="auto"/>
            </w:tcBorders>
            <w:shd w:val="clear" w:color="auto" w:fill="auto"/>
            <w:vAlign w:val="center"/>
            <w:hideMark/>
          </w:tcPr>
          <w:p w14:paraId="09B5CD15"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1E8943DF"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r>
      <w:tr w:rsidR="005D0F36" w:rsidRPr="005D0F36" w14:paraId="30D189BF" w14:textId="77777777" w:rsidTr="005D0F36">
        <w:trPr>
          <w:trHeight w:val="1143"/>
        </w:trPr>
        <w:tc>
          <w:tcPr>
            <w:tcW w:w="1978" w:type="dxa"/>
            <w:vMerge/>
            <w:tcBorders>
              <w:top w:val="single" w:sz="4" w:space="0" w:color="auto"/>
              <w:left w:val="single" w:sz="8" w:space="0" w:color="auto"/>
              <w:bottom w:val="single" w:sz="4" w:space="0" w:color="auto"/>
              <w:right w:val="nil"/>
            </w:tcBorders>
            <w:vAlign w:val="center"/>
            <w:hideMark/>
          </w:tcPr>
          <w:p w14:paraId="22265BD9" w14:textId="77777777" w:rsidR="005D0F36" w:rsidRPr="005D0F36" w:rsidRDefault="005D0F36" w:rsidP="005D0F36">
            <w:pPr>
              <w:spacing w:after="0"/>
              <w:rPr>
                <w:rFonts w:ascii="Arial Narrow" w:eastAsia="Times New Roman" w:hAnsi="Arial Narrow"/>
                <w:color w:val="FF0000"/>
                <w:lang w:val="es-CO" w:eastAsia="es-CO"/>
              </w:rPr>
            </w:pPr>
          </w:p>
        </w:tc>
        <w:tc>
          <w:tcPr>
            <w:tcW w:w="2004" w:type="dxa"/>
            <w:vMerge w:val="restart"/>
            <w:tcBorders>
              <w:top w:val="nil"/>
              <w:left w:val="single" w:sz="4" w:space="0" w:color="auto"/>
              <w:bottom w:val="single" w:sz="4" w:space="0" w:color="auto"/>
              <w:right w:val="single" w:sz="4" w:space="0" w:color="auto"/>
            </w:tcBorders>
            <w:shd w:val="clear" w:color="auto" w:fill="auto"/>
            <w:vAlign w:val="center"/>
            <w:hideMark/>
          </w:tcPr>
          <w:p w14:paraId="349E679A"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No dar respuesta adecuada y oportuna a las solicitudes de información, asesoría y acompañamiento a la Gestión tanto interno como externo.</w:t>
            </w:r>
          </w:p>
        </w:tc>
        <w:tc>
          <w:tcPr>
            <w:tcW w:w="3472" w:type="dxa"/>
            <w:tcBorders>
              <w:top w:val="nil"/>
              <w:left w:val="nil"/>
              <w:bottom w:val="nil"/>
              <w:right w:val="single" w:sz="4" w:space="0" w:color="auto"/>
            </w:tcBorders>
            <w:shd w:val="clear" w:color="auto" w:fill="auto"/>
            <w:vAlign w:val="center"/>
            <w:hideMark/>
          </w:tcPr>
          <w:p w14:paraId="3BF95BA2"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xml:space="preserve">Todos los requerimientos externos son canalizados y se les  realiza un </w:t>
            </w:r>
            <w:proofErr w:type="gramStart"/>
            <w:r w:rsidRPr="005D0F36">
              <w:rPr>
                <w:rFonts w:ascii="Arial Narrow" w:eastAsia="Times New Roman" w:hAnsi="Arial Narrow"/>
                <w:lang w:val="es-CO" w:eastAsia="es-CO"/>
              </w:rPr>
              <w:t>seguimiento ,</w:t>
            </w:r>
            <w:proofErr w:type="gramEnd"/>
            <w:r w:rsidRPr="005D0F36">
              <w:rPr>
                <w:rFonts w:ascii="Arial Narrow" w:eastAsia="Times New Roman" w:hAnsi="Arial Narrow"/>
                <w:lang w:val="es-CO" w:eastAsia="es-CO"/>
              </w:rPr>
              <w:t xml:space="preserve"> con el objetivo de alertar el vencimiento de respuesta.</w:t>
            </w:r>
          </w:p>
        </w:tc>
        <w:tc>
          <w:tcPr>
            <w:tcW w:w="1876" w:type="dxa"/>
            <w:tcBorders>
              <w:top w:val="nil"/>
              <w:left w:val="nil"/>
              <w:bottom w:val="nil"/>
              <w:right w:val="single" w:sz="4" w:space="0" w:color="auto"/>
            </w:tcBorders>
            <w:shd w:val="clear" w:color="auto" w:fill="auto"/>
            <w:vAlign w:val="center"/>
            <w:hideMark/>
          </w:tcPr>
          <w:p w14:paraId="683D23C6"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097" w:type="dxa"/>
            <w:tcBorders>
              <w:top w:val="nil"/>
              <w:left w:val="nil"/>
              <w:bottom w:val="nil"/>
              <w:right w:val="single" w:sz="4" w:space="0" w:color="auto"/>
            </w:tcBorders>
            <w:shd w:val="clear" w:color="auto" w:fill="auto"/>
            <w:vAlign w:val="center"/>
            <w:hideMark/>
          </w:tcPr>
          <w:p w14:paraId="0C925F8A"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791" w:type="dxa"/>
            <w:tcBorders>
              <w:top w:val="nil"/>
              <w:left w:val="nil"/>
              <w:bottom w:val="nil"/>
              <w:right w:val="single" w:sz="4" w:space="0" w:color="auto"/>
            </w:tcBorders>
            <w:shd w:val="clear" w:color="auto" w:fill="auto"/>
            <w:vAlign w:val="center"/>
            <w:hideMark/>
          </w:tcPr>
          <w:p w14:paraId="6667E73B"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880" w:type="dxa"/>
            <w:tcBorders>
              <w:top w:val="nil"/>
              <w:left w:val="nil"/>
              <w:bottom w:val="nil"/>
              <w:right w:val="single" w:sz="4" w:space="0" w:color="auto"/>
            </w:tcBorders>
            <w:shd w:val="clear" w:color="auto" w:fill="auto"/>
            <w:vAlign w:val="center"/>
            <w:hideMark/>
          </w:tcPr>
          <w:p w14:paraId="3B1EA1D1"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2132B189"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r>
      <w:tr w:rsidR="005D0F36" w:rsidRPr="005D0F36" w14:paraId="4688FD1A" w14:textId="77777777" w:rsidTr="005D0F36">
        <w:trPr>
          <w:trHeight w:val="727"/>
        </w:trPr>
        <w:tc>
          <w:tcPr>
            <w:tcW w:w="1978" w:type="dxa"/>
            <w:vMerge/>
            <w:tcBorders>
              <w:top w:val="single" w:sz="4" w:space="0" w:color="auto"/>
              <w:left w:val="single" w:sz="8" w:space="0" w:color="auto"/>
              <w:bottom w:val="single" w:sz="4" w:space="0" w:color="auto"/>
              <w:right w:val="nil"/>
            </w:tcBorders>
            <w:vAlign w:val="center"/>
            <w:hideMark/>
          </w:tcPr>
          <w:p w14:paraId="719E27F8" w14:textId="77777777" w:rsidR="005D0F36" w:rsidRPr="005D0F36" w:rsidRDefault="005D0F36" w:rsidP="005D0F36">
            <w:pPr>
              <w:spacing w:after="0"/>
              <w:rPr>
                <w:rFonts w:ascii="Arial Narrow" w:eastAsia="Times New Roman" w:hAnsi="Arial Narrow"/>
                <w:color w:val="FF0000"/>
                <w:lang w:val="es-CO" w:eastAsia="es-CO"/>
              </w:rPr>
            </w:pPr>
          </w:p>
        </w:tc>
        <w:tc>
          <w:tcPr>
            <w:tcW w:w="2004" w:type="dxa"/>
            <w:vMerge/>
            <w:tcBorders>
              <w:top w:val="nil"/>
              <w:left w:val="single" w:sz="4" w:space="0" w:color="auto"/>
              <w:bottom w:val="single" w:sz="4" w:space="0" w:color="auto"/>
              <w:right w:val="single" w:sz="4" w:space="0" w:color="auto"/>
            </w:tcBorders>
            <w:vAlign w:val="center"/>
            <w:hideMark/>
          </w:tcPr>
          <w:p w14:paraId="5B704F27" w14:textId="77777777" w:rsidR="005D0F36" w:rsidRPr="005D0F36" w:rsidRDefault="005D0F36" w:rsidP="005D0F36">
            <w:pPr>
              <w:spacing w:after="0"/>
              <w:rPr>
                <w:rFonts w:ascii="Arial Narrow" w:eastAsia="Times New Roman" w:hAnsi="Arial Narrow"/>
                <w:lang w:val="es-CO" w:eastAsia="es-CO"/>
              </w:rPr>
            </w:pPr>
          </w:p>
        </w:tc>
        <w:tc>
          <w:tcPr>
            <w:tcW w:w="3472" w:type="dxa"/>
            <w:tcBorders>
              <w:top w:val="single" w:sz="4" w:space="0" w:color="auto"/>
              <w:left w:val="nil"/>
              <w:bottom w:val="nil"/>
              <w:right w:val="single" w:sz="4" w:space="0" w:color="auto"/>
            </w:tcBorders>
            <w:shd w:val="clear" w:color="auto" w:fill="auto"/>
            <w:vAlign w:val="center"/>
            <w:hideMark/>
          </w:tcPr>
          <w:p w14:paraId="7E9960F5"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xml:space="preserve">Se realizan  seguimientos mensuales sobre los requerimientos internos y externos a realizar por cada servidor público de la </w:t>
            </w:r>
            <w:proofErr w:type="gramStart"/>
            <w:r w:rsidRPr="005D0F36">
              <w:rPr>
                <w:rFonts w:ascii="Arial Narrow" w:eastAsia="Times New Roman" w:hAnsi="Arial Narrow"/>
                <w:lang w:val="es-CO" w:eastAsia="es-CO"/>
              </w:rPr>
              <w:t>OCI .</w:t>
            </w:r>
            <w:proofErr w:type="gramEnd"/>
            <w:r w:rsidRPr="005D0F36">
              <w:rPr>
                <w:rFonts w:ascii="Arial Narrow" w:eastAsia="Times New Roman" w:hAnsi="Arial Narrow"/>
                <w:lang w:val="es-CO" w:eastAsia="es-CO"/>
              </w:rPr>
              <w:t xml:space="preserve"> </w:t>
            </w:r>
          </w:p>
        </w:tc>
        <w:tc>
          <w:tcPr>
            <w:tcW w:w="1876" w:type="dxa"/>
            <w:tcBorders>
              <w:top w:val="single" w:sz="4" w:space="0" w:color="auto"/>
              <w:left w:val="nil"/>
              <w:bottom w:val="nil"/>
              <w:right w:val="single" w:sz="4" w:space="0" w:color="auto"/>
            </w:tcBorders>
            <w:shd w:val="clear" w:color="auto" w:fill="auto"/>
            <w:vAlign w:val="center"/>
            <w:hideMark/>
          </w:tcPr>
          <w:p w14:paraId="5D299661"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097" w:type="dxa"/>
            <w:tcBorders>
              <w:top w:val="single" w:sz="4" w:space="0" w:color="auto"/>
              <w:left w:val="nil"/>
              <w:bottom w:val="nil"/>
              <w:right w:val="single" w:sz="4" w:space="0" w:color="auto"/>
            </w:tcBorders>
            <w:shd w:val="clear" w:color="auto" w:fill="auto"/>
            <w:vAlign w:val="center"/>
            <w:hideMark/>
          </w:tcPr>
          <w:p w14:paraId="1F7AFF5A"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791" w:type="dxa"/>
            <w:tcBorders>
              <w:top w:val="single" w:sz="4" w:space="0" w:color="auto"/>
              <w:left w:val="nil"/>
              <w:bottom w:val="nil"/>
              <w:right w:val="single" w:sz="4" w:space="0" w:color="auto"/>
            </w:tcBorders>
            <w:shd w:val="clear" w:color="auto" w:fill="auto"/>
            <w:vAlign w:val="center"/>
            <w:hideMark/>
          </w:tcPr>
          <w:p w14:paraId="4CA2D9B0"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880" w:type="dxa"/>
            <w:tcBorders>
              <w:top w:val="single" w:sz="4" w:space="0" w:color="auto"/>
              <w:left w:val="nil"/>
              <w:bottom w:val="nil"/>
              <w:right w:val="single" w:sz="4" w:space="0" w:color="auto"/>
            </w:tcBorders>
            <w:shd w:val="clear" w:color="auto" w:fill="auto"/>
            <w:vAlign w:val="center"/>
            <w:hideMark/>
          </w:tcPr>
          <w:p w14:paraId="1E862568"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1B55D2E9"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r>
      <w:tr w:rsidR="005D0F36" w:rsidRPr="005D0F36" w14:paraId="18C6B8EF" w14:textId="77777777" w:rsidTr="005D0F36">
        <w:trPr>
          <w:trHeight w:val="1224"/>
        </w:trPr>
        <w:tc>
          <w:tcPr>
            <w:tcW w:w="1978" w:type="dxa"/>
            <w:vMerge/>
            <w:tcBorders>
              <w:top w:val="single" w:sz="4" w:space="0" w:color="auto"/>
              <w:left w:val="single" w:sz="8" w:space="0" w:color="auto"/>
              <w:bottom w:val="single" w:sz="4" w:space="0" w:color="auto"/>
              <w:right w:val="nil"/>
            </w:tcBorders>
            <w:vAlign w:val="center"/>
            <w:hideMark/>
          </w:tcPr>
          <w:p w14:paraId="10629ABA" w14:textId="77777777" w:rsidR="005D0F36" w:rsidRPr="005D0F36" w:rsidRDefault="005D0F36" w:rsidP="005D0F36">
            <w:pPr>
              <w:spacing w:after="0"/>
              <w:rPr>
                <w:rFonts w:ascii="Arial Narrow" w:eastAsia="Times New Roman" w:hAnsi="Arial Narrow"/>
                <w:color w:val="FF0000"/>
                <w:lang w:val="es-CO" w:eastAsia="es-CO"/>
              </w:rPr>
            </w:pPr>
          </w:p>
        </w:tc>
        <w:tc>
          <w:tcPr>
            <w:tcW w:w="2004" w:type="dxa"/>
            <w:vMerge/>
            <w:tcBorders>
              <w:top w:val="nil"/>
              <w:left w:val="single" w:sz="4" w:space="0" w:color="auto"/>
              <w:bottom w:val="single" w:sz="4" w:space="0" w:color="auto"/>
              <w:right w:val="single" w:sz="4" w:space="0" w:color="auto"/>
            </w:tcBorders>
            <w:vAlign w:val="center"/>
            <w:hideMark/>
          </w:tcPr>
          <w:p w14:paraId="31D6819A" w14:textId="77777777" w:rsidR="005D0F36" w:rsidRPr="005D0F36" w:rsidRDefault="005D0F36" w:rsidP="005D0F36">
            <w:pPr>
              <w:spacing w:after="0"/>
              <w:rPr>
                <w:rFonts w:ascii="Arial Narrow" w:eastAsia="Times New Roman" w:hAnsi="Arial Narrow"/>
                <w:lang w:val="es-CO" w:eastAsia="es-CO"/>
              </w:rPr>
            </w:pPr>
          </w:p>
        </w:tc>
        <w:tc>
          <w:tcPr>
            <w:tcW w:w="3472" w:type="dxa"/>
            <w:tcBorders>
              <w:top w:val="single" w:sz="4" w:space="0" w:color="auto"/>
              <w:left w:val="nil"/>
              <w:bottom w:val="single" w:sz="8" w:space="0" w:color="auto"/>
              <w:right w:val="single" w:sz="4" w:space="0" w:color="auto"/>
            </w:tcBorders>
            <w:shd w:val="clear" w:color="auto" w:fill="auto"/>
            <w:vAlign w:val="center"/>
            <w:hideMark/>
          </w:tcPr>
          <w:p w14:paraId="0D36B4FC"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xml:space="preserve">Reunión general del equipo auditor y el jefe de la OCI para establecer tiempos de ejecución del programa de auditorías de acuerdo a la complejidad de las actividades y el </w:t>
            </w:r>
            <w:proofErr w:type="spellStart"/>
            <w:r w:rsidRPr="005D0F36">
              <w:rPr>
                <w:rFonts w:ascii="Arial Narrow" w:eastAsia="Times New Roman" w:hAnsi="Arial Narrow"/>
                <w:lang w:val="es-CO" w:eastAsia="es-CO"/>
              </w:rPr>
              <w:t>nùmero</w:t>
            </w:r>
            <w:proofErr w:type="spellEnd"/>
            <w:r w:rsidRPr="005D0F36">
              <w:rPr>
                <w:rFonts w:ascii="Arial Narrow" w:eastAsia="Times New Roman" w:hAnsi="Arial Narrow"/>
                <w:lang w:val="es-CO" w:eastAsia="es-CO"/>
              </w:rPr>
              <w:t xml:space="preserve"> de servidores públicos  con el que cuenta la OCI. </w:t>
            </w:r>
          </w:p>
        </w:tc>
        <w:tc>
          <w:tcPr>
            <w:tcW w:w="1876" w:type="dxa"/>
            <w:tcBorders>
              <w:top w:val="single" w:sz="4" w:space="0" w:color="auto"/>
              <w:left w:val="nil"/>
              <w:bottom w:val="single" w:sz="8" w:space="0" w:color="auto"/>
              <w:right w:val="single" w:sz="4" w:space="0" w:color="auto"/>
            </w:tcBorders>
            <w:shd w:val="clear" w:color="auto" w:fill="auto"/>
            <w:vAlign w:val="center"/>
            <w:hideMark/>
          </w:tcPr>
          <w:p w14:paraId="06C9D854"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097" w:type="dxa"/>
            <w:tcBorders>
              <w:top w:val="single" w:sz="4" w:space="0" w:color="auto"/>
              <w:left w:val="nil"/>
              <w:bottom w:val="single" w:sz="8" w:space="0" w:color="auto"/>
              <w:right w:val="single" w:sz="4" w:space="0" w:color="auto"/>
            </w:tcBorders>
            <w:shd w:val="clear" w:color="auto" w:fill="auto"/>
            <w:vAlign w:val="center"/>
            <w:hideMark/>
          </w:tcPr>
          <w:p w14:paraId="087CCB83"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791" w:type="dxa"/>
            <w:tcBorders>
              <w:top w:val="single" w:sz="4" w:space="0" w:color="auto"/>
              <w:left w:val="nil"/>
              <w:bottom w:val="single" w:sz="8" w:space="0" w:color="auto"/>
              <w:right w:val="single" w:sz="4" w:space="0" w:color="auto"/>
            </w:tcBorders>
            <w:shd w:val="clear" w:color="auto" w:fill="auto"/>
            <w:vAlign w:val="center"/>
            <w:hideMark/>
          </w:tcPr>
          <w:p w14:paraId="36980E86"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880" w:type="dxa"/>
            <w:tcBorders>
              <w:top w:val="single" w:sz="4" w:space="0" w:color="auto"/>
              <w:left w:val="nil"/>
              <w:bottom w:val="single" w:sz="8" w:space="0" w:color="auto"/>
              <w:right w:val="single" w:sz="4" w:space="0" w:color="auto"/>
            </w:tcBorders>
            <w:shd w:val="clear" w:color="auto" w:fill="auto"/>
            <w:vAlign w:val="center"/>
            <w:hideMark/>
          </w:tcPr>
          <w:p w14:paraId="0271EB6C"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67613F4F" w14:textId="77777777" w:rsidR="005D0F36" w:rsidRPr="005D0F36" w:rsidRDefault="005D0F36" w:rsidP="005D0F36">
            <w:pPr>
              <w:spacing w:after="0"/>
              <w:rPr>
                <w:rFonts w:ascii="Arial Narrow" w:eastAsia="Times New Roman" w:hAnsi="Arial Narrow"/>
                <w:lang w:val="es-CO" w:eastAsia="es-CO"/>
              </w:rPr>
            </w:pPr>
            <w:r w:rsidRPr="005D0F36">
              <w:rPr>
                <w:rFonts w:ascii="Arial Narrow" w:eastAsia="Times New Roman" w:hAnsi="Arial Narrow"/>
                <w:lang w:val="es-CO" w:eastAsia="es-CO"/>
              </w:rPr>
              <w:t> </w:t>
            </w:r>
          </w:p>
        </w:tc>
      </w:tr>
    </w:tbl>
    <w:p w14:paraId="1138E4B2" w14:textId="77777777" w:rsidR="005D0F36" w:rsidRDefault="005D0F36" w:rsidP="00284F4A">
      <w:pPr>
        <w:spacing w:after="0"/>
        <w:jc w:val="both"/>
        <w:rPr>
          <w:rFonts w:ascii="Arial Narrow" w:hAnsi="Arial Narrow"/>
          <w:b/>
          <w:sz w:val="22"/>
          <w:szCs w:val="22"/>
          <w:lang w:val="es-CO"/>
        </w:rPr>
      </w:pPr>
    </w:p>
    <w:p w14:paraId="4CB0209C" w14:textId="0B4679CB" w:rsidR="001B6BB6" w:rsidRDefault="008161CE"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del RIESGO 2</w:t>
      </w:r>
    </w:p>
    <w:p w14:paraId="63E5FBCE" w14:textId="77777777" w:rsidR="008161CE" w:rsidRDefault="008161CE" w:rsidP="00284F4A">
      <w:pPr>
        <w:spacing w:after="0"/>
        <w:jc w:val="both"/>
        <w:rPr>
          <w:rFonts w:ascii="Arial Narrow" w:hAnsi="Arial Narrow"/>
          <w:b/>
          <w:sz w:val="22"/>
          <w:szCs w:val="22"/>
          <w:lang w:val="es-CO"/>
        </w:rPr>
      </w:pPr>
    </w:p>
    <w:tbl>
      <w:tblPr>
        <w:tblW w:w="14088" w:type="dxa"/>
        <w:tblCellMar>
          <w:left w:w="70" w:type="dxa"/>
          <w:right w:w="70" w:type="dxa"/>
        </w:tblCellMar>
        <w:tblLook w:val="04A0" w:firstRow="1" w:lastRow="0" w:firstColumn="1" w:lastColumn="0" w:noHBand="0" w:noVBand="1"/>
      </w:tblPr>
      <w:tblGrid>
        <w:gridCol w:w="1267"/>
        <w:gridCol w:w="1280"/>
        <w:gridCol w:w="4309"/>
        <w:gridCol w:w="3615"/>
        <w:gridCol w:w="3617"/>
      </w:tblGrid>
      <w:tr w:rsidR="008161CE" w:rsidRPr="008161CE" w14:paraId="3392EDC7" w14:textId="77777777" w:rsidTr="008161CE">
        <w:trPr>
          <w:trHeight w:val="70"/>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D0E42C2"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Cronograma MRC</w:t>
            </w:r>
          </w:p>
        </w:tc>
        <w:tc>
          <w:tcPr>
            <w:tcW w:w="11541"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7723CD9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Acciones</w:t>
            </w:r>
          </w:p>
        </w:tc>
      </w:tr>
      <w:tr w:rsidR="008161CE" w:rsidRPr="008161CE" w14:paraId="1340286E" w14:textId="77777777" w:rsidTr="008161CE">
        <w:trPr>
          <w:trHeight w:val="120"/>
        </w:trPr>
        <w:tc>
          <w:tcPr>
            <w:tcW w:w="1267" w:type="dxa"/>
            <w:tcBorders>
              <w:top w:val="nil"/>
              <w:left w:val="single" w:sz="4" w:space="0" w:color="auto"/>
              <w:bottom w:val="single" w:sz="4" w:space="0" w:color="auto"/>
              <w:right w:val="single" w:sz="4" w:space="0" w:color="auto"/>
            </w:tcBorders>
            <w:shd w:val="clear" w:color="000000" w:fill="C9C9C9"/>
            <w:noWrap/>
            <w:vAlign w:val="center"/>
            <w:hideMark/>
          </w:tcPr>
          <w:p w14:paraId="26B8AF8E"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Elaboración</w:t>
            </w:r>
          </w:p>
        </w:tc>
        <w:tc>
          <w:tcPr>
            <w:tcW w:w="1280" w:type="dxa"/>
            <w:tcBorders>
              <w:top w:val="nil"/>
              <w:left w:val="nil"/>
              <w:bottom w:val="single" w:sz="4" w:space="0" w:color="auto"/>
              <w:right w:val="single" w:sz="4" w:space="0" w:color="auto"/>
            </w:tcBorders>
            <w:shd w:val="clear" w:color="000000" w:fill="C9C9C9"/>
            <w:noWrap/>
            <w:vAlign w:val="center"/>
            <w:hideMark/>
          </w:tcPr>
          <w:p w14:paraId="1633A04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Publicación</w:t>
            </w:r>
          </w:p>
        </w:tc>
        <w:tc>
          <w:tcPr>
            <w:tcW w:w="4309" w:type="dxa"/>
            <w:tcBorders>
              <w:top w:val="nil"/>
              <w:left w:val="nil"/>
              <w:bottom w:val="single" w:sz="4" w:space="0" w:color="auto"/>
              <w:right w:val="single" w:sz="4" w:space="0" w:color="auto"/>
            </w:tcBorders>
            <w:shd w:val="clear" w:color="000000" w:fill="C9C9C9"/>
            <w:vAlign w:val="center"/>
            <w:hideMark/>
          </w:tcPr>
          <w:p w14:paraId="55984E0F" w14:textId="41F76838"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8161CE">
              <w:rPr>
                <w:rFonts w:ascii="Arial Narrow" w:eastAsia="Times New Roman" w:hAnsi="Arial Narrow"/>
                <w:b/>
                <w:bCs/>
                <w:color w:val="000000"/>
                <w:lang w:val="es-CO" w:eastAsia="es-CO"/>
              </w:rPr>
              <w:t>controles</w:t>
            </w:r>
          </w:p>
        </w:tc>
        <w:tc>
          <w:tcPr>
            <w:tcW w:w="3615" w:type="dxa"/>
            <w:tcBorders>
              <w:top w:val="nil"/>
              <w:left w:val="nil"/>
              <w:bottom w:val="single" w:sz="4" w:space="0" w:color="auto"/>
              <w:right w:val="single" w:sz="4" w:space="0" w:color="auto"/>
            </w:tcBorders>
            <w:shd w:val="clear" w:color="000000" w:fill="C9C9C9"/>
            <w:vAlign w:val="center"/>
            <w:hideMark/>
          </w:tcPr>
          <w:p w14:paraId="4EF76ADE" w14:textId="3FBDF800"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8161CE">
              <w:rPr>
                <w:rFonts w:ascii="Arial Narrow" w:eastAsia="Times New Roman" w:hAnsi="Arial Narrow"/>
                <w:b/>
                <w:bCs/>
                <w:color w:val="000000"/>
                <w:lang w:val="es-CO" w:eastAsia="es-CO"/>
              </w:rPr>
              <w:t>adelantadas</w:t>
            </w:r>
          </w:p>
        </w:tc>
        <w:tc>
          <w:tcPr>
            <w:tcW w:w="3617" w:type="dxa"/>
            <w:tcBorders>
              <w:top w:val="nil"/>
              <w:left w:val="nil"/>
              <w:bottom w:val="single" w:sz="4" w:space="0" w:color="auto"/>
              <w:right w:val="single" w:sz="4" w:space="0" w:color="auto"/>
            </w:tcBorders>
            <w:shd w:val="clear" w:color="000000" w:fill="C9C9C9"/>
            <w:noWrap/>
            <w:vAlign w:val="center"/>
            <w:hideMark/>
          </w:tcPr>
          <w:p w14:paraId="04CBA330"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Observaciones</w:t>
            </w:r>
          </w:p>
        </w:tc>
      </w:tr>
      <w:tr w:rsidR="008161CE" w:rsidRPr="008161CE" w14:paraId="66E4FBA1" w14:textId="77777777" w:rsidTr="008161CE">
        <w:trPr>
          <w:trHeight w:val="832"/>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F5BBC16"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1D4B4D58"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hideMark/>
          </w:tcPr>
          <w:p w14:paraId="6CE2E908" w14:textId="59B1696A"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Este control no se cumple, los procesos auditados no cumplen los tiempos estipulados por los auditores.</w:t>
            </w:r>
            <w:r>
              <w:rPr>
                <w:rFonts w:ascii="Arial Narrow" w:eastAsia="Times New Roman" w:hAnsi="Arial Narrow"/>
                <w:color w:val="000000"/>
                <w:lang w:val="es-CO" w:eastAsia="es-CO"/>
              </w:rPr>
              <w:t xml:space="preserve"> Se recomienda revisar el control.</w:t>
            </w:r>
          </w:p>
        </w:tc>
        <w:tc>
          <w:tcPr>
            <w:tcW w:w="3615" w:type="dxa"/>
            <w:tcBorders>
              <w:top w:val="nil"/>
              <w:left w:val="nil"/>
              <w:bottom w:val="single" w:sz="4" w:space="0" w:color="auto"/>
              <w:right w:val="single" w:sz="4" w:space="0" w:color="auto"/>
            </w:tcBorders>
            <w:shd w:val="clear" w:color="auto" w:fill="auto"/>
            <w:noWrap/>
            <w:vAlign w:val="bottom"/>
            <w:hideMark/>
          </w:tcPr>
          <w:p w14:paraId="5812BD5C"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61F74A29"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5A8B320E" w14:textId="77777777" w:rsidTr="008161CE">
        <w:trPr>
          <w:trHeight w:val="63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9964F8A"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16764B3C"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5330F810"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El control se ejecuta por el equipo OCI y el jefe de la oficina.</w:t>
            </w:r>
          </w:p>
        </w:tc>
        <w:tc>
          <w:tcPr>
            <w:tcW w:w="3615" w:type="dxa"/>
            <w:tcBorders>
              <w:top w:val="nil"/>
              <w:left w:val="nil"/>
              <w:bottom w:val="single" w:sz="4" w:space="0" w:color="auto"/>
              <w:right w:val="single" w:sz="4" w:space="0" w:color="auto"/>
            </w:tcBorders>
            <w:shd w:val="clear" w:color="auto" w:fill="auto"/>
            <w:noWrap/>
            <w:vAlign w:val="bottom"/>
            <w:hideMark/>
          </w:tcPr>
          <w:p w14:paraId="18A971A8"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3779E677"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0A7A484D" w14:textId="77777777" w:rsidTr="008161CE">
        <w:trPr>
          <w:trHeight w:val="96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290C2039"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513CFC14"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2B9F6F26" w14:textId="2D0B0D73"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La existencia de un código de ética no garantiza realizar auditorías con impedimentos, se recomienda interiorizarlo en el grupo periódicamente.</w:t>
            </w:r>
          </w:p>
        </w:tc>
        <w:tc>
          <w:tcPr>
            <w:tcW w:w="3615" w:type="dxa"/>
            <w:tcBorders>
              <w:top w:val="nil"/>
              <w:left w:val="nil"/>
              <w:bottom w:val="single" w:sz="4" w:space="0" w:color="auto"/>
              <w:right w:val="single" w:sz="4" w:space="0" w:color="auto"/>
            </w:tcBorders>
            <w:shd w:val="clear" w:color="auto" w:fill="auto"/>
            <w:noWrap/>
            <w:vAlign w:val="bottom"/>
            <w:hideMark/>
          </w:tcPr>
          <w:p w14:paraId="1E77BD27"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72A04B6B"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243D4861" w14:textId="77777777" w:rsidTr="008161CE">
        <w:trPr>
          <w:trHeight w:val="501"/>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10347257"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47132834"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center"/>
            <w:hideMark/>
          </w:tcPr>
          <w:p w14:paraId="44FA405C"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Se recomienda agrupar controles que son similares.</w:t>
            </w:r>
          </w:p>
        </w:tc>
        <w:tc>
          <w:tcPr>
            <w:tcW w:w="3615" w:type="dxa"/>
            <w:tcBorders>
              <w:top w:val="nil"/>
              <w:left w:val="nil"/>
              <w:bottom w:val="single" w:sz="4" w:space="0" w:color="auto"/>
              <w:right w:val="single" w:sz="4" w:space="0" w:color="auto"/>
            </w:tcBorders>
            <w:shd w:val="clear" w:color="auto" w:fill="auto"/>
            <w:noWrap/>
            <w:vAlign w:val="bottom"/>
            <w:hideMark/>
          </w:tcPr>
          <w:p w14:paraId="4F83F1B9"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13DD1A0E"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2357E26F" w14:textId="77777777" w:rsidTr="008161CE">
        <w:trPr>
          <w:trHeight w:val="948"/>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E0E7B0B"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6C932B9C"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64FCFEF9" w14:textId="63FA321E"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Se verificó la utilización de la herramienta estadística en la evaluación a talento humano, siento esta una forma de sacar una muestra objetiva.</w:t>
            </w:r>
          </w:p>
        </w:tc>
        <w:tc>
          <w:tcPr>
            <w:tcW w:w="3615" w:type="dxa"/>
            <w:tcBorders>
              <w:top w:val="nil"/>
              <w:left w:val="nil"/>
              <w:bottom w:val="single" w:sz="4" w:space="0" w:color="auto"/>
              <w:right w:val="single" w:sz="4" w:space="0" w:color="auto"/>
            </w:tcBorders>
            <w:shd w:val="clear" w:color="auto" w:fill="auto"/>
            <w:noWrap/>
            <w:vAlign w:val="bottom"/>
            <w:hideMark/>
          </w:tcPr>
          <w:p w14:paraId="58CE87AC"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0637BCEF"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698FE56B" w14:textId="77777777" w:rsidTr="008161CE">
        <w:trPr>
          <w:trHeight w:val="383"/>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7D968C58"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13930BE0"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0B3B4641" w14:textId="017D45DB"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xml:space="preserve">El control se ejecuta pero se recomienda establecer cada cuánto se realizan las capacitaciones </w:t>
            </w:r>
          </w:p>
        </w:tc>
        <w:tc>
          <w:tcPr>
            <w:tcW w:w="3615" w:type="dxa"/>
            <w:tcBorders>
              <w:top w:val="nil"/>
              <w:left w:val="nil"/>
              <w:bottom w:val="single" w:sz="4" w:space="0" w:color="auto"/>
              <w:right w:val="single" w:sz="4" w:space="0" w:color="auto"/>
            </w:tcBorders>
            <w:shd w:val="clear" w:color="auto" w:fill="auto"/>
            <w:noWrap/>
            <w:vAlign w:val="bottom"/>
            <w:hideMark/>
          </w:tcPr>
          <w:p w14:paraId="7C02CFBA"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12E8018B"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28C4357E" w14:textId="77777777" w:rsidTr="008161CE">
        <w:trPr>
          <w:trHeight w:val="408"/>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061355A"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3C48A4B9"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49E41DAE" w14:textId="4A968368"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El control se realiza a diario, mediante una matriz de seguimiento en Excel.</w:t>
            </w:r>
          </w:p>
        </w:tc>
        <w:tc>
          <w:tcPr>
            <w:tcW w:w="3615" w:type="dxa"/>
            <w:tcBorders>
              <w:top w:val="nil"/>
              <w:left w:val="nil"/>
              <w:bottom w:val="single" w:sz="4" w:space="0" w:color="auto"/>
              <w:right w:val="single" w:sz="4" w:space="0" w:color="auto"/>
            </w:tcBorders>
            <w:shd w:val="clear" w:color="auto" w:fill="auto"/>
            <w:noWrap/>
            <w:vAlign w:val="bottom"/>
            <w:hideMark/>
          </w:tcPr>
          <w:p w14:paraId="4F537932"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505D5CF6"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59E5C51C" w14:textId="77777777" w:rsidTr="008161CE">
        <w:trPr>
          <w:trHeight w:val="946"/>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A44DA60"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0E7A3FD0"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center"/>
            <w:hideMark/>
          </w:tcPr>
          <w:p w14:paraId="02EEC51D"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Se recomienda agrupar controles que son similares.</w:t>
            </w:r>
          </w:p>
        </w:tc>
        <w:tc>
          <w:tcPr>
            <w:tcW w:w="3615" w:type="dxa"/>
            <w:tcBorders>
              <w:top w:val="nil"/>
              <w:left w:val="nil"/>
              <w:bottom w:val="single" w:sz="4" w:space="0" w:color="auto"/>
              <w:right w:val="single" w:sz="4" w:space="0" w:color="auto"/>
            </w:tcBorders>
            <w:shd w:val="clear" w:color="auto" w:fill="auto"/>
            <w:noWrap/>
            <w:vAlign w:val="bottom"/>
            <w:hideMark/>
          </w:tcPr>
          <w:p w14:paraId="1D0CA601"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09493E40"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4FED3278" w14:textId="77777777" w:rsidTr="008161CE">
        <w:trPr>
          <w:trHeight w:val="70"/>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5EC7B549"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80" w:type="dxa"/>
            <w:tcBorders>
              <w:top w:val="nil"/>
              <w:left w:val="nil"/>
              <w:bottom w:val="single" w:sz="4" w:space="0" w:color="auto"/>
              <w:right w:val="single" w:sz="4" w:space="0" w:color="auto"/>
            </w:tcBorders>
            <w:shd w:val="clear" w:color="auto" w:fill="auto"/>
            <w:noWrap/>
            <w:vAlign w:val="center"/>
            <w:hideMark/>
          </w:tcPr>
          <w:p w14:paraId="2E82A3DD"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4309" w:type="dxa"/>
            <w:tcBorders>
              <w:top w:val="nil"/>
              <w:left w:val="nil"/>
              <w:bottom w:val="single" w:sz="4" w:space="0" w:color="auto"/>
              <w:right w:val="single" w:sz="4" w:space="0" w:color="auto"/>
            </w:tcBorders>
            <w:shd w:val="clear" w:color="auto" w:fill="auto"/>
            <w:vAlign w:val="bottom"/>
            <w:hideMark/>
          </w:tcPr>
          <w:p w14:paraId="64D50FCD"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xml:space="preserve">El control es efectivo y se encuentra documentado en actas de </w:t>
            </w:r>
            <w:proofErr w:type="spellStart"/>
            <w:r w:rsidRPr="008161CE">
              <w:rPr>
                <w:rFonts w:ascii="Arial Narrow" w:eastAsia="Times New Roman" w:hAnsi="Arial Narrow"/>
                <w:color w:val="000000"/>
                <w:lang w:val="es-CO" w:eastAsia="es-CO"/>
              </w:rPr>
              <w:t>reuniòn</w:t>
            </w:r>
            <w:proofErr w:type="spellEnd"/>
            <w:r w:rsidRPr="008161CE">
              <w:rPr>
                <w:rFonts w:ascii="Arial Narrow" w:eastAsia="Times New Roman" w:hAnsi="Arial Narrow"/>
                <w:color w:val="000000"/>
                <w:lang w:val="es-CO" w:eastAsia="es-CO"/>
              </w:rPr>
              <w:t xml:space="preserve"> y listas de asistencia. </w:t>
            </w:r>
          </w:p>
        </w:tc>
        <w:tc>
          <w:tcPr>
            <w:tcW w:w="3615" w:type="dxa"/>
            <w:tcBorders>
              <w:top w:val="nil"/>
              <w:left w:val="nil"/>
              <w:bottom w:val="single" w:sz="4" w:space="0" w:color="auto"/>
              <w:right w:val="single" w:sz="4" w:space="0" w:color="auto"/>
            </w:tcBorders>
            <w:shd w:val="clear" w:color="auto" w:fill="auto"/>
            <w:noWrap/>
            <w:vAlign w:val="bottom"/>
            <w:hideMark/>
          </w:tcPr>
          <w:p w14:paraId="5CCC265B"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3617" w:type="dxa"/>
            <w:tcBorders>
              <w:top w:val="nil"/>
              <w:left w:val="nil"/>
              <w:bottom w:val="single" w:sz="4" w:space="0" w:color="auto"/>
              <w:right w:val="single" w:sz="4" w:space="0" w:color="auto"/>
            </w:tcBorders>
            <w:shd w:val="clear" w:color="auto" w:fill="auto"/>
            <w:noWrap/>
            <w:vAlign w:val="bottom"/>
            <w:hideMark/>
          </w:tcPr>
          <w:p w14:paraId="1EE846B4"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bl>
    <w:p w14:paraId="08F9FD42" w14:textId="1796BEE9" w:rsidR="008161CE" w:rsidRDefault="008161CE" w:rsidP="00284F4A">
      <w:pPr>
        <w:spacing w:after="0"/>
        <w:jc w:val="both"/>
        <w:rPr>
          <w:rFonts w:ascii="Arial Narrow" w:hAnsi="Arial Narrow"/>
          <w:b/>
          <w:sz w:val="22"/>
          <w:szCs w:val="22"/>
          <w:lang w:val="es-CO"/>
        </w:rPr>
      </w:pPr>
      <w:r>
        <w:rPr>
          <w:rFonts w:ascii="Arial Narrow" w:hAnsi="Arial Narrow"/>
          <w:b/>
          <w:sz w:val="22"/>
          <w:szCs w:val="22"/>
          <w:lang w:val="es-CO"/>
        </w:rPr>
        <w:t>RIESGO 3</w:t>
      </w:r>
    </w:p>
    <w:p w14:paraId="1BDFDB6A" w14:textId="77777777" w:rsidR="001B6BB6" w:rsidRDefault="001B6BB6" w:rsidP="00284F4A">
      <w:pPr>
        <w:spacing w:after="0"/>
        <w:jc w:val="both"/>
        <w:rPr>
          <w:rFonts w:ascii="Arial Narrow" w:hAnsi="Arial Narrow"/>
          <w:b/>
          <w:sz w:val="22"/>
          <w:szCs w:val="22"/>
          <w:lang w:val="es-CO"/>
        </w:rPr>
      </w:pPr>
    </w:p>
    <w:tbl>
      <w:tblPr>
        <w:tblW w:w="13991" w:type="dxa"/>
        <w:tblCellMar>
          <w:left w:w="70" w:type="dxa"/>
          <w:right w:w="70" w:type="dxa"/>
        </w:tblCellMar>
        <w:tblLook w:val="04A0" w:firstRow="1" w:lastRow="0" w:firstColumn="1" w:lastColumn="0" w:noHBand="0" w:noVBand="1"/>
      </w:tblPr>
      <w:tblGrid>
        <w:gridCol w:w="1464"/>
        <w:gridCol w:w="1787"/>
        <w:gridCol w:w="3402"/>
        <w:gridCol w:w="2576"/>
        <w:gridCol w:w="1267"/>
        <w:gridCol w:w="950"/>
        <w:gridCol w:w="993"/>
        <w:gridCol w:w="1552"/>
      </w:tblGrid>
      <w:tr w:rsidR="008161CE" w:rsidRPr="008161CE" w14:paraId="536B84F6" w14:textId="77777777" w:rsidTr="008161CE">
        <w:trPr>
          <w:trHeight w:val="216"/>
        </w:trPr>
        <w:tc>
          <w:tcPr>
            <w:tcW w:w="3251"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0FF06FF0"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IDENTIFICACION</w:t>
            </w:r>
          </w:p>
        </w:tc>
        <w:tc>
          <w:tcPr>
            <w:tcW w:w="3402" w:type="dxa"/>
            <w:tcBorders>
              <w:top w:val="single" w:sz="8" w:space="0" w:color="auto"/>
              <w:left w:val="nil"/>
              <w:bottom w:val="single" w:sz="4" w:space="0" w:color="auto"/>
              <w:right w:val="nil"/>
            </w:tcBorders>
            <w:shd w:val="clear" w:color="000000" w:fill="FFF2CC"/>
            <w:noWrap/>
            <w:vAlign w:val="center"/>
            <w:hideMark/>
          </w:tcPr>
          <w:p w14:paraId="160304C9"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CONTROLES</w:t>
            </w:r>
          </w:p>
        </w:tc>
        <w:tc>
          <w:tcPr>
            <w:tcW w:w="7338"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0CDB482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 xml:space="preserve">PLAN DE RESPUESTA AL RIESGO </w:t>
            </w:r>
          </w:p>
        </w:tc>
      </w:tr>
      <w:tr w:rsidR="008161CE" w:rsidRPr="008161CE" w14:paraId="25DC3BD9" w14:textId="77777777" w:rsidTr="008161CE">
        <w:trPr>
          <w:trHeight w:val="359"/>
        </w:trPr>
        <w:tc>
          <w:tcPr>
            <w:tcW w:w="1464" w:type="dxa"/>
            <w:tcBorders>
              <w:top w:val="nil"/>
              <w:left w:val="single" w:sz="8" w:space="0" w:color="auto"/>
              <w:bottom w:val="nil"/>
              <w:right w:val="nil"/>
            </w:tcBorders>
            <w:shd w:val="clear" w:color="000000" w:fill="FFB9B9"/>
            <w:noWrap/>
            <w:vAlign w:val="center"/>
            <w:hideMark/>
          </w:tcPr>
          <w:p w14:paraId="5ED8C32F"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Riesgo</w:t>
            </w:r>
          </w:p>
        </w:tc>
        <w:tc>
          <w:tcPr>
            <w:tcW w:w="1787" w:type="dxa"/>
            <w:tcBorders>
              <w:top w:val="nil"/>
              <w:left w:val="single" w:sz="4" w:space="0" w:color="auto"/>
              <w:bottom w:val="single" w:sz="4" w:space="0" w:color="auto"/>
              <w:right w:val="single" w:sz="4" w:space="0" w:color="auto"/>
            </w:tcBorders>
            <w:shd w:val="clear" w:color="000000" w:fill="FFB9B9"/>
            <w:noWrap/>
            <w:vAlign w:val="center"/>
            <w:hideMark/>
          </w:tcPr>
          <w:p w14:paraId="3CC4B88B"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Causas</w:t>
            </w:r>
          </w:p>
        </w:tc>
        <w:tc>
          <w:tcPr>
            <w:tcW w:w="3402" w:type="dxa"/>
            <w:tcBorders>
              <w:top w:val="nil"/>
              <w:left w:val="nil"/>
              <w:bottom w:val="nil"/>
              <w:right w:val="single" w:sz="4" w:space="0" w:color="auto"/>
            </w:tcBorders>
            <w:shd w:val="clear" w:color="000000" w:fill="FFF2CC"/>
            <w:noWrap/>
            <w:vAlign w:val="center"/>
            <w:hideMark/>
          </w:tcPr>
          <w:p w14:paraId="61E8777F"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Descripción</w:t>
            </w:r>
          </w:p>
        </w:tc>
        <w:tc>
          <w:tcPr>
            <w:tcW w:w="2576" w:type="dxa"/>
            <w:tcBorders>
              <w:top w:val="nil"/>
              <w:left w:val="nil"/>
              <w:bottom w:val="nil"/>
              <w:right w:val="single" w:sz="4" w:space="0" w:color="auto"/>
            </w:tcBorders>
            <w:shd w:val="clear" w:color="000000" w:fill="D9B7FB"/>
            <w:noWrap/>
            <w:vAlign w:val="center"/>
            <w:hideMark/>
          </w:tcPr>
          <w:p w14:paraId="2E3D3C8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Acciones</w:t>
            </w:r>
          </w:p>
        </w:tc>
        <w:tc>
          <w:tcPr>
            <w:tcW w:w="1267" w:type="dxa"/>
            <w:tcBorders>
              <w:top w:val="nil"/>
              <w:left w:val="nil"/>
              <w:bottom w:val="nil"/>
              <w:right w:val="nil"/>
            </w:tcBorders>
            <w:shd w:val="clear" w:color="000000" w:fill="D9B7FB"/>
            <w:noWrap/>
            <w:vAlign w:val="center"/>
            <w:hideMark/>
          </w:tcPr>
          <w:p w14:paraId="7E479E0B"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Meta</w:t>
            </w:r>
          </w:p>
        </w:tc>
        <w:tc>
          <w:tcPr>
            <w:tcW w:w="1118" w:type="dxa"/>
            <w:tcBorders>
              <w:top w:val="nil"/>
              <w:left w:val="single" w:sz="4" w:space="0" w:color="auto"/>
              <w:bottom w:val="nil"/>
              <w:right w:val="nil"/>
            </w:tcBorders>
            <w:shd w:val="clear" w:color="000000" w:fill="D9B7FB"/>
            <w:vAlign w:val="center"/>
            <w:hideMark/>
          </w:tcPr>
          <w:p w14:paraId="1C870322"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Fecha de Inicio</w:t>
            </w:r>
          </w:p>
        </w:tc>
        <w:tc>
          <w:tcPr>
            <w:tcW w:w="825" w:type="dxa"/>
            <w:tcBorders>
              <w:top w:val="nil"/>
              <w:left w:val="single" w:sz="4" w:space="0" w:color="auto"/>
              <w:bottom w:val="nil"/>
              <w:right w:val="nil"/>
            </w:tcBorders>
            <w:shd w:val="clear" w:color="000000" w:fill="D9B7FB"/>
            <w:noWrap/>
            <w:vAlign w:val="center"/>
            <w:hideMark/>
          </w:tcPr>
          <w:p w14:paraId="02900200"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Duración</w:t>
            </w:r>
          </w:p>
        </w:tc>
        <w:tc>
          <w:tcPr>
            <w:tcW w:w="1552" w:type="dxa"/>
            <w:tcBorders>
              <w:top w:val="nil"/>
              <w:left w:val="single" w:sz="4" w:space="0" w:color="auto"/>
              <w:bottom w:val="nil"/>
              <w:right w:val="single" w:sz="8" w:space="0" w:color="auto"/>
            </w:tcBorders>
            <w:shd w:val="clear" w:color="000000" w:fill="D9B7FB"/>
            <w:noWrap/>
            <w:vAlign w:val="center"/>
            <w:hideMark/>
          </w:tcPr>
          <w:p w14:paraId="69A97AE3"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Observaciones</w:t>
            </w:r>
          </w:p>
        </w:tc>
      </w:tr>
      <w:tr w:rsidR="008161CE" w:rsidRPr="008161CE" w14:paraId="5CCACFE8" w14:textId="77777777" w:rsidTr="008161CE">
        <w:trPr>
          <w:trHeight w:val="1081"/>
        </w:trPr>
        <w:tc>
          <w:tcPr>
            <w:tcW w:w="1464" w:type="dxa"/>
            <w:vMerge w:val="restart"/>
            <w:tcBorders>
              <w:top w:val="nil"/>
              <w:left w:val="single" w:sz="8" w:space="0" w:color="auto"/>
              <w:bottom w:val="single" w:sz="8" w:space="0" w:color="000000"/>
              <w:right w:val="nil"/>
            </w:tcBorders>
            <w:shd w:val="clear" w:color="auto" w:fill="auto"/>
            <w:vAlign w:val="center"/>
            <w:hideMark/>
          </w:tcPr>
          <w:p w14:paraId="0CF0B519"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xml:space="preserve">Incumplimiento en el programa anual de auditoria </w:t>
            </w:r>
          </w:p>
        </w:tc>
        <w:tc>
          <w:tcPr>
            <w:tcW w:w="17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603B94"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Definición de  alcances muy amplios que no puedan ser cubiertos en las auditorias.</w:t>
            </w:r>
          </w:p>
        </w:tc>
        <w:tc>
          <w:tcPr>
            <w:tcW w:w="3402" w:type="dxa"/>
            <w:tcBorders>
              <w:top w:val="nil"/>
              <w:left w:val="nil"/>
              <w:bottom w:val="single" w:sz="4" w:space="0" w:color="auto"/>
              <w:right w:val="single" w:sz="4" w:space="0" w:color="auto"/>
            </w:tcBorders>
            <w:shd w:val="clear" w:color="auto" w:fill="auto"/>
            <w:vAlign w:val="bottom"/>
            <w:hideMark/>
          </w:tcPr>
          <w:p w14:paraId="4BDA58C8"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El auditor define en el plan de auditoria el objetivo y el alcance de la auditaría pero el jefe de la OCI revisar y da el aval al plan.</w:t>
            </w:r>
          </w:p>
        </w:tc>
        <w:tc>
          <w:tcPr>
            <w:tcW w:w="2576" w:type="dxa"/>
            <w:tcBorders>
              <w:top w:val="nil"/>
              <w:left w:val="nil"/>
              <w:bottom w:val="single" w:sz="4" w:space="0" w:color="auto"/>
              <w:right w:val="single" w:sz="4" w:space="0" w:color="auto"/>
            </w:tcBorders>
            <w:shd w:val="clear" w:color="auto" w:fill="auto"/>
            <w:vAlign w:val="center"/>
            <w:hideMark/>
          </w:tcPr>
          <w:p w14:paraId="128CDD75"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1. Realizar reuniones de retroalimentación sobre las </w:t>
            </w:r>
            <w:proofErr w:type="spellStart"/>
            <w:r w:rsidRPr="008161CE">
              <w:rPr>
                <w:rFonts w:ascii="Arial Narrow" w:eastAsia="Times New Roman" w:hAnsi="Arial Narrow"/>
                <w:lang w:val="es-CO" w:eastAsia="es-CO"/>
              </w:rPr>
              <w:t>auditorias</w:t>
            </w:r>
            <w:proofErr w:type="spellEnd"/>
            <w:r w:rsidRPr="008161CE">
              <w:rPr>
                <w:rFonts w:ascii="Arial Narrow" w:eastAsia="Times New Roman" w:hAnsi="Arial Narrow"/>
                <w:lang w:val="es-CO" w:eastAsia="es-CO"/>
              </w:rPr>
              <w:t xml:space="preserve"> realizadas por parte de los servidores de la OCI</w:t>
            </w:r>
          </w:p>
        </w:tc>
        <w:tc>
          <w:tcPr>
            <w:tcW w:w="1267" w:type="dxa"/>
            <w:tcBorders>
              <w:top w:val="nil"/>
              <w:left w:val="nil"/>
              <w:bottom w:val="single" w:sz="4" w:space="0" w:color="auto"/>
              <w:right w:val="single" w:sz="4" w:space="0" w:color="auto"/>
            </w:tcBorders>
            <w:shd w:val="clear" w:color="auto" w:fill="auto"/>
            <w:vAlign w:val="center"/>
            <w:hideMark/>
          </w:tcPr>
          <w:p w14:paraId="41187B17" w14:textId="77777777" w:rsidR="008161CE" w:rsidRPr="008161CE" w:rsidRDefault="008161CE" w:rsidP="008161CE">
            <w:pPr>
              <w:spacing w:after="0"/>
              <w:jc w:val="center"/>
              <w:rPr>
                <w:rFonts w:ascii="Arial Narrow" w:eastAsia="Times New Roman" w:hAnsi="Arial Narrow"/>
                <w:lang w:val="es-CO" w:eastAsia="es-CO"/>
              </w:rPr>
            </w:pPr>
            <w:r w:rsidRPr="008161CE">
              <w:rPr>
                <w:rFonts w:ascii="Arial Narrow" w:eastAsia="Times New Roman" w:hAnsi="Arial Narrow"/>
                <w:lang w:val="es-CO" w:eastAsia="es-CO"/>
              </w:rPr>
              <w:t>8 Reuniones</w:t>
            </w:r>
          </w:p>
        </w:tc>
        <w:tc>
          <w:tcPr>
            <w:tcW w:w="1118" w:type="dxa"/>
            <w:tcBorders>
              <w:top w:val="nil"/>
              <w:left w:val="nil"/>
              <w:bottom w:val="single" w:sz="4" w:space="0" w:color="auto"/>
              <w:right w:val="single" w:sz="4" w:space="0" w:color="auto"/>
            </w:tcBorders>
            <w:shd w:val="clear" w:color="auto" w:fill="auto"/>
            <w:vAlign w:val="center"/>
            <w:hideMark/>
          </w:tcPr>
          <w:p w14:paraId="6336F3ED" w14:textId="77777777" w:rsidR="008161CE" w:rsidRPr="008161CE" w:rsidRDefault="008161CE" w:rsidP="008161CE">
            <w:pPr>
              <w:spacing w:after="0"/>
              <w:jc w:val="right"/>
              <w:rPr>
                <w:rFonts w:ascii="Arial Narrow" w:eastAsia="Times New Roman" w:hAnsi="Arial Narrow"/>
                <w:lang w:val="es-CO" w:eastAsia="es-CO"/>
              </w:rPr>
            </w:pPr>
            <w:r w:rsidRPr="008161CE">
              <w:rPr>
                <w:rFonts w:ascii="Arial Narrow" w:eastAsia="Times New Roman" w:hAnsi="Arial Narrow"/>
                <w:lang w:val="es-CO" w:eastAsia="es-CO"/>
              </w:rPr>
              <w:t>15-nov-15</w:t>
            </w:r>
          </w:p>
        </w:tc>
        <w:tc>
          <w:tcPr>
            <w:tcW w:w="825" w:type="dxa"/>
            <w:tcBorders>
              <w:top w:val="nil"/>
              <w:left w:val="nil"/>
              <w:bottom w:val="single" w:sz="4" w:space="0" w:color="auto"/>
              <w:right w:val="single" w:sz="4" w:space="0" w:color="auto"/>
            </w:tcBorders>
            <w:shd w:val="clear" w:color="auto" w:fill="auto"/>
            <w:vAlign w:val="center"/>
            <w:hideMark/>
          </w:tcPr>
          <w:p w14:paraId="4E38AB61" w14:textId="77777777" w:rsidR="008161CE" w:rsidRPr="008161CE" w:rsidRDefault="008161CE" w:rsidP="008161CE">
            <w:pPr>
              <w:spacing w:after="0"/>
              <w:jc w:val="right"/>
              <w:rPr>
                <w:rFonts w:ascii="Arial Narrow" w:eastAsia="Times New Roman" w:hAnsi="Arial Narrow"/>
                <w:lang w:val="es-CO" w:eastAsia="es-CO"/>
              </w:rPr>
            </w:pPr>
            <w:r w:rsidRPr="008161CE">
              <w:rPr>
                <w:rFonts w:ascii="Arial Narrow" w:eastAsia="Times New Roman" w:hAnsi="Arial Narrow"/>
                <w:lang w:val="es-CO" w:eastAsia="es-CO"/>
              </w:rPr>
              <w:t>15-nov-16</w:t>
            </w:r>
          </w:p>
        </w:tc>
        <w:tc>
          <w:tcPr>
            <w:tcW w:w="1552" w:type="dxa"/>
            <w:tcBorders>
              <w:top w:val="nil"/>
              <w:left w:val="nil"/>
              <w:bottom w:val="single" w:sz="4" w:space="0" w:color="auto"/>
              <w:right w:val="nil"/>
            </w:tcBorders>
            <w:shd w:val="clear" w:color="auto" w:fill="auto"/>
            <w:vAlign w:val="center"/>
            <w:hideMark/>
          </w:tcPr>
          <w:p w14:paraId="6F1391BC"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r>
      <w:tr w:rsidR="008161CE" w:rsidRPr="008161CE" w14:paraId="076EB16F" w14:textId="77777777" w:rsidTr="008161CE">
        <w:trPr>
          <w:trHeight w:val="530"/>
        </w:trPr>
        <w:tc>
          <w:tcPr>
            <w:tcW w:w="1464" w:type="dxa"/>
            <w:vMerge/>
            <w:tcBorders>
              <w:top w:val="nil"/>
              <w:left w:val="single" w:sz="8" w:space="0" w:color="auto"/>
              <w:bottom w:val="single" w:sz="8" w:space="0" w:color="000000"/>
              <w:right w:val="nil"/>
            </w:tcBorders>
            <w:vAlign w:val="center"/>
            <w:hideMark/>
          </w:tcPr>
          <w:p w14:paraId="6B96E5CC" w14:textId="77777777" w:rsidR="008161CE" w:rsidRPr="008161CE" w:rsidRDefault="008161CE" w:rsidP="008161CE">
            <w:pPr>
              <w:spacing w:after="0"/>
              <w:rPr>
                <w:rFonts w:ascii="Arial Narrow" w:eastAsia="Times New Roman" w:hAnsi="Arial Narrow"/>
                <w:color w:val="000000"/>
                <w:lang w:val="es-CO" w:eastAsia="es-CO"/>
              </w:rPr>
            </w:pPr>
          </w:p>
        </w:tc>
        <w:tc>
          <w:tcPr>
            <w:tcW w:w="1787" w:type="dxa"/>
            <w:vMerge/>
            <w:tcBorders>
              <w:top w:val="nil"/>
              <w:left w:val="single" w:sz="4" w:space="0" w:color="auto"/>
              <w:bottom w:val="single" w:sz="4" w:space="0" w:color="auto"/>
              <w:right w:val="single" w:sz="4" w:space="0" w:color="auto"/>
            </w:tcBorders>
            <w:vAlign w:val="center"/>
            <w:hideMark/>
          </w:tcPr>
          <w:p w14:paraId="16FAC03E" w14:textId="77777777" w:rsidR="008161CE" w:rsidRPr="008161CE" w:rsidRDefault="008161CE" w:rsidP="008161CE">
            <w:pPr>
              <w:spacing w:after="0"/>
              <w:rPr>
                <w:rFonts w:ascii="Arial Narrow" w:eastAsia="Times New Roman" w:hAnsi="Arial Narrow"/>
                <w:lang w:val="es-CO" w:eastAsia="es-CO"/>
              </w:rPr>
            </w:pPr>
          </w:p>
        </w:tc>
        <w:tc>
          <w:tcPr>
            <w:tcW w:w="3402" w:type="dxa"/>
            <w:tcBorders>
              <w:top w:val="nil"/>
              <w:left w:val="nil"/>
              <w:bottom w:val="single" w:sz="4" w:space="0" w:color="auto"/>
              <w:right w:val="single" w:sz="4" w:space="0" w:color="auto"/>
            </w:tcBorders>
            <w:shd w:val="clear" w:color="auto" w:fill="auto"/>
            <w:vAlign w:val="bottom"/>
            <w:hideMark/>
          </w:tcPr>
          <w:p w14:paraId="2CADCB30"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Capacitación por parte del DAFP sobre </w:t>
            </w:r>
            <w:proofErr w:type="spellStart"/>
            <w:r w:rsidRPr="008161CE">
              <w:rPr>
                <w:rFonts w:ascii="Arial Narrow" w:eastAsia="Times New Roman" w:hAnsi="Arial Narrow"/>
                <w:lang w:val="es-CO" w:eastAsia="es-CO"/>
              </w:rPr>
              <w:t>auditorias</w:t>
            </w:r>
            <w:proofErr w:type="spellEnd"/>
            <w:r w:rsidRPr="008161CE">
              <w:rPr>
                <w:rFonts w:ascii="Arial Narrow" w:eastAsia="Times New Roman" w:hAnsi="Arial Narrow"/>
                <w:lang w:val="es-CO" w:eastAsia="es-CO"/>
              </w:rPr>
              <w:t xml:space="preserve"> internas. </w:t>
            </w:r>
          </w:p>
        </w:tc>
        <w:tc>
          <w:tcPr>
            <w:tcW w:w="2576" w:type="dxa"/>
            <w:tcBorders>
              <w:top w:val="nil"/>
              <w:left w:val="nil"/>
              <w:bottom w:val="single" w:sz="4" w:space="0" w:color="auto"/>
              <w:right w:val="single" w:sz="4" w:space="0" w:color="auto"/>
            </w:tcBorders>
            <w:shd w:val="clear" w:color="auto" w:fill="auto"/>
            <w:vAlign w:val="center"/>
            <w:hideMark/>
          </w:tcPr>
          <w:p w14:paraId="2258C0EA"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267" w:type="dxa"/>
            <w:tcBorders>
              <w:top w:val="nil"/>
              <w:left w:val="nil"/>
              <w:bottom w:val="single" w:sz="4" w:space="0" w:color="auto"/>
              <w:right w:val="single" w:sz="4" w:space="0" w:color="auto"/>
            </w:tcBorders>
            <w:shd w:val="clear" w:color="auto" w:fill="auto"/>
            <w:vAlign w:val="center"/>
            <w:hideMark/>
          </w:tcPr>
          <w:p w14:paraId="41ED87A1" w14:textId="77777777" w:rsidR="008161CE" w:rsidRPr="008161CE" w:rsidRDefault="008161CE" w:rsidP="008161CE">
            <w:pPr>
              <w:spacing w:after="0"/>
              <w:jc w:val="center"/>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118" w:type="dxa"/>
            <w:tcBorders>
              <w:top w:val="nil"/>
              <w:left w:val="nil"/>
              <w:bottom w:val="single" w:sz="4" w:space="0" w:color="auto"/>
              <w:right w:val="single" w:sz="4" w:space="0" w:color="auto"/>
            </w:tcBorders>
            <w:shd w:val="clear" w:color="auto" w:fill="auto"/>
            <w:vAlign w:val="center"/>
            <w:hideMark/>
          </w:tcPr>
          <w:p w14:paraId="50791549"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825" w:type="dxa"/>
            <w:tcBorders>
              <w:top w:val="nil"/>
              <w:left w:val="nil"/>
              <w:bottom w:val="single" w:sz="4" w:space="0" w:color="auto"/>
              <w:right w:val="single" w:sz="4" w:space="0" w:color="auto"/>
            </w:tcBorders>
            <w:shd w:val="clear" w:color="auto" w:fill="auto"/>
            <w:vAlign w:val="center"/>
            <w:hideMark/>
          </w:tcPr>
          <w:p w14:paraId="50327DA4" w14:textId="77777777" w:rsidR="008161CE" w:rsidRPr="008161CE" w:rsidRDefault="008161CE" w:rsidP="008161CE">
            <w:pPr>
              <w:spacing w:after="0"/>
              <w:jc w:val="center"/>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552" w:type="dxa"/>
            <w:tcBorders>
              <w:top w:val="nil"/>
              <w:left w:val="nil"/>
              <w:bottom w:val="single" w:sz="4" w:space="0" w:color="auto"/>
              <w:right w:val="nil"/>
            </w:tcBorders>
            <w:shd w:val="clear" w:color="auto" w:fill="auto"/>
            <w:vAlign w:val="center"/>
            <w:hideMark/>
          </w:tcPr>
          <w:p w14:paraId="3C0ADA8A"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r>
      <w:tr w:rsidR="008161CE" w:rsidRPr="008161CE" w14:paraId="7329FDE4" w14:textId="77777777" w:rsidTr="008161CE">
        <w:trPr>
          <w:trHeight w:val="1149"/>
        </w:trPr>
        <w:tc>
          <w:tcPr>
            <w:tcW w:w="1464" w:type="dxa"/>
            <w:vMerge/>
            <w:tcBorders>
              <w:top w:val="nil"/>
              <w:left w:val="single" w:sz="8" w:space="0" w:color="auto"/>
              <w:bottom w:val="single" w:sz="8" w:space="0" w:color="000000"/>
              <w:right w:val="nil"/>
            </w:tcBorders>
            <w:vAlign w:val="center"/>
            <w:hideMark/>
          </w:tcPr>
          <w:p w14:paraId="3C99A5DF" w14:textId="77777777" w:rsidR="008161CE" w:rsidRPr="008161CE" w:rsidRDefault="008161CE" w:rsidP="008161CE">
            <w:pPr>
              <w:spacing w:after="0"/>
              <w:rPr>
                <w:rFonts w:ascii="Arial Narrow" w:eastAsia="Times New Roman" w:hAnsi="Arial Narrow"/>
                <w:color w:val="000000"/>
                <w:lang w:val="es-CO" w:eastAsia="es-CO"/>
              </w:rPr>
            </w:pPr>
          </w:p>
        </w:tc>
        <w:tc>
          <w:tcPr>
            <w:tcW w:w="1787" w:type="dxa"/>
            <w:tcBorders>
              <w:top w:val="nil"/>
              <w:left w:val="single" w:sz="4" w:space="0" w:color="auto"/>
              <w:bottom w:val="single" w:sz="4" w:space="0" w:color="auto"/>
              <w:right w:val="single" w:sz="4" w:space="0" w:color="auto"/>
            </w:tcBorders>
            <w:shd w:val="clear" w:color="000000" w:fill="FFFFFF"/>
            <w:vAlign w:val="center"/>
            <w:hideMark/>
          </w:tcPr>
          <w:p w14:paraId="6D7D3ED7"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Alto grado de complejidad del proceso evaluado.</w:t>
            </w:r>
          </w:p>
        </w:tc>
        <w:tc>
          <w:tcPr>
            <w:tcW w:w="3402" w:type="dxa"/>
            <w:tcBorders>
              <w:top w:val="nil"/>
              <w:left w:val="nil"/>
              <w:bottom w:val="single" w:sz="4" w:space="0" w:color="auto"/>
              <w:right w:val="single" w:sz="4" w:space="0" w:color="auto"/>
            </w:tcBorders>
            <w:shd w:val="clear" w:color="auto" w:fill="auto"/>
            <w:vAlign w:val="center"/>
            <w:hideMark/>
          </w:tcPr>
          <w:p w14:paraId="78E0AE58"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Se revisa la normatividad competente  y vigente para el proceso a evaluar, con el fin de delimitar  el alcance de la auditoría con previa </w:t>
            </w:r>
            <w:proofErr w:type="spellStart"/>
            <w:r w:rsidRPr="008161CE">
              <w:rPr>
                <w:rFonts w:ascii="Arial Narrow" w:eastAsia="Times New Roman" w:hAnsi="Arial Narrow"/>
                <w:lang w:val="es-CO" w:eastAsia="es-CO"/>
              </w:rPr>
              <w:t>autorizaciòn</w:t>
            </w:r>
            <w:proofErr w:type="spellEnd"/>
            <w:r w:rsidRPr="008161CE">
              <w:rPr>
                <w:rFonts w:ascii="Arial Narrow" w:eastAsia="Times New Roman" w:hAnsi="Arial Narrow"/>
                <w:lang w:val="es-CO" w:eastAsia="es-CO"/>
              </w:rPr>
              <w:t xml:space="preserve"> del jefe de la OCI</w:t>
            </w:r>
          </w:p>
        </w:tc>
        <w:tc>
          <w:tcPr>
            <w:tcW w:w="2576" w:type="dxa"/>
            <w:tcBorders>
              <w:top w:val="nil"/>
              <w:left w:val="nil"/>
              <w:bottom w:val="single" w:sz="4" w:space="0" w:color="auto"/>
              <w:right w:val="single" w:sz="4" w:space="0" w:color="auto"/>
            </w:tcBorders>
            <w:shd w:val="clear" w:color="auto" w:fill="auto"/>
            <w:vAlign w:val="center"/>
            <w:hideMark/>
          </w:tcPr>
          <w:p w14:paraId="5E8D6A11"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1. Actualizar y socializar la normatividad vigente en el </w:t>
            </w:r>
            <w:proofErr w:type="spellStart"/>
            <w:r w:rsidRPr="008161CE">
              <w:rPr>
                <w:rFonts w:ascii="Arial Narrow" w:eastAsia="Times New Roman" w:hAnsi="Arial Narrow"/>
                <w:lang w:val="es-CO" w:eastAsia="es-CO"/>
              </w:rPr>
              <w:t>normograma</w:t>
            </w:r>
            <w:proofErr w:type="spellEnd"/>
            <w:r w:rsidRPr="008161CE">
              <w:rPr>
                <w:rFonts w:ascii="Arial Narrow" w:eastAsia="Times New Roman" w:hAnsi="Arial Narrow"/>
                <w:lang w:val="es-CO" w:eastAsia="es-CO"/>
              </w:rPr>
              <w:t xml:space="preserve">. </w:t>
            </w:r>
          </w:p>
        </w:tc>
        <w:tc>
          <w:tcPr>
            <w:tcW w:w="1267" w:type="dxa"/>
            <w:tcBorders>
              <w:top w:val="nil"/>
              <w:left w:val="nil"/>
              <w:bottom w:val="single" w:sz="4" w:space="0" w:color="auto"/>
              <w:right w:val="single" w:sz="4" w:space="0" w:color="auto"/>
            </w:tcBorders>
            <w:shd w:val="clear" w:color="auto" w:fill="auto"/>
            <w:vAlign w:val="center"/>
            <w:hideMark/>
          </w:tcPr>
          <w:p w14:paraId="722AF101" w14:textId="77777777" w:rsidR="008161CE" w:rsidRPr="008161CE" w:rsidRDefault="008161CE" w:rsidP="008161CE">
            <w:pPr>
              <w:spacing w:after="0"/>
              <w:jc w:val="center"/>
              <w:rPr>
                <w:rFonts w:ascii="Arial Narrow" w:eastAsia="Times New Roman" w:hAnsi="Arial Narrow"/>
                <w:lang w:val="es-CO" w:eastAsia="es-CO"/>
              </w:rPr>
            </w:pPr>
            <w:r w:rsidRPr="008161CE">
              <w:rPr>
                <w:rFonts w:ascii="Arial Narrow" w:eastAsia="Times New Roman" w:hAnsi="Arial Narrow"/>
                <w:lang w:val="es-CO" w:eastAsia="es-CO"/>
              </w:rPr>
              <w:t xml:space="preserve">3 reuniones de </w:t>
            </w:r>
            <w:proofErr w:type="spellStart"/>
            <w:r w:rsidRPr="008161CE">
              <w:rPr>
                <w:rFonts w:ascii="Arial Narrow" w:eastAsia="Times New Roman" w:hAnsi="Arial Narrow"/>
                <w:lang w:val="es-CO" w:eastAsia="es-CO"/>
              </w:rPr>
              <w:t>socializaciòn</w:t>
            </w:r>
            <w:proofErr w:type="spellEnd"/>
            <w:r w:rsidRPr="008161CE">
              <w:rPr>
                <w:rFonts w:ascii="Arial Narrow" w:eastAsia="Times New Roman" w:hAnsi="Arial Narrow"/>
                <w:lang w:val="es-CO" w:eastAsia="es-CO"/>
              </w:rPr>
              <w:t xml:space="preserve"> en cuanto a normatividad vigente</w:t>
            </w:r>
          </w:p>
        </w:tc>
        <w:tc>
          <w:tcPr>
            <w:tcW w:w="1118" w:type="dxa"/>
            <w:tcBorders>
              <w:top w:val="nil"/>
              <w:left w:val="nil"/>
              <w:bottom w:val="single" w:sz="4" w:space="0" w:color="auto"/>
              <w:right w:val="single" w:sz="4" w:space="0" w:color="auto"/>
            </w:tcBorders>
            <w:shd w:val="clear" w:color="auto" w:fill="auto"/>
            <w:vAlign w:val="center"/>
            <w:hideMark/>
          </w:tcPr>
          <w:p w14:paraId="746CA39A" w14:textId="77777777" w:rsidR="008161CE" w:rsidRPr="008161CE" w:rsidRDefault="008161CE" w:rsidP="008161CE">
            <w:pPr>
              <w:spacing w:after="0"/>
              <w:jc w:val="right"/>
              <w:rPr>
                <w:rFonts w:ascii="Arial Narrow" w:eastAsia="Times New Roman" w:hAnsi="Arial Narrow"/>
                <w:lang w:val="es-CO" w:eastAsia="es-CO"/>
              </w:rPr>
            </w:pPr>
            <w:r w:rsidRPr="008161CE">
              <w:rPr>
                <w:rFonts w:ascii="Arial Narrow" w:eastAsia="Times New Roman" w:hAnsi="Arial Narrow"/>
                <w:lang w:val="es-CO" w:eastAsia="es-CO"/>
              </w:rPr>
              <w:t>15-nov-15</w:t>
            </w:r>
          </w:p>
        </w:tc>
        <w:tc>
          <w:tcPr>
            <w:tcW w:w="825" w:type="dxa"/>
            <w:tcBorders>
              <w:top w:val="nil"/>
              <w:left w:val="nil"/>
              <w:bottom w:val="single" w:sz="4" w:space="0" w:color="auto"/>
              <w:right w:val="single" w:sz="4" w:space="0" w:color="auto"/>
            </w:tcBorders>
            <w:shd w:val="clear" w:color="auto" w:fill="auto"/>
            <w:vAlign w:val="center"/>
            <w:hideMark/>
          </w:tcPr>
          <w:p w14:paraId="06CD4F0C" w14:textId="77777777" w:rsidR="008161CE" w:rsidRPr="008161CE" w:rsidRDefault="008161CE" w:rsidP="008161CE">
            <w:pPr>
              <w:spacing w:after="0"/>
              <w:jc w:val="right"/>
              <w:rPr>
                <w:rFonts w:ascii="Arial Narrow" w:eastAsia="Times New Roman" w:hAnsi="Arial Narrow"/>
                <w:lang w:val="es-CO" w:eastAsia="es-CO"/>
              </w:rPr>
            </w:pPr>
            <w:r w:rsidRPr="008161CE">
              <w:rPr>
                <w:rFonts w:ascii="Arial Narrow" w:eastAsia="Times New Roman" w:hAnsi="Arial Narrow"/>
                <w:lang w:val="es-CO" w:eastAsia="es-CO"/>
              </w:rPr>
              <w:t>15-nov-16</w:t>
            </w:r>
          </w:p>
        </w:tc>
        <w:tc>
          <w:tcPr>
            <w:tcW w:w="1552" w:type="dxa"/>
            <w:tcBorders>
              <w:top w:val="nil"/>
              <w:left w:val="nil"/>
              <w:bottom w:val="single" w:sz="4" w:space="0" w:color="auto"/>
              <w:right w:val="nil"/>
            </w:tcBorders>
            <w:shd w:val="clear" w:color="auto" w:fill="auto"/>
            <w:vAlign w:val="center"/>
            <w:hideMark/>
          </w:tcPr>
          <w:p w14:paraId="0D5E3BD4"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r>
      <w:tr w:rsidR="008161CE" w:rsidRPr="008161CE" w14:paraId="16B8AC46" w14:textId="77777777" w:rsidTr="008161CE">
        <w:trPr>
          <w:trHeight w:val="1149"/>
        </w:trPr>
        <w:tc>
          <w:tcPr>
            <w:tcW w:w="1464" w:type="dxa"/>
            <w:vMerge/>
            <w:tcBorders>
              <w:top w:val="nil"/>
              <w:left w:val="single" w:sz="8" w:space="0" w:color="auto"/>
              <w:bottom w:val="single" w:sz="8" w:space="0" w:color="000000"/>
              <w:right w:val="nil"/>
            </w:tcBorders>
            <w:vAlign w:val="center"/>
            <w:hideMark/>
          </w:tcPr>
          <w:p w14:paraId="2CFE17C7" w14:textId="77777777" w:rsidR="008161CE" w:rsidRPr="008161CE" w:rsidRDefault="008161CE" w:rsidP="008161CE">
            <w:pPr>
              <w:spacing w:after="0"/>
              <w:rPr>
                <w:rFonts w:ascii="Arial Narrow" w:eastAsia="Times New Roman" w:hAnsi="Arial Narrow"/>
                <w:color w:val="000000"/>
                <w:lang w:val="es-CO" w:eastAsia="es-CO"/>
              </w:rPr>
            </w:pPr>
          </w:p>
        </w:tc>
        <w:tc>
          <w:tcPr>
            <w:tcW w:w="1787" w:type="dxa"/>
            <w:tcBorders>
              <w:top w:val="nil"/>
              <w:left w:val="single" w:sz="4" w:space="0" w:color="auto"/>
              <w:bottom w:val="single" w:sz="4" w:space="0" w:color="auto"/>
              <w:right w:val="single" w:sz="4" w:space="0" w:color="auto"/>
            </w:tcBorders>
            <w:shd w:val="clear" w:color="000000" w:fill="FFFFFF"/>
            <w:vAlign w:val="center"/>
            <w:hideMark/>
          </w:tcPr>
          <w:p w14:paraId="2AE30230"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Debilidades en la planeación de la Oficina.</w:t>
            </w:r>
          </w:p>
        </w:tc>
        <w:tc>
          <w:tcPr>
            <w:tcW w:w="3402" w:type="dxa"/>
            <w:tcBorders>
              <w:top w:val="nil"/>
              <w:left w:val="nil"/>
              <w:bottom w:val="single" w:sz="4" w:space="0" w:color="auto"/>
              <w:right w:val="single" w:sz="4" w:space="0" w:color="auto"/>
            </w:tcBorders>
            <w:shd w:val="clear" w:color="auto" w:fill="auto"/>
            <w:vAlign w:val="center"/>
            <w:hideMark/>
          </w:tcPr>
          <w:p w14:paraId="61D7BD8F"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Reunión general del equipo auditor y el jefe de la OCI para establecer tiempos de ejecución del programa de auditorías de acuerdo a la complejidad de </w:t>
            </w:r>
            <w:proofErr w:type="gramStart"/>
            <w:r w:rsidRPr="008161CE">
              <w:rPr>
                <w:rFonts w:ascii="Arial Narrow" w:eastAsia="Times New Roman" w:hAnsi="Arial Narrow"/>
                <w:lang w:val="es-CO" w:eastAsia="es-CO"/>
              </w:rPr>
              <w:t>la actividades</w:t>
            </w:r>
            <w:proofErr w:type="gramEnd"/>
            <w:r w:rsidRPr="008161CE">
              <w:rPr>
                <w:rFonts w:ascii="Arial Narrow" w:eastAsia="Times New Roman" w:hAnsi="Arial Narrow"/>
                <w:lang w:val="es-CO" w:eastAsia="es-CO"/>
              </w:rPr>
              <w:t xml:space="preserve"> y el número de servidores públicos  con el que cuenta la OCI.</w:t>
            </w:r>
          </w:p>
        </w:tc>
        <w:tc>
          <w:tcPr>
            <w:tcW w:w="2576" w:type="dxa"/>
            <w:tcBorders>
              <w:top w:val="nil"/>
              <w:left w:val="nil"/>
              <w:bottom w:val="single" w:sz="4" w:space="0" w:color="auto"/>
              <w:right w:val="single" w:sz="4" w:space="0" w:color="auto"/>
            </w:tcBorders>
            <w:shd w:val="clear" w:color="auto" w:fill="auto"/>
            <w:vAlign w:val="center"/>
            <w:hideMark/>
          </w:tcPr>
          <w:p w14:paraId="2C8FF3C9"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267" w:type="dxa"/>
            <w:tcBorders>
              <w:top w:val="nil"/>
              <w:left w:val="nil"/>
              <w:bottom w:val="single" w:sz="4" w:space="0" w:color="auto"/>
              <w:right w:val="single" w:sz="4" w:space="0" w:color="auto"/>
            </w:tcBorders>
            <w:shd w:val="clear" w:color="auto" w:fill="auto"/>
            <w:vAlign w:val="center"/>
            <w:hideMark/>
          </w:tcPr>
          <w:p w14:paraId="298841E2"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118" w:type="dxa"/>
            <w:tcBorders>
              <w:top w:val="nil"/>
              <w:left w:val="nil"/>
              <w:bottom w:val="single" w:sz="4" w:space="0" w:color="auto"/>
              <w:right w:val="single" w:sz="4" w:space="0" w:color="auto"/>
            </w:tcBorders>
            <w:shd w:val="clear" w:color="auto" w:fill="auto"/>
            <w:vAlign w:val="center"/>
            <w:hideMark/>
          </w:tcPr>
          <w:p w14:paraId="6B544919"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825" w:type="dxa"/>
            <w:tcBorders>
              <w:top w:val="nil"/>
              <w:left w:val="nil"/>
              <w:bottom w:val="single" w:sz="4" w:space="0" w:color="auto"/>
              <w:right w:val="single" w:sz="4" w:space="0" w:color="auto"/>
            </w:tcBorders>
            <w:shd w:val="clear" w:color="auto" w:fill="auto"/>
            <w:vAlign w:val="center"/>
            <w:hideMark/>
          </w:tcPr>
          <w:p w14:paraId="1B8547A9"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552" w:type="dxa"/>
            <w:tcBorders>
              <w:top w:val="nil"/>
              <w:left w:val="nil"/>
              <w:bottom w:val="single" w:sz="4" w:space="0" w:color="auto"/>
              <w:right w:val="nil"/>
            </w:tcBorders>
            <w:shd w:val="clear" w:color="auto" w:fill="auto"/>
            <w:vAlign w:val="center"/>
            <w:hideMark/>
          </w:tcPr>
          <w:p w14:paraId="631AD05F"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r>
      <w:tr w:rsidR="008161CE" w:rsidRPr="008161CE" w14:paraId="708B6874" w14:textId="77777777" w:rsidTr="008161CE">
        <w:trPr>
          <w:trHeight w:val="1193"/>
        </w:trPr>
        <w:tc>
          <w:tcPr>
            <w:tcW w:w="1464" w:type="dxa"/>
            <w:vMerge/>
            <w:tcBorders>
              <w:top w:val="nil"/>
              <w:left w:val="single" w:sz="8" w:space="0" w:color="auto"/>
              <w:bottom w:val="single" w:sz="8" w:space="0" w:color="000000"/>
              <w:right w:val="nil"/>
            </w:tcBorders>
            <w:vAlign w:val="center"/>
            <w:hideMark/>
          </w:tcPr>
          <w:p w14:paraId="45B5B226" w14:textId="77777777" w:rsidR="008161CE" w:rsidRPr="008161CE" w:rsidRDefault="008161CE" w:rsidP="008161CE">
            <w:pPr>
              <w:spacing w:after="0"/>
              <w:rPr>
                <w:rFonts w:ascii="Arial Narrow" w:eastAsia="Times New Roman" w:hAnsi="Arial Narrow"/>
                <w:color w:val="000000"/>
                <w:lang w:val="es-CO" w:eastAsia="es-CO"/>
              </w:rPr>
            </w:pPr>
          </w:p>
        </w:tc>
        <w:tc>
          <w:tcPr>
            <w:tcW w:w="1787" w:type="dxa"/>
            <w:tcBorders>
              <w:top w:val="nil"/>
              <w:left w:val="single" w:sz="4" w:space="0" w:color="auto"/>
              <w:bottom w:val="single" w:sz="4" w:space="0" w:color="auto"/>
              <w:right w:val="single" w:sz="4" w:space="0" w:color="auto"/>
            </w:tcBorders>
            <w:shd w:val="clear" w:color="000000" w:fill="FFFFFF"/>
            <w:vAlign w:val="center"/>
            <w:hideMark/>
          </w:tcPr>
          <w:p w14:paraId="668048E6"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Requerimientos externos no programados que aplacen el cumplimiento del programa.</w:t>
            </w:r>
          </w:p>
        </w:tc>
        <w:tc>
          <w:tcPr>
            <w:tcW w:w="3402" w:type="dxa"/>
            <w:tcBorders>
              <w:top w:val="nil"/>
              <w:left w:val="nil"/>
              <w:bottom w:val="single" w:sz="8" w:space="0" w:color="auto"/>
              <w:right w:val="single" w:sz="4" w:space="0" w:color="auto"/>
            </w:tcBorders>
            <w:shd w:val="clear" w:color="auto" w:fill="auto"/>
            <w:vAlign w:val="center"/>
            <w:hideMark/>
          </w:tcPr>
          <w:p w14:paraId="62798B60"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xml:space="preserve">Seguimiento mensual al programa anual de auditoria para ajustar el programa de </w:t>
            </w:r>
            <w:proofErr w:type="spellStart"/>
            <w:r w:rsidRPr="008161CE">
              <w:rPr>
                <w:rFonts w:ascii="Arial Narrow" w:eastAsia="Times New Roman" w:hAnsi="Arial Narrow"/>
                <w:lang w:val="es-CO" w:eastAsia="es-CO"/>
              </w:rPr>
              <w:t>auditorias</w:t>
            </w:r>
            <w:proofErr w:type="spellEnd"/>
            <w:r w:rsidRPr="008161CE">
              <w:rPr>
                <w:rFonts w:ascii="Arial Narrow" w:eastAsia="Times New Roman" w:hAnsi="Arial Narrow"/>
                <w:lang w:val="es-CO" w:eastAsia="es-CO"/>
              </w:rPr>
              <w:t xml:space="preserve"> por medio de acta, indicando las causas del aplazamiento o eliminación de actividades dentro del programa de auditoría.</w:t>
            </w:r>
          </w:p>
        </w:tc>
        <w:tc>
          <w:tcPr>
            <w:tcW w:w="2576" w:type="dxa"/>
            <w:tcBorders>
              <w:top w:val="nil"/>
              <w:left w:val="nil"/>
              <w:bottom w:val="single" w:sz="8" w:space="0" w:color="auto"/>
              <w:right w:val="single" w:sz="4" w:space="0" w:color="auto"/>
            </w:tcBorders>
            <w:shd w:val="clear" w:color="auto" w:fill="auto"/>
            <w:vAlign w:val="center"/>
            <w:hideMark/>
          </w:tcPr>
          <w:p w14:paraId="6BE4CA53"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267" w:type="dxa"/>
            <w:tcBorders>
              <w:top w:val="nil"/>
              <w:left w:val="nil"/>
              <w:bottom w:val="single" w:sz="8" w:space="0" w:color="auto"/>
              <w:right w:val="single" w:sz="4" w:space="0" w:color="auto"/>
            </w:tcBorders>
            <w:shd w:val="clear" w:color="auto" w:fill="auto"/>
            <w:vAlign w:val="center"/>
            <w:hideMark/>
          </w:tcPr>
          <w:p w14:paraId="4332B3EF"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118" w:type="dxa"/>
            <w:tcBorders>
              <w:top w:val="nil"/>
              <w:left w:val="nil"/>
              <w:bottom w:val="single" w:sz="8" w:space="0" w:color="auto"/>
              <w:right w:val="single" w:sz="4" w:space="0" w:color="auto"/>
            </w:tcBorders>
            <w:shd w:val="clear" w:color="auto" w:fill="auto"/>
            <w:vAlign w:val="center"/>
            <w:hideMark/>
          </w:tcPr>
          <w:p w14:paraId="0B2DB351"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825" w:type="dxa"/>
            <w:tcBorders>
              <w:top w:val="nil"/>
              <w:left w:val="nil"/>
              <w:bottom w:val="single" w:sz="8" w:space="0" w:color="auto"/>
              <w:right w:val="single" w:sz="4" w:space="0" w:color="auto"/>
            </w:tcBorders>
            <w:shd w:val="clear" w:color="auto" w:fill="auto"/>
            <w:vAlign w:val="center"/>
            <w:hideMark/>
          </w:tcPr>
          <w:p w14:paraId="7344D595"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c>
          <w:tcPr>
            <w:tcW w:w="1552" w:type="dxa"/>
            <w:tcBorders>
              <w:top w:val="nil"/>
              <w:left w:val="nil"/>
              <w:bottom w:val="single" w:sz="8" w:space="0" w:color="auto"/>
              <w:right w:val="nil"/>
            </w:tcBorders>
            <w:shd w:val="clear" w:color="auto" w:fill="auto"/>
            <w:vAlign w:val="center"/>
            <w:hideMark/>
          </w:tcPr>
          <w:p w14:paraId="32C2A6F2" w14:textId="77777777" w:rsidR="008161CE" w:rsidRPr="008161CE" w:rsidRDefault="008161CE" w:rsidP="008161CE">
            <w:pPr>
              <w:spacing w:after="0"/>
              <w:rPr>
                <w:rFonts w:ascii="Arial Narrow" w:eastAsia="Times New Roman" w:hAnsi="Arial Narrow"/>
                <w:lang w:val="es-CO" w:eastAsia="es-CO"/>
              </w:rPr>
            </w:pPr>
            <w:r w:rsidRPr="008161CE">
              <w:rPr>
                <w:rFonts w:ascii="Arial Narrow" w:eastAsia="Times New Roman" w:hAnsi="Arial Narrow"/>
                <w:lang w:val="es-CO" w:eastAsia="es-CO"/>
              </w:rPr>
              <w:t> </w:t>
            </w:r>
          </w:p>
        </w:tc>
      </w:tr>
    </w:tbl>
    <w:p w14:paraId="3EF3CB6B" w14:textId="77777777" w:rsidR="001B6BB6" w:rsidRDefault="001B6BB6" w:rsidP="00284F4A">
      <w:pPr>
        <w:spacing w:after="0"/>
        <w:jc w:val="both"/>
        <w:rPr>
          <w:rFonts w:ascii="Arial Narrow" w:hAnsi="Arial Narrow"/>
          <w:b/>
          <w:sz w:val="22"/>
          <w:szCs w:val="22"/>
          <w:lang w:val="es-CO"/>
        </w:rPr>
      </w:pPr>
    </w:p>
    <w:p w14:paraId="4C51C4CE" w14:textId="2BAD8BEF" w:rsidR="00064D40" w:rsidRDefault="008161CE"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3</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3745" w:type="dxa"/>
        <w:tblCellMar>
          <w:left w:w="70" w:type="dxa"/>
          <w:right w:w="70" w:type="dxa"/>
        </w:tblCellMar>
        <w:tblLook w:val="04A0" w:firstRow="1" w:lastRow="0" w:firstColumn="1" w:lastColumn="0" w:noHBand="0" w:noVBand="1"/>
      </w:tblPr>
      <w:tblGrid>
        <w:gridCol w:w="1271"/>
        <w:gridCol w:w="1245"/>
        <w:gridCol w:w="7260"/>
        <w:gridCol w:w="2417"/>
        <w:gridCol w:w="1552"/>
      </w:tblGrid>
      <w:tr w:rsidR="008161CE" w:rsidRPr="008161CE" w14:paraId="5941BC30" w14:textId="77777777" w:rsidTr="00146691">
        <w:trPr>
          <w:trHeight w:val="194"/>
        </w:trPr>
        <w:tc>
          <w:tcPr>
            <w:tcW w:w="2516"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A9EA6E9"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Cronograma MRC</w:t>
            </w:r>
          </w:p>
        </w:tc>
        <w:tc>
          <w:tcPr>
            <w:tcW w:w="11229"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337637A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Acciones</w:t>
            </w:r>
          </w:p>
        </w:tc>
      </w:tr>
      <w:tr w:rsidR="008161CE" w:rsidRPr="008161CE" w14:paraId="10435762" w14:textId="77777777" w:rsidTr="00064D40">
        <w:trPr>
          <w:trHeight w:val="198"/>
        </w:trPr>
        <w:tc>
          <w:tcPr>
            <w:tcW w:w="1271" w:type="dxa"/>
            <w:tcBorders>
              <w:top w:val="nil"/>
              <w:left w:val="single" w:sz="4" w:space="0" w:color="auto"/>
              <w:bottom w:val="single" w:sz="4" w:space="0" w:color="auto"/>
              <w:right w:val="single" w:sz="4" w:space="0" w:color="auto"/>
            </w:tcBorders>
            <w:shd w:val="clear" w:color="000000" w:fill="C9C9C9"/>
            <w:noWrap/>
            <w:vAlign w:val="center"/>
            <w:hideMark/>
          </w:tcPr>
          <w:p w14:paraId="49DD51F5"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4A9DF9A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Publicación</w:t>
            </w:r>
          </w:p>
        </w:tc>
        <w:tc>
          <w:tcPr>
            <w:tcW w:w="7260" w:type="dxa"/>
            <w:tcBorders>
              <w:top w:val="nil"/>
              <w:left w:val="nil"/>
              <w:bottom w:val="single" w:sz="4" w:space="0" w:color="auto"/>
              <w:right w:val="single" w:sz="4" w:space="0" w:color="auto"/>
            </w:tcBorders>
            <w:shd w:val="clear" w:color="000000" w:fill="C9C9C9"/>
            <w:vAlign w:val="center"/>
            <w:hideMark/>
          </w:tcPr>
          <w:p w14:paraId="297F2062" w14:textId="485FC1F8" w:rsidR="008161CE" w:rsidRPr="008161CE" w:rsidRDefault="008161CE" w:rsidP="00146691">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Efectividad de los</w:t>
            </w:r>
            <w:r w:rsidR="00146691">
              <w:rPr>
                <w:rFonts w:ascii="Arial Narrow" w:eastAsia="Times New Roman" w:hAnsi="Arial Narrow"/>
                <w:b/>
                <w:bCs/>
                <w:color w:val="000000"/>
                <w:lang w:val="es-CO" w:eastAsia="es-CO"/>
              </w:rPr>
              <w:t xml:space="preserve"> </w:t>
            </w:r>
            <w:r w:rsidRPr="008161CE">
              <w:rPr>
                <w:rFonts w:ascii="Arial Narrow" w:eastAsia="Times New Roman" w:hAnsi="Arial Narrow"/>
                <w:b/>
                <w:bCs/>
                <w:color w:val="000000"/>
                <w:lang w:val="es-CO" w:eastAsia="es-CO"/>
              </w:rPr>
              <w:t>controles</w:t>
            </w:r>
          </w:p>
        </w:tc>
        <w:tc>
          <w:tcPr>
            <w:tcW w:w="2417" w:type="dxa"/>
            <w:tcBorders>
              <w:top w:val="nil"/>
              <w:left w:val="nil"/>
              <w:bottom w:val="single" w:sz="4" w:space="0" w:color="auto"/>
              <w:right w:val="single" w:sz="4" w:space="0" w:color="auto"/>
            </w:tcBorders>
            <w:shd w:val="clear" w:color="000000" w:fill="C9C9C9"/>
            <w:vAlign w:val="center"/>
            <w:hideMark/>
          </w:tcPr>
          <w:p w14:paraId="0D0A2998" w14:textId="6A8AD8BD" w:rsidR="008161CE" w:rsidRPr="008161CE" w:rsidRDefault="008161CE" w:rsidP="00146691">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Acciones</w:t>
            </w:r>
            <w:r w:rsidR="00146691">
              <w:rPr>
                <w:rFonts w:ascii="Arial Narrow" w:eastAsia="Times New Roman" w:hAnsi="Arial Narrow"/>
                <w:b/>
                <w:bCs/>
                <w:color w:val="000000"/>
                <w:lang w:val="es-CO" w:eastAsia="es-CO"/>
              </w:rPr>
              <w:t xml:space="preserve"> </w:t>
            </w:r>
            <w:r w:rsidRPr="008161CE">
              <w:rPr>
                <w:rFonts w:ascii="Arial Narrow" w:eastAsia="Times New Roman" w:hAnsi="Arial Narrow"/>
                <w:b/>
                <w:bCs/>
                <w:color w:val="000000"/>
                <w:lang w:val="es-CO" w:eastAsia="es-CO"/>
              </w:rPr>
              <w:t>adelantadas</w:t>
            </w:r>
          </w:p>
        </w:tc>
        <w:tc>
          <w:tcPr>
            <w:tcW w:w="1552" w:type="dxa"/>
            <w:tcBorders>
              <w:top w:val="nil"/>
              <w:left w:val="nil"/>
              <w:bottom w:val="single" w:sz="4" w:space="0" w:color="auto"/>
              <w:right w:val="single" w:sz="4" w:space="0" w:color="auto"/>
            </w:tcBorders>
            <w:shd w:val="clear" w:color="000000" w:fill="C9C9C9"/>
            <w:noWrap/>
            <w:vAlign w:val="center"/>
            <w:hideMark/>
          </w:tcPr>
          <w:p w14:paraId="59EA6576" w14:textId="77777777" w:rsidR="008161CE" w:rsidRPr="008161CE" w:rsidRDefault="008161CE" w:rsidP="008161CE">
            <w:pPr>
              <w:spacing w:after="0"/>
              <w:jc w:val="center"/>
              <w:rPr>
                <w:rFonts w:ascii="Arial Narrow" w:eastAsia="Times New Roman" w:hAnsi="Arial Narrow"/>
                <w:b/>
                <w:bCs/>
                <w:color w:val="000000"/>
                <w:lang w:val="es-CO" w:eastAsia="es-CO"/>
              </w:rPr>
            </w:pPr>
            <w:r w:rsidRPr="008161CE">
              <w:rPr>
                <w:rFonts w:ascii="Arial Narrow" w:eastAsia="Times New Roman" w:hAnsi="Arial Narrow"/>
                <w:b/>
                <w:bCs/>
                <w:color w:val="000000"/>
                <w:lang w:val="es-CO" w:eastAsia="es-CO"/>
              </w:rPr>
              <w:t>Observaciones</w:t>
            </w:r>
          </w:p>
        </w:tc>
      </w:tr>
      <w:tr w:rsidR="008161CE" w:rsidRPr="008161CE" w14:paraId="3AD9F485" w14:textId="77777777" w:rsidTr="00064D40">
        <w:trPr>
          <w:trHeight w:val="62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27BF337"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682E49B0"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7260" w:type="dxa"/>
            <w:tcBorders>
              <w:top w:val="nil"/>
              <w:left w:val="nil"/>
              <w:bottom w:val="single" w:sz="4" w:space="0" w:color="auto"/>
              <w:right w:val="single" w:sz="4" w:space="0" w:color="auto"/>
            </w:tcBorders>
            <w:shd w:val="clear" w:color="auto" w:fill="auto"/>
            <w:vAlign w:val="bottom"/>
            <w:hideMark/>
          </w:tcPr>
          <w:p w14:paraId="52CDD46F"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Se cuenta con planes de auditoría revisados y con visto bueno del jefe de la OCI, el control se cumple y es efectivo.</w:t>
            </w:r>
          </w:p>
        </w:tc>
        <w:tc>
          <w:tcPr>
            <w:tcW w:w="2417" w:type="dxa"/>
            <w:tcBorders>
              <w:top w:val="nil"/>
              <w:left w:val="nil"/>
              <w:bottom w:val="single" w:sz="4" w:space="0" w:color="auto"/>
              <w:right w:val="single" w:sz="4" w:space="0" w:color="auto"/>
            </w:tcBorders>
            <w:shd w:val="clear" w:color="auto" w:fill="auto"/>
            <w:vAlign w:val="bottom"/>
            <w:hideMark/>
          </w:tcPr>
          <w:p w14:paraId="3D5B7B98"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A la fecha se ha realizado 1 de 8 reuniones de retroalimentación</w:t>
            </w:r>
          </w:p>
        </w:tc>
        <w:tc>
          <w:tcPr>
            <w:tcW w:w="1552" w:type="dxa"/>
            <w:tcBorders>
              <w:top w:val="nil"/>
              <w:left w:val="nil"/>
              <w:bottom w:val="single" w:sz="4" w:space="0" w:color="auto"/>
              <w:right w:val="single" w:sz="4" w:space="0" w:color="auto"/>
            </w:tcBorders>
            <w:shd w:val="clear" w:color="auto" w:fill="auto"/>
            <w:noWrap/>
            <w:vAlign w:val="bottom"/>
            <w:hideMark/>
          </w:tcPr>
          <w:p w14:paraId="79A144D1"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7D77770F" w14:textId="77777777" w:rsidTr="00064D40">
        <w:trPr>
          <w:trHeight w:val="21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686700D"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7E85857A"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7260" w:type="dxa"/>
            <w:tcBorders>
              <w:top w:val="nil"/>
              <w:left w:val="nil"/>
              <w:bottom w:val="single" w:sz="4" w:space="0" w:color="auto"/>
              <w:right w:val="single" w:sz="4" w:space="0" w:color="auto"/>
            </w:tcBorders>
            <w:shd w:val="clear" w:color="auto" w:fill="auto"/>
            <w:vAlign w:val="bottom"/>
            <w:hideMark/>
          </w:tcPr>
          <w:p w14:paraId="635E8298"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Se recomienda revisar el control toda vez que este control es por demanda y no es posible establecer la periodicidad de capacitaciones.</w:t>
            </w:r>
          </w:p>
        </w:tc>
        <w:tc>
          <w:tcPr>
            <w:tcW w:w="2417" w:type="dxa"/>
            <w:tcBorders>
              <w:top w:val="nil"/>
              <w:left w:val="nil"/>
              <w:bottom w:val="single" w:sz="4" w:space="0" w:color="auto"/>
              <w:right w:val="single" w:sz="4" w:space="0" w:color="auto"/>
            </w:tcBorders>
            <w:shd w:val="clear" w:color="auto" w:fill="auto"/>
            <w:noWrap/>
            <w:vAlign w:val="bottom"/>
            <w:hideMark/>
          </w:tcPr>
          <w:p w14:paraId="3BC4E300"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1552" w:type="dxa"/>
            <w:tcBorders>
              <w:top w:val="nil"/>
              <w:left w:val="nil"/>
              <w:bottom w:val="single" w:sz="4" w:space="0" w:color="auto"/>
              <w:right w:val="single" w:sz="4" w:space="0" w:color="auto"/>
            </w:tcBorders>
            <w:shd w:val="clear" w:color="auto" w:fill="auto"/>
            <w:noWrap/>
            <w:vAlign w:val="bottom"/>
            <w:hideMark/>
          </w:tcPr>
          <w:p w14:paraId="0B45526B"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3DEF161C" w14:textId="77777777" w:rsidTr="00064D40">
        <w:trPr>
          <w:trHeight w:val="8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B1F7062"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30275C35"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7260" w:type="dxa"/>
            <w:tcBorders>
              <w:top w:val="nil"/>
              <w:left w:val="nil"/>
              <w:bottom w:val="single" w:sz="4" w:space="0" w:color="auto"/>
              <w:right w:val="single" w:sz="4" w:space="0" w:color="auto"/>
            </w:tcBorders>
            <w:shd w:val="clear" w:color="auto" w:fill="auto"/>
            <w:vAlign w:val="bottom"/>
            <w:hideMark/>
          </w:tcPr>
          <w:p w14:paraId="710939CA" w14:textId="220C3F6D" w:rsidR="008161CE" w:rsidRPr="008161CE" w:rsidRDefault="00146691" w:rsidP="008161CE">
            <w:pPr>
              <w:spacing w:after="0"/>
              <w:rPr>
                <w:rFonts w:ascii="Arial Narrow" w:eastAsia="Times New Roman" w:hAnsi="Arial Narrow"/>
                <w:color w:val="000000"/>
                <w:lang w:val="es-CO" w:eastAsia="es-CO"/>
              </w:rPr>
            </w:pPr>
            <w:r>
              <w:rPr>
                <w:rFonts w:ascii="Arial Narrow" w:eastAsia="Times New Roman" w:hAnsi="Arial Narrow"/>
                <w:color w:val="000000"/>
                <w:lang w:val="es-CO" w:eastAsia="es-CO"/>
              </w:rPr>
              <w:t xml:space="preserve">Se recomienda revisar este </w:t>
            </w:r>
            <w:r w:rsidR="008161CE" w:rsidRPr="008161CE">
              <w:rPr>
                <w:rFonts w:ascii="Arial Narrow" w:eastAsia="Times New Roman" w:hAnsi="Arial Narrow"/>
                <w:color w:val="000000"/>
                <w:lang w:val="es-CO" w:eastAsia="es-CO"/>
              </w:rPr>
              <w:t xml:space="preserve">control </w:t>
            </w:r>
            <w:r>
              <w:rPr>
                <w:rFonts w:ascii="Arial Narrow" w:eastAsia="Times New Roman" w:hAnsi="Arial Narrow"/>
                <w:color w:val="000000"/>
                <w:lang w:val="es-CO" w:eastAsia="es-CO"/>
              </w:rPr>
              <w:t xml:space="preserve">ya que </w:t>
            </w:r>
            <w:r w:rsidR="008161CE" w:rsidRPr="008161CE">
              <w:rPr>
                <w:rFonts w:ascii="Arial Narrow" w:eastAsia="Times New Roman" w:hAnsi="Arial Narrow"/>
                <w:color w:val="000000"/>
                <w:lang w:val="es-CO" w:eastAsia="es-CO"/>
              </w:rPr>
              <w:t xml:space="preserve">se </w:t>
            </w:r>
            <w:r w:rsidRPr="008161CE">
              <w:rPr>
                <w:rFonts w:ascii="Arial Narrow" w:eastAsia="Times New Roman" w:hAnsi="Arial Narrow"/>
                <w:color w:val="000000"/>
                <w:lang w:val="es-CO" w:eastAsia="es-CO"/>
              </w:rPr>
              <w:t>podría</w:t>
            </w:r>
            <w:r w:rsidR="008161CE" w:rsidRPr="008161CE">
              <w:rPr>
                <w:rFonts w:ascii="Arial Narrow" w:eastAsia="Times New Roman" w:hAnsi="Arial Narrow"/>
                <w:color w:val="000000"/>
                <w:lang w:val="es-CO" w:eastAsia="es-CO"/>
              </w:rPr>
              <w:t xml:space="preserve"> agrupar con la </w:t>
            </w:r>
            <w:r w:rsidRPr="008161CE">
              <w:rPr>
                <w:rFonts w:ascii="Arial Narrow" w:eastAsia="Times New Roman" w:hAnsi="Arial Narrow"/>
                <w:color w:val="000000"/>
                <w:lang w:val="es-CO" w:eastAsia="es-CO"/>
              </w:rPr>
              <w:t>revisión</w:t>
            </w:r>
            <w:r w:rsidR="008161CE" w:rsidRPr="008161CE">
              <w:rPr>
                <w:rFonts w:ascii="Arial Narrow" w:eastAsia="Times New Roman" w:hAnsi="Arial Narrow"/>
                <w:color w:val="000000"/>
                <w:lang w:val="es-CO" w:eastAsia="es-CO"/>
              </w:rPr>
              <w:t xml:space="preserve"> del plan de auditoría toda vez que </w:t>
            </w:r>
            <w:r w:rsidRPr="008161CE">
              <w:rPr>
                <w:rFonts w:ascii="Arial Narrow" w:eastAsia="Times New Roman" w:hAnsi="Arial Narrow"/>
                <w:color w:val="000000"/>
                <w:lang w:val="es-CO" w:eastAsia="es-CO"/>
              </w:rPr>
              <w:t>ahí</w:t>
            </w:r>
            <w:r w:rsidR="008161CE" w:rsidRPr="008161CE">
              <w:rPr>
                <w:rFonts w:ascii="Arial Narrow" w:eastAsia="Times New Roman" w:hAnsi="Arial Narrow"/>
                <w:color w:val="000000"/>
                <w:lang w:val="es-CO" w:eastAsia="es-CO"/>
              </w:rPr>
              <w:t xml:space="preserve"> </w:t>
            </w:r>
            <w:r w:rsidRPr="008161CE">
              <w:rPr>
                <w:rFonts w:ascii="Arial Narrow" w:eastAsia="Times New Roman" w:hAnsi="Arial Narrow"/>
                <w:color w:val="000000"/>
                <w:lang w:val="es-CO" w:eastAsia="es-CO"/>
              </w:rPr>
              <w:t>también</w:t>
            </w:r>
            <w:r w:rsidR="008161CE" w:rsidRPr="008161CE">
              <w:rPr>
                <w:rFonts w:ascii="Arial Narrow" w:eastAsia="Times New Roman" w:hAnsi="Arial Narrow"/>
                <w:color w:val="000000"/>
                <w:lang w:val="es-CO" w:eastAsia="es-CO"/>
              </w:rPr>
              <w:t xml:space="preserve"> se revisa la </w:t>
            </w:r>
            <w:r w:rsidRPr="008161CE">
              <w:rPr>
                <w:rFonts w:ascii="Arial Narrow" w:eastAsia="Times New Roman" w:hAnsi="Arial Narrow"/>
                <w:color w:val="000000"/>
                <w:lang w:val="es-CO" w:eastAsia="es-CO"/>
              </w:rPr>
              <w:t>normatividad</w:t>
            </w:r>
            <w:r w:rsidR="008161CE" w:rsidRPr="008161CE">
              <w:rPr>
                <w:rFonts w:ascii="Arial Narrow" w:eastAsia="Times New Roman" w:hAnsi="Arial Narrow"/>
                <w:color w:val="000000"/>
                <w:lang w:val="es-CO" w:eastAsia="es-CO"/>
              </w:rPr>
              <w:t xml:space="preserve"> competente.</w:t>
            </w:r>
          </w:p>
        </w:tc>
        <w:tc>
          <w:tcPr>
            <w:tcW w:w="2417" w:type="dxa"/>
            <w:tcBorders>
              <w:top w:val="nil"/>
              <w:left w:val="nil"/>
              <w:bottom w:val="single" w:sz="4" w:space="0" w:color="auto"/>
              <w:right w:val="single" w:sz="4" w:space="0" w:color="auto"/>
            </w:tcBorders>
            <w:shd w:val="clear" w:color="auto" w:fill="auto"/>
            <w:vAlign w:val="bottom"/>
            <w:hideMark/>
          </w:tcPr>
          <w:p w14:paraId="09FAE0BD"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A la fecha el proceso no ha adelantado la acción formulada.</w:t>
            </w:r>
          </w:p>
        </w:tc>
        <w:tc>
          <w:tcPr>
            <w:tcW w:w="1552" w:type="dxa"/>
            <w:tcBorders>
              <w:top w:val="nil"/>
              <w:left w:val="nil"/>
              <w:bottom w:val="single" w:sz="4" w:space="0" w:color="auto"/>
              <w:right w:val="single" w:sz="4" w:space="0" w:color="auto"/>
            </w:tcBorders>
            <w:shd w:val="clear" w:color="auto" w:fill="auto"/>
            <w:noWrap/>
            <w:vAlign w:val="bottom"/>
            <w:hideMark/>
          </w:tcPr>
          <w:p w14:paraId="788C6AEE"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12311C2C" w14:textId="77777777" w:rsidTr="00064D40">
        <w:trPr>
          <w:trHeight w:val="24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8300E82"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6A95F02"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7260" w:type="dxa"/>
            <w:tcBorders>
              <w:top w:val="nil"/>
              <w:left w:val="nil"/>
              <w:bottom w:val="single" w:sz="4" w:space="0" w:color="auto"/>
              <w:right w:val="single" w:sz="4" w:space="0" w:color="auto"/>
            </w:tcBorders>
            <w:shd w:val="clear" w:color="auto" w:fill="auto"/>
            <w:vAlign w:val="bottom"/>
            <w:hideMark/>
          </w:tcPr>
          <w:p w14:paraId="2AAE71AC"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El control se realiza al iniciar el año para establecer el programa anual de auditorías.</w:t>
            </w:r>
          </w:p>
        </w:tc>
        <w:tc>
          <w:tcPr>
            <w:tcW w:w="2417" w:type="dxa"/>
            <w:tcBorders>
              <w:top w:val="nil"/>
              <w:left w:val="nil"/>
              <w:bottom w:val="single" w:sz="4" w:space="0" w:color="auto"/>
              <w:right w:val="single" w:sz="4" w:space="0" w:color="auto"/>
            </w:tcBorders>
            <w:shd w:val="clear" w:color="auto" w:fill="auto"/>
            <w:noWrap/>
            <w:vAlign w:val="bottom"/>
            <w:hideMark/>
          </w:tcPr>
          <w:p w14:paraId="014B91D4"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1552" w:type="dxa"/>
            <w:tcBorders>
              <w:top w:val="nil"/>
              <w:left w:val="nil"/>
              <w:bottom w:val="single" w:sz="4" w:space="0" w:color="auto"/>
              <w:right w:val="single" w:sz="4" w:space="0" w:color="auto"/>
            </w:tcBorders>
            <w:shd w:val="clear" w:color="auto" w:fill="auto"/>
            <w:noWrap/>
            <w:vAlign w:val="bottom"/>
            <w:hideMark/>
          </w:tcPr>
          <w:p w14:paraId="4B262A49"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r w:rsidR="008161CE" w:rsidRPr="008161CE" w14:paraId="27C1A3DB" w14:textId="77777777" w:rsidTr="00064D40">
        <w:trPr>
          <w:trHeight w:val="24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1128746" w14:textId="77777777" w:rsidR="008161CE" w:rsidRPr="008161CE" w:rsidRDefault="008161CE" w:rsidP="008161CE">
            <w:pPr>
              <w:spacing w:after="0"/>
              <w:jc w:val="right"/>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3EDC4040" w14:textId="77777777" w:rsidR="008161CE" w:rsidRPr="008161CE" w:rsidRDefault="008161CE" w:rsidP="008161CE">
            <w:pPr>
              <w:spacing w:after="0"/>
              <w:jc w:val="center"/>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14/12/2015</w:t>
            </w:r>
          </w:p>
        </w:tc>
        <w:tc>
          <w:tcPr>
            <w:tcW w:w="7260" w:type="dxa"/>
            <w:tcBorders>
              <w:top w:val="nil"/>
              <w:left w:val="nil"/>
              <w:bottom w:val="single" w:sz="4" w:space="0" w:color="auto"/>
              <w:right w:val="single" w:sz="4" w:space="0" w:color="auto"/>
            </w:tcBorders>
            <w:shd w:val="clear" w:color="auto" w:fill="auto"/>
            <w:vAlign w:val="bottom"/>
            <w:hideMark/>
          </w:tcPr>
          <w:p w14:paraId="2299BD75" w14:textId="0303280D"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xml:space="preserve">El control es efectivo y se encuentra documentado en actas de </w:t>
            </w:r>
            <w:r w:rsidR="00146691" w:rsidRPr="008161CE">
              <w:rPr>
                <w:rFonts w:ascii="Arial Narrow" w:eastAsia="Times New Roman" w:hAnsi="Arial Narrow"/>
                <w:color w:val="000000"/>
                <w:lang w:val="es-CO" w:eastAsia="es-CO"/>
              </w:rPr>
              <w:t>reunión</w:t>
            </w:r>
            <w:r w:rsidRPr="008161CE">
              <w:rPr>
                <w:rFonts w:ascii="Arial Narrow" w:eastAsia="Times New Roman" w:hAnsi="Arial Narrow"/>
                <w:color w:val="000000"/>
                <w:lang w:val="es-CO" w:eastAsia="es-CO"/>
              </w:rPr>
              <w:t xml:space="preserve"> y listas de asistencia. </w:t>
            </w:r>
          </w:p>
        </w:tc>
        <w:tc>
          <w:tcPr>
            <w:tcW w:w="2417" w:type="dxa"/>
            <w:tcBorders>
              <w:top w:val="nil"/>
              <w:left w:val="nil"/>
              <w:bottom w:val="single" w:sz="4" w:space="0" w:color="auto"/>
              <w:right w:val="single" w:sz="4" w:space="0" w:color="auto"/>
            </w:tcBorders>
            <w:shd w:val="clear" w:color="auto" w:fill="auto"/>
            <w:noWrap/>
            <w:vAlign w:val="bottom"/>
            <w:hideMark/>
          </w:tcPr>
          <w:p w14:paraId="7F05E726"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c>
          <w:tcPr>
            <w:tcW w:w="1552" w:type="dxa"/>
            <w:tcBorders>
              <w:top w:val="nil"/>
              <w:left w:val="nil"/>
              <w:bottom w:val="single" w:sz="4" w:space="0" w:color="auto"/>
              <w:right w:val="single" w:sz="4" w:space="0" w:color="auto"/>
            </w:tcBorders>
            <w:shd w:val="clear" w:color="auto" w:fill="auto"/>
            <w:noWrap/>
            <w:vAlign w:val="bottom"/>
            <w:hideMark/>
          </w:tcPr>
          <w:p w14:paraId="20819F1B" w14:textId="77777777" w:rsidR="008161CE" w:rsidRPr="008161CE" w:rsidRDefault="008161CE" w:rsidP="008161CE">
            <w:pPr>
              <w:spacing w:after="0"/>
              <w:rPr>
                <w:rFonts w:ascii="Arial Narrow" w:eastAsia="Times New Roman" w:hAnsi="Arial Narrow"/>
                <w:color w:val="000000"/>
                <w:lang w:val="es-CO" w:eastAsia="es-CO"/>
              </w:rPr>
            </w:pPr>
            <w:r w:rsidRPr="008161CE">
              <w:rPr>
                <w:rFonts w:ascii="Arial Narrow" w:eastAsia="Times New Roman" w:hAnsi="Arial Narrow"/>
                <w:color w:val="000000"/>
                <w:lang w:val="es-CO" w:eastAsia="es-CO"/>
              </w:rPr>
              <w:t> </w:t>
            </w:r>
          </w:p>
        </w:tc>
      </w:tr>
    </w:tbl>
    <w:p w14:paraId="6AB6EE6C" w14:textId="77777777" w:rsidR="00C342A5" w:rsidRDefault="00C342A5" w:rsidP="00284F4A">
      <w:pPr>
        <w:spacing w:after="0"/>
        <w:jc w:val="both"/>
        <w:rPr>
          <w:rFonts w:ascii="Arial Narrow" w:hAnsi="Arial Narrow"/>
          <w:b/>
          <w:sz w:val="22"/>
          <w:szCs w:val="22"/>
          <w:lang w:val="es-CO"/>
        </w:rPr>
      </w:pPr>
    </w:p>
    <w:p w14:paraId="2B2D010D" w14:textId="2CA80E1B" w:rsidR="001B6BB6" w:rsidRDefault="00064D40" w:rsidP="00284F4A">
      <w:pPr>
        <w:spacing w:after="0"/>
        <w:jc w:val="both"/>
        <w:rPr>
          <w:rFonts w:ascii="Arial Narrow" w:hAnsi="Arial Narrow"/>
          <w:b/>
          <w:sz w:val="22"/>
          <w:szCs w:val="22"/>
          <w:lang w:val="es-CO"/>
        </w:rPr>
      </w:pPr>
      <w:r>
        <w:rPr>
          <w:rFonts w:ascii="Arial Narrow" w:hAnsi="Arial Narrow"/>
          <w:b/>
          <w:sz w:val="22"/>
          <w:szCs w:val="22"/>
          <w:lang w:val="es-CO"/>
        </w:rPr>
        <w:t>RIESGO 4</w:t>
      </w:r>
    </w:p>
    <w:tbl>
      <w:tblPr>
        <w:tblW w:w="14299" w:type="dxa"/>
        <w:tblCellMar>
          <w:left w:w="70" w:type="dxa"/>
          <w:right w:w="70" w:type="dxa"/>
        </w:tblCellMar>
        <w:tblLook w:val="04A0" w:firstRow="1" w:lastRow="0" w:firstColumn="1" w:lastColumn="0" w:noHBand="0" w:noVBand="1"/>
      </w:tblPr>
      <w:tblGrid>
        <w:gridCol w:w="1344"/>
        <w:gridCol w:w="2332"/>
        <w:gridCol w:w="5670"/>
        <w:gridCol w:w="1016"/>
        <w:gridCol w:w="589"/>
        <w:gridCol w:w="803"/>
        <w:gridCol w:w="993"/>
        <w:gridCol w:w="1552"/>
      </w:tblGrid>
      <w:tr w:rsidR="00064D40" w:rsidRPr="00064D40" w14:paraId="57D30F4D" w14:textId="77777777" w:rsidTr="00064D40">
        <w:trPr>
          <w:trHeight w:val="203"/>
        </w:trPr>
        <w:tc>
          <w:tcPr>
            <w:tcW w:w="367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3D6027B5"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IDENTIFICACION</w:t>
            </w:r>
          </w:p>
        </w:tc>
        <w:tc>
          <w:tcPr>
            <w:tcW w:w="5670" w:type="dxa"/>
            <w:tcBorders>
              <w:top w:val="single" w:sz="8" w:space="0" w:color="auto"/>
              <w:left w:val="nil"/>
              <w:bottom w:val="single" w:sz="4" w:space="0" w:color="auto"/>
              <w:right w:val="nil"/>
            </w:tcBorders>
            <w:shd w:val="clear" w:color="000000" w:fill="FFF2CC"/>
            <w:noWrap/>
            <w:vAlign w:val="center"/>
            <w:hideMark/>
          </w:tcPr>
          <w:p w14:paraId="2CE0318F"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CONTROLES</w:t>
            </w:r>
          </w:p>
        </w:tc>
        <w:tc>
          <w:tcPr>
            <w:tcW w:w="4953"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2FD9F685"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 xml:space="preserve">PLAN DE RESPUESTA AL RIESGO </w:t>
            </w:r>
          </w:p>
        </w:tc>
      </w:tr>
      <w:tr w:rsidR="00064D40" w:rsidRPr="00064D40" w14:paraId="63056968" w14:textId="77777777" w:rsidTr="00C342A5">
        <w:trPr>
          <w:trHeight w:val="203"/>
        </w:trPr>
        <w:tc>
          <w:tcPr>
            <w:tcW w:w="1344" w:type="dxa"/>
            <w:tcBorders>
              <w:top w:val="nil"/>
              <w:left w:val="single" w:sz="8" w:space="0" w:color="auto"/>
              <w:bottom w:val="nil"/>
              <w:right w:val="nil"/>
            </w:tcBorders>
            <w:shd w:val="clear" w:color="000000" w:fill="FFB9B9"/>
            <w:noWrap/>
            <w:vAlign w:val="center"/>
            <w:hideMark/>
          </w:tcPr>
          <w:p w14:paraId="56FEE5A5"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Riesgo</w:t>
            </w:r>
          </w:p>
        </w:tc>
        <w:tc>
          <w:tcPr>
            <w:tcW w:w="2332" w:type="dxa"/>
            <w:tcBorders>
              <w:top w:val="nil"/>
              <w:left w:val="single" w:sz="4" w:space="0" w:color="auto"/>
              <w:bottom w:val="single" w:sz="4" w:space="0" w:color="auto"/>
              <w:right w:val="single" w:sz="4" w:space="0" w:color="auto"/>
            </w:tcBorders>
            <w:shd w:val="clear" w:color="000000" w:fill="FFB9B9"/>
            <w:noWrap/>
            <w:vAlign w:val="center"/>
            <w:hideMark/>
          </w:tcPr>
          <w:p w14:paraId="0BBCE1A2"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Causas</w:t>
            </w:r>
          </w:p>
        </w:tc>
        <w:tc>
          <w:tcPr>
            <w:tcW w:w="5670" w:type="dxa"/>
            <w:tcBorders>
              <w:top w:val="nil"/>
              <w:left w:val="nil"/>
              <w:bottom w:val="single" w:sz="4" w:space="0" w:color="auto"/>
              <w:right w:val="single" w:sz="4" w:space="0" w:color="auto"/>
            </w:tcBorders>
            <w:shd w:val="clear" w:color="000000" w:fill="FFF2CC"/>
            <w:noWrap/>
            <w:vAlign w:val="center"/>
            <w:hideMark/>
          </w:tcPr>
          <w:p w14:paraId="6828AC89"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Descripción</w:t>
            </w:r>
          </w:p>
        </w:tc>
        <w:tc>
          <w:tcPr>
            <w:tcW w:w="1016" w:type="dxa"/>
            <w:tcBorders>
              <w:top w:val="nil"/>
              <w:left w:val="nil"/>
              <w:bottom w:val="single" w:sz="4" w:space="0" w:color="auto"/>
              <w:right w:val="single" w:sz="4" w:space="0" w:color="auto"/>
            </w:tcBorders>
            <w:shd w:val="clear" w:color="000000" w:fill="D9B7FB"/>
            <w:noWrap/>
            <w:vAlign w:val="center"/>
            <w:hideMark/>
          </w:tcPr>
          <w:p w14:paraId="7B6FF5CF"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Acciones</w:t>
            </w:r>
          </w:p>
        </w:tc>
        <w:tc>
          <w:tcPr>
            <w:tcW w:w="589" w:type="dxa"/>
            <w:tcBorders>
              <w:top w:val="nil"/>
              <w:left w:val="nil"/>
              <w:bottom w:val="single" w:sz="4" w:space="0" w:color="auto"/>
              <w:right w:val="nil"/>
            </w:tcBorders>
            <w:shd w:val="clear" w:color="000000" w:fill="D9B7FB"/>
            <w:noWrap/>
            <w:vAlign w:val="center"/>
            <w:hideMark/>
          </w:tcPr>
          <w:p w14:paraId="1135F193"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Meta</w:t>
            </w:r>
          </w:p>
        </w:tc>
        <w:tc>
          <w:tcPr>
            <w:tcW w:w="803" w:type="dxa"/>
            <w:tcBorders>
              <w:top w:val="nil"/>
              <w:left w:val="single" w:sz="4" w:space="0" w:color="auto"/>
              <w:bottom w:val="single" w:sz="4" w:space="0" w:color="auto"/>
              <w:right w:val="nil"/>
            </w:tcBorders>
            <w:shd w:val="clear" w:color="000000" w:fill="D9B7FB"/>
            <w:vAlign w:val="center"/>
            <w:hideMark/>
          </w:tcPr>
          <w:p w14:paraId="5D81531E"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sz w:val="18"/>
                <w:lang w:val="es-CO" w:eastAsia="es-CO"/>
              </w:rPr>
              <w:t>Fecha de Inicio</w:t>
            </w:r>
          </w:p>
        </w:tc>
        <w:tc>
          <w:tcPr>
            <w:tcW w:w="993" w:type="dxa"/>
            <w:tcBorders>
              <w:top w:val="nil"/>
              <w:left w:val="single" w:sz="4" w:space="0" w:color="auto"/>
              <w:bottom w:val="single" w:sz="4" w:space="0" w:color="auto"/>
              <w:right w:val="nil"/>
            </w:tcBorders>
            <w:shd w:val="clear" w:color="000000" w:fill="D9B7FB"/>
            <w:noWrap/>
            <w:vAlign w:val="center"/>
            <w:hideMark/>
          </w:tcPr>
          <w:p w14:paraId="455E8103"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55882522" w14:textId="77777777" w:rsidR="00064D40" w:rsidRPr="00064D40" w:rsidRDefault="00064D40" w:rsidP="00064D40">
            <w:pPr>
              <w:spacing w:after="0"/>
              <w:jc w:val="center"/>
              <w:rPr>
                <w:rFonts w:ascii="Arial Narrow" w:eastAsia="Times New Roman" w:hAnsi="Arial Narrow"/>
                <w:b/>
                <w:bCs/>
                <w:color w:val="000000"/>
                <w:lang w:val="es-CO" w:eastAsia="es-CO"/>
              </w:rPr>
            </w:pPr>
            <w:r w:rsidRPr="00064D40">
              <w:rPr>
                <w:rFonts w:ascii="Arial Narrow" w:eastAsia="Times New Roman" w:hAnsi="Arial Narrow"/>
                <w:b/>
                <w:bCs/>
                <w:color w:val="000000"/>
                <w:lang w:val="es-CO" w:eastAsia="es-CO"/>
              </w:rPr>
              <w:t>Observaciones</w:t>
            </w:r>
          </w:p>
        </w:tc>
      </w:tr>
      <w:tr w:rsidR="00064D40" w:rsidRPr="00064D40" w14:paraId="6BC3270F" w14:textId="77777777" w:rsidTr="00C342A5">
        <w:trPr>
          <w:trHeight w:val="554"/>
        </w:trPr>
        <w:tc>
          <w:tcPr>
            <w:tcW w:w="1344" w:type="dxa"/>
            <w:vMerge w:val="restart"/>
            <w:tcBorders>
              <w:top w:val="nil"/>
              <w:left w:val="single" w:sz="8" w:space="0" w:color="auto"/>
              <w:bottom w:val="single" w:sz="4" w:space="0" w:color="auto"/>
              <w:right w:val="nil"/>
            </w:tcBorders>
            <w:shd w:val="clear" w:color="auto" w:fill="auto"/>
            <w:vAlign w:val="center"/>
            <w:hideMark/>
          </w:tcPr>
          <w:p w14:paraId="61A9B5BD" w14:textId="77777777" w:rsidR="00064D40" w:rsidRPr="00064D40" w:rsidRDefault="00064D40" w:rsidP="00064D40">
            <w:pPr>
              <w:spacing w:after="0"/>
              <w:jc w:val="center"/>
              <w:rPr>
                <w:rFonts w:ascii="Arial Narrow" w:eastAsia="Times New Roman" w:hAnsi="Arial Narrow"/>
                <w:color w:val="000000"/>
                <w:sz w:val="22"/>
                <w:lang w:val="es-CO" w:eastAsia="es-CO"/>
              </w:rPr>
            </w:pPr>
            <w:r w:rsidRPr="00064D40">
              <w:rPr>
                <w:rFonts w:ascii="Arial Narrow" w:eastAsia="Times New Roman" w:hAnsi="Arial Narrow"/>
                <w:color w:val="000000"/>
                <w:sz w:val="22"/>
                <w:lang w:val="es-CO" w:eastAsia="es-CO"/>
              </w:rPr>
              <w:t>Inoportunidad en la entrega de información  a entes de control externos e internos</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DF045" w14:textId="77777777" w:rsidR="00064D40" w:rsidRPr="00064D40" w:rsidRDefault="00064D40" w:rsidP="00064D40">
            <w:pPr>
              <w:spacing w:after="0"/>
              <w:jc w:val="both"/>
              <w:rPr>
                <w:rFonts w:ascii="Arial Narrow" w:eastAsia="Times New Roman" w:hAnsi="Arial Narrow"/>
                <w:sz w:val="22"/>
                <w:lang w:val="es-CO" w:eastAsia="es-CO"/>
              </w:rPr>
            </w:pPr>
            <w:r w:rsidRPr="00064D40">
              <w:rPr>
                <w:rFonts w:ascii="Arial Narrow" w:eastAsia="Times New Roman" w:hAnsi="Arial Narrow"/>
                <w:sz w:val="22"/>
                <w:lang w:val="es-CO" w:eastAsia="es-CO"/>
              </w:rPr>
              <w:t>Fallas en los sistemas/mecanismos de obtención de información.</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E77464" w14:textId="77777777" w:rsidR="00064D40" w:rsidRPr="00064D40" w:rsidRDefault="00064D40" w:rsidP="00064D40">
            <w:pPr>
              <w:spacing w:after="0"/>
              <w:rPr>
                <w:rFonts w:ascii="Arial Narrow" w:eastAsia="Times New Roman" w:hAnsi="Arial Narrow"/>
                <w:sz w:val="22"/>
                <w:lang w:val="es-CO" w:eastAsia="es-CO"/>
              </w:rPr>
            </w:pPr>
            <w:r w:rsidRPr="00064D40">
              <w:rPr>
                <w:rFonts w:ascii="Arial Narrow" w:eastAsia="Times New Roman" w:hAnsi="Arial Narrow"/>
                <w:sz w:val="22"/>
                <w:lang w:val="es-CO" w:eastAsia="es-CO"/>
              </w:rPr>
              <w:t xml:space="preserve"> A través de memorandos se comunica al auditado la información que se requiere para dar inicio a las auditorias y seguimientos y el tiempo de entrega de ésta.</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5F68D454"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53A6769A"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3420D4DA"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92800A"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146FF77"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r>
      <w:tr w:rsidR="00064D40" w:rsidRPr="00064D40" w14:paraId="05762465" w14:textId="77777777" w:rsidTr="00C342A5">
        <w:trPr>
          <w:trHeight w:val="823"/>
        </w:trPr>
        <w:tc>
          <w:tcPr>
            <w:tcW w:w="1344" w:type="dxa"/>
            <w:vMerge/>
            <w:tcBorders>
              <w:top w:val="nil"/>
              <w:left w:val="single" w:sz="8" w:space="0" w:color="auto"/>
              <w:bottom w:val="single" w:sz="4" w:space="0" w:color="auto"/>
              <w:right w:val="nil"/>
            </w:tcBorders>
            <w:vAlign w:val="center"/>
            <w:hideMark/>
          </w:tcPr>
          <w:p w14:paraId="38BE5872" w14:textId="77777777" w:rsidR="00064D40" w:rsidRPr="00064D40" w:rsidRDefault="00064D40" w:rsidP="00064D40">
            <w:pPr>
              <w:spacing w:after="0"/>
              <w:rPr>
                <w:rFonts w:ascii="Arial Narrow" w:eastAsia="Times New Roman" w:hAnsi="Arial Narrow"/>
                <w:color w:val="000000"/>
                <w:sz w:val="22"/>
                <w:lang w:val="es-CO" w:eastAsia="es-CO"/>
              </w:rPr>
            </w:pP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3D9C3" w14:textId="77777777" w:rsidR="00064D40" w:rsidRPr="00064D40" w:rsidRDefault="00064D40" w:rsidP="00064D40">
            <w:pPr>
              <w:spacing w:after="0"/>
              <w:jc w:val="both"/>
              <w:rPr>
                <w:rFonts w:ascii="Arial Narrow" w:eastAsia="Times New Roman" w:hAnsi="Arial Narrow"/>
                <w:sz w:val="22"/>
                <w:lang w:val="es-CO" w:eastAsia="es-CO"/>
              </w:rPr>
            </w:pPr>
            <w:r w:rsidRPr="00064D40">
              <w:rPr>
                <w:rFonts w:ascii="Arial Narrow" w:eastAsia="Times New Roman" w:hAnsi="Arial Narrow"/>
                <w:sz w:val="22"/>
                <w:lang w:val="es-CO" w:eastAsia="es-CO"/>
              </w:rPr>
              <w:t>Ausencia de compromiso institucional.</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D61191" w14:textId="77777777" w:rsidR="00064D40" w:rsidRPr="00064D40" w:rsidRDefault="00064D40" w:rsidP="00064D40">
            <w:pPr>
              <w:spacing w:after="0"/>
              <w:rPr>
                <w:rFonts w:ascii="Arial Narrow" w:eastAsia="Times New Roman" w:hAnsi="Arial Narrow"/>
                <w:color w:val="000000"/>
                <w:sz w:val="22"/>
                <w:lang w:val="es-CO" w:eastAsia="es-CO"/>
              </w:rPr>
            </w:pPr>
            <w:r w:rsidRPr="00064D40">
              <w:rPr>
                <w:rFonts w:ascii="Arial Narrow" w:eastAsia="Times New Roman" w:hAnsi="Arial Narrow"/>
                <w:color w:val="000000"/>
                <w:sz w:val="22"/>
                <w:lang w:val="es-CO" w:eastAsia="es-CO"/>
              </w:rPr>
              <w:t>Se realiza seguimiento a cada una de las Dependencias y procesos de manera preventiva antes de que se cumpla el tiempo  y mediante correo electrónico se solicita a los procesos correspondientes la información relacionada con requerimientos internos y externos.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CA7BD"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BE31E"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4A720"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5D6E"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90088"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r>
      <w:tr w:rsidR="00064D40" w:rsidRPr="00064D40" w14:paraId="1D835059" w14:textId="77777777" w:rsidTr="00C342A5">
        <w:trPr>
          <w:trHeight w:val="378"/>
        </w:trPr>
        <w:tc>
          <w:tcPr>
            <w:tcW w:w="1344" w:type="dxa"/>
            <w:vMerge/>
            <w:tcBorders>
              <w:top w:val="nil"/>
              <w:left w:val="single" w:sz="8" w:space="0" w:color="auto"/>
              <w:bottom w:val="single" w:sz="4" w:space="0" w:color="auto"/>
              <w:right w:val="nil"/>
            </w:tcBorders>
            <w:vAlign w:val="center"/>
            <w:hideMark/>
          </w:tcPr>
          <w:p w14:paraId="205EF901" w14:textId="77777777" w:rsidR="00064D40" w:rsidRPr="00064D40" w:rsidRDefault="00064D40" w:rsidP="00064D40">
            <w:pPr>
              <w:spacing w:after="0"/>
              <w:rPr>
                <w:rFonts w:ascii="Arial Narrow" w:eastAsia="Times New Roman" w:hAnsi="Arial Narrow"/>
                <w:color w:val="000000"/>
                <w:sz w:val="22"/>
                <w:lang w:val="es-CO" w:eastAsia="es-CO"/>
              </w:rPr>
            </w:pP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36BAF" w14:textId="77777777" w:rsidR="00064D40" w:rsidRPr="00064D40" w:rsidRDefault="00064D40" w:rsidP="00064D40">
            <w:pPr>
              <w:spacing w:after="0"/>
              <w:jc w:val="both"/>
              <w:rPr>
                <w:rFonts w:ascii="Arial Narrow" w:eastAsia="Times New Roman" w:hAnsi="Arial Narrow"/>
                <w:color w:val="000000"/>
                <w:sz w:val="22"/>
                <w:lang w:val="es-CO" w:eastAsia="es-CO"/>
              </w:rPr>
            </w:pPr>
            <w:r w:rsidRPr="00064D40">
              <w:rPr>
                <w:rFonts w:ascii="Arial Narrow" w:eastAsia="Times New Roman" w:hAnsi="Arial Narrow"/>
                <w:color w:val="000000"/>
                <w:sz w:val="22"/>
                <w:lang w:val="es-CO" w:eastAsia="es-CO"/>
              </w:rPr>
              <w:t>Dependencia de terceros en el suministro de información.</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AC70DFD" w14:textId="77777777" w:rsidR="00064D40" w:rsidRPr="00064D40" w:rsidRDefault="00064D40" w:rsidP="00064D40">
            <w:pPr>
              <w:spacing w:after="0"/>
              <w:rPr>
                <w:rFonts w:ascii="Arial Narrow" w:eastAsia="Times New Roman" w:hAnsi="Arial Narrow"/>
                <w:sz w:val="22"/>
                <w:lang w:val="es-CO" w:eastAsia="es-CO"/>
              </w:rPr>
            </w:pPr>
            <w:r w:rsidRPr="00064D40">
              <w:rPr>
                <w:rFonts w:ascii="Arial Narrow" w:eastAsia="Times New Roman" w:hAnsi="Arial Narrow"/>
                <w:sz w:val="22"/>
                <w:lang w:val="es-CO" w:eastAsia="es-CO"/>
              </w:rPr>
              <w:t>Fomentar  la cultura del control entre los funcionarios de la Unidad.</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1706EAA"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41523BBC"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0ACA7C2F"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50AC53C"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93D3E13"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r>
      <w:tr w:rsidR="00064D40" w:rsidRPr="00064D40" w14:paraId="5E9338D6" w14:textId="77777777" w:rsidTr="00C342A5">
        <w:trPr>
          <w:trHeight w:val="77"/>
        </w:trPr>
        <w:tc>
          <w:tcPr>
            <w:tcW w:w="1344" w:type="dxa"/>
            <w:vMerge/>
            <w:tcBorders>
              <w:top w:val="nil"/>
              <w:left w:val="single" w:sz="8" w:space="0" w:color="auto"/>
              <w:bottom w:val="single" w:sz="4" w:space="0" w:color="auto"/>
              <w:right w:val="nil"/>
            </w:tcBorders>
            <w:vAlign w:val="center"/>
            <w:hideMark/>
          </w:tcPr>
          <w:p w14:paraId="51AE19F5" w14:textId="77777777" w:rsidR="00064D40" w:rsidRPr="00064D40" w:rsidRDefault="00064D40" w:rsidP="00064D40">
            <w:pPr>
              <w:spacing w:after="0"/>
              <w:rPr>
                <w:rFonts w:ascii="Arial Narrow" w:eastAsia="Times New Roman" w:hAnsi="Arial Narrow"/>
                <w:color w:val="000000"/>
                <w:sz w:val="22"/>
                <w:lang w:val="es-CO" w:eastAsia="es-CO"/>
              </w:rPr>
            </w:pPr>
          </w:p>
        </w:tc>
        <w:tc>
          <w:tcPr>
            <w:tcW w:w="23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6AB9D" w14:textId="77777777" w:rsidR="00064D40" w:rsidRPr="00064D40" w:rsidRDefault="00064D40" w:rsidP="00064D40">
            <w:pPr>
              <w:spacing w:after="0"/>
              <w:jc w:val="both"/>
              <w:rPr>
                <w:rFonts w:ascii="Arial Narrow" w:eastAsia="Times New Roman" w:hAnsi="Arial Narrow"/>
                <w:color w:val="000000"/>
                <w:sz w:val="22"/>
                <w:lang w:val="es-CO" w:eastAsia="es-CO"/>
              </w:rPr>
            </w:pPr>
            <w:r w:rsidRPr="00064D40">
              <w:rPr>
                <w:rFonts w:ascii="Arial Narrow" w:eastAsia="Times New Roman" w:hAnsi="Arial Narrow"/>
                <w:color w:val="000000"/>
                <w:sz w:val="22"/>
                <w:lang w:val="es-CO" w:eastAsia="es-CO"/>
              </w:rPr>
              <w:t> </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992772F" w14:textId="77777777" w:rsidR="00064D40" w:rsidRPr="00064D40" w:rsidRDefault="00064D40" w:rsidP="00064D40">
            <w:pPr>
              <w:spacing w:after="0"/>
              <w:rPr>
                <w:rFonts w:ascii="Arial Narrow" w:eastAsia="Times New Roman" w:hAnsi="Arial Narrow"/>
                <w:sz w:val="22"/>
                <w:lang w:val="es-CO" w:eastAsia="es-CO"/>
              </w:rPr>
            </w:pPr>
            <w:r w:rsidRPr="00064D40">
              <w:rPr>
                <w:rFonts w:ascii="Arial Narrow" w:eastAsia="Times New Roman" w:hAnsi="Arial Narrow"/>
                <w:sz w:val="22"/>
                <w:lang w:val="es-CO" w:eastAsia="es-CO"/>
              </w:rPr>
              <w:t>Socializar la Circular 0014 de 2015 por medio de correos electrónicos y en las reuniones de apertura de las auditorias  sobre los tiempos de entrega de información y las consecuencias por su incumplimiento</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72F3150C"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27B586E"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00FC6389"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D831DB6"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A17CFFE" w14:textId="77777777" w:rsidR="00064D40" w:rsidRPr="00064D40" w:rsidRDefault="00064D40" w:rsidP="00064D40">
            <w:pPr>
              <w:spacing w:after="0"/>
              <w:rPr>
                <w:rFonts w:ascii="Arial Narrow" w:eastAsia="Times New Roman" w:hAnsi="Arial Narrow"/>
                <w:lang w:val="es-CO" w:eastAsia="es-CO"/>
              </w:rPr>
            </w:pPr>
            <w:r w:rsidRPr="00064D40">
              <w:rPr>
                <w:rFonts w:ascii="Arial Narrow" w:eastAsia="Times New Roman" w:hAnsi="Arial Narrow"/>
                <w:lang w:val="es-CO" w:eastAsia="es-CO"/>
              </w:rPr>
              <w:t> </w:t>
            </w:r>
          </w:p>
        </w:tc>
      </w:tr>
    </w:tbl>
    <w:p w14:paraId="787A794F" w14:textId="52508EB1" w:rsidR="00C342A5" w:rsidRDefault="00C342A5" w:rsidP="00284F4A">
      <w:pPr>
        <w:spacing w:after="0"/>
        <w:jc w:val="both"/>
        <w:rPr>
          <w:rFonts w:ascii="Arial Narrow" w:hAnsi="Arial Narrow"/>
          <w:b/>
          <w:sz w:val="22"/>
          <w:szCs w:val="22"/>
          <w:lang w:val="es-CO"/>
        </w:rPr>
      </w:pPr>
      <w:r w:rsidRPr="0039536E">
        <w:rPr>
          <w:rFonts w:ascii="Arial Narrow" w:hAnsi="Arial Narrow"/>
          <w:sz w:val="22"/>
          <w:szCs w:val="22"/>
          <w:lang w:val="es-CO"/>
        </w:rPr>
        <w:t>Verificación</w:t>
      </w:r>
      <w:r>
        <w:rPr>
          <w:rFonts w:ascii="Arial Narrow" w:hAnsi="Arial Narrow"/>
          <w:b/>
          <w:sz w:val="22"/>
          <w:szCs w:val="22"/>
          <w:lang w:val="es-CO"/>
        </w:rPr>
        <w:t xml:space="preserve"> RIESGO 4</w:t>
      </w:r>
      <w:r w:rsidR="0039536E">
        <w:rPr>
          <w:rFonts w:ascii="Arial Narrow" w:hAnsi="Arial Narrow"/>
          <w:b/>
          <w:sz w:val="22"/>
          <w:szCs w:val="22"/>
          <w:lang w:val="es-CO"/>
        </w:rPr>
        <w:t xml:space="preserve"> </w:t>
      </w:r>
      <w:r w:rsidR="0039536E" w:rsidRPr="0039536E">
        <w:rPr>
          <w:rFonts w:ascii="Arial Narrow" w:hAnsi="Arial Narrow"/>
          <w:lang w:val="es-CO"/>
        </w:rPr>
        <w:t>por parte de la OCI</w:t>
      </w:r>
    </w:p>
    <w:tbl>
      <w:tblPr>
        <w:tblW w:w="14081" w:type="dxa"/>
        <w:tblCellMar>
          <w:left w:w="70" w:type="dxa"/>
          <w:right w:w="70" w:type="dxa"/>
        </w:tblCellMar>
        <w:tblLook w:val="04A0" w:firstRow="1" w:lastRow="0" w:firstColumn="1" w:lastColumn="0" w:noHBand="0" w:noVBand="1"/>
      </w:tblPr>
      <w:tblGrid>
        <w:gridCol w:w="1271"/>
        <w:gridCol w:w="1276"/>
        <w:gridCol w:w="5245"/>
        <w:gridCol w:w="2618"/>
        <w:gridCol w:w="3671"/>
      </w:tblGrid>
      <w:tr w:rsidR="00C342A5" w:rsidRPr="00C342A5" w14:paraId="76FA2063" w14:textId="77777777" w:rsidTr="00C342A5">
        <w:trPr>
          <w:trHeight w:val="77"/>
        </w:trPr>
        <w:tc>
          <w:tcPr>
            <w:tcW w:w="2547"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E1A1153"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Cronograma MRC</w:t>
            </w:r>
          </w:p>
        </w:tc>
        <w:tc>
          <w:tcPr>
            <w:tcW w:w="11534"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59178946"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Acciones</w:t>
            </w:r>
          </w:p>
        </w:tc>
      </w:tr>
      <w:tr w:rsidR="00C342A5" w:rsidRPr="00C342A5" w14:paraId="28734B0D" w14:textId="77777777" w:rsidTr="00616CD5">
        <w:trPr>
          <w:trHeight w:val="212"/>
        </w:trPr>
        <w:tc>
          <w:tcPr>
            <w:tcW w:w="1271" w:type="dxa"/>
            <w:tcBorders>
              <w:top w:val="nil"/>
              <w:left w:val="single" w:sz="4" w:space="0" w:color="auto"/>
              <w:bottom w:val="single" w:sz="4" w:space="0" w:color="auto"/>
              <w:right w:val="single" w:sz="4" w:space="0" w:color="auto"/>
            </w:tcBorders>
            <w:shd w:val="clear" w:color="000000" w:fill="C9C9C9"/>
            <w:noWrap/>
            <w:vAlign w:val="center"/>
            <w:hideMark/>
          </w:tcPr>
          <w:p w14:paraId="74B96D9F"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Elaboración</w:t>
            </w:r>
          </w:p>
        </w:tc>
        <w:tc>
          <w:tcPr>
            <w:tcW w:w="1276" w:type="dxa"/>
            <w:tcBorders>
              <w:top w:val="nil"/>
              <w:left w:val="nil"/>
              <w:bottom w:val="single" w:sz="4" w:space="0" w:color="auto"/>
              <w:right w:val="single" w:sz="4" w:space="0" w:color="auto"/>
            </w:tcBorders>
            <w:shd w:val="clear" w:color="000000" w:fill="C9C9C9"/>
            <w:noWrap/>
            <w:vAlign w:val="center"/>
            <w:hideMark/>
          </w:tcPr>
          <w:p w14:paraId="08AF701D"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Publicación</w:t>
            </w:r>
          </w:p>
        </w:tc>
        <w:tc>
          <w:tcPr>
            <w:tcW w:w="5245" w:type="dxa"/>
            <w:tcBorders>
              <w:top w:val="nil"/>
              <w:left w:val="nil"/>
              <w:bottom w:val="single" w:sz="4" w:space="0" w:color="auto"/>
              <w:right w:val="single" w:sz="4" w:space="0" w:color="auto"/>
            </w:tcBorders>
            <w:shd w:val="clear" w:color="000000" w:fill="C9C9C9"/>
            <w:vAlign w:val="center"/>
            <w:hideMark/>
          </w:tcPr>
          <w:p w14:paraId="4D6CCC0C" w14:textId="07096993"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C342A5">
              <w:rPr>
                <w:rFonts w:ascii="Arial Narrow" w:eastAsia="Times New Roman" w:hAnsi="Arial Narrow"/>
                <w:b/>
                <w:bCs/>
                <w:color w:val="000000"/>
                <w:lang w:val="es-CO" w:eastAsia="es-CO"/>
              </w:rPr>
              <w:t>controles</w:t>
            </w:r>
          </w:p>
        </w:tc>
        <w:tc>
          <w:tcPr>
            <w:tcW w:w="2618" w:type="dxa"/>
            <w:tcBorders>
              <w:top w:val="nil"/>
              <w:left w:val="nil"/>
              <w:bottom w:val="single" w:sz="4" w:space="0" w:color="auto"/>
              <w:right w:val="single" w:sz="4" w:space="0" w:color="auto"/>
            </w:tcBorders>
            <w:shd w:val="clear" w:color="000000" w:fill="C9C9C9"/>
            <w:vAlign w:val="center"/>
            <w:hideMark/>
          </w:tcPr>
          <w:p w14:paraId="61DCB516" w14:textId="7058D500"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C342A5">
              <w:rPr>
                <w:rFonts w:ascii="Arial Narrow" w:eastAsia="Times New Roman" w:hAnsi="Arial Narrow"/>
                <w:b/>
                <w:bCs/>
                <w:color w:val="000000"/>
                <w:lang w:val="es-CO" w:eastAsia="es-CO"/>
              </w:rPr>
              <w:t>adelantadas</w:t>
            </w:r>
          </w:p>
        </w:tc>
        <w:tc>
          <w:tcPr>
            <w:tcW w:w="3671" w:type="dxa"/>
            <w:tcBorders>
              <w:top w:val="nil"/>
              <w:left w:val="nil"/>
              <w:bottom w:val="single" w:sz="4" w:space="0" w:color="auto"/>
              <w:right w:val="single" w:sz="4" w:space="0" w:color="auto"/>
            </w:tcBorders>
            <w:shd w:val="clear" w:color="000000" w:fill="C9C9C9"/>
            <w:noWrap/>
            <w:vAlign w:val="center"/>
            <w:hideMark/>
          </w:tcPr>
          <w:p w14:paraId="6B1BE6D4"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Observaciones</w:t>
            </w:r>
          </w:p>
        </w:tc>
      </w:tr>
      <w:tr w:rsidR="00C342A5" w:rsidRPr="00C342A5" w14:paraId="4608C795" w14:textId="77777777" w:rsidTr="00616CD5">
        <w:trPr>
          <w:trHeight w:val="62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A130B42" w14:textId="77777777" w:rsidR="00C342A5" w:rsidRPr="00C342A5" w:rsidRDefault="00C342A5" w:rsidP="00C342A5">
            <w:pPr>
              <w:spacing w:after="0"/>
              <w:jc w:val="right"/>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15/10/2015</w:t>
            </w:r>
          </w:p>
        </w:tc>
        <w:tc>
          <w:tcPr>
            <w:tcW w:w="1276" w:type="dxa"/>
            <w:tcBorders>
              <w:top w:val="nil"/>
              <w:left w:val="nil"/>
              <w:bottom w:val="single" w:sz="4" w:space="0" w:color="auto"/>
              <w:right w:val="single" w:sz="4" w:space="0" w:color="auto"/>
            </w:tcBorders>
            <w:shd w:val="clear" w:color="auto" w:fill="auto"/>
            <w:noWrap/>
            <w:vAlign w:val="center"/>
            <w:hideMark/>
          </w:tcPr>
          <w:p w14:paraId="77A3E580" w14:textId="77777777" w:rsidR="00C342A5" w:rsidRPr="00C342A5" w:rsidRDefault="00C342A5" w:rsidP="00C342A5">
            <w:pPr>
              <w:spacing w:after="0"/>
              <w:jc w:val="center"/>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14/12/2015</w:t>
            </w:r>
          </w:p>
        </w:tc>
        <w:tc>
          <w:tcPr>
            <w:tcW w:w="5245" w:type="dxa"/>
            <w:tcBorders>
              <w:top w:val="nil"/>
              <w:left w:val="nil"/>
              <w:bottom w:val="single" w:sz="4" w:space="0" w:color="auto"/>
              <w:right w:val="single" w:sz="4" w:space="0" w:color="auto"/>
            </w:tcBorders>
            <w:shd w:val="clear" w:color="auto" w:fill="auto"/>
            <w:vAlign w:val="bottom"/>
            <w:hideMark/>
          </w:tcPr>
          <w:p w14:paraId="65A8495F"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Se verifica el cumplimiento del control, a través de memorandos de inicio de auditoría.</w:t>
            </w:r>
          </w:p>
        </w:tc>
        <w:tc>
          <w:tcPr>
            <w:tcW w:w="2618" w:type="dxa"/>
            <w:tcBorders>
              <w:top w:val="nil"/>
              <w:left w:val="nil"/>
              <w:bottom w:val="single" w:sz="4" w:space="0" w:color="auto"/>
              <w:right w:val="single" w:sz="4" w:space="0" w:color="auto"/>
            </w:tcBorders>
            <w:shd w:val="clear" w:color="auto" w:fill="auto"/>
            <w:noWrap/>
            <w:vAlign w:val="bottom"/>
            <w:hideMark/>
          </w:tcPr>
          <w:p w14:paraId="0413B4AE"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w:t>
            </w:r>
          </w:p>
        </w:tc>
        <w:tc>
          <w:tcPr>
            <w:tcW w:w="3671" w:type="dxa"/>
            <w:vMerge w:val="restart"/>
            <w:tcBorders>
              <w:top w:val="nil"/>
              <w:left w:val="single" w:sz="4" w:space="0" w:color="auto"/>
              <w:bottom w:val="single" w:sz="4" w:space="0" w:color="000000"/>
              <w:right w:val="single" w:sz="4" w:space="0" w:color="auto"/>
            </w:tcBorders>
            <w:shd w:val="clear" w:color="auto" w:fill="auto"/>
            <w:vAlign w:val="center"/>
            <w:hideMark/>
          </w:tcPr>
          <w:p w14:paraId="030731A9" w14:textId="77777777" w:rsidR="00C342A5" w:rsidRPr="00C342A5" w:rsidRDefault="00C342A5" w:rsidP="00C342A5">
            <w:pPr>
              <w:spacing w:after="0"/>
              <w:jc w:val="center"/>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El riesgo se ha materializado en varias oportunidades por parte de los diferentes procesos.</w:t>
            </w:r>
          </w:p>
        </w:tc>
      </w:tr>
      <w:tr w:rsidR="00C342A5" w:rsidRPr="00C342A5" w14:paraId="0F4715FA" w14:textId="77777777" w:rsidTr="00616CD5">
        <w:trPr>
          <w:trHeight w:val="7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9DD78E5" w14:textId="77777777" w:rsidR="00C342A5" w:rsidRPr="00C342A5" w:rsidRDefault="00C342A5" w:rsidP="00C342A5">
            <w:pPr>
              <w:spacing w:after="0"/>
              <w:jc w:val="right"/>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15/10/2015</w:t>
            </w:r>
          </w:p>
        </w:tc>
        <w:tc>
          <w:tcPr>
            <w:tcW w:w="1276" w:type="dxa"/>
            <w:tcBorders>
              <w:top w:val="nil"/>
              <w:left w:val="nil"/>
              <w:bottom w:val="single" w:sz="4" w:space="0" w:color="auto"/>
              <w:right w:val="single" w:sz="4" w:space="0" w:color="auto"/>
            </w:tcBorders>
            <w:shd w:val="clear" w:color="auto" w:fill="auto"/>
            <w:noWrap/>
            <w:vAlign w:val="center"/>
            <w:hideMark/>
          </w:tcPr>
          <w:p w14:paraId="2073CAE6" w14:textId="77777777" w:rsidR="00C342A5" w:rsidRPr="00C342A5" w:rsidRDefault="00C342A5" w:rsidP="00C342A5">
            <w:pPr>
              <w:spacing w:after="0"/>
              <w:jc w:val="center"/>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14/12/2015</w:t>
            </w:r>
          </w:p>
        </w:tc>
        <w:tc>
          <w:tcPr>
            <w:tcW w:w="5245" w:type="dxa"/>
            <w:tcBorders>
              <w:top w:val="nil"/>
              <w:left w:val="nil"/>
              <w:bottom w:val="single" w:sz="4" w:space="0" w:color="auto"/>
              <w:right w:val="single" w:sz="4" w:space="0" w:color="auto"/>
            </w:tcBorders>
            <w:shd w:val="clear" w:color="auto" w:fill="auto"/>
            <w:vAlign w:val="bottom"/>
            <w:hideMark/>
          </w:tcPr>
          <w:p w14:paraId="153BAE00"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xml:space="preserve">Los auditores mediante correo </w:t>
            </w:r>
            <w:proofErr w:type="spellStart"/>
            <w:r w:rsidRPr="00C342A5">
              <w:rPr>
                <w:rFonts w:ascii="Arial Narrow" w:eastAsia="Times New Roman" w:hAnsi="Arial Narrow"/>
                <w:color w:val="000000"/>
                <w:lang w:val="es-CO" w:eastAsia="es-CO"/>
              </w:rPr>
              <w:t>electronico</w:t>
            </w:r>
            <w:proofErr w:type="spellEnd"/>
            <w:r w:rsidRPr="00C342A5">
              <w:rPr>
                <w:rFonts w:ascii="Arial Narrow" w:eastAsia="Times New Roman" w:hAnsi="Arial Narrow"/>
                <w:color w:val="000000"/>
                <w:lang w:val="es-CO" w:eastAsia="es-CO"/>
              </w:rPr>
              <w:t xml:space="preserve"> alertan el vencimiento de tiempos a los procesos auditados para la entrega de información, o respuesta a informes.</w:t>
            </w:r>
          </w:p>
        </w:tc>
        <w:tc>
          <w:tcPr>
            <w:tcW w:w="2618" w:type="dxa"/>
            <w:tcBorders>
              <w:top w:val="nil"/>
              <w:left w:val="nil"/>
              <w:bottom w:val="single" w:sz="4" w:space="0" w:color="auto"/>
              <w:right w:val="single" w:sz="4" w:space="0" w:color="auto"/>
            </w:tcBorders>
            <w:shd w:val="clear" w:color="auto" w:fill="auto"/>
            <w:noWrap/>
            <w:vAlign w:val="bottom"/>
            <w:hideMark/>
          </w:tcPr>
          <w:p w14:paraId="2D8F04AD"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w:t>
            </w:r>
          </w:p>
        </w:tc>
        <w:tc>
          <w:tcPr>
            <w:tcW w:w="3671" w:type="dxa"/>
            <w:vMerge/>
            <w:tcBorders>
              <w:top w:val="nil"/>
              <w:left w:val="single" w:sz="4" w:space="0" w:color="auto"/>
              <w:bottom w:val="single" w:sz="4" w:space="0" w:color="000000"/>
              <w:right w:val="single" w:sz="4" w:space="0" w:color="auto"/>
            </w:tcBorders>
            <w:vAlign w:val="center"/>
            <w:hideMark/>
          </w:tcPr>
          <w:p w14:paraId="62B3300C" w14:textId="77777777" w:rsidR="00C342A5" w:rsidRPr="00C342A5" w:rsidRDefault="00C342A5" w:rsidP="00C342A5">
            <w:pPr>
              <w:spacing w:after="0"/>
              <w:rPr>
                <w:rFonts w:ascii="Arial Narrow" w:eastAsia="Times New Roman" w:hAnsi="Arial Narrow"/>
                <w:color w:val="000000"/>
                <w:lang w:val="es-CO" w:eastAsia="es-CO"/>
              </w:rPr>
            </w:pPr>
          </w:p>
        </w:tc>
      </w:tr>
      <w:tr w:rsidR="00C342A5" w:rsidRPr="00C342A5" w14:paraId="270E62C4" w14:textId="77777777" w:rsidTr="00616CD5">
        <w:trPr>
          <w:trHeight w:val="43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522D497" w14:textId="77777777" w:rsidR="00C342A5" w:rsidRPr="00C342A5" w:rsidRDefault="00C342A5" w:rsidP="00C342A5">
            <w:pPr>
              <w:spacing w:after="0"/>
              <w:jc w:val="right"/>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15/10/2015</w:t>
            </w:r>
          </w:p>
        </w:tc>
        <w:tc>
          <w:tcPr>
            <w:tcW w:w="1276" w:type="dxa"/>
            <w:tcBorders>
              <w:top w:val="nil"/>
              <w:left w:val="nil"/>
              <w:bottom w:val="single" w:sz="4" w:space="0" w:color="auto"/>
              <w:right w:val="single" w:sz="4" w:space="0" w:color="auto"/>
            </w:tcBorders>
            <w:shd w:val="clear" w:color="auto" w:fill="auto"/>
            <w:noWrap/>
            <w:vAlign w:val="center"/>
            <w:hideMark/>
          </w:tcPr>
          <w:p w14:paraId="1442643F" w14:textId="77777777" w:rsidR="00C342A5" w:rsidRPr="00C342A5" w:rsidRDefault="00C342A5" w:rsidP="00C342A5">
            <w:pPr>
              <w:spacing w:after="0"/>
              <w:jc w:val="center"/>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14/12/2015</w:t>
            </w:r>
          </w:p>
        </w:tc>
        <w:tc>
          <w:tcPr>
            <w:tcW w:w="5245" w:type="dxa"/>
            <w:tcBorders>
              <w:top w:val="nil"/>
              <w:left w:val="nil"/>
              <w:bottom w:val="single" w:sz="4" w:space="0" w:color="auto"/>
              <w:right w:val="single" w:sz="4" w:space="0" w:color="auto"/>
            </w:tcBorders>
            <w:shd w:val="clear" w:color="auto" w:fill="auto"/>
            <w:vAlign w:val="bottom"/>
            <w:hideMark/>
          </w:tcPr>
          <w:p w14:paraId="520C91FD"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Se realiza a través de SUMA de manera mensual e inducciones en algunos procesos</w:t>
            </w:r>
          </w:p>
        </w:tc>
        <w:tc>
          <w:tcPr>
            <w:tcW w:w="2618" w:type="dxa"/>
            <w:tcBorders>
              <w:top w:val="nil"/>
              <w:left w:val="nil"/>
              <w:bottom w:val="single" w:sz="4" w:space="0" w:color="auto"/>
              <w:right w:val="single" w:sz="4" w:space="0" w:color="auto"/>
            </w:tcBorders>
            <w:shd w:val="clear" w:color="auto" w:fill="auto"/>
            <w:noWrap/>
            <w:vAlign w:val="bottom"/>
            <w:hideMark/>
          </w:tcPr>
          <w:p w14:paraId="47496D3A"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w:t>
            </w:r>
          </w:p>
        </w:tc>
        <w:tc>
          <w:tcPr>
            <w:tcW w:w="3671" w:type="dxa"/>
            <w:vMerge/>
            <w:tcBorders>
              <w:top w:val="nil"/>
              <w:left w:val="single" w:sz="4" w:space="0" w:color="auto"/>
              <w:bottom w:val="single" w:sz="4" w:space="0" w:color="000000"/>
              <w:right w:val="single" w:sz="4" w:space="0" w:color="auto"/>
            </w:tcBorders>
            <w:vAlign w:val="center"/>
            <w:hideMark/>
          </w:tcPr>
          <w:p w14:paraId="66F02D80" w14:textId="77777777" w:rsidR="00C342A5" w:rsidRPr="00C342A5" w:rsidRDefault="00C342A5" w:rsidP="00C342A5">
            <w:pPr>
              <w:spacing w:after="0"/>
              <w:rPr>
                <w:rFonts w:ascii="Arial Narrow" w:eastAsia="Times New Roman" w:hAnsi="Arial Narrow"/>
                <w:color w:val="000000"/>
                <w:lang w:val="es-CO" w:eastAsia="es-CO"/>
              </w:rPr>
            </w:pPr>
          </w:p>
        </w:tc>
      </w:tr>
      <w:tr w:rsidR="00C342A5" w:rsidRPr="00C342A5" w14:paraId="340E7CAD" w14:textId="77777777" w:rsidTr="00616CD5">
        <w:trPr>
          <w:trHeight w:val="42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DEFB5D1" w14:textId="77777777" w:rsidR="00C342A5" w:rsidRPr="00C342A5" w:rsidRDefault="00C342A5" w:rsidP="00C342A5">
            <w:pPr>
              <w:spacing w:after="0"/>
              <w:jc w:val="right"/>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15/10/2015</w:t>
            </w:r>
          </w:p>
        </w:tc>
        <w:tc>
          <w:tcPr>
            <w:tcW w:w="1276" w:type="dxa"/>
            <w:tcBorders>
              <w:top w:val="nil"/>
              <w:left w:val="nil"/>
              <w:bottom w:val="single" w:sz="4" w:space="0" w:color="auto"/>
              <w:right w:val="single" w:sz="4" w:space="0" w:color="auto"/>
            </w:tcBorders>
            <w:shd w:val="clear" w:color="auto" w:fill="auto"/>
            <w:noWrap/>
            <w:vAlign w:val="center"/>
            <w:hideMark/>
          </w:tcPr>
          <w:p w14:paraId="201F111B" w14:textId="77777777" w:rsidR="00C342A5" w:rsidRPr="00C342A5" w:rsidRDefault="00C342A5" w:rsidP="00C342A5">
            <w:pPr>
              <w:spacing w:after="0"/>
              <w:jc w:val="center"/>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14/12/2015</w:t>
            </w:r>
          </w:p>
        </w:tc>
        <w:tc>
          <w:tcPr>
            <w:tcW w:w="5245" w:type="dxa"/>
            <w:tcBorders>
              <w:top w:val="nil"/>
              <w:left w:val="nil"/>
              <w:bottom w:val="single" w:sz="4" w:space="0" w:color="auto"/>
              <w:right w:val="single" w:sz="4" w:space="0" w:color="auto"/>
            </w:tcBorders>
            <w:shd w:val="clear" w:color="auto" w:fill="auto"/>
            <w:vAlign w:val="bottom"/>
            <w:hideMark/>
          </w:tcPr>
          <w:p w14:paraId="62E00E26"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xml:space="preserve">La circular se ha socializado al interior de la entidad pero aun </w:t>
            </w:r>
            <w:proofErr w:type="spellStart"/>
            <w:r w:rsidRPr="00C342A5">
              <w:rPr>
                <w:rFonts w:ascii="Arial Narrow" w:eastAsia="Times New Roman" w:hAnsi="Arial Narrow"/>
                <w:color w:val="000000"/>
                <w:lang w:val="es-CO" w:eastAsia="es-CO"/>
              </w:rPr>
              <w:t>asi</w:t>
            </w:r>
            <w:proofErr w:type="spellEnd"/>
            <w:r w:rsidRPr="00C342A5">
              <w:rPr>
                <w:rFonts w:ascii="Arial Narrow" w:eastAsia="Times New Roman" w:hAnsi="Arial Narrow"/>
                <w:color w:val="000000"/>
                <w:lang w:val="es-CO" w:eastAsia="es-CO"/>
              </w:rPr>
              <w:t xml:space="preserve"> los procesos siguen incumpliendo los tiempos establecidos por la OCI</w:t>
            </w:r>
          </w:p>
        </w:tc>
        <w:tc>
          <w:tcPr>
            <w:tcW w:w="2618" w:type="dxa"/>
            <w:tcBorders>
              <w:top w:val="nil"/>
              <w:left w:val="nil"/>
              <w:bottom w:val="single" w:sz="4" w:space="0" w:color="auto"/>
              <w:right w:val="single" w:sz="4" w:space="0" w:color="auto"/>
            </w:tcBorders>
            <w:shd w:val="clear" w:color="auto" w:fill="auto"/>
            <w:noWrap/>
            <w:vAlign w:val="bottom"/>
            <w:hideMark/>
          </w:tcPr>
          <w:p w14:paraId="488BC3BC" w14:textId="77777777" w:rsidR="00C342A5" w:rsidRPr="00C342A5" w:rsidRDefault="00C342A5" w:rsidP="00C342A5">
            <w:pPr>
              <w:spacing w:after="0"/>
              <w:rPr>
                <w:rFonts w:ascii="Arial Narrow" w:eastAsia="Times New Roman" w:hAnsi="Arial Narrow"/>
                <w:color w:val="000000"/>
                <w:lang w:val="es-CO" w:eastAsia="es-CO"/>
              </w:rPr>
            </w:pPr>
            <w:r w:rsidRPr="00C342A5">
              <w:rPr>
                <w:rFonts w:ascii="Arial Narrow" w:eastAsia="Times New Roman" w:hAnsi="Arial Narrow"/>
                <w:color w:val="000000"/>
                <w:lang w:val="es-CO" w:eastAsia="es-CO"/>
              </w:rPr>
              <w:t> </w:t>
            </w:r>
          </w:p>
        </w:tc>
        <w:tc>
          <w:tcPr>
            <w:tcW w:w="3671" w:type="dxa"/>
            <w:vMerge/>
            <w:tcBorders>
              <w:top w:val="nil"/>
              <w:left w:val="single" w:sz="4" w:space="0" w:color="auto"/>
              <w:bottom w:val="single" w:sz="4" w:space="0" w:color="000000"/>
              <w:right w:val="single" w:sz="4" w:space="0" w:color="auto"/>
            </w:tcBorders>
            <w:vAlign w:val="center"/>
            <w:hideMark/>
          </w:tcPr>
          <w:p w14:paraId="34E0EDC5" w14:textId="77777777" w:rsidR="00C342A5" w:rsidRPr="00C342A5" w:rsidRDefault="00C342A5" w:rsidP="00C342A5">
            <w:pPr>
              <w:spacing w:after="0"/>
              <w:rPr>
                <w:rFonts w:ascii="Arial Narrow" w:eastAsia="Times New Roman" w:hAnsi="Arial Narrow"/>
                <w:color w:val="000000"/>
                <w:lang w:val="es-CO" w:eastAsia="es-CO"/>
              </w:rPr>
            </w:pPr>
          </w:p>
        </w:tc>
      </w:tr>
    </w:tbl>
    <w:p w14:paraId="68DBA31E" w14:textId="77777777" w:rsidR="00C342A5" w:rsidRDefault="00C342A5" w:rsidP="00284F4A">
      <w:pPr>
        <w:spacing w:after="0"/>
        <w:jc w:val="both"/>
        <w:rPr>
          <w:rFonts w:ascii="Arial Narrow" w:hAnsi="Arial Narrow"/>
          <w:b/>
          <w:sz w:val="22"/>
          <w:szCs w:val="22"/>
          <w:lang w:val="es-CO"/>
        </w:rPr>
      </w:pPr>
    </w:p>
    <w:p w14:paraId="0D8CB98C" w14:textId="6D89F026" w:rsidR="00C342A5" w:rsidRDefault="00C342A5" w:rsidP="00284F4A">
      <w:pPr>
        <w:spacing w:after="0"/>
        <w:jc w:val="both"/>
        <w:rPr>
          <w:rFonts w:ascii="Arial Narrow" w:hAnsi="Arial Narrow"/>
          <w:b/>
          <w:sz w:val="22"/>
          <w:szCs w:val="22"/>
          <w:lang w:val="es-CO"/>
        </w:rPr>
      </w:pPr>
      <w:r>
        <w:rPr>
          <w:rFonts w:ascii="Arial Narrow" w:hAnsi="Arial Narrow"/>
          <w:b/>
          <w:sz w:val="22"/>
          <w:szCs w:val="22"/>
          <w:lang w:val="es-CO"/>
        </w:rPr>
        <w:t>RIESGO 5 – CORRUPCIÒN</w:t>
      </w:r>
    </w:p>
    <w:tbl>
      <w:tblPr>
        <w:tblW w:w="14172" w:type="dxa"/>
        <w:tblCellMar>
          <w:left w:w="70" w:type="dxa"/>
          <w:right w:w="70" w:type="dxa"/>
        </w:tblCellMar>
        <w:tblLook w:val="04A0" w:firstRow="1" w:lastRow="0" w:firstColumn="1" w:lastColumn="0" w:noHBand="0" w:noVBand="1"/>
      </w:tblPr>
      <w:tblGrid>
        <w:gridCol w:w="1552"/>
        <w:gridCol w:w="1840"/>
        <w:gridCol w:w="3686"/>
        <w:gridCol w:w="2693"/>
        <w:gridCol w:w="589"/>
        <w:gridCol w:w="1126"/>
        <w:gridCol w:w="1134"/>
        <w:gridCol w:w="1552"/>
      </w:tblGrid>
      <w:tr w:rsidR="00C342A5" w:rsidRPr="00C342A5" w14:paraId="04CFF741" w14:textId="77777777" w:rsidTr="00616CD5">
        <w:trPr>
          <w:trHeight w:val="87"/>
        </w:trPr>
        <w:tc>
          <w:tcPr>
            <w:tcW w:w="3392"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321FEE04"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IDENTIFICACION</w:t>
            </w:r>
          </w:p>
        </w:tc>
        <w:tc>
          <w:tcPr>
            <w:tcW w:w="3686" w:type="dxa"/>
            <w:tcBorders>
              <w:top w:val="single" w:sz="8" w:space="0" w:color="auto"/>
              <w:left w:val="nil"/>
              <w:bottom w:val="single" w:sz="4" w:space="0" w:color="auto"/>
              <w:right w:val="nil"/>
            </w:tcBorders>
            <w:shd w:val="clear" w:color="000000" w:fill="FFF2CC"/>
            <w:noWrap/>
            <w:vAlign w:val="center"/>
            <w:hideMark/>
          </w:tcPr>
          <w:p w14:paraId="0DFAD3B7"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CONTROLES</w:t>
            </w:r>
          </w:p>
        </w:tc>
        <w:tc>
          <w:tcPr>
            <w:tcW w:w="709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6A98D929"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 xml:space="preserve">PLAN DE RESPUESTA AL RIESGO </w:t>
            </w:r>
          </w:p>
        </w:tc>
      </w:tr>
      <w:tr w:rsidR="00C342A5" w:rsidRPr="00C342A5" w14:paraId="145CF0D2" w14:textId="77777777" w:rsidTr="00616CD5">
        <w:trPr>
          <w:trHeight w:val="325"/>
        </w:trPr>
        <w:tc>
          <w:tcPr>
            <w:tcW w:w="1552" w:type="dxa"/>
            <w:tcBorders>
              <w:top w:val="nil"/>
              <w:left w:val="single" w:sz="8" w:space="0" w:color="auto"/>
              <w:bottom w:val="nil"/>
              <w:right w:val="nil"/>
            </w:tcBorders>
            <w:shd w:val="clear" w:color="000000" w:fill="FFB9B9"/>
            <w:noWrap/>
            <w:vAlign w:val="center"/>
            <w:hideMark/>
          </w:tcPr>
          <w:p w14:paraId="394D27AB"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Riesgo</w:t>
            </w:r>
          </w:p>
        </w:tc>
        <w:tc>
          <w:tcPr>
            <w:tcW w:w="1840" w:type="dxa"/>
            <w:tcBorders>
              <w:top w:val="nil"/>
              <w:left w:val="single" w:sz="4" w:space="0" w:color="auto"/>
              <w:bottom w:val="single" w:sz="4" w:space="0" w:color="auto"/>
              <w:right w:val="single" w:sz="4" w:space="0" w:color="auto"/>
            </w:tcBorders>
            <w:shd w:val="clear" w:color="000000" w:fill="FFB9B9"/>
            <w:noWrap/>
            <w:vAlign w:val="center"/>
            <w:hideMark/>
          </w:tcPr>
          <w:p w14:paraId="5FF7A7A8"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Causas</w:t>
            </w:r>
          </w:p>
        </w:tc>
        <w:tc>
          <w:tcPr>
            <w:tcW w:w="3686" w:type="dxa"/>
            <w:tcBorders>
              <w:top w:val="nil"/>
              <w:left w:val="nil"/>
              <w:bottom w:val="single" w:sz="4" w:space="0" w:color="auto"/>
              <w:right w:val="single" w:sz="4" w:space="0" w:color="auto"/>
            </w:tcBorders>
            <w:shd w:val="clear" w:color="000000" w:fill="FFF2CC"/>
            <w:noWrap/>
            <w:vAlign w:val="center"/>
            <w:hideMark/>
          </w:tcPr>
          <w:p w14:paraId="3AE7BE62"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Descripción</w:t>
            </w:r>
          </w:p>
        </w:tc>
        <w:tc>
          <w:tcPr>
            <w:tcW w:w="2693" w:type="dxa"/>
            <w:tcBorders>
              <w:top w:val="nil"/>
              <w:left w:val="nil"/>
              <w:bottom w:val="single" w:sz="4" w:space="0" w:color="auto"/>
              <w:right w:val="single" w:sz="4" w:space="0" w:color="auto"/>
            </w:tcBorders>
            <w:shd w:val="clear" w:color="000000" w:fill="D9B7FB"/>
            <w:noWrap/>
            <w:vAlign w:val="center"/>
            <w:hideMark/>
          </w:tcPr>
          <w:p w14:paraId="677F9416"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Acciones</w:t>
            </w:r>
          </w:p>
        </w:tc>
        <w:tc>
          <w:tcPr>
            <w:tcW w:w="589" w:type="dxa"/>
            <w:tcBorders>
              <w:top w:val="nil"/>
              <w:left w:val="nil"/>
              <w:bottom w:val="single" w:sz="4" w:space="0" w:color="auto"/>
              <w:right w:val="nil"/>
            </w:tcBorders>
            <w:shd w:val="clear" w:color="000000" w:fill="D9B7FB"/>
            <w:noWrap/>
            <w:vAlign w:val="center"/>
            <w:hideMark/>
          </w:tcPr>
          <w:p w14:paraId="2460EBB5"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Meta</w:t>
            </w:r>
          </w:p>
        </w:tc>
        <w:tc>
          <w:tcPr>
            <w:tcW w:w="1126" w:type="dxa"/>
            <w:tcBorders>
              <w:top w:val="nil"/>
              <w:left w:val="single" w:sz="4" w:space="0" w:color="auto"/>
              <w:bottom w:val="single" w:sz="4" w:space="0" w:color="auto"/>
              <w:right w:val="nil"/>
            </w:tcBorders>
            <w:shd w:val="clear" w:color="000000" w:fill="D9B7FB"/>
            <w:vAlign w:val="center"/>
            <w:hideMark/>
          </w:tcPr>
          <w:p w14:paraId="353F3ED2"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Fecha de Inicio</w:t>
            </w:r>
          </w:p>
        </w:tc>
        <w:tc>
          <w:tcPr>
            <w:tcW w:w="1134" w:type="dxa"/>
            <w:tcBorders>
              <w:top w:val="nil"/>
              <w:left w:val="single" w:sz="4" w:space="0" w:color="auto"/>
              <w:bottom w:val="single" w:sz="4" w:space="0" w:color="auto"/>
              <w:right w:val="nil"/>
            </w:tcBorders>
            <w:shd w:val="clear" w:color="000000" w:fill="D9B7FB"/>
            <w:noWrap/>
            <w:vAlign w:val="center"/>
            <w:hideMark/>
          </w:tcPr>
          <w:p w14:paraId="5659BD61"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Duración</w:t>
            </w:r>
          </w:p>
        </w:tc>
        <w:tc>
          <w:tcPr>
            <w:tcW w:w="1552" w:type="dxa"/>
            <w:tcBorders>
              <w:top w:val="nil"/>
              <w:left w:val="single" w:sz="4" w:space="0" w:color="auto"/>
              <w:bottom w:val="single" w:sz="4" w:space="0" w:color="auto"/>
              <w:right w:val="single" w:sz="8" w:space="0" w:color="auto"/>
            </w:tcBorders>
            <w:shd w:val="clear" w:color="000000" w:fill="D9B7FB"/>
            <w:noWrap/>
            <w:vAlign w:val="center"/>
            <w:hideMark/>
          </w:tcPr>
          <w:p w14:paraId="4BC309D4" w14:textId="77777777" w:rsidR="00C342A5" w:rsidRPr="00C342A5" w:rsidRDefault="00C342A5" w:rsidP="00C342A5">
            <w:pPr>
              <w:spacing w:after="0"/>
              <w:jc w:val="center"/>
              <w:rPr>
                <w:rFonts w:ascii="Arial Narrow" w:eastAsia="Times New Roman" w:hAnsi="Arial Narrow"/>
                <w:b/>
                <w:bCs/>
                <w:color w:val="000000"/>
                <w:lang w:val="es-CO" w:eastAsia="es-CO"/>
              </w:rPr>
            </w:pPr>
            <w:r w:rsidRPr="00C342A5">
              <w:rPr>
                <w:rFonts w:ascii="Arial Narrow" w:eastAsia="Times New Roman" w:hAnsi="Arial Narrow"/>
                <w:b/>
                <w:bCs/>
                <w:color w:val="000000"/>
                <w:lang w:val="es-CO" w:eastAsia="es-CO"/>
              </w:rPr>
              <w:t>Observaciones</w:t>
            </w:r>
          </w:p>
        </w:tc>
      </w:tr>
      <w:tr w:rsidR="00C342A5" w:rsidRPr="00C342A5" w14:paraId="73F5CCDA" w14:textId="77777777" w:rsidTr="00616CD5">
        <w:trPr>
          <w:trHeight w:val="1492"/>
        </w:trPr>
        <w:tc>
          <w:tcPr>
            <w:tcW w:w="1552" w:type="dxa"/>
            <w:vMerge w:val="restart"/>
            <w:tcBorders>
              <w:top w:val="single" w:sz="8" w:space="0" w:color="auto"/>
              <w:left w:val="single" w:sz="8" w:space="0" w:color="auto"/>
              <w:bottom w:val="single" w:sz="8" w:space="0" w:color="000000"/>
              <w:right w:val="nil"/>
            </w:tcBorders>
            <w:shd w:val="clear" w:color="auto" w:fill="auto"/>
            <w:vAlign w:val="center"/>
            <w:hideMark/>
          </w:tcPr>
          <w:p w14:paraId="4C8F63DB" w14:textId="77777777" w:rsidR="00C342A5" w:rsidRPr="00C342A5" w:rsidRDefault="00C342A5" w:rsidP="00C342A5">
            <w:pPr>
              <w:spacing w:after="0"/>
              <w:jc w:val="center"/>
              <w:rPr>
                <w:rFonts w:ascii="Arial Narrow" w:eastAsia="Times New Roman" w:hAnsi="Arial Narrow"/>
                <w:color w:val="000000"/>
                <w:sz w:val="22"/>
                <w:lang w:val="es-CO" w:eastAsia="es-CO"/>
              </w:rPr>
            </w:pPr>
            <w:proofErr w:type="spellStart"/>
            <w:r w:rsidRPr="00C342A5">
              <w:rPr>
                <w:rFonts w:ascii="Arial Narrow" w:eastAsia="Times New Roman" w:hAnsi="Arial Narrow"/>
                <w:color w:val="000000"/>
                <w:sz w:val="22"/>
                <w:lang w:val="es-CO" w:eastAsia="es-CO"/>
              </w:rPr>
              <w:t>Omision</w:t>
            </w:r>
            <w:proofErr w:type="spellEnd"/>
            <w:r w:rsidRPr="00C342A5">
              <w:rPr>
                <w:rFonts w:ascii="Arial Narrow" w:eastAsia="Times New Roman" w:hAnsi="Arial Narrow"/>
                <w:color w:val="000000"/>
                <w:sz w:val="22"/>
                <w:lang w:val="es-CO" w:eastAsia="es-CO"/>
              </w:rPr>
              <w:t xml:space="preserve"> de incumplimientos legales o normativos en informes de seguimientos o de auditorias para beneficiar a terceros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6B1E9" w14:textId="77777777" w:rsidR="00C342A5" w:rsidRPr="00C342A5" w:rsidRDefault="00C342A5" w:rsidP="00C342A5">
            <w:pPr>
              <w:spacing w:after="0"/>
              <w:jc w:val="both"/>
              <w:rPr>
                <w:rFonts w:ascii="Arial Narrow" w:eastAsia="Times New Roman" w:hAnsi="Arial Narrow"/>
                <w:sz w:val="22"/>
                <w:lang w:val="es-CO" w:eastAsia="es-CO"/>
              </w:rPr>
            </w:pPr>
            <w:r w:rsidRPr="00C342A5">
              <w:rPr>
                <w:rFonts w:ascii="Arial Narrow" w:eastAsia="Times New Roman" w:hAnsi="Arial Narrow"/>
                <w:sz w:val="22"/>
                <w:lang w:val="es-CO" w:eastAsia="es-CO"/>
              </w:rPr>
              <w:t xml:space="preserve">Desconocimiento de la normatividad que rige el sistema de control interno y </w:t>
            </w:r>
            <w:proofErr w:type="spellStart"/>
            <w:r w:rsidRPr="00C342A5">
              <w:rPr>
                <w:rFonts w:ascii="Arial Narrow" w:eastAsia="Times New Roman" w:hAnsi="Arial Narrow"/>
                <w:sz w:val="22"/>
                <w:lang w:val="es-CO" w:eastAsia="es-CO"/>
              </w:rPr>
              <w:t>codigo</w:t>
            </w:r>
            <w:proofErr w:type="spellEnd"/>
            <w:r w:rsidRPr="00C342A5">
              <w:rPr>
                <w:rFonts w:ascii="Arial Narrow" w:eastAsia="Times New Roman" w:hAnsi="Arial Narrow"/>
                <w:sz w:val="22"/>
                <w:lang w:val="es-CO" w:eastAsia="es-CO"/>
              </w:rPr>
              <w:t xml:space="preserve"> de </w:t>
            </w:r>
            <w:proofErr w:type="spellStart"/>
            <w:r w:rsidRPr="00C342A5">
              <w:rPr>
                <w:rFonts w:ascii="Arial Narrow" w:eastAsia="Times New Roman" w:hAnsi="Arial Narrow"/>
                <w:sz w:val="22"/>
                <w:lang w:val="es-CO" w:eastAsia="es-CO"/>
              </w:rPr>
              <w:t>etica</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13F9F5" w14:textId="77777777" w:rsidR="00C342A5" w:rsidRPr="00C342A5" w:rsidRDefault="00C342A5" w:rsidP="00C342A5">
            <w:pPr>
              <w:spacing w:after="0"/>
              <w:rPr>
                <w:rFonts w:ascii="Arial Narrow" w:eastAsia="Times New Roman" w:hAnsi="Arial Narrow"/>
                <w:color w:val="000000"/>
                <w:sz w:val="22"/>
                <w:lang w:val="es-CO" w:eastAsia="es-CO"/>
              </w:rPr>
            </w:pPr>
            <w:r w:rsidRPr="00C342A5">
              <w:rPr>
                <w:rFonts w:ascii="Arial Narrow" w:eastAsia="Times New Roman" w:hAnsi="Arial Narrow"/>
                <w:color w:val="000000"/>
                <w:sz w:val="22"/>
                <w:lang w:val="es-CO" w:eastAsia="es-CO"/>
              </w:rPr>
              <w:t>El Jefe de la Oficina de Control Interno hace la revisión del plan, garantizando que se hayan incluido todos los puntos requeridos de acuerdo al alcance, la normatividad relacionada y demás información previamente revisada.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FC55"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Desarrollar 2 jornadas de socialización en el equipo de la OCI, sobre principios de auditoría, teniendo en cuenta el MIPP (Marco Internacional para la Práctica profesional de la Auditoría interna)</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4F190" w14:textId="77777777" w:rsidR="00C342A5" w:rsidRPr="00C342A5" w:rsidRDefault="00C342A5" w:rsidP="00C342A5">
            <w:pPr>
              <w:spacing w:after="0"/>
              <w:jc w:val="right"/>
              <w:rPr>
                <w:rFonts w:ascii="Arial Narrow" w:eastAsia="Times New Roman" w:hAnsi="Arial Narrow"/>
                <w:sz w:val="22"/>
                <w:lang w:val="es-CO" w:eastAsia="es-CO"/>
              </w:rPr>
            </w:pPr>
            <w:r w:rsidRPr="00C342A5">
              <w:rPr>
                <w:rFonts w:ascii="Arial Narrow" w:eastAsia="Times New Roman" w:hAnsi="Arial Narrow"/>
                <w:sz w:val="22"/>
                <w:lang w:val="es-CO" w:eastAsia="es-CO"/>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135B" w14:textId="77777777" w:rsidR="00C342A5" w:rsidRPr="00C342A5" w:rsidRDefault="00C342A5" w:rsidP="00C342A5">
            <w:pPr>
              <w:spacing w:after="0"/>
              <w:jc w:val="right"/>
              <w:rPr>
                <w:rFonts w:ascii="Arial Narrow" w:eastAsia="Times New Roman" w:hAnsi="Arial Narrow"/>
                <w:lang w:val="es-CO" w:eastAsia="es-CO"/>
              </w:rPr>
            </w:pPr>
            <w:r w:rsidRPr="00C342A5">
              <w:rPr>
                <w:rFonts w:ascii="Arial Narrow" w:eastAsia="Times New Roman" w:hAnsi="Arial Narrow"/>
                <w:lang w:val="es-CO" w:eastAsia="es-CO"/>
              </w:rPr>
              <w:t>20/01/2016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74F11" w14:textId="77777777" w:rsidR="00C342A5" w:rsidRPr="00C342A5" w:rsidRDefault="00C342A5" w:rsidP="00C342A5">
            <w:pPr>
              <w:spacing w:after="0"/>
              <w:jc w:val="right"/>
              <w:rPr>
                <w:rFonts w:ascii="Arial Narrow" w:eastAsia="Times New Roman" w:hAnsi="Arial Narrow"/>
                <w:lang w:val="es-CO" w:eastAsia="es-CO"/>
              </w:rPr>
            </w:pPr>
            <w:r w:rsidRPr="00C342A5">
              <w:rPr>
                <w:rFonts w:ascii="Arial Narrow" w:eastAsia="Times New Roman" w:hAnsi="Arial Narrow"/>
                <w:lang w:val="es-CO" w:eastAsia="es-CO"/>
              </w:rPr>
              <w:t>31/10/2016</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242E"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r>
      <w:tr w:rsidR="00C342A5" w:rsidRPr="00C342A5" w14:paraId="1EA4070E" w14:textId="77777777" w:rsidTr="00616CD5">
        <w:trPr>
          <w:trHeight w:val="426"/>
        </w:trPr>
        <w:tc>
          <w:tcPr>
            <w:tcW w:w="1552" w:type="dxa"/>
            <w:vMerge/>
            <w:tcBorders>
              <w:top w:val="single" w:sz="8" w:space="0" w:color="auto"/>
              <w:left w:val="single" w:sz="8" w:space="0" w:color="auto"/>
              <w:bottom w:val="single" w:sz="8" w:space="0" w:color="000000"/>
              <w:right w:val="nil"/>
            </w:tcBorders>
            <w:vAlign w:val="center"/>
            <w:hideMark/>
          </w:tcPr>
          <w:p w14:paraId="37C0C6B9" w14:textId="77777777" w:rsidR="00C342A5" w:rsidRPr="00C342A5" w:rsidRDefault="00C342A5" w:rsidP="00C342A5">
            <w:pPr>
              <w:spacing w:after="0"/>
              <w:rPr>
                <w:rFonts w:ascii="Arial Narrow" w:eastAsia="Times New Roman" w:hAnsi="Arial Narrow"/>
                <w:color w:val="000000"/>
                <w:sz w:val="22"/>
                <w:lang w:val="es-CO" w:eastAsia="es-CO"/>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4870A" w14:textId="77777777" w:rsidR="00C342A5" w:rsidRPr="00C342A5" w:rsidRDefault="00C342A5" w:rsidP="00C342A5">
            <w:pPr>
              <w:spacing w:after="0"/>
              <w:jc w:val="both"/>
              <w:rPr>
                <w:rFonts w:ascii="Arial Narrow" w:eastAsia="Times New Roman" w:hAnsi="Arial Narrow"/>
                <w:color w:val="000000"/>
                <w:sz w:val="22"/>
                <w:lang w:val="es-CO" w:eastAsia="es-CO"/>
              </w:rPr>
            </w:pPr>
            <w:r w:rsidRPr="00C342A5">
              <w:rPr>
                <w:rFonts w:ascii="Arial Narrow" w:eastAsia="Times New Roman" w:hAnsi="Arial Narrow"/>
                <w:color w:val="000000"/>
                <w:sz w:val="22"/>
                <w:lang w:val="es-CO" w:eastAsia="es-CO"/>
              </w:rPr>
              <w:t>Trafico de Influencias</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520D70AF"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Existencia de código de ética divulgado y documentado para la auditoria, existente en el manual de Auditoría.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8A8D2B2"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2FA7F0CC"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8CD9ECB"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51C608"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3271D83"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r>
      <w:tr w:rsidR="00C342A5" w:rsidRPr="00C342A5" w14:paraId="6F1CC306" w14:textId="77777777" w:rsidTr="00616CD5">
        <w:trPr>
          <w:trHeight w:val="213"/>
        </w:trPr>
        <w:tc>
          <w:tcPr>
            <w:tcW w:w="1552" w:type="dxa"/>
            <w:vMerge/>
            <w:tcBorders>
              <w:top w:val="single" w:sz="8" w:space="0" w:color="auto"/>
              <w:left w:val="single" w:sz="8" w:space="0" w:color="auto"/>
              <w:bottom w:val="single" w:sz="8" w:space="0" w:color="000000"/>
              <w:right w:val="nil"/>
            </w:tcBorders>
            <w:vAlign w:val="center"/>
            <w:hideMark/>
          </w:tcPr>
          <w:p w14:paraId="15AF5D1C" w14:textId="77777777" w:rsidR="00C342A5" w:rsidRPr="00C342A5" w:rsidRDefault="00C342A5" w:rsidP="00C342A5">
            <w:pPr>
              <w:spacing w:after="0"/>
              <w:rPr>
                <w:rFonts w:ascii="Arial Narrow" w:eastAsia="Times New Roman" w:hAnsi="Arial Narrow"/>
                <w:color w:val="000000"/>
                <w:sz w:val="22"/>
                <w:lang w:val="es-CO" w:eastAsia="es-CO"/>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3B76B" w14:textId="77777777" w:rsidR="00C342A5" w:rsidRPr="00C342A5" w:rsidRDefault="00C342A5" w:rsidP="00C342A5">
            <w:pPr>
              <w:spacing w:after="0"/>
              <w:jc w:val="both"/>
              <w:rPr>
                <w:rFonts w:ascii="Arial Narrow" w:eastAsia="Times New Roman" w:hAnsi="Arial Narrow"/>
                <w:color w:val="000000"/>
                <w:sz w:val="22"/>
                <w:lang w:val="es-CO" w:eastAsia="es-CO"/>
              </w:rPr>
            </w:pPr>
            <w:r w:rsidRPr="00C342A5">
              <w:rPr>
                <w:rFonts w:ascii="Arial Narrow" w:eastAsia="Times New Roman" w:hAnsi="Arial Narrow"/>
                <w:color w:val="000000"/>
                <w:sz w:val="22"/>
                <w:lang w:val="es-CO" w:eastAsia="es-CO"/>
              </w:rPr>
              <w:t>Conflicto de intereses</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54F038D8"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EC1A06B"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0533FC92"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66D1C65"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E720BE"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7DFC887"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r>
      <w:tr w:rsidR="00C342A5" w:rsidRPr="00C342A5" w14:paraId="25B6C3D3" w14:textId="77777777" w:rsidTr="00616CD5">
        <w:trPr>
          <w:trHeight w:val="659"/>
        </w:trPr>
        <w:tc>
          <w:tcPr>
            <w:tcW w:w="1552" w:type="dxa"/>
            <w:vMerge/>
            <w:tcBorders>
              <w:top w:val="single" w:sz="8" w:space="0" w:color="auto"/>
              <w:left w:val="single" w:sz="8" w:space="0" w:color="auto"/>
              <w:bottom w:val="single" w:sz="8" w:space="0" w:color="000000"/>
              <w:right w:val="nil"/>
            </w:tcBorders>
            <w:vAlign w:val="center"/>
            <w:hideMark/>
          </w:tcPr>
          <w:p w14:paraId="3D72B12B" w14:textId="77777777" w:rsidR="00C342A5" w:rsidRPr="00C342A5" w:rsidRDefault="00C342A5" w:rsidP="00C342A5">
            <w:pPr>
              <w:spacing w:after="0"/>
              <w:rPr>
                <w:rFonts w:ascii="Arial Narrow" w:eastAsia="Times New Roman" w:hAnsi="Arial Narrow"/>
                <w:color w:val="000000"/>
                <w:sz w:val="22"/>
                <w:lang w:val="es-CO" w:eastAsia="es-CO"/>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39F5A" w14:textId="77777777" w:rsidR="00C342A5" w:rsidRPr="00C342A5" w:rsidRDefault="00C342A5" w:rsidP="00C342A5">
            <w:pPr>
              <w:spacing w:after="0"/>
              <w:jc w:val="both"/>
              <w:rPr>
                <w:rFonts w:ascii="Arial Narrow" w:eastAsia="Times New Roman" w:hAnsi="Arial Narrow"/>
                <w:color w:val="000000"/>
                <w:sz w:val="22"/>
                <w:lang w:val="es-CO" w:eastAsia="es-CO"/>
              </w:rPr>
            </w:pPr>
            <w:r w:rsidRPr="00C342A5">
              <w:rPr>
                <w:rFonts w:ascii="Arial Narrow" w:eastAsia="Times New Roman" w:hAnsi="Arial Narrow"/>
                <w:color w:val="000000"/>
                <w:sz w:val="22"/>
                <w:lang w:val="es-CO" w:eastAsia="es-CO"/>
              </w:rPr>
              <w:t xml:space="preserve">Deficiencia en el seguimiento realizado al  proceso auditado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A052CA4"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Aplicación de los criterios establecidos en el manual de auditorías para la selección de los equipos auditores.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38E6D9D"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4A0FF84D" w14:textId="77777777" w:rsidR="00C342A5" w:rsidRPr="00C342A5" w:rsidRDefault="00C342A5" w:rsidP="00C342A5">
            <w:pPr>
              <w:spacing w:after="0"/>
              <w:rPr>
                <w:rFonts w:ascii="Arial Narrow" w:eastAsia="Times New Roman" w:hAnsi="Arial Narrow"/>
                <w:sz w:val="22"/>
                <w:lang w:val="es-CO" w:eastAsia="es-CO"/>
              </w:rPr>
            </w:pPr>
            <w:r w:rsidRPr="00C342A5">
              <w:rPr>
                <w:rFonts w:ascii="Arial Narrow" w:eastAsia="Times New Roman" w:hAnsi="Arial Narrow"/>
                <w:sz w:val="22"/>
                <w:lang w:val="es-CO" w:eastAsia="es-CO"/>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1B57AC3"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336E0C"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21188B7" w14:textId="77777777" w:rsidR="00C342A5" w:rsidRPr="00C342A5" w:rsidRDefault="00C342A5" w:rsidP="00C342A5">
            <w:pPr>
              <w:spacing w:after="0"/>
              <w:rPr>
                <w:rFonts w:ascii="Arial Narrow" w:eastAsia="Times New Roman" w:hAnsi="Arial Narrow"/>
                <w:lang w:val="es-CO" w:eastAsia="es-CO"/>
              </w:rPr>
            </w:pPr>
            <w:r w:rsidRPr="00C342A5">
              <w:rPr>
                <w:rFonts w:ascii="Arial Narrow" w:eastAsia="Times New Roman" w:hAnsi="Arial Narrow"/>
                <w:lang w:val="es-CO" w:eastAsia="es-CO"/>
              </w:rPr>
              <w:t> </w:t>
            </w:r>
          </w:p>
        </w:tc>
      </w:tr>
    </w:tbl>
    <w:p w14:paraId="6552153D" w14:textId="067B97E4" w:rsidR="00616CD5" w:rsidRDefault="00616CD5" w:rsidP="00284F4A">
      <w:pPr>
        <w:spacing w:after="0"/>
        <w:jc w:val="both"/>
        <w:rPr>
          <w:rFonts w:ascii="Arial Narrow" w:hAnsi="Arial Narrow"/>
          <w:b/>
          <w:sz w:val="22"/>
          <w:szCs w:val="22"/>
          <w:lang w:val="es-CO"/>
        </w:rPr>
      </w:pPr>
      <w:r w:rsidRPr="00E33D88">
        <w:rPr>
          <w:rFonts w:ascii="Arial Narrow" w:hAnsi="Arial Narrow"/>
          <w:sz w:val="22"/>
          <w:szCs w:val="22"/>
          <w:lang w:val="es-CO"/>
        </w:rPr>
        <w:t>Verificación</w:t>
      </w:r>
      <w:r>
        <w:rPr>
          <w:rFonts w:ascii="Arial Narrow" w:hAnsi="Arial Narrow"/>
          <w:b/>
          <w:sz w:val="22"/>
          <w:szCs w:val="22"/>
          <w:lang w:val="es-CO"/>
        </w:rPr>
        <w:t xml:space="preserve"> RIESGO 5</w:t>
      </w:r>
      <w:r w:rsidR="00E33D88">
        <w:rPr>
          <w:rFonts w:ascii="Arial Narrow" w:hAnsi="Arial Narrow"/>
          <w:b/>
          <w:sz w:val="22"/>
          <w:szCs w:val="22"/>
          <w:lang w:val="es-CO"/>
        </w:rPr>
        <w:t xml:space="preserve"> </w:t>
      </w:r>
      <w:r w:rsidR="00E33D88" w:rsidRPr="0039536E">
        <w:rPr>
          <w:rFonts w:ascii="Arial Narrow" w:hAnsi="Arial Narrow"/>
          <w:lang w:val="es-CO"/>
        </w:rPr>
        <w:t>por parte de la OCI</w:t>
      </w:r>
    </w:p>
    <w:tbl>
      <w:tblPr>
        <w:tblW w:w="13745" w:type="dxa"/>
        <w:tblCellMar>
          <w:left w:w="70" w:type="dxa"/>
          <w:right w:w="70" w:type="dxa"/>
        </w:tblCellMar>
        <w:tblLook w:val="04A0" w:firstRow="1" w:lastRow="0" w:firstColumn="1" w:lastColumn="0" w:noHBand="0" w:noVBand="1"/>
      </w:tblPr>
      <w:tblGrid>
        <w:gridCol w:w="1271"/>
        <w:gridCol w:w="1245"/>
        <w:gridCol w:w="7550"/>
        <w:gridCol w:w="2127"/>
        <w:gridCol w:w="1552"/>
      </w:tblGrid>
      <w:tr w:rsidR="00616CD5" w:rsidRPr="00616CD5" w14:paraId="372AE709" w14:textId="77777777" w:rsidTr="00616CD5">
        <w:trPr>
          <w:trHeight w:val="226"/>
        </w:trPr>
        <w:tc>
          <w:tcPr>
            <w:tcW w:w="2516"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998106A" w14:textId="777777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Cronograma MRC</w:t>
            </w:r>
          </w:p>
        </w:tc>
        <w:tc>
          <w:tcPr>
            <w:tcW w:w="11229"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69BA9D21" w14:textId="777777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Acciones</w:t>
            </w:r>
          </w:p>
        </w:tc>
      </w:tr>
      <w:tr w:rsidR="00616CD5" w:rsidRPr="00616CD5" w14:paraId="32C4767C" w14:textId="77777777" w:rsidTr="00616CD5">
        <w:trPr>
          <w:trHeight w:val="77"/>
        </w:trPr>
        <w:tc>
          <w:tcPr>
            <w:tcW w:w="1271" w:type="dxa"/>
            <w:tcBorders>
              <w:top w:val="nil"/>
              <w:left w:val="single" w:sz="4" w:space="0" w:color="auto"/>
              <w:bottom w:val="single" w:sz="4" w:space="0" w:color="auto"/>
              <w:right w:val="single" w:sz="4" w:space="0" w:color="auto"/>
            </w:tcBorders>
            <w:shd w:val="clear" w:color="000000" w:fill="C9C9C9"/>
            <w:noWrap/>
            <w:vAlign w:val="center"/>
            <w:hideMark/>
          </w:tcPr>
          <w:p w14:paraId="03EE1B44" w14:textId="777777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Elaboración</w:t>
            </w:r>
          </w:p>
        </w:tc>
        <w:tc>
          <w:tcPr>
            <w:tcW w:w="1245" w:type="dxa"/>
            <w:tcBorders>
              <w:top w:val="nil"/>
              <w:left w:val="nil"/>
              <w:bottom w:val="single" w:sz="4" w:space="0" w:color="auto"/>
              <w:right w:val="single" w:sz="4" w:space="0" w:color="auto"/>
            </w:tcBorders>
            <w:shd w:val="clear" w:color="000000" w:fill="C9C9C9"/>
            <w:noWrap/>
            <w:vAlign w:val="center"/>
            <w:hideMark/>
          </w:tcPr>
          <w:p w14:paraId="6098AEC2" w14:textId="777777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Publicación</w:t>
            </w:r>
          </w:p>
        </w:tc>
        <w:tc>
          <w:tcPr>
            <w:tcW w:w="7550" w:type="dxa"/>
            <w:tcBorders>
              <w:top w:val="nil"/>
              <w:left w:val="nil"/>
              <w:bottom w:val="single" w:sz="4" w:space="0" w:color="auto"/>
              <w:right w:val="single" w:sz="4" w:space="0" w:color="auto"/>
            </w:tcBorders>
            <w:shd w:val="clear" w:color="000000" w:fill="C9C9C9"/>
            <w:vAlign w:val="center"/>
            <w:hideMark/>
          </w:tcPr>
          <w:p w14:paraId="5C752503" w14:textId="088AE6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616CD5">
              <w:rPr>
                <w:rFonts w:ascii="Arial Narrow" w:eastAsia="Times New Roman" w:hAnsi="Arial Narrow"/>
                <w:b/>
                <w:bCs/>
                <w:color w:val="000000"/>
                <w:lang w:val="es-CO" w:eastAsia="es-CO"/>
              </w:rPr>
              <w:t>controles</w:t>
            </w:r>
          </w:p>
        </w:tc>
        <w:tc>
          <w:tcPr>
            <w:tcW w:w="2127" w:type="dxa"/>
            <w:tcBorders>
              <w:top w:val="nil"/>
              <w:left w:val="nil"/>
              <w:bottom w:val="single" w:sz="4" w:space="0" w:color="auto"/>
              <w:right w:val="single" w:sz="4" w:space="0" w:color="auto"/>
            </w:tcBorders>
            <w:shd w:val="clear" w:color="000000" w:fill="C9C9C9"/>
            <w:vAlign w:val="center"/>
            <w:hideMark/>
          </w:tcPr>
          <w:p w14:paraId="1519CA72" w14:textId="595A2345"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616CD5">
              <w:rPr>
                <w:rFonts w:ascii="Arial Narrow" w:eastAsia="Times New Roman" w:hAnsi="Arial Narrow"/>
                <w:b/>
                <w:bCs/>
                <w:color w:val="000000"/>
                <w:lang w:val="es-CO" w:eastAsia="es-CO"/>
              </w:rPr>
              <w:t>adelantadas</w:t>
            </w:r>
          </w:p>
        </w:tc>
        <w:tc>
          <w:tcPr>
            <w:tcW w:w="1552" w:type="dxa"/>
            <w:tcBorders>
              <w:top w:val="nil"/>
              <w:left w:val="nil"/>
              <w:bottom w:val="single" w:sz="4" w:space="0" w:color="auto"/>
              <w:right w:val="single" w:sz="4" w:space="0" w:color="auto"/>
            </w:tcBorders>
            <w:shd w:val="clear" w:color="000000" w:fill="C9C9C9"/>
            <w:noWrap/>
            <w:vAlign w:val="center"/>
            <w:hideMark/>
          </w:tcPr>
          <w:p w14:paraId="19782F8A" w14:textId="77777777" w:rsidR="00616CD5" w:rsidRPr="00616CD5" w:rsidRDefault="00616CD5" w:rsidP="00616CD5">
            <w:pPr>
              <w:spacing w:after="0"/>
              <w:jc w:val="center"/>
              <w:rPr>
                <w:rFonts w:ascii="Arial Narrow" w:eastAsia="Times New Roman" w:hAnsi="Arial Narrow"/>
                <w:b/>
                <w:bCs/>
                <w:color w:val="000000"/>
                <w:lang w:val="es-CO" w:eastAsia="es-CO"/>
              </w:rPr>
            </w:pPr>
            <w:r w:rsidRPr="00616CD5">
              <w:rPr>
                <w:rFonts w:ascii="Arial Narrow" w:eastAsia="Times New Roman" w:hAnsi="Arial Narrow"/>
                <w:b/>
                <w:bCs/>
                <w:color w:val="000000"/>
                <w:lang w:val="es-CO" w:eastAsia="es-CO"/>
              </w:rPr>
              <w:t>Observaciones</w:t>
            </w:r>
          </w:p>
        </w:tc>
      </w:tr>
      <w:tr w:rsidR="00616CD5" w:rsidRPr="00616CD5" w14:paraId="29D3EF58" w14:textId="77777777" w:rsidTr="00616CD5">
        <w:trPr>
          <w:trHeight w:val="22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02331D" w14:textId="77777777" w:rsidR="00616CD5" w:rsidRPr="00616CD5" w:rsidRDefault="00616CD5" w:rsidP="00616CD5">
            <w:pPr>
              <w:spacing w:after="0"/>
              <w:jc w:val="right"/>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0D6F9EA1" w14:textId="77777777" w:rsidR="00616CD5" w:rsidRPr="00616CD5" w:rsidRDefault="00616CD5" w:rsidP="00616CD5">
            <w:pPr>
              <w:spacing w:after="0"/>
              <w:jc w:val="center"/>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14/12/2015</w:t>
            </w:r>
          </w:p>
        </w:tc>
        <w:tc>
          <w:tcPr>
            <w:tcW w:w="7550" w:type="dxa"/>
            <w:tcBorders>
              <w:top w:val="nil"/>
              <w:left w:val="nil"/>
              <w:bottom w:val="single" w:sz="4" w:space="0" w:color="auto"/>
              <w:right w:val="single" w:sz="4" w:space="0" w:color="auto"/>
            </w:tcBorders>
            <w:shd w:val="clear" w:color="auto" w:fill="auto"/>
            <w:vAlign w:val="bottom"/>
            <w:hideMark/>
          </w:tcPr>
          <w:p w14:paraId="0E2537B8" w14:textId="7777777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Se cuenta con planes de auditoría revisados y con visto bueno del jefe de la OCI, el control se cumple y es efectivo.</w:t>
            </w:r>
          </w:p>
        </w:tc>
        <w:tc>
          <w:tcPr>
            <w:tcW w:w="2127" w:type="dxa"/>
            <w:tcBorders>
              <w:top w:val="nil"/>
              <w:left w:val="nil"/>
              <w:bottom w:val="single" w:sz="4" w:space="0" w:color="auto"/>
              <w:right w:val="single" w:sz="4" w:space="0" w:color="auto"/>
            </w:tcBorders>
            <w:shd w:val="clear" w:color="auto" w:fill="auto"/>
            <w:noWrap/>
            <w:vAlign w:val="bottom"/>
            <w:hideMark/>
          </w:tcPr>
          <w:p w14:paraId="44D74E48" w14:textId="53604889"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r w:rsidR="0039536E">
              <w:rPr>
                <w:rFonts w:ascii="Arial Narrow" w:eastAsia="Times New Roman" w:hAnsi="Arial Narrow"/>
                <w:color w:val="000000"/>
                <w:lang w:val="es-CO" w:eastAsia="es-CO"/>
              </w:rPr>
              <w:t xml:space="preserve">Se </w:t>
            </w:r>
            <w:r w:rsidR="00E33D88">
              <w:rPr>
                <w:rFonts w:ascii="Arial Narrow" w:eastAsia="Times New Roman" w:hAnsi="Arial Narrow"/>
                <w:color w:val="000000"/>
                <w:lang w:val="es-CO" w:eastAsia="es-CO"/>
              </w:rPr>
              <w:t>adelantó</w:t>
            </w:r>
            <w:r w:rsidR="0039536E">
              <w:rPr>
                <w:rFonts w:ascii="Arial Narrow" w:eastAsia="Times New Roman" w:hAnsi="Arial Narrow"/>
                <w:color w:val="000000"/>
                <w:lang w:val="es-CO" w:eastAsia="es-CO"/>
              </w:rPr>
              <w:t xml:space="preserve"> 1 jornada de socialización de principios de acuerdo al MIPP</w:t>
            </w:r>
            <w:r w:rsidR="00E33D88">
              <w:rPr>
                <w:rFonts w:ascii="Arial Narrow" w:eastAsia="Times New Roman" w:hAnsi="Arial Narrow"/>
                <w:color w:val="000000"/>
                <w:lang w:val="es-CO" w:eastAsia="es-CO"/>
              </w:rPr>
              <w:t>AI</w:t>
            </w:r>
          </w:p>
        </w:tc>
        <w:tc>
          <w:tcPr>
            <w:tcW w:w="1552" w:type="dxa"/>
            <w:vMerge w:val="restart"/>
            <w:tcBorders>
              <w:top w:val="nil"/>
              <w:left w:val="nil"/>
              <w:right w:val="single" w:sz="4" w:space="0" w:color="auto"/>
            </w:tcBorders>
            <w:shd w:val="clear" w:color="auto" w:fill="auto"/>
            <w:noWrap/>
            <w:vAlign w:val="bottom"/>
            <w:hideMark/>
          </w:tcPr>
          <w:p w14:paraId="4357FABC" w14:textId="7777777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r>
              <w:rPr>
                <w:rFonts w:ascii="Arial Narrow" w:eastAsia="Times New Roman" w:hAnsi="Arial Narrow"/>
                <w:color w:val="000000"/>
                <w:lang w:val="es-CO" w:eastAsia="es-CO"/>
              </w:rPr>
              <w:t>Se recomienda mejorar la redacción del riesgo.</w:t>
            </w:r>
          </w:p>
          <w:p w14:paraId="213AD045" w14:textId="7777777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p>
          <w:p w14:paraId="12E30217" w14:textId="6854B5F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p>
        </w:tc>
      </w:tr>
      <w:tr w:rsidR="00616CD5" w:rsidRPr="00616CD5" w14:paraId="6117BDE8" w14:textId="77777777" w:rsidTr="00616CD5">
        <w:trPr>
          <w:trHeight w:val="23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291C548" w14:textId="77777777" w:rsidR="00616CD5" w:rsidRPr="00616CD5" w:rsidRDefault="00616CD5" w:rsidP="00616CD5">
            <w:pPr>
              <w:spacing w:after="0"/>
              <w:jc w:val="right"/>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6D4A2B7A" w14:textId="77777777" w:rsidR="00616CD5" w:rsidRPr="00616CD5" w:rsidRDefault="00616CD5" w:rsidP="00616CD5">
            <w:pPr>
              <w:spacing w:after="0"/>
              <w:jc w:val="center"/>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14/12/2015</w:t>
            </w:r>
          </w:p>
        </w:tc>
        <w:tc>
          <w:tcPr>
            <w:tcW w:w="7550" w:type="dxa"/>
            <w:tcBorders>
              <w:top w:val="nil"/>
              <w:left w:val="nil"/>
              <w:bottom w:val="single" w:sz="4" w:space="0" w:color="auto"/>
              <w:right w:val="single" w:sz="4" w:space="0" w:color="auto"/>
            </w:tcBorders>
            <w:shd w:val="clear" w:color="auto" w:fill="auto"/>
            <w:vAlign w:val="bottom"/>
            <w:hideMark/>
          </w:tcPr>
          <w:p w14:paraId="5172DCBB" w14:textId="6DDB2DE6"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La existencia de un código de ética no garantiza realizar auditorías con impedimentos, se recomienda interiorizarlo en el grupo periódicamente.</w:t>
            </w:r>
          </w:p>
        </w:tc>
        <w:tc>
          <w:tcPr>
            <w:tcW w:w="2127" w:type="dxa"/>
            <w:tcBorders>
              <w:top w:val="nil"/>
              <w:left w:val="nil"/>
              <w:bottom w:val="single" w:sz="4" w:space="0" w:color="auto"/>
              <w:right w:val="single" w:sz="4" w:space="0" w:color="auto"/>
            </w:tcBorders>
            <w:shd w:val="clear" w:color="auto" w:fill="auto"/>
            <w:noWrap/>
            <w:vAlign w:val="bottom"/>
            <w:hideMark/>
          </w:tcPr>
          <w:p w14:paraId="3E8AE40D" w14:textId="7777777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p>
        </w:tc>
        <w:tc>
          <w:tcPr>
            <w:tcW w:w="1552" w:type="dxa"/>
            <w:vMerge/>
            <w:tcBorders>
              <w:left w:val="nil"/>
              <w:right w:val="single" w:sz="4" w:space="0" w:color="auto"/>
            </w:tcBorders>
            <w:shd w:val="clear" w:color="auto" w:fill="auto"/>
            <w:noWrap/>
            <w:vAlign w:val="bottom"/>
            <w:hideMark/>
          </w:tcPr>
          <w:p w14:paraId="715B92B2" w14:textId="2038EFE5" w:rsidR="00616CD5" w:rsidRPr="00616CD5" w:rsidRDefault="00616CD5" w:rsidP="00616CD5">
            <w:pPr>
              <w:spacing w:after="0"/>
              <w:rPr>
                <w:rFonts w:ascii="Arial Narrow" w:eastAsia="Times New Roman" w:hAnsi="Arial Narrow"/>
                <w:color w:val="000000"/>
                <w:lang w:val="es-CO" w:eastAsia="es-CO"/>
              </w:rPr>
            </w:pPr>
          </w:p>
        </w:tc>
      </w:tr>
      <w:tr w:rsidR="00616CD5" w:rsidRPr="00616CD5" w14:paraId="5CE16120" w14:textId="77777777" w:rsidTr="00616CD5">
        <w:trPr>
          <w:trHeight w:val="22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A29CE7D" w14:textId="77777777" w:rsidR="00616CD5" w:rsidRPr="00616CD5" w:rsidRDefault="00616CD5" w:rsidP="00616CD5">
            <w:pPr>
              <w:spacing w:after="0"/>
              <w:jc w:val="right"/>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15/10/2015</w:t>
            </w:r>
          </w:p>
        </w:tc>
        <w:tc>
          <w:tcPr>
            <w:tcW w:w="1245" w:type="dxa"/>
            <w:tcBorders>
              <w:top w:val="nil"/>
              <w:left w:val="nil"/>
              <w:bottom w:val="single" w:sz="4" w:space="0" w:color="auto"/>
              <w:right w:val="single" w:sz="4" w:space="0" w:color="auto"/>
            </w:tcBorders>
            <w:shd w:val="clear" w:color="auto" w:fill="auto"/>
            <w:noWrap/>
            <w:vAlign w:val="center"/>
            <w:hideMark/>
          </w:tcPr>
          <w:p w14:paraId="20E36DB9" w14:textId="77777777" w:rsidR="00616CD5" w:rsidRPr="00616CD5" w:rsidRDefault="00616CD5" w:rsidP="00616CD5">
            <w:pPr>
              <w:spacing w:after="0"/>
              <w:jc w:val="center"/>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14/12/2015</w:t>
            </w:r>
          </w:p>
        </w:tc>
        <w:tc>
          <w:tcPr>
            <w:tcW w:w="7550" w:type="dxa"/>
            <w:tcBorders>
              <w:top w:val="nil"/>
              <w:left w:val="nil"/>
              <w:bottom w:val="single" w:sz="4" w:space="0" w:color="auto"/>
              <w:right w:val="single" w:sz="4" w:space="0" w:color="auto"/>
            </w:tcBorders>
            <w:shd w:val="clear" w:color="auto" w:fill="auto"/>
            <w:vAlign w:val="bottom"/>
            <w:hideMark/>
          </w:tcPr>
          <w:p w14:paraId="4FF523A7" w14:textId="481162FF"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No se encontró dentro del manual de auditorías este control, por lo tanto se recomienda replantearlo.</w:t>
            </w:r>
          </w:p>
        </w:tc>
        <w:tc>
          <w:tcPr>
            <w:tcW w:w="2127" w:type="dxa"/>
            <w:tcBorders>
              <w:top w:val="nil"/>
              <w:left w:val="nil"/>
              <w:bottom w:val="single" w:sz="4" w:space="0" w:color="auto"/>
              <w:right w:val="single" w:sz="4" w:space="0" w:color="auto"/>
            </w:tcBorders>
            <w:shd w:val="clear" w:color="auto" w:fill="auto"/>
            <w:noWrap/>
            <w:vAlign w:val="bottom"/>
            <w:hideMark/>
          </w:tcPr>
          <w:p w14:paraId="0A65A885" w14:textId="77777777" w:rsidR="00616CD5" w:rsidRPr="00616CD5" w:rsidRDefault="00616CD5" w:rsidP="00616CD5">
            <w:pPr>
              <w:spacing w:after="0"/>
              <w:rPr>
                <w:rFonts w:ascii="Arial Narrow" w:eastAsia="Times New Roman" w:hAnsi="Arial Narrow"/>
                <w:color w:val="000000"/>
                <w:lang w:val="es-CO" w:eastAsia="es-CO"/>
              </w:rPr>
            </w:pPr>
            <w:r w:rsidRPr="00616CD5">
              <w:rPr>
                <w:rFonts w:ascii="Arial Narrow" w:eastAsia="Times New Roman" w:hAnsi="Arial Narrow"/>
                <w:color w:val="000000"/>
                <w:lang w:val="es-CO" w:eastAsia="es-CO"/>
              </w:rPr>
              <w:t> </w:t>
            </w:r>
          </w:p>
        </w:tc>
        <w:tc>
          <w:tcPr>
            <w:tcW w:w="1552" w:type="dxa"/>
            <w:vMerge/>
            <w:tcBorders>
              <w:left w:val="nil"/>
              <w:bottom w:val="single" w:sz="4" w:space="0" w:color="auto"/>
              <w:right w:val="single" w:sz="4" w:space="0" w:color="auto"/>
            </w:tcBorders>
            <w:shd w:val="clear" w:color="auto" w:fill="auto"/>
            <w:noWrap/>
            <w:vAlign w:val="bottom"/>
            <w:hideMark/>
          </w:tcPr>
          <w:p w14:paraId="78FEAA8A" w14:textId="5A20AEFA" w:rsidR="00616CD5" w:rsidRPr="00616CD5" w:rsidRDefault="00616CD5" w:rsidP="00616CD5">
            <w:pPr>
              <w:spacing w:after="0"/>
              <w:rPr>
                <w:rFonts w:ascii="Arial Narrow" w:eastAsia="Times New Roman" w:hAnsi="Arial Narrow"/>
                <w:color w:val="000000"/>
                <w:lang w:val="es-CO" w:eastAsia="es-CO"/>
              </w:rPr>
            </w:pPr>
          </w:p>
        </w:tc>
      </w:tr>
    </w:tbl>
    <w:p w14:paraId="17E741E6" w14:textId="7068503A" w:rsidR="00616CD5" w:rsidRDefault="00616CD5" w:rsidP="00284F4A">
      <w:pPr>
        <w:spacing w:after="0"/>
        <w:jc w:val="both"/>
        <w:rPr>
          <w:rFonts w:ascii="Arial Narrow" w:hAnsi="Arial Narrow"/>
          <w:b/>
          <w:sz w:val="22"/>
          <w:szCs w:val="22"/>
          <w:lang w:val="es-CO"/>
        </w:rPr>
      </w:pPr>
      <w:r>
        <w:rPr>
          <w:rFonts w:ascii="Arial Narrow" w:hAnsi="Arial Narrow"/>
          <w:b/>
          <w:sz w:val="22"/>
          <w:szCs w:val="22"/>
          <w:lang w:val="es-CO"/>
        </w:rPr>
        <w:t>RIESGO 6 – CORRUPCIÒN</w:t>
      </w:r>
    </w:p>
    <w:tbl>
      <w:tblPr>
        <w:tblW w:w="14024" w:type="dxa"/>
        <w:tblLayout w:type="fixed"/>
        <w:tblCellMar>
          <w:left w:w="70" w:type="dxa"/>
          <w:right w:w="70" w:type="dxa"/>
        </w:tblCellMar>
        <w:tblLook w:val="04A0" w:firstRow="1" w:lastRow="0" w:firstColumn="1" w:lastColumn="0" w:noHBand="0" w:noVBand="1"/>
      </w:tblPr>
      <w:tblGrid>
        <w:gridCol w:w="983"/>
        <w:gridCol w:w="2693"/>
        <w:gridCol w:w="3544"/>
        <w:gridCol w:w="2551"/>
        <w:gridCol w:w="709"/>
        <w:gridCol w:w="992"/>
        <w:gridCol w:w="1118"/>
        <w:gridCol w:w="1434"/>
      </w:tblGrid>
      <w:tr w:rsidR="00616CD5" w:rsidRPr="009F5F47" w14:paraId="41D9E526" w14:textId="77777777" w:rsidTr="009F5F47">
        <w:trPr>
          <w:trHeight w:val="60"/>
        </w:trPr>
        <w:tc>
          <w:tcPr>
            <w:tcW w:w="3676" w:type="dxa"/>
            <w:gridSpan w:val="2"/>
            <w:tcBorders>
              <w:top w:val="single" w:sz="8" w:space="0" w:color="auto"/>
              <w:left w:val="single" w:sz="8" w:space="0" w:color="auto"/>
              <w:bottom w:val="single" w:sz="4" w:space="0" w:color="auto"/>
              <w:right w:val="single" w:sz="4" w:space="0" w:color="auto"/>
            </w:tcBorders>
            <w:shd w:val="clear" w:color="000000" w:fill="FFB9B9"/>
            <w:noWrap/>
            <w:vAlign w:val="center"/>
            <w:hideMark/>
          </w:tcPr>
          <w:p w14:paraId="7547A9C9"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IDENTIFICACION</w:t>
            </w:r>
          </w:p>
        </w:tc>
        <w:tc>
          <w:tcPr>
            <w:tcW w:w="3544" w:type="dxa"/>
            <w:tcBorders>
              <w:top w:val="single" w:sz="8" w:space="0" w:color="auto"/>
              <w:left w:val="nil"/>
              <w:bottom w:val="single" w:sz="4" w:space="0" w:color="auto"/>
              <w:right w:val="nil"/>
            </w:tcBorders>
            <w:shd w:val="clear" w:color="000000" w:fill="FFF2CC"/>
            <w:noWrap/>
            <w:vAlign w:val="center"/>
            <w:hideMark/>
          </w:tcPr>
          <w:p w14:paraId="59497A2E"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CONTROLES</w:t>
            </w:r>
          </w:p>
        </w:tc>
        <w:tc>
          <w:tcPr>
            <w:tcW w:w="6804" w:type="dxa"/>
            <w:gridSpan w:val="5"/>
            <w:tcBorders>
              <w:top w:val="single" w:sz="8" w:space="0" w:color="auto"/>
              <w:left w:val="nil"/>
              <w:bottom w:val="single" w:sz="4" w:space="0" w:color="auto"/>
              <w:right w:val="single" w:sz="8" w:space="0" w:color="000000"/>
            </w:tcBorders>
            <w:shd w:val="clear" w:color="000000" w:fill="D9B7FB"/>
            <w:noWrap/>
            <w:vAlign w:val="center"/>
            <w:hideMark/>
          </w:tcPr>
          <w:p w14:paraId="72E121C8"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 xml:space="preserve">PLAN DE RESPUESTA AL RIESGO </w:t>
            </w:r>
          </w:p>
        </w:tc>
      </w:tr>
      <w:tr w:rsidR="009F5F47" w:rsidRPr="009F5F47" w14:paraId="7482E314" w14:textId="77777777" w:rsidTr="009F5F47">
        <w:trPr>
          <w:trHeight w:val="201"/>
        </w:trPr>
        <w:tc>
          <w:tcPr>
            <w:tcW w:w="983" w:type="dxa"/>
            <w:tcBorders>
              <w:top w:val="nil"/>
              <w:left w:val="single" w:sz="8" w:space="0" w:color="auto"/>
              <w:bottom w:val="nil"/>
              <w:right w:val="nil"/>
            </w:tcBorders>
            <w:shd w:val="clear" w:color="000000" w:fill="FFB9B9"/>
            <w:noWrap/>
            <w:vAlign w:val="center"/>
            <w:hideMark/>
          </w:tcPr>
          <w:p w14:paraId="5F38C76F"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Riesgo</w:t>
            </w:r>
          </w:p>
        </w:tc>
        <w:tc>
          <w:tcPr>
            <w:tcW w:w="2693" w:type="dxa"/>
            <w:tcBorders>
              <w:top w:val="nil"/>
              <w:left w:val="single" w:sz="4" w:space="0" w:color="auto"/>
              <w:bottom w:val="single" w:sz="4" w:space="0" w:color="auto"/>
              <w:right w:val="single" w:sz="4" w:space="0" w:color="auto"/>
            </w:tcBorders>
            <w:shd w:val="clear" w:color="000000" w:fill="FFB9B9"/>
            <w:noWrap/>
            <w:vAlign w:val="center"/>
            <w:hideMark/>
          </w:tcPr>
          <w:p w14:paraId="2047C4FE"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Causas</w:t>
            </w:r>
          </w:p>
        </w:tc>
        <w:tc>
          <w:tcPr>
            <w:tcW w:w="3544" w:type="dxa"/>
            <w:tcBorders>
              <w:top w:val="nil"/>
              <w:left w:val="nil"/>
              <w:bottom w:val="nil"/>
              <w:right w:val="single" w:sz="4" w:space="0" w:color="auto"/>
            </w:tcBorders>
            <w:shd w:val="clear" w:color="000000" w:fill="FFF2CC"/>
            <w:noWrap/>
            <w:vAlign w:val="center"/>
            <w:hideMark/>
          </w:tcPr>
          <w:p w14:paraId="7C5D0BAD"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Descripción</w:t>
            </w:r>
          </w:p>
        </w:tc>
        <w:tc>
          <w:tcPr>
            <w:tcW w:w="2551" w:type="dxa"/>
            <w:tcBorders>
              <w:top w:val="nil"/>
              <w:left w:val="nil"/>
              <w:bottom w:val="nil"/>
              <w:right w:val="single" w:sz="4" w:space="0" w:color="auto"/>
            </w:tcBorders>
            <w:shd w:val="clear" w:color="000000" w:fill="D9B7FB"/>
            <w:noWrap/>
            <w:vAlign w:val="center"/>
            <w:hideMark/>
          </w:tcPr>
          <w:p w14:paraId="1895F006"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Acciones</w:t>
            </w:r>
          </w:p>
        </w:tc>
        <w:tc>
          <w:tcPr>
            <w:tcW w:w="709" w:type="dxa"/>
            <w:tcBorders>
              <w:top w:val="nil"/>
              <w:left w:val="nil"/>
              <w:bottom w:val="nil"/>
              <w:right w:val="nil"/>
            </w:tcBorders>
            <w:shd w:val="clear" w:color="000000" w:fill="D9B7FB"/>
            <w:noWrap/>
            <w:vAlign w:val="center"/>
            <w:hideMark/>
          </w:tcPr>
          <w:p w14:paraId="4B25D98A"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Meta</w:t>
            </w:r>
          </w:p>
        </w:tc>
        <w:tc>
          <w:tcPr>
            <w:tcW w:w="992" w:type="dxa"/>
            <w:tcBorders>
              <w:top w:val="nil"/>
              <w:left w:val="single" w:sz="4" w:space="0" w:color="auto"/>
              <w:bottom w:val="nil"/>
              <w:right w:val="nil"/>
            </w:tcBorders>
            <w:shd w:val="clear" w:color="000000" w:fill="D9B7FB"/>
            <w:vAlign w:val="center"/>
            <w:hideMark/>
          </w:tcPr>
          <w:p w14:paraId="0617684A"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Fecha de Inicio</w:t>
            </w:r>
          </w:p>
        </w:tc>
        <w:tc>
          <w:tcPr>
            <w:tcW w:w="1118" w:type="dxa"/>
            <w:tcBorders>
              <w:top w:val="nil"/>
              <w:left w:val="single" w:sz="4" w:space="0" w:color="auto"/>
              <w:bottom w:val="nil"/>
              <w:right w:val="nil"/>
            </w:tcBorders>
            <w:shd w:val="clear" w:color="000000" w:fill="D9B7FB"/>
            <w:noWrap/>
            <w:vAlign w:val="center"/>
            <w:hideMark/>
          </w:tcPr>
          <w:p w14:paraId="4B089A9A"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Duración</w:t>
            </w:r>
          </w:p>
        </w:tc>
        <w:tc>
          <w:tcPr>
            <w:tcW w:w="1434" w:type="dxa"/>
            <w:tcBorders>
              <w:top w:val="nil"/>
              <w:left w:val="single" w:sz="4" w:space="0" w:color="auto"/>
              <w:bottom w:val="single" w:sz="4" w:space="0" w:color="auto"/>
              <w:right w:val="single" w:sz="8" w:space="0" w:color="auto"/>
            </w:tcBorders>
            <w:shd w:val="clear" w:color="000000" w:fill="D9B7FB"/>
            <w:noWrap/>
            <w:vAlign w:val="center"/>
            <w:hideMark/>
          </w:tcPr>
          <w:p w14:paraId="241FD6DF" w14:textId="77777777" w:rsidR="00616CD5" w:rsidRPr="00616CD5" w:rsidRDefault="00616CD5" w:rsidP="00616CD5">
            <w:pPr>
              <w:spacing w:after="0"/>
              <w:jc w:val="center"/>
              <w:rPr>
                <w:rFonts w:ascii="Arial Narrow" w:eastAsia="Times New Roman" w:hAnsi="Arial Narrow"/>
                <w:b/>
                <w:bCs/>
                <w:color w:val="000000"/>
                <w:sz w:val="20"/>
                <w:lang w:val="es-CO" w:eastAsia="es-CO"/>
              </w:rPr>
            </w:pPr>
            <w:r w:rsidRPr="00616CD5">
              <w:rPr>
                <w:rFonts w:ascii="Arial Narrow" w:eastAsia="Times New Roman" w:hAnsi="Arial Narrow"/>
                <w:b/>
                <w:bCs/>
                <w:color w:val="000000"/>
                <w:sz w:val="20"/>
                <w:lang w:val="es-CO" w:eastAsia="es-CO"/>
              </w:rPr>
              <w:t>Observaciones</w:t>
            </w:r>
          </w:p>
        </w:tc>
      </w:tr>
      <w:tr w:rsidR="009F5F47" w:rsidRPr="009F5F47" w14:paraId="5ABAD978" w14:textId="77777777" w:rsidTr="009F5F47">
        <w:trPr>
          <w:trHeight w:val="1866"/>
        </w:trPr>
        <w:tc>
          <w:tcPr>
            <w:tcW w:w="983" w:type="dxa"/>
            <w:vMerge w:val="restart"/>
            <w:tcBorders>
              <w:top w:val="nil"/>
              <w:left w:val="single" w:sz="8" w:space="0" w:color="auto"/>
              <w:bottom w:val="single" w:sz="8" w:space="0" w:color="000000"/>
              <w:right w:val="nil"/>
            </w:tcBorders>
            <w:shd w:val="clear" w:color="auto" w:fill="auto"/>
            <w:vAlign w:val="center"/>
            <w:hideMark/>
          </w:tcPr>
          <w:p w14:paraId="5C4E6DB3" w14:textId="77777777" w:rsidR="00616CD5" w:rsidRPr="00616CD5" w:rsidRDefault="00616CD5" w:rsidP="00616CD5">
            <w:pPr>
              <w:spacing w:after="0"/>
              <w:jc w:val="center"/>
              <w:rPr>
                <w:rFonts w:ascii="Arial Narrow" w:eastAsia="Times New Roman" w:hAnsi="Arial Narrow"/>
                <w:color w:val="000000"/>
                <w:sz w:val="22"/>
                <w:lang w:val="es-CO" w:eastAsia="es-CO"/>
              </w:rPr>
            </w:pPr>
            <w:r w:rsidRPr="00616CD5">
              <w:rPr>
                <w:rFonts w:ascii="Arial Narrow" w:eastAsia="Times New Roman" w:hAnsi="Arial Narrow"/>
                <w:color w:val="000000"/>
                <w:sz w:val="22"/>
                <w:lang w:val="es-CO" w:eastAsia="es-CO"/>
              </w:rPr>
              <w:t xml:space="preserve">Manipular la </w:t>
            </w:r>
            <w:proofErr w:type="spellStart"/>
            <w:r w:rsidRPr="00616CD5">
              <w:rPr>
                <w:rFonts w:ascii="Arial Narrow" w:eastAsia="Times New Roman" w:hAnsi="Arial Narrow"/>
                <w:color w:val="000000"/>
                <w:sz w:val="22"/>
                <w:lang w:val="es-CO" w:eastAsia="es-CO"/>
              </w:rPr>
              <w:t>emision</w:t>
            </w:r>
            <w:proofErr w:type="spellEnd"/>
            <w:r w:rsidRPr="00616CD5">
              <w:rPr>
                <w:rFonts w:ascii="Arial Narrow" w:eastAsia="Times New Roman" w:hAnsi="Arial Narrow"/>
                <w:color w:val="000000"/>
                <w:sz w:val="22"/>
                <w:lang w:val="es-CO" w:eastAsia="es-CO"/>
              </w:rPr>
              <w:t xml:space="preserve"> de informes para favorecer intereses particulares</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47D35A8C" w14:textId="77777777" w:rsidR="00616CD5" w:rsidRPr="00616CD5" w:rsidRDefault="00616CD5" w:rsidP="00616CD5">
            <w:pPr>
              <w:spacing w:after="0"/>
              <w:jc w:val="both"/>
              <w:rPr>
                <w:rFonts w:ascii="Arial Narrow" w:eastAsia="Times New Roman" w:hAnsi="Arial Narrow"/>
                <w:sz w:val="22"/>
                <w:lang w:val="es-CO" w:eastAsia="es-CO"/>
              </w:rPr>
            </w:pPr>
            <w:proofErr w:type="spellStart"/>
            <w:r w:rsidRPr="00616CD5">
              <w:rPr>
                <w:rFonts w:ascii="Arial Narrow" w:eastAsia="Times New Roman" w:hAnsi="Arial Narrow"/>
                <w:sz w:val="22"/>
                <w:lang w:val="es-CO" w:eastAsia="es-CO"/>
              </w:rPr>
              <w:t>Alteracion</w:t>
            </w:r>
            <w:proofErr w:type="spellEnd"/>
            <w:r w:rsidRPr="00616CD5">
              <w:rPr>
                <w:rFonts w:ascii="Arial Narrow" w:eastAsia="Times New Roman" w:hAnsi="Arial Narrow"/>
                <w:sz w:val="22"/>
                <w:lang w:val="es-CO" w:eastAsia="es-CO"/>
              </w:rPr>
              <w:t xml:space="preserve"> en la </w:t>
            </w:r>
            <w:proofErr w:type="spellStart"/>
            <w:r w:rsidRPr="00616CD5">
              <w:rPr>
                <w:rFonts w:ascii="Arial Narrow" w:eastAsia="Times New Roman" w:hAnsi="Arial Narrow"/>
                <w:sz w:val="22"/>
                <w:lang w:val="es-CO" w:eastAsia="es-CO"/>
              </w:rPr>
              <w:t>informacion</w:t>
            </w:r>
            <w:proofErr w:type="spellEnd"/>
            <w:r w:rsidRPr="00616CD5">
              <w:rPr>
                <w:rFonts w:ascii="Arial Narrow" w:eastAsia="Times New Roman" w:hAnsi="Arial Narrow"/>
                <w:sz w:val="22"/>
                <w:lang w:val="es-CO" w:eastAsia="es-CO"/>
              </w:rPr>
              <w:t xml:space="preserve"> relacionada con los hallazgos</w:t>
            </w:r>
          </w:p>
        </w:tc>
        <w:tc>
          <w:tcPr>
            <w:tcW w:w="3544" w:type="dxa"/>
            <w:tcBorders>
              <w:top w:val="nil"/>
              <w:left w:val="nil"/>
              <w:bottom w:val="single" w:sz="4" w:space="0" w:color="auto"/>
              <w:right w:val="single" w:sz="4" w:space="0" w:color="auto"/>
            </w:tcBorders>
            <w:shd w:val="clear" w:color="auto" w:fill="auto"/>
            <w:vAlign w:val="center"/>
            <w:hideMark/>
          </w:tcPr>
          <w:p w14:paraId="124583A1" w14:textId="77C70911" w:rsidR="00616CD5" w:rsidRPr="00616CD5" w:rsidRDefault="00616CD5" w:rsidP="009F5F47">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El Jefe de la Oficina de Control Interno hace la</w:t>
            </w:r>
            <w:r w:rsidR="009F5F47">
              <w:rPr>
                <w:rFonts w:ascii="Arial Narrow" w:eastAsia="Times New Roman" w:hAnsi="Arial Narrow"/>
                <w:sz w:val="22"/>
                <w:lang w:val="es-CO" w:eastAsia="es-CO"/>
              </w:rPr>
              <w:t xml:space="preserve"> </w:t>
            </w:r>
            <w:r w:rsidRPr="00616CD5">
              <w:rPr>
                <w:rFonts w:ascii="Arial Narrow" w:eastAsia="Times New Roman" w:hAnsi="Arial Narrow"/>
                <w:sz w:val="22"/>
                <w:lang w:val="es-CO" w:eastAsia="es-CO"/>
              </w:rPr>
              <w:t>revisión tanto de forma como de fondo al contenido</w:t>
            </w:r>
            <w:r w:rsidR="009F5F47">
              <w:rPr>
                <w:rFonts w:ascii="Arial Narrow" w:eastAsia="Times New Roman" w:hAnsi="Arial Narrow"/>
                <w:sz w:val="22"/>
                <w:lang w:val="es-CO" w:eastAsia="es-CO"/>
              </w:rPr>
              <w:t xml:space="preserve"> </w:t>
            </w:r>
            <w:r w:rsidRPr="00616CD5">
              <w:rPr>
                <w:rFonts w:ascii="Arial Narrow" w:eastAsia="Times New Roman" w:hAnsi="Arial Narrow"/>
                <w:sz w:val="22"/>
                <w:lang w:val="es-CO" w:eastAsia="es-CO"/>
              </w:rPr>
              <w:t>del informe, teniendo en cuenta el plan y la lista de</w:t>
            </w:r>
            <w:r w:rsidR="009F5F47">
              <w:rPr>
                <w:rFonts w:ascii="Arial Narrow" w:eastAsia="Times New Roman" w:hAnsi="Arial Narrow"/>
                <w:sz w:val="22"/>
                <w:lang w:val="es-CO" w:eastAsia="es-CO"/>
              </w:rPr>
              <w:t xml:space="preserve"> </w:t>
            </w:r>
            <w:r w:rsidRPr="00616CD5">
              <w:rPr>
                <w:rFonts w:ascii="Arial Narrow" w:eastAsia="Times New Roman" w:hAnsi="Arial Narrow"/>
                <w:sz w:val="22"/>
                <w:lang w:val="es-CO" w:eastAsia="es-CO"/>
              </w:rPr>
              <w:t>verificación, junto con el alcance y normatividad</w:t>
            </w:r>
            <w:r w:rsidR="009F5F47">
              <w:rPr>
                <w:rFonts w:ascii="Arial Narrow" w:eastAsia="Times New Roman" w:hAnsi="Arial Narrow"/>
                <w:sz w:val="22"/>
                <w:lang w:val="es-CO" w:eastAsia="es-CO"/>
              </w:rPr>
              <w:t xml:space="preserve"> </w:t>
            </w:r>
            <w:r w:rsidRPr="00616CD5">
              <w:rPr>
                <w:rFonts w:ascii="Arial Narrow" w:eastAsia="Times New Roman" w:hAnsi="Arial Narrow"/>
                <w:sz w:val="22"/>
                <w:lang w:val="es-CO" w:eastAsia="es-CO"/>
              </w:rPr>
              <w:t>relacionada.</w:t>
            </w:r>
          </w:p>
        </w:tc>
        <w:tc>
          <w:tcPr>
            <w:tcW w:w="2551" w:type="dxa"/>
            <w:tcBorders>
              <w:top w:val="nil"/>
              <w:left w:val="nil"/>
              <w:bottom w:val="single" w:sz="4" w:space="0" w:color="auto"/>
              <w:right w:val="single" w:sz="4" w:space="0" w:color="auto"/>
            </w:tcBorders>
            <w:shd w:val="clear" w:color="auto" w:fill="auto"/>
            <w:vAlign w:val="center"/>
            <w:hideMark/>
          </w:tcPr>
          <w:p w14:paraId="0FD77801" w14:textId="4775B8AB"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xml:space="preserve">Actualización del formato de plan de auditoría incorporando una </w:t>
            </w:r>
            <w:r w:rsidR="009F5F47" w:rsidRPr="00616CD5">
              <w:rPr>
                <w:rFonts w:ascii="Arial Narrow" w:eastAsia="Times New Roman" w:hAnsi="Arial Narrow"/>
                <w:sz w:val="22"/>
                <w:lang w:val="es-CO" w:eastAsia="es-CO"/>
              </w:rPr>
              <w:t>declaración</w:t>
            </w:r>
            <w:r w:rsidRPr="00616CD5">
              <w:rPr>
                <w:rFonts w:ascii="Arial Narrow" w:eastAsia="Times New Roman" w:hAnsi="Arial Narrow"/>
                <w:sz w:val="22"/>
                <w:lang w:val="es-CO" w:eastAsia="es-CO"/>
              </w:rPr>
              <w:t xml:space="preserve"> de no existencia de impedimentos para realizar la auditoría o seguimiento por parte del auditor asignado.</w:t>
            </w:r>
          </w:p>
        </w:tc>
        <w:tc>
          <w:tcPr>
            <w:tcW w:w="709" w:type="dxa"/>
            <w:tcBorders>
              <w:top w:val="nil"/>
              <w:left w:val="nil"/>
              <w:bottom w:val="single" w:sz="4" w:space="0" w:color="auto"/>
              <w:right w:val="single" w:sz="4" w:space="0" w:color="auto"/>
            </w:tcBorders>
            <w:shd w:val="clear" w:color="auto" w:fill="auto"/>
            <w:vAlign w:val="center"/>
            <w:hideMark/>
          </w:tcPr>
          <w:p w14:paraId="582380E6"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1 Formato</w:t>
            </w:r>
          </w:p>
        </w:tc>
        <w:tc>
          <w:tcPr>
            <w:tcW w:w="992" w:type="dxa"/>
            <w:tcBorders>
              <w:top w:val="nil"/>
              <w:left w:val="nil"/>
              <w:bottom w:val="single" w:sz="4" w:space="0" w:color="auto"/>
              <w:right w:val="single" w:sz="4" w:space="0" w:color="auto"/>
            </w:tcBorders>
            <w:shd w:val="clear" w:color="auto" w:fill="auto"/>
            <w:vAlign w:val="center"/>
            <w:hideMark/>
          </w:tcPr>
          <w:p w14:paraId="6514DCC8" w14:textId="77777777" w:rsidR="00616CD5" w:rsidRPr="00616CD5" w:rsidRDefault="00616CD5" w:rsidP="00616CD5">
            <w:pPr>
              <w:spacing w:after="0"/>
              <w:jc w:val="right"/>
              <w:rPr>
                <w:rFonts w:ascii="Arial Narrow" w:eastAsia="Times New Roman" w:hAnsi="Arial Narrow"/>
                <w:sz w:val="22"/>
                <w:lang w:val="es-CO" w:eastAsia="es-CO"/>
              </w:rPr>
            </w:pPr>
            <w:r w:rsidRPr="00616CD5">
              <w:rPr>
                <w:rFonts w:ascii="Arial Narrow" w:eastAsia="Times New Roman" w:hAnsi="Arial Narrow"/>
                <w:sz w:val="22"/>
                <w:lang w:val="es-CO" w:eastAsia="es-CO"/>
              </w:rPr>
              <w:t>18/01/2016</w:t>
            </w:r>
          </w:p>
        </w:tc>
        <w:tc>
          <w:tcPr>
            <w:tcW w:w="1118" w:type="dxa"/>
            <w:tcBorders>
              <w:top w:val="nil"/>
              <w:left w:val="nil"/>
              <w:bottom w:val="single" w:sz="4" w:space="0" w:color="auto"/>
              <w:right w:val="single" w:sz="4" w:space="0" w:color="auto"/>
            </w:tcBorders>
            <w:shd w:val="clear" w:color="auto" w:fill="auto"/>
            <w:vAlign w:val="center"/>
            <w:hideMark/>
          </w:tcPr>
          <w:p w14:paraId="6C66CDB4" w14:textId="77777777" w:rsidR="00616CD5" w:rsidRPr="00616CD5" w:rsidRDefault="00616CD5" w:rsidP="00616CD5">
            <w:pPr>
              <w:spacing w:after="0"/>
              <w:jc w:val="right"/>
              <w:rPr>
                <w:rFonts w:ascii="Arial Narrow" w:eastAsia="Times New Roman" w:hAnsi="Arial Narrow"/>
                <w:sz w:val="22"/>
                <w:lang w:val="es-CO" w:eastAsia="es-CO"/>
              </w:rPr>
            </w:pPr>
            <w:r w:rsidRPr="00616CD5">
              <w:rPr>
                <w:rFonts w:ascii="Arial Narrow" w:eastAsia="Times New Roman" w:hAnsi="Arial Narrow"/>
                <w:sz w:val="22"/>
                <w:lang w:val="es-CO" w:eastAsia="es-CO"/>
              </w:rPr>
              <w:t>28/02/2016</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3EEE658E"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r>
      <w:tr w:rsidR="009F5F47" w:rsidRPr="009F5F47" w14:paraId="346BE097" w14:textId="77777777" w:rsidTr="009F5F47">
        <w:trPr>
          <w:trHeight w:val="912"/>
        </w:trPr>
        <w:tc>
          <w:tcPr>
            <w:tcW w:w="983" w:type="dxa"/>
            <w:vMerge/>
            <w:tcBorders>
              <w:top w:val="nil"/>
              <w:left w:val="single" w:sz="8" w:space="0" w:color="auto"/>
              <w:bottom w:val="single" w:sz="8" w:space="0" w:color="000000"/>
              <w:right w:val="nil"/>
            </w:tcBorders>
            <w:vAlign w:val="center"/>
            <w:hideMark/>
          </w:tcPr>
          <w:p w14:paraId="4D35A51D" w14:textId="77777777" w:rsidR="00616CD5" w:rsidRPr="00616CD5" w:rsidRDefault="00616CD5" w:rsidP="00616CD5">
            <w:pPr>
              <w:spacing w:after="0"/>
              <w:rPr>
                <w:rFonts w:ascii="Arial Narrow" w:eastAsia="Times New Roman" w:hAnsi="Arial Narrow"/>
                <w:color w:val="000000"/>
                <w:sz w:val="22"/>
                <w:lang w:val="es-CO" w:eastAsia="es-CO"/>
              </w:rPr>
            </w:pP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1E0C1F2E" w14:textId="77777777" w:rsidR="00616CD5" w:rsidRPr="00616CD5" w:rsidRDefault="00616CD5" w:rsidP="00616CD5">
            <w:pPr>
              <w:spacing w:after="0"/>
              <w:jc w:val="both"/>
              <w:rPr>
                <w:rFonts w:ascii="Arial Narrow" w:eastAsia="Times New Roman" w:hAnsi="Arial Narrow"/>
                <w:sz w:val="22"/>
                <w:lang w:val="es-CO" w:eastAsia="es-CO"/>
              </w:rPr>
            </w:pPr>
            <w:r w:rsidRPr="00616CD5">
              <w:rPr>
                <w:rFonts w:ascii="Arial Narrow" w:eastAsia="Times New Roman" w:hAnsi="Arial Narrow"/>
                <w:sz w:val="22"/>
                <w:lang w:val="es-CO" w:eastAsia="es-CO"/>
              </w:rPr>
              <w:t xml:space="preserve">Sobornos a funcionarios para no realizar revisiones sobre un </w:t>
            </w:r>
            <w:proofErr w:type="spellStart"/>
            <w:r w:rsidRPr="00616CD5">
              <w:rPr>
                <w:rFonts w:ascii="Arial Narrow" w:eastAsia="Times New Roman" w:hAnsi="Arial Narrow"/>
                <w:sz w:val="22"/>
                <w:lang w:val="es-CO" w:eastAsia="es-CO"/>
              </w:rPr>
              <w:t>area</w:t>
            </w:r>
            <w:proofErr w:type="spellEnd"/>
            <w:r w:rsidRPr="00616CD5">
              <w:rPr>
                <w:rFonts w:ascii="Arial Narrow" w:eastAsia="Times New Roman" w:hAnsi="Arial Narrow"/>
                <w:sz w:val="22"/>
                <w:lang w:val="es-CO" w:eastAsia="es-CO"/>
              </w:rPr>
              <w:t xml:space="preserve"> especifica o temas relevantes</w:t>
            </w:r>
          </w:p>
        </w:tc>
        <w:tc>
          <w:tcPr>
            <w:tcW w:w="3544" w:type="dxa"/>
            <w:tcBorders>
              <w:top w:val="nil"/>
              <w:left w:val="nil"/>
              <w:bottom w:val="single" w:sz="4" w:space="0" w:color="auto"/>
              <w:right w:val="single" w:sz="4" w:space="0" w:color="auto"/>
            </w:tcBorders>
            <w:shd w:val="clear" w:color="auto" w:fill="auto"/>
            <w:vAlign w:val="center"/>
            <w:hideMark/>
          </w:tcPr>
          <w:p w14:paraId="5214F2CA"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Existencia de código de ética divulgado y documentado para la auditoria, existente en el manual de Auditoría.</w:t>
            </w:r>
          </w:p>
        </w:tc>
        <w:tc>
          <w:tcPr>
            <w:tcW w:w="2551" w:type="dxa"/>
            <w:tcBorders>
              <w:top w:val="nil"/>
              <w:left w:val="nil"/>
              <w:bottom w:val="single" w:sz="4" w:space="0" w:color="auto"/>
              <w:right w:val="single" w:sz="4" w:space="0" w:color="auto"/>
            </w:tcBorders>
            <w:shd w:val="clear" w:color="auto" w:fill="auto"/>
            <w:vAlign w:val="center"/>
            <w:hideMark/>
          </w:tcPr>
          <w:p w14:paraId="08B30960"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Elaboración del estatuto del sistema de control interno</w:t>
            </w:r>
          </w:p>
        </w:tc>
        <w:tc>
          <w:tcPr>
            <w:tcW w:w="709" w:type="dxa"/>
            <w:tcBorders>
              <w:top w:val="nil"/>
              <w:left w:val="nil"/>
              <w:bottom w:val="single" w:sz="4" w:space="0" w:color="auto"/>
              <w:right w:val="single" w:sz="4" w:space="0" w:color="auto"/>
            </w:tcBorders>
            <w:shd w:val="clear" w:color="auto" w:fill="auto"/>
            <w:vAlign w:val="center"/>
            <w:hideMark/>
          </w:tcPr>
          <w:p w14:paraId="577B611E"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1 Documento</w:t>
            </w:r>
          </w:p>
        </w:tc>
        <w:tc>
          <w:tcPr>
            <w:tcW w:w="992" w:type="dxa"/>
            <w:tcBorders>
              <w:top w:val="nil"/>
              <w:left w:val="nil"/>
              <w:bottom w:val="single" w:sz="4" w:space="0" w:color="auto"/>
              <w:right w:val="single" w:sz="4" w:space="0" w:color="auto"/>
            </w:tcBorders>
            <w:shd w:val="clear" w:color="auto" w:fill="auto"/>
            <w:vAlign w:val="center"/>
            <w:hideMark/>
          </w:tcPr>
          <w:p w14:paraId="3349B369" w14:textId="77777777" w:rsidR="00616CD5" w:rsidRPr="00616CD5" w:rsidRDefault="00616CD5" w:rsidP="00616CD5">
            <w:pPr>
              <w:spacing w:after="0"/>
              <w:jc w:val="right"/>
              <w:rPr>
                <w:rFonts w:ascii="Arial Narrow" w:eastAsia="Times New Roman" w:hAnsi="Arial Narrow"/>
                <w:sz w:val="22"/>
                <w:lang w:val="es-CO" w:eastAsia="es-CO"/>
              </w:rPr>
            </w:pPr>
            <w:r w:rsidRPr="00616CD5">
              <w:rPr>
                <w:rFonts w:ascii="Arial Narrow" w:eastAsia="Times New Roman" w:hAnsi="Arial Narrow"/>
                <w:sz w:val="22"/>
                <w:lang w:val="es-CO" w:eastAsia="es-CO"/>
              </w:rPr>
              <w:t>18/01/2016</w:t>
            </w:r>
          </w:p>
        </w:tc>
        <w:tc>
          <w:tcPr>
            <w:tcW w:w="1118" w:type="dxa"/>
            <w:tcBorders>
              <w:top w:val="nil"/>
              <w:left w:val="nil"/>
              <w:bottom w:val="single" w:sz="4" w:space="0" w:color="auto"/>
              <w:right w:val="single" w:sz="4" w:space="0" w:color="auto"/>
            </w:tcBorders>
            <w:shd w:val="clear" w:color="auto" w:fill="auto"/>
            <w:vAlign w:val="center"/>
            <w:hideMark/>
          </w:tcPr>
          <w:p w14:paraId="2D74921F" w14:textId="77777777" w:rsidR="00616CD5" w:rsidRPr="00616CD5" w:rsidRDefault="00616CD5" w:rsidP="00616CD5">
            <w:pPr>
              <w:spacing w:after="0"/>
              <w:jc w:val="right"/>
              <w:rPr>
                <w:rFonts w:ascii="Arial Narrow" w:eastAsia="Times New Roman" w:hAnsi="Arial Narrow"/>
                <w:sz w:val="22"/>
                <w:lang w:val="es-CO" w:eastAsia="es-CO"/>
              </w:rPr>
            </w:pPr>
            <w:r w:rsidRPr="00616CD5">
              <w:rPr>
                <w:rFonts w:ascii="Arial Narrow" w:eastAsia="Times New Roman" w:hAnsi="Arial Narrow"/>
                <w:sz w:val="22"/>
                <w:lang w:val="es-CO" w:eastAsia="es-CO"/>
              </w:rPr>
              <w:t>31/08/2016</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6C1673F8"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r>
      <w:tr w:rsidR="009F5F47" w:rsidRPr="009F5F47" w14:paraId="64E528C4" w14:textId="77777777" w:rsidTr="009F5F47">
        <w:trPr>
          <w:trHeight w:val="600"/>
        </w:trPr>
        <w:tc>
          <w:tcPr>
            <w:tcW w:w="983" w:type="dxa"/>
            <w:vMerge/>
            <w:tcBorders>
              <w:top w:val="nil"/>
              <w:left w:val="single" w:sz="8" w:space="0" w:color="auto"/>
              <w:bottom w:val="single" w:sz="8" w:space="0" w:color="000000"/>
              <w:right w:val="nil"/>
            </w:tcBorders>
            <w:vAlign w:val="center"/>
            <w:hideMark/>
          </w:tcPr>
          <w:p w14:paraId="2993BF1F" w14:textId="77777777" w:rsidR="00616CD5" w:rsidRPr="00616CD5" w:rsidRDefault="00616CD5" w:rsidP="00616CD5">
            <w:pPr>
              <w:spacing w:after="0"/>
              <w:rPr>
                <w:rFonts w:ascii="Arial Narrow" w:eastAsia="Times New Roman" w:hAnsi="Arial Narrow"/>
                <w:color w:val="000000"/>
                <w:sz w:val="22"/>
                <w:lang w:val="es-CO" w:eastAsia="es-CO"/>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417DFEE" w14:textId="77777777" w:rsidR="00616CD5" w:rsidRPr="00616CD5" w:rsidRDefault="00616CD5" w:rsidP="00616CD5">
            <w:pPr>
              <w:spacing w:after="0"/>
              <w:jc w:val="both"/>
              <w:rPr>
                <w:rFonts w:ascii="Arial Narrow" w:eastAsia="Times New Roman" w:hAnsi="Arial Narrow"/>
                <w:color w:val="000000"/>
                <w:sz w:val="22"/>
                <w:lang w:val="es-CO" w:eastAsia="es-CO"/>
              </w:rPr>
            </w:pPr>
            <w:r w:rsidRPr="00616CD5">
              <w:rPr>
                <w:rFonts w:ascii="Arial Narrow" w:eastAsia="Times New Roman" w:hAnsi="Arial Narrow"/>
                <w:color w:val="000000"/>
                <w:sz w:val="22"/>
                <w:lang w:val="es-CO" w:eastAsia="es-CO"/>
              </w:rPr>
              <w:t>Trafico de Influencias</w:t>
            </w:r>
          </w:p>
        </w:tc>
        <w:tc>
          <w:tcPr>
            <w:tcW w:w="3544" w:type="dxa"/>
            <w:tcBorders>
              <w:top w:val="nil"/>
              <w:left w:val="nil"/>
              <w:bottom w:val="single" w:sz="4" w:space="0" w:color="auto"/>
              <w:right w:val="single" w:sz="4" w:space="0" w:color="auto"/>
            </w:tcBorders>
            <w:shd w:val="clear" w:color="auto" w:fill="auto"/>
            <w:vAlign w:val="center"/>
            <w:hideMark/>
          </w:tcPr>
          <w:p w14:paraId="42F674DE"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Aplicación de los criterios establecidos en el manual de auditorías para la selección de los equipos auditores.</w:t>
            </w:r>
          </w:p>
        </w:tc>
        <w:tc>
          <w:tcPr>
            <w:tcW w:w="2551" w:type="dxa"/>
            <w:tcBorders>
              <w:top w:val="nil"/>
              <w:left w:val="nil"/>
              <w:bottom w:val="single" w:sz="4" w:space="0" w:color="auto"/>
              <w:right w:val="single" w:sz="4" w:space="0" w:color="auto"/>
            </w:tcBorders>
            <w:shd w:val="clear" w:color="auto" w:fill="auto"/>
            <w:vAlign w:val="center"/>
            <w:hideMark/>
          </w:tcPr>
          <w:p w14:paraId="03EE4676"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711E03A"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33D3F639"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1118" w:type="dxa"/>
            <w:tcBorders>
              <w:top w:val="nil"/>
              <w:left w:val="nil"/>
              <w:bottom w:val="single" w:sz="4" w:space="0" w:color="auto"/>
              <w:right w:val="single" w:sz="4" w:space="0" w:color="auto"/>
            </w:tcBorders>
            <w:shd w:val="clear" w:color="auto" w:fill="auto"/>
            <w:vAlign w:val="center"/>
            <w:hideMark/>
          </w:tcPr>
          <w:p w14:paraId="6599CAC9"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5805784E"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r>
      <w:tr w:rsidR="009F5F47" w:rsidRPr="009F5F47" w14:paraId="66A8BDF0" w14:textId="77777777" w:rsidTr="009F5F47">
        <w:trPr>
          <w:trHeight w:val="60"/>
        </w:trPr>
        <w:tc>
          <w:tcPr>
            <w:tcW w:w="983" w:type="dxa"/>
            <w:vMerge/>
            <w:tcBorders>
              <w:top w:val="nil"/>
              <w:left w:val="single" w:sz="8" w:space="0" w:color="auto"/>
              <w:bottom w:val="single" w:sz="8" w:space="0" w:color="000000"/>
              <w:right w:val="nil"/>
            </w:tcBorders>
            <w:vAlign w:val="center"/>
            <w:hideMark/>
          </w:tcPr>
          <w:p w14:paraId="4659DEA4" w14:textId="77777777" w:rsidR="00616CD5" w:rsidRPr="00616CD5" w:rsidRDefault="00616CD5" w:rsidP="00616CD5">
            <w:pPr>
              <w:spacing w:after="0"/>
              <w:rPr>
                <w:rFonts w:ascii="Arial Narrow" w:eastAsia="Times New Roman" w:hAnsi="Arial Narrow"/>
                <w:color w:val="000000"/>
                <w:sz w:val="22"/>
                <w:lang w:val="es-CO" w:eastAsia="es-CO"/>
              </w:rPr>
            </w:pPr>
          </w:p>
        </w:tc>
        <w:tc>
          <w:tcPr>
            <w:tcW w:w="2693" w:type="dxa"/>
            <w:tcBorders>
              <w:top w:val="nil"/>
              <w:left w:val="single" w:sz="4" w:space="0" w:color="auto"/>
              <w:bottom w:val="single" w:sz="8" w:space="0" w:color="auto"/>
              <w:right w:val="single" w:sz="4" w:space="0" w:color="auto"/>
            </w:tcBorders>
            <w:shd w:val="clear" w:color="auto" w:fill="auto"/>
            <w:vAlign w:val="bottom"/>
            <w:hideMark/>
          </w:tcPr>
          <w:p w14:paraId="00BF0197" w14:textId="77777777" w:rsidR="00616CD5" w:rsidRPr="00616CD5" w:rsidRDefault="00616CD5" w:rsidP="00616CD5">
            <w:pPr>
              <w:spacing w:after="0"/>
              <w:jc w:val="both"/>
              <w:rPr>
                <w:rFonts w:ascii="Arial Narrow" w:eastAsia="Times New Roman" w:hAnsi="Arial Narrow"/>
                <w:color w:val="000000"/>
                <w:sz w:val="22"/>
                <w:lang w:val="es-CO" w:eastAsia="es-CO"/>
              </w:rPr>
            </w:pPr>
            <w:r w:rsidRPr="00616CD5">
              <w:rPr>
                <w:rFonts w:ascii="Arial Narrow" w:eastAsia="Times New Roman" w:hAnsi="Arial Narrow"/>
                <w:color w:val="000000"/>
                <w:sz w:val="22"/>
                <w:lang w:val="es-CO" w:eastAsia="es-CO"/>
              </w:rPr>
              <w:t>Ausencia de una declaración de impedimentos por parte del auditor  para la realización de auditorías.</w:t>
            </w:r>
          </w:p>
        </w:tc>
        <w:tc>
          <w:tcPr>
            <w:tcW w:w="3544" w:type="dxa"/>
            <w:tcBorders>
              <w:top w:val="nil"/>
              <w:left w:val="nil"/>
              <w:bottom w:val="single" w:sz="8" w:space="0" w:color="auto"/>
              <w:right w:val="single" w:sz="4" w:space="0" w:color="auto"/>
            </w:tcBorders>
            <w:shd w:val="clear" w:color="auto" w:fill="auto"/>
            <w:vAlign w:val="center"/>
            <w:hideMark/>
          </w:tcPr>
          <w:p w14:paraId="3AACA053"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2551" w:type="dxa"/>
            <w:tcBorders>
              <w:top w:val="nil"/>
              <w:left w:val="nil"/>
              <w:bottom w:val="single" w:sz="8" w:space="0" w:color="auto"/>
              <w:right w:val="single" w:sz="4" w:space="0" w:color="auto"/>
            </w:tcBorders>
            <w:shd w:val="clear" w:color="auto" w:fill="auto"/>
            <w:vAlign w:val="center"/>
            <w:hideMark/>
          </w:tcPr>
          <w:p w14:paraId="0B8F58EA"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709" w:type="dxa"/>
            <w:tcBorders>
              <w:top w:val="nil"/>
              <w:left w:val="nil"/>
              <w:bottom w:val="single" w:sz="8" w:space="0" w:color="auto"/>
              <w:right w:val="single" w:sz="4" w:space="0" w:color="auto"/>
            </w:tcBorders>
            <w:shd w:val="clear" w:color="auto" w:fill="auto"/>
            <w:vAlign w:val="center"/>
            <w:hideMark/>
          </w:tcPr>
          <w:p w14:paraId="1552AFE6"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992" w:type="dxa"/>
            <w:tcBorders>
              <w:top w:val="nil"/>
              <w:left w:val="nil"/>
              <w:bottom w:val="single" w:sz="8" w:space="0" w:color="auto"/>
              <w:right w:val="single" w:sz="4" w:space="0" w:color="auto"/>
            </w:tcBorders>
            <w:shd w:val="clear" w:color="auto" w:fill="auto"/>
            <w:vAlign w:val="center"/>
            <w:hideMark/>
          </w:tcPr>
          <w:p w14:paraId="2032C873"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1118" w:type="dxa"/>
            <w:tcBorders>
              <w:top w:val="nil"/>
              <w:left w:val="nil"/>
              <w:bottom w:val="single" w:sz="8" w:space="0" w:color="auto"/>
              <w:right w:val="single" w:sz="4" w:space="0" w:color="auto"/>
            </w:tcBorders>
            <w:shd w:val="clear" w:color="auto" w:fill="auto"/>
            <w:vAlign w:val="center"/>
            <w:hideMark/>
          </w:tcPr>
          <w:p w14:paraId="5740989A"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642B27F5" w14:textId="77777777" w:rsidR="00616CD5" w:rsidRPr="00616CD5" w:rsidRDefault="00616CD5" w:rsidP="00616CD5">
            <w:pPr>
              <w:spacing w:after="0"/>
              <w:rPr>
                <w:rFonts w:ascii="Arial Narrow" w:eastAsia="Times New Roman" w:hAnsi="Arial Narrow"/>
                <w:sz w:val="22"/>
                <w:lang w:val="es-CO" w:eastAsia="es-CO"/>
              </w:rPr>
            </w:pPr>
            <w:r w:rsidRPr="00616CD5">
              <w:rPr>
                <w:rFonts w:ascii="Arial Narrow" w:eastAsia="Times New Roman" w:hAnsi="Arial Narrow"/>
                <w:sz w:val="22"/>
                <w:lang w:val="es-CO" w:eastAsia="es-CO"/>
              </w:rPr>
              <w:t> </w:t>
            </w:r>
          </w:p>
        </w:tc>
      </w:tr>
    </w:tbl>
    <w:p w14:paraId="690607FA" w14:textId="0247C45D" w:rsidR="009F5F47" w:rsidRDefault="009F5F47" w:rsidP="00284F4A">
      <w:pPr>
        <w:spacing w:after="0"/>
        <w:jc w:val="both"/>
        <w:rPr>
          <w:rFonts w:ascii="Arial Narrow" w:hAnsi="Arial Narrow"/>
          <w:b/>
          <w:sz w:val="20"/>
          <w:szCs w:val="22"/>
          <w:lang w:val="es-CO"/>
        </w:rPr>
      </w:pPr>
      <w:r w:rsidRPr="00E33D88">
        <w:rPr>
          <w:rFonts w:ascii="Arial Narrow" w:hAnsi="Arial Narrow"/>
          <w:lang w:val="es-CO"/>
        </w:rPr>
        <w:t>Verificación</w:t>
      </w:r>
      <w:r w:rsidRPr="00E33D88">
        <w:rPr>
          <w:rFonts w:ascii="Arial Narrow" w:hAnsi="Arial Narrow"/>
          <w:b/>
          <w:lang w:val="es-CO"/>
        </w:rPr>
        <w:t xml:space="preserve"> RIESGO 6</w:t>
      </w:r>
      <w:r w:rsidR="00E33D88" w:rsidRPr="00E33D88">
        <w:rPr>
          <w:rFonts w:ascii="Arial Narrow" w:hAnsi="Arial Narrow"/>
          <w:b/>
          <w:lang w:val="es-CO"/>
        </w:rPr>
        <w:t xml:space="preserve"> </w:t>
      </w:r>
      <w:r w:rsidR="00E33D88" w:rsidRPr="00E33D88">
        <w:rPr>
          <w:rFonts w:ascii="Arial Narrow" w:hAnsi="Arial Narrow"/>
          <w:lang w:val="es-CO"/>
        </w:rPr>
        <w:t>por parte de la OCI</w:t>
      </w:r>
    </w:p>
    <w:tbl>
      <w:tblPr>
        <w:tblW w:w="13462" w:type="dxa"/>
        <w:tblCellMar>
          <w:left w:w="70" w:type="dxa"/>
          <w:right w:w="70" w:type="dxa"/>
        </w:tblCellMar>
        <w:tblLook w:val="04A0" w:firstRow="1" w:lastRow="0" w:firstColumn="1" w:lastColumn="0" w:noHBand="0" w:noVBand="1"/>
      </w:tblPr>
      <w:tblGrid>
        <w:gridCol w:w="1595"/>
        <w:gridCol w:w="1565"/>
        <w:gridCol w:w="4773"/>
        <w:gridCol w:w="2787"/>
        <w:gridCol w:w="2742"/>
      </w:tblGrid>
      <w:tr w:rsidR="009F5F47" w:rsidRPr="009F5F47" w14:paraId="17D83E1B" w14:textId="77777777" w:rsidTr="009F5F47">
        <w:trPr>
          <w:trHeight w:val="70"/>
        </w:trPr>
        <w:tc>
          <w:tcPr>
            <w:tcW w:w="316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DF5BB4A" w14:textId="77777777"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Cronograma MRC</w:t>
            </w:r>
          </w:p>
        </w:tc>
        <w:tc>
          <w:tcPr>
            <w:tcW w:w="10302" w:type="dxa"/>
            <w:gridSpan w:val="3"/>
            <w:tcBorders>
              <w:top w:val="single" w:sz="4" w:space="0" w:color="auto"/>
              <w:left w:val="nil"/>
              <w:bottom w:val="single" w:sz="4" w:space="0" w:color="auto"/>
              <w:right w:val="single" w:sz="4" w:space="0" w:color="auto"/>
            </w:tcBorders>
            <w:shd w:val="clear" w:color="000000" w:fill="AEAAAA"/>
            <w:noWrap/>
            <w:vAlign w:val="bottom"/>
            <w:hideMark/>
          </w:tcPr>
          <w:p w14:paraId="171EE8DE" w14:textId="77777777"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Acciones</w:t>
            </w:r>
          </w:p>
        </w:tc>
      </w:tr>
      <w:tr w:rsidR="009F5F47" w:rsidRPr="009F5F47" w14:paraId="097B0747" w14:textId="77777777" w:rsidTr="009F5F47">
        <w:trPr>
          <w:trHeight w:val="130"/>
        </w:trPr>
        <w:tc>
          <w:tcPr>
            <w:tcW w:w="1595" w:type="dxa"/>
            <w:tcBorders>
              <w:top w:val="nil"/>
              <w:left w:val="single" w:sz="4" w:space="0" w:color="auto"/>
              <w:bottom w:val="single" w:sz="4" w:space="0" w:color="auto"/>
              <w:right w:val="single" w:sz="4" w:space="0" w:color="auto"/>
            </w:tcBorders>
            <w:shd w:val="clear" w:color="000000" w:fill="C9C9C9"/>
            <w:noWrap/>
            <w:vAlign w:val="center"/>
            <w:hideMark/>
          </w:tcPr>
          <w:p w14:paraId="5DD340CA" w14:textId="77777777"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Elaboración</w:t>
            </w:r>
          </w:p>
        </w:tc>
        <w:tc>
          <w:tcPr>
            <w:tcW w:w="1565" w:type="dxa"/>
            <w:tcBorders>
              <w:top w:val="nil"/>
              <w:left w:val="nil"/>
              <w:bottom w:val="single" w:sz="4" w:space="0" w:color="auto"/>
              <w:right w:val="single" w:sz="4" w:space="0" w:color="auto"/>
            </w:tcBorders>
            <w:shd w:val="clear" w:color="000000" w:fill="C9C9C9"/>
            <w:noWrap/>
            <w:vAlign w:val="center"/>
            <w:hideMark/>
          </w:tcPr>
          <w:p w14:paraId="0C695AF4" w14:textId="77777777"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Publicación</w:t>
            </w:r>
          </w:p>
        </w:tc>
        <w:tc>
          <w:tcPr>
            <w:tcW w:w="4773" w:type="dxa"/>
            <w:tcBorders>
              <w:top w:val="nil"/>
              <w:left w:val="nil"/>
              <w:bottom w:val="single" w:sz="4" w:space="0" w:color="auto"/>
              <w:right w:val="single" w:sz="4" w:space="0" w:color="auto"/>
            </w:tcBorders>
            <w:shd w:val="clear" w:color="000000" w:fill="C9C9C9"/>
            <w:vAlign w:val="center"/>
            <w:hideMark/>
          </w:tcPr>
          <w:p w14:paraId="40D306C0" w14:textId="736ECBBC"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Efectividad de los</w:t>
            </w:r>
            <w:r>
              <w:rPr>
                <w:rFonts w:ascii="Arial Narrow" w:eastAsia="Times New Roman" w:hAnsi="Arial Narrow"/>
                <w:b/>
                <w:bCs/>
                <w:color w:val="000000"/>
                <w:lang w:val="es-CO" w:eastAsia="es-CO"/>
              </w:rPr>
              <w:t xml:space="preserve"> </w:t>
            </w:r>
            <w:r w:rsidRPr="009F5F47">
              <w:rPr>
                <w:rFonts w:ascii="Arial Narrow" w:eastAsia="Times New Roman" w:hAnsi="Arial Narrow"/>
                <w:b/>
                <w:bCs/>
                <w:color w:val="000000"/>
                <w:lang w:val="es-CO" w:eastAsia="es-CO"/>
              </w:rPr>
              <w:t>controles</w:t>
            </w:r>
          </w:p>
        </w:tc>
        <w:tc>
          <w:tcPr>
            <w:tcW w:w="2787" w:type="dxa"/>
            <w:tcBorders>
              <w:top w:val="nil"/>
              <w:left w:val="nil"/>
              <w:bottom w:val="single" w:sz="4" w:space="0" w:color="auto"/>
              <w:right w:val="single" w:sz="4" w:space="0" w:color="auto"/>
            </w:tcBorders>
            <w:shd w:val="clear" w:color="000000" w:fill="C9C9C9"/>
            <w:vAlign w:val="center"/>
            <w:hideMark/>
          </w:tcPr>
          <w:p w14:paraId="7AB6D1DB" w14:textId="77C44751"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Acciones</w:t>
            </w:r>
            <w:r>
              <w:rPr>
                <w:rFonts w:ascii="Arial Narrow" w:eastAsia="Times New Roman" w:hAnsi="Arial Narrow"/>
                <w:b/>
                <w:bCs/>
                <w:color w:val="000000"/>
                <w:lang w:val="es-CO" w:eastAsia="es-CO"/>
              </w:rPr>
              <w:t xml:space="preserve"> </w:t>
            </w:r>
            <w:r w:rsidRPr="009F5F47">
              <w:rPr>
                <w:rFonts w:ascii="Arial Narrow" w:eastAsia="Times New Roman" w:hAnsi="Arial Narrow"/>
                <w:b/>
                <w:bCs/>
                <w:color w:val="000000"/>
                <w:lang w:val="es-CO" w:eastAsia="es-CO"/>
              </w:rPr>
              <w:t>adelantadas</w:t>
            </w:r>
          </w:p>
        </w:tc>
        <w:tc>
          <w:tcPr>
            <w:tcW w:w="2742" w:type="dxa"/>
            <w:tcBorders>
              <w:top w:val="nil"/>
              <w:left w:val="nil"/>
              <w:bottom w:val="single" w:sz="4" w:space="0" w:color="auto"/>
              <w:right w:val="single" w:sz="4" w:space="0" w:color="auto"/>
            </w:tcBorders>
            <w:shd w:val="clear" w:color="000000" w:fill="C9C9C9"/>
            <w:noWrap/>
            <w:vAlign w:val="center"/>
            <w:hideMark/>
          </w:tcPr>
          <w:p w14:paraId="529DC428" w14:textId="77777777" w:rsidR="009F5F47" w:rsidRPr="009F5F47" w:rsidRDefault="009F5F47" w:rsidP="009F5F47">
            <w:pPr>
              <w:spacing w:after="0"/>
              <w:jc w:val="center"/>
              <w:rPr>
                <w:rFonts w:ascii="Arial Narrow" w:eastAsia="Times New Roman" w:hAnsi="Arial Narrow"/>
                <w:b/>
                <w:bCs/>
                <w:color w:val="000000"/>
                <w:lang w:val="es-CO" w:eastAsia="es-CO"/>
              </w:rPr>
            </w:pPr>
            <w:r w:rsidRPr="009F5F47">
              <w:rPr>
                <w:rFonts w:ascii="Arial Narrow" w:eastAsia="Times New Roman" w:hAnsi="Arial Narrow"/>
                <w:b/>
                <w:bCs/>
                <w:color w:val="000000"/>
                <w:lang w:val="es-CO" w:eastAsia="es-CO"/>
              </w:rPr>
              <w:t>Observaciones</w:t>
            </w:r>
          </w:p>
        </w:tc>
      </w:tr>
      <w:tr w:rsidR="009F5F47" w:rsidRPr="009F5F47" w14:paraId="02BF42E5" w14:textId="77777777" w:rsidTr="009F5F47">
        <w:trPr>
          <w:trHeight w:val="54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4FD2F2FA" w14:textId="77777777" w:rsidR="009F5F47" w:rsidRPr="009F5F47" w:rsidRDefault="009F5F47" w:rsidP="009F5F47">
            <w:pPr>
              <w:spacing w:after="0"/>
              <w:jc w:val="right"/>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6AC045E5" w14:textId="77777777" w:rsidR="009F5F47" w:rsidRPr="009F5F47" w:rsidRDefault="009F5F47" w:rsidP="009F5F47">
            <w:pPr>
              <w:spacing w:after="0"/>
              <w:jc w:val="center"/>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14/12/2015</w:t>
            </w:r>
          </w:p>
        </w:tc>
        <w:tc>
          <w:tcPr>
            <w:tcW w:w="4773" w:type="dxa"/>
            <w:tcBorders>
              <w:top w:val="nil"/>
              <w:left w:val="nil"/>
              <w:bottom w:val="single" w:sz="4" w:space="0" w:color="auto"/>
              <w:right w:val="single" w:sz="4" w:space="0" w:color="auto"/>
            </w:tcBorders>
            <w:shd w:val="clear" w:color="auto" w:fill="auto"/>
            <w:vAlign w:val="bottom"/>
            <w:hideMark/>
          </w:tcPr>
          <w:p w14:paraId="6D4663AA" w14:textId="77777777"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Se cuenta con planes de auditoría revisados y con visto bueno del jefe de la OCI, el control se cumple y es efectivo.</w:t>
            </w:r>
          </w:p>
        </w:tc>
        <w:tc>
          <w:tcPr>
            <w:tcW w:w="2787" w:type="dxa"/>
            <w:tcBorders>
              <w:top w:val="nil"/>
              <w:left w:val="nil"/>
              <w:bottom w:val="single" w:sz="4" w:space="0" w:color="auto"/>
              <w:right w:val="single" w:sz="4" w:space="0" w:color="auto"/>
            </w:tcBorders>
            <w:shd w:val="clear" w:color="auto" w:fill="auto"/>
            <w:noWrap/>
            <w:vAlign w:val="bottom"/>
            <w:hideMark/>
          </w:tcPr>
          <w:p w14:paraId="406A6C2A" w14:textId="758E120E"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r w:rsidR="001C63C6">
              <w:rPr>
                <w:rFonts w:ascii="Arial Narrow" w:eastAsia="Times New Roman" w:hAnsi="Arial Narrow"/>
                <w:color w:val="000000"/>
                <w:lang w:val="es-CO" w:eastAsia="es-CO"/>
              </w:rPr>
              <w:t>La acción se cumplió, se cuenta con el plan de auditoría con la declaración de impedimentos.</w:t>
            </w:r>
          </w:p>
        </w:tc>
        <w:tc>
          <w:tcPr>
            <w:tcW w:w="2742" w:type="dxa"/>
            <w:tcBorders>
              <w:top w:val="nil"/>
              <w:left w:val="nil"/>
              <w:bottom w:val="single" w:sz="4" w:space="0" w:color="auto"/>
              <w:right w:val="single" w:sz="4" w:space="0" w:color="auto"/>
            </w:tcBorders>
            <w:shd w:val="clear" w:color="auto" w:fill="auto"/>
            <w:noWrap/>
            <w:vAlign w:val="bottom"/>
            <w:hideMark/>
          </w:tcPr>
          <w:p w14:paraId="4DC46764" w14:textId="77777777"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p>
        </w:tc>
      </w:tr>
      <w:tr w:rsidR="009F5F47" w:rsidRPr="009F5F47" w14:paraId="7B781772" w14:textId="77777777" w:rsidTr="009F5F47">
        <w:trPr>
          <w:trHeight w:val="273"/>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E75FD51" w14:textId="77777777" w:rsidR="009F5F47" w:rsidRPr="009F5F47" w:rsidRDefault="009F5F47" w:rsidP="009F5F47">
            <w:pPr>
              <w:spacing w:after="0"/>
              <w:jc w:val="right"/>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0F83FA20" w14:textId="77777777" w:rsidR="009F5F47" w:rsidRPr="009F5F47" w:rsidRDefault="009F5F47" w:rsidP="009F5F47">
            <w:pPr>
              <w:spacing w:after="0"/>
              <w:jc w:val="center"/>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14/12/2015</w:t>
            </w:r>
          </w:p>
        </w:tc>
        <w:tc>
          <w:tcPr>
            <w:tcW w:w="4773" w:type="dxa"/>
            <w:tcBorders>
              <w:top w:val="nil"/>
              <w:left w:val="nil"/>
              <w:bottom w:val="single" w:sz="4" w:space="0" w:color="auto"/>
              <w:right w:val="single" w:sz="4" w:space="0" w:color="auto"/>
            </w:tcBorders>
            <w:shd w:val="clear" w:color="auto" w:fill="auto"/>
            <w:vAlign w:val="bottom"/>
            <w:hideMark/>
          </w:tcPr>
          <w:p w14:paraId="551F652E" w14:textId="34E406E6"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La existencia de un código de ética no garantiza realizar auditorías con impedimentos, se recomienda interiorizarlo en el grupo periódicamente.</w:t>
            </w:r>
          </w:p>
        </w:tc>
        <w:tc>
          <w:tcPr>
            <w:tcW w:w="2787" w:type="dxa"/>
            <w:tcBorders>
              <w:top w:val="nil"/>
              <w:left w:val="nil"/>
              <w:bottom w:val="single" w:sz="4" w:space="0" w:color="auto"/>
              <w:right w:val="single" w:sz="4" w:space="0" w:color="auto"/>
            </w:tcBorders>
            <w:shd w:val="clear" w:color="auto" w:fill="auto"/>
            <w:noWrap/>
            <w:vAlign w:val="bottom"/>
            <w:hideMark/>
          </w:tcPr>
          <w:p w14:paraId="30798176" w14:textId="24016FD5"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r w:rsidR="001C63C6">
              <w:rPr>
                <w:rFonts w:ascii="Arial Narrow" w:eastAsia="Times New Roman" w:hAnsi="Arial Narrow"/>
                <w:color w:val="000000"/>
                <w:lang w:val="es-CO" w:eastAsia="es-CO"/>
              </w:rPr>
              <w:t>No se ha avanzado en esta acción por parte del proceso.</w:t>
            </w:r>
          </w:p>
        </w:tc>
        <w:tc>
          <w:tcPr>
            <w:tcW w:w="2742" w:type="dxa"/>
            <w:tcBorders>
              <w:top w:val="nil"/>
              <w:left w:val="nil"/>
              <w:bottom w:val="single" w:sz="4" w:space="0" w:color="auto"/>
              <w:right w:val="single" w:sz="4" w:space="0" w:color="auto"/>
            </w:tcBorders>
            <w:shd w:val="clear" w:color="auto" w:fill="auto"/>
            <w:noWrap/>
            <w:vAlign w:val="bottom"/>
            <w:hideMark/>
          </w:tcPr>
          <w:p w14:paraId="406846FC" w14:textId="77777777"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p>
        </w:tc>
      </w:tr>
      <w:tr w:rsidR="009F5F47" w:rsidRPr="009F5F47" w14:paraId="00E94527" w14:textId="77777777" w:rsidTr="009F5F47">
        <w:trPr>
          <w:trHeight w:val="28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492871D1" w14:textId="77777777" w:rsidR="009F5F47" w:rsidRPr="009F5F47" w:rsidRDefault="009F5F47" w:rsidP="009F5F47">
            <w:pPr>
              <w:spacing w:after="0"/>
              <w:jc w:val="right"/>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15/10/2015</w:t>
            </w:r>
          </w:p>
        </w:tc>
        <w:tc>
          <w:tcPr>
            <w:tcW w:w="1565" w:type="dxa"/>
            <w:tcBorders>
              <w:top w:val="nil"/>
              <w:left w:val="nil"/>
              <w:bottom w:val="single" w:sz="4" w:space="0" w:color="auto"/>
              <w:right w:val="single" w:sz="4" w:space="0" w:color="auto"/>
            </w:tcBorders>
            <w:shd w:val="clear" w:color="auto" w:fill="auto"/>
            <w:noWrap/>
            <w:vAlign w:val="center"/>
            <w:hideMark/>
          </w:tcPr>
          <w:p w14:paraId="2FA32D14" w14:textId="77777777" w:rsidR="009F5F47" w:rsidRPr="009F5F47" w:rsidRDefault="009F5F47" w:rsidP="009F5F47">
            <w:pPr>
              <w:spacing w:after="0"/>
              <w:jc w:val="center"/>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14/12/2015</w:t>
            </w:r>
          </w:p>
        </w:tc>
        <w:tc>
          <w:tcPr>
            <w:tcW w:w="4773" w:type="dxa"/>
            <w:tcBorders>
              <w:top w:val="nil"/>
              <w:left w:val="nil"/>
              <w:bottom w:val="single" w:sz="4" w:space="0" w:color="auto"/>
              <w:right w:val="single" w:sz="4" w:space="0" w:color="auto"/>
            </w:tcBorders>
            <w:shd w:val="clear" w:color="auto" w:fill="auto"/>
            <w:vAlign w:val="bottom"/>
            <w:hideMark/>
          </w:tcPr>
          <w:p w14:paraId="22051D0D" w14:textId="5AEE75AE"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No se encontró dentro del manual de auditorías este control, por lo tanto se recomienda replantearlo.</w:t>
            </w:r>
          </w:p>
        </w:tc>
        <w:tc>
          <w:tcPr>
            <w:tcW w:w="2787" w:type="dxa"/>
            <w:tcBorders>
              <w:top w:val="nil"/>
              <w:left w:val="nil"/>
              <w:bottom w:val="single" w:sz="4" w:space="0" w:color="auto"/>
              <w:right w:val="single" w:sz="4" w:space="0" w:color="auto"/>
            </w:tcBorders>
            <w:shd w:val="clear" w:color="auto" w:fill="auto"/>
            <w:noWrap/>
            <w:vAlign w:val="bottom"/>
            <w:hideMark/>
          </w:tcPr>
          <w:p w14:paraId="39384BD2" w14:textId="77777777"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p>
        </w:tc>
        <w:tc>
          <w:tcPr>
            <w:tcW w:w="2742" w:type="dxa"/>
            <w:tcBorders>
              <w:top w:val="nil"/>
              <w:left w:val="nil"/>
              <w:bottom w:val="single" w:sz="4" w:space="0" w:color="auto"/>
              <w:right w:val="single" w:sz="4" w:space="0" w:color="auto"/>
            </w:tcBorders>
            <w:shd w:val="clear" w:color="auto" w:fill="auto"/>
            <w:noWrap/>
            <w:vAlign w:val="bottom"/>
            <w:hideMark/>
          </w:tcPr>
          <w:p w14:paraId="3FC197CC" w14:textId="77777777" w:rsidR="009F5F47" w:rsidRPr="009F5F47" w:rsidRDefault="009F5F47" w:rsidP="009F5F47">
            <w:pPr>
              <w:spacing w:after="0"/>
              <w:rPr>
                <w:rFonts w:ascii="Arial Narrow" w:eastAsia="Times New Roman" w:hAnsi="Arial Narrow"/>
                <w:color w:val="000000"/>
                <w:lang w:val="es-CO" w:eastAsia="es-CO"/>
              </w:rPr>
            </w:pPr>
            <w:r w:rsidRPr="009F5F47">
              <w:rPr>
                <w:rFonts w:ascii="Arial Narrow" w:eastAsia="Times New Roman" w:hAnsi="Arial Narrow"/>
                <w:color w:val="000000"/>
                <w:lang w:val="es-CO" w:eastAsia="es-CO"/>
              </w:rPr>
              <w:t> </w:t>
            </w:r>
          </w:p>
        </w:tc>
      </w:tr>
    </w:tbl>
    <w:p w14:paraId="16A43316" w14:textId="77777777" w:rsidR="00D0018D" w:rsidRPr="009F5F47" w:rsidRDefault="00D0018D" w:rsidP="00F53828">
      <w:pPr>
        <w:spacing w:after="0"/>
        <w:jc w:val="both"/>
        <w:rPr>
          <w:rFonts w:ascii="Arial Narrow" w:hAnsi="Arial Narrow"/>
          <w:b/>
          <w:sz w:val="20"/>
          <w:szCs w:val="22"/>
          <w:lang w:val="es-CO"/>
        </w:rPr>
      </w:pPr>
    </w:p>
    <w:sectPr w:rsidR="00D0018D" w:rsidRPr="009F5F47" w:rsidSect="009B4176">
      <w:pgSz w:w="15840" w:h="12240" w:orient="landscape"/>
      <w:pgMar w:top="1418" w:right="1191" w:bottom="102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60FE0" w14:textId="77777777" w:rsidR="0013176C" w:rsidRDefault="0013176C">
      <w:pPr>
        <w:spacing w:after="0"/>
      </w:pPr>
      <w:r>
        <w:separator/>
      </w:r>
    </w:p>
  </w:endnote>
  <w:endnote w:type="continuationSeparator" w:id="0">
    <w:p w14:paraId="761BCB6F" w14:textId="77777777" w:rsidR="0013176C" w:rsidRDefault="001317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1EC7A" w14:textId="77777777" w:rsidR="0013176C" w:rsidRDefault="0013176C">
      <w:pPr>
        <w:spacing w:after="0"/>
      </w:pPr>
      <w:r>
        <w:separator/>
      </w:r>
    </w:p>
  </w:footnote>
  <w:footnote w:type="continuationSeparator" w:id="0">
    <w:p w14:paraId="11BA3914" w14:textId="77777777" w:rsidR="0013176C" w:rsidRDefault="001317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72E5A" w14:textId="77777777" w:rsidR="00F377DB" w:rsidRDefault="00F377DB">
    <w:pPr>
      <w:pStyle w:val="Encabezado"/>
    </w:pPr>
    <w:r>
      <w:rPr>
        <w:noProof/>
        <w:lang w:val="es-CO" w:eastAsia="es-CO"/>
      </w:rPr>
      <w:drawing>
        <wp:anchor distT="0" distB="0" distL="114300" distR="114300" simplePos="0" relativeHeight="251656704" behindDoc="1" locked="0" layoutInCell="1" allowOverlap="1" wp14:anchorId="09F9E3D4" wp14:editId="52A5FC9A">
          <wp:simplePos x="0" y="0"/>
          <wp:positionH relativeFrom="margin">
            <wp:align>center</wp:align>
          </wp:positionH>
          <wp:positionV relativeFrom="margin">
            <wp:align>center</wp:align>
          </wp:positionV>
          <wp:extent cx="8096250" cy="10477500"/>
          <wp:effectExtent l="0" t="0" r="0" b="0"/>
          <wp:wrapNone/>
          <wp:docPr id="42" name="Imagen 42"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A7447" w14:textId="77777777" w:rsidR="00F377DB" w:rsidRDefault="00F377DB">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F377DB" w14:paraId="5CDF80C5" w14:textId="77777777" w:rsidTr="00456BAE">
      <w:trPr>
        <w:trHeight w:val="844"/>
      </w:trPr>
      <w:tc>
        <w:tcPr>
          <w:tcW w:w="3306" w:type="dxa"/>
          <w:vMerge w:val="restart"/>
        </w:tcPr>
        <w:p w14:paraId="4C8B9B6A" w14:textId="77777777" w:rsidR="00F377DB" w:rsidRDefault="00F377DB" w:rsidP="0060122A">
          <w:pPr>
            <w:pStyle w:val="Encabezado"/>
            <w:jc w:val="center"/>
          </w:pPr>
          <w:r>
            <w:rPr>
              <w:noProof/>
              <w:lang w:val="es-CO" w:eastAsia="es-CO"/>
            </w:rPr>
            <w:drawing>
              <wp:anchor distT="0" distB="0" distL="114300" distR="114300" simplePos="0" relativeHeight="251660800" behindDoc="0" locked="0" layoutInCell="1" allowOverlap="1" wp14:anchorId="44D88FD0" wp14:editId="4311FFAB">
                <wp:simplePos x="0" y="0"/>
                <wp:positionH relativeFrom="margin">
                  <wp:align>center</wp:align>
                </wp:positionH>
                <wp:positionV relativeFrom="margin">
                  <wp:posOffset>192100</wp:posOffset>
                </wp:positionV>
                <wp:extent cx="1713600" cy="496800"/>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14:paraId="22D60042" w14:textId="77777777" w:rsidR="00F377DB" w:rsidRPr="009B12B0" w:rsidRDefault="00F377DB"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14:paraId="06D4BA26" w14:textId="77777777" w:rsidR="00F377DB" w:rsidRPr="00075304" w:rsidRDefault="00F377DB"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14:paraId="29F5F2F0" w14:textId="77777777" w:rsidR="00F377DB" w:rsidRPr="00075304" w:rsidRDefault="00F377DB" w:rsidP="0060122A">
          <w:pPr>
            <w:pStyle w:val="Encabezado"/>
            <w:rPr>
              <w:rFonts w:ascii="Arial" w:hAnsi="Arial" w:cs="Arial"/>
              <w:b/>
              <w:sz w:val="16"/>
              <w:szCs w:val="22"/>
            </w:rPr>
          </w:pPr>
        </w:p>
        <w:p w14:paraId="5B759E54" w14:textId="77777777" w:rsidR="00F377DB" w:rsidRPr="00075304" w:rsidRDefault="00F377DB"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14:paraId="4A47DEBF" w14:textId="77777777" w:rsidR="00F377DB" w:rsidRPr="00075304" w:rsidRDefault="00F377DB" w:rsidP="0060122A">
          <w:pPr>
            <w:pStyle w:val="Encabezado"/>
            <w:rPr>
              <w:rFonts w:ascii="Arial" w:hAnsi="Arial" w:cs="Arial"/>
              <w:b/>
              <w:sz w:val="16"/>
              <w:szCs w:val="22"/>
            </w:rPr>
          </w:pPr>
        </w:p>
        <w:p w14:paraId="4239243F" w14:textId="77777777" w:rsidR="00F377DB" w:rsidRPr="0060122A" w:rsidRDefault="00F377DB"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14:paraId="25305D14" w14:textId="77777777" w:rsidR="00F377DB" w:rsidRPr="0060122A" w:rsidRDefault="00F377DB" w:rsidP="0060122A">
          <w:pPr>
            <w:pStyle w:val="Encabezado"/>
            <w:rPr>
              <w:rFonts w:ascii="Arial" w:hAnsi="Arial" w:cs="Arial"/>
              <w:b/>
              <w:sz w:val="16"/>
              <w:szCs w:val="16"/>
            </w:rPr>
          </w:pPr>
        </w:p>
        <w:p w14:paraId="4B6F9A16" w14:textId="77777777" w:rsidR="00F377DB" w:rsidRPr="0060122A" w:rsidRDefault="00297164" w:rsidP="0060122A">
          <w:pPr>
            <w:pStyle w:val="Encabezado"/>
            <w:rPr>
              <w:rFonts w:ascii="Arial" w:hAnsi="Arial" w:cs="Arial"/>
              <w:b/>
              <w:sz w:val="16"/>
              <w:szCs w:val="16"/>
            </w:rPr>
          </w:pPr>
          <w:sdt>
            <w:sdtPr>
              <w:rPr>
                <w:rFonts w:ascii="Arial" w:hAnsi="Arial" w:cs="Arial"/>
                <w:sz w:val="16"/>
                <w:szCs w:val="16"/>
              </w:rPr>
              <w:id w:val="1063837084"/>
              <w:docPartObj>
                <w:docPartGallery w:val="Page Numbers (Top of Page)"/>
                <w:docPartUnique/>
              </w:docPartObj>
            </w:sdtPr>
            <w:sdtEndPr>
              <w:rPr>
                <w:b/>
              </w:rPr>
            </w:sdtEndPr>
            <w:sdtContent>
              <w:r w:rsidR="00F377DB" w:rsidRPr="0060122A">
                <w:rPr>
                  <w:rFonts w:ascii="Arial" w:hAnsi="Arial" w:cs="Arial"/>
                  <w:b/>
                  <w:sz w:val="16"/>
                  <w:szCs w:val="16"/>
                  <w:lang w:val="es-ES"/>
                </w:rPr>
                <w:t>PÁGINA</w:t>
              </w:r>
              <w:r w:rsidR="00F377DB">
                <w:rPr>
                  <w:rFonts w:ascii="Arial" w:hAnsi="Arial" w:cs="Arial"/>
                  <w:b/>
                  <w:sz w:val="16"/>
                  <w:szCs w:val="16"/>
                  <w:lang w:val="es-ES"/>
                </w:rPr>
                <w:t>:</w:t>
              </w:r>
              <w:r w:rsidR="00F377DB" w:rsidRPr="0060122A">
                <w:rPr>
                  <w:rFonts w:ascii="Arial" w:hAnsi="Arial" w:cs="Arial"/>
                  <w:b/>
                  <w:sz w:val="16"/>
                  <w:szCs w:val="16"/>
                  <w:lang w:val="es-ES"/>
                </w:rPr>
                <w:t xml:space="preserve"> </w:t>
              </w:r>
              <w:r w:rsidR="00F377DB" w:rsidRPr="0060122A">
                <w:rPr>
                  <w:rFonts w:ascii="Arial" w:hAnsi="Arial" w:cs="Arial"/>
                  <w:b/>
                  <w:bCs/>
                  <w:sz w:val="16"/>
                  <w:szCs w:val="16"/>
                </w:rPr>
                <w:fldChar w:fldCharType="begin"/>
              </w:r>
              <w:r w:rsidR="00F377DB" w:rsidRPr="0060122A">
                <w:rPr>
                  <w:rFonts w:ascii="Arial" w:hAnsi="Arial" w:cs="Arial"/>
                  <w:b/>
                  <w:bCs/>
                  <w:sz w:val="16"/>
                  <w:szCs w:val="16"/>
                </w:rPr>
                <w:instrText>PAGE</w:instrText>
              </w:r>
              <w:r w:rsidR="00F377DB" w:rsidRPr="0060122A">
                <w:rPr>
                  <w:rFonts w:ascii="Arial" w:hAnsi="Arial" w:cs="Arial"/>
                  <w:b/>
                  <w:bCs/>
                  <w:sz w:val="16"/>
                  <w:szCs w:val="16"/>
                </w:rPr>
                <w:fldChar w:fldCharType="separate"/>
              </w:r>
              <w:r>
                <w:rPr>
                  <w:rFonts w:ascii="Arial" w:hAnsi="Arial" w:cs="Arial"/>
                  <w:b/>
                  <w:bCs/>
                  <w:noProof/>
                  <w:sz w:val="16"/>
                  <w:szCs w:val="16"/>
                </w:rPr>
                <w:t>66</w:t>
              </w:r>
              <w:r w:rsidR="00F377DB" w:rsidRPr="0060122A">
                <w:rPr>
                  <w:rFonts w:ascii="Arial" w:hAnsi="Arial" w:cs="Arial"/>
                  <w:b/>
                  <w:bCs/>
                  <w:sz w:val="16"/>
                  <w:szCs w:val="16"/>
                </w:rPr>
                <w:fldChar w:fldCharType="end"/>
              </w:r>
              <w:r w:rsidR="00F377DB" w:rsidRPr="0060122A">
                <w:rPr>
                  <w:rFonts w:ascii="Arial" w:hAnsi="Arial" w:cs="Arial"/>
                  <w:b/>
                  <w:sz w:val="16"/>
                  <w:szCs w:val="16"/>
                  <w:lang w:val="es-ES"/>
                </w:rPr>
                <w:t xml:space="preserve"> de </w:t>
              </w:r>
              <w:r w:rsidR="00F377DB" w:rsidRPr="0060122A">
                <w:rPr>
                  <w:rFonts w:ascii="Arial" w:hAnsi="Arial" w:cs="Arial"/>
                  <w:b/>
                  <w:bCs/>
                  <w:sz w:val="16"/>
                  <w:szCs w:val="16"/>
                </w:rPr>
                <w:fldChar w:fldCharType="begin"/>
              </w:r>
              <w:r w:rsidR="00F377DB" w:rsidRPr="0060122A">
                <w:rPr>
                  <w:rFonts w:ascii="Arial" w:hAnsi="Arial" w:cs="Arial"/>
                  <w:b/>
                  <w:bCs/>
                  <w:sz w:val="16"/>
                  <w:szCs w:val="16"/>
                </w:rPr>
                <w:instrText>NUMPAGES</w:instrText>
              </w:r>
              <w:r w:rsidR="00F377DB" w:rsidRPr="0060122A">
                <w:rPr>
                  <w:rFonts w:ascii="Arial" w:hAnsi="Arial" w:cs="Arial"/>
                  <w:b/>
                  <w:bCs/>
                  <w:sz w:val="16"/>
                  <w:szCs w:val="16"/>
                </w:rPr>
                <w:fldChar w:fldCharType="separate"/>
              </w:r>
              <w:r>
                <w:rPr>
                  <w:rFonts w:ascii="Arial" w:hAnsi="Arial" w:cs="Arial"/>
                  <w:b/>
                  <w:bCs/>
                  <w:noProof/>
                  <w:sz w:val="16"/>
                  <w:szCs w:val="16"/>
                </w:rPr>
                <w:t>106</w:t>
              </w:r>
              <w:r w:rsidR="00F377DB" w:rsidRPr="0060122A">
                <w:rPr>
                  <w:rFonts w:ascii="Arial" w:hAnsi="Arial" w:cs="Arial"/>
                  <w:b/>
                  <w:bCs/>
                  <w:sz w:val="16"/>
                  <w:szCs w:val="16"/>
                </w:rPr>
                <w:fldChar w:fldCharType="end"/>
              </w:r>
            </w:sdtContent>
          </w:sdt>
        </w:p>
        <w:p w14:paraId="13772552" w14:textId="77777777" w:rsidR="00F377DB" w:rsidRPr="00171E31" w:rsidRDefault="00F377DB" w:rsidP="0060122A">
          <w:pPr>
            <w:pStyle w:val="Encabezado"/>
            <w:rPr>
              <w:rFonts w:ascii="Arial" w:hAnsi="Arial" w:cs="Arial"/>
              <w:b/>
              <w:sz w:val="16"/>
              <w:szCs w:val="22"/>
            </w:rPr>
          </w:pPr>
          <w:r w:rsidRPr="00171E31">
            <w:rPr>
              <w:rFonts w:ascii="Arial" w:hAnsi="Arial" w:cs="Arial"/>
              <w:b/>
              <w:sz w:val="16"/>
              <w:szCs w:val="22"/>
            </w:rPr>
            <w:t xml:space="preserve"> </w:t>
          </w:r>
        </w:p>
      </w:tc>
    </w:tr>
    <w:tr w:rsidR="00F377DB" w14:paraId="07CA7C5C" w14:textId="77777777" w:rsidTr="00456BAE">
      <w:trPr>
        <w:trHeight w:val="557"/>
      </w:trPr>
      <w:tc>
        <w:tcPr>
          <w:tcW w:w="3306" w:type="dxa"/>
          <w:vMerge/>
        </w:tcPr>
        <w:p w14:paraId="055BF86F" w14:textId="77777777" w:rsidR="00F377DB" w:rsidRDefault="00F377DB" w:rsidP="0060122A">
          <w:pPr>
            <w:pStyle w:val="Encabezado"/>
            <w:jc w:val="center"/>
            <w:rPr>
              <w:noProof/>
              <w:lang w:val="es-CO" w:eastAsia="es-CO"/>
            </w:rPr>
          </w:pPr>
        </w:p>
      </w:tc>
      <w:tc>
        <w:tcPr>
          <w:tcW w:w="4962" w:type="dxa"/>
          <w:vAlign w:val="center"/>
        </w:tcPr>
        <w:p w14:paraId="34567F42" w14:textId="77777777" w:rsidR="00F377DB" w:rsidRDefault="00F377DB"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14:paraId="755CE502" w14:textId="77777777" w:rsidR="00F377DB" w:rsidRPr="005174B1" w:rsidRDefault="00F377DB" w:rsidP="0060122A">
          <w:pPr>
            <w:pStyle w:val="Encabezado"/>
            <w:rPr>
              <w:rFonts w:ascii="Arial" w:hAnsi="Arial" w:cs="Arial"/>
              <w:b/>
              <w:sz w:val="20"/>
              <w:szCs w:val="22"/>
            </w:rPr>
          </w:pPr>
        </w:p>
      </w:tc>
    </w:tr>
  </w:tbl>
  <w:p w14:paraId="7E1187FF" w14:textId="77777777" w:rsidR="00F377DB" w:rsidRPr="00BB156A" w:rsidRDefault="00F377DB"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7E0EC" w14:textId="77777777" w:rsidR="00F377DB" w:rsidRDefault="00F377DB">
    <w:pPr>
      <w:pStyle w:val="Encabezado"/>
    </w:pPr>
    <w:r>
      <w:rPr>
        <w:noProof/>
        <w:lang w:val="es-CO" w:eastAsia="es-CO"/>
      </w:rPr>
      <w:drawing>
        <wp:anchor distT="0" distB="0" distL="114300" distR="114300" simplePos="0" relativeHeight="251658752" behindDoc="1" locked="0" layoutInCell="1" allowOverlap="1" wp14:anchorId="248A2C8C" wp14:editId="63DBC023">
          <wp:simplePos x="0" y="0"/>
          <wp:positionH relativeFrom="margin">
            <wp:align>center</wp:align>
          </wp:positionH>
          <wp:positionV relativeFrom="margin">
            <wp:align>center</wp:align>
          </wp:positionV>
          <wp:extent cx="8096250" cy="10477500"/>
          <wp:effectExtent l="0" t="0" r="0" b="0"/>
          <wp:wrapNone/>
          <wp:docPr id="44" name="Imagen 44"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AE2042C"/>
    <w:multiLevelType w:val="hybridMultilevel"/>
    <w:tmpl w:val="66427A1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B1954E9"/>
    <w:multiLevelType w:val="hybridMultilevel"/>
    <w:tmpl w:val="7C96F76C"/>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5">
    <w:nsid w:val="219F0C45"/>
    <w:multiLevelType w:val="hybridMultilevel"/>
    <w:tmpl w:val="2AB01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5A15D6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nsid w:val="30B30AE6"/>
    <w:multiLevelType w:val="hybridMultilevel"/>
    <w:tmpl w:val="F528C1F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2">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nsid w:val="415223F5"/>
    <w:multiLevelType w:val="hybridMultilevel"/>
    <w:tmpl w:val="C0E20F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66B4175"/>
    <w:multiLevelType w:val="hybridMultilevel"/>
    <w:tmpl w:val="EEB8C7E2"/>
    <w:lvl w:ilvl="0" w:tplc="873EFBF0">
      <w:start w:val="1"/>
      <w:numFmt w:val="upperLetter"/>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7">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9">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2">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768A690A"/>
    <w:multiLevelType w:val="hybridMultilevel"/>
    <w:tmpl w:val="06A666CE"/>
    <w:lvl w:ilvl="0" w:tplc="240A0001">
      <w:start w:val="1"/>
      <w:numFmt w:val="bullet"/>
      <w:lvlText w:val=""/>
      <w:lvlJc w:val="left"/>
      <w:pPr>
        <w:ind w:left="1211"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7">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1"/>
  </w:num>
  <w:num w:numId="2">
    <w:abstractNumId w:val="1"/>
  </w:num>
  <w:num w:numId="3">
    <w:abstractNumId w:val="9"/>
  </w:num>
  <w:num w:numId="4">
    <w:abstractNumId w:val="15"/>
  </w:num>
  <w:num w:numId="5">
    <w:abstractNumId w:val="27"/>
  </w:num>
  <w:num w:numId="6">
    <w:abstractNumId w:val="17"/>
  </w:num>
  <w:num w:numId="7">
    <w:abstractNumId w:val="12"/>
  </w:num>
  <w:num w:numId="8">
    <w:abstractNumId w:val="8"/>
  </w:num>
  <w:num w:numId="9">
    <w:abstractNumId w:val="7"/>
  </w:num>
  <w:num w:numId="10">
    <w:abstractNumId w:val="19"/>
  </w:num>
  <w:num w:numId="11">
    <w:abstractNumId w:val="20"/>
  </w:num>
  <w:num w:numId="12">
    <w:abstractNumId w:val="23"/>
  </w:num>
  <w:num w:numId="13">
    <w:abstractNumId w:val="10"/>
  </w:num>
  <w:num w:numId="14">
    <w:abstractNumId w:val="2"/>
  </w:num>
  <w:num w:numId="15">
    <w:abstractNumId w:val="18"/>
  </w:num>
  <w:num w:numId="16">
    <w:abstractNumId w:val="25"/>
  </w:num>
  <w:num w:numId="17">
    <w:abstractNumId w:val="28"/>
  </w:num>
  <w:num w:numId="18">
    <w:abstractNumId w:val="22"/>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3"/>
  </w:num>
  <w:num w:numId="23">
    <w:abstractNumId w:val="6"/>
  </w:num>
  <w:num w:numId="24">
    <w:abstractNumId w:val="5"/>
  </w:num>
  <w:num w:numId="25">
    <w:abstractNumId w:val="3"/>
  </w:num>
  <w:num w:numId="26">
    <w:abstractNumId w:val="24"/>
  </w:num>
  <w:num w:numId="27">
    <w:abstractNumId w:val="16"/>
  </w:num>
  <w:num w:numId="28">
    <w:abstractNumId w:val="11"/>
  </w:num>
  <w:num w:numId="29">
    <w:abstractNumId w:val="1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156AD"/>
    <w:rsid w:val="00020D60"/>
    <w:rsid w:val="00021FA0"/>
    <w:rsid w:val="0002684B"/>
    <w:rsid w:val="00027654"/>
    <w:rsid w:val="00030C40"/>
    <w:rsid w:val="00035906"/>
    <w:rsid w:val="00035E61"/>
    <w:rsid w:val="000461D4"/>
    <w:rsid w:val="00046E51"/>
    <w:rsid w:val="00046F06"/>
    <w:rsid w:val="00052A47"/>
    <w:rsid w:val="00060535"/>
    <w:rsid w:val="00064D40"/>
    <w:rsid w:val="00064EBC"/>
    <w:rsid w:val="00067B23"/>
    <w:rsid w:val="00071E63"/>
    <w:rsid w:val="00072130"/>
    <w:rsid w:val="00075304"/>
    <w:rsid w:val="00075A43"/>
    <w:rsid w:val="000815CA"/>
    <w:rsid w:val="0008185A"/>
    <w:rsid w:val="00084629"/>
    <w:rsid w:val="000861A4"/>
    <w:rsid w:val="00095B4E"/>
    <w:rsid w:val="00096A9C"/>
    <w:rsid w:val="00096E13"/>
    <w:rsid w:val="000A2A95"/>
    <w:rsid w:val="000A3C94"/>
    <w:rsid w:val="000A4528"/>
    <w:rsid w:val="000A4F3A"/>
    <w:rsid w:val="000B13CD"/>
    <w:rsid w:val="000B1B69"/>
    <w:rsid w:val="000B1CAA"/>
    <w:rsid w:val="000B3CE8"/>
    <w:rsid w:val="000B6A51"/>
    <w:rsid w:val="000D0D69"/>
    <w:rsid w:val="000D5FE0"/>
    <w:rsid w:val="000F10D2"/>
    <w:rsid w:val="000F1C0A"/>
    <w:rsid w:val="000F1D5D"/>
    <w:rsid w:val="000F539E"/>
    <w:rsid w:val="00100EED"/>
    <w:rsid w:val="00103297"/>
    <w:rsid w:val="00110BEE"/>
    <w:rsid w:val="001111BB"/>
    <w:rsid w:val="00121661"/>
    <w:rsid w:val="0013176C"/>
    <w:rsid w:val="00145604"/>
    <w:rsid w:val="001458AE"/>
    <w:rsid w:val="00146691"/>
    <w:rsid w:val="00151F9E"/>
    <w:rsid w:val="00152059"/>
    <w:rsid w:val="00156DDE"/>
    <w:rsid w:val="00166B8B"/>
    <w:rsid w:val="00166DE2"/>
    <w:rsid w:val="0017127A"/>
    <w:rsid w:val="00171E31"/>
    <w:rsid w:val="00173CF1"/>
    <w:rsid w:val="00177334"/>
    <w:rsid w:val="001807FB"/>
    <w:rsid w:val="00182C88"/>
    <w:rsid w:val="00185938"/>
    <w:rsid w:val="00187F9F"/>
    <w:rsid w:val="00190F17"/>
    <w:rsid w:val="00192173"/>
    <w:rsid w:val="001922F2"/>
    <w:rsid w:val="001942E2"/>
    <w:rsid w:val="001A1647"/>
    <w:rsid w:val="001A4320"/>
    <w:rsid w:val="001A5314"/>
    <w:rsid w:val="001B1713"/>
    <w:rsid w:val="001B3AE0"/>
    <w:rsid w:val="001B6BB6"/>
    <w:rsid w:val="001C2753"/>
    <w:rsid w:val="001C63C6"/>
    <w:rsid w:val="001D0E0A"/>
    <w:rsid w:val="001D5CBB"/>
    <w:rsid w:val="001E6DEC"/>
    <w:rsid w:val="001F5D33"/>
    <w:rsid w:val="001F5E23"/>
    <w:rsid w:val="001F7465"/>
    <w:rsid w:val="002006B0"/>
    <w:rsid w:val="00205544"/>
    <w:rsid w:val="002104A1"/>
    <w:rsid w:val="002136E5"/>
    <w:rsid w:val="00217165"/>
    <w:rsid w:val="0022123A"/>
    <w:rsid w:val="0022469C"/>
    <w:rsid w:val="00236FB3"/>
    <w:rsid w:val="00237C89"/>
    <w:rsid w:val="00244CA1"/>
    <w:rsid w:val="00251924"/>
    <w:rsid w:val="00256F9F"/>
    <w:rsid w:val="00260188"/>
    <w:rsid w:val="0026498D"/>
    <w:rsid w:val="00264A66"/>
    <w:rsid w:val="00270072"/>
    <w:rsid w:val="0027399D"/>
    <w:rsid w:val="00273C21"/>
    <w:rsid w:val="00284F4A"/>
    <w:rsid w:val="00286317"/>
    <w:rsid w:val="0029034E"/>
    <w:rsid w:val="00297164"/>
    <w:rsid w:val="00297BFC"/>
    <w:rsid w:val="002A08EF"/>
    <w:rsid w:val="002A5413"/>
    <w:rsid w:val="002B0C24"/>
    <w:rsid w:val="002B7A41"/>
    <w:rsid w:val="002C241F"/>
    <w:rsid w:val="002C5BFE"/>
    <w:rsid w:val="002D001A"/>
    <w:rsid w:val="002F05F1"/>
    <w:rsid w:val="002F2E76"/>
    <w:rsid w:val="002F54DA"/>
    <w:rsid w:val="00302B89"/>
    <w:rsid w:val="003064C6"/>
    <w:rsid w:val="003066F6"/>
    <w:rsid w:val="00310AE4"/>
    <w:rsid w:val="00315DEC"/>
    <w:rsid w:val="00322588"/>
    <w:rsid w:val="00323090"/>
    <w:rsid w:val="003243B4"/>
    <w:rsid w:val="00327D50"/>
    <w:rsid w:val="00330E79"/>
    <w:rsid w:val="00331C1E"/>
    <w:rsid w:val="00332CC0"/>
    <w:rsid w:val="003362ED"/>
    <w:rsid w:val="00352A5B"/>
    <w:rsid w:val="0036151C"/>
    <w:rsid w:val="003653B5"/>
    <w:rsid w:val="00372729"/>
    <w:rsid w:val="003739D2"/>
    <w:rsid w:val="00376A9C"/>
    <w:rsid w:val="00377591"/>
    <w:rsid w:val="00377891"/>
    <w:rsid w:val="00377A6E"/>
    <w:rsid w:val="003806CE"/>
    <w:rsid w:val="003900A2"/>
    <w:rsid w:val="003940A8"/>
    <w:rsid w:val="0039531F"/>
    <w:rsid w:val="0039536E"/>
    <w:rsid w:val="003A2765"/>
    <w:rsid w:val="003A6554"/>
    <w:rsid w:val="003B0748"/>
    <w:rsid w:val="003B7FFD"/>
    <w:rsid w:val="003C0240"/>
    <w:rsid w:val="003C208F"/>
    <w:rsid w:val="003C330E"/>
    <w:rsid w:val="003C3904"/>
    <w:rsid w:val="003C7D7B"/>
    <w:rsid w:val="003D265E"/>
    <w:rsid w:val="003D4A66"/>
    <w:rsid w:val="003F0155"/>
    <w:rsid w:val="003F071E"/>
    <w:rsid w:val="003F16F5"/>
    <w:rsid w:val="003F6F32"/>
    <w:rsid w:val="0040100D"/>
    <w:rsid w:val="00427ACC"/>
    <w:rsid w:val="00430BB9"/>
    <w:rsid w:val="00433975"/>
    <w:rsid w:val="00434538"/>
    <w:rsid w:val="00437078"/>
    <w:rsid w:val="004459E9"/>
    <w:rsid w:val="004527E4"/>
    <w:rsid w:val="00456BAA"/>
    <w:rsid w:val="00456BAE"/>
    <w:rsid w:val="00463735"/>
    <w:rsid w:val="00466EC7"/>
    <w:rsid w:val="004712D0"/>
    <w:rsid w:val="00471AC5"/>
    <w:rsid w:val="00476DD6"/>
    <w:rsid w:val="004806A4"/>
    <w:rsid w:val="004841D5"/>
    <w:rsid w:val="00487999"/>
    <w:rsid w:val="00491E0D"/>
    <w:rsid w:val="0049692E"/>
    <w:rsid w:val="004A2E0F"/>
    <w:rsid w:val="004A3DA5"/>
    <w:rsid w:val="004A484F"/>
    <w:rsid w:val="004A4AEE"/>
    <w:rsid w:val="004B050E"/>
    <w:rsid w:val="004B2F46"/>
    <w:rsid w:val="004B7E93"/>
    <w:rsid w:val="004C6502"/>
    <w:rsid w:val="004D145D"/>
    <w:rsid w:val="004D2C1D"/>
    <w:rsid w:val="004D3B0C"/>
    <w:rsid w:val="004D48A0"/>
    <w:rsid w:val="004E0079"/>
    <w:rsid w:val="004E2D95"/>
    <w:rsid w:val="004E374A"/>
    <w:rsid w:val="004E5D65"/>
    <w:rsid w:val="004F01BD"/>
    <w:rsid w:val="004F3EE5"/>
    <w:rsid w:val="004F6D4E"/>
    <w:rsid w:val="00500ED5"/>
    <w:rsid w:val="00500F56"/>
    <w:rsid w:val="0050432D"/>
    <w:rsid w:val="00515AA4"/>
    <w:rsid w:val="005174B1"/>
    <w:rsid w:val="00537B8F"/>
    <w:rsid w:val="005427E4"/>
    <w:rsid w:val="00566B02"/>
    <w:rsid w:val="00577F0A"/>
    <w:rsid w:val="005824DF"/>
    <w:rsid w:val="005878D3"/>
    <w:rsid w:val="00590A54"/>
    <w:rsid w:val="005A6567"/>
    <w:rsid w:val="005C1358"/>
    <w:rsid w:val="005C3375"/>
    <w:rsid w:val="005C4DB4"/>
    <w:rsid w:val="005C5ECC"/>
    <w:rsid w:val="005C6A35"/>
    <w:rsid w:val="005D0581"/>
    <w:rsid w:val="005D0F36"/>
    <w:rsid w:val="005D3C92"/>
    <w:rsid w:val="005D5EC5"/>
    <w:rsid w:val="005E0B70"/>
    <w:rsid w:val="005E2624"/>
    <w:rsid w:val="005E5AA4"/>
    <w:rsid w:val="005E6CDC"/>
    <w:rsid w:val="005F0E1A"/>
    <w:rsid w:val="005F1CE1"/>
    <w:rsid w:val="005F3E74"/>
    <w:rsid w:val="0060122A"/>
    <w:rsid w:val="00602963"/>
    <w:rsid w:val="00604E19"/>
    <w:rsid w:val="006117E5"/>
    <w:rsid w:val="00614BA9"/>
    <w:rsid w:val="00616CD5"/>
    <w:rsid w:val="00623860"/>
    <w:rsid w:val="00625C6E"/>
    <w:rsid w:val="0062603B"/>
    <w:rsid w:val="00626674"/>
    <w:rsid w:val="00637038"/>
    <w:rsid w:val="00643B53"/>
    <w:rsid w:val="00647009"/>
    <w:rsid w:val="006503C9"/>
    <w:rsid w:val="00651579"/>
    <w:rsid w:val="0065202F"/>
    <w:rsid w:val="00653DD0"/>
    <w:rsid w:val="00653EA1"/>
    <w:rsid w:val="00654A67"/>
    <w:rsid w:val="00655BEA"/>
    <w:rsid w:val="00657EEC"/>
    <w:rsid w:val="00666C9B"/>
    <w:rsid w:val="00666ED3"/>
    <w:rsid w:val="00670191"/>
    <w:rsid w:val="00671434"/>
    <w:rsid w:val="00672083"/>
    <w:rsid w:val="00674D2D"/>
    <w:rsid w:val="00682B06"/>
    <w:rsid w:val="00696855"/>
    <w:rsid w:val="006A19B8"/>
    <w:rsid w:val="006A6B5D"/>
    <w:rsid w:val="006B1949"/>
    <w:rsid w:val="006B5344"/>
    <w:rsid w:val="006B53A1"/>
    <w:rsid w:val="006B585B"/>
    <w:rsid w:val="006C66DA"/>
    <w:rsid w:val="006D2ECB"/>
    <w:rsid w:val="006D46AA"/>
    <w:rsid w:val="006F19C5"/>
    <w:rsid w:val="006F3883"/>
    <w:rsid w:val="00700570"/>
    <w:rsid w:val="00704B2C"/>
    <w:rsid w:val="00710460"/>
    <w:rsid w:val="00712F0F"/>
    <w:rsid w:val="007136FF"/>
    <w:rsid w:val="00721F85"/>
    <w:rsid w:val="0072262D"/>
    <w:rsid w:val="00730577"/>
    <w:rsid w:val="0073144A"/>
    <w:rsid w:val="0073750F"/>
    <w:rsid w:val="00747490"/>
    <w:rsid w:val="00747B98"/>
    <w:rsid w:val="00747BFA"/>
    <w:rsid w:val="00751137"/>
    <w:rsid w:val="00752678"/>
    <w:rsid w:val="00755343"/>
    <w:rsid w:val="007561AB"/>
    <w:rsid w:val="0076015E"/>
    <w:rsid w:val="00761E59"/>
    <w:rsid w:val="0077122F"/>
    <w:rsid w:val="007722AB"/>
    <w:rsid w:val="00773A6A"/>
    <w:rsid w:val="00776039"/>
    <w:rsid w:val="00777490"/>
    <w:rsid w:val="00780108"/>
    <w:rsid w:val="007817F2"/>
    <w:rsid w:val="00790BC8"/>
    <w:rsid w:val="00792049"/>
    <w:rsid w:val="00792591"/>
    <w:rsid w:val="0079356F"/>
    <w:rsid w:val="007A4D38"/>
    <w:rsid w:val="007A541D"/>
    <w:rsid w:val="007A5484"/>
    <w:rsid w:val="007B1A6F"/>
    <w:rsid w:val="007B3F05"/>
    <w:rsid w:val="007B41D7"/>
    <w:rsid w:val="007B42A4"/>
    <w:rsid w:val="007C14BE"/>
    <w:rsid w:val="007C2D0E"/>
    <w:rsid w:val="007C2F60"/>
    <w:rsid w:val="007C4DE4"/>
    <w:rsid w:val="007D0A62"/>
    <w:rsid w:val="007D2ADE"/>
    <w:rsid w:val="007D30E8"/>
    <w:rsid w:val="007D58DF"/>
    <w:rsid w:val="007E5035"/>
    <w:rsid w:val="007E75CF"/>
    <w:rsid w:val="007F4E6A"/>
    <w:rsid w:val="00803762"/>
    <w:rsid w:val="00807908"/>
    <w:rsid w:val="008110D0"/>
    <w:rsid w:val="008161CE"/>
    <w:rsid w:val="008171EA"/>
    <w:rsid w:val="0082203A"/>
    <w:rsid w:val="00825765"/>
    <w:rsid w:val="008275CD"/>
    <w:rsid w:val="0083363E"/>
    <w:rsid w:val="00833D19"/>
    <w:rsid w:val="008462AE"/>
    <w:rsid w:val="00846532"/>
    <w:rsid w:val="00846582"/>
    <w:rsid w:val="008532B5"/>
    <w:rsid w:val="00867395"/>
    <w:rsid w:val="00872468"/>
    <w:rsid w:val="00874A09"/>
    <w:rsid w:val="008753A4"/>
    <w:rsid w:val="00883F50"/>
    <w:rsid w:val="00891638"/>
    <w:rsid w:val="0089519D"/>
    <w:rsid w:val="00896816"/>
    <w:rsid w:val="008977E2"/>
    <w:rsid w:val="008A0111"/>
    <w:rsid w:val="008A1394"/>
    <w:rsid w:val="008A2C90"/>
    <w:rsid w:val="008A3595"/>
    <w:rsid w:val="008A36C3"/>
    <w:rsid w:val="008B02DD"/>
    <w:rsid w:val="008B090A"/>
    <w:rsid w:val="008B2989"/>
    <w:rsid w:val="008B4A9A"/>
    <w:rsid w:val="008C0846"/>
    <w:rsid w:val="008C4F32"/>
    <w:rsid w:val="008D1080"/>
    <w:rsid w:val="008D503C"/>
    <w:rsid w:val="008D5A53"/>
    <w:rsid w:val="008D7262"/>
    <w:rsid w:val="008D7797"/>
    <w:rsid w:val="008D7AF3"/>
    <w:rsid w:val="008E3801"/>
    <w:rsid w:val="008E4117"/>
    <w:rsid w:val="008E63F2"/>
    <w:rsid w:val="008E64E5"/>
    <w:rsid w:val="008F33DA"/>
    <w:rsid w:val="00901EBD"/>
    <w:rsid w:val="009030BA"/>
    <w:rsid w:val="009043C5"/>
    <w:rsid w:val="00905E01"/>
    <w:rsid w:val="00912704"/>
    <w:rsid w:val="00914524"/>
    <w:rsid w:val="00914568"/>
    <w:rsid w:val="009178D2"/>
    <w:rsid w:val="00920FC9"/>
    <w:rsid w:val="009218B3"/>
    <w:rsid w:val="009245B5"/>
    <w:rsid w:val="00925980"/>
    <w:rsid w:val="00927C35"/>
    <w:rsid w:val="00930CA5"/>
    <w:rsid w:val="00930F5A"/>
    <w:rsid w:val="00933254"/>
    <w:rsid w:val="00934FEF"/>
    <w:rsid w:val="00945730"/>
    <w:rsid w:val="00951306"/>
    <w:rsid w:val="009532C3"/>
    <w:rsid w:val="00955B94"/>
    <w:rsid w:val="00973EA6"/>
    <w:rsid w:val="0097776E"/>
    <w:rsid w:val="009872C3"/>
    <w:rsid w:val="00991484"/>
    <w:rsid w:val="00992231"/>
    <w:rsid w:val="00992CDB"/>
    <w:rsid w:val="0099431D"/>
    <w:rsid w:val="009B12B0"/>
    <w:rsid w:val="009B4176"/>
    <w:rsid w:val="009C6F9B"/>
    <w:rsid w:val="009C7492"/>
    <w:rsid w:val="009D0311"/>
    <w:rsid w:val="009D4572"/>
    <w:rsid w:val="009D7818"/>
    <w:rsid w:val="009E0C76"/>
    <w:rsid w:val="009E0F1A"/>
    <w:rsid w:val="009E22F1"/>
    <w:rsid w:val="009F1005"/>
    <w:rsid w:val="009F1F83"/>
    <w:rsid w:val="009F5F47"/>
    <w:rsid w:val="009F69BB"/>
    <w:rsid w:val="009F7EA6"/>
    <w:rsid w:val="00A00E59"/>
    <w:rsid w:val="00A017A3"/>
    <w:rsid w:val="00A05C7E"/>
    <w:rsid w:val="00A074CC"/>
    <w:rsid w:val="00A108A1"/>
    <w:rsid w:val="00A10EF9"/>
    <w:rsid w:val="00A14AD0"/>
    <w:rsid w:val="00A16F07"/>
    <w:rsid w:val="00A22072"/>
    <w:rsid w:val="00A237B3"/>
    <w:rsid w:val="00A24FC0"/>
    <w:rsid w:val="00A2779F"/>
    <w:rsid w:val="00A30D2E"/>
    <w:rsid w:val="00A33C4C"/>
    <w:rsid w:val="00A4098B"/>
    <w:rsid w:val="00A50231"/>
    <w:rsid w:val="00A53B74"/>
    <w:rsid w:val="00A544CE"/>
    <w:rsid w:val="00A56495"/>
    <w:rsid w:val="00A56DCF"/>
    <w:rsid w:val="00A57572"/>
    <w:rsid w:val="00A63238"/>
    <w:rsid w:val="00A65066"/>
    <w:rsid w:val="00A70A3E"/>
    <w:rsid w:val="00A74332"/>
    <w:rsid w:val="00A7496F"/>
    <w:rsid w:val="00A76CD1"/>
    <w:rsid w:val="00A82B2F"/>
    <w:rsid w:val="00A8739F"/>
    <w:rsid w:val="00AA136B"/>
    <w:rsid w:val="00AA545C"/>
    <w:rsid w:val="00AA7C96"/>
    <w:rsid w:val="00AB258C"/>
    <w:rsid w:val="00AC155D"/>
    <w:rsid w:val="00AC731D"/>
    <w:rsid w:val="00AD2689"/>
    <w:rsid w:val="00AD7808"/>
    <w:rsid w:val="00AE6E82"/>
    <w:rsid w:val="00AF13C9"/>
    <w:rsid w:val="00AF28B3"/>
    <w:rsid w:val="00AF43C5"/>
    <w:rsid w:val="00AF4DEA"/>
    <w:rsid w:val="00B0286C"/>
    <w:rsid w:val="00B0504F"/>
    <w:rsid w:val="00B07556"/>
    <w:rsid w:val="00B20391"/>
    <w:rsid w:val="00B22CFC"/>
    <w:rsid w:val="00B26D92"/>
    <w:rsid w:val="00B322E7"/>
    <w:rsid w:val="00B343BF"/>
    <w:rsid w:val="00B349DE"/>
    <w:rsid w:val="00B40884"/>
    <w:rsid w:val="00B42314"/>
    <w:rsid w:val="00B459D8"/>
    <w:rsid w:val="00B62DC6"/>
    <w:rsid w:val="00B74069"/>
    <w:rsid w:val="00B818DE"/>
    <w:rsid w:val="00B84145"/>
    <w:rsid w:val="00B8453C"/>
    <w:rsid w:val="00B85A57"/>
    <w:rsid w:val="00B868E1"/>
    <w:rsid w:val="00B877BD"/>
    <w:rsid w:val="00B877CC"/>
    <w:rsid w:val="00B90F27"/>
    <w:rsid w:val="00B91F95"/>
    <w:rsid w:val="00B93D74"/>
    <w:rsid w:val="00BB156A"/>
    <w:rsid w:val="00BB2D1B"/>
    <w:rsid w:val="00BB35F5"/>
    <w:rsid w:val="00BC0D1E"/>
    <w:rsid w:val="00BC2A7B"/>
    <w:rsid w:val="00BD027D"/>
    <w:rsid w:val="00BD23B4"/>
    <w:rsid w:val="00BD2535"/>
    <w:rsid w:val="00BE0573"/>
    <w:rsid w:val="00BE3A35"/>
    <w:rsid w:val="00BF4194"/>
    <w:rsid w:val="00BF6E30"/>
    <w:rsid w:val="00C0703F"/>
    <w:rsid w:val="00C109E9"/>
    <w:rsid w:val="00C12C39"/>
    <w:rsid w:val="00C17081"/>
    <w:rsid w:val="00C17C1A"/>
    <w:rsid w:val="00C23D2A"/>
    <w:rsid w:val="00C26015"/>
    <w:rsid w:val="00C2751D"/>
    <w:rsid w:val="00C32F10"/>
    <w:rsid w:val="00C342A5"/>
    <w:rsid w:val="00C41DFA"/>
    <w:rsid w:val="00C43A82"/>
    <w:rsid w:val="00C43BAF"/>
    <w:rsid w:val="00C4514B"/>
    <w:rsid w:val="00C556A7"/>
    <w:rsid w:val="00C55B7B"/>
    <w:rsid w:val="00C61BDF"/>
    <w:rsid w:val="00C66A9F"/>
    <w:rsid w:val="00C718EA"/>
    <w:rsid w:val="00C71EBB"/>
    <w:rsid w:val="00C73F46"/>
    <w:rsid w:val="00C7450E"/>
    <w:rsid w:val="00C81E6D"/>
    <w:rsid w:val="00C86BAF"/>
    <w:rsid w:val="00C87C6F"/>
    <w:rsid w:val="00C91CCB"/>
    <w:rsid w:val="00C93F1B"/>
    <w:rsid w:val="00C94965"/>
    <w:rsid w:val="00C9528C"/>
    <w:rsid w:val="00C96899"/>
    <w:rsid w:val="00C97A50"/>
    <w:rsid w:val="00CA1DFC"/>
    <w:rsid w:val="00CA4FFD"/>
    <w:rsid w:val="00CA78B6"/>
    <w:rsid w:val="00CA7E74"/>
    <w:rsid w:val="00CB1814"/>
    <w:rsid w:val="00CB5C3D"/>
    <w:rsid w:val="00CC75CC"/>
    <w:rsid w:val="00CD6CFB"/>
    <w:rsid w:val="00CD73A2"/>
    <w:rsid w:val="00CD7616"/>
    <w:rsid w:val="00CE1076"/>
    <w:rsid w:val="00CF526F"/>
    <w:rsid w:val="00D0018D"/>
    <w:rsid w:val="00D03BED"/>
    <w:rsid w:val="00D072E5"/>
    <w:rsid w:val="00D15C90"/>
    <w:rsid w:val="00D17B0F"/>
    <w:rsid w:val="00D2285A"/>
    <w:rsid w:val="00D2326E"/>
    <w:rsid w:val="00D24546"/>
    <w:rsid w:val="00D26146"/>
    <w:rsid w:val="00D304E0"/>
    <w:rsid w:val="00D30871"/>
    <w:rsid w:val="00D353DA"/>
    <w:rsid w:val="00D40AC0"/>
    <w:rsid w:val="00D44B77"/>
    <w:rsid w:val="00D45786"/>
    <w:rsid w:val="00D45900"/>
    <w:rsid w:val="00D4622D"/>
    <w:rsid w:val="00D46E17"/>
    <w:rsid w:val="00D53D95"/>
    <w:rsid w:val="00D55146"/>
    <w:rsid w:val="00D56A39"/>
    <w:rsid w:val="00D60CE9"/>
    <w:rsid w:val="00D6225E"/>
    <w:rsid w:val="00D6295D"/>
    <w:rsid w:val="00D62C30"/>
    <w:rsid w:val="00D65E24"/>
    <w:rsid w:val="00D73F0B"/>
    <w:rsid w:val="00D8340C"/>
    <w:rsid w:val="00D84A48"/>
    <w:rsid w:val="00D851C8"/>
    <w:rsid w:val="00D86B29"/>
    <w:rsid w:val="00DA0073"/>
    <w:rsid w:val="00DA0CE7"/>
    <w:rsid w:val="00DA125E"/>
    <w:rsid w:val="00DB2E29"/>
    <w:rsid w:val="00DC11C0"/>
    <w:rsid w:val="00DC7782"/>
    <w:rsid w:val="00DC7FA2"/>
    <w:rsid w:val="00DD19E3"/>
    <w:rsid w:val="00DD2063"/>
    <w:rsid w:val="00DD72F9"/>
    <w:rsid w:val="00DD78BC"/>
    <w:rsid w:val="00DE5A73"/>
    <w:rsid w:val="00DE748E"/>
    <w:rsid w:val="00DF0635"/>
    <w:rsid w:val="00DF61CF"/>
    <w:rsid w:val="00DF7F68"/>
    <w:rsid w:val="00E02216"/>
    <w:rsid w:val="00E10219"/>
    <w:rsid w:val="00E112D4"/>
    <w:rsid w:val="00E11C82"/>
    <w:rsid w:val="00E13E05"/>
    <w:rsid w:val="00E26341"/>
    <w:rsid w:val="00E30EF6"/>
    <w:rsid w:val="00E32A7A"/>
    <w:rsid w:val="00E33D88"/>
    <w:rsid w:val="00E50204"/>
    <w:rsid w:val="00E52BA4"/>
    <w:rsid w:val="00E619FD"/>
    <w:rsid w:val="00E6599C"/>
    <w:rsid w:val="00E6779D"/>
    <w:rsid w:val="00E71067"/>
    <w:rsid w:val="00E71BBA"/>
    <w:rsid w:val="00E72035"/>
    <w:rsid w:val="00E73C1B"/>
    <w:rsid w:val="00E74B4F"/>
    <w:rsid w:val="00E80823"/>
    <w:rsid w:val="00E82F7C"/>
    <w:rsid w:val="00E975D9"/>
    <w:rsid w:val="00EA189F"/>
    <w:rsid w:val="00EA7502"/>
    <w:rsid w:val="00EB1C23"/>
    <w:rsid w:val="00EB2102"/>
    <w:rsid w:val="00EB23D7"/>
    <w:rsid w:val="00EB298A"/>
    <w:rsid w:val="00EB3EBC"/>
    <w:rsid w:val="00EB7616"/>
    <w:rsid w:val="00EC3B81"/>
    <w:rsid w:val="00EC5791"/>
    <w:rsid w:val="00ED66AB"/>
    <w:rsid w:val="00EE192F"/>
    <w:rsid w:val="00EF4A76"/>
    <w:rsid w:val="00F13639"/>
    <w:rsid w:val="00F21CB9"/>
    <w:rsid w:val="00F237D2"/>
    <w:rsid w:val="00F338AD"/>
    <w:rsid w:val="00F35118"/>
    <w:rsid w:val="00F377DB"/>
    <w:rsid w:val="00F40DA3"/>
    <w:rsid w:val="00F46AFE"/>
    <w:rsid w:val="00F47229"/>
    <w:rsid w:val="00F5099C"/>
    <w:rsid w:val="00F53828"/>
    <w:rsid w:val="00F6114F"/>
    <w:rsid w:val="00F61E49"/>
    <w:rsid w:val="00F65943"/>
    <w:rsid w:val="00F65D55"/>
    <w:rsid w:val="00F677DF"/>
    <w:rsid w:val="00F67833"/>
    <w:rsid w:val="00F86121"/>
    <w:rsid w:val="00F863EE"/>
    <w:rsid w:val="00F91E67"/>
    <w:rsid w:val="00FA23DC"/>
    <w:rsid w:val="00FA24E9"/>
    <w:rsid w:val="00FA5B38"/>
    <w:rsid w:val="00FB47CA"/>
    <w:rsid w:val="00FB4874"/>
    <w:rsid w:val="00FB7544"/>
    <w:rsid w:val="00FC1A70"/>
    <w:rsid w:val="00FD2CE0"/>
    <w:rsid w:val="00FD2ED5"/>
    <w:rsid w:val="00FD40C2"/>
    <w:rsid w:val="00FD639F"/>
    <w:rsid w:val="00FE4F31"/>
    <w:rsid w:val="00FE674B"/>
    <w:rsid w:val="00FE6C91"/>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FC37EE"/>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Refdecomentario">
    <w:name w:val="annotation reference"/>
    <w:basedOn w:val="Fuentedeprrafopredeter"/>
    <w:uiPriority w:val="99"/>
    <w:semiHidden/>
    <w:unhideWhenUsed/>
    <w:rsid w:val="0022469C"/>
    <w:rPr>
      <w:sz w:val="16"/>
      <w:szCs w:val="16"/>
    </w:rPr>
  </w:style>
  <w:style w:type="paragraph" w:styleId="Textocomentario">
    <w:name w:val="annotation text"/>
    <w:basedOn w:val="Normal"/>
    <w:link w:val="TextocomentarioCar"/>
    <w:uiPriority w:val="99"/>
    <w:semiHidden/>
    <w:unhideWhenUsed/>
    <w:rsid w:val="0022469C"/>
    <w:rPr>
      <w:sz w:val="20"/>
      <w:szCs w:val="20"/>
    </w:rPr>
  </w:style>
  <w:style w:type="character" w:customStyle="1" w:styleId="TextocomentarioCar">
    <w:name w:val="Texto comentario Car"/>
    <w:basedOn w:val="Fuentedeprrafopredeter"/>
    <w:link w:val="Textocomentario"/>
    <w:uiPriority w:val="99"/>
    <w:semiHidden/>
    <w:rsid w:val="0022469C"/>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22469C"/>
    <w:rPr>
      <w:b/>
      <w:bCs/>
    </w:rPr>
  </w:style>
  <w:style w:type="character" w:customStyle="1" w:styleId="AsuntodelcomentarioCar">
    <w:name w:val="Asunto del comentario Car"/>
    <w:basedOn w:val="TextocomentarioCar"/>
    <w:link w:val="Asuntodelcomentario"/>
    <w:uiPriority w:val="99"/>
    <w:semiHidden/>
    <w:rsid w:val="0022469C"/>
    <w:rPr>
      <w:b/>
      <w:bCs/>
      <w:lang w:val="es-ES_tradnl" w:eastAsia="en-US"/>
    </w:rPr>
  </w:style>
  <w:style w:type="paragraph" w:styleId="Revisin">
    <w:name w:val="Revision"/>
    <w:hidden/>
    <w:uiPriority w:val="71"/>
    <w:rsid w:val="009E0F1A"/>
    <w:rPr>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7997">
      <w:bodyDiv w:val="1"/>
      <w:marLeft w:val="0"/>
      <w:marRight w:val="0"/>
      <w:marTop w:val="0"/>
      <w:marBottom w:val="0"/>
      <w:divBdr>
        <w:top w:val="none" w:sz="0" w:space="0" w:color="auto"/>
        <w:left w:val="none" w:sz="0" w:space="0" w:color="auto"/>
        <w:bottom w:val="none" w:sz="0" w:space="0" w:color="auto"/>
        <w:right w:val="none" w:sz="0" w:space="0" w:color="auto"/>
      </w:divBdr>
    </w:div>
    <w:div w:id="12651604">
      <w:bodyDiv w:val="1"/>
      <w:marLeft w:val="0"/>
      <w:marRight w:val="0"/>
      <w:marTop w:val="0"/>
      <w:marBottom w:val="0"/>
      <w:divBdr>
        <w:top w:val="none" w:sz="0" w:space="0" w:color="auto"/>
        <w:left w:val="none" w:sz="0" w:space="0" w:color="auto"/>
        <w:bottom w:val="none" w:sz="0" w:space="0" w:color="auto"/>
        <w:right w:val="none" w:sz="0" w:space="0" w:color="auto"/>
      </w:divBdr>
    </w:div>
    <w:div w:id="18481377">
      <w:bodyDiv w:val="1"/>
      <w:marLeft w:val="0"/>
      <w:marRight w:val="0"/>
      <w:marTop w:val="0"/>
      <w:marBottom w:val="0"/>
      <w:divBdr>
        <w:top w:val="none" w:sz="0" w:space="0" w:color="auto"/>
        <w:left w:val="none" w:sz="0" w:space="0" w:color="auto"/>
        <w:bottom w:val="none" w:sz="0" w:space="0" w:color="auto"/>
        <w:right w:val="none" w:sz="0" w:space="0" w:color="auto"/>
      </w:divBdr>
    </w:div>
    <w:div w:id="23337760">
      <w:bodyDiv w:val="1"/>
      <w:marLeft w:val="0"/>
      <w:marRight w:val="0"/>
      <w:marTop w:val="0"/>
      <w:marBottom w:val="0"/>
      <w:divBdr>
        <w:top w:val="none" w:sz="0" w:space="0" w:color="auto"/>
        <w:left w:val="none" w:sz="0" w:space="0" w:color="auto"/>
        <w:bottom w:val="none" w:sz="0" w:space="0" w:color="auto"/>
        <w:right w:val="none" w:sz="0" w:space="0" w:color="auto"/>
      </w:divBdr>
    </w:div>
    <w:div w:id="26217717">
      <w:bodyDiv w:val="1"/>
      <w:marLeft w:val="0"/>
      <w:marRight w:val="0"/>
      <w:marTop w:val="0"/>
      <w:marBottom w:val="0"/>
      <w:divBdr>
        <w:top w:val="none" w:sz="0" w:space="0" w:color="auto"/>
        <w:left w:val="none" w:sz="0" w:space="0" w:color="auto"/>
        <w:bottom w:val="none" w:sz="0" w:space="0" w:color="auto"/>
        <w:right w:val="none" w:sz="0" w:space="0" w:color="auto"/>
      </w:divBdr>
    </w:div>
    <w:div w:id="36200590">
      <w:bodyDiv w:val="1"/>
      <w:marLeft w:val="0"/>
      <w:marRight w:val="0"/>
      <w:marTop w:val="0"/>
      <w:marBottom w:val="0"/>
      <w:divBdr>
        <w:top w:val="none" w:sz="0" w:space="0" w:color="auto"/>
        <w:left w:val="none" w:sz="0" w:space="0" w:color="auto"/>
        <w:bottom w:val="none" w:sz="0" w:space="0" w:color="auto"/>
        <w:right w:val="none" w:sz="0" w:space="0" w:color="auto"/>
      </w:divBdr>
    </w:div>
    <w:div w:id="54742743">
      <w:bodyDiv w:val="1"/>
      <w:marLeft w:val="0"/>
      <w:marRight w:val="0"/>
      <w:marTop w:val="0"/>
      <w:marBottom w:val="0"/>
      <w:divBdr>
        <w:top w:val="none" w:sz="0" w:space="0" w:color="auto"/>
        <w:left w:val="none" w:sz="0" w:space="0" w:color="auto"/>
        <w:bottom w:val="none" w:sz="0" w:space="0" w:color="auto"/>
        <w:right w:val="none" w:sz="0" w:space="0" w:color="auto"/>
      </w:divBdr>
    </w:div>
    <w:div w:id="71589225">
      <w:bodyDiv w:val="1"/>
      <w:marLeft w:val="0"/>
      <w:marRight w:val="0"/>
      <w:marTop w:val="0"/>
      <w:marBottom w:val="0"/>
      <w:divBdr>
        <w:top w:val="none" w:sz="0" w:space="0" w:color="auto"/>
        <w:left w:val="none" w:sz="0" w:space="0" w:color="auto"/>
        <w:bottom w:val="none" w:sz="0" w:space="0" w:color="auto"/>
        <w:right w:val="none" w:sz="0" w:space="0" w:color="auto"/>
      </w:divBdr>
    </w:div>
    <w:div w:id="78404981">
      <w:bodyDiv w:val="1"/>
      <w:marLeft w:val="0"/>
      <w:marRight w:val="0"/>
      <w:marTop w:val="0"/>
      <w:marBottom w:val="0"/>
      <w:divBdr>
        <w:top w:val="none" w:sz="0" w:space="0" w:color="auto"/>
        <w:left w:val="none" w:sz="0" w:space="0" w:color="auto"/>
        <w:bottom w:val="none" w:sz="0" w:space="0" w:color="auto"/>
        <w:right w:val="none" w:sz="0" w:space="0" w:color="auto"/>
      </w:divBdr>
    </w:div>
    <w:div w:id="78871347">
      <w:bodyDiv w:val="1"/>
      <w:marLeft w:val="0"/>
      <w:marRight w:val="0"/>
      <w:marTop w:val="0"/>
      <w:marBottom w:val="0"/>
      <w:divBdr>
        <w:top w:val="none" w:sz="0" w:space="0" w:color="auto"/>
        <w:left w:val="none" w:sz="0" w:space="0" w:color="auto"/>
        <w:bottom w:val="none" w:sz="0" w:space="0" w:color="auto"/>
        <w:right w:val="none" w:sz="0" w:space="0" w:color="auto"/>
      </w:divBdr>
    </w:div>
    <w:div w:id="119034483">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8934764">
      <w:bodyDiv w:val="1"/>
      <w:marLeft w:val="0"/>
      <w:marRight w:val="0"/>
      <w:marTop w:val="0"/>
      <w:marBottom w:val="0"/>
      <w:divBdr>
        <w:top w:val="none" w:sz="0" w:space="0" w:color="auto"/>
        <w:left w:val="none" w:sz="0" w:space="0" w:color="auto"/>
        <w:bottom w:val="none" w:sz="0" w:space="0" w:color="auto"/>
        <w:right w:val="none" w:sz="0" w:space="0" w:color="auto"/>
      </w:divBdr>
    </w:div>
    <w:div w:id="129639935">
      <w:bodyDiv w:val="1"/>
      <w:marLeft w:val="0"/>
      <w:marRight w:val="0"/>
      <w:marTop w:val="0"/>
      <w:marBottom w:val="0"/>
      <w:divBdr>
        <w:top w:val="none" w:sz="0" w:space="0" w:color="auto"/>
        <w:left w:val="none" w:sz="0" w:space="0" w:color="auto"/>
        <w:bottom w:val="none" w:sz="0" w:space="0" w:color="auto"/>
        <w:right w:val="none" w:sz="0" w:space="0" w:color="auto"/>
      </w:divBdr>
    </w:div>
    <w:div w:id="140124283">
      <w:bodyDiv w:val="1"/>
      <w:marLeft w:val="0"/>
      <w:marRight w:val="0"/>
      <w:marTop w:val="0"/>
      <w:marBottom w:val="0"/>
      <w:divBdr>
        <w:top w:val="none" w:sz="0" w:space="0" w:color="auto"/>
        <w:left w:val="none" w:sz="0" w:space="0" w:color="auto"/>
        <w:bottom w:val="none" w:sz="0" w:space="0" w:color="auto"/>
        <w:right w:val="none" w:sz="0" w:space="0" w:color="auto"/>
      </w:divBdr>
    </w:div>
    <w:div w:id="146553415">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84949415">
      <w:bodyDiv w:val="1"/>
      <w:marLeft w:val="0"/>
      <w:marRight w:val="0"/>
      <w:marTop w:val="0"/>
      <w:marBottom w:val="0"/>
      <w:divBdr>
        <w:top w:val="none" w:sz="0" w:space="0" w:color="auto"/>
        <w:left w:val="none" w:sz="0" w:space="0" w:color="auto"/>
        <w:bottom w:val="none" w:sz="0" w:space="0" w:color="auto"/>
        <w:right w:val="none" w:sz="0" w:space="0" w:color="auto"/>
      </w:divBdr>
    </w:div>
    <w:div w:id="196702397">
      <w:bodyDiv w:val="1"/>
      <w:marLeft w:val="0"/>
      <w:marRight w:val="0"/>
      <w:marTop w:val="0"/>
      <w:marBottom w:val="0"/>
      <w:divBdr>
        <w:top w:val="none" w:sz="0" w:space="0" w:color="auto"/>
        <w:left w:val="none" w:sz="0" w:space="0" w:color="auto"/>
        <w:bottom w:val="none" w:sz="0" w:space="0" w:color="auto"/>
        <w:right w:val="none" w:sz="0" w:space="0" w:color="auto"/>
      </w:divBdr>
    </w:div>
    <w:div w:id="210461990">
      <w:bodyDiv w:val="1"/>
      <w:marLeft w:val="0"/>
      <w:marRight w:val="0"/>
      <w:marTop w:val="0"/>
      <w:marBottom w:val="0"/>
      <w:divBdr>
        <w:top w:val="none" w:sz="0" w:space="0" w:color="auto"/>
        <w:left w:val="none" w:sz="0" w:space="0" w:color="auto"/>
        <w:bottom w:val="none" w:sz="0" w:space="0" w:color="auto"/>
        <w:right w:val="none" w:sz="0" w:space="0" w:color="auto"/>
      </w:divBdr>
    </w:div>
    <w:div w:id="213666386">
      <w:bodyDiv w:val="1"/>
      <w:marLeft w:val="0"/>
      <w:marRight w:val="0"/>
      <w:marTop w:val="0"/>
      <w:marBottom w:val="0"/>
      <w:divBdr>
        <w:top w:val="none" w:sz="0" w:space="0" w:color="auto"/>
        <w:left w:val="none" w:sz="0" w:space="0" w:color="auto"/>
        <w:bottom w:val="none" w:sz="0" w:space="0" w:color="auto"/>
        <w:right w:val="none" w:sz="0" w:space="0" w:color="auto"/>
      </w:divBdr>
    </w:div>
    <w:div w:id="217476272">
      <w:bodyDiv w:val="1"/>
      <w:marLeft w:val="0"/>
      <w:marRight w:val="0"/>
      <w:marTop w:val="0"/>
      <w:marBottom w:val="0"/>
      <w:divBdr>
        <w:top w:val="none" w:sz="0" w:space="0" w:color="auto"/>
        <w:left w:val="none" w:sz="0" w:space="0" w:color="auto"/>
        <w:bottom w:val="none" w:sz="0" w:space="0" w:color="auto"/>
        <w:right w:val="none" w:sz="0" w:space="0" w:color="auto"/>
      </w:divBdr>
    </w:div>
    <w:div w:id="220210335">
      <w:bodyDiv w:val="1"/>
      <w:marLeft w:val="0"/>
      <w:marRight w:val="0"/>
      <w:marTop w:val="0"/>
      <w:marBottom w:val="0"/>
      <w:divBdr>
        <w:top w:val="none" w:sz="0" w:space="0" w:color="auto"/>
        <w:left w:val="none" w:sz="0" w:space="0" w:color="auto"/>
        <w:bottom w:val="none" w:sz="0" w:space="0" w:color="auto"/>
        <w:right w:val="none" w:sz="0" w:space="0" w:color="auto"/>
      </w:divBdr>
    </w:div>
    <w:div w:id="221524470">
      <w:bodyDiv w:val="1"/>
      <w:marLeft w:val="0"/>
      <w:marRight w:val="0"/>
      <w:marTop w:val="0"/>
      <w:marBottom w:val="0"/>
      <w:divBdr>
        <w:top w:val="none" w:sz="0" w:space="0" w:color="auto"/>
        <w:left w:val="none" w:sz="0" w:space="0" w:color="auto"/>
        <w:bottom w:val="none" w:sz="0" w:space="0" w:color="auto"/>
        <w:right w:val="none" w:sz="0" w:space="0" w:color="auto"/>
      </w:divBdr>
    </w:div>
    <w:div w:id="231476454">
      <w:bodyDiv w:val="1"/>
      <w:marLeft w:val="0"/>
      <w:marRight w:val="0"/>
      <w:marTop w:val="0"/>
      <w:marBottom w:val="0"/>
      <w:divBdr>
        <w:top w:val="none" w:sz="0" w:space="0" w:color="auto"/>
        <w:left w:val="none" w:sz="0" w:space="0" w:color="auto"/>
        <w:bottom w:val="none" w:sz="0" w:space="0" w:color="auto"/>
        <w:right w:val="none" w:sz="0" w:space="0" w:color="auto"/>
      </w:divBdr>
    </w:div>
    <w:div w:id="243925027">
      <w:bodyDiv w:val="1"/>
      <w:marLeft w:val="0"/>
      <w:marRight w:val="0"/>
      <w:marTop w:val="0"/>
      <w:marBottom w:val="0"/>
      <w:divBdr>
        <w:top w:val="none" w:sz="0" w:space="0" w:color="auto"/>
        <w:left w:val="none" w:sz="0" w:space="0" w:color="auto"/>
        <w:bottom w:val="none" w:sz="0" w:space="0" w:color="auto"/>
        <w:right w:val="none" w:sz="0" w:space="0" w:color="auto"/>
      </w:divBdr>
    </w:div>
    <w:div w:id="248007869">
      <w:bodyDiv w:val="1"/>
      <w:marLeft w:val="0"/>
      <w:marRight w:val="0"/>
      <w:marTop w:val="0"/>
      <w:marBottom w:val="0"/>
      <w:divBdr>
        <w:top w:val="none" w:sz="0" w:space="0" w:color="auto"/>
        <w:left w:val="none" w:sz="0" w:space="0" w:color="auto"/>
        <w:bottom w:val="none" w:sz="0" w:space="0" w:color="auto"/>
        <w:right w:val="none" w:sz="0" w:space="0" w:color="auto"/>
      </w:divBdr>
    </w:div>
    <w:div w:id="248077950">
      <w:bodyDiv w:val="1"/>
      <w:marLeft w:val="0"/>
      <w:marRight w:val="0"/>
      <w:marTop w:val="0"/>
      <w:marBottom w:val="0"/>
      <w:divBdr>
        <w:top w:val="none" w:sz="0" w:space="0" w:color="auto"/>
        <w:left w:val="none" w:sz="0" w:space="0" w:color="auto"/>
        <w:bottom w:val="none" w:sz="0" w:space="0" w:color="auto"/>
        <w:right w:val="none" w:sz="0" w:space="0" w:color="auto"/>
      </w:divBdr>
    </w:div>
    <w:div w:id="253515808">
      <w:bodyDiv w:val="1"/>
      <w:marLeft w:val="0"/>
      <w:marRight w:val="0"/>
      <w:marTop w:val="0"/>
      <w:marBottom w:val="0"/>
      <w:divBdr>
        <w:top w:val="none" w:sz="0" w:space="0" w:color="auto"/>
        <w:left w:val="none" w:sz="0" w:space="0" w:color="auto"/>
        <w:bottom w:val="none" w:sz="0" w:space="0" w:color="auto"/>
        <w:right w:val="none" w:sz="0" w:space="0" w:color="auto"/>
      </w:divBdr>
    </w:div>
    <w:div w:id="263612693">
      <w:bodyDiv w:val="1"/>
      <w:marLeft w:val="0"/>
      <w:marRight w:val="0"/>
      <w:marTop w:val="0"/>
      <w:marBottom w:val="0"/>
      <w:divBdr>
        <w:top w:val="none" w:sz="0" w:space="0" w:color="auto"/>
        <w:left w:val="none" w:sz="0" w:space="0" w:color="auto"/>
        <w:bottom w:val="none" w:sz="0" w:space="0" w:color="auto"/>
        <w:right w:val="none" w:sz="0" w:space="0" w:color="auto"/>
      </w:divBdr>
    </w:div>
    <w:div w:id="281807024">
      <w:bodyDiv w:val="1"/>
      <w:marLeft w:val="0"/>
      <w:marRight w:val="0"/>
      <w:marTop w:val="0"/>
      <w:marBottom w:val="0"/>
      <w:divBdr>
        <w:top w:val="none" w:sz="0" w:space="0" w:color="auto"/>
        <w:left w:val="none" w:sz="0" w:space="0" w:color="auto"/>
        <w:bottom w:val="none" w:sz="0" w:space="0" w:color="auto"/>
        <w:right w:val="none" w:sz="0" w:space="0" w:color="auto"/>
      </w:divBdr>
    </w:div>
    <w:div w:id="291325506">
      <w:bodyDiv w:val="1"/>
      <w:marLeft w:val="0"/>
      <w:marRight w:val="0"/>
      <w:marTop w:val="0"/>
      <w:marBottom w:val="0"/>
      <w:divBdr>
        <w:top w:val="none" w:sz="0" w:space="0" w:color="auto"/>
        <w:left w:val="none" w:sz="0" w:space="0" w:color="auto"/>
        <w:bottom w:val="none" w:sz="0" w:space="0" w:color="auto"/>
        <w:right w:val="none" w:sz="0" w:space="0" w:color="auto"/>
      </w:divBdr>
    </w:div>
    <w:div w:id="294414565">
      <w:bodyDiv w:val="1"/>
      <w:marLeft w:val="0"/>
      <w:marRight w:val="0"/>
      <w:marTop w:val="0"/>
      <w:marBottom w:val="0"/>
      <w:divBdr>
        <w:top w:val="none" w:sz="0" w:space="0" w:color="auto"/>
        <w:left w:val="none" w:sz="0" w:space="0" w:color="auto"/>
        <w:bottom w:val="none" w:sz="0" w:space="0" w:color="auto"/>
        <w:right w:val="none" w:sz="0" w:space="0" w:color="auto"/>
      </w:divBdr>
    </w:div>
    <w:div w:id="296568086">
      <w:bodyDiv w:val="1"/>
      <w:marLeft w:val="0"/>
      <w:marRight w:val="0"/>
      <w:marTop w:val="0"/>
      <w:marBottom w:val="0"/>
      <w:divBdr>
        <w:top w:val="none" w:sz="0" w:space="0" w:color="auto"/>
        <w:left w:val="none" w:sz="0" w:space="0" w:color="auto"/>
        <w:bottom w:val="none" w:sz="0" w:space="0" w:color="auto"/>
        <w:right w:val="none" w:sz="0" w:space="0" w:color="auto"/>
      </w:divBdr>
    </w:div>
    <w:div w:id="314534827">
      <w:bodyDiv w:val="1"/>
      <w:marLeft w:val="0"/>
      <w:marRight w:val="0"/>
      <w:marTop w:val="0"/>
      <w:marBottom w:val="0"/>
      <w:divBdr>
        <w:top w:val="none" w:sz="0" w:space="0" w:color="auto"/>
        <w:left w:val="none" w:sz="0" w:space="0" w:color="auto"/>
        <w:bottom w:val="none" w:sz="0" w:space="0" w:color="auto"/>
        <w:right w:val="none" w:sz="0" w:space="0" w:color="auto"/>
      </w:divBdr>
    </w:div>
    <w:div w:id="322706482">
      <w:bodyDiv w:val="1"/>
      <w:marLeft w:val="0"/>
      <w:marRight w:val="0"/>
      <w:marTop w:val="0"/>
      <w:marBottom w:val="0"/>
      <w:divBdr>
        <w:top w:val="none" w:sz="0" w:space="0" w:color="auto"/>
        <w:left w:val="none" w:sz="0" w:space="0" w:color="auto"/>
        <w:bottom w:val="none" w:sz="0" w:space="0" w:color="auto"/>
        <w:right w:val="none" w:sz="0" w:space="0" w:color="auto"/>
      </w:divBdr>
    </w:div>
    <w:div w:id="332345427">
      <w:bodyDiv w:val="1"/>
      <w:marLeft w:val="0"/>
      <w:marRight w:val="0"/>
      <w:marTop w:val="0"/>
      <w:marBottom w:val="0"/>
      <w:divBdr>
        <w:top w:val="none" w:sz="0" w:space="0" w:color="auto"/>
        <w:left w:val="none" w:sz="0" w:space="0" w:color="auto"/>
        <w:bottom w:val="none" w:sz="0" w:space="0" w:color="auto"/>
        <w:right w:val="none" w:sz="0" w:space="0" w:color="auto"/>
      </w:divBdr>
    </w:div>
    <w:div w:id="356396336">
      <w:bodyDiv w:val="1"/>
      <w:marLeft w:val="0"/>
      <w:marRight w:val="0"/>
      <w:marTop w:val="0"/>
      <w:marBottom w:val="0"/>
      <w:divBdr>
        <w:top w:val="none" w:sz="0" w:space="0" w:color="auto"/>
        <w:left w:val="none" w:sz="0" w:space="0" w:color="auto"/>
        <w:bottom w:val="none" w:sz="0" w:space="0" w:color="auto"/>
        <w:right w:val="none" w:sz="0" w:space="0" w:color="auto"/>
      </w:divBdr>
    </w:div>
    <w:div w:id="365452614">
      <w:bodyDiv w:val="1"/>
      <w:marLeft w:val="0"/>
      <w:marRight w:val="0"/>
      <w:marTop w:val="0"/>
      <w:marBottom w:val="0"/>
      <w:divBdr>
        <w:top w:val="none" w:sz="0" w:space="0" w:color="auto"/>
        <w:left w:val="none" w:sz="0" w:space="0" w:color="auto"/>
        <w:bottom w:val="none" w:sz="0" w:space="0" w:color="auto"/>
        <w:right w:val="none" w:sz="0" w:space="0" w:color="auto"/>
      </w:divBdr>
    </w:div>
    <w:div w:id="373042788">
      <w:bodyDiv w:val="1"/>
      <w:marLeft w:val="0"/>
      <w:marRight w:val="0"/>
      <w:marTop w:val="0"/>
      <w:marBottom w:val="0"/>
      <w:divBdr>
        <w:top w:val="none" w:sz="0" w:space="0" w:color="auto"/>
        <w:left w:val="none" w:sz="0" w:space="0" w:color="auto"/>
        <w:bottom w:val="none" w:sz="0" w:space="0" w:color="auto"/>
        <w:right w:val="none" w:sz="0" w:space="0" w:color="auto"/>
      </w:divBdr>
    </w:div>
    <w:div w:id="376515838">
      <w:bodyDiv w:val="1"/>
      <w:marLeft w:val="0"/>
      <w:marRight w:val="0"/>
      <w:marTop w:val="0"/>
      <w:marBottom w:val="0"/>
      <w:divBdr>
        <w:top w:val="none" w:sz="0" w:space="0" w:color="auto"/>
        <w:left w:val="none" w:sz="0" w:space="0" w:color="auto"/>
        <w:bottom w:val="none" w:sz="0" w:space="0" w:color="auto"/>
        <w:right w:val="none" w:sz="0" w:space="0" w:color="auto"/>
      </w:divBdr>
    </w:div>
    <w:div w:id="385304231">
      <w:bodyDiv w:val="1"/>
      <w:marLeft w:val="0"/>
      <w:marRight w:val="0"/>
      <w:marTop w:val="0"/>
      <w:marBottom w:val="0"/>
      <w:divBdr>
        <w:top w:val="none" w:sz="0" w:space="0" w:color="auto"/>
        <w:left w:val="none" w:sz="0" w:space="0" w:color="auto"/>
        <w:bottom w:val="none" w:sz="0" w:space="0" w:color="auto"/>
        <w:right w:val="none" w:sz="0" w:space="0" w:color="auto"/>
      </w:divBdr>
    </w:div>
    <w:div w:id="403067913">
      <w:bodyDiv w:val="1"/>
      <w:marLeft w:val="0"/>
      <w:marRight w:val="0"/>
      <w:marTop w:val="0"/>
      <w:marBottom w:val="0"/>
      <w:divBdr>
        <w:top w:val="none" w:sz="0" w:space="0" w:color="auto"/>
        <w:left w:val="none" w:sz="0" w:space="0" w:color="auto"/>
        <w:bottom w:val="none" w:sz="0" w:space="0" w:color="auto"/>
        <w:right w:val="none" w:sz="0" w:space="0" w:color="auto"/>
      </w:divBdr>
    </w:div>
    <w:div w:id="405418775">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71367305">
      <w:bodyDiv w:val="1"/>
      <w:marLeft w:val="0"/>
      <w:marRight w:val="0"/>
      <w:marTop w:val="0"/>
      <w:marBottom w:val="0"/>
      <w:divBdr>
        <w:top w:val="none" w:sz="0" w:space="0" w:color="auto"/>
        <w:left w:val="none" w:sz="0" w:space="0" w:color="auto"/>
        <w:bottom w:val="none" w:sz="0" w:space="0" w:color="auto"/>
        <w:right w:val="none" w:sz="0" w:space="0" w:color="auto"/>
      </w:divBdr>
    </w:div>
    <w:div w:id="476529184">
      <w:bodyDiv w:val="1"/>
      <w:marLeft w:val="0"/>
      <w:marRight w:val="0"/>
      <w:marTop w:val="0"/>
      <w:marBottom w:val="0"/>
      <w:divBdr>
        <w:top w:val="none" w:sz="0" w:space="0" w:color="auto"/>
        <w:left w:val="none" w:sz="0" w:space="0" w:color="auto"/>
        <w:bottom w:val="none" w:sz="0" w:space="0" w:color="auto"/>
        <w:right w:val="none" w:sz="0" w:space="0" w:color="auto"/>
      </w:divBdr>
    </w:div>
    <w:div w:id="484980080">
      <w:bodyDiv w:val="1"/>
      <w:marLeft w:val="0"/>
      <w:marRight w:val="0"/>
      <w:marTop w:val="0"/>
      <w:marBottom w:val="0"/>
      <w:divBdr>
        <w:top w:val="none" w:sz="0" w:space="0" w:color="auto"/>
        <w:left w:val="none" w:sz="0" w:space="0" w:color="auto"/>
        <w:bottom w:val="none" w:sz="0" w:space="0" w:color="auto"/>
        <w:right w:val="none" w:sz="0" w:space="0" w:color="auto"/>
      </w:divBdr>
    </w:div>
    <w:div w:id="489642412">
      <w:bodyDiv w:val="1"/>
      <w:marLeft w:val="0"/>
      <w:marRight w:val="0"/>
      <w:marTop w:val="0"/>
      <w:marBottom w:val="0"/>
      <w:divBdr>
        <w:top w:val="none" w:sz="0" w:space="0" w:color="auto"/>
        <w:left w:val="none" w:sz="0" w:space="0" w:color="auto"/>
        <w:bottom w:val="none" w:sz="0" w:space="0" w:color="auto"/>
        <w:right w:val="none" w:sz="0" w:space="0" w:color="auto"/>
      </w:divBdr>
    </w:div>
    <w:div w:id="499387614">
      <w:bodyDiv w:val="1"/>
      <w:marLeft w:val="0"/>
      <w:marRight w:val="0"/>
      <w:marTop w:val="0"/>
      <w:marBottom w:val="0"/>
      <w:divBdr>
        <w:top w:val="none" w:sz="0" w:space="0" w:color="auto"/>
        <w:left w:val="none" w:sz="0" w:space="0" w:color="auto"/>
        <w:bottom w:val="none" w:sz="0" w:space="0" w:color="auto"/>
        <w:right w:val="none" w:sz="0" w:space="0" w:color="auto"/>
      </w:divBdr>
    </w:div>
    <w:div w:id="501891429">
      <w:bodyDiv w:val="1"/>
      <w:marLeft w:val="0"/>
      <w:marRight w:val="0"/>
      <w:marTop w:val="0"/>
      <w:marBottom w:val="0"/>
      <w:divBdr>
        <w:top w:val="none" w:sz="0" w:space="0" w:color="auto"/>
        <w:left w:val="none" w:sz="0" w:space="0" w:color="auto"/>
        <w:bottom w:val="none" w:sz="0" w:space="0" w:color="auto"/>
        <w:right w:val="none" w:sz="0" w:space="0" w:color="auto"/>
      </w:divBdr>
    </w:div>
    <w:div w:id="501969185">
      <w:bodyDiv w:val="1"/>
      <w:marLeft w:val="0"/>
      <w:marRight w:val="0"/>
      <w:marTop w:val="0"/>
      <w:marBottom w:val="0"/>
      <w:divBdr>
        <w:top w:val="none" w:sz="0" w:space="0" w:color="auto"/>
        <w:left w:val="none" w:sz="0" w:space="0" w:color="auto"/>
        <w:bottom w:val="none" w:sz="0" w:space="0" w:color="auto"/>
        <w:right w:val="none" w:sz="0" w:space="0" w:color="auto"/>
      </w:divBdr>
    </w:div>
    <w:div w:id="523060910">
      <w:bodyDiv w:val="1"/>
      <w:marLeft w:val="0"/>
      <w:marRight w:val="0"/>
      <w:marTop w:val="0"/>
      <w:marBottom w:val="0"/>
      <w:divBdr>
        <w:top w:val="none" w:sz="0" w:space="0" w:color="auto"/>
        <w:left w:val="none" w:sz="0" w:space="0" w:color="auto"/>
        <w:bottom w:val="none" w:sz="0" w:space="0" w:color="auto"/>
        <w:right w:val="none" w:sz="0" w:space="0" w:color="auto"/>
      </w:divBdr>
    </w:div>
    <w:div w:id="534513083">
      <w:bodyDiv w:val="1"/>
      <w:marLeft w:val="0"/>
      <w:marRight w:val="0"/>
      <w:marTop w:val="0"/>
      <w:marBottom w:val="0"/>
      <w:divBdr>
        <w:top w:val="none" w:sz="0" w:space="0" w:color="auto"/>
        <w:left w:val="none" w:sz="0" w:space="0" w:color="auto"/>
        <w:bottom w:val="none" w:sz="0" w:space="0" w:color="auto"/>
        <w:right w:val="none" w:sz="0" w:space="0" w:color="auto"/>
      </w:divBdr>
    </w:div>
    <w:div w:id="552737712">
      <w:bodyDiv w:val="1"/>
      <w:marLeft w:val="0"/>
      <w:marRight w:val="0"/>
      <w:marTop w:val="0"/>
      <w:marBottom w:val="0"/>
      <w:divBdr>
        <w:top w:val="none" w:sz="0" w:space="0" w:color="auto"/>
        <w:left w:val="none" w:sz="0" w:space="0" w:color="auto"/>
        <w:bottom w:val="none" w:sz="0" w:space="0" w:color="auto"/>
        <w:right w:val="none" w:sz="0" w:space="0" w:color="auto"/>
      </w:divBdr>
    </w:div>
    <w:div w:id="556278283">
      <w:bodyDiv w:val="1"/>
      <w:marLeft w:val="0"/>
      <w:marRight w:val="0"/>
      <w:marTop w:val="0"/>
      <w:marBottom w:val="0"/>
      <w:divBdr>
        <w:top w:val="none" w:sz="0" w:space="0" w:color="auto"/>
        <w:left w:val="none" w:sz="0" w:space="0" w:color="auto"/>
        <w:bottom w:val="none" w:sz="0" w:space="0" w:color="auto"/>
        <w:right w:val="none" w:sz="0" w:space="0" w:color="auto"/>
      </w:divBdr>
    </w:div>
    <w:div w:id="575896296">
      <w:bodyDiv w:val="1"/>
      <w:marLeft w:val="0"/>
      <w:marRight w:val="0"/>
      <w:marTop w:val="0"/>
      <w:marBottom w:val="0"/>
      <w:divBdr>
        <w:top w:val="none" w:sz="0" w:space="0" w:color="auto"/>
        <w:left w:val="none" w:sz="0" w:space="0" w:color="auto"/>
        <w:bottom w:val="none" w:sz="0" w:space="0" w:color="auto"/>
        <w:right w:val="none" w:sz="0" w:space="0" w:color="auto"/>
      </w:divBdr>
    </w:div>
    <w:div w:id="58360598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18142202">
      <w:bodyDiv w:val="1"/>
      <w:marLeft w:val="0"/>
      <w:marRight w:val="0"/>
      <w:marTop w:val="0"/>
      <w:marBottom w:val="0"/>
      <w:divBdr>
        <w:top w:val="none" w:sz="0" w:space="0" w:color="auto"/>
        <w:left w:val="none" w:sz="0" w:space="0" w:color="auto"/>
        <w:bottom w:val="none" w:sz="0" w:space="0" w:color="auto"/>
        <w:right w:val="none" w:sz="0" w:space="0" w:color="auto"/>
      </w:divBdr>
    </w:div>
    <w:div w:id="635136307">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44703734">
      <w:bodyDiv w:val="1"/>
      <w:marLeft w:val="0"/>
      <w:marRight w:val="0"/>
      <w:marTop w:val="0"/>
      <w:marBottom w:val="0"/>
      <w:divBdr>
        <w:top w:val="none" w:sz="0" w:space="0" w:color="auto"/>
        <w:left w:val="none" w:sz="0" w:space="0" w:color="auto"/>
        <w:bottom w:val="none" w:sz="0" w:space="0" w:color="auto"/>
        <w:right w:val="none" w:sz="0" w:space="0" w:color="auto"/>
      </w:divBdr>
    </w:div>
    <w:div w:id="654647720">
      <w:bodyDiv w:val="1"/>
      <w:marLeft w:val="0"/>
      <w:marRight w:val="0"/>
      <w:marTop w:val="0"/>
      <w:marBottom w:val="0"/>
      <w:divBdr>
        <w:top w:val="none" w:sz="0" w:space="0" w:color="auto"/>
        <w:left w:val="none" w:sz="0" w:space="0" w:color="auto"/>
        <w:bottom w:val="none" w:sz="0" w:space="0" w:color="auto"/>
        <w:right w:val="none" w:sz="0" w:space="0" w:color="auto"/>
      </w:divBdr>
    </w:div>
    <w:div w:id="664166200">
      <w:bodyDiv w:val="1"/>
      <w:marLeft w:val="0"/>
      <w:marRight w:val="0"/>
      <w:marTop w:val="0"/>
      <w:marBottom w:val="0"/>
      <w:divBdr>
        <w:top w:val="none" w:sz="0" w:space="0" w:color="auto"/>
        <w:left w:val="none" w:sz="0" w:space="0" w:color="auto"/>
        <w:bottom w:val="none" w:sz="0" w:space="0" w:color="auto"/>
        <w:right w:val="none" w:sz="0" w:space="0" w:color="auto"/>
      </w:divBdr>
    </w:div>
    <w:div w:id="680788203">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695618927">
      <w:bodyDiv w:val="1"/>
      <w:marLeft w:val="0"/>
      <w:marRight w:val="0"/>
      <w:marTop w:val="0"/>
      <w:marBottom w:val="0"/>
      <w:divBdr>
        <w:top w:val="none" w:sz="0" w:space="0" w:color="auto"/>
        <w:left w:val="none" w:sz="0" w:space="0" w:color="auto"/>
        <w:bottom w:val="none" w:sz="0" w:space="0" w:color="auto"/>
        <w:right w:val="none" w:sz="0" w:space="0" w:color="auto"/>
      </w:divBdr>
    </w:div>
    <w:div w:id="697464501">
      <w:bodyDiv w:val="1"/>
      <w:marLeft w:val="0"/>
      <w:marRight w:val="0"/>
      <w:marTop w:val="0"/>
      <w:marBottom w:val="0"/>
      <w:divBdr>
        <w:top w:val="none" w:sz="0" w:space="0" w:color="auto"/>
        <w:left w:val="none" w:sz="0" w:space="0" w:color="auto"/>
        <w:bottom w:val="none" w:sz="0" w:space="0" w:color="auto"/>
        <w:right w:val="none" w:sz="0" w:space="0" w:color="auto"/>
      </w:divBdr>
    </w:div>
    <w:div w:id="699277329">
      <w:bodyDiv w:val="1"/>
      <w:marLeft w:val="0"/>
      <w:marRight w:val="0"/>
      <w:marTop w:val="0"/>
      <w:marBottom w:val="0"/>
      <w:divBdr>
        <w:top w:val="none" w:sz="0" w:space="0" w:color="auto"/>
        <w:left w:val="none" w:sz="0" w:space="0" w:color="auto"/>
        <w:bottom w:val="none" w:sz="0" w:space="0" w:color="auto"/>
        <w:right w:val="none" w:sz="0" w:space="0" w:color="auto"/>
      </w:divBdr>
    </w:div>
    <w:div w:id="706373303">
      <w:bodyDiv w:val="1"/>
      <w:marLeft w:val="0"/>
      <w:marRight w:val="0"/>
      <w:marTop w:val="0"/>
      <w:marBottom w:val="0"/>
      <w:divBdr>
        <w:top w:val="none" w:sz="0" w:space="0" w:color="auto"/>
        <w:left w:val="none" w:sz="0" w:space="0" w:color="auto"/>
        <w:bottom w:val="none" w:sz="0" w:space="0" w:color="auto"/>
        <w:right w:val="none" w:sz="0" w:space="0" w:color="auto"/>
      </w:divBdr>
    </w:div>
    <w:div w:id="708266990">
      <w:bodyDiv w:val="1"/>
      <w:marLeft w:val="0"/>
      <w:marRight w:val="0"/>
      <w:marTop w:val="0"/>
      <w:marBottom w:val="0"/>
      <w:divBdr>
        <w:top w:val="none" w:sz="0" w:space="0" w:color="auto"/>
        <w:left w:val="none" w:sz="0" w:space="0" w:color="auto"/>
        <w:bottom w:val="none" w:sz="0" w:space="0" w:color="auto"/>
        <w:right w:val="none" w:sz="0" w:space="0" w:color="auto"/>
      </w:divBdr>
    </w:div>
    <w:div w:id="723875827">
      <w:bodyDiv w:val="1"/>
      <w:marLeft w:val="0"/>
      <w:marRight w:val="0"/>
      <w:marTop w:val="0"/>
      <w:marBottom w:val="0"/>
      <w:divBdr>
        <w:top w:val="none" w:sz="0" w:space="0" w:color="auto"/>
        <w:left w:val="none" w:sz="0" w:space="0" w:color="auto"/>
        <w:bottom w:val="none" w:sz="0" w:space="0" w:color="auto"/>
        <w:right w:val="none" w:sz="0" w:space="0" w:color="auto"/>
      </w:divBdr>
    </w:div>
    <w:div w:id="728498750">
      <w:bodyDiv w:val="1"/>
      <w:marLeft w:val="0"/>
      <w:marRight w:val="0"/>
      <w:marTop w:val="0"/>
      <w:marBottom w:val="0"/>
      <w:divBdr>
        <w:top w:val="none" w:sz="0" w:space="0" w:color="auto"/>
        <w:left w:val="none" w:sz="0" w:space="0" w:color="auto"/>
        <w:bottom w:val="none" w:sz="0" w:space="0" w:color="auto"/>
        <w:right w:val="none" w:sz="0" w:space="0" w:color="auto"/>
      </w:divBdr>
    </w:div>
    <w:div w:id="73416145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49425874">
      <w:bodyDiv w:val="1"/>
      <w:marLeft w:val="0"/>
      <w:marRight w:val="0"/>
      <w:marTop w:val="0"/>
      <w:marBottom w:val="0"/>
      <w:divBdr>
        <w:top w:val="none" w:sz="0" w:space="0" w:color="auto"/>
        <w:left w:val="none" w:sz="0" w:space="0" w:color="auto"/>
        <w:bottom w:val="none" w:sz="0" w:space="0" w:color="auto"/>
        <w:right w:val="none" w:sz="0" w:space="0" w:color="auto"/>
      </w:divBdr>
    </w:div>
    <w:div w:id="762602717">
      <w:bodyDiv w:val="1"/>
      <w:marLeft w:val="0"/>
      <w:marRight w:val="0"/>
      <w:marTop w:val="0"/>
      <w:marBottom w:val="0"/>
      <w:divBdr>
        <w:top w:val="none" w:sz="0" w:space="0" w:color="auto"/>
        <w:left w:val="none" w:sz="0" w:space="0" w:color="auto"/>
        <w:bottom w:val="none" w:sz="0" w:space="0" w:color="auto"/>
        <w:right w:val="none" w:sz="0" w:space="0" w:color="auto"/>
      </w:divBdr>
    </w:div>
    <w:div w:id="763039001">
      <w:bodyDiv w:val="1"/>
      <w:marLeft w:val="0"/>
      <w:marRight w:val="0"/>
      <w:marTop w:val="0"/>
      <w:marBottom w:val="0"/>
      <w:divBdr>
        <w:top w:val="none" w:sz="0" w:space="0" w:color="auto"/>
        <w:left w:val="none" w:sz="0" w:space="0" w:color="auto"/>
        <w:bottom w:val="none" w:sz="0" w:space="0" w:color="auto"/>
        <w:right w:val="none" w:sz="0" w:space="0" w:color="auto"/>
      </w:divBdr>
    </w:div>
    <w:div w:id="76934951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5978335">
      <w:bodyDiv w:val="1"/>
      <w:marLeft w:val="0"/>
      <w:marRight w:val="0"/>
      <w:marTop w:val="0"/>
      <w:marBottom w:val="0"/>
      <w:divBdr>
        <w:top w:val="none" w:sz="0" w:space="0" w:color="auto"/>
        <w:left w:val="none" w:sz="0" w:space="0" w:color="auto"/>
        <w:bottom w:val="none" w:sz="0" w:space="0" w:color="auto"/>
        <w:right w:val="none" w:sz="0" w:space="0" w:color="auto"/>
      </w:divBdr>
    </w:div>
    <w:div w:id="776799024">
      <w:bodyDiv w:val="1"/>
      <w:marLeft w:val="0"/>
      <w:marRight w:val="0"/>
      <w:marTop w:val="0"/>
      <w:marBottom w:val="0"/>
      <w:divBdr>
        <w:top w:val="none" w:sz="0" w:space="0" w:color="auto"/>
        <w:left w:val="none" w:sz="0" w:space="0" w:color="auto"/>
        <w:bottom w:val="none" w:sz="0" w:space="0" w:color="auto"/>
        <w:right w:val="none" w:sz="0" w:space="0" w:color="auto"/>
      </w:divBdr>
    </w:div>
    <w:div w:id="787817789">
      <w:bodyDiv w:val="1"/>
      <w:marLeft w:val="0"/>
      <w:marRight w:val="0"/>
      <w:marTop w:val="0"/>
      <w:marBottom w:val="0"/>
      <w:divBdr>
        <w:top w:val="none" w:sz="0" w:space="0" w:color="auto"/>
        <w:left w:val="none" w:sz="0" w:space="0" w:color="auto"/>
        <w:bottom w:val="none" w:sz="0" w:space="0" w:color="auto"/>
        <w:right w:val="none" w:sz="0" w:space="0" w:color="auto"/>
      </w:divBdr>
    </w:div>
    <w:div w:id="798718593">
      <w:bodyDiv w:val="1"/>
      <w:marLeft w:val="0"/>
      <w:marRight w:val="0"/>
      <w:marTop w:val="0"/>
      <w:marBottom w:val="0"/>
      <w:divBdr>
        <w:top w:val="none" w:sz="0" w:space="0" w:color="auto"/>
        <w:left w:val="none" w:sz="0" w:space="0" w:color="auto"/>
        <w:bottom w:val="none" w:sz="0" w:space="0" w:color="auto"/>
        <w:right w:val="none" w:sz="0" w:space="0" w:color="auto"/>
      </w:divBdr>
    </w:div>
    <w:div w:id="803155666">
      <w:bodyDiv w:val="1"/>
      <w:marLeft w:val="0"/>
      <w:marRight w:val="0"/>
      <w:marTop w:val="0"/>
      <w:marBottom w:val="0"/>
      <w:divBdr>
        <w:top w:val="none" w:sz="0" w:space="0" w:color="auto"/>
        <w:left w:val="none" w:sz="0" w:space="0" w:color="auto"/>
        <w:bottom w:val="none" w:sz="0" w:space="0" w:color="auto"/>
        <w:right w:val="none" w:sz="0" w:space="0" w:color="auto"/>
      </w:divBdr>
    </w:div>
    <w:div w:id="804667126">
      <w:bodyDiv w:val="1"/>
      <w:marLeft w:val="0"/>
      <w:marRight w:val="0"/>
      <w:marTop w:val="0"/>
      <w:marBottom w:val="0"/>
      <w:divBdr>
        <w:top w:val="none" w:sz="0" w:space="0" w:color="auto"/>
        <w:left w:val="none" w:sz="0" w:space="0" w:color="auto"/>
        <w:bottom w:val="none" w:sz="0" w:space="0" w:color="auto"/>
        <w:right w:val="none" w:sz="0" w:space="0" w:color="auto"/>
      </w:divBdr>
    </w:div>
    <w:div w:id="810370684">
      <w:bodyDiv w:val="1"/>
      <w:marLeft w:val="0"/>
      <w:marRight w:val="0"/>
      <w:marTop w:val="0"/>
      <w:marBottom w:val="0"/>
      <w:divBdr>
        <w:top w:val="none" w:sz="0" w:space="0" w:color="auto"/>
        <w:left w:val="none" w:sz="0" w:space="0" w:color="auto"/>
        <w:bottom w:val="none" w:sz="0" w:space="0" w:color="auto"/>
        <w:right w:val="none" w:sz="0" w:space="0" w:color="auto"/>
      </w:divBdr>
    </w:div>
    <w:div w:id="830756023">
      <w:bodyDiv w:val="1"/>
      <w:marLeft w:val="0"/>
      <w:marRight w:val="0"/>
      <w:marTop w:val="0"/>
      <w:marBottom w:val="0"/>
      <w:divBdr>
        <w:top w:val="none" w:sz="0" w:space="0" w:color="auto"/>
        <w:left w:val="none" w:sz="0" w:space="0" w:color="auto"/>
        <w:bottom w:val="none" w:sz="0" w:space="0" w:color="auto"/>
        <w:right w:val="none" w:sz="0" w:space="0" w:color="auto"/>
      </w:divBdr>
    </w:div>
    <w:div w:id="855576043">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77812372">
      <w:bodyDiv w:val="1"/>
      <w:marLeft w:val="0"/>
      <w:marRight w:val="0"/>
      <w:marTop w:val="0"/>
      <w:marBottom w:val="0"/>
      <w:divBdr>
        <w:top w:val="none" w:sz="0" w:space="0" w:color="auto"/>
        <w:left w:val="none" w:sz="0" w:space="0" w:color="auto"/>
        <w:bottom w:val="none" w:sz="0" w:space="0" w:color="auto"/>
        <w:right w:val="none" w:sz="0" w:space="0" w:color="auto"/>
      </w:divBdr>
    </w:div>
    <w:div w:id="886526466">
      <w:bodyDiv w:val="1"/>
      <w:marLeft w:val="0"/>
      <w:marRight w:val="0"/>
      <w:marTop w:val="0"/>
      <w:marBottom w:val="0"/>
      <w:divBdr>
        <w:top w:val="none" w:sz="0" w:space="0" w:color="auto"/>
        <w:left w:val="none" w:sz="0" w:space="0" w:color="auto"/>
        <w:bottom w:val="none" w:sz="0" w:space="0" w:color="auto"/>
        <w:right w:val="none" w:sz="0" w:space="0" w:color="auto"/>
      </w:divBdr>
    </w:div>
    <w:div w:id="887373392">
      <w:bodyDiv w:val="1"/>
      <w:marLeft w:val="0"/>
      <w:marRight w:val="0"/>
      <w:marTop w:val="0"/>
      <w:marBottom w:val="0"/>
      <w:divBdr>
        <w:top w:val="none" w:sz="0" w:space="0" w:color="auto"/>
        <w:left w:val="none" w:sz="0" w:space="0" w:color="auto"/>
        <w:bottom w:val="none" w:sz="0" w:space="0" w:color="auto"/>
        <w:right w:val="none" w:sz="0" w:space="0" w:color="auto"/>
      </w:divBdr>
    </w:div>
    <w:div w:id="903028780">
      <w:bodyDiv w:val="1"/>
      <w:marLeft w:val="0"/>
      <w:marRight w:val="0"/>
      <w:marTop w:val="0"/>
      <w:marBottom w:val="0"/>
      <w:divBdr>
        <w:top w:val="none" w:sz="0" w:space="0" w:color="auto"/>
        <w:left w:val="none" w:sz="0" w:space="0" w:color="auto"/>
        <w:bottom w:val="none" w:sz="0" w:space="0" w:color="auto"/>
        <w:right w:val="none" w:sz="0" w:space="0" w:color="auto"/>
      </w:divBdr>
    </w:div>
    <w:div w:id="907153490">
      <w:bodyDiv w:val="1"/>
      <w:marLeft w:val="0"/>
      <w:marRight w:val="0"/>
      <w:marTop w:val="0"/>
      <w:marBottom w:val="0"/>
      <w:divBdr>
        <w:top w:val="none" w:sz="0" w:space="0" w:color="auto"/>
        <w:left w:val="none" w:sz="0" w:space="0" w:color="auto"/>
        <w:bottom w:val="none" w:sz="0" w:space="0" w:color="auto"/>
        <w:right w:val="none" w:sz="0" w:space="0" w:color="auto"/>
      </w:divBdr>
    </w:div>
    <w:div w:id="921449398">
      <w:bodyDiv w:val="1"/>
      <w:marLeft w:val="0"/>
      <w:marRight w:val="0"/>
      <w:marTop w:val="0"/>
      <w:marBottom w:val="0"/>
      <w:divBdr>
        <w:top w:val="none" w:sz="0" w:space="0" w:color="auto"/>
        <w:left w:val="none" w:sz="0" w:space="0" w:color="auto"/>
        <w:bottom w:val="none" w:sz="0" w:space="0" w:color="auto"/>
        <w:right w:val="none" w:sz="0" w:space="0" w:color="auto"/>
      </w:divBdr>
    </w:div>
    <w:div w:id="923564183">
      <w:bodyDiv w:val="1"/>
      <w:marLeft w:val="0"/>
      <w:marRight w:val="0"/>
      <w:marTop w:val="0"/>
      <w:marBottom w:val="0"/>
      <w:divBdr>
        <w:top w:val="none" w:sz="0" w:space="0" w:color="auto"/>
        <w:left w:val="none" w:sz="0" w:space="0" w:color="auto"/>
        <w:bottom w:val="none" w:sz="0" w:space="0" w:color="auto"/>
        <w:right w:val="none" w:sz="0" w:space="0" w:color="auto"/>
      </w:divBdr>
    </w:div>
    <w:div w:id="923687260">
      <w:bodyDiv w:val="1"/>
      <w:marLeft w:val="0"/>
      <w:marRight w:val="0"/>
      <w:marTop w:val="0"/>
      <w:marBottom w:val="0"/>
      <w:divBdr>
        <w:top w:val="none" w:sz="0" w:space="0" w:color="auto"/>
        <w:left w:val="none" w:sz="0" w:space="0" w:color="auto"/>
        <w:bottom w:val="none" w:sz="0" w:space="0" w:color="auto"/>
        <w:right w:val="none" w:sz="0" w:space="0" w:color="auto"/>
      </w:divBdr>
    </w:div>
    <w:div w:id="925265648">
      <w:bodyDiv w:val="1"/>
      <w:marLeft w:val="0"/>
      <w:marRight w:val="0"/>
      <w:marTop w:val="0"/>
      <w:marBottom w:val="0"/>
      <w:divBdr>
        <w:top w:val="none" w:sz="0" w:space="0" w:color="auto"/>
        <w:left w:val="none" w:sz="0" w:space="0" w:color="auto"/>
        <w:bottom w:val="none" w:sz="0" w:space="0" w:color="auto"/>
        <w:right w:val="none" w:sz="0" w:space="0" w:color="auto"/>
      </w:divBdr>
    </w:div>
    <w:div w:id="928268230">
      <w:bodyDiv w:val="1"/>
      <w:marLeft w:val="0"/>
      <w:marRight w:val="0"/>
      <w:marTop w:val="0"/>
      <w:marBottom w:val="0"/>
      <w:divBdr>
        <w:top w:val="none" w:sz="0" w:space="0" w:color="auto"/>
        <w:left w:val="none" w:sz="0" w:space="0" w:color="auto"/>
        <w:bottom w:val="none" w:sz="0" w:space="0" w:color="auto"/>
        <w:right w:val="none" w:sz="0" w:space="0" w:color="auto"/>
      </w:divBdr>
    </w:div>
    <w:div w:id="936668743">
      <w:bodyDiv w:val="1"/>
      <w:marLeft w:val="0"/>
      <w:marRight w:val="0"/>
      <w:marTop w:val="0"/>
      <w:marBottom w:val="0"/>
      <w:divBdr>
        <w:top w:val="none" w:sz="0" w:space="0" w:color="auto"/>
        <w:left w:val="none" w:sz="0" w:space="0" w:color="auto"/>
        <w:bottom w:val="none" w:sz="0" w:space="0" w:color="auto"/>
        <w:right w:val="none" w:sz="0" w:space="0" w:color="auto"/>
      </w:divBdr>
    </w:div>
    <w:div w:id="939722816">
      <w:bodyDiv w:val="1"/>
      <w:marLeft w:val="0"/>
      <w:marRight w:val="0"/>
      <w:marTop w:val="0"/>
      <w:marBottom w:val="0"/>
      <w:divBdr>
        <w:top w:val="none" w:sz="0" w:space="0" w:color="auto"/>
        <w:left w:val="none" w:sz="0" w:space="0" w:color="auto"/>
        <w:bottom w:val="none" w:sz="0" w:space="0" w:color="auto"/>
        <w:right w:val="none" w:sz="0" w:space="0" w:color="auto"/>
      </w:divBdr>
    </w:div>
    <w:div w:id="961961213">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998849688">
      <w:bodyDiv w:val="1"/>
      <w:marLeft w:val="0"/>
      <w:marRight w:val="0"/>
      <w:marTop w:val="0"/>
      <w:marBottom w:val="0"/>
      <w:divBdr>
        <w:top w:val="none" w:sz="0" w:space="0" w:color="auto"/>
        <w:left w:val="none" w:sz="0" w:space="0" w:color="auto"/>
        <w:bottom w:val="none" w:sz="0" w:space="0" w:color="auto"/>
        <w:right w:val="none" w:sz="0" w:space="0" w:color="auto"/>
      </w:divBdr>
    </w:div>
    <w:div w:id="1003968133">
      <w:bodyDiv w:val="1"/>
      <w:marLeft w:val="0"/>
      <w:marRight w:val="0"/>
      <w:marTop w:val="0"/>
      <w:marBottom w:val="0"/>
      <w:divBdr>
        <w:top w:val="none" w:sz="0" w:space="0" w:color="auto"/>
        <w:left w:val="none" w:sz="0" w:space="0" w:color="auto"/>
        <w:bottom w:val="none" w:sz="0" w:space="0" w:color="auto"/>
        <w:right w:val="none" w:sz="0" w:space="0" w:color="auto"/>
      </w:divBdr>
    </w:div>
    <w:div w:id="1011487042">
      <w:bodyDiv w:val="1"/>
      <w:marLeft w:val="0"/>
      <w:marRight w:val="0"/>
      <w:marTop w:val="0"/>
      <w:marBottom w:val="0"/>
      <w:divBdr>
        <w:top w:val="none" w:sz="0" w:space="0" w:color="auto"/>
        <w:left w:val="none" w:sz="0" w:space="0" w:color="auto"/>
        <w:bottom w:val="none" w:sz="0" w:space="0" w:color="auto"/>
        <w:right w:val="none" w:sz="0" w:space="0" w:color="auto"/>
      </w:divBdr>
    </w:div>
    <w:div w:id="1012338836">
      <w:bodyDiv w:val="1"/>
      <w:marLeft w:val="0"/>
      <w:marRight w:val="0"/>
      <w:marTop w:val="0"/>
      <w:marBottom w:val="0"/>
      <w:divBdr>
        <w:top w:val="none" w:sz="0" w:space="0" w:color="auto"/>
        <w:left w:val="none" w:sz="0" w:space="0" w:color="auto"/>
        <w:bottom w:val="none" w:sz="0" w:space="0" w:color="auto"/>
        <w:right w:val="none" w:sz="0" w:space="0" w:color="auto"/>
      </w:divBdr>
    </w:div>
    <w:div w:id="1023895784">
      <w:bodyDiv w:val="1"/>
      <w:marLeft w:val="0"/>
      <w:marRight w:val="0"/>
      <w:marTop w:val="0"/>
      <w:marBottom w:val="0"/>
      <w:divBdr>
        <w:top w:val="none" w:sz="0" w:space="0" w:color="auto"/>
        <w:left w:val="none" w:sz="0" w:space="0" w:color="auto"/>
        <w:bottom w:val="none" w:sz="0" w:space="0" w:color="auto"/>
        <w:right w:val="none" w:sz="0" w:space="0" w:color="auto"/>
      </w:divBdr>
    </w:div>
    <w:div w:id="1031078924">
      <w:bodyDiv w:val="1"/>
      <w:marLeft w:val="0"/>
      <w:marRight w:val="0"/>
      <w:marTop w:val="0"/>
      <w:marBottom w:val="0"/>
      <w:divBdr>
        <w:top w:val="none" w:sz="0" w:space="0" w:color="auto"/>
        <w:left w:val="none" w:sz="0" w:space="0" w:color="auto"/>
        <w:bottom w:val="none" w:sz="0" w:space="0" w:color="auto"/>
        <w:right w:val="none" w:sz="0" w:space="0" w:color="auto"/>
      </w:divBdr>
    </w:div>
    <w:div w:id="1034118942">
      <w:bodyDiv w:val="1"/>
      <w:marLeft w:val="0"/>
      <w:marRight w:val="0"/>
      <w:marTop w:val="0"/>
      <w:marBottom w:val="0"/>
      <w:divBdr>
        <w:top w:val="none" w:sz="0" w:space="0" w:color="auto"/>
        <w:left w:val="none" w:sz="0" w:space="0" w:color="auto"/>
        <w:bottom w:val="none" w:sz="0" w:space="0" w:color="auto"/>
        <w:right w:val="none" w:sz="0" w:space="0" w:color="auto"/>
      </w:divBdr>
    </w:div>
    <w:div w:id="1052273501">
      <w:bodyDiv w:val="1"/>
      <w:marLeft w:val="0"/>
      <w:marRight w:val="0"/>
      <w:marTop w:val="0"/>
      <w:marBottom w:val="0"/>
      <w:divBdr>
        <w:top w:val="none" w:sz="0" w:space="0" w:color="auto"/>
        <w:left w:val="none" w:sz="0" w:space="0" w:color="auto"/>
        <w:bottom w:val="none" w:sz="0" w:space="0" w:color="auto"/>
        <w:right w:val="none" w:sz="0" w:space="0" w:color="auto"/>
      </w:divBdr>
    </w:div>
    <w:div w:id="1057126727">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76393349">
      <w:bodyDiv w:val="1"/>
      <w:marLeft w:val="0"/>
      <w:marRight w:val="0"/>
      <w:marTop w:val="0"/>
      <w:marBottom w:val="0"/>
      <w:divBdr>
        <w:top w:val="none" w:sz="0" w:space="0" w:color="auto"/>
        <w:left w:val="none" w:sz="0" w:space="0" w:color="auto"/>
        <w:bottom w:val="none" w:sz="0" w:space="0" w:color="auto"/>
        <w:right w:val="none" w:sz="0" w:space="0" w:color="auto"/>
      </w:divBdr>
    </w:div>
    <w:div w:id="1078401752">
      <w:bodyDiv w:val="1"/>
      <w:marLeft w:val="0"/>
      <w:marRight w:val="0"/>
      <w:marTop w:val="0"/>
      <w:marBottom w:val="0"/>
      <w:divBdr>
        <w:top w:val="none" w:sz="0" w:space="0" w:color="auto"/>
        <w:left w:val="none" w:sz="0" w:space="0" w:color="auto"/>
        <w:bottom w:val="none" w:sz="0" w:space="0" w:color="auto"/>
        <w:right w:val="none" w:sz="0" w:space="0" w:color="auto"/>
      </w:divBdr>
    </w:div>
    <w:div w:id="1090467152">
      <w:bodyDiv w:val="1"/>
      <w:marLeft w:val="0"/>
      <w:marRight w:val="0"/>
      <w:marTop w:val="0"/>
      <w:marBottom w:val="0"/>
      <w:divBdr>
        <w:top w:val="none" w:sz="0" w:space="0" w:color="auto"/>
        <w:left w:val="none" w:sz="0" w:space="0" w:color="auto"/>
        <w:bottom w:val="none" w:sz="0" w:space="0" w:color="auto"/>
        <w:right w:val="none" w:sz="0" w:space="0" w:color="auto"/>
      </w:divBdr>
    </w:div>
    <w:div w:id="1103453436">
      <w:bodyDiv w:val="1"/>
      <w:marLeft w:val="0"/>
      <w:marRight w:val="0"/>
      <w:marTop w:val="0"/>
      <w:marBottom w:val="0"/>
      <w:divBdr>
        <w:top w:val="none" w:sz="0" w:space="0" w:color="auto"/>
        <w:left w:val="none" w:sz="0" w:space="0" w:color="auto"/>
        <w:bottom w:val="none" w:sz="0" w:space="0" w:color="auto"/>
        <w:right w:val="none" w:sz="0" w:space="0" w:color="auto"/>
      </w:divBdr>
    </w:div>
    <w:div w:id="1125658023">
      <w:bodyDiv w:val="1"/>
      <w:marLeft w:val="0"/>
      <w:marRight w:val="0"/>
      <w:marTop w:val="0"/>
      <w:marBottom w:val="0"/>
      <w:divBdr>
        <w:top w:val="none" w:sz="0" w:space="0" w:color="auto"/>
        <w:left w:val="none" w:sz="0" w:space="0" w:color="auto"/>
        <w:bottom w:val="none" w:sz="0" w:space="0" w:color="auto"/>
        <w:right w:val="none" w:sz="0" w:space="0" w:color="auto"/>
      </w:divBdr>
    </w:div>
    <w:div w:id="1130785208">
      <w:bodyDiv w:val="1"/>
      <w:marLeft w:val="0"/>
      <w:marRight w:val="0"/>
      <w:marTop w:val="0"/>
      <w:marBottom w:val="0"/>
      <w:divBdr>
        <w:top w:val="none" w:sz="0" w:space="0" w:color="auto"/>
        <w:left w:val="none" w:sz="0" w:space="0" w:color="auto"/>
        <w:bottom w:val="none" w:sz="0" w:space="0" w:color="auto"/>
        <w:right w:val="none" w:sz="0" w:space="0" w:color="auto"/>
      </w:divBdr>
    </w:div>
    <w:div w:id="1164083089">
      <w:bodyDiv w:val="1"/>
      <w:marLeft w:val="0"/>
      <w:marRight w:val="0"/>
      <w:marTop w:val="0"/>
      <w:marBottom w:val="0"/>
      <w:divBdr>
        <w:top w:val="none" w:sz="0" w:space="0" w:color="auto"/>
        <w:left w:val="none" w:sz="0" w:space="0" w:color="auto"/>
        <w:bottom w:val="none" w:sz="0" w:space="0" w:color="auto"/>
        <w:right w:val="none" w:sz="0" w:space="0" w:color="auto"/>
      </w:divBdr>
    </w:div>
    <w:div w:id="1182475882">
      <w:bodyDiv w:val="1"/>
      <w:marLeft w:val="0"/>
      <w:marRight w:val="0"/>
      <w:marTop w:val="0"/>
      <w:marBottom w:val="0"/>
      <w:divBdr>
        <w:top w:val="none" w:sz="0" w:space="0" w:color="auto"/>
        <w:left w:val="none" w:sz="0" w:space="0" w:color="auto"/>
        <w:bottom w:val="none" w:sz="0" w:space="0" w:color="auto"/>
        <w:right w:val="none" w:sz="0" w:space="0" w:color="auto"/>
      </w:divBdr>
    </w:div>
    <w:div w:id="1192720115">
      <w:bodyDiv w:val="1"/>
      <w:marLeft w:val="0"/>
      <w:marRight w:val="0"/>
      <w:marTop w:val="0"/>
      <w:marBottom w:val="0"/>
      <w:divBdr>
        <w:top w:val="none" w:sz="0" w:space="0" w:color="auto"/>
        <w:left w:val="none" w:sz="0" w:space="0" w:color="auto"/>
        <w:bottom w:val="none" w:sz="0" w:space="0" w:color="auto"/>
        <w:right w:val="none" w:sz="0" w:space="0" w:color="auto"/>
      </w:divBdr>
    </w:div>
    <w:div w:id="1205019253">
      <w:bodyDiv w:val="1"/>
      <w:marLeft w:val="0"/>
      <w:marRight w:val="0"/>
      <w:marTop w:val="0"/>
      <w:marBottom w:val="0"/>
      <w:divBdr>
        <w:top w:val="none" w:sz="0" w:space="0" w:color="auto"/>
        <w:left w:val="none" w:sz="0" w:space="0" w:color="auto"/>
        <w:bottom w:val="none" w:sz="0" w:space="0" w:color="auto"/>
        <w:right w:val="none" w:sz="0" w:space="0" w:color="auto"/>
      </w:divBdr>
    </w:div>
    <w:div w:id="1222407501">
      <w:bodyDiv w:val="1"/>
      <w:marLeft w:val="0"/>
      <w:marRight w:val="0"/>
      <w:marTop w:val="0"/>
      <w:marBottom w:val="0"/>
      <w:divBdr>
        <w:top w:val="none" w:sz="0" w:space="0" w:color="auto"/>
        <w:left w:val="none" w:sz="0" w:space="0" w:color="auto"/>
        <w:bottom w:val="none" w:sz="0" w:space="0" w:color="auto"/>
        <w:right w:val="none" w:sz="0" w:space="0" w:color="auto"/>
      </w:divBdr>
    </w:div>
    <w:div w:id="1245187267">
      <w:bodyDiv w:val="1"/>
      <w:marLeft w:val="0"/>
      <w:marRight w:val="0"/>
      <w:marTop w:val="0"/>
      <w:marBottom w:val="0"/>
      <w:divBdr>
        <w:top w:val="none" w:sz="0" w:space="0" w:color="auto"/>
        <w:left w:val="none" w:sz="0" w:space="0" w:color="auto"/>
        <w:bottom w:val="none" w:sz="0" w:space="0" w:color="auto"/>
        <w:right w:val="none" w:sz="0" w:space="0" w:color="auto"/>
      </w:divBdr>
    </w:div>
    <w:div w:id="1245214788">
      <w:bodyDiv w:val="1"/>
      <w:marLeft w:val="0"/>
      <w:marRight w:val="0"/>
      <w:marTop w:val="0"/>
      <w:marBottom w:val="0"/>
      <w:divBdr>
        <w:top w:val="none" w:sz="0" w:space="0" w:color="auto"/>
        <w:left w:val="none" w:sz="0" w:space="0" w:color="auto"/>
        <w:bottom w:val="none" w:sz="0" w:space="0" w:color="auto"/>
        <w:right w:val="none" w:sz="0" w:space="0" w:color="auto"/>
      </w:divBdr>
    </w:div>
    <w:div w:id="1251507589">
      <w:bodyDiv w:val="1"/>
      <w:marLeft w:val="0"/>
      <w:marRight w:val="0"/>
      <w:marTop w:val="0"/>
      <w:marBottom w:val="0"/>
      <w:divBdr>
        <w:top w:val="none" w:sz="0" w:space="0" w:color="auto"/>
        <w:left w:val="none" w:sz="0" w:space="0" w:color="auto"/>
        <w:bottom w:val="none" w:sz="0" w:space="0" w:color="auto"/>
        <w:right w:val="none" w:sz="0" w:space="0" w:color="auto"/>
      </w:divBdr>
    </w:div>
    <w:div w:id="1281768303">
      <w:bodyDiv w:val="1"/>
      <w:marLeft w:val="0"/>
      <w:marRight w:val="0"/>
      <w:marTop w:val="0"/>
      <w:marBottom w:val="0"/>
      <w:divBdr>
        <w:top w:val="none" w:sz="0" w:space="0" w:color="auto"/>
        <w:left w:val="none" w:sz="0" w:space="0" w:color="auto"/>
        <w:bottom w:val="none" w:sz="0" w:space="0" w:color="auto"/>
        <w:right w:val="none" w:sz="0" w:space="0" w:color="auto"/>
      </w:divBdr>
    </w:div>
    <w:div w:id="1284119693">
      <w:bodyDiv w:val="1"/>
      <w:marLeft w:val="0"/>
      <w:marRight w:val="0"/>
      <w:marTop w:val="0"/>
      <w:marBottom w:val="0"/>
      <w:divBdr>
        <w:top w:val="none" w:sz="0" w:space="0" w:color="auto"/>
        <w:left w:val="none" w:sz="0" w:space="0" w:color="auto"/>
        <w:bottom w:val="none" w:sz="0" w:space="0" w:color="auto"/>
        <w:right w:val="none" w:sz="0" w:space="0" w:color="auto"/>
      </w:divBdr>
    </w:div>
    <w:div w:id="1297182802">
      <w:bodyDiv w:val="1"/>
      <w:marLeft w:val="0"/>
      <w:marRight w:val="0"/>
      <w:marTop w:val="0"/>
      <w:marBottom w:val="0"/>
      <w:divBdr>
        <w:top w:val="none" w:sz="0" w:space="0" w:color="auto"/>
        <w:left w:val="none" w:sz="0" w:space="0" w:color="auto"/>
        <w:bottom w:val="none" w:sz="0" w:space="0" w:color="auto"/>
        <w:right w:val="none" w:sz="0" w:space="0" w:color="auto"/>
      </w:divBdr>
    </w:div>
    <w:div w:id="1306011928">
      <w:bodyDiv w:val="1"/>
      <w:marLeft w:val="0"/>
      <w:marRight w:val="0"/>
      <w:marTop w:val="0"/>
      <w:marBottom w:val="0"/>
      <w:divBdr>
        <w:top w:val="none" w:sz="0" w:space="0" w:color="auto"/>
        <w:left w:val="none" w:sz="0" w:space="0" w:color="auto"/>
        <w:bottom w:val="none" w:sz="0" w:space="0" w:color="auto"/>
        <w:right w:val="none" w:sz="0" w:space="0" w:color="auto"/>
      </w:divBdr>
    </w:div>
    <w:div w:id="1317495228">
      <w:bodyDiv w:val="1"/>
      <w:marLeft w:val="0"/>
      <w:marRight w:val="0"/>
      <w:marTop w:val="0"/>
      <w:marBottom w:val="0"/>
      <w:divBdr>
        <w:top w:val="none" w:sz="0" w:space="0" w:color="auto"/>
        <w:left w:val="none" w:sz="0" w:space="0" w:color="auto"/>
        <w:bottom w:val="none" w:sz="0" w:space="0" w:color="auto"/>
        <w:right w:val="none" w:sz="0" w:space="0" w:color="auto"/>
      </w:divBdr>
    </w:div>
    <w:div w:id="1319192837">
      <w:bodyDiv w:val="1"/>
      <w:marLeft w:val="0"/>
      <w:marRight w:val="0"/>
      <w:marTop w:val="0"/>
      <w:marBottom w:val="0"/>
      <w:divBdr>
        <w:top w:val="none" w:sz="0" w:space="0" w:color="auto"/>
        <w:left w:val="none" w:sz="0" w:space="0" w:color="auto"/>
        <w:bottom w:val="none" w:sz="0" w:space="0" w:color="auto"/>
        <w:right w:val="none" w:sz="0" w:space="0" w:color="auto"/>
      </w:divBdr>
    </w:div>
    <w:div w:id="1337154243">
      <w:bodyDiv w:val="1"/>
      <w:marLeft w:val="0"/>
      <w:marRight w:val="0"/>
      <w:marTop w:val="0"/>
      <w:marBottom w:val="0"/>
      <w:divBdr>
        <w:top w:val="none" w:sz="0" w:space="0" w:color="auto"/>
        <w:left w:val="none" w:sz="0" w:space="0" w:color="auto"/>
        <w:bottom w:val="none" w:sz="0" w:space="0" w:color="auto"/>
        <w:right w:val="none" w:sz="0" w:space="0" w:color="auto"/>
      </w:divBdr>
    </w:div>
    <w:div w:id="1337810180">
      <w:bodyDiv w:val="1"/>
      <w:marLeft w:val="0"/>
      <w:marRight w:val="0"/>
      <w:marTop w:val="0"/>
      <w:marBottom w:val="0"/>
      <w:divBdr>
        <w:top w:val="none" w:sz="0" w:space="0" w:color="auto"/>
        <w:left w:val="none" w:sz="0" w:space="0" w:color="auto"/>
        <w:bottom w:val="none" w:sz="0" w:space="0" w:color="auto"/>
        <w:right w:val="none" w:sz="0" w:space="0" w:color="auto"/>
      </w:divBdr>
    </w:div>
    <w:div w:id="1340963493">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65211286">
      <w:bodyDiv w:val="1"/>
      <w:marLeft w:val="0"/>
      <w:marRight w:val="0"/>
      <w:marTop w:val="0"/>
      <w:marBottom w:val="0"/>
      <w:divBdr>
        <w:top w:val="none" w:sz="0" w:space="0" w:color="auto"/>
        <w:left w:val="none" w:sz="0" w:space="0" w:color="auto"/>
        <w:bottom w:val="none" w:sz="0" w:space="0" w:color="auto"/>
        <w:right w:val="none" w:sz="0" w:space="0" w:color="auto"/>
      </w:divBdr>
    </w:div>
    <w:div w:id="1380393990">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4131665">
      <w:bodyDiv w:val="1"/>
      <w:marLeft w:val="0"/>
      <w:marRight w:val="0"/>
      <w:marTop w:val="0"/>
      <w:marBottom w:val="0"/>
      <w:divBdr>
        <w:top w:val="none" w:sz="0" w:space="0" w:color="auto"/>
        <w:left w:val="none" w:sz="0" w:space="0" w:color="auto"/>
        <w:bottom w:val="none" w:sz="0" w:space="0" w:color="auto"/>
        <w:right w:val="none" w:sz="0" w:space="0" w:color="auto"/>
      </w:divBdr>
    </w:div>
    <w:div w:id="1385182594">
      <w:bodyDiv w:val="1"/>
      <w:marLeft w:val="0"/>
      <w:marRight w:val="0"/>
      <w:marTop w:val="0"/>
      <w:marBottom w:val="0"/>
      <w:divBdr>
        <w:top w:val="none" w:sz="0" w:space="0" w:color="auto"/>
        <w:left w:val="none" w:sz="0" w:space="0" w:color="auto"/>
        <w:bottom w:val="none" w:sz="0" w:space="0" w:color="auto"/>
        <w:right w:val="none" w:sz="0" w:space="0" w:color="auto"/>
      </w:divBdr>
    </w:div>
    <w:div w:id="1385248982">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392577899">
      <w:bodyDiv w:val="1"/>
      <w:marLeft w:val="0"/>
      <w:marRight w:val="0"/>
      <w:marTop w:val="0"/>
      <w:marBottom w:val="0"/>
      <w:divBdr>
        <w:top w:val="none" w:sz="0" w:space="0" w:color="auto"/>
        <w:left w:val="none" w:sz="0" w:space="0" w:color="auto"/>
        <w:bottom w:val="none" w:sz="0" w:space="0" w:color="auto"/>
        <w:right w:val="none" w:sz="0" w:space="0" w:color="auto"/>
      </w:divBdr>
    </w:div>
    <w:div w:id="1409572948">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37166774">
      <w:bodyDiv w:val="1"/>
      <w:marLeft w:val="0"/>
      <w:marRight w:val="0"/>
      <w:marTop w:val="0"/>
      <w:marBottom w:val="0"/>
      <w:divBdr>
        <w:top w:val="none" w:sz="0" w:space="0" w:color="auto"/>
        <w:left w:val="none" w:sz="0" w:space="0" w:color="auto"/>
        <w:bottom w:val="none" w:sz="0" w:space="0" w:color="auto"/>
        <w:right w:val="none" w:sz="0" w:space="0" w:color="auto"/>
      </w:divBdr>
    </w:div>
    <w:div w:id="1450466704">
      <w:bodyDiv w:val="1"/>
      <w:marLeft w:val="0"/>
      <w:marRight w:val="0"/>
      <w:marTop w:val="0"/>
      <w:marBottom w:val="0"/>
      <w:divBdr>
        <w:top w:val="none" w:sz="0" w:space="0" w:color="auto"/>
        <w:left w:val="none" w:sz="0" w:space="0" w:color="auto"/>
        <w:bottom w:val="none" w:sz="0" w:space="0" w:color="auto"/>
        <w:right w:val="none" w:sz="0" w:space="0" w:color="auto"/>
      </w:divBdr>
    </w:div>
    <w:div w:id="1476870304">
      <w:bodyDiv w:val="1"/>
      <w:marLeft w:val="0"/>
      <w:marRight w:val="0"/>
      <w:marTop w:val="0"/>
      <w:marBottom w:val="0"/>
      <w:divBdr>
        <w:top w:val="none" w:sz="0" w:space="0" w:color="auto"/>
        <w:left w:val="none" w:sz="0" w:space="0" w:color="auto"/>
        <w:bottom w:val="none" w:sz="0" w:space="0" w:color="auto"/>
        <w:right w:val="none" w:sz="0" w:space="0" w:color="auto"/>
      </w:divBdr>
    </w:div>
    <w:div w:id="1485317032">
      <w:bodyDiv w:val="1"/>
      <w:marLeft w:val="0"/>
      <w:marRight w:val="0"/>
      <w:marTop w:val="0"/>
      <w:marBottom w:val="0"/>
      <w:divBdr>
        <w:top w:val="none" w:sz="0" w:space="0" w:color="auto"/>
        <w:left w:val="none" w:sz="0" w:space="0" w:color="auto"/>
        <w:bottom w:val="none" w:sz="0" w:space="0" w:color="auto"/>
        <w:right w:val="none" w:sz="0" w:space="0" w:color="auto"/>
      </w:divBdr>
    </w:div>
    <w:div w:id="1491360691">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40630231">
      <w:bodyDiv w:val="1"/>
      <w:marLeft w:val="0"/>
      <w:marRight w:val="0"/>
      <w:marTop w:val="0"/>
      <w:marBottom w:val="0"/>
      <w:divBdr>
        <w:top w:val="none" w:sz="0" w:space="0" w:color="auto"/>
        <w:left w:val="none" w:sz="0" w:space="0" w:color="auto"/>
        <w:bottom w:val="none" w:sz="0" w:space="0" w:color="auto"/>
        <w:right w:val="none" w:sz="0" w:space="0" w:color="auto"/>
      </w:divBdr>
    </w:div>
    <w:div w:id="1542279925">
      <w:bodyDiv w:val="1"/>
      <w:marLeft w:val="0"/>
      <w:marRight w:val="0"/>
      <w:marTop w:val="0"/>
      <w:marBottom w:val="0"/>
      <w:divBdr>
        <w:top w:val="none" w:sz="0" w:space="0" w:color="auto"/>
        <w:left w:val="none" w:sz="0" w:space="0" w:color="auto"/>
        <w:bottom w:val="none" w:sz="0" w:space="0" w:color="auto"/>
        <w:right w:val="none" w:sz="0" w:space="0" w:color="auto"/>
      </w:divBdr>
    </w:div>
    <w:div w:id="1542398072">
      <w:bodyDiv w:val="1"/>
      <w:marLeft w:val="0"/>
      <w:marRight w:val="0"/>
      <w:marTop w:val="0"/>
      <w:marBottom w:val="0"/>
      <w:divBdr>
        <w:top w:val="none" w:sz="0" w:space="0" w:color="auto"/>
        <w:left w:val="none" w:sz="0" w:space="0" w:color="auto"/>
        <w:bottom w:val="none" w:sz="0" w:space="0" w:color="auto"/>
        <w:right w:val="none" w:sz="0" w:space="0" w:color="auto"/>
      </w:divBdr>
    </w:div>
    <w:div w:id="1547327508">
      <w:bodyDiv w:val="1"/>
      <w:marLeft w:val="0"/>
      <w:marRight w:val="0"/>
      <w:marTop w:val="0"/>
      <w:marBottom w:val="0"/>
      <w:divBdr>
        <w:top w:val="none" w:sz="0" w:space="0" w:color="auto"/>
        <w:left w:val="none" w:sz="0" w:space="0" w:color="auto"/>
        <w:bottom w:val="none" w:sz="0" w:space="0" w:color="auto"/>
        <w:right w:val="none" w:sz="0" w:space="0" w:color="auto"/>
      </w:divBdr>
    </w:div>
    <w:div w:id="1559240278">
      <w:bodyDiv w:val="1"/>
      <w:marLeft w:val="0"/>
      <w:marRight w:val="0"/>
      <w:marTop w:val="0"/>
      <w:marBottom w:val="0"/>
      <w:divBdr>
        <w:top w:val="none" w:sz="0" w:space="0" w:color="auto"/>
        <w:left w:val="none" w:sz="0" w:space="0" w:color="auto"/>
        <w:bottom w:val="none" w:sz="0" w:space="0" w:color="auto"/>
        <w:right w:val="none" w:sz="0" w:space="0" w:color="auto"/>
      </w:divBdr>
    </w:div>
    <w:div w:id="1585607629">
      <w:bodyDiv w:val="1"/>
      <w:marLeft w:val="0"/>
      <w:marRight w:val="0"/>
      <w:marTop w:val="0"/>
      <w:marBottom w:val="0"/>
      <w:divBdr>
        <w:top w:val="none" w:sz="0" w:space="0" w:color="auto"/>
        <w:left w:val="none" w:sz="0" w:space="0" w:color="auto"/>
        <w:bottom w:val="none" w:sz="0" w:space="0" w:color="auto"/>
        <w:right w:val="none" w:sz="0" w:space="0" w:color="auto"/>
      </w:divBdr>
    </w:div>
    <w:div w:id="1592155542">
      <w:bodyDiv w:val="1"/>
      <w:marLeft w:val="0"/>
      <w:marRight w:val="0"/>
      <w:marTop w:val="0"/>
      <w:marBottom w:val="0"/>
      <w:divBdr>
        <w:top w:val="none" w:sz="0" w:space="0" w:color="auto"/>
        <w:left w:val="none" w:sz="0" w:space="0" w:color="auto"/>
        <w:bottom w:val="none" w:sz="0" w:space="0" w:color="auto"/>
        <w:right w:val="none" w:sz="0" w:space="0" w:color="auto"/>
      </w:divBdr>
    </w:div>
    <w:div w:id="1600405081">
      <w:bodyDiv w:val="1"/>
      <w:marLeft w:val="0"/>
      <w:marRight w:val="0"/>
      <w:marTop w:val="0"/>
      <w:marBottom w:val="0"/>
      <w:divBdr>
        <w:top w:val="none" w:sz="0" w:space="0" w:color="auto"/>
        <w:left w:val="none" w:sz="0" w:space="0" w:color="auto"/>
        <w:bottom w:val="none" w:sz="0" w:space="0" w:color="auto"/>
        <w:right w:val="none" w:sz="0" w:space="0" w:color="auto"/>
      </w:divBdr>
    </w:div>
    <w:div w:id="1604723566">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0509090">
      <w:bodyDiv w:val="1"/>
      <w:marLeft w:val="0"/>
      <w:marRight w:val="0"/>
      <w:marTop w:val="0"/>
      <w:marBottom w:val="0"/>
      <w:divBdr>
        <w:top w:val="none" w:sz="0" w:space="0" w:color="auto"/>
        <w:left w:val="none" w:sz="0" w:space="0" w:color="auto"/>
        <w:bottom w:val="none" w:sz="0" w:space="0" w:color="auto"/>
        <w:right w:val="none" w:sz="0" w:space="0" w:color="auto"/>
      </w:divBdr>
    </w:div>
    <w:div w:id="1638413000">
      <w:bodyDiv w:val="1"/>
      <w:marLeft w:val="0"/>
      <w:marRight w:val="0"/>
      <w:marTop w:val="0"/>
      <w:marBottom w:val="0"/>
      <w:divBdr>
        <w:top w:val="none" w:sz="0" w:space="0" w:color="auto"/>
        <w:left w:val="none" w:sz="0" w:space="0" w:color="auto"/>
        <w:bottom w:val="none" w:sz="0" w:space="0" w:color="auto"/>
        <w:right w:val="none" w:sz="0" w:space="0" w:color="auto"/>
      </w:divBdr>
    </w:div>
    <w:div w:id="1643734001">
      <w:bodyDiv w:val="1"/>
      <w:marLeft w:val="0"/>
      <w:marRight w:val="0"/>
      <w:marTop w:val="0"/>
      <w:marBottom w:val="0"/>
      <w:divBdr>
        <w:top w:val="none" w:sz="0" w:space="0" w:color="auto"/>
        <w:left w:val="none" w:sz="0" w:space="0" w:color="auto"/>
        <w:bottom w:val="none" w:sz="0" w:space="0" w:color="auto"/>
        <w:right w:val="none" w:sz="0" w:space="0" w:color="auto"/>
      </w:divBdr>
    </w:div>
    <w:div w:id="1653408697">
      <w:bodyDiv w:val="1"/>
      <w:marLeft w:val="0"/>
      <w:marRight w:val="0"/>
      <w:marTop w:val="0"/>
      <w:marBottom w:val="0"/>
      <w:divBdr>
        <w:top w:val="none" w:sz="0" w:space="0" w:color="auto"/>
        <w:left w:val="none" w:sz="0" w:space="0" w:color="auto"/>
        <w:bottom w:val="none" w:sz="0" w:space="0" w:color="auto"/>
        <w:right w:val="none" w:sz="0" w:space="0" w:color="auto"/>
      </w:divBdr>
    </w:div>
    <w:div w:id="1659533942">
      <w:bodyDiv w:val="1"/>
      <w:marLeft w:val="0"/>
      <w:marRight w:val="0"/>
      <w:marTop w:val="0"/>
      <w:marBottom w:val="0"/>
      <w:divBdr>
        <w:top w:val="none" w:sz="0" w:space="0" w:color="auto"/>
        <w:left w:val="none" w:sz="0" w:space="0" w:color="auto"/>
        <w:bottom w:val="none" w:sz="0" w:space="0" w:color="auto"/>
        <w:right w:val="none" w:sz="0" w:space="0" w:color="auto"/>
      </w:divBdr>
    </w:div>
    <w:div w:id="166909182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3580854">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691177966">
      <w:bodyDiv w:val="1"/>
      <w:marLeft w:val="0"/>
      <w:marRight w:val="0"/>
      <w:marTop w:val="0"/>
      <w:marBottom w:val="0"/>
      <w:divBdr>
        <w:top w:val="none" w:sz="0" w:space="0" w:color="auto"/>
        <w:left w:val="none" w:sz="0" w:space="0" w:color="auto"/>
        <w:bottom w:val="none" w:sz="0" w:space="0" w:color="auto"/>
        <w:right w:val="none" w:sz="0" w:space="0" w:color="auto"/>
      </w:divBdr>
    </w:div>
    <w:div w:id="1697467946">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27408348">
      <w:bodyDiv w:val="1"/>
      <w:marLeft w:val="0"/>
      <w:marRight w:val="0"/>
      <w:marTop w:val="0"/>
      <w:marBottom w:val="0"/>
      <w:divBdr>
        <w:top w:val="none" w:sz="0" w:space="0" w:color="auto"/>
        <w:left w:val="none" w:sz="0" w:space="0" w:color="auto"/>
        <w:bottom w:val="none" w:sz="0" w:space="0" w:color="auto"/>
        <w:right w:val="none" w:sz="0" w:space="0" w:color="auto"/>
      </w:divBdr>
    </w:div>
    <w:div w:id="1736126442">
      <w:bodyDiv w:val="1"/>
      <w:marLeft w:val="0"/>
      <w:marRight w:val="0"/>
      <w:marTop w:val="0"/>
      <w:marBottom w:val="0"/>
      <w:divBdr>
        <w:top w:val="none" w:sz="0" w:space="0" w:color="auto"/>
        <w:left w:val="none" w:sz="0" w:space="0" w:color="auto"/>
        <w:bottom w:val="none" w:sz="0" w:space="0" w:color="auto"/>
        <w:right w:val="none" w:sz="0" w:space="0" w:color="auto"/>
      </w:divBdr>
    </w:div>
    <w:div w:id="1736511226">
      <w:bodyDiv w:val="1"/>
      <w:marLeft w:val="0"/>
      <w:marRight w:val="0"/>
      <w:marTop w:val="0"/>
      <w:marBottom w:val="0"/>
      <w:divBdr>
        <w:top w:val="none" w:sz="0" w:space="0" w:color="auto"/>
        <w:left w:val="none" w:sz="0" w:space="0" w:color="auto"/>
        <w:bottom w:val="none" w:sz="0" w:space="0" w:color="auto"/>
        <w:right w:val="none" w:sz="0" w:space="0" w:color="auto"/>
      </w:divBdr>
    </w:div>
    <w:div w:id="1741906951">
      <w:bodyDiv w:val="1"/>
      <w:marLeft w:val="0"/>
      <w:marRight w:val="0"/>
      <w:marTop w:val="0"/>
      <w:marBottom w:val="0"/>
      <w:divBdr>
        <w:top w:val="none" w:sz="0" w:space="0" w:color="auto"/>
        <w:left w:val="none" w:sz="0" w:space="0" w:color="auto"/>
        <w:bottom w:val="none" w:sz="0" w:space="0" w:color="auto"/>
        <w:right w:val="none" w:sz="0" w:space="0" w:color="auto"/>
      </w:divBdr>
    </w:div>
    <w:div w:id="1747145442">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74592417">
      <w:bodyDiv w:val="1"/>
      <w:marLeft w:val="0"/>
      <w:marRight w:val="0"/>
      <w:marTop w:val="0"/>
      <w:marBottom w:val="0"/>
      <w:divBdr>
        <w:top w:val="none" w:sz="0" w:space="0" w:color="auto"/>
        <w:left w:val="none" w:sz="0" w:space="0" w:color="auto"/>
        <w:bottom w:val="none" w:sz="0" w:space="0" w:color="auto"/>
        <w:right w:val="none" w:sz="0" w:space="0" w:color="auto"/>
      </w:divBdr>
    </w:div>
    <w:div w:id="1775321128">
      <w:bodyDiv w:val="1"/>
      <w:marLeft w:val="0"/>
      <w:marRight w:val="0"/>
      <w:marTop w:val="0"/>
      <w:marBottom w:val="0"/>
      <w:divBdr>
        <w:top w:val="none" w:sz="0" w:space="0" w:color="auto"/>
        <w:left w:val="none" w:sz="0" w:space="0" w:color="auto"/>
        <w:bottom w:val="none" w:sz="0" w:space="0" w:color="auto"/>
        <w:right w:val="none" w:sz="0" w:space="0" w:color="auto"/>
      </w:divBdr>
    </w:div>
    <w:div w:id="1780946690">
      <w:bodyDiv w:val="1"/>
      <w:marLeft w:val="0"/>
      <w:marRight w:val="0"/>
      <w:marTop w:val="0"/>
      <w:marBottom w:val="0"/>
      <w:divBdr>
        <w:top w:val="none" w:sz="0" w:space="0" w:color="auto"/>
        <w:left w:val="none" w:sz="0" w:space="0" w:color="auto"/>
        <w:bottom w:val="none" w:sz="0" w:space="0" w:color="auto"/>
        <w:right w:val="none" w:sz="0" w:space="0" w:color="auto"/>
      </w:divBdr>
    </w:div>
    <w:div w:id="1782256790">
      <w:bodyDiv w:val="1"/>
      <w:marLeft w:val="0"/>
      <w:marRight w:val="0"/>
      <w:marTop w:val="0"/>
      <w:marBottom w:val="0"/>
      <w:divBdr>
        <w:top w:val="none" w:sz="0" w:space="0" w:color="auto"/>
        <w:left w:val="none" w:sz="0" w:space="0" w:color="auto"/>
        <w:bottom w:val="none" w:sz="0" w:space="0" w:color="auto"/>
        <w:right w:val="none" w:sz="0" w:space="0" w:color="auto"/>
      </w:divBdr>
    </w:div>
    <w:div w:id="1785877947">
      <w:bodyDiv w:val="1"/>
      <w:marLeft w:val="0"/>
      <w:marRight w:val="0"/>
      <w:marTop w:val="0"/>
      <w:marBottom w:val="0"/>
      <w:divBdr>
        <w:top w:val="none" w:sz="0" w:space="0" w:color="auto"/>
        <w:left w:val="none" w:sz="0" w:space="0" w:color="auto"/>
        <w:bottom w:val="none" w:sz="0" w:space="0" w:color="auto"/>
        <w:right w:val="none" w:sz="0" w:space="0" w:color="auto"/>
      </w:divBdr>
    </w:div>
    <w:div w:id="1787264726">
      <w:bodyDiv w:val="1"/>
      <w:marLeft w:val="0"/>
      <w:marRight w:val="0"/>
      <w:marTop w:val="0"/>
      <w:marBottom w:val="0"/>
      <w:divBdr>
        <w:top w:val="none" w:sz="0" w:space="0" w:color="auto"/>
        <w:left w:val="none" w:sz="0" w:space="0" w:color="auto"/>
        <w:bottom w:val="none" w:sz="0" w:space="0" w:color="auto"/>
        <w:right w:val="none" w:sz="0" w:space="0" w:color="auto"/>
      </w:divBdr>
    </w:div>
    <w:div w:id="1792623678">
      <w:bodyDiv w:val="1"/>
      <w:marLeft w:val="0"/>
      <w:marRight w:val="0"/>
      <w:marTop w:val="0"/>
      <w:marBottom w:val="0"/>
      <w:divBdr>
        <w:top w:val="none" w:sz="0" w:space="0" w:color="auto"/>
        <w:left w:val="none" w:sz="0" w:space="0" w:color="auto"/>
        <w:bottom w:val="none" w:sz="0" w:space="0" w:color="auto"/>
        <w:right w:val="none" w:sz="0" w:space="0" w:color="auto"/>
      </w:divBdr>
    </w:div>
    <w:div w:id="1795707062">
      <w:bodyDiv w:val="1"/>
      <w:marLeft w:val="0"/>
      <w:marRight w:val="0"/>
      <w:marTop w:val="0"/>
      <w:marBottom w:val="0"/>
      <w:divBdr>
        <w:top w:val="none" w:sz="0" w:space="0" w:color="auto"/>
        <w:left w:val="none" w:sz="0" w:space="0" w:color="auto"/>
        <w:bottom w:val="none" w:sz="0" w:space="0" w:color="auto"/>
        <w:right w:val="none" w:sz="0" w:space="0" w:color="auto"/>
      </w:divBdr>
    </w:div>
    <w:div w:id="1804229577">
      <w:bodyDiv w:val="1"/>
      <w:marLeft w:val="0"/>
      <w:marRight w:val="0"/>
      <w:marTop w:val="0"/>
      <w:marBottom w:val="0"/>
      <w:divBdr>
        <w:top w:val="none" w:sz="0" w:space="0" w:color="auto"/>
        <w:left w:val="none" w:sz="0" w:space="0" w:color="auto"/>
        <w:bottom w:val="none" w:sz="0" w:space="0" w:color="auto"/>
        <w:right w:val="none" w:sz="0" w:space="0" w:color="auto"/>
      </w:divBdr>
    </w:div>
    <w:div w:id="1806509967">
      <w:bodyDiv w:val="1"/>
      <w:marLeft w:val="0"/>
      <w:marRight w:val="0"/>
      <w:marTop w:val="0"/>
      <w:marBottom w:val="0"/>
      <w:divBdr>
        <w:top w:val="none" w:sz="0" w:space="0" w:color="auto"/>
        <w:left w:val="none" w:sz="0" w:space="0" w:color="auto"/>
        <w:bottom w:val="none" w:sz="0" w:space="0" w:color="auto"/>
        <w:right w:val="none" w:sz="0" w:space="0" w:color="auto"/>
      </w:divBdr>
    </w:div>
    <w:div w:id="1809087610">
      <w:bodyDiv w:val="1"/>
      <w:marLeft w:val="0"/>
      <w:marRight w:val="0"/>
      <w:marTop w:val="0"/>
      <w:marBottom w:val="0"/>
      <w:divBdr>
        <w:top w:val="none" w:sz="0" w:space="0" w:color="auto"/>
        <w:left w:val="none" w:sz="0" w:space="0" w:color="auto"/>
        <w:bottom w:val="none" w:sz="0" w:space="0" w:color="auto"/>
        <w:right w:val="none" w:sz="0" w:space="0" w:color="auto"/>
      </w:divBdr>
    </w:div>
    <w:div w:id="1812207070">
      <w:bodyDiv w:val="1"/>
      <w:marLeft w:val="0"/>
      <w:marRight w:val="0"/>
      <w:marTop w:val="0"/>
      <w:marBottom w:val="0"/>
      <w:divBdr>
        <w:top w:val="none" w:sz="0" w:space="0" w:color="auto"/>
        <w:left w:val="none" w:sz="0" w:space="0" w:color="auto"/>
        <w:bottom w:val="none" w:sz="0" w:space="0" w:color="auto"/>
        <w:right w:val="none" w:sz="0" w:space="0" w:color="auto"/>
      </w:divBdr>
    </w:div>
    <w:div w:id="1814907088">
      <w:bodyDiv w:val="1"/>
      <w:marLeft w:val="0"/>
      <w:marRight w:val="0"/>
      <w:marTop w:val="0"/>
      <w:marBottom w:val="0"/>
      <w:divBdr>
        <w:top w:val="none" w:sz="0" w:space="0" w:color="auto"/>
        <w:left w:val="none" w:sz="0" w:space="0" w:color="auto"/>
        <w:bottom w:val="none" w:sz="0" w:space="0" w:color="auto"/>
        <w:right w:val="none" w:sz="0" w:space="0" w:color="auto"/>
      </w:divBdr>
    </w:div>
    <w:div w:id="1819567691">
      <w:bodyDiv w:val="1"/>
      <w:marLeft w:val="0"/>
      <w:marRight w:val="0"/>
      <w:marTop w:val="0"/>
      <w:marBottom w:val="0"/>
      <w:divBdr>
        <w:top w:val="none" w:sz="0" w:space="0" w:color="auto"/>
        <w:left w:val="none" w:sz="0" w:space="0" w:color="auto"/>
        <w:bottom w:val="none" w:sz="0" w:space="0" w:color="auto"/>
        <w:right w:val="none" w:sz="0" w:space="0" w:color="auto"/>
      </w:divBdr>
    </w:div>
    <w:div w:id="1821114706">
      <w:bodyDiv w:val="1"/>
      <w:marLeft w:val="0"/>
      <w:marRight w:val="0"/>
      <w:marTop w:val="0"/>
      <w:marBottom w:val="0"/>
      <w:divBdr>
        <w:top w:val="none" w:sz="0" w:space="0" w:color="auto"/>
        <w:left w:val="none" w:sz="0" w:space="0" w:color="auto"/>
        <w:bottom w:val="none" w:sz="0" w:space="0" w:color="auto"/>
        <w:right w:val="none" w:sz="0" w:space="0" w:color="auto"/>
      </w:divBdr>
    </w:div>
    <w:div w:id="1831943037">
      <w:bodyDiv w:val="1"/>
      <w:marLeft w:val="0"/>
      <w:marRight w:val="0"/>
      <w:marTop w:val="0"/>
      <w:marBottom w:val="0"/>
      <w:divBdr>
        <w:top w:val="none" w:sz="0" w:space="0" w:color="auto"/>
        <w:left w:val="none" w:sz="0" w:space="0" w:color="auto"/>
        <w:bottom w:val="none" w:sz="0" w:space="0" w:color="auto"/>
        <w:right w:val="none" w:sz="0" w:space="0" w:color="auto"/>
      </w:divBdr>
    </w:div>
    <w:div w:id="1832796884">
      <w:bodyDiv w:val="1"/>
      <w:marLeft w:val="0"/>
      <w:marRight w:val="0"/>
      <w:marTop w:val="0"/>
      <w:marBottom w:val="0"/>
      <w:divBdr>
        <w:top w:val="none" w:sz="0" w:space="0" w:color="auto"/>
        <w:left w:val="none" w:sz="0" w:space="0" w:color="auto"/>
        <w:bottom w:val="none" w:sz="0" w:space="0" w:color="auto"/>
        <w:right w:val="none" w:sz="0" w:space="0" w:color="auto"/>
      </w:divBdr>
    </w:div>
    <w:div w:id="183908152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84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97276136">
      <w:bodyDiv w:val="1"/>
      <w:marLeft w:val="0"/>
      <w:marRight w:val="0"/>
      <w:marTop w:val="0"/>
      <w:marBottom w:val="0"/>
      <w:divBdr>
        <w:top w:val="none" w:sz="0" w:space="0" w:color="auto"/>
        <w:left w:val="none" w:sz="0" w:space="0" w:color="auto"/>
        <w:bottom w:val="none" w:sz="0" w:space="0" w:color="auto"/>
        <w:right w:val="none" w:sz="0" w:space="0" w:color="auto"/>
      </w:divBdr>
    </w:div>
    <w:div w:id="1905213819">
      <w:bodyDiv w:val="1"/>
      <w:marLeft w:val="0"/>
      <w:marRight w:val="0"/>
      <w:marTop w:val="0"/>
      <w:marBottom w:val="0"/>
      <w:divBdr>
        <w:top w:val="none" w:sz="0" w:space="0" w:color="auto"/>
        <w:left w:val="none" w:sz="0" w:space="0" w:color="auto"/>
        <w:bottom w:val="none" w:sz="0" w:space="0" w:color="auto"/>
        <w:right w:val="none" w:sz="0" w:space="0" w:color="auto"/>
      </w:divBdr>
    </w:div>
    <w:div w:id="1915970214">
      <w:bodyDiv w:val="1"/>
      <w:marLeft w:val="0"/>
      <w:marRight w:val="0"/>
      <w:marTop w:val="0"/>
      <w:marBottom w:val="0"/>
      <w:divBdr>
        <w:top w:val="none" w:sz="0" w:space="0" w:color="auto"/>
        <w:left w:val="none" w:sz="0" w:space="0" w:color="auto"/>
        <w:bottom w:val="none" w:sz="0" w:space="0" w:color="auto"/>
        <w:right w:val="none" w:sz="0" w:space="0" w:color="auto"/>
      </w:divBdr>
    </w:div>
    <w:div w:id="1919972371">
      <w:bodyDiv w:val="1"/>
      <w:marLeft w:val="0"/>
      <w:marRight w:val="0"/>
      <w:marTop w:val="0"/>
      <w:marBottom w:val="0"/>
      <w:divBdr>
        <w:top w:val="none" w:sz="0" w:space="0" w:color="auto"/>
        <w:left w:val="none" w:sz="0" w:space="0" w:color="auto"/>
        <w:bottom w:val="none" w:sz="0" w:space="0" w:color="auto"/>
        <w:right w:val="none" w:sz="0" w:space="0" w:color="auto"/>
      </w:divBdr>
    </w:div>
    <w:div w:id="1920943455">
      <w:bodyDiv w:val="1"/>
      <w:marLeft w:val="0"/>
      <w:marRight w:val="0"/>
      <w:marTop w:val="0"/>
      <w:marBottom w:val="0"/>
      <w:divBdr>
        <w:top w:val="none" w:sz="0" w:space="0" w:color="auto"/>
        <w:left w:val="none" w:sz="0" w:space="0" w:color="auto"/>
        <w:bottom w:val="none" w:sz="0" w:space="0" w:color="auto"/>
        <w:right w:val="none" w:sz="0" w:space="0" w:color="auto"/>
      </w:divBdr>
    </w:div>
    <w:div w:id="1932201916">
      <w:bodyDiv w:val="1"/>
      <w:marLeft w:val="0"/>
      <w:marRight w:val="0"/>
      <w:marTop w:val="0"/>
      <w:marBottom w:val="0"/>
      <w:divBdr>
        <w:top w:val="none" w:sz="0" w:space="0" w:color="auto"/>
        <w:left w:val="none" w:sz="0" w:space="0" w:color="auto"/>
        <w:bottom w:val="none" w:sz="0" w:space="0" w:color="auto"/>
        <w:right w:val="none" w:sz="0" w:space="0" w:color="auto"/>
      </w:divBdr>
    </w:div>
    <w:div w:id="1957902192">
      <w:bodyDiv w:val="1"/>
      <w:marLeft w:val="0"/>
      <w:marRight w:val="0"/>
      <w:marTop w:val="0"/>
      <w:marBottom w:val="0"/>
      <w:divBdr>
        <w:top w:val="none" w:sz="0" w:space="0" w:color="auto"/>
        <w:left w:val="none" w:sz="0" w:space="0" w:color="auto"/>
        <w:bottom w:val="none" w:sz="0" w:space="0" w:color="auto"/>
        <w:right w:val="none" w:sz="0" w:space="0" w:color="auto"/>
      </w:divBdr>
    </w:div>
    <w:div w:id="1960067446">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79259137">
      <w:bodyDiv w:val="1"/>
      <w:marLeft w:val="0"/>
      <w:marRight w:val="0"/>
      <w:marTop w:val="0"/>
      <w:marBottom w:val="0"/>
      <w:divBdr>
        <w:top w:val="none" w:sz="0" w:space="0" w:color="auto"/>
        <w:left w:val="none" w:sz="0" w:space="0" w:color="auto"/>
        <w:bottom w:val="none" w:sz="0" w:space="0" w:color="auto"/>
        <w:right w:val="none" w:sz="0" w:space="0" w:color="auto"/>
      </w:divBdr>
    </w:div>
    <w:div w:id="1991712745">
      <w:bodyDiv w:val="1"/>
      <w:marLeft w:val="0"/>
      <w:marRight w:val="0"/>
      <w:marTop w:val="0"/>
      <w:marBottom w:val="0"/>
      <w:divBdr>
        <w:top w:val="none" w:sz="0" w:space="0" w:color="auto"/>
        <w:left w:val="none" w:sz="0" w:space="0" w:color="auto"/>
        <w:bottom w:val="none" w:sz="0" w:space="0" w:color="auto"/>
        <w:right w:val="none" w:sz="0" w:space="0" w:color="auto"/>
      </w:divBdr>
    </w:div>
    <w:div w:id="2001152847">
      <w:bodyDiv w:val="1"/>
      <w:marLeft w:val="0"/>
      <w:marRight w:val="0"/>
      <w:marTop w:val="0"/>
      <w:marBottom w:val="0"/>
      <w:divBdr>
        <w:top w:val="none" w:sz="0" w:space="0" w:color="auto"/>
        <w:left w:val="none" w:sz="0" w:space="0" w:color="auto"/>
        <w:bottom w:val="none" w:sz="0" w:space="0" w:color="auto"/>
        <w:right w:val="none" w:sz="0" w:space="0" w:color="auto"/>
      </w:divBdr>
    </w:div>
    <w:div w:id="2002923296">
      <w:bodyDiv w:val="1"/>
      <w:marLeft w:val="0"/>
      <w:marRight w:val="0"/>
      <w:marTop w:val="0"/>
      <w:marBottom w:val="0"/>
      <w:divBdr>
        <w:top w:val="none" w:sz="0" w:space="0" w:color="auto"/>
        <w:left w:val="none" w:sz="0" w:space="0" w:color="auto"/>
        <w:bottom w:val="none" w:sz="0" w:space="0" w:color="auto"/>
        <w:right w:val="none" w:sz="0" w:space="0" w:color="auto"/>
      </w:divBdr>
    </w:div>
    <w:div w:id="2003577338">
      <w:bodyDiv w:val="1"/>
      <w:marLeft w:val="0"/>
      <w:marRight w:val="0"/>
      <w:marTop w:val="0"/>
      <w:marBottom w:val="0"/>
      <w:divBdr>
        <w:top w:val="none" w:sz="0" w:space="0" w:color="auto"/>
        <w:left w:val="none" w:sz="0" w:space="0" w:color="auto"/>
        <w:bottom w:val="none" w:sz="0" w:space="0" w:color="auto"/>
        <w:right w:val="none" w:sz="0" w:space="0" w:color="auto"/>
      </w:divBdr>
    </w:div>
    <w:div w:id="2006279366">
      <w:bodyDiv w:val="1"/>
      <w:marLeft w:val="0"/>
      <w:marRight w:val="0"/>
      <w:marTop w:val="0"/>
      <w:marBottom w:val="0"/>
      <w:divBdr>
        <w:top w:val="none" w:sz="0" w:space="0" w:color="auto"/>
        <w:left w:val="none" w:sz="0" w:space="0" w:color="auto"/>
        <w:bottom w:val="none" w:sz="0" w:space="0" w:color="auto"/>
        <w:right w:val="none" w:sz="0" w:space="0" w:color="auto"/>
      </w:divBdr>
    </w:div>
    <w:div w:id="2025396532">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29209509">
      <w:bodyDiv w:val="1"/>
      <w:marLeft w:val="0"/>
      <w:marRight w:val="0"/>
      <w:marTop w:val="0"/>
      <w:marBottom w:val="0"/>
      <w:divBdr>
        <w:top w:val="none" w:sz="0" w:space="0" w:color="auto"/>
        <w:left w:val="none" w:sz="0" w:space="0" w:color="auto"/>
        <w:bottom w:val="none" w:sz="0" w:space="0" w:color="auto"/>
        <w:right w:val="none" w:sz="0" w:space="0" w:color="auto"/>
      </w:divBdr>
    </w:div>
    <w:div w:id="2042591361">
      <w:bodyDiv w:val="1"/>
      <w:marLeft w:val="0"/>
      <w:marRight w:val="0"/>
      <w:marTop w:val="0"/>
      <w:marBottom w:val="0"/>
      <w:divBdr>
        <w:top w:val="none" w:sz="0" w:space="0" w:color="auto"/>
        <w:left w:val="none" w:sz="0" w:space="0" w:color="auto"/>
        <w:bottom w:val="none" w:sz="0" w:space="0" w:color="auto"/>
        <w:right w:val="none" w:sz="0" w:space="0" w:color="auto"/>
      </w:divBdr>
    </w:div>
    <w:div w:id="2064794484">
      <w:bodyDiv w:val="1"/>
      <w:marLeft w:val="0"/>
      <w:marRight w:val="0"/>
      <w:marTop w:val="0"/>
      <w:marBottom w:val="0"/>
      <w:divBdr>
        <w:top w:val="none" w:sz="0" w:space="0" w:color="auto"/>
        <w:left w:val="none" w:sz="0" w:space="0" w:color="auto"/>
        <w:bottom w:val="none" w:sz="0" w:space="0" w:color="auto"/>
        <w:right w:val="none" w:sz="0" w:space="0" w:color="auto"/>
      </w:divBdr>
    </w:div>
    <w:div w:id="2068413331">
      <w:bodyDiv w:val="1"/>
      <w:marLeft w:val="0"/>
      <w:marRight w:val="0"/>
      <w:marTop w:val="0"/>
      <w:marBottom w:val="0"/>
      <w:divBdr>
        <w:top w:val="none" w:sz="0" w:space="0" w:color="auto"/>
        <w:left w:val="none" w:sz="0" w:space="0" w:color="auto"/>
        <w:bottom w:val="none" w:sz="0" w:space="0" w:color="auto"/>
        <w:right w:val="none" w:sz="0" w:space="0" w:color="auto"/>
      </w:divBdr>
    </w:div>
    <w:div w:id="2074619280">
      <w:bodyDiv w:val="1"/>
      <w:marLeft w:val="0"/>
      <w:marRight w:val="0"/>
      <w:marTop w:val="0"/>
      <w:marBottom w:val="0"/>
      <w:divBdr>
        <w:top w:val="none" w:sz="0" w:space="0" w:color="auto"/>
        <w:left w:val="none" w:sz="0" w:space="0" w:color="auto"/>
        <w:bottom w:val="none" w:sz="0" w:space="0" w:color="auto"/>
        <w:right w:val="none" w:sz="0" w:space="0" w:color="auto"/>
      </w:divBdr>
    </w:div>
    <w:div w:id="2089888068">
      <w:bodyDiv w:val="1"/>
      <w:marLeft w:val="0"/>
      <w:marRight w:val="0"/>
      <w:marTop w:val="0"/>
      <w:marBottom w:val="0"/>
      <w:divBdr>
        <w:top w:val="none" w:sz="0" w:space="0" w:color="auto"/>
        <w:left w:val="none" w:sz="0" w:space="0" w:color="auto"/>
        <w:bottom w:val="none" w:sz="0" w:space="0" w:color="auto"/>
        <w:right w:val="none" w:sz="0" w:space="0" w:color="auto"/>
      </w:divBdr>
    </w:div>
    <w:div w:id="2113163414">
      <w:bodyDiv w:val="1"/>
      <w:marLeft w:val="0"/>
      <w:marRight w:val="0"/>
      <w:marTop w:val="0"/>
      <w:marBottom w:val="0"/>
      <w:divBdr>
        <w:top w:val="none" w:sz="0" w:space="0" w:color="auto"/>
        <w:left w:val="none" w:sz="0" w:space="0" w:color="auto"/>
        <w:bottom w:val="none" w:sz="0" w:space="0" w:color="auto"/>
        <w:right w:val="none" w:sz="0" w:space="0" w:color="auto"/>
      </w:divBdr>
    </w:div>
    <w:div w:id="2136636540">
      <w:bodyDiv w:val="1"/>
      <w:marLeft w:val="0"/>
      <w:marRight w:val="0"/>
      <w:marTop w:val="0"/>
      <w:marBottom w:val="0"/>
      <w:divBdr>
        <w:top w:val="none" w:sz="0" w:space="0" w:color="auto"/>
        <w:left w:val="none" w:sz="0" w:space="0" w:color="auto"/>
        <w:bottom w:val="none" w:sz="0" w:space="0" w:color="auto"/>
        <w:right w:val="none" w:sz="0" w:space="0" w:color="auto"/>
      </w:divBdr>
    </w:div>
    <w:div w:id="2137799037">
      <w:bodyDiv w:val="1"/>
      <w:marLeft w:val="0"/>
      <w:marRight w:val="0"/>
      <w:marTop w:val="0"/>
      <w:marBottom w:val="0"/>
      <w:divBdr>
        <w:top w:val="none" w:sz="0" w:space="0" w:color="auto"/>
        <w:left w:val="none" w:sz="0" w:space="0" w:color="auto"/>
        <w:bottom w:val="none" w:sz="0" w:space="0" w:color="auto"/>
        <w:right w:val="none" w:sz="0" w:space="0" w:color="auto"/>
      </w:divBdr>
    </w:div>
    <w:div w:id="2141457209">
      <w:bodyDiv w:val="1"/>
      <w:marLeft w:val="0"/>
      <w:marRight w:val="0"/>
      <w:marTop w:val="0"/>
      <w:marBottom w:val="0"/>
      <w:divBdr>
        <w:top w:val="none" w:sz="0" w:space="0" w:color="auto"/>
        <w:left w:val="none" w:sz="0" w:space="0" w:color="auto"/>
        <w:bottom w:val="none" w:sz="0" w:space="0" w:color="auto"/>
        <w:right w:val="none" w:sz="0" w:space="0" w:color="auto"/>
      </w:divBdr>
    </w:div>
    <w:div w:id="2143960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F75DA-8A73-4FFB-8FF2-D5D7F37E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3464</TotalTime>
  <Pages>106</Pages>
  <Words>26963</Words>
  <Characters>152559</Characters>
  <Application>Microsoft Office Word</Application>
  <DocSecurity>0</DocSecurity>
  <Lines>1271</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179164</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Jazmin Ladino Garzon</dc:creator>
  <cp:lastModifiedBy>Erika Jazmin Ladino Garzon</cp:lastModifiedBy>
  <cp:revision>72</cp:revision>
  <cp:lastPrinted>2016-06-13T16:25:00Z</cp:lastPrinted>
  <dcterms:created xsi:type="dcterms:W3CDTF">2016-06-02T13:35:00Z</dcterms:created>
  <dcterms:modified xsi:type="dcterms:W3CDTF">2016-06-13T16:30:00Z</dcterms:modified>
</cp:coreProperties>
</file>