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BE3CDE" w:rsidTr="00792591">
        <w:trPr>
          <w:trHeight w:val="226"/>
        </w:trPr>
        <w:tc>
          <w:tcPr>
            <w:tcW w:w="3827" w:type="dxa"/>
            <w:shd w:val="clear" w:color="auto" w:fill="D9D9D9" w:themeFill="background1" w:themeFillShade="D9"/>
            <w:vAlign w:val="center"/>
          </w:tcPr>
          <w:p w:rsidR="00752678" w:rsidRPr="00BE3CDE" w:rsidRDefault="00752678" w:rsidP="00B42314">
            <w:pPr>
              <w:spacing w:after="0"/>
              <w:ind w:left="34"/>
              <w:jc w:val="center"/>
              <w:rPr>
                <w:rFonts w:ascii="Arial Narrow" w:eastAsia="Times New Roman" w:hAnsi="Arial Narrow" w:cs="Arial"/>
                <w:b/>
                <w:sz w:val="20"/>
                <w:szCs w:val="20"/>
                <w:lang w:val="es-ES" w:eastAsia="es-ES"/>
              </w:rPr>
            </w:pPr>
            <w:r w:rsidRPr="00BE3CDE">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BE3CDE" w:rsidRDefault="00752678" w:rsidP="00752678">
            <w:pPr>
              <w:spacing w:after="0"/>
              <w:jc w:val="center"/>
              <w:rPr>
                <w:rFonts w:ascii="Arial Narrow" w:eastAsia="Times New Roman" w:hAnsi="Arial Narrow" w:cs="Arial"/>
                <w:b/>
                <w:sz w:val="20"/>
                <w:szCs w:val="20"/>
                <w:lang w:val="es-ES" w:eastAsia="es-ES"/>
              </w:rPr>
            </w:pPr>
            <w:r w:rsidRPr="00BE3CDE">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BE3CDE" w:rsidRDefault="004429AC" w:rsidP="00752678">
            <w:pPr>
              <w:spacing w:after="0"/>
              <w:jc w:val="center"/>
              <w:rPr>
                <w:rFonts w:ascii="Arial Narrow" w:eastAsia="Times New Roman" w:hAnsi="Arial Narrow" w:cs="Arial"/>
                <w:sz w:val="20"/>
                <w:szCs w:val="20"/>
                <w:lang w:val="es-ES" w:eastAsia="es-ES"/>
              </w:rPr>
            </w:pPr>
            <w:r w:rsidRPr="00BE3CDE">
              <w:rPr>
                <w:rFonts w:ascii="Arial Narrow" w:eastAsia="Times New Roman" w:hAnsi="Arial Narrow" w:cs="Arial"/>
                <w:sz w:val="20"/>
                <w:szCs w:val="20"/>
                <w:lang w:val="es-ES" w:eastAsia="es-ES"/>
              </w:rPr>
              <w:t>30</w:t>
            </w:r>
          </w:p>
        </w:tc>
        <w:tc>
          <w:tcPr>
            <w:tcW w:w="709" w:type="dxa"/>
            <w:shd w:val="clear" w:color="auto" w:fill="D9D9D9" w:themeFill="background1" w:themeFillShade="D9"/>
            <w:vAlign w:val="center"/>
          </w:tcPr>
          <w:p w:rsidR="00752678" w:rsidRPr="00BE3CDE" w:rsidRDefault="00752678" w:rsidP="00752678">
            <w:pPr>
              <w:spacing w:after="0"/>
              <w:jc w:val="center"/>
              <w:rPr>
                <w:rFonts w:ascii="Arial Narrow" w:eastAsia="Times New Roman" w:hAnsi="Arial Narrow" w:cs="Arial"/>
                <w:b/>
                <w:sz w:val="20"/>
                <w:szCs w:val="20"/>
                <w:lang w:val="es-ES" w:eastAsia="es-ES"/>
              </w:rPr>
            </w:pPr>
            <w:r w:rsidRPr="00BE3CDE">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BE3CDE" w:rsidRDefault="004429AC" w:rsidP="00752678">
            <w:pPr>
              <w:spacing w:after="0"/>
              <w:jc w:val="center"/>
              <w:rPr>
                <w:rFonts w:ascii="Arial Narrow" w:eastAsia="Times New Roman" w:hAnsi="Arial Narrow" w:cs="Arial"/>
                <w:sz w:val="20"/>
                <w:szCs w:val="20"/>
                <w:lang w:val="es-ES" w:eastAsia="es-ES"/>
              </w:rPr>
            </w:pPr>
            <w:r w:rsidRPr="00BE3CDE">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BE3CDE" w:rsidRDefault="00752678" w:rsidP="00752678">
            <w:pPr>
              <w:spacing w:after="0"/>
              <w:jc w:val="center"/>
              <w:rPr>
                <w:rFonts w:ascii="Arial Narrow" w:eastAsia="Times New Roman" w:hAnsi="Arial Narrow" w:cs="Arial"/>
                <w:b/>
                <w:sz w:val="20"/>
                <w:szCs w:val="20"/>
                <w:lang w:val="es-ES" w:eastAsia="es-ES"/>
              </w:rPr>
            </w:pPr>
            <w:r w:rsidRPr="00BE3CDE">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BE3CDE" w:rsidRDefault="004429AC" w:rsidP="00752678">
            <w:pPr>
              <w:spacing w:after="0"/>
              <w:jc w:val="center"/>
              <w:rPr>
                <w:rFonts w:ascii="Arial Narrow" w:eastAsia="Times New Roman" w:hAnsi="Arial Narrow" w:cs="Arial"/>
                <w:sz w:val="20"/>
                <w:szCs w:val="20"/>
                <w:lang w:val="es-ES" w:eastAsia="es-ES"/>
              </w:rPr>
            </w:pPr>
            <w:r w:rsidRPr="00BE3CDE">
              <w:rPr>
                <w:rFonts w:ascii="Arial Narrow" w:eastAsia="Times New Roman" w:hAnsi="Arial Narrow" w:cs="Arial"/>
                <w:sz w:val="20"/>
                <w:szCs w:val="20"/>
                <w:lang w:val="es-ES" w:eastAsia="es-ES"/>
              </w:rPr>
              <w:t>2016</w:t>
            </w:r>
          </w:p>
        </w:tc>
      </w:tr>
    </w:tbl>
    <w:p w:rsidR="00DD2063" w:rsidRPr="00BE3CDE" w:rsidRDefault="00DD2063" w:rsidP="00E619FD">
      <w:pPr>
        <w:spacing w:after="0"/>
        <w:rPr>
          <w:rFonts w:ascii="Arial Narrow" w:hAnsi="Arial Narrow"/>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BE3CDE" w:rsidTr="009B2338">
        <w:trPr>
          <w:trHeight w:val="268"/>
        </w:trPr>
        <w:tc>
          <w:tcPr>
            <w:tcW w:w="3427" w:type="dxa"/>
            <w:shd w:val="clear" w:color="auto" w:fill="E0E0E0"/>
          </w:tcPr>
          <w:p w:rsidR="007C14BE" w:rsidRPr="00BE3CDE" w:rsidRDefault="007C14BE" w:rsidP="00E112D4">
            <w:pPr>
              <w:spacing w:after="0"/>
              <w:jc w:val="both"/>
              <w:rPr>
                <w:rFonts w:ascii="Arial Narrow" w:eastAsia="SimSun" w:hAnsi="Arial Narrow" w:cs="Arial"/>
                <w:b/>
                <w:sz w:val="20"/>
                <w:szCs w:val="20"/>
              </w:rPr>
            </w:pPr>
            <w:r w:rsidRPr="00BE3CDE">
              <w:rPr>
                <w:rFonts w:ascii="Arial Narrow" w:eastAsia="SimSun" w:hAnsi="Arial Narrow" w:cs="Arial"/>
                <w:b/>
                <w:sz w:val="20"/>
                <w:szCs w:val="20"/>
              </w:rPr>
              <w:t>Número de Informe</w:t>
            </w:r>
          </w:p>
        </w:tc>
        <w:tc>
          <w:tcPr>
            <w:tcW w:w="7205" w:type="dxa"/>
            <w:shd w:val="clear" w:color="auto" w:fill="auto"/>
          </w:tcPr>
          <w:p w:rsidR="007C14BE" w:rsidRPr="00BE3CDE" w:rsidRDefault="004429AC" w:rsidP="004F3EE5">
            <w:pPr>
              <w:spacing w:after="0"/>
              <w:rPr>
                <w:rFonts w:ascii="Arial Narrow" w:eastAsia="SimSun" w:hAnsi="Arial Narrow" w:cs="Arial"/>
                <w:sz w:val="20"/>
                <w:szCs w:val="20"/>
              </w:rPr>
            </w:pPr>
            <w:r w:rsidRPr="00BE3CDE">
              <w:rPr>
                <w:rFonts w:ascii="Arial Narrow" w:eastAsia="SimSun" w:hAnsi="Arial Narrow" w:cs="Arial"/>
                <w:sz w:val="20"/>
                <w:szCs w:val="20"/>
              </w:rPr>
              <w:t>S11</w:t>
            </w:r>
          </w:p>
        </w:tc>
      </w:tr>
      <w:tr w:rsidR="00E112D4" w:rsidRPr="00BE3CDE"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BE3CDE" w:rsidRDefault="00E112D4" w:rsidP="00E112D4">
            <w:pPr>
              <w:spacing w:after="0"/>
              <w:rPr>
                <w:rFonts w:ascii="Arial Narrow" w:eastAsia="PMingLiU" w:hAnsi="Arial Narrow" w:cs="Arial"/>
                <w:b/>
                <w:bCs/>
                <w:sz w:val="20"/>
                <w:szCs w:val="20"/>
              </w:rPr>
            </w:pPr>
            <w:r w:rsidRPr="00BE3CDE">
              <w:rPr>
                <w:rFonts w:ascii="Arial Narrow" w:eastAsia="SimSun" w:hAnsi="Arial Narrow" w:cs="Arial"/>
                <w:b/>
                <w:sz w:val="20"/>
                <w:szCs w:val="20"/>
              </w:rPr>
              <w:t>Nombre del Seguimiento</w:t>
            </w:r>
          </w:p>
        </w:tc>
        <w:tc>
          <w:tcPr>
            <w:tcW w:w="7205" w:type="dxa"/>
          </w:tcPr>
          <w:p w:rsidR="00E112D4" w:rsidRPr="00BE3CDE" w:rsidRDefault="00226C73" w:rsidP="00DD2063">
            <w:pPr>
              <w:spacing w:after="0"/>
              <w:jc w:val="both"/>
              <w:rPr>
                <w:rFonts w:ascii="Arial Narrow" w:eastAsia="PMingLiU" w:hAnsi="Arial Narrow" w:cs="Arial"/>
                <w:bCs/>
                <w:sz w:val="20"/>
                <w:szCs w:val="20"/>
              </w:rPr>
            </w:pPr>
            <w:r w:rsidRPr="00BE3CDE">
              <w:rPr>
                <w:rFonts w:ascii="Arial Narrow" w:eastAsia="PMingLiU" w:hAnsi="Arial Narrow" w:cs="Arial"/>
                <w:bCs/>
                <w:sz w:val="20"/>
                <w:szCs w:val="20"/>
              </w:rPr>
              <w:t>Seguimiento al procedimiento</w:t>
            </w:r>
            <w:r w:rsidR="00082243" w:rsidRPr="00BE3CDE">
              <w:rPr>
                <w:rFonts w:ascii="Arial Narrow" w:eastAsia="PMingLiU" w:hAnsi="Arial Narrow" w:cs="Arial"/>
                <w:bCs/>
                <w:sz w:val="20"/>
                <w:szCs w:val="20"/>
              </w:rPr>
              <w:t xml:space="preserve"> Administración de Bienes del FRV</w:t>
            </w:r>
          </w:p>
        </w:tc>
      </w:tr>
      <w:tr w:rsidR="00DD2063" w:rsidRPr="00BE3CDE" w:rsidTr="003F2E63">
        <w:tblPrEx>
          <w:tblCellMar>
            <w:left w:w="70" w:type="dxa"/>
            <w:right w:w="70" w:type="dxa"/>
          </w:tblCellMar>
          <w:tblLook w:val="0000" w:firstRow="0" w:lastRow="0" w:firstColumn="0" w:lastColumn="0" w:noHBand="0" w:noVBand="0"/>
        </w:tblPrEx>
        <w:trPr>
          <w:trHeight w:val="453"/>
        </w:trPr>
        <w:tc>
          <w:tcPr>
            <w:tcW w:w="3427" w:type="dxa"/>
            <w:shd w:val="clear" w:color="auto" w:fill="E0E0E0"/>
          </w:tcPr>
          <w:p w:rsidR="00DD2063" w:rsidRPr="00BE3CDE" w:rsidRDefault="00DD2063" w:rsidP="00DD2063">
            <w:pPr>
              <w:spacing w:after="0"/>
              <w:rPr>
                <w:rFonts w:ascii="Arial Narrow" w:eastAsia="PMingLiU" w:hAnsi="Arial Narrow" w:cs="Arial"/>
                <w:b/>
                <w:bCs/>
                <w:sz w:val="20"/>
                <w:szCs w:val="20"/>
              </w:rPr>
            </w:pPr>
            <w:r w:rsidRPr="00BE3CDE">
              <w:rPr>
                <w:rFonts w:ascii="Arial Narrow" w:eastAsia="PMingLiU" w:hAnsi="Arial Narrow" w:cs="Arial"/>
                <w:b/>
                <w:bCs/>
                <w:sz w:val="20"/>
                <w:szCs w:val="20"/>
              </w:rPr>
              <w:t>Objetivo del Seguimiento</w:t>
            </w:r>
          </w:p>
        </w:tc>
        <w:tc>
          <w:tcPr>
            <w:tcW w:w="7205" w:type="dxa"/>
          </w:tcPr>
          <w:p w:rsidR="00DD2063" w:rsidRPr="00BE3CDE" w:rsidRDefault="003F2E63" w:rsidP="006958D2">
            <w:pPr>
              <w:jc w:val="both"/>
              <w:rPr>
                <w:rFonts w:ascii="Arial Narrow" w:hAnsi="Arial Narrow" w:cs="Arial"/>
                <w:sz w:val="20"/>
                <w:szCs w:val="20"/>
              </w:rPr>
            </w:pPr>
            <w:r w:rsidRPr="00BE3CDE">
              <w:rPr>
                <w:rFonts w:ascii="Arial Narrow" w:hAnsi="Arial Narrow" w:cs="Arial"/>
                <w:sz w:val="20"/>
                <w:szCs w:val="20"/>
              </w:rPr>
              <w:t>Verificación del cumplimiento de los requisitos legales y de procedimiento que tiene el</w:t>
            </w:r>
            <w:r w:rsidR="0002379F" w:rsidRPr="00BE3CDE">
              <w:rPr>
                <w:rFonts w:ascii="Arial Narrow" w:hAnsi="Arial Narrow" w:cs="Arial"/>
                <w:sz w:val="20"/>
                <w:szCs w:val="20"/>
              </w:rPr>
              <w:t xml:space="preserve"> FRV para la administración de bienes. </w:t>
            </w:r>
          </w:p>
        </w:tc>
      </w:tr>
      <w:tr w:rsidR="00DD2063" w:rsidRPr="00BE3CDE"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E3CDE" w:rsidRDefault="00DD2063" w:rsidP="00DD2063">
            <w:pPr>
              <w:spacing w:after="0"/>
              <w:rPr>
                <w:rFonts w:ascii="Arial Narrow" w:hAnsi="Arial Narrow" w:cs="Arial"/>
                <w:b/>
                <w:sz w:val="20"/>
                <w:szCs w:val="20"/>
              </w:rPr>
            </w:pPr>
            <w:r w:rsidRPr="00BE3CDE">
              <w:rPr>
                <w:rFonts w:ascii="Arial Narrow" w:hAnsi="Arial Narrow" w:cs="Arial"/>
                <w:b/>
                <w:sz w:val="20"/>
                <w:szCs w:val="20"/>
              </w:rPr>
              <w:t>Alcance del Seguimiento</w:t>
            </w:r>
          </w:p>
        </w:tc>
        <w:tc>
          <w:tcPr>
            <w:tcW w:w="7205" w:type="dxa"/>
          </w:tcPr>
          <w:p w:rsidR="00DD2063" w:rsidRPr="00BE3CDE" w:rsidRDefault="006A7659" w:rsidP="006A7659">
            <w:pPr>
              <w:spacing w:after="0"/>
              <w:jc w:val="both"/>
              <w:rPr>
                <w:rFonts w:ascii="Arial Narrow" w:hAnsi="Arial Narrow" w:cs="Arial"/>
                <w:sz w:val="20"/>
                <w:szCs w:val="20"/>
              </w:rPr>
            </w:pPr>
            <w:r w:rsidRPr="00BE3CDE">
              <w:rPr>
                <w:rFonts w:ascii="Arial Narrow" w:hAnsi="Arial Narrow" w:cs="Arial"/>
                <w:sz w:val="20"/>
                <w:szCs w:val="20"/>
              </w:rPr>
              <w:t xml:space="preserve">Verificar el cumplimiento de </w:t>
            </w:r>
            <w:r w:rsidR="003F2E63" w:rsidRPr="00BE3CDE">
              <w:rPr>
                <w:rFonts w:ascii="Arial Narrow" w:hAnsi="Arial Narrow" w:cs="Arial"/>
                <w:sz w:val="20"/>
                <w:szCs w:val="20"/>
              </w:rPr>
              <w:t>requisitos legales y de procedimien</w:t>
            </w:r>
            <w:r w:rsidR="008F4A68" w:rsidRPr="00BE3CDE">
              <w:rPr>
                <w:rFonts w:ascii="Arial Narrow" w:hAnsi="Arial Narrow" w:cs="Arial"/>
                <w:sz w:val="20"/>
                <w:szCs w:val="20"/>
              </w:rPr>
              <w:t xml:space="preserve">to que tiene el FRV </w:t>
            </w:r>
            <w:r w:rsidR="003F2E63" w:rsidRPr="00BE3CDE">
              <w:rPr>
                <w:rFonts w:ascii="Arial Narrow" w:hAnsi="Arial Narrow" w:cs="Arial"/>
                <w:sz w:val="20"/>
                <w:szCs w:val="20"/>
              </w:rPr>
              <w:t>e</w:t>
            </w:r>
            <w:r w:rsidR="008F4A68" w:rsidRPr="00BE3CDE">
              <w:rPr>
                <w:rFonts w:ascii="Arial Narrow" w:hAnsi="Arial Narrow" w:cs="Arial"/>
                <w:sz w:val="20"/>
                <w:szCs w:val="20"/>
              </w:rPr>
              <w:t>n la</w:t>
            </w:r>
            <w:r w:rsidRPr="00BE3CDE">
              <w:rPr>
                <w:rFonts w:ascii="Arial Narrow" w:hAnsi="Arial Narrow" w:cs="Arial"/>
                <w:sz w:val="20"/>
                <w:szCs w:val="20"/>
              </w:rPr>
              <w:t xml:space="preserve"> administración</w:t>
            </w:r>
            <w:r w:rsidR="003F2E63" w:rsidRPr="00BE3CDE">
              <w:rPr>
                <w:rFonts w:ascii="Arial Narrow" w:hAnsi="Arial Narrow" w:cs="Arial"/>
                <w:sz w:val="20"/>
                <w:szCs w:val="20"/>
              </w:rPr>
              <w:t xml:space="preserve"> </w:t>
            </w:r>
            <w:r w:rsidRPr="00BE3CDE">
              <w:rPr>
                <w:rFonts w:ascii="Arial Narrow" w:hAnsi="Arial Narrow" w:cs="Arial"/>
                <w:sz w:val="20"/>
                <w:szCs w:val="20"/>
              </w:rPr>
              <w:t>de bienes, haciendo</w:t>
            </w:r>
            <w:r w:rsidR="003F2E63" w:rsidRPr="00BE3CDE">
              <w:rPr>
                <w:rFonts w:ascii="Arial Narrow" w:hAnsi="Arial Narrow" w:cs="Arial"/>
                <w:sz w:val="20"/>
                <w:szCs w:val="20"/>
              </w:rPr>
              <w:t xml:space="preserve"> revisión de controles, planes </w:t>
            </w:r>
            <w:r w:rsidRPr="00BE3CDE">
              <w:rPr>
                <w:rFonts w:ascii="Arial Narrow" w:hAnsi="Arial Narrow" w:cs="Arial"/>
                <w:sz w:val="20"/>
                <w:szCs w:val="20"/>
              </w:rPr>
              <w:t>de trabajo, contratos;</w:t>
            </w:r>
            <w:r w:rsidR="008F4A68" w:rsidRPr="00BE3CDE">
              <w:rPr>
                <w:rFonts w:ascii="Arial Narrow" w:hAnsi="Arial Narrow" w:cs="Arial"/>
                <w:sz w:val="20"/>
                <w:szCs w:val="20"/>
              </w:rPr>
              <w:t xml:space="preserve"> con corte 31 de enero</w:t>
            </w:r>
            <w:r w:rsidR="003F2E63" w:rsidRPr="00BE3CDE">
              <w:rPr>
                <w:rFonts w:ascii="Arial Narrow" w:hAnsi="Arial Narrow" w:cs="Arial"/>
                <w:sz w:val="20"/>
                <w:szCs w:val="20"/>
              </w:rPr>
              <w:t xml:space="preserve"> de 2016.</w:t>
            </w:r>
          </w:p>
        </w:tc>
      </w:tr>
      <w:tr w:rsidR="00DD2063" w:rsidRPr="00BE3CDE"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BE3CDE" w:rsidRDefault="00DD2063" w:rsidP="00DD2063">
            <w:pPr>
              <w:spacing w:after="0"/>
              <w:rPr>
                <w:rFonts w:ascii="Arial Narrow" w:hAnsi="Arial Narrow" w:cs="Arial"/>
                <w:b/>
                <w:sz w:val="20"/>
                <w:szCs w:val="20"/>
              </w:rPr>
            </w:pPr>
            <w:r w:rsidRPr="00BE3CDE">
              <w:rPr>
                <w:rFonts w:ascii="Arial Narrow" w:hAnsi="Arial Narrow" w:cs="Arial"/>
                <w:b/>
                <w:sz w:val="20"/>
                <w:szCs w:val="20"/>
              </w:rPr>
              <w:t xml:space="preserve">Normatividad </w:t>
            </w:r>
          </w:p>
        </w:tc>
        <w:tc>
          <w:tcPr>
            <w:tcW w:w="7205" w:type="dxa"/>
          </w:tcPr>
          <w:p w:rsidR="00DD2063" w:rsidRPr="00BE3CDE" w:rsidRDefault="006D5089" w:rsidP="006D5089">
            <w:pPr>
              <w:spacing w:after="0"/>
              <w:rPr>
                <w:rFonts w:ascii="Arial Narrow" w:hAnsi="Arial Narrow" w:cs="Arial"/>
                <w:sz w:val="20"/>
                <w:szCs w:val="20"/>
              </w:rPr>
            </w:pPr>
            <w:r w:rsidRPr="00BE3CDE">
              <w:rPr>
                <w:rFonts w:ascii="Arial Narrow" w:hAnsi="Arial Narrow" w:cs="Arial"/>
                <w:sz w:val="20"/>
                <w:szCs w:val="20"/>
              </w:rPr>
              <w:t xml:space="preserve">Artículo 54 de Ley 957 de 2005, inciso del artículo 177 de la Ley 1448 de 2011, procedimiento de administración de bienes y demás normas concordantes. </w:t>
            </w:r>
          </w:p>
        </w:tc>
      </w:tr>
    </w:tbl>
    <w:p w:rsidR="00DD2063" w:rsidRPr="00BE3CDE" w:rsidRDefault="00DD2063" w:rsidP="00DD2063">
      <w:pPr>
        <w:spacing w:after="0"/>
        <w:rPr>
          <w:rFonts w:ascii="Arial Narrow" w:hAnsi="Arial Narrow"/>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BE3CDE" w:rsidTr="00430BB9">
        <w:tc>
          <w:tcPr>
            <w:tcW w:w="10632" w:type="dxa"/>
            <w:shd w:val="clear" w:color="auto" w:fill="D9D9D9"/>
          </w:tcPr>
          <w:p w:rsidR="00DD2063" w:rsidRPr="00BE3CDE" w:rsidRDefault="004F3EE5" w:rsidP="00103297">
            <w:pPr>
              <w:rPr>
                <w:rFonts w:ascii="Arial Narrow" w:hAnsi="Arial Narrow" w:cs="Arial"/>
                <w:b/>
                <w:sz w:val="20"/>
                <w:szCs w:val="20"/>
              </w:rPr>
            </w:pPr>
            <w:r w:rsidRPr="00BE3CDE">
              <w:rPr>
                <w:rFonts w:ascii="Arial Narrow" w:hAnsi="Arial Narrow" w:cs="Arial"/>
                <w:b/>
                <w:sz w:val="20"/>
                <w:szCs w:val="20"/>
              </w:rPr>
              <w:t>A</w:t>
            </w:r>
            <w:r w:rsidR="00DD2063" w:rsidRPr="00BE3CDE">
              <w:rPr>
                <w:rFonts w:ascii="Arial Narrow" w:hAnsi="Arial Narrow" w:cs="Arial"/>
                <w:b/>
                <w:sz w:val="20"/>
                <w:szCs w:val="20"/>
              </w:rPr>
              <w:t xml:space="preserve">. </w:t>
            </w:r>
            <w:r w:rsidR="00103297" w:rsidRPr="00BE3CDE">
              <w:rPr>
                <w:rFonts w:ascii="Arial Narrow" w:hAnsi="Arial Narrow" w:cs="Arial"/>
                <w:b/>
                <w:sz w:val="20"/>
                <w:szCs w:val="20"/>
              </w:rPr>
              <w:t>Análisis y Observaciones</w:t>
            </w:r>
          </w:p>
        </w:tc>
      </w:tr>
      <w:tr w:rsidR="00DD2063" w:rsidRPr="00BE3CDE" w:rsidTr="00430BB9">
        <w:tc>
          <w:tcPr>
            <w:tcW w:w="10632" w:type="dxa"/>
            <w:shd w:val="clear" w:color="auto" w:fill="auto"/>
          </w:tcPr>
          <w:p w:rsidR="00AE3D76" w:rsidRPr="00BE3CDE" w:rsidRDefault="00AE3D76" w:rsidP="00AE3D76">
            <w:pPr>
              <w:spacing w:after="0"/>
              <w:jc w:val="both"/>
              <w:rPr>
                <w:rFonts w:ascii="Arial Narrow" w:hAnsi="Arial Narrow" w:cs="Calibri"/>
                <w:sz w:val="20"/>
                <w:szCs w:val="20"/>
                <w:lang w:val="es-CO"/>
              </w:rPr>
            </w:pPr>
          </w:p>
          <w:p w:rsidR="00592904" w:rsidRPr="00BE3CDE" w:rsidRDefault="00C50DE7" w:rsidP="00BE3CDE">
            <w:pPr>
              <w:spacing w:after="160" w:line="252" w:lineRule="auto"/>
              <w:jc w:val="center"/>
              <w:rPr>
                <w:rFonts w:ascii="Arial Narrow" w:hAnsi="Arial Narrow"/>
                <w:b/>
                <w:sz w:val="20"/>
                <w:szCs w:val="20"/>
                <w:lang w:val="es-ES"/>
              </w:rPr>
            </w:pPr>
            <w:r w:rsidRPr="00BE3CDE">
              <w:rPr>
                <w:rFonts w:ascii="Arial Narrow" w:hAnsi="Arial Narrow"/>
                <w:b/>
                <w:sz w:val="20"/>
                <w:szCs w:val="20"/>
                <w:lang w:val="es-ES"/>
              </w:rPr>
              <w:t>REPORTE TOTAL CON CORTE 31 DE ENERO DE 2016, DEL NÚMERO DE BIENES QUE TIENE A CARGO EL FRV.</w:t>
            </w:r>
          </w:p>
          <w:p w:rsidR="00592904" w:rsidRPr="00BE3CDE" w:rsidRDefault="00C50DE7" w:rsidP="00BE3CDE">
            <w:pPr>
              <w:jc w:val="both"/>
              <w:rPr>
                <w:rFonts w:ascii="Arial Narrow" w:hAnsi="Arial Narrow" w:cs="Calibri"/>
                <w:sz w:val="20"/>
                <w:szCs w:val="20"/>
                <w:lang w:val="es-CO"/>
              </w:rPr>
            </w:pPr>
            <w:r w:rsidRPr="00BE3CDE">
              <w:rPr>
                <w:rFonts w:ascii="Arial Narrow" w:hAnsi="Arial Narrow" w:cs="Calibri"/>
                <w:sz w:val="20"/>
                <w:szCs w:val="20"/>
                <w:lang w:val="es-CO"/>
              </w:rPr>
              <w:t xml:space="preserve">Para dar inicio a la verificación del cumplimiento del procedimiento de administración de bienes a cargo del FRV,  la OCI con fundamento en la evidencia entregada mediante el memorando No. 20164010010373 del 19 de febrero de 2016, recibido por esta Oficina el 29 de febrero de 2016, encontró que con corte a 31 de enero de 2016 el FRV tiene 1312 de activos a cargo como se puede observar en el siguiente cuadro: </w:t>
            </w:r>
          </w:p>
          <w:tbl>
            <w:tblPr>
              <w:tblW w:w="9620" w:type="dxa"/>
              <w:jc w:val="center"/>
              <w:tblCellMar>
                <w:left w:w="70" w:type="dxa"/>
                <w:right w:w="70" w:type="dxa"/>
              </w:tblCellMar>
              <w:tblLook w:val="04A0" w:firstRow="1" w:lastRow="0" w:firstColumn="1" w:lastColumn="0" w:noHBand="0" w:noVBand="1"/>
            </w:tblPr>
            <w:tblGrid>
              <w:gridCol w:w="2020"/>
              <w:gridCol w:w="5460"/>
              <w:gridCol w:w="2140"/>
            </w:tblGrid>
            <w:tr w:rsidR="00CE7524" w:rsidRPr="00BE3CDE" w:rsidTr="009B2338">
              <w:trPr>
                <w:trHeight w:val="493"/>
                <w:jc w:val="center"/>
              </w:trPr>
              <w:tc>
                <w:tcPr>
                  <w:tcW w:w="9620" w:type="dxa"/>
                  <w:gridSpan w:val="3"/>
                  <w:vMerge w:val="restart"/>
                  <w:tcBorders>
                    <w:top w:val="single" w:sz="8" w:space="0" w:color="auto"/>
                    <w:left w:val="single" w:sz="8" w:space="0" w:color="auto"/>
                    <w:bottom w:val="single" w:sz="8" w:space="0" w:color="000000"/>
                    <w:right w:val="single" w:sz="8" w:space="0" w:color="000000"/>
                  </w:tcBorders>
                  <w:shd w:val="clear" w:color="000000" w:fill="A9D08E"/>
                  <w:vAlign w:val="bottom"/>
                  <w:hideMark/>
                </w:tcPr>
                <w:p w:rsidR="00CE7524" w:rsidRPr="00BE3CDE" w:rsidRDefault="00CE7524" w:rsidP="00CE7524">
                  <w:pPr>
                    <w:jc w:val="center"/>
                    <w:rPr>
                      <w:rFonts w:ascii="Arial Narrow" w:hAnsi="Arial Narrow"/>
                      <w:b/>
                      <w:bCs/>
                      <w:color w:val="000000"/>
                      <w:sz w:val="16"/>
                      <w:szCs w:val="16"/>
                      <w:lang w:val="es-CO" w:eastAsia="es-CO"/>
                    </w:rPr>
                  </w:pPr>
                  <w:r w:rsidRPr="00BE3CDE">
                    <w:rPr>
                      <w:rFonts w:ascii="Arial Narrow" w:hAnsi="Arial Narrow"/>
                      <w:b/>
                      <w:bCs/>
                      <w:color w:val="000000"/>
                      <w:sz w:val="16"/>
                      <w:szCs w:val="16"/>
                    </w:rPr>
                    <w:t>TOTAL ACTIVOS A CARGO DEL FRV</w:t>
                  </w:r>
                </w:p>
              </w:tc>
            </w:tr>
            <w:tr w:rsidR="00CE7524" w:rsidRPr="00BE3CDE" w:rsidTr="003E4FCC">
              <w:trPr>
                <w:trHeight w:val="429"/>
                <w:jc w:val="center"/>
              </w:trPr>
              <w:tc>
                <w:tcPr>
                  <w:tcW w:w="9620" w:type="dxa"/>
                  <w:gridSpan w:val="3"/>
                  <w:vMerge/>
                  <w:tcBorders>
                    <w:top w:val="single" w:sz="8" w:space="0" w:color="auto"/>
                    <w:left w:val="single" w:sz="8" w:space="0" w:color="auto"/>
                    <w:bottom w:val="single" w:sz="8" w:space="0" w:color="000000"/>
                    <w:right w:val="single" w:sz="8" w:space="0" w:color="000000"/>
                  </w:tcBorders>
                  <w:vAlign w:val="center"/>
                  <w:hideMark/>
                </w:tcPr>
                <w:p w:rsidR="00CE7524" w:rsidRPr="00BE3CDE" w:rsidRDefault="00CE7524" w:rsidP="00CE7524">
                  <w:pPr>
                    <w:jc w:val="center"/>
                    <w:rPr>
                      <w:rFonts w:ascii="Arial Narrow" w:hAnsi="Arial Narrow"/>
                      <w:b/>
                      <w:bCs/>
                      <w:color w:val="000000"/>
                      <w:sz w:val="16"/>
                      <w:szCs w:val="16"/>
                    </w:rPr>
                  </w:pPr>
                </w:p>
              </w:tc>
            </w:tr>
            <w:tr w:rsidR="00CE7524" w:rsidRPr="00BE3CDE" w:rsidTr="003E4FCC">
              <w:trPr>
                <w:trHeight w:val="540"/>
                <w:jc w:val="center"/>
              </w:trPr>
              <w:tc>
                <w:tcPr>
                  <w:tcW w:w="2020" w:type="dxa"/>
                  <w:tcBorders>
                    <w:top w:val="nil"/>
                    <w:left w:val="single" w:sz="8" w:space="0" w:color="auto"/>
                    <w:bottom w:val="single" w:sz="8" w:space="0" w:color="auto"/>
                    <w:right w:val="single" w:sz="4"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TIPO DE BIEN</w:t>
                  </w:r>
                </w:p>
              </w:tc>
              <w:tc>
                <w:tcPr>
                  <w:tcW w:w="5460" w:type="dxa"/>
                  <w:tcBorders>
                    <w:top w:val="nil"/>
                    <w:left w:val="nil"/>
                    <w:bottom w:val="single" w:sz="8" w:space="0" w:color="auto"/>
                    <w:right w:val="single" w:sz="4"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DESCRIPCIÓN</w:t>
                  </w:r>
                </w:p>
              </w:tc>
              <w:tc>
                <w:tcPr>
                  <w:tcW w:w="2140" w:type="dxa"/>
                  <w:tcBorders>
                    <w:top w:val="nil"/>
                    <w:left w:val="nil"/>
                    <w:bottom w:val="single" w:sz="4" w:space="0" w:color="auto"/>
                    <w:right w:val="single" w:sz="4"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CANTIDAD INVENTARIO ACTUAL</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DINERO</w:t>
                  </w:r>
                </w:p>
              </w:tc>
              <w:tc>
                <w:tcPr>
                  <w:tcW w:w="5460" w:type="dxa"/>
                  <w:vMerge w:val="restart"/>
                  <w:tcBorders>
                    <w:top w:val="nil"/>
                    <w:left w:val="single" w:sz="4" w:space="0" w:color="auto"/>
                    <w:bottom w:val="single" w:sz="8" w:space="0" w:color="000000"/>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DINEROS RECIBIDOS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174</w:t>
                  </w:r>
                </w:p>
              </w:tc>
            </w:tr>
            <w:tr w:rsidR="00CE7524" w:rsidRPr="00BE3CDE" w:rsidTr="009B2338">
              <w:trPr>
                <w:trHeight w:val="240"/>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vMerge/>
                  <w:tcBorders>
                    <w:top w:val="nil"/>
                    <w:left w:val="single" w:sz="4" w:space="0" w:color="auto"/>
                    <w:bottom w:val="single" w:sz="8" w:space="0" w:color="000000"/>
                    <w:right w:val="nil"/>
                  </w:tcBorders>
                  <w:vAlign w:val="center"/>
                  <w:hideMark/>
                </w:tcPr>
                <w:p w:rsidR="00CE7524" w:rsidRPr="00BE3CDE" w:rsidRDefault="00CE7524" w:rsidP="00CE7524">
                  <w:pPr>
                    <w:jc w:val="center"/>
                    <w:rPr>
                      <w:rFonts w:ascii="Arial Narrow" w:hAnsi="Arial Narrow"/>
                      <w:color w:val="000000"/>
                      <w:sz w:val="16"/>
                      <w:szCs w:val="16"/>
                    </w:rPr>
                  </w:pPr>
                </w:p>
              </w:tc>
              <w:tc>
                <w:tcPr>
                  <w:tcW w:w="2140" w:type="dxa"/>
                  <w:tcBorders>
                    <w:top w:val="nil"/>
                    <w:left w:val="single" w:sz="8" w:space="0" w:color="auto"/>
                    <w:bottom w:val="single" w:sz="4" w:space="0" w:color="auto"/>
                    <w:right w:val="single" w:sz="8"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                   12.129.632.758,09</w:t>
                  </w:r>
                </w:p>
              </w:tc>
            </w:tr>
            <w:tr w:rsidR="00CE7524" w:rsidRPr="00BE3CDE" w:rsidTr="003E4FCC">
              <w:trPr>
                <w:trHeight w:val="218"/>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vMerge/>
                  <w:tcBorders>
                    <w:top w:val="nil"/>
                    <w:left w:val="single" w:sz="4" w:space="0" w:color="auto"/>
                    <w:bottom w:val="single" w:sz="8" w:space="0" w:color="000000"/>
                    <w:right w:val="nil"/>
                  </w:tcBorders>
                  <w:vAlign w:val="center"/>
                  <w:hideMark/>
                </w:tcPr>
                <w:p w:rsidR="00CE7524" w:rsidRPr="00BE3CDE" w:rsidRDefault="00CE7524" w:rsidP="00CE7524">
                  <w:pPr>
                    <w:jc w:val="center"/>
                    <w:rPr>
                      <w:rFonts w:ascii="Arial Narrow" w:hAnsi="Arial Narrow"/>
                      <w:color w:val="000000"/>
                      <w:sz w:val="16"/>
                      <w:szCs w:val="16"/>
                    </w:rPr>
                  </w:pPr>
                </w:p>
              </w:tc>
              <w:tc>
                <w:tcPr>
                  <w:tcW w:w="2140" w:type="dxa"/>
                  <w:tcBorders>
                    <w:top w:val="nil"/>
                    <w:left w:val="single" w:sz="8" w:space="0" w:color="auto"/>
                    <w:bottom w:val="single" w:sz="8" w:space="0" w:color="auto"/>
                    <w:right w:val="single" w:sz="8"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USD 1.951</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TITULOS</w:t>
                  </w:r>
                </w:p>
              </w:tc>
              <w:tc>
                <w:tcPr>
                  <w:tcW w:w="5460" w:type="dxa"/>
                  <w:vMerge w:val="restart"/>
                  <w:tcBorders>
                    <w:top w:val="nil"/>
                    <w:left w:val="single" w:sz="4" w:space="0" w:color="auto"/>
                    <w:bottom w:val="single" w:sz="8" w:space="0" w:color="000000"/>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TITULOS JUDICIALES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2</w:t>
                  </w:r>
                </w:p>
              </w:tc>
            </w:tr>
            <w:tr w:rsidR="00CE7524" w:rsidRPr="00BE3CDE" w:rsidTr="009B2338">
              <w:trPr>
                <w:trHeight w:val="255"/>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vMerge/>
                  <w:tcBorders>
                    <w:top w:val="nil"/>
                    <w:left w:val="single" w:sz="4" w:space="0" w:color="auto"/>
                    <w:bottom w:val="single" w:sz="8" w:space="0" w:color="000000"/>
                    <w:right w:val="nil"/>
                  </w:tcBorders>
                  <w:vAlign w:val="center"/>
                  <w:hideMark/>
                </w:tcPr>
                <w:p w:rsidR="00CE7524" w:rsidRPr="00BE3CDE" w:rsidRDefault="00CE7524" w:rsidP="00CE7524">
                  <w:pPr>
                    <w:jc w:val="center"/>
                    <w:rPr>
                      <w:rFonts w:ascii="Arial Narrow" w:hAnsi="Arial Narrow"/>
                      <w:color w:val="000000"/>
                      <w:sz w:val="16"/>
                      <w:szCs w:val="16"/>
                    </w:rPr>
                  </w:pPr>
                </w:p>
              </w:tc>
              <w:tc>
                <w:tcPr>
                  <w:tcW w:w="2140" w:type="dxa"/>
                  <w:tcBorders>
                    <w:top w:val="nil"/>
                    <w:left w:val="single" w:sz="8" w:space="0" w:color="auto"/>
                    <w:bottom w:val="single" w:sz="8" w:space="0" w:color="auto"/>
                    <w:right w:val="single" w:sz="8"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                                  152.692.491</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INMUEBLES</w:t>
                  </w: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RURALES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486</w:t>
                  </w:r>
                </w:p>
              </w:tc>
            </w:tr>
            <w:tr w:rsidR="00CE7524" w:rsidRPr="00BE3CDE" w:rsidTr="009B2338">
              <w:trPr>
                <w:trHeight w:val="240"/>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URBANOS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290</w:t>
                  </w:r>
                </w:p>
              </w:tc>
            </w:tr>
            <w:tr w:rsidR="00CE7524" w:rsidRPr="00BE3CDE" w:rsidTr="009B2338">
              <w:trPr>
                <w:trHeight w:val="255"/>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TOTAL</w:t>
                  </w:r>
                </w:p>
              </w:tc>
              <w:tc>
                <w:tcPr>
                  <w:tcW w:w="2140" w:type="dxa"/>
                  <w:tcBorders>
                    <w:top w:val="nil"/>
                    <w:left w:val="single" w:sz="8" w:space="0" w:color="auto"/>
                    <w:bottom w:val="single" w:sz="8" w:space="0" w:color="auto"/>
                    <w:right w:val="single" w:sz="8"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776</w:t>
                  </w:r>
                </w:p>
              </w:tc>
            </w:tr>
            <w:tr w:rsidR="00CE7524" w:rsidRPr="00BE3CDE" w:rsidTr="009B2338">
              <w:trPr>
                <w:trHeight w:val="255"/>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AUTOMOVILES</w:t>
                  </w: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(VEHICULOS-MOTOS-EMBARCACIÓN)</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15</w:t>
                  </w:r>
                </w:p>
              </w:tc>
            </w:tr>
            <w:tr w:rsidR="00CE7524" w:rsidRPr="00BE3CDE" w:rsidTr="009B2338">
              <w:trPr>
                <w:trHeight w:val="255"/>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ARMAS</w:t>
                  </w: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ARMAS DE FUEGO</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3</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MUEBLES Y ENSERES</w:t>
                  </w: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ELEMENTOS CLINICA</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113</w:t>
                  </w:r>
                </w:p>
              </w:tc>
            </w:tr>
            <w:tr w:rsidR="00CE7524" w:rsidRPr="00BE3CDE" w:rsidTr="009B2338">
              <w:trPr>
                <w:trHeight w:val="240"/>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ELECTRODOMESTICOS Y MUEBLES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173</w:t>
                  </w:r>
                </w:p>
              </w:tc>
            </w:tr>
            <w:tr w:rsidR="00CE7524" w:rsidRPr="00BE3CDE" w:rsidTr="009B2338">
              <w:trPr>
                <w:trHeight w:val="240"/>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MEDALLA</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55"/>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RELOJES Y JOYAS</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10</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lastRenderedPageBreak/>
                    <w:t>SOCIEDADES</w:t>
                  </w: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INCUSOL S.A.</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40"/>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SOCIEDAD COMPLEJO TURISTICO OCASO CARIBE (1 PREDIO URBANO)</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55"/>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L'NOTECA ATLANTICO S.A.</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40"/>
                <w:jc w:val="center"/>
              </w:trPr>
              <w:tc>
                <w:tcPr>
                  <w:tcW w:w="2020" w:type="dxa"/>
                  <w:vMerge w:val="restart"/>
                  <w:tcBorders>
                    <w:top w:val="nil"/>
                    <w:left w:val="single" w:sz="8" w:space="0" w:color="auto"/>
                    <w:bottom w:val="single" w:sz="8" w:space="0" w:color="000000"/>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COOPERATIVAS</w:t>
                  </w:r>
                </w:p>
              </w:tc>
              <w:tc>
                <w:tcPr>
                  <w:tcW w:w="5460" w:type="dxa"/>
                  <w:tcBorders>
                    <w:top w:val="nil"/>
                    <w:left w:val="nil"/>
                    <w:bottom w:val="single" w:sz="4"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COPROAGROSUR (6 PREDIOS RURALES)</w:t>
                  </w:r>
                </w:p>
              </w:tc>
              <w:tc>
                <w:tcPr>
                  <w:tcW w:w="2140" w:type="dxa"/>
                  <w:tcBorders>
                    <w:top w:val="nil"/>
                    <w:left w:val="single" w:sz="8" w:space="0" w:color="auto"/>
                    <w:bottom w:val="single" w:sz="4"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465"/>
                <w:jc w:val="center"/>
              </w:trPr>
              <w:tc>
                <w:tcPr>
                  <w:tcW w:w="2020" w:type="dxa"/>
                  <w:vMerge/>
                  <w:tcBorders>
                    <w:top w:val="nil"/>
                    <w:left w:val="single" w:sz="8" w:space="0" w:color="auto"/>
                    <w:bottom w:val="single" w:sz="8" w:space="0" w:color="000000"/>
                    <w:right w:val="single" w:sz="4" w:space="0" w:color="auto"/>
                  </w:tcBorders>
                  <w:vAlign w:val="center"/>
                  <w:hideMark/>
                </w:tcPr>
                <w:p w:rsidR="00CE7524" w:rsidRPr="00BE3CDE" w:rsidRDefault="00CE7524" w:rsidP="00CE7524">
                  <w:pPr>
                    <w:jc w:val="center"/>
                    <w:rPr>
                      <w:rFonts w:ascii="Arial Narrow" w:hAnsi="Arial Narrow"/>
                      <w:b/>
                      <w:bCs/>
                      <w:color w:val="000000"/>
                      <w:sz w:val="16"/>
                      <w:szCs w:val="16"/>
                    </w:rPr>
                  </w:pP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COOPERATIVA MULTIACTIVA COMERCIALIZADORA AGROINDUSTRIAL DE LOS LLANOS ORIENTALES -COAGROINDULLANOS</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465"/>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ACCIONES</w:t>
                  </w: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25 ACCIONES DE LA SOCIEDAD COGANUR S.A. COMERCIALIZADORA GANADERA DEL DARIÉN Y NORTE DE URABÁ</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25</w:t>
                  </w:r>
                </w:p>
              </w:tc>
            </w:tr>
            <w:tr w:rsidR="00CE7524" w:rsidRPr="00BE3CDE" w:rsidTr="009B2338">
              <w:trPr>
                <w:trHeight w:val="255"/>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PRODUCCIÓN MUSICAL</w:t>
                  </w:r>
                </w:p>
              </w:tc>
              <w:tc>
                <w:tcPr>
                  <w:tcW w:w="5460" w:type="dxa"/>
                  <w:tcBorders>
                    <w:top w:val="nil"/>
                    <w:left w:val="nil"/>
                    <w:bottom w:val="single" w:sz="8" w:space="0" w:color="auto"/>
                    <w:right w:val="nil"/>
                  </w:tcBorders>
                  <w:shd w:val="clear" w:color="auto" w:fill="auto"/>
                  <w:vAlign w:val="center"/>
                  <w:hideMark/>
                </w:tcPr>
                <w:p w:rsidR="00CE7524" w:rsidRPr="00BE3CDE" w:rsidRDefault="00CE7524" w:rsidP="00CE7524">
                  <w:pPr>
                    <w:jc w:val="center"/>
                    <w:rPr>
                      <w:rFonts w:ascii="Arial Narrow" w:hAnsi="Arial Narrow"/>
                      <w:color w:val="000000"/>
                      <w:sz w:val="16"/>
                      <w:szCs w:val="16"/>
                    </w:rPr>
                  </w:pPr>
                  <w:r w:rsidRPr="00BE3CDE">
                    <w:rPr>
                      <w:rFonts w:ascii="Arial Narrow" w:hAnsi="Arial Narrow"/>
                      <w:color w:val="000000"/>
                      <w:sz w:val="16"/>
                      <w:szCs w:val="16"/>
                    </w:rPr>
                    <w:t>50% DE RENDIMIENTOS SAYCO Y ACIMPRO</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55"/>
                <w:jc w:val="center"/>
              </w:trPr>
              <w:tc>
                <w:tcPr>
                  <w:tcW w:w="748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rPr>
                      <w:rFonts w:ascii="Arial Narrow" w:hAnsi="Arial Narrow"/>
                      <w:color w:val="000000"/>
                      <w:sz w:val="16"/>
                      <w:szCs w:val="16"/>
                    </w:rPr>
                  </w:pPr>
                  <w:r w:rsidRPr="00BE3CDE">
                    <w:rPr>
                      <w:rFonts w:ascii="Arial Narrow" w:hAnsi="Arial Narrow"/>
                      <w:color w:val="000000"/>
                      <w:sz w:val="16"/>
                      <w:szCs w:val="16"/>
                    </w:rPr>
                    <w:t>RED ELECTRICA</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w:t>
                  </w:r>
                </w:p>
              </w:tc>
            </w:tr>
            <w:tr w:rsidR="00CE7524" w:rsidRPr="00BE3CDE" w:rsidTr="009B2338">
              <w:trPr>
                <w:trHeight w:val="255"/>
                <w:jc w:val="center"/>
              </w:trPr>
              <w:tc>
                <w:tcPr>
                  <w:tcW w:w="7480"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E7524" w:rsidRPr="00BE3CDE" w:rsidRDefault="00CE7524" w:rsidP="00CE7524">
                  <w:pPr>
                    <w:rPr>
                      <w:rFonts w:ascii="Arial Narrow" w:hAnsi="Arial Narrow"/>
                      <w:color w:val="000000"/>
                      <w:sz w:val="16"/>
                      <w:szCs w:val="16"/>
                    </w:rPr>
                  </w:pPr>
                  <w:r w:rsidRPr="00BE3CDE">
                    <w:rPr>
                      <w:rFonts w:ascii="Arial Narrow" w:hAnsi="Arial Narrow"/>
                      <w:color w:val="000000"/>
                      <w:sz w:val="16"/>
                      <w:szCs w:val="16"/>
                    </w:rPr>
                    <w:t>NUEVAS FUENTES DE DONACIONES EN ESPECIE</w:t>
                  </w:r>
                </w:p>
              </w:tc>
              <w:tc>
                <w:tcPr>
                  <w:tcW w:w="2140" w:type="dxa"/>
                  <w:tcBorders>
                    <w:top w:val="nil"/>
                    <w:left w:val="single" w:sz="8" w:space="0" w:color="auto"/>
                    <w:bottom w:val="single" w:sz="8" w:space="0" w:color="auto"/>
                    <w:right w:val="single" w:sz="8" w:space="0" w:color="auto"/>
                  </w:tcBorders>
                  <w:shd w:val="clear" w:color="auto" w:fill="auto"/>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13</w:t>
                  </w:r>
                </w:p>
              </w:tc>
            </w:tr>
            <w:tr w:rsidR="00CE7524" w:rsidRPr="00BE3CDE" w:rsidTr="009B2338">
              <w:trPr>
                <w:trHeight w:val="255"/>
                <w:jc w:val="center"/>
              </w:trPr>
              <w:tc>
                <w:tcPr>
                  <w:tcW w:w="7480" w:type="dxa"/>
                  <w:gridSpan w:val="2"/>
                  <w:tcBorders>
                    <w:top w:val="nil"/>
                    <w:left w:val="single" w:sz="8" w:space="0" w:color="auto"/>
                    <w:bottom w:val="single" w:sz="8" w:space="0" w:color="auto"/>
                    <w:right w:val="single" w:sz="4"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TOTALES</w:t>
                  </w:r>
                </w:p>
              </w:tc>
              <w:tc>
                <w:tcPr>
                  <w:tcW w:w="2140" w:type="dxa"/>
                  <w:tcBorders>
                    <w:top w:val="nil"/>
                    <w:left w:val="single" w:sz="8" w:space="0" w:color="auto"/>
                    <w:bottom w:val="single" w:sz="8" w:space="0" w:color="auto"/>
                    <w:right w:val="single" w:sz="8" w:space="0" w:color="auto"/>
                  </w:tcBorders>
                  <w:shd w:val="clear" w:color="000000" w:fill="A9D08E"/>
                  <w:vAlign w:val="center"/>
                  <w:hideMark/>
                </w:tcPr>
                <w:p w:rsidR="00CE7524" w:rsidRPr="00BE3CDE" w:rsidRDefault="00CE7524" w:rsidP="00CE7524">
                  <w:pPr>
                    <w:jc w:val="center"/>
                    <w:rPr>
                      <w:rFonts w:ascii="Arial Narrow" w:hAnsi="Arial Narrow"/>
                      <w:b/>
                      <w:bCs/>
                      <w:color w:val="000000"/>
                      <w:sz w:val="16"/>
                      <w:szCs w:val="16"/>
                    </w:rPr>
                  </w:pPr>
                  <w:r w:rsidRPr="00BE3CDE">
                    <w:rPr>
                      <w:rFonts w:ascii="Arial Narrow" w:hAnsi="Arial Narrow"/>
                      <w:b/>
                      <w:bCs/>
                      <w:color w:val="000000"/>
                      <w:sz w:val="16"/>
                      <w:szCs w:val="16"/>
                    </w:rPr>
                    <w:t>1312</w:t>
                  </w:r>
                </w:p>
              </w:tc>
            </w:tr>
          </w:tbl>
          <w:p w:rsidR="00592904" w:rsidRPr="00BE3CDE" w:rsidRDefault="008F4A68" w:rsidP="00BE3CDE">
            <w:pPr>
              <w:rPr>
                <w:rFonts w:ascii="Arial Narrow" w:eastAsia="PMingLiU" w:hAnsi="Arial Narrow" w:cs="Arial"/>
                <w:b/>
                <w:bCs/>
                <w:sz w:val="16"/>
                <w:szCs w:val="16"/>
              </w:rPr>
            </w:pPr>
            <w:r w:rsidRPr="00BE3CDE">
              <w:rPr>
                <w:rFonts w:ascii="Arial Narrow" w:eastAsia="PMingLiU" w:hAnsi="Arial Narrow" w:cs="Arial"/>
                <w:bCs/>
                <w:sz w:val="16"/>
                <w:szCs w:val="16"/>
              </w:rPr>
              <w:t xml:space="preserve">         </w:t>
            </w:r>
            <w:r w:rsidRPr="00BE3CDE">
              <w:rPr>
                <w:rFonts w:ascii="Arial Narrow" w:eastAsia="PMingLiU" w:hAnsi="Arial Narrow" w:cs="Arial"/>
                <w:b/>
                <w:bCs/>
                <w:sz w:val="16"/>
                <w:szCs w:val="16"/>
              </w:rPr>
              <w:t xml:space="preserve">Fuente: Cuadro suministrado por el FRV </w:t>
            </w:r>
          </w:p>
          <w:p w:rsidR="0092526C" w:rsidRPr="00BE3CDE" w:rsidRDefault="0092526C" w:rsidP="009178E8">
            <w:pPr>
              <w:spacing w:after="160" w:line="252" w:lineRule="auto"/>
              <w:jc w:val="center"/>
              <w:rPr>
                <w:rFonts w:ascii="Arial Narrow" w:hAnsi="Arial Narrow"/>
                <w:b/>
                <w:sz w:val="20"/>
                <w:szCs w:val="20"/>
                <w:lang w:val="es-ES"/>
              </w:rPr>
            </w:pPr>
            <w:r w:rsidRPr="00BE3CDE">
              <w:rPr>
                <w:rFonts w:ascii="Arial Narrow" w:hAnsi="Arial Narrow"/>
                <w:b/>
                <w:sz w:val="20"/>
                <w:szCs w:val="20"/>
                <w:lang w:val="es-ES"/>
              </w:rPr>
              <w:t>REPORTE TOTAL CON CORTE 31 DE ENERO DE 2016, DE LOS BIENES QUE CUENTA CON ADMINISTRACIÓN POR PARTE DEL FRV.</w:t>
            </w:r>
          </w:p>
          <w:p w:rsidR="005C4057" w:rsidRPr="00BE3CDE" w:rsidRDefault="000230EC" w:rsidP="00BE3CDE">
            <w:pPr>
              <w:jc w:val="both"/>
              <w:rPr>
                <w:rFonts w:ascii="Arial Narrow" w:eastAsia="PMingLiU" w:hAnsi="Arial Narrow" w:cs="Arial"/>
                <w:bCs/>
                <w:sz w:val="20"/>
                <w:szCs w:val="20"/>
              </w:rPr>
            </w:pPr>
            <w:r w:rsidRPr="00BE3CDE">
              <w:rPr>
                <w:rFonts w:ascii="Arial Narrow" w:eastAsia="PMingLiU" w:hAnsi="Arial Narrow" w:cs="Arial"/>
                <w:bCs/>
                <w:sz w:val="20"/>
                <w:szCs w:val="20"/>
              </w:rPr>
              <w:t xml:space="preserve"> </w:t>
            </w:r>
            <w:r w:rsidR="00B8773A" w:rsidRPr="00BE3CDE">
              <w:rPr>
                <w:rFonts w:ascii="Arial Narrow" w:eastAsia="PMingLiU" w:hAnsi="Arial Narrow" w:cs="Arial"/>
                <w:bCs/>
                <w:sz w:val="20"/>
                <w:szCs w:val="20"/>
              </w:rPr>
              <w:t>Precisado lo anterior</w:t>
            </w:r>
            <w:r w:rsidR="006A7659" w:rsidRPr="00BE3CDE">
              <w:rPr>
                <w:rFonts w:ascii="Arial Narrow" w:eastAsia="PMingLiU" w:hAnsi="Arial Narrow" w:cs="Arial"/>
                <w:bCs/>
                <w:sz w:val="20"/>
                <w:szCs w:val="20"/>
              </w:rPr>
              <w:t>,</w:t>
            </w:r>
            <w:r w:rsidR="00B8773A" w:rsidRPr="00BE3CDE">
              <w:rPr>
                <w:rFonts w:ascii="Arial Narrow" w:eastAsia="PMingLiU" w:hAnsi="Arial Narrow" w:cs="Arial"/>
                <w:bCs/>
                <w:sz w:val="20"/>
                <w:szCs w:val="20"/>
              </w:rPr>
              <w:t xml:space="preserve"> </w:t>
            </w:r>
            <w:r w:rsidRPr="00BE3CDE">
              <w:rPr>
                <w:rFonts w:ascii="Arial Narrow" w:eastAsia="PMingLiU" w:hAnsi="Arial Narrow" w:cs="Arial"/>
                <w:bCs/>
                <w:sz w:val="20"/>
                <w:szCs w:val="20"/>
              </w:rPr>
              <w:t>se procedió a revisar del total de activos a cargo de FRV cuantos cuenta con sistema de administración</w:t>
            </w:r>
            <w:r w:rsidR="006A7659" w:rsidRPr="00BE3CDE">
              <w:rPr>
                <w:rFonts w:ascii="Arial Narrow" w:eastAsia="PMingLiU" w:hAnsi="Arial Narrow" w:cs="Arial"/>
                <w:bCs/>
                <w:sz w:val="20"/>
                <w:szCs w:val="20"/>
              </w:rPr>
              <w:t>,</w:t>
            </w:r>
            <w:r w:rsidRPr="00BE3CDE">
              <w:rPr>
                <w:rFonts w:ascii="Arial Narrow" w:eastAsia="PMingLiU" w:hAnsi="Arial Narrow" w:cs="Arial"/>
                <w:bCs/>
                <w:sz w:val="20"/>
                <w:szCs w:val="20"/>
              </w:rPr>
              <w:t xml:space="preserve"> encontrando con corte a 31 de enero de 2016 </w:t>
            </w:r>
            <w:r w:rsidR="009210D5" w:rsidRPr="00BE3CDE">
              <w:rPr>
                <w:rFonts w:ascii="Arial Narrow" w:eastAsia="PMingLiU" w:hAnsi="Arial Narrow" w:cs="Arial"/>
                <w:bCs/>
                <w:sz w:val="20"/>
                <w:szCs w:val="20"/>
              </w:rPr>
              <w:t xml:space="preserve">la siguiente información, reportado por el FRV: </w:t>
            </w:r>
            <w:r w:rsidR="003E4FCC" w:rsidRPr="00BE3CDE">
              <w:rPr>
                <w:rFonts w:ascii="Arial Narrow" w:eastAsia="PMingLiU" w:hAnsi="Arial Narrow" w:cs="Arial"/>
                <w:bCs/>
                <w:sz w:val="20"/>
                <w:szCs w:val="20"/>
              </w:rPr>
              <w:t xml:space="preserve"> </w:t>
            </w:r>
            <w:bookmarkStart w:id="0" w:name="_Toc444591799"/>
          </w:p>
          <w:p w:rsidR="00096888" w:rsidRPr="00BE3CDE" w:rsidRDefault="00096888" w:rsidP="005C4057">
            <w:pPr>
              <w:spacing w:after="0"/>
              <w:jc w:val="both"/>
              <w:rPr>
                <w:rFonts w:ascii="Arial Narrow" w:eastAsia="PMingLiU" w:hAnsi="Arial Narrow" w:cs="Arial"/>
                <w:bCs/>
                <w:sz w:val="20"/>
                <w:szCs w:val="20"/>
              </w:rPr>
            </w:pPr>
          </w:p>
          <w:tbl>
            <w:tblPr>
              <w:tblW w:w="9159" w:type="dxa"/>
              <w:tblInd w:w="307" w:type="dxa"/>
              <w:tblCellMar>
                <w:left w:w="70" w:type="dxa"/>
                <w:right w:w="70" w:type="dxa"/>
              </w:tblCellMar>
              <w:tblLook w:val="04A0" w:firstRow="1" w:lastRow="0" w:firstColumn="1" w:lastColumn="0" w:noHBand="0" w:noVBand="1"/>
            </w:tblPr>
            <w:tblGrid>
              <w:gridCol w:w="1418"/>
              <w:gridCol w:w="2693"/>
              <w:gridCol w:w="2552"/>
              <w:gridCol w:w="1276"/>
              <w:gridCol w:w="1220"/>
            </w:tblGrid>
            <w:tr w:rsidR="003E4FCC" w:rsidRPr="00BE3CDE" w:rsidTr="003E4FCC">
              <w:trPr>
                <w:trHeight w:val="165"/>
              </w:trPr>
              <w:tc>
                <w:tcPr>
                  <w:tcW w:w="6663" w:type="dxa"/>
                  <w:gridSpan w:val="3"/>
                  <w:vMerge w:val="restart"/>
                  <w:tcBorders>
                    <w:top w:val="single" w:sz="8" w:space="0" w:color="auto"/>
                    <w:left w:val="single" w:sz="8" w:space="0" w:color="auto"/>
                    <w:bottom w:val="single" w:sz="8" w:space="0" w:color="000000"/>
                    <w:right w:val="single" w:sz="8" w:space="0" w:color="000000"/>
                  </w:tcBorders>
                  <w:shd w:val="clear" w:color="000000" w:fill="A9D08E"/>
                  <w:vAlign w:val="bottom"/>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TOTAL ACTIVOS A CARGO DEL FRV</w:t>
                  </w:r>
                </w:p>
              </w:tc>
              <w:tc>
                <w:tcPr>
                  <w:tcW w:w="1276" w:type="dxa"/>
                  <w:tcBorders>
                    <w:top w:val="nil"/>
                    <w:left w:val="nil"/>
                    <w:bottom w:val="nil"/>
                    <w:right w:val="nil"/>
                  </w:tcBorders>
                  <w:shd w:val="clear" w:color="auto" w:fill="auto"/>
                  <w:noWrap/>
                  <w:vAlign w:val="bottom"/>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p>
              </w:tc>
              <w:tc>
                <w:tcPr>
                  <w:tcW w:w="1220" w:type="dxa"/>
                  <w:tcBorders>
                    <w:top w:val="nil"/>
                    <w:left w:val="nil"/>
                    <w:bottom w:val="nil"/>
                    <w:right w:val="nil"/>
                  </w:tcBorders>
                  <w:shd w:val="clear" w:color="auto" w:fill="auto"/>
                  <w:noWrap/>
                  <w:vAlign w:val="bottom"/>
                  <w:hideMark/>
                </w:tcPr>
                <w:p w:rsidR="003E4FCC" w:rsidRPr="00BE3CDE" w:rsidRDefault="003E4FCC" w:rsidP="003E4FCC">
                  <w:pPr>
                    <w:spacing w:after="0"/>
                    <w:rPr>
                      <w:rFonts w:ascii="Arial Narrow" w:eastAsia="Times New Roman" w:hAnsi="Arial Narrow"/>
                      <w:sz w:val="16"/>
                      <w:szCs w:val="16"/>
                      <w:lang w:val="es-CO" w:eastAsia="es-CO"/>
                    </w:rPr>
                  </w:pPr>
                </w:p>
              </w:tc>
            </w:tr>
            <w:tr w:rsidR="003E4FCC" w:rsidRPr="00BE3CDE" w:rsidTr="003E4FCC">
              <w:trPr>
                <w:trHeight w:val="180"/>
              </w:trPr>
              <w:tc>
                <w:tcPr>
                  <w:tcW w:w="6663" w:type="dxa"/>
                  <w:gridSpan w:val="3"/>
                  <w:vMerge/>
                  <w:tcBorders>
                    <w:top w:val="single" w:sz="8" w:space="0" w:color="auto"/>
                    <w:left w:val="single" w:sz="8" w:space="0" w:color="auto"/>
                    <w:bottom w:val="single" w:sz="8" w:space="0" w:color="000000"/>
                    <w:right w:val="single" w:sz="8" w:space="0" w:color="000000"/>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1276" w:type="dxa"/>
                  <w:tcBorders>
                    <w:top w:val="nil"/>
                    <w:left w:val="nil"/>
                    <w:bottom w:val="nil"/>
                    <w:right w:val="nil"/>
                  </w:tcBorders>
                  <w:shd w:val="clear" w:color="auto" w:fill="auto"/>
                  <w:vAlign w:val="bottom"/>
                  <w:hideMark/>
                </w:tcPr>
                <w:p w:rsidR="003E4FCC" w:rsidRPr="00BE3CDE" w:rsidRDefault="003E4FCC" w:rsidP="003E4FCC">
                  <w:pPr>
                    <w:spacing w:after="0"/>
                    <w:rPr>
                      <w:rFonts w:ascii="Arial Narrow" w:eastAsia="Times New Roman" w:hAnsi="Arial Narrow"/>
                      <w:sz w:val="16"/>
                      <w:szCs w:val="16"/>
                      <w:lang w:val="es-CO" w:eastAsia="es-CO"/>
                    </w:rPr>
                  </w:pPr>
                </w:p>
              </w:tc>
              <w:tc>
                <w:tcPr>
                  <w:tcW w:w="1220" w:type="dxa"/>
                  <w:tcBorders>
                    <w:top w:val="nil"/>
                    <w:left w:val="nil"/>
                    <w:bottom w:val="nil"/>
                    <w:right w:val="nil"/>
                  </w:tcBorders>
                  <w:shd w:val="clear" w:color="auto" w:fill="auto"/>
                  <w:noWrap/>
                  <w:vAlign w:val="bottom"/>
                  <w:hideMark/>
                </w:tcPr>
                <w:p w:rsidR="003E4FCC" w:rsidRPr="00BE3CDE" w:rsidRDefault="003E4FCC" w:rsidP="003E4FCC">
                  <w:pPr>
                    <w:spacing w:after="0"/>
                    <w:jc w:val="center"/>
                    <w:rPr>
                      <w:rFonts w:ascii="Arial Narrow" w:eastAsia="Times New Roman" w:hAnsi="Arial Narrow"/>
                      <w:sz w:val="16"/>
                      <w:szCs w:val="16"/>
                      <w:lang w:val="es-CO" w:eastAsia="es-CO"/>
                    </w:rPr>
                  </w:pPr>
                </w:p>
              </w:tc>
            </w:tr>
            <w:tr w:rsidR="003E4FCC" w:rsidRPr="00BE3CDE" w:rsidTr="003E4FCC">
              <w:trPr>
                <w:trHeight w:val="690"/>
              </w:trPr>
              <w:tc>
                <w:tcPr>
                  <w:tcW w:w="1418" w:type="dxa"/>
                  <w:tcBorders>
                    <w:top w:val="nil"/>
                    <w:left w:val="single" w:sz="8" w:space="0" w:color="auto"/>
                    <w:bottom w:val="single" w:sz="8" w:space="0" w:color="auto"/>
                    <w:right w:val="single" w:sz="4"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TIPO DE BIEN</w:t>
                  </w:r>
                </w:p>
              </w:tc>
              <w:tc>
                <w:tcPr>
                  <w:tcW w:w="2693" w:type="dxa"/>
                  <w:tcBorders>
                    <w:top w:val="nil"/>
                    <w:left w:val="nil"/>
                    <w:bottom w:val="single" w:sz="8" w:space="0" w:color="auto"/>
                    <w:right w:val="single" w:sz="4"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DESCRIPCIÓN</w:t>
                  </w:r>
                </w:p>
              </w:tc>
              <w:tc>
                <w:tcPr>
                  <w:tcW w:w="2552" w:type="dxa"/>
                  <w:tcBorders>
                    <w:top w:val="nil"/>
                    <w:left w:val="nil"/>
                    <w:bottom w:val="single" w:sz="8" w:space="0" w:color="auto"/>
                    <w:right w:val="nil"/>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CANTIDAD INVENTARIO ACTUAL</w:t>
                  </w:r>
                </w:p>
              </w:tc>
              <w:tc>
                <w:tcPr>
                  <w:tcW w:w="1276" w:type="dxa"/>
                  <w:tcBorders>
                    <w:top w:val="single" w:sz="8" w:space="0" w:color="auto"/>
                    <w:left w:val="single" w:sz="8" w:space="0" w:color="auto"/>
                    <w:bottom w:val="single" w:sz="8"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CANTIDAD ADMINISTRADO</w:t>
                  </w:r>
                </w:p>
              </w:tc>
              <w:tc>
                <w:tcPr>
                  <w:tcW w:w="1220" w:type="dxa"/>
                  <w:tcBorders>
                    <w:top w:val="single" w:sz="8" w:space="0" w:color="auto"/>
                    <w:left w:val="nil"/>
                    <w:bottom w:val="nil"/>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 ADMINISTRADO</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DINERO</w:t>
                  </w:r>
                </w:p>
              </w:tc>
              <w:tc>
                <w:tcPr>
                  <w:tcW w:w="2693" w:type="dxa"/>
                  <w:vMerge w:val="restart"/>
                  <w:tcBorders>
                    <w:top w:val="nil"/>
                    <w:left w:val="single" w:sz="4" w:space="0" w:color="auto"/>
                    <w:bottom w:val="single" w:sz="8" w:space="0" w:color="000000"/>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DINEROS RECIBIDOS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174</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174</w:t>
                  </w:r>
                </w:p>
              </w:tc>
              <w:tc>
                <w:tcPr>
                  <w:tcW w:w="12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vMerge/>
                  <w:tcBorders>
                    <w:top w:val="nil"/>
                    <w:left w:val="single" w:sz="4" w:space="0" w:color="auto"/>
                    <w:bottom w:val="single" w:sz="8" w:space="0" w:color="000000"/>
                    <w:right w:val="nil"/>
                  </w:tcBorders>
                  <w:vAlign w:val="center"/>
                  <w:hideMark/>
                </w:tcPr>
                <w:p w:rsidR="003E4FCC" w:rsidRPr="00BE3CDE" w:rsidRDefault="003E4FCC" w:rsidP="003E4FCC">
                  <w:pPr>
                    <w:spacing w:after="0"/>
                    <w:rPr>
                      <w:rFonts w:ascii="Arial Narrow" w:eastAsia="Times New Roman" w:hAnsi="Arial Narrow"/>
                      <w:color w:val="000000"/>
                      <w:sz w:val="16"/>
                      <w:szCs w:val="16"/>
                      <w:lang w:val="es-CO" w:eastAsia="es-CO"/>
                    </w:rPr>
                  </w:pPr>
                </w:p>
              </w:tc>
              <w:tc>
                <w:tcPr>
                  <w:tcW w:w="2552" w:type="dxa"/>
                  <w:tcBorders>
                    <w:top w:val="nil"/>
                    <w:left w:val="single" w:sz="8" w:space="0" w:color="auto"/>
                    <w:bottom w:val="single" w:sz="4"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 xml:space="preserve"> $                   12.129.632.758,09 </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 xml:space="preserve"> $ 12.129.632.758,09 </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vMerge/>
                  <w:tcBorders>
                    <w:top w:val="nil"/>
                    <w:left w:val="single" w:sz="4" w:space="0" w:color="auto"/>
                    <w:bottom w:val="single" w:sz="8" w:space="0" w:color="000000"/>
                    <w:right w:val="nil"/>
                  </w:tcBorders>
                  <w:vAlign w:val="center"/>
                  <w:hideMark/>
                </w:tcPr>
                <w:p w:rsidR="003E4FCC" w:rsidRPr="00BE3CDE" w:rsidRDefault="003E4FCC" w:rsidP="003E4FCC">
                  <w:pPr>
                    <w:spacing w:after="0"/>
                    <w:rPr>
                      <w:rFonts w:ascii="Arial Narrow" w:eastAsia="Times New Roman" w:hAnsi="Arial Narrow"/>
                      <w:color w:val="000000"/>
                      <w:sz w:val="16"/>
                      <w:szCs w:val="16"/>
                      <w:lang w:val="es-CO" w:eastAsia="es-CO"/>
                    </w:rPr>
                  </w:pPr>
                </w:p>
              </w:tc>
              <w:tc>
                <w:tcPr>
                  <w:tcW w:w="2552" w:type="dxa"/>
                  <w:tcBorders>
                    <w:top w:val="nil"/>
                    <w:left w:val="single" w:sz="8" w:space="0" w:color="auto"/>
                    <w:bottom w:val="single" w:sz="8"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USD 1.951</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USD 1.951</w:t>
                  </w:r>
                </w:p>
              </w:tc>
              <w:tc>
                <w:tcPr>
                  <w:tcW w:w="1220" w:type="dxa"/>
                  <w:tcBorders>
                    <w:top w:val="nil"/>
                    <w:left w:val="single" w:sz="8" w:space="0" w:color="auto"/>
                    <w:bottom w:val="nil"/>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TITULOS</w:t>
                  </w:r>
                </w:p>
              </w:tc>
              <w:tc>
                <w:tcPr>
                  <w:tcW w:w="2693" w:type="dxa"/>
                  <w:vMerge w:val="restart"/>
                  <w:tcBorders>
                    <w:top w:val="nil"/>
                    <w:left w:val="single" w:sz="4" w:space="0" w:color="auto"/>
                    <w:bottom w:val="single" w:sz="8" w:space="0" w:color="000000"/>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TITULOS JUDICIALES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2</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2</w:t>
                  </w:r>
                </w:p>
              </w:tc>
              <w:tc>
                <w:tcPr>
                  <w:tcW w:w="12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vMerge/>
                  <w:tcBorders>
                    <w:top w:val="nil"/>
                    <w:left w:val="single" w:sz="4" w:space="0" w:color="auto"/>
                    <w:bottom w:val="single" w:sz="8" w:space="0" w:color="000000"/>
                    <w:right w:val="nil"/>
                  </w:tcBorders>
                  <w:vAlign w:val="center"/>
                  <w:hideMark/>
                </w:tcPr>
                <w:p w:rsidR="003E4FCC" w:rsidRPr="00BE3CDE" w:rsidRDefault="003E4FCC" w:rsidP="003E4FCC">
                  <w:pPr>
                    <w:spacing w:after="0"/>
                    <w:rPr>
                      <w:rFonts w:ascii="Arial Narrow" w:eastAsia="Times New Roman" w:hAnsi="Arial Narrow"/>
                      <w:color w:val="000000"/>
                      <w:sz w:val="16"/>
                      <w:szCs w:val="16"/>
                      <w:lang w:val="es-CO" w:eastAsia="es-CO"/>
                    </w:rPr>
                  </w:pPr>
                </w:p>
              </w:tc>
              <w:tc>
                <w:tcPr>
                  <w:tcW w:w="2552" w:type="dxa"/>
                  <w:tcBorders>
                    <w:top w:val="nil"/>
                    <w:left w:val="single" w:sz="8" w:space="0" w:color="auto"/>
                    <w:bottom w:val="single" w:sz="8"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 xml:space="preserve"> $                                  152.692.491 </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 xml:space="preserve"> $           152.692.491 </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INMUEBLES</w:t>
                  </w: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RURALES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486</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389</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80%</w:t>
                  </w:r>
                </w:p>
              </w:tc>
            </w:tr>
            <w:tr w:rsidR="003E4FCC" w:rsidRPr="00BE3CDE" w:rsidTr="003E4FCC">
              <w:trPr>
                <w:trHeight w:val="240"/>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URBANOS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290</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345</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119%</w:t>
                  </w:r>
                </w:p>
              </w:tc>
            </w:tr>
            <w:tr w:rsidR="003E4FCC" w:rsidRPr="00BE3CDE" w:rsidTr="003E4FCC">
              <w:trPr>
                <w:trHeight w:val="25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TOTAL</w:t>
                  </w:r>
                </w:p>
              </w:tc>
              <w:tc>
                <w:tcPr>
                  <w:tcW w:w="2552" w:type="dxa"/>
                  <w:tcBorders>
                    <w:top w:val="nil"/>
                    <w:left w:val="single" w:sz="8" w:space="0" w:color="auto"/>
                    <w:bottom w:val="single" w:sz="8"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776</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734</w:t>
                  </w:r>
                </w:p>
              </w:tc>
              <w:tc>
                <w:tcPr>
                  <w:tcW w:w="1220" w:type="dxa"/>
                  <w:tcBorders>
                    <w:top w:val="nil"/>
                    <w:left w:val="single" w:sz="8" w:space="0" w:color="auto"/>
                    <w:bottom w:val="nil"/>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95%</w:t>
                  </w:r>
                </w:p>
              </w:tc>
            </w:tr>
            <w:tr w:rsidR="003E4FCC" w:rsidRPr="00BE3CDE" w:rsidTr="003E4FCC">
              <w:trPr>
                <w:trHeight w:val="255"/>
              </w:trPr>
              <w:tc>
                <w:tcPr>
                  <w:tcW w:w="1418" w:type="dxa"/>
                  <w:tcBorders>
                    <w:top w:val="nil"/>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AUTOMOVILES</w:t>
                  </w: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(VEHICULOS-MOTOS-EMBARCACIÓN)</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15</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15</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tcBorders>
                    <w:top w:val="nil"/>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ARMAS</w:t>
                  </w: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ARMAS DE FUEGO</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3</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0</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0%</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MUEBLES Y ENSERES</w:t>
                  </w: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ELEMENTOS CLINICA</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113</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133</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118%</w:t>
                  </w:r>
                </w:p>
              </w:tc>
            </w:tr>
            <w:tr w:rsidR="003E4FCC" w:rsidRPr="00BE3CDE" w:rsidTr="003E4FCC">
              <w:trPr>
                <w:trHeight w:val="240"/>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ELECTRODOMESTICOS Y MUEBLES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173</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173</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MEDALLA</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RELOJES Y JOYAS</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10</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SOCIEDADES</w:t>
                  </w: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INCUSOL S.A.</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SOCIEDAD COMPLEJO TURISTICO OCASO CARIBE (1 PREDIO URBANO)</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L'NOTECA ATLANTICO S.A.</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nil"/>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40"/>
              </w:trPr>
              <w:tc>
                <w:tcPr>
                  <w:tcW w:w="1418" w:type="dxa"/>
                  <w:vMerge w:val="restart"/>
                  <w:tcBorders>
                    <w:top w:val="nil"/>
                    <w:left w:val="single" w:sz="8" w:space="0" w:color="auto"/>
                    <w:bottom w:val="single" w:sz="8" w:space="0" w:color="000000"/>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COOPERATIVAS</w:t>
                  </w:r>
                </w:p>
              </w:tc>
              <w:tc>
                <w:tcPr>
                  <w:tcW w:w="2693"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COPROAGROSUR (6 PREDIOS RURALES</w:t>
                  </w:r>
                </w:p>
              </w:tc>
              <w:tc>
                <w:tcPr>
                  <w:tcW w:w="2552" w:type="dxa"/>
                  <w:tcBorders>
                    <w:top w:val="nil"/>
                    <w:left w:val="single" w:sz="8" w:space="0" w:color="auto"/>
                    <w:bottom w:val="single" w:sz="4"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465"/>
              </w:trPr>
              <w:tc>
                <w:tcPr>
                  <w:tcW w:w="1418" w:type="dxa"/>
                  <w:vMerge/>
                  <w:tcBorders>
                    <w:top w:val="nil"/>
                    <w:left w:val="single" w:sz="8" w:space="0" w:color="auto"/>
                    <w:bottom w:val="single" w:sz="8" w:space="0" w:color="000000"/>
                    <w:right w:val="single" w:sz="4" w:space="0" w:color="auto"/>
                  </w:tcBorders>
                  <w:vAlign w:val="center"/>
                  <w:hideMark/>
                </w:tcPr>
                <w:p w:rsidR="003E4FCC" w:rsidRPr="00BE3CDE" w:rsidRDefault="003E4FCC" w:rsidP="003E4FCC">
                  <w:pPr>
                    <w:spacing w:after="0"/>
                    <w:rPr>
                      <w:rFonts w:ascii="Arial Narrow" w:eastAsia="Times New Roman" w:hAnsi="Arial Narrow"/>
                      <w:b/>
                      <w:bCs/>
                      <w:color w:val="000000"/>
                      <w:sz w:val="16"/>
                      <w:szCs w:val="16"/>
                      <w:lang w:val="es-CO" w:eastAsia="es-CO"/>
                    </w:rPr>
                  </w:pP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COOPERATIVA MULTIACTIVA COMERCIALIZADORA AGROINDUSTRIAL DE LOS LLANOS ORIENTALES -COAGROINDULLANOS</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465"/>
              </w:trPr>
              <w:tc>
                <w:tcPr>
                  <w:tcW w:w="1418" w:type="dxa"/>
                  <w:tcBorders>
                    <w:top w:val="nil"/>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ACCIONES</w:t>
                  </w: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25 ACCIONES DE LA SOCIEDAD COGANUR S.A. COMERCIALIZADORA GANADERA DEL DARIÉN Y NORTE DE URABÁ</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25</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25</w:t>
                  </w:r>
                </w:p>
              </w:tc>
              <w:tc>
                <w:tcPr>
                  <w:tcW w:w="1220" w:type="dxa"/>
                  <w:tcBorders>
                    <w:top w:val="nil"/>
                    <w:left w:val="single" w:sz="8" w:space="0" w:color="auto"/>
                    <w:bottom w:val="nil"/>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1418" w:type="dxa"/>
                  <w:tcBorders>
                    <w:top w:val="nil"/>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PRODUCCIÓN MUSICAL</w:t>
                  </w:r>
                </w:p>
              </w:tc>
              <w:tc>
                <w:tcPr>
                  <w:tcW w:w="2693"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50% DE RENDIMIENTOS SAYCO Y ACIMPRO</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411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RED ELECTRICA</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w:t>
                  </w:r>
                </w:p>
              </w:tc>
              <w:tc>
                <w:tcPr>
                  <w:tcW w:w="1276" w:type="dxa"/>
                  <w:tcBorders>
                    <w:top w:val="nil"/>
                    <w:left w:val="nil"/>
                    <w:bottom w:val="single" w:sz="4"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w:t>
                  </w:r>
                </w:p>
              </w:tc>
              <w:tc>
                <w:tcPr>
                  <w:tcW w:w="1220" w:type="dxa"/>
                  <w:tcBorders>
                    <w:top w:val="nil"/>
                    <w:left w:val="single" w:sz="8" w:space="0" w:color="auto"/>
                    <w:bottom w:val="single" w:sz="4"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411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NUEVAS FUENTES DE DONACIONES EN ESPECIE</w:t>
                  </w:r>
                </w:p>
              </w:tc>
              <w:tc>
                <w:tcPr>
                  <w:tcW w:w="2552" w:type="dxa"/>
                  <w:tcBorders>
                    <w:top w:val="nil"/>
                    <w:left w:val="single" w:sz="8" w:space="0" w:color="auto"/>
                    <w:bottom w:val="single" w:sz="8" w:space="0" w:color="auto"/>
                    <w:right w:val="single" w:sz="8" w:space="0" w:color="auto"/>
                  </w:tcBorders>
                  <w:shd w:val="clear" w:color="auto" w:fill="auto"/>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13</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13</w:t>
                  </w:r>
                </w:p>
              </w:tc>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100%</w:t>
                  </w:r>
                </w:p>
              </w:tc>
            </w:tr>
            <w:tr w:rsidR="003E4FCC" w:rsidRPr="00BE3CDE" w:rsidTr="003E4FCC">
              <w:trPr>
                <w:trHeight w:val="255"/>
              </w:trPr>
              <w:tc>
                <w:tcPr>
                  <w:tcW w:w="4111" w:type="dxa"/>
                  <w:gridSpan w:val="2"/>
                  <w:tcBorders>
                    <w:top w:val="nil"/>
                    <w:left w:val="single" w:sz="8" w:space="0" w:color="auto"/>
                    <w:bottom w:val="single" w:sz="8" w:space="0" w:color="auto"/>
                    <w:right w:val="single" w:sz="4"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TOTALES</w:t>
                  </w:r>
                </w:p>
              </w:tc>
              <w:tc>
                <w:tcPr>
                  <w:tcW w:w="2552" w:type="dxa"/>
                  <w:tcBorders>
                    <w:top w:val="nil"/>
                    <w:left w:val="single" w:sz="8" w:space="0" w:color="auto"/>
                    <w:bottom w:val="single" w:sz="8" w:space="0" w:color="auto"/>
                    <w:right w:val="single" w:sz="8" w:space="0" w:color="auto"/>
                  </w:tcBorders>
                  <w:shd w:val="clear" w:color="000000" w:fill="A9D08E"/>
                  <w:vAlign w:val="center"/>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1312</w:t>
                  </w:r>
                </w:p>
              </w:tc>
              <w:tc>
                <w:tcPr>
                  <w:tcW w:w="1276" w:type="dxa"/>
                  <w:tcBorders>
                    <w:top w:val="nil"/>
                    <w:left w:val="nil"/>
                    <w:bottom w:val="single" w:sz="8" w:space="0" w:color="auto"/>
                    <w:right w:val="nil"/>
                  </w:tcBorders>
                  <w:shd w:val="clear" w:color="auto" w:fill="auto"/>
                  <w:vAlign w:val="center"/>
                  <w:hideMark/>
                </w:tcPr>
                <w:p w:rsidR="003E4FCC" w:rsidRPr="00BE3CDE" w:rsidRDefault="003E4FCC" w:rsidP="003E4FCC">
                  <w:pPr>
                    <w:spacing w:after="0"/>
                    <w:jc w:val="center"/>
                    <w:rPr>
                      <w:rFonts w:ascii="Arial Narrow" w:eastAsia="Times New Roman" w:hAnsi="Arial Narrow"/>
                      <w:color w:val="000000"/>
                      <w:sz w:val="16"/>
                      <w:szCs w:val="16"/>
                      <w:lang w:val="es-CO" w:eastAsia="es-CO"/>
                    </w:rPr>
                  </w:pPr>
                  <w:r w:rsidRPr="00BE3CDE">
                    <w:rPr>
                      <w:rFonts w:ascii="Arial Narrow" w:eastAsia="Times New Roman" w:hAnsi="Arial Narrow"/>
                      <w:color w:val="000000"/>
                      <w:sz w:val="16"/>
                      <w:szCs w:val="16"/>
                      <w:lang w:val="es-CO" w:eastAsia="es-CO"/>
                    </w:rPr>
                    <w:t>1287</w:t>
                  </w:r>
                </w:p>
              </w:tc>
              <w:tc>
                <w:tcPr>
                  <w:tcW w:w="1220" w:type="dxa"/>
                  <w:tcBorders>
                    <w:top w:val="nil"/>
                    <w:left w:val="single" w:sz="8" w:space="0" w:color="auto"/>
                    <w:bottom w:val="single" w:sz="8" w:space="0" w:color="auto"/>
                    <w:right w:val="single" w:sz="8" w:space="0" w:color="auto"/>
                  </w:tcBorders>
                  <w:shd w:val="clear" w:color="000000" w:fill="A9D08E"/>
                  <w:noWrap/>
                  <w:vAlign w:val="bottom"/>
                  <w:hideMark/>
                </w:tcPr>
                <w:p w:rsidR="003E4FCC" w:rsidRPr="00BE3CDE" w:rsidRDefault="003E4FCC" w:rsidP="003E4FCC">
                  <w:pPr>
                    <w:spacing w:after="0"/>
                    <w:jc w:val="center"/>
                    <w:rPr>
                      <w:rFonts w:ascii="Arial Narrow" w:eastAsia="Times New Roman" w:hAnsi="Arial Narrow"/>
                      <w:b/>
                      <w:bCs/>
                      <w:color w:val="000000"/>
                      <w:sz w:val="16"/>
                      <w:szCs w:val="16"/>
                      <w:lang w:val="es-CO" w:eastAsia="es-CO"/>
                    </w:rPr>
                  </w:pPr>
                  <w:r w:rsidRPr="00BE3CDE">
                    <w:rPr>
                      <w:rFonts w:ascii="Arial Narrow" w:eastAsia="Times New Roman" w:hAnsi="Arial Narrow"/>
                      <w:b/>
                      <w:bCs/>
                      <w:color w:val="000000"/>
                      <w:sz w:val="16"/>
                      <w:szCs w:val="16"/>
                      <w:lang w:val="es-CO" w:eastAsia="es-CO"/>
                    </w:rPr>
                    <w:t>98%</w:t>
                  </w:r>
                </w:p>
              </w:tc>
            </w:tr>
          </w:tbl>
          <w:p w:rsidR="00592904" w:rsidRPr="00BE3CDE" w:rsidRDefault="008F4A68" w:rsidP="00BE3CDE">
            <w:pPr>
              <w:rPr>
                <w:rFonts w:ascii="Arial Narrow" w:eastAsia="PMingLiU" w:hAnsi="Arial Narrow" w:cs="Arial"/>
                <w:b/>
                <w:bCs/>
                <w:sz w:val="16"/>
                <w:szCs w:val="16"/>
              </w:rPr>
            </w:pPr>
            <w:r w:rsidRPr="00BE3CDE">
              <w:rPr>
                <w:rFonts w:ascii="Arial Narrow" w:hAnsi="Arial Narrow"/>
                <w:sz w:val="20"/>
                <w:szCs w:val="20"/>
              </w:rPr>
              <w:t xml:space="preserve">      </w:t>
            </w:r>
            <w:r w:rsidRPr="00BE3CDE">
              <w:rPr>
                <w:rFonts w:ascii="Arial Narrow" w:eastAsia="PMingLiU" w:hAnsi="Arial Narrow" w:cs="Arial"/>
                <w:b/>
                <w:bCs/>
                <w:sz w:val="16"/>
                <w:szCs w:val="16"/>
              </w:rPr>
              <w:t xml:space="preserve">Fuente: Cuadro suministrado por el FRV </w:t>
            </w:r>
            <w:bookmarkStart w:id="1" w:name="_Toc444591800"/>
            <w:bookmarkEnd w:id="0"/>
          </w:p>
          <w:p w:rsidR="006F7EF3" w:rsidRPr="00BE3CDE" w:rsidRDefault="00FD02F2" w:rsidP="006F7EF3">
            <w:pPr>
              <w:jc w:val="both"/>
              <w:rPr>
                <w:rFonts w:ascii="Arial Narrow" w:hAnsi="Arial Narrow"/>
                <w:sz w:val="20"/>
                <w:szCs w:val="20"/>
              </w:rPr>
            </w:pPr>
            <w:r w:rsidRPr="00BE3CDE">
              <w:rPr>
                <w:rFonts w:ascii="Arial Narrow" w:hAnsi="Arial Narrow"/>
                <w:sz w:val="20"/>
                <w:szCs w:val="20"/>
              </w:rPr>
              <w:t>De la información antes mencionada</w:t>
            </w:r>
            <w:r w:rsidR="006F7EF3" w:rsidRPr="00BE3CDE">
              <w:rPr>
                <w:rFonts w:ascii="Arial Narrow" w:hAnsi="Arial Narrow"/>
                <w:noProof/>
                <w:sz w:val="20"/>
                <w:szCs w:val="20"/>
                <w:lang w:val="es-ES" w:eastAsia="es-CO"/>
              </w:rPr>
              <w:t xml:space="preserve"> la OCI observó que el FRV </w:t>
            </w:r>
            <w:r w:rsidR="006F7EF3" w:rsidRPr="00BE3CDE">
              <w:rPr>
                <w:rFonts w:ascii="Arial Narrow" w:hAnsi="Arial Narrow" w:cs="Calibri"/>
                <w:sz w:val="20"/>
                <w:szCs w:val="20"/>
                <w:lang w:val="es-CO"/>
              </w:rPr>
              <w:t xml:space="preserve">ha diseñado diferentes estrategias de administración y gestión sobre cada uno de los bienes que ha recibido en inventario. Estas estrategias se han fundamentado en la búsqueda del control total de los bienes y la puesta en marcha de sistemas que permitan la generación de excedentes para la Reparación a las Víctimas y la adecuada conservación de los activos. </w:t>
            </w:r>
          </w:p>
          <w:p w:rsidR="0017125B" w:rsidRPr="00BE3CDE" w:rsidRDefault="006F7EF3" w:rsidP="006F7EF3">
            <w:pPr>
              <w:jc w:val="both"/>
              <w:rPr>
                <w:rFonts w:ascii="Arial Narrow" w:hAnsi="Arial Narrow"/>
                <w:bCs/>
                <w:i/>
                <w:sz w:val="20"/>
                <w:szCs w:val="20"/>
              </w:rPr>
            </w:pPr>
            <w:r w:rsidRPr="00BE3CDE">
              <w:rPr>
                <w:rFonts w:ascii="Arial Narrow" w:hAnsi="Arial Narrow" w:cs="Calibri"/>
                <w:sz w:val="20"/>
                <w:szCs w:val="20"/>
                <w:lang w:val="es-CO"/>
              </w:rPr>
              <w:t>Así las cosas del análisis de la información suministrada</w:t>
            </w:r>
            <w:r w:rsidR="00E44130" w:rsidRPr="00BE3CDE">
              <w:rPr>
                <w:rFonts w:ascii="Arial Narrow" w:hAnsi="Arial Narrow" w:cs="Calibri"/>
                <w:sz w:val="20"/>
                <w:szCs w:val="20"/>
                <w:lang w:val="es-CO"/>
              </w:rPr>
              <w:t xml:space="preserve">  </w:t>
            </w:r>
            <w:r w:rsidR="00E44130" w:rsidRPr="00BE3CDE">
              <w:rPr>
                <w:rFonts w:ascii="Arial Narrow" w:hAnsi="Arial Narrow"/>
                <w:sz w:val="20"/>
                <w:szCs w:val="20"/>
              </w:rPr>
              <w:t xml:space="preserve">y con fundamento </w:t>
            </w:r>
            <w:r w:rsidR="00E44130" w:rsidRPr="00BE3CDE">
              <w:rPr>
                <w:rFonts w:ascii="Arial Narrow" w:hAnsi="Arial Narrow" w:cs="Calibri"/>
                <w:sz w:val="20"/>
                <w:szCs w:val="20"/>
                <w:lang w:val="es-CO"/>
              </w:rPr>
              <w:t xml:space="preserve">en el </w:t>
            </w:r>
            <w:r w:rsidR="00E44130" w:rsidRPr="00BE3CDE">
              <w:rPr>
                <w:rFonts w:ascii="Arial Narrow" w:hAnsi="Arial Narrow" w:cs="Arial"/>
                <w:sz w:val="20"/>
                <w:szCs w:val="20"/>
              </w:rPr>
              <w:t>Artículo 54 de Ley 957 de 2005 y el inciso del artículo 177 de la Ley 1448 de 2011, y en especial el objetivo del procedimiento de administración de bienes que establece lo siguiente:</w:t>
            </w:r>
            <w:r w:rsidR="0017125B" w:rsidRPr="00BE3CDE">
              <w:rPr>
                <w:rFonts w:ascii="Arial Narrow" w:hAnsi="Arial Narrow" w:cs="Arial"/>
                <w:sz w:val="20"/>
                <w:szCs w:val="20"/>
              </w:rPr>
              <w:t xml:space="preserve"> </w:t>
            </w:r>
            <w:r w:rsidR="0017125B" w:rsidRPr="00BE3CDE">
              <w:rPr>
                <w:rFonts w:ascii="Arial Narrow" w:hAnsi="Arial Narrow"/>
                <w:bCs/>
                <w:i/>
                <w:sz w:val="20"/>
                <w:szCs w:val="20"/>
              </w:rPr>
              <w:t>“</w:t>
            </w:r>
            <w:r w:rsidR="00E44130" w:rsidRPr="00BE3CDE">
              <w:rPr>
                <w:rFonts w:ascii="Arial Narrow" w:hAnsi="Arial Narrow" w:cs="Arial"/>
                <w:i/>
                <w:color w:val="000000"/>
                <w:sz w:val="20"/>
                <w:szCs w:val="20"/>
                <w:lang w:val="es-CO" w:eastAsia="es-ES"/>
              </w:rPr>
              <w:t>Establecer las actividades necesarias para garantizar la adecuada rentabilidad, correcta disposición, mantenimiento y conservación de los bienes y/o recursos de acuerdo con su naturaleza, uso y destino, así como para el adecuado funcionamiento del Fondo teniendo en cuenta siempre el favorecimiento de los derechos de las víctimas</w:t>
            </w:r>
            <w:r w:rsidR="0017125B" w:rsidRPr="00BE3CDE">
              <w:rPr>
                <w:rFonts w:ascii="Arial Narrow" w:hAnsi="Arial Narrow"/>
                <w:bCs/>
                <w:i/>
                <w:sz w:val="20"/>
                <w:szCs w:val="20"/>
              </w:rPr>
              <w:t>”</w:t>
            </w:r>
            <w:r w:rsidR="00E44130" w:rsidRPr="00BE3CDE">
              <w:rPr>
                <w:rFonts w:ascii="Arial Narrow" w:hAnsi="Arial Narrow" w:cs="Arial"/>
                <w:i/>
                <w:color w:val="000000"/>
                <w:sz w:val="20"/>
                <w:szCs w:val="20"/>
                <w:lang w:val="es-CO" w:eastAsia="es-ES"/>
              </w:rPr>
              <w:t xml:space="preserve">, </w:t>
            </w:r>
            <w:r w:rsidR="00FD02F2" w:rsidRPr="00BE3CDE">
              <w:rPr>
                <w:rFonts w:ascii="Arial Narrow" w:hAnsi="Arial Narrow" w:cs="Calibri"/>
                <w:sz w:val="20"/>
                <w:szCs w:val="20"/>
                <w:lang w:val="es-CO"/>
              </w:rPr>
              <w:t>esta Oficina</w:t>
            </w:r>
            <w:r w:rsidRPr="00BE3CDE">
              <w:rPr>
                <w:rFonts w:ascii="Arial Narrow" w:hAnsi="Arial Narrow" w:cs="Calibri"/>
                <w:sz w:val="20"/>
                <w:szCs w:val="20"/>
                <w:lang w:val="es-CO"/>
              </w:rPr>
              <w:t xml:space="preserve"> observó que del total de bienes inmuebles rurales inventariados que corresponde a </w:t>
            </w:r>
            <w:r w:rsidRPr="00BE3CDE">
              <w:rPr>
                <w:rFonts w:ascii="Arial Narrow" w:hAnsi="Arial Narrow" w:cs="Calibri"/>
                <w:b/>
                <w:sz w:val="20"/>
                <w:szCs w:val="20"/>
                <w:lang w:val="es-CO"/>
              </w:rPr>
              <w:t>486</w:t>
            </w:r>
            <w:r w:rsidRPr="00BE3CDE">
              <w:rPr>
                <w:rFonts w:ascii="Arial Narrow" w:hAnsi="Arial Narrow" w:cs="Calibri"/>
                <w:sz w:val="20"/>
                <w:szCs w:val="20"/>
                <w:lang w:val="es-CO"/>
              </w:rPr>
              <w:t xml:space="preserve"> a la fecha se cuenta con sistema de administración</w:t>
            </w:r>
            <w:r w:rsidR="00B80E2C" w:rsidRPr="00BE3CDE">
              <w:rPr>
                <w:rFonts w:ascii="Arial Narrow" w:hAnsi="Arial Narrow" w:cs="Calibri"/>
                <w:sz w:val="20"/>
                <w:szCs w:val="20"/>
                <w:lang w:val="es-CO"/>
              </w:rPr>
              <w:t xml:space="preserve"> en</w:t>
            </w:r>
            <w:r w:rsidRPr="00BE3CDE">
              <w:rPr>
                <w:rFonts w:ascii="Arial Narrow" w:hAnsi="Arial Narrow" w:cs="Calibri"/>
                <w:sz w:val="20"/>
                <w:szCs w:val="20"/>
                <w:lang w:val="es-CO"/>
              </w:rPr>
              <w:t xml:space="preserve"> </w:t>
            </w:r>
            <w:r w:rsidRPr="00BE3CDE">
              <w:rPr>
                <w:rFonts w:ascii="Arial Narrow" w:hAnsi="Arial Narrow" w:cs="Calibri"/>
                <w:b/>
                <w:sz w:val="20"/>
                <w:szCs w:val="20"/>
                <w:lang w:val="es-CO"/>
              </w:rPr>
              <w:t>389</w:t>
            </w:r>
            <w:r w:rsidRPr="00BE3CDE">
              <w:rPr>
                <w:rFonts w:ascii="Arial Narrow" w:hAnsi="Arial Narrow" w:cs="Calibri"/>
                <w:sz w:val="20"/>
                <w:szCs w:val="20"/>
                <w:lang w:val="es-CO"/>
              </w:rPr>
              <w:t xml:space="preserve">, los </w:t>
            </w:r>
            <w:r w:rsidRPr="00BE3CDE">
              <w:rPr>
                <w:rFonts w:ascii="Arial Narrow" w:hAnsi="Arial Narrow" w:cs="Calibri"/>
                <w:b/>
                <w:sz w:val="20"/>
                <w:szCs w:val="20"/>
                <w:lang w:val="es-CO"/>
              </w:rPr>
              <w:t>97</w:t>
            </w:r>
            <w:r w:rsidRPr="00BE3CDE">
              <w:rPr>
                <w:rFonts w:ascii="Arial Narrow" w:hAnsi="Arial Narrow" w:cs="Calibri"/>
                <w:sz w:val="20"/>
                <w:szCs w:val="20"/>
                <w:lang w:val="es-CO"/>
              </w:rPr>
              <w:t xml:space="preserve"> inmuebles restantes se encu</w:t>
            </w:r>
            <w:r w:rsidR="00B80E2C" w:rsidRPr="00BE3CDE">
              <w:rPr>
                <w:rFonts w:ascii="Arial Narrow" w:hAnsi="Arial Narrow" w:cs="Calibri"/>
                <w:sz w:val="20"/>
                <w:szCs w:val="20"/>
                <w:lang w:val="es-CO"/>
              </w:rPr>
              <w:t>entran bajo plan de saneamiento.</w:t>
            </w:r>
            <w:r w:rsidRPr="00BE3CDE">
              <w:rPr>
                <w:rFonts w:ascii="Arial Narrow" w:hAnsi="Arial Narrow" w:cs="Calibri"/>
                <w:sz w:val="20"/>
                <w:szCs w:val="20"/>
                <w:lang w:val="es-CO"/>
              </w:rPr>
              <w:t xml:space="preserve"> </w:t>
            </w:r>
            <w:r w:rsidR="00B80E2C" w:rsidRPr="00BE3CDE">
              <w:rPr>
                <w:rFonts w:ascii="Arial Narrow" w:hAnsi="Arial Narrow" w:cs="Calibri"/>
                <w:sz w:val="20"/>
                <w:szCs w:val="20"/>
                <w:lang w:val="es-CO"/>
              </w:rPr>
              <w:t>Para</w:t>
            </w:r>
            <w:r w:rsidR="00E44130" w:rsidRPr="00BE3CDE">
              <w:rPr>
                <w:rFonts w:ascii="Arial Narrow" w:hAnsi="Arial Narrow" w:cs="Calibri"/>
                <w:sz w:val="20"/>
                <w:szCs w:val="20"/>
                <w:lang w:val="es-CO"/>
              </w:rPr>
              <w:t xml:space="preserve"> lo anterior la OCI </w:t>
            </w:r>
            <w:r w:rsidR="00B80E2C" w:rsidRPr="00BE3CDE">
              <w:rPr>
                <w:rFonts w:ascii="Arial Narrow" w:hAnsi="Arial Narrow" w:cs="Calibri"/>
                <w:sz w:val="20"/>
                <w:szCs w:val="20"/>
                <w:lang w:val="es-CO"/>
              </w:rPr>
              <w:t>adelantará</w:t>
            </w:r>
            <w:r w:rsidR="002430EA" w:rsidRPr="00BE3CDE">
              <w:rPr>
                <w:rFonts w:ascii="Arial Narrow" w:hAnsi="Arial Narrow" w:cs="Calibri"/>
                <w:sz w:val="20"/>
                <w:szCs w:val="20"/>
                <w:lang w:val="es-CO"/>
              </w:rPr>
              <w:t xml:space="preserve"> </w:t>
            </w:r>
            <w:r w:rsidR="00E44130" w:rsidRPr="00BE3CDE">
              <w:rPr>
                <w:rFonts w:ascii="Arial Narrow" w:hAnsi="Arial Narrow" w:cs="Calibri"/>
                <w:sz w:val="20"/>
                <w:szCs w:val="20"/>
                <w:lang w:val="es-CO"/>
              </w:rPr>
              <w:t>seguimiento a las medidas que se tomen respecto de los bienes que no cuentan con sistema de administración</w:t>
            </w:r>
            <w:r w:rsidR="002430EA" w:rsidRPr="00BE3CDE">
              <w:rPr>
                <w:rFonts w:ascii="Arial Narrow" w:hAnsi="Arial Narrow" w:cs="Calibri"/>
                <w:sz w:val="20"/>
                <w:szCs w:val="20"/>
                <w:lang w:val="es-CO"/>
              </w:rPr>
              <w:t xml:space="preserve">. </w:t>
            </w:r>
          </w:p>
          <w:p w:rsidR="006F7EF3" w:rsidRPr="00BE3CDE" w:rsidRDefault="006F7EF3" w:rsidP="006F7EF3">
            <w:pPr>
              <w:jc w:val="both"/>
              <w:rPr>
                <w:rFonts w:ascii="Arial Narrow" w:hAnsi="Arial Narrow" w:cs="Calibri"/>
                <w:sz w:val="20"/>
                <w:szCs w:val="20"/>
                <w:lang w:val="es-CO"/>
              </w:rPr>
            </w:pPr>
            <w:r w:rsidRPr="00BE3CDE">
              <w:rPr>
                <w:rFonts w:ascii="Arial Narrow" w:hAnsi="Arial Narrow" w:cs="Calibri"/>
                <w:sz w:val="20"/>
                <w:szCs w:val="20"/>
                <w:lang w:val="es-CO"/>
              </w:rPr>
              <w:t xml:space="preserve">Además se observó que de acuerdo a la información suministrada existen </w:t>
            </w:r>
            <w:r w:rsidRPr="00BE3CDE">
              <w:rPr>
                <w:rFonts w:ascii="Arial Narrow" w:hAnsi="Arial Narrow" w:cs="Calibri"/>
                <w:b/>
                <w:sz w:val="20"/>
                <w:szCs w:val="20"/>
                <w:lang w:val="es-CO"/>
              </w:rPr>
              <w:t>55</w:t>
            </w:r>
            <w:r w:rsidRPr="00BE3CDE">
              <w:rPr>
                <w:rFonts w:ascii="Arial Narrow" w:hAnsi="Arial Narrow" w:cs="Calibri"/>
                <w:sz w:val="20"/>
                <w:szCs w:val="20"/>
                <w:lang w:val="es-CO"/>
              </w:rPr>
              <w:t xml:space="preserve"> bienes inmuebles urbanos que no se encuentran en el inventario, por cuanto el reporte muestra que hay </w:t>
            </w:r>
            <w:r w:rsidRPr="00BE3CDE">
              <w:rPr>
                <w:rFonts w:ascii="Arial Narrow" w:hAnsi="Arial Narrow" w:cs="Calibri"/>
                <w:b/>
                <w:sz w:val="20"/>
                <w:szCs w:val="20"/>
                <w:lang w:val="es-CO"/>
              </w:rPr>
              <w:t>290</w:t>
            </w:r>
            <w:r w:rsidRPr="00BE3CDE">
              <w:rPr>
                <w:rFonts w:ascii="Arial Narrow" w:hAnsi="Arial Narrow" w:cs="Calibri"/>
                <w:sz w:val="20"/>
                <w:szCs w:val="20"/>
                <w:lang w:val="es-CO"/>
              </w:rPr>
              <w:t xml:space="preserve"> bienes inmuebles urbanos inventariados</w:t>
            </w:r>
            <w:r w:rsidR="00235B53" w:rsidRPr="00BE3CDE">
              <w:rPr>
                <w:rFonts w:ascii="Arial Narrow" w:hAnsi="Arial Narrow" w:cs="Calibri"/>
                <w:sz w:val="20"/>
                <w:szCs w:val="20"/>
                <w:lang w:val="es-CO"/>
              </w:rPr>
              <w:t>,</w:t>
            </w:r>
            <w:r w:rsidR="003660E0" w:rsidRPr="00BE3CDE">
              <w:rPr>
                <w:rFonts w:ascii="Arial Narrow" w:hAnsi="Arial Narrow" w:cs="Calibri"/>
                <w:sz w:val="20"/>
                <w:szCs w:val="20"/>
                <w:lang w:val="es-CO"/>
              </w:rPr>
              <w:t xml:space="preserve"> pero al</w:t>
            </w:r>
            <w:r w:rsidRPr="00BE3CDE">
              <w:rPr>
                <w:rFonts w:ascii="Arial Narrow" w:hAnsi="Arial Narrow" w:cs="Calibri"/>
                <w:sz w:val="20"/>
                <w:szCs w:val="20"/>
                <w:lang w:val="es-CO"/>
              </w:rPr>
              <w:t xml:space="preserve"> verificar los bienes con sistema de administración se reportan </w:t>
            </w:r>
            <w:r w:rsidRPr="00BE3CDE">
              <w:rPr>
                <w:rFonts w:ascii="Arial Narrow" w:hAnsi="Arial Narrow" w:cs="Calibri"/>
                <w:b/>
                <w:sz w:val="20"/>
                <w:szCs w:val="20"/>
                <w:lang w:val="es-CO"/>
              </w:rPr>
              <w:t>345</w:t>
            </w:r>
            <w:r w:rsidRPr="00BE3CDE">
              <w:rPr>
                <w:rFonts w:ascii="Arial Narrow" w:hAnsi="Arial Narrow" w:cs="Calibri"/>
                <w:sz w:val="20"/>
                <w:szCs w:val="20"/>
                <w:lang w:val="es-CO"/>
              </w:rPr>
              <w:t xml:space="preserve">, por lo anterior la OCI solicita aclarar esta diferencia. </w:t>
            </w:r>
          </w:p>
          <w:p w:rsidR="005C4057" w:rsidRPr="00BE3CDE" w:rsidRDefault="006F7EF3" w:rsidP="00DD18C9">
            <w:pPr>
              <w:jc w:val="both"/>
              <w:rPr>
                <w:rFonts w:ascii="Arial Narrow" w:hAnsi="Arial Narrow" w:cs="Calibri"/>
                <w:sz w:val="20"/>
                <w:szCs w:val="20"/>
                <w:lang w:val="es-CO"/>
              </w:rPr>
            </w:pPr>
            <w:r w:rsidRPr="00BE3CDE">
              <w:rPr>
                <w:rFonts w:ascii="Arial Narrow" w:hAnsi="Arial Narrow" w:cs="Calibri"/>
                <w:sz w:val="20"/>
                <w:szCs w:val="20"/>
                <w:lang w:val="es-CO"/>
              </w:rPr>
              <w:t>Se observó la misma situación respecto a los muebles y enseres- elementos</w:t>
            </w:r>
            <w:r w:rsidR="0016165D" w:rsidRPr="00BE3CDE">
              <w:rPr>
                <w:rFonts w:ascii="Arial Narrow" w:hAnsi="Arial Narrow" w:cs="Calibri"/>
                <w:sz w:val="20"/>
                <w:szCs w:val="20"/>
                <w:lang w:val="es-CO"/>
              </w:rPr>
              <w:t xml:space="preserve"> de</w:t>
            </w:r>
            <w:r w:rsidRPr="00BE3CDE">
              <w:rPr>
                <w:rFonts w:ascii="Arial Narrow" w:hAnsi="Arial Narrow" w:cs="Calibri"/>
                <w:sz w:val="20"/>
                <w:szCs w:val="20"/>
                <w:lang w:val="es-CO"/>
              </w:rPr>
              <w:t xml:space="preserve"> clínica donde el inventario reporta actualmente </w:t>
            </w:r>
            <w:r w:rsidRPr="00BE3CDE">
              <w:rPr>
                <w:rFonts w:ascii="Arial Narrow" w:hAnsi="Arial Narrow" w:cs="Calibri"/>
                <w:b/>
                <w:sz w:val="20"/>
                <w:szCs w:val="20"/>
                <w:lang w:val="es-CO"/>
              </w:rPr>
              <w:t>113</w:t>
            </w:r>
            <w:r w:rsidRPr="00BE3CDE">
              <w:rPr>
                <w:rFonts w:ascii="Arial Narrow" w:hAnsi="Arial Narrow" w:cs="Calibri"/>
                <w:sz w:val="20"/>
                <w:szCs w:val="20"/>
                <w:lang w:val="es-CO"/>
              </w:rPr>
              <w:t>, pero según el reporte tiene</w:t>
            </w:r>
            <w:r w:rsidR="00E107DE" w:rsidRPr="00BE3CDE">
              <w:rPr>
                <w:rFonts w:ascii="Arial Narrow" w:hAnsi="Arial Narrow" w:cs="Calibri"/>
                <w:sz w:val="20"/>
                <w:szCs w:val="20"/>
                <w:lang w:val="es-CO"/>
              </w:rPr>
              <w:t xml:space="preserve"> en</w:t>
            </w:r>
            <w:r w:rsidRPr="00BE3CDE">
              <w:rPr>
                <w:rFonts w:ascii="Arial Narrow" w:hAnsi="Arial Narrow" w:cs="Calibri"/>
                <w:sz w:val="20"/>
                <w:szCs w:val="20"/>
                <w:lang w:val="es-CO"/>
              </w:rPr>
              <w:t xml:space="preserve"> administración </w:t>
            </w:r>
            <w:r w:rsidRPr="00BE3CDE">
              <w:rPr>
                <w:rFonts w:ascii="Arial Narrow" w:hAnsi="Arial Narrow" w:cs="Calibri"/>
                <w:b/>
                <w:sz w:val="20"/>
                <w:szCs w:val="20"/>
                <w:lang w:val="es-CO"/>
              </w:rPr>
              <w:t xml:space="preserve">133 </w:t>
            </w:r>
            <w:r w:rsidRPr="00BE3CDE">
              <w:rPr>
                <w:rFonts w:ascii="Arial Narrow" w:hAnsi="Arial Narrow" w:cs="Calibri"/>
                <w:sz w:val="20"/>
                <w:szCs w:val="20"/>
                <w:lang w:val="es-CO"/>
              </w:rPr>
              <w:t>elementos clínicos, por lo anterior la OCI solicita aclarar esta diferencia.</w:t>
            </w:r>
          </w:p>
          <w:p w:rsidR="00427A2D" w:rsidRPr="00BE3CDE" w:rsidRDefault="00C60368" w:rsidP="003E1A9D">
            <w:pPr>
              <w:jc w:val="center"/>
              <w:rPr>
                <w:rFonts w:ascii="Arial Narrow" w:hAnsi="Arial Narrow"/>
                <w:b/>
                <w:sz w:val="20"/>
                <w:szCs w:val="20"/>
              </w:rPr>
            </w:pPr>
            <w:r w:rsidRPr="00BE3CDE">
              <w:rPr>
                <w:rFonts w:ascii="Arial Narrow" w:hAnsi="Arial Narrow"/>
                <w:b/>
                <w:sz w:val="20"/>
                <w:szCs w:val="20"/>
              </w:rPr>
              <w:t>TIPOS DE SISTEMA DE ADMINISTRACIÓN</w:t>
            </w:r>
            <w:bookmarkEnd w:id="1"/>
          </w:p>
          <w:p w:rsidR="00C32990" w:rsidRPr="00BE3CDE" w:rsidRDefault="005C4057" w:rsidP="00782510">
            <w:pPr>
              <w:jc w:val="both"/>
              <w:rPr>
                <w:rFonts w:ascii="Arial Narrow" w:hAnsi="Arial Narrow"/>
                <w:sz w:val="20"/>
                <w:szCs w:val="20"/>
              </w:rPr>
            </w:pPr>
            <w:r w:rsidRPr="00BE3CDE">
              <w:rPr>
                <w:rFonts w:ascii="Arial Narrow" w:hAnsi="Arial Narrow"/>
                <w:sz w:val="20"/>
                <w:szCs w:val="20"/>
              </w:rPr>
              <w:t>Se realizó</w:t>
            </w:r>
            <w:r w:rsidR="0002455C" w:rsidRPr="00BE3CDE">
              <w:rPr>
                <w:rFonts w:ascii="Arial Narrow" w:hAnsi="Arial Narrow"/>
                <w:sz w:val="20"/>
                <w:szCs w:val="20"/>
              </w:rPr>
              <w:t xml:space="preserve"> revisión a la evidencia entrega</w:t>
            </w:r>
            <w:r w:rsidRPr="00BE3CDE">
              <w:rPr>
                <w:rFonts w:ascii="Arial Narrow" w:hAnsi="Arial Narrow"/>
                <w:sz w:val="20"/>
                <w:szCs w:val="20"/>
              </w:rPr>
              <w:t>da</w:t>
            </w:r>
            <w:r w:rsidR="0002455C" w:rsidRPr="00BE3CDE">
              <w:rPr>
                <w:rFonts w:ascii="Arial Narrow" w:hAnsi="Arial Narrow"/>
                <w:sz w:val="20"/>
                <w:szCs w:val="20"/>
              </w:rPr>
              <w:t xml:space="preserve"> sobre los tipos de sistemas de administración existentes y los utilizados por el FRV en el cumplimento de la administración de bien</w:t>
            </w:r>
            <w:r w:rsidR="00EB385F" w:rsidRPr="00BE3CDE">
              <w:rPr>
                <w:rFonts w:ascii="Arial Narrow" w:hAnsi="Arial Narrow"/>
                <w:sz w:val="20"/>
                <w:szCs w:val="20"/>
              </w:rPr>
              <w:t>es</w:t>
            </w:r>
            <w:r w:rsidR="0002455C" w:rsidRPr="00BE3CDE">
              <w:rPr>
                <w:rFonts w:ascii="Arial Narrow" w:hAnsi="Arial Narrow"/>
                <w:sz w:val="20"/>
                <w:szCs w:val="20"/>
              </w:rPr>
              <w:t>, por lo anterior se hace una presentación de los tipos de admin</w:t>
            </w:r>
            <w:r w:rsidR="00217FCF" w:rsidRPr="00BE3CDE">
              <w:rPr>
                <w:rFonts w:ascii="Arial Narrow" w:hAnsi="Arial Narrow"/>
                <w:sz w:val="20"/>
                <w:szCs w:val="20"/>
              </w:rPr>
              <w:t>istración y después se precisará</w:t>
            </w:r>
            <w:r w:rsidRPr="00BE3CDE">
              <w:rPr>
                <w:rFonts w:ascii="Arial Narrow" w:hAnsi="Arial Narrow"/>
                <w:sz w:val="20"/>
                <w:szCs w:val="20"/>
              </w:rPr>
              <w:t xml:space="preserve"> </w:t>
            </w:r>
            <w:r w:rsidR="0002455C" w:rsidRPr="00BE3CDE">
              <w:rPr>
                <w:rFonts w:ascii="Arial Narrow" w:hAnsi="Arial Narrow"/>
                <w:sz w:val="20"/>
                <w:szCs w:val="20"/>
              </w:rPr>
              <w:t xml:space="preserve"> sobre los proyectos productivos:   </w:t>
            </w:r>
          </w:p>
          <w:tbl>
            <w:tblPr>
              <w:tblW w:w="8363" w:type="dxa"/>
              <w:tblInd w:w="733" w:type="dxa"/>
              <w:tblCellMar>
                <w:left w:w="70" w:type="dxa"/>
                <w:right w:w="70" w:type="dxa"/>
              </w:tblCellMar>
              <w:tblLook w:val="04A0" w:firstRow="1" w:lastRow="0" w:firstColumn="1" w:lastColumn="0" w:noHBand="0" w:noVBand="1"/>
            </w:tblPr>
            <w:tblGrid>
              <w:gridCol w:w="1984"/>
              <w:gridCol w:w="2977"/>
              <w:gridCol w:w="3402"/>
            </w:tblGrid>
            <w:tr w:rsidR="00385A50" w:rsidRPr="00BE3CDE" w:rsidTr="00385A50">
              <w:trPr>
                <w:trHeight w:val="390"/>
              </w:trPr>
              <w:tc>
                <w:tcPr>
                  <w:tcW w:w="8363" w:type="dxa"/>
                  <w:gridSpan w:val="3"/>
                  <w:tcBorders>
                    <w:top w:val="single" w:sz="8" w:space="0" w:color="auto"/>
                    <w:left w:val="single" w:sz="8" w:space="0" w:color="auto"/>
                    <w:bottom w:val="single" w:sz="8" w:space="0" w:color="auto"/>
                    <w:right w:val="single" w:sz="8" w:space="0" w:color="000000"/>
                  </w:tcBorders>
                  <w:shd w:val="clear" w:color="000000" w:fill="A9D08E"/>
                  <w:noWrap/>
                  <w:vAlign w:val="bottom"/>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TIPOS DE SISTEMAS DE ADMINISTRACION                               </w:t>
                  </w:r>
                </w:p>
              </w:tc>
            </w:tr>
            <w:tr w:rsidR="00385A50" w:rsidRPr="00BE3CDE" w:rsidTr="00385A50">
              <w:trPr>
                <w:trHeight w:val="330"/>
              </w:trPr>
              <w:tc>
                <w:tcPr>
                  <w:tcW w:w="1984" w:type="dxa"/>
                  <w:tcBorders>
                    <w:top w:val="nil"/>
                    <w:left w:val="single" w:sz="8" w:space="0" w:color="auto"/>
                    <w:bottom w:val="nil"/>
                    <w:right w:val="single" w:sz="8" w:space="0" w:color="000000"/>
                  </w:tcBorders>
                  <w:shd w:val="clear" w:color="000000" w:fill="A9D08E"/>
                  <w:hideMark/>
                </w:tcPr>
                <w:p w:rsidR="00385A50" w:rsidRPr="00BE3CDE" w:rsidRDefault="00385A50" w:rsidP="00385A50">
                  <w:pPr>
                    <w:spacing w:after="0"/>
                    <w:jc w:val="center"/>
                    <w:rPr>
                      <w:rFonts w:ascii="Arial Narrow" w:eastAsia="Times New Roman" w:hAnsi="Arial Narrow"/>
                      <w:b/>
                      <w:bCs/>
                      <w:sz w:val="16"/>
                      <w:szCs w:val="16"/>
                      <w:lang w:eastAsia="es-CO"/>
                    </w:rPr>
                  </w:pPr>
                  <w:r w:rsidRPr="00BE3CDE">
                    <w:rPr>
                      <w:rFonts w:ascii="Arial Narrow" w:eastAsia="Times New Roman" w:hAnsi="Arial Narrow"/>
                      <w:b/>
                      <w:bCs/>
                      <w:sz w:val="16"/>
                      <w:szCs w:val="16"/>
                      <w:lang w:eastAsia="es-CO"/>
                    </w:rPr>
                    <w:t xml:space="preserve">Activo </w:t>
                  </w:r>
                </w:p>
              </w:tc>
              <w:tc>
                <w:tcPr>
                  <w:tcW w:w="2977" w:type="dxa"/>
                  <w:tcBorders>
                    <w:top w:val="nil"/>
                    <w:left w:val="nil"/>
                    <w:bottom w:val="nil"/>
                    <w:right w:val="single" w:sz="8" w:space="0" w:color="000000"/>
                  </w:tcBorders>
                  <w:shd w:val="clear" w:color="000000" w:fill="A9D08E"/>
                  <w:hideMark/>
                </w:tcPr>
                <w:p w:rsidR="00385A50" w:rsidRPr="00BE3CDE" w:rsidRDefault="00385A50" w:rsidP="00385A50">
                  <w:pPr>
                    <w:spacing w:after="0"/>
                    <w:jc w:val="center"/>
                    <w:rPr>
                      <w:rFonts w:ascii="Arial Narrow" w:eastAsia="Times New Roman" w:hAnsi="Arial Narrow"/>
                      <w:b/>
                      <w:bCs/>
                      <w:sz w:val="16"/>
                      <w:szCs w:val="16"/>
                      <w:lang w:eastAsia="es-CO"/>
                    </w:rPr>
                  </w:pPr>
                  <w:r w:rsidRPr="00BE3CDE">
                    <w:rPr>
                      <w:rFonts w:ascii="Arial Narrow" w:eastAsia="Times New Roman" w:hAnsi="Arial Narrow"/>
                      <w:b/>
                      <w:bCs/>
                      <w:sz w:val="16"/>
                      <w:szCs w:val="16"/>
                      <w:lang w:eastAsia="es-CO"/>
                    </w:rPr>
                    <w:t xml:space="preserve">Sistema de administración </w:t>
                  </w:r>
                </w:p>
              </w:tc>
              <w:tc>
                <w:tcPr>
                  <w:tcW w:w="3402" w:type="dxa"/>
                  <w:tcBorders>
                    <w:top w:val="nil"/>
                    <w:left w:val="nil"/>
                    <w:bottom w:val="nil"/>
                    <w:right w:val="single" w:sz="8" w:space="0" w:color="auto"/>
                  </w:tcBorders>
                  <w:shd w:val="clear" w:color="000000" w:fill="A9D08E"/>
                  <w:hideMark/>
                </w:tcPr>
                <w:p w:rsidR="00385A50" w:rsidRPr="00BE3CDE" w:rsidRDefault="00385A50" w:rsidP="00385A50">
                  <w:pPr>
                    <w:tabs>
                      <w:tab w:val="left" w:pos="7805"/>
                    </w:tabs>
                    <w:spacing w:after="0"/>
                    <w:jc w:val="center"/>
                    <w:rPr>
                      <w:rFonts w:ascii="Arial Narrow" w:eastAsia="Times New Roman" w:hAnsi="Arial Narrow"/>
                      <w:b/>
                      <w:bCs/>
                      <w:sz w:val="16"/>
                      <w:szCs w:val="16"/>
                      <w:lang w:eastAsia="es-CO"/>
                    </w:rPr>
                  </w:pPr>
                  <w:r w:rsidRPr="00BE3CDE">
                    <w:rPr>
                      <w:rFonts w:ascii="Arial Narrow" w:eastAsia="Times New Roman" w:hAnsi="Arial Narrow"/>
                      <w:b/>
                      <w:bCs/>
                      <w:sz w:val="16"/>
                      <w:szCs w:val="16"/>
                      <w:lang w:eastAsia="es-CO"/>
                    </w:rPr>
                    <w:t xml:space="preserve">Destinación final </w:t>
                  </w:r>
                </w:p>
              </w:tc>
            </w:tr>
            <w:tr w:rsidR="00385A50" w:rsidRPr="00BE3CDE" w:rsidTr="00385A50">
              <w:trPr>
                <w:trHeight w:val="330"/>
              </w:trPr>
              <w:tc>
                <w:tcPr>
                  <w:tcW w:w="198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Vehículos </w:t>
                  </w:r>
                </w:p>
              </w:tc>
              <w:tc>
                <w:tcPr>
                  <w:tcW w:w="2977" w:type="dxa"/>
                  <w:tcBorders>
                    <w:top w:val="single" w:sz="8" w:space="0" w:color="auto"/>
                    <w:left w:val="nil"/>
                    <w:bottom w:val="nil"/>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Depósito en parqueaderos autorizados. Traslado en grúas. Póliza.  </w:t>
                  </w:r>
                </w:p>
              </w:tc>
              <w:tc>
                <w:tcPr>
                  <w:tcW w:w="3402" w:type="dxa"/>
                  <w:tcBorders>
                    <w:top w:val="single" w:sz="8" w:space="0" w:color="auto"/>
                    <w:left w:val="nil"/>
                    <w:bottom w:val="nil"/>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Comercialización </w:t>
                  </w:r>
                </w:p>
              </w:tc>
            </w:tr>
            <w:tr w:rsidR="00385A50" w:rsidRPr="00BE3CDE" w:rsidTr="00385A50">
              <w:trPr>
                <w:trHeight w:val="315"/>
              </w:trPr>
              <w:tc>
                <w:tcPr>
                  <w:tcW w:w="1984" w:type="dxa"/>
                  <w:vMerge w:val="restart"/>
                  <w:tcBorders>
                    <w:top w:val="nil"/>
                    <w:left w:val="single" w:sz="8" w:space="0" w:color="auto"/>
                    <w:bottom w:val="single" w:sz="4" w:space="0" w:color="auto"/>
                    <w:right w:val="nil"/>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Plantaciones </w:t>
                  </w:r>
                </w:p>
              </w:tc>
              <w:tc>
                <w:tcPr>
                  <w:tcW w:w="2977" w:type="dxa"/>
                  <w:vMerge w:val="restart"/>
                  <w:tcBorders>
                    <w:top w:val="single" w:sz="8" w:space="0" w:color="auto"/>
                    <w:left w:val="single" w:sz="8" w:space="0" w:color="auto"/>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Operaciones de recuperación, mantenimiento, fertilización y comercialización </w:t>
                  </w:r>
                </w:p>
              </w:tc>
              <w:tc>
                <w:tcPr>
                  <w:tcW w:w="3402" w:type="dxa"/>
                  <w:tcBorders>
                    <w:top w:val="single" w:sz="8" w:space="0" w:color="auto"/>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Comercialización</w:t>
                  </w:r>
                </w:p>
              </w:tc>
            </w:tr>
            <w:tr w:rsidR="00385A50" w:rsidRPr="00BE3CDE" w:rsidTr="00385A50">
              <w:trPr>
                <w:trHeight w:val="330"/>
              </w:trPr>
              <w:tc>
                <w:tcPr>
                  <w:tcW w:w="1984" w:type="dxa"/>
                  <w:vMerge/>
                  <w:tcBorders>
                    <w:top w:val="nil"/>
                    <w:left w:val="single" w:sz="8" w:space="0" w:color="auto"/>
                    <w:bottom w:val="single" w:sz="4" w:space="0" w:color="auto"/>
                    <w:right w:val="nil"/>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vMerge/>
                  <w:tcBorders>
                    <w:top w:val="single" w:sz="8" w:space="0" w:color="auto"/>
                    <w:left w:val="single" w:sz="8" w:space="0" w:color="auto"/>
                    <w:bottom w:val="single" w:sz="4" w:space="0" w:color="auto"/>
                    <w:right w:val="single" w:sz="4" w:space="0" w:color="auto"/>
                  </w:tcBorders>
                  <w:vAlign w:val="center"/>
                  <w:hideMark/>
                </w:tcPr>
                <w:p w:rsidR="00385A50" w:rsidRPr="00BE3CDE" w:rsidRDefault="00385A50" w:rsidP="00385A50">
                  <w:pPr>
                    <w:spacing w:after="0"/>
                    <w:rPr>
                      <w:rFonts w:ascii="Arial Narrow" w:eastAsia="Times New Roman" w:hAnsi="Arial Narrow"/>
                      <w:color w:val="000000"/>
                      <w:sz w:val="16"/>
                      <w:szCs w:val="16"/>
                      <w:lang w:eastAsia="es-CO"/>
                    </w:rPr>
                  </w:pPr>
                </w:p>
              </w:tc>
              <w:tc>
                <w:tcPr>
                  <w:tcW w:w="3402" w:type="dxa"/>
                  <w:tcBorders>
                    <w:top w:val="nil"/>
                    <w:left w:val="nil"/>
                    <w:bottom w:val="nil"/>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Restitución – compensación</w:t>
                  </w:r>
                </w:p>
              </w:tc>
            </w:tr>
            <w:tr w:rsidR="00385A50" w:rsidRPr="00BE3CDE" w:rsidTr="00385A50">
              <w:trPr>
                <w:trHeight w:val="630"/>
              </w:trPr>
              <w:tc>
                <w:tcPr>
                  <w:tcW w:w="1984"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Activos inmobiliarios </w:t>
                  </w:r>
                </w:p>
              </w:tc>
              <w:tc>
                <w:tcPr>
                  <w:tcW w:w="2977" w:type="dxa"/>
                  <w:tcBorders>
                    <w:top w:val="single" w:sz="8" w:space="0" w:color="auto"/>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Gestión inmobiliaria</w:t>
                  </w:r>
                  <w:r w:rsidRPr="00BE3CDE">
                    <w:rPr>
                      <w:rFonts w:ascii="Arial Narrow" w:eastAsia="Times New Roman" w:hAnsi="Arial Narrow"/>
                      <w:color w:val="000000"/>
                      <w:sz w:val="16"/>
                      <w:szCs w:val="16"/>
                      <w:lang w:eastAsia="es-CO"/>
                    </w:rPr>
                    <w:br/>
                    <w:t>Arrendamiento - Rendimiento de Cooperativas</w:t>
                  </w:r>
                </w:p>
              </w:tc>
              <w:tc>
                <w:tcPr>
                  <w:tcW w:w="3402" w:type="dxa"/>
                  <w:tcBorders>
                    <w:top w:val="single" w:sz="8" w:space="0" w:color="auto"/>
                    <w:left w:val="nil"/>
                    <w:bottom w:val="single" w:sz="4" w:space="0" w:color="auto"/>
                    <w:right w:val="single" w:sz="8" w:space="0" w:color="auto"/>
                  </w:tcBorders>
                  <w:shd w:val="clear" w:color="000000" w:fill="FFFFFF"/>
                  <w:hideMark/>
                </w:tcPr>
                <w:p w:rsidR="00385A50" w:rsidRPr="00BE3CDE" w:rsidRDefault="00385A50" w:rsidP="00385A50">
                  <w:pPr>
                    <w:spacing w:after="0"/>
                    <w:ind w:left="-1138" w:firstLine="1138"/>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Comercialización</w:t>
                  </w:r>
                </w:p>
              </w:tc>
            </w:tr>
            <w:tr w:rsidR="00385A50" w:rsidRPr="00BE3CDE" w:rsidTr="00385A50">
              <w:trPr>
                <w:trHeight w:val="315"/>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Vigilancia - Conserjeria</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Restitución – compensación</w:t>
                  </w:r>
                </w:p>
              </w:tc>
            </w:tr>
            <w:tr w:rsidR="00385A50" w:rsidRPr="00BE3CDE" w:rsidTr="00385A50">
              <w:trPr>
                <w:trHeight w:val="705"/>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ind w:left="-37" w:firstLine="37"/>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Depósito gratuito</w:t>
                  </w:r>
                  <w:r w:rsidRPr="00BE3CDE">
                    <w:rPr>
                      <w:rFonts w:ascii="Arial Narrow" w:eastAsia="Times New Roman" w:hAnsi="Arial Narrow"/>
                      <w:color w:val="000000"/>
                      <w:sz w:val="16"/>
                      <w:szCs w:val="16"/>
                      <w:lang w:eastAsia="es-CO"/>
                    </w:rPr>
                    <w:br/>
                    <w:t>Comodato</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Destinación a comunidades u organizaciones sujetos de reparación colectiva (Auto 13 ago/14. M.P. María del Rosario González Muñoz) </w:t>
                  </w:r>
                </w:p>
              </w:tc>
            </w:tr>
            <w:tr w:rsidR="00385A50" w:rsidRPr="00BE3CDE" w:rsidTr="00385A50">
              <w:trPr>
                <w:trHeight w:val="315"/>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Depósito comercial</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Procesos de Administración</w:t>
                  </w:r>
                </w:p>
              </w:tc>
            </w:tr>
            <w:tr w:rsidR="00385A50" w:rsidRPr="00BE3CDE" w:rsidTr="00385A50">
              <w:trPr>
                <w:trHeight w:val="315"/>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Cobro pre jurídico, jurídico</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Procesos de Administración</w:t>
                  </w:r>
                </w:p>
              </w:tc>
            </w:tr>
            <w:tr w:rsidR="00385A50" w:rsidRPr="00BE3CDE" w:rsidTr="00385A50">
              <w:trPr>
                <w:trHeight w:val="315"/>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Supervisión obligación de conservación y mantenimiento bienes</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Procesos de Administración</w:t>
                  </w:r>
                </w:p>
              </w:tc>
            </w:tr>
            <w:tr w:rsidR="00385A50" w:rsidRPr="00BE3CDE" w:rsidTr="00385A50">
              <w:trPr>
                <w:trHeight w:val="330"/>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tcBorders>
                    <w:top w:val="nil"/>
                    <w:left w:val="nil"/>
                    <w:bottom w:val="single" w:sz="8"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Inclusión póliza de seguros </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Procesos de Administración</w:t>
                  </w:r>
                </w:p>
              </w:tc>
            </w:tr>
            <w:tr w:rsidR="00385A50" w:rsidRPr="00BE3CDE" w:rsidTr="00385A50">
              <w:trPr>
                <w:trHeight w:val="630"/>
              </w:trPr>
              <w:tc>
                <w:tcPr>
                  <w:tcW w:w="1984" w:type="dxa"/>
                  <w:tcBorders>
                    <w:top w:val="nil"/>
                    <w:left w:val="single" w:sz="8" w:space="0" w:color="auto"/>
                    <w:bottom w:val="single" w:sz="4" w:space="0" w:color="auto"/>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Relojes, Joyas, títulos y Muebles</w:t>
                  </w:r>
                </w:p>
              </w:tc>
              <w:tc>
                <w:tcPr>
                  <w:tcW w:w="2977" w:type="dxa"/>
                  <w:tcBorders>
                    <w:top w:val="nil"/>
                    <w:left w:val="nil"/>
                    <w:bottom w:val="single" w:sz="4"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almacenamiento con seguridad</w:t>
                  </w:r>
                </w:p>
              </w:tc>
              <w:tc>
                <w:tcPr>
                  <w:tcW w:w="3402" w:type="dxa"/>
                  <w:tcBorders>
                    <w:top w:val="nil"/>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Comercialización </w:t>
                  </w:r>
                </w:p>
              </w:tc>
            </w:tr>
            <w:tr w:rsidR="00385A50" w:rsidRPr="00BE3CDE" w:rsidTr="00385A50">
              <w:trPr>
                <w:trHeight w:val="645"/>
              </w:trPr>
              <w:tc>
                <w:tcPr>
                  <w:tcW w:w="1984" w:type="dxa"/>
                  <w:tcBorders>
                    <w:top w:val="nil"/>
                    <w:left w:val="single" w:sz="8" w:space="0" w:color="auto"/>
                    <w:bottom w:val="nil"/>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Dinero </w:t>
                  </w:r>
                </w:p>
              </w:tc>
              <w:tc>
                <w:tcPr>
                  <w:tcW w:w="2977" w:type="dxa"/>
                  <w:tcBorders>
                    <w:top w:val="nil"/>
                    <w:left w:val="nil"/>
                    <w:bottom w:val="nil"/>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Inversión forzosa en mercado público de capitales TES Clase B </w:t>
                  </w:r>
                </w:p>
              </w:tc>
              <w:tc>
                <w:tcPr>
                  <w:tcW w:w="3402" w:type="dxa"/>
                  <w:tcBorders>
                    <w:top w:val="nil"/>
                    <w:left w:val="nil"/>
                    <w:bottom w:val="nil"/>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Redención de títulos para pago de indemnizaciones tasadas judicialmente </w:t>
                  </w:r>
                </w:p>
              </w:tc>
            </w:tr>
            <w:tr w:rsidR="00385A50" w:rsidRPr="00BE3CDE" w:rsidTr="00385A50">
              <w:trPr>
                <w:trHeight w:val="315"/>
              </w:trPr>
              <w:tc>
                <w:tcPr>
                  <w:tcW w:w="1984"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 xml:space="preserve">Semovientes </w:t>
                  </w:r>
                </w:p>
              </w:tc>
              <w:tc>
                <w:tcPr>
                  <w:tcW w:w="2977" w:type="dxa"/>
                  <w:vMerge w:val="restart"/>
                  <w:tcBorders>
                    <w:top w:val="single" w:sz="8" w:space="0" w:color="auto"/>
                    <w:left w:val="single" w:sz="4" w:space="0" w:color="auto"/>
                    <w:bottom w:val="single" w:sz="8" w:space="0" w:color="000000"/>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Comercialización, empleo en actividades productivas </w:t>
                  </w:r>
                </w:p>
              </w:tc>
              <w:tc>
                <w:tcPr>
                  <w:tcW w:w="3402" w:type="dxa"/>
                  <w:tcBorders>
                    <w:top w:val="single" w:sz="8" w:space="0" w:color="auto"/>
                    <w:left w:val="nil"/>
                    <w:bottom w:val="single" w:sz="4"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Comercialización</w:t>
                  </w:r>
                </w:p>
              </w:tc>
            </w:tr>
            <w:tr w:rsidR="00385A50" w:rsidRPr="00BE3CDE" w:rsidTr="00385A50">
              <w:trPr>
                <w:trHeight w:val="330"/>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b/>
                      <w:bCs/>
                      <w:color w:val="000000"/>
                      <w:sz w:val="16"/>
                      <w:szCs w:val="16"/>
                      <w:lang w:eastAsia="es-CO"/>
                    </w:rPr>
                  </w:pPr>
                </w:p>
              </w:tc>
              <w:tc>
                <w:tcPr>
                  <w:tcW w:w="2977" w:type="dxa"/>
                  <w:vMerge/>
                  <w:tcBorders>
                    <w:top w:val="single" w:sz="8" w:space="0" w:color="auto"/>
                    <w:left w:val="single" w:sz="4" w:space="0" w:color="auto"/>
                    <w:bottom w:val="single" w:sz="8" w:space="0" w:color="000000"/>
                    <w:right w:val="single" w:sz="4" w:space="0" w:color="auto"/>
                  </w:tcBorders>
                  <w:vAlign w:val="center"/>
                  <w:hideMark/>
                </w:tcPr>
                <w:p w:rsidR="00385A50" w:rsidRPr="00BE3CDE" w:rsidRDefault="00385A50" w:rsidP="00385A50">
                  <w:pPr>
                    <w:spacing w:after="0"/>
                    <w:rPr>
                      <w:rFonts w:ascii="Arial Narrow" w:eastAsia="Times New Roman" w:hAnsi="Arial Narrow"/>
                      <w:color w:val="000000"/>
                      <w:sz w:val="16"/>
                      <w:szCs w:val="16"/>
                      <w:lang w:eastAsia="es-CO"/>
                    </w:rPr>
                  </w:pPr>
                </w:p>
              </w:tc>
              <w:tc>
                <w:tcPr>
                  <w:tcW w:w="3402" w:type="dxa"/>
                  <w:tcBorders>
                    <w:top w:val="nil"/>
                    <w:left w:val="nil"/>
                    <w:bottom w:val="single" w:sz="8" w:space="0" w:color="auto"/>
                    <w:right w:val="single" w:sz="8"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Utilización en actividades productivas </w:t>
                  </w:r>
                </w:p>
              </w:tc>
            </w:tr>
            <w:tr w:rsidR="00385A50" w:rsidRPr="00BE3CDE" w:rsidTr="00385A50">
              <w:trPr>
                <w:trHeight w:val="645"/>
              </w:trPr>
              <w:tc>
                <w:tcPr>
                  <w:tcW w:w="1984" w:type="dxa"/>
                  <w:tcBorders>
                    <w:top w:val="nil"/>
                    <w:left w:val="single" w:sz="8" w:space="0" w:color="auto"/>
                    <w:bottom w:val="single" w:sz="8" w:space="0" w:color="auto"/>
                    <w:right w:val="single" w:sz="4" w:space="0" w:color="auto"/>
                  </w:tcBorders>
                  <w:shd w:val="clear" w:color="000000" w:fill="FFFFFF"/>
                  <w:vAlign w:val="center"/>
                  <w:hideMark/>
                </w:tcPr>
                <w:p w:rsidR="00385A50" w:rsidRPr="00BE3CDE" w:rsidRDefault="00385A50" w:rsidP="00385A50">
                  <w:pPr>
                    <w:spacing w:after="0"/>
                    <w:jc w:val="center"/>
                    <w:rPr>
                      <w:rFonts w:ascii="Arial Narrow" w:eastAsia="Times New Roman" w:hAnsi="Arial Narrow"/>
                      <w:b/>
                      <w:bCs/>
                      <w:color w:val="000000"/>
                      <w:sz w:val="16"/>
                      <w:szCs w:val="16"/>
                      <w:lang w:eastAsia="es-CO"/>
                    </w:rPr>
                  </w:pPr>
                  <w:r w:rsidRPr="00BE3CDE">
                    <w:rPr>
                      <w:rFonts w:ascii="Arial Narrow" w:eastAsia="Times New Roman" w:hAnsi="Arial Narrow"/>
                      <w:b/>
                      <w:bCs/>
                      <w:color w:val="000000"/>
                      <w:sz w:val="16"/>
                      <w:szCs w:val="16"/>
                      <w:lang w:eastAsia="es-CO"/>
                    </w:rPr>
                    <w:t>Saneamiento</w:t>
                  </w:r>
                </w:p>
              </w:tc>
              <w:tc>
                <w:tcPr>
                  <w:tcW w:w="2977" w:type="dxa"/>
                  <w:tcBorders>
                    <w:top w:val="nil"/>
                    <w:left w:val="nil"/>
                    <w:bottom w:val="single" w:sz="8" w:space="0" w:color="auto"/>
                    <w:right w:val="single" w:sz="4" w:space="0" w:color="auto"/>
                  </w:tcBorders>
                  <w:shd w:val="clear" w:color="000000" w:fill="FFFFFF"/>
                  <w:hideMark/>
                </w:tcPr>
                <w:p w:rsidR="00385A50" w:rsidRPr="00BE3CDE" w:rsidRDefault="00385A50" w:rsidP="00385A50">
                  <w:pPr>
                    <w:spacing w:after="0"/>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 xml:space="preserve">Saneamiento jurídico. Estrategia conjunta OAJ. 200 acciones jurídicas en curso. Más de 15 bienes recuperados </w:t>
                  </w:r>
                </w:p>
              </w:tc>
              <w:tc>
                <w:tcPr>
                  <w:tcW w:w="3402" w:type="dxa"/>
                  <w:tcBorders>
                    <w:top w:val="nil"/>
                    <w:left w:val="nil"/>
                    <w:bottom w:val="single" w:sz="8" w:space="0" w:color="auto"/>
                    <w:right w:val="single" w:sz="8" w:space="0" w:color="auto"/>
                  </w:tcBorders>
                  <w:shd w:val="clear" w:color="000000" w:fill="FFFFFF"/>
                  <w:hideMark/>
                </w:tcPr>
                <w:p w:rsidR="00385A50" w:rsidRPr="00BE3CDE" w:rsidRDefault="00385A50" w:rsidP="00385A50">
                  <w:pPr>
                    <w:spacing w:after="0"/>
                    <w:ind w:left="-776"/>
                    <w:rPr>
                      <w:rFonts w:ascii="Arial Narrow" w:eastAsia="Times New Roman" w:hAnsi="Arial Narrow"/>
                      <w:color w:val="000000"/>
                      <w:sz w:val="16"/>
                      <w:szCs w:val="16"/>
                      <w:lang w:eastAsia="es-CO"/>
                    </w:rPr>
                  </w:pPr>
                  <w:r w:rsidRPr="00BE3CDE">
                    <w:rPr>
                      <w:rFonts w:ascii="Arial Narrow" w:eastAsia="Times New Roman" w:hAnsi="Arial Narrow"/>
                      <w:color w:val="000000"/>
                      <w:sz w:val="16"/>
                      <w:szCs w:val="16"/>
                      <w:lang w:eastAsia="es-CO"/>
                    </w:rPr>
                    <w:t>Manual de   Comercialización</w:t>
                  </w:r>
                </w:p>
              </w:tc>
            </w:tr>
          </w:tbl>
          <w:p w:rsidR="00427A2D" w:rsidRPr="00BE3CDE" w:rsidRDefault="00EB385F" w:rsidP="00C60368">
            <w:pPr>
              <w:pStyle w:val="Ttulo2"/>
              <w:jc w:val="both"/>
              <w:rPr>
                <w:rFonts w:ascii="Arial Narrow" w:hAnsi="Arial Narrow"/>
                <w:b/>
                <w:noProof/>
                <w:color w:val="auto"/>
                <w:sz w:val="20"/>
                <w:szCs w:val="20"/>
                <w:lang w:val="es-CO" w:eastAsia="es-CO"/>
              </w:rPr>
            </w:pPr>
            <w:bookmarkStart w:id="2" w:name="_Toc444591783"/>
            <w:r w:rsidRPr="00BE3CDE">
              <w:rPr>
                <w:rFonts w:ascii="Arial Narrow" w:eastAsia="PMingLiU" w:hAnsi="Arial Narrow" w:cs="Arial"/>
                <w:b/>
                <w:bCs/>
                <w:sz w:val="20"/>
                <w:szCs w:val="20"/>
              </w:rPr>
              <w:t xml:space="preserve">              </w:t>
            </w:r>
            <w:r w:rsidRPr="00BE3CDE">
              <w:rPr>
                <w:rFonts w:ascii="Arial Narrow" w:eastAsia="PMingLiU" w:hAnsi="Arial Narrow" w:cs="Arial"/>
                <w:b/>
                <w:bCs/>
                <w:color w:val="auto"/>
                <w:sz w:val="20"/>
                <w:szCs w:val="20"/>
              </w:rPr>
              <w:t xml:space="preserve">  Fuente: Cuadro suministrado por el FRV</w:t>
            </w:r>
          </w:p>
          <w:p w:rsidR="00EB385F" w:rsidRPr="00BE3CDE" w:rsidRDefault="00EB385F" w:rsidP="0002455C">
            <w:pPr>
              <w:pStyle w:val="Ttulo2"/>
              <w:ind w:left="601" w:right="743"/>
              <w:jc w:val="both"/>
              <w:rPr>
                <w:rFonts w:ascii="Arial Narrow" w:hAnsi="Arial Narrow"/>
                <w:b/>
                <w:i/>
                <w:noProof/>
                <w:color w:val="auto"/>
                <w:sz w:val="20"/>
                <w:szCs w:val="20"/>
                <w:lang w:val="es-CO" w:eastAsia="es-CO"/>
              </w:rPr>
            </w:pPr>
          </w:p>
          <w:bookmarkEnd w:id="2"/>
          <w:p w:rsidR="005C4057" w:rsidRPr="00BE3CDE" w:rsidRDefault="005C4057" w:rsidP="00AA2B57">
            <w:pPr>
              <w:jc w:val="both"/>
              <w:rPr>
                <w:rFonts w:ascii="Arial Narrow" w:hAnsi="Arial Narrow" w:cs="Calibri"/>
                <w:sz w:val="20"/>
                <w:szCs w:val="20"/>
                <w:lang w:val="es-CO"/>
              </w:rPr>
            </w:pPr>
            <w:r w:rsidRPr="00BE3CDE">
              <w:rPr>
                <w:rFonts w:ascii="Arial Narrow" w:eastAsia="PMingLiU" w:hAnsi="Arial Narrow" w:cs="Arial"/>
                <w:bCs/>
                <w:sz w:val="20"/>
                <w:szCs w:val="20"/>
              </w:rPr>
              <w:t>Analizada la evidencia</w:t>
            </w:r>
            <w:r w:rsidR="00E37D7B" w:rsidRPr="00BE3CDE">
              <w:rPr>
                <w:rFonts w:ascii="Arial Narrow" w:eastAsia="PMingLiU" w:hAnsi="Arial Narrow" w:cs="Arial"/>
                <w:bCs/>
                <w:sz w:val="20"/>
                <w:szCs w:val="20"/>
              </w:rPr>
              <w:t xml:space="preserve"> que</w:t>
            </w:r>
            <w:r w:rsidR="00255C1C" w:rsidRPr="00BE3CDE">
              <w:rPr>
                <w:rFonts w:ascii="Arial Narrow" w:eastAsia="PMingLiU" w:hAnsi="Arial Narrow" w:cs="Arial"/>
                <w:bCs/>
                <w:sz w:val="20"/>
                <w:szCs w:val="20"/>
              </w:rPr>
              <w:t xml:space="preserve"> se</w:t>
            </w:r>
            <w:r w:rsidR="00E37D7B" w:rsidRPr="00BE3CDE">
              <w:rPr>
                <w:rFonts w:ascii="Arial Narrow" w:eastAsia="PMingLiU" w:hAnsi="Arial Narrow" w:cs="Arial"/>
                <w:bCs/>
                <w:sz w:val="20"/>
                <w:szCs w:val="20"/>
              </w:rPr>
              <w:t xml:space="preserve"> hace referencia en el</w:t>
            </w:r>
            <w:r w:rsidR="00255C1C" w:rsidRPr="00BE3CDE">
              <w:rPr>
                <w:rFonts w:ascii="Arial Narrow" w:eastAsia="PMingLiU" w:hAnsi="Arial Narrow" w:cs="Arial"/>
                <w:bCs/>
                <w:sz w:val="20"/>
                <w:szCs w:val="20"/>
              </w:rPr>
              <w:t xml:space="preserve"> primer</w:t>
            </w:r>
            <w:r w:rsidR="00E37D7B" w:rsidRPr="00BE3CDE">
              <w:rPr>
                <w:rFonts w:ascii="Arial Narrow" w:eastAsia="PMingLiU" w:hAnsi="Arial Narrow" w:cs="Arial"/>
                <w:bCs/>
                <w:sz w:val="20"/>
                <w:szCs w:val="20"/>
              </w:rPr>
              <w:t xml:space="preserve"> punto de respuesta</w:t>
            </w:r>
            <w:r w:rsidR="005873BA" w:rsidRPr="00BE3CDE">
              <w:rPr>
                <w:rFonts w:ascii="Arial Narrow" w:eastAsia="PMingLiU" w:hAnsi="Arial Narrow" w:cs="Arial"/>
                <w:bCs/>
                <w:sz w:val="20"/>
                <w:szCs w:val="20"/>
              </w:rPr>
              <w:t>,</w:t>
            </w:r>
            <w:r w:rsidRPr="00BE3CDE">
              <w:rPr>
                <w:rFonts w:ascii="Arial Narrow" w:eastAsia="PMingLiU" w:hAnsi="Arial Narrow" w:cs="Arial"/>
                <w:bCs/>
                <w:sz w:val="20"/>
                <w:szCs w:val="20"/>
              </w:rPr>
              <w:t xml:space="preserve"> se </w:t>
            </w:r>
            <w:r w:rsidR="003E1A9D" w:rsidRPr="00BE3CDE">
              <w:rPr>
                <w:rFonts w:ascii="Arial Narrow" w:eastAsia="PMingLiU" w:hAnsi="Arial Narrow" w:cs="Arial"/>
                <w:bCs/>
                <w:sz w:val="20"/>
                <w:szCs w:val="20"/>
              </w:rPr>
              <w:t>observó que el FRV hace uso de los diferentes tipos de sistema de administración, pero respecto al sistema de administración de bienes que tiene para el activo de l</w:t>
            </w:r>
            <w:r w:rsidR="00DD18C9" w:rsidRPr="00BE3CDE">
              <w:rPr>
                <w:rFonts w:ascii="Arial Narrow" w:eastAsia="PMingLiU" w:hAnsi="Arial Narrow" w:cs="Arial"/>
                <w:bCs/>
                <w:sz w:val="20"/>
                <w:szCs w:val="20"/>
              </w:rPr>
              <w:t>as plantaciones agrícolas y forestales que es el de</w:t>
            </w:r>
            <w:r w:rsidR="003E1A9D" w:rsidRPr="00BE3CDE">
              <w:rPr>
                <w:rFonts w:ascii="Arial Narrow" w:eastAsia="PMingLiU" w:hAnsi="Arial Narrow" w:cs="Arial"/>
                <w:bCs/>
                <w:sz w:val="20"/>
                <w:szCs w:val="20"/>
              </w:rPr>
              <w:t xml:space="preserve"> proyectos productivos</w:t>
            </w:r>
            <w:r w:rsidR="00DD18C9" w:rsidRPr="00BE3CDE">
              <w:rPr>
                <w:rFonts w:ascii="Arial Narrow" w:eastAsia="PMingLiU" w:hAnsi="Arial Narrow" w:cs="Arial"/>
                <w:bCs/>
                <w:sz w:val="20"/>
                <w:szCs w:val="20"/>
              </w:rPr>
              <w:t>,</w:t>
            </w:r>
            <w:r w:rsidR="003E1A9D" w:rsidRPr="00BE3CDE">
              <w:rPr>
                <w:rFonts w:ascii="Arial Narrow" w:eastAsia="PMingLiU" w:hAnsi="Arial Narrow" w:cs="Arial"/>
                <w:bCs/>
                <w:sz w:val="20"/>
                <w:szCs w:val="20"/>
              </w:rPr>
              <w:t xml:space="preserve"> encontró que </w:t>
            </w:r>
            <w:r w:rsidR="003E1A9D" w:rsidRPr="00BE3CDE">
              <w:rPr>
                <w:rFonts w:ascii="Arial Narrow" w:hAnsi="Arial Narrow" w:cs="Calibri"/>
                <w:sz w:val="20"/>
                <w:szCs w:val="20"/>
                <w:lang w:val="es-CO"/>
              </w:rPr>
              <w:t xml:space="preserve">del inventario total (48 bienes) se cuenta con sistema de administración en un  50% de los bienes (24 bienes) y sin sistema de administración tradicional, pero con gestiones administrativas el 50% restante (24 bienes). </w:t>
            </w:r>
          </w:p>
          <w:p w:rsidR="000C212E" w:rsidRPr="00BE3CDE" w:rsidRDefault="00DD18C9" w:rsidP="00427A2D">
            <w:pPr>
              <w:jc w:val="both"/>
              <w:rPr>
                <w:rFonts w:ascii="Arial Narrow" w:hAnsi="Arial Narrow" w:cs="Calibri"/>
                <w:sz w:val="20"/>
                <w:szCs w:val="20"/>
                <w:lang w:val="es-CO"/>
              </w:rPr>
            </w:pPr>
            <w:r w:rsidRPr="00BE3CDE">
              <w:rPr>
                <w:rFonts w:ascii="Arial Narrow" w:hAnsi="Arial Narrow"/>
                <w:sz w:val="20"/>
                <w:szCs w:val="20"/>
                <w:lang w:val="es-CO"/>
              </w:rPr>
              <w:t xml:space="preserve">Teniendo en cuenta la evidencia entregada que hace parte de este seguimiento, la OCI respecto de los </w:t>
            </w:r>
            <w:r w:rsidRPr="00BE3CDE">
              <w:rPr>
                <w:rFonts w:ascii="Arial Narrow" w:hAnsi="Arial Narrow" w:cs="Calibri"/>
                <w:sz w:val="20"/>
                <w:szCs w:val="20"/>
                <w:lang w:val="es-CO"/>
              </w:rPr>
              <w:t xml:space="preserve"> 24 bienes que no presentan sistema de administración regular u operación so</w:t>
            </w:r>
            <w:r w:rsidR="00AC119B" w:rsidRPr="00BE3CDE">
              <w:rPr>
                <w:rFonts w:ascii="Arial Narrow" w:hAnsi="Arial Narrow" w:cs="Calibri"/>
                <w:sz w:val="20"/>
                <w:szCs w:val="20"/>
                <w:lang w:val="es-CO"/>
              </w:rPr>
              <w:t>bre las plantaciones, adelantará</w:t>
            </w:r>
            <w:r w:rsidRPr="00BE3CDE">
              <w:rPr>
                <w:rFonts w:ascii="Arial Narrow" w:hAnsi="Arial Narrow" w:cs="Calibri"/>
                <w:sz w:val="20"/>
                <w:szCs w:val="20"/>
                <w:lang w:val="es-CO"/>
              </w:rPr>
              <w:t xml:space="preserve"> seguimiento a las acciones que realice el FRV para que se establezcan sistemas de administración estables y así dar cumplimiento a las diferentes actividades enmarcadas en el procedimiento</w:t>
            </w:r>
            <w:r w:rsidR="00B845BC" w:rsidRPr="00BE3CDE">
              <w:rPr>
                <w:rFonts w:ascii="Arial Narrow" w:hAnsi="Arial Narrow" w:cs="Calibri"/>
                <w:sz w:val="20"/>
                <w:szCs w:val="20"/>
                <w:lang w:val="es-CO"/>
              </w:rPr>
              <w:t>,</w:t>
            </w:r>
            <w:r w:rsidRPr="00BE3CDE">
              <w:rPr>
                <w:rFonts w:ascii="Arial Narrow" w:hAnsi="Arial Narrow" w:cs="Calibri"/>
                <w:sz w:val="20"/>
                <w:szCs w:val="20"/>
                <w:lang w:val="es-CO"/>
              </w:rPr>
              <w:t xml:space="preserve"> como son las inspecciones a los bienes, actividades de carácter técnico y jurídico que permitan sanear los bienes.  </w:t>
            </w:r>
          </w:p>
          <w:p w:rsidR="000C212E" w:rsidRPr="00BE3CDE" w:rsidRDefault="000C212E" w:rsidP="00427A2D">
            <w:pPr>
              <w:jc w:val="both"/>
              <w:rPr>
                <w:rFonts w:ascii="Arial Narrow" w:hAnsi="Arial Narrow" w:cs="Calibri"/>
                <w:sz w:val="20"/>
                <w:szCs w:val="20"/>
              </w:rPr>
            </w:pPr>
            <w:r w:rsidRPr="00BE3CDE">
              <w:rPr>
                <w:rFonts w:ascii="Arial Narrow" w:hAnsi="Arial Narrow" w:cs="Calibri"/>
                <w:sz w:val="20"/>
                <w:szCs w:val="20"/>
                <w:lang w:val="es-CO"/>
              </w:rPr>
              <w:t>Respecto al dinero que tiene como sistema de administración de bienes</w:t>
            </w:r>
            <w:r w:rsidR="00E040E6" w:rsidRPr="00BE3CDE">
              <w:rPr>
                <w:rFonts w:ascii="Arial Narrow" w:hAnsi="Arial Narrow" w:cs="Calibri"/>
                <w:sz w:val="20"/>
                <w:szCs w:val="20"/>
                <w:lang w:val="es-CO"/>
              </w:rPr>
              <w:t xml:space="preserve"> la </w:t>
            </w:r>
            <w:r w:rsidRPr="00BE3CDE">
              <w:rPr>
                <w:rFonts w:ascii="Arial Narrow" w:hAnsi="Arial Narrow" w:cs="Calibri"/>
                <w:sz w:val="20"/>
                <w:szCs w:val="20"/>
                <w:lang w:val="es-CO"/>
              </w:rPr>
              <w:t xml:space="preserve"> </w:t>
            </w:r>
            <w:r w:rsidRPr="00BE3CDE">
              <w:rPr>
                <w:rFonts w:ascii="Arial Narrow" w:eastAsia="Times New Roman" w:hAnsi="Arial Narrow"/>
                <w:color w:val="000000"/>
                <w:sz w:val="20"/>
                <w:szCs w:val="20"/>
                <w:u w:val="single"/>
                <w:lang w:eastAsia="es-CO"/>
              </w:rPr>
              <w:t>Inversión forzosa en mercado público de capitales TES Clase B</w:t>
            </w:r>
            <w:r w:rsidRPr="00BE3CDE">
              <w:rPr>
                <w:rFonts w:ascii="Arial Narrow" w:eastAsia="Times New Roman" w:hAnsi="Arial Narrow"/>
                <w:color w:val="000000"/>
                <w:sz w:val="20"/>
                <w:szCs w:val="20"/>
                <w:lang w:eastAsia="es-CO"/>
              </w:rPr>
              <w:t>, que</w:t>
            </w:r>
            <w:r w:rsidRPr="00BE3CDE">
              <w:rPr>
                <w:rFonts w:ascii="Arial Narrow" w:hAnsi="Arial Narrow" w:cs="Calibri"/>
                <w:sz w:val="20"/>
                <w:szCs w:val="20"/>
                <w:lang w:val="es-CO"/>
              </w:rPr>
              <w:t xml:space="preserve"> a su vez </w:t>
            </w:r>
            <w:r w:rsidR="00E040E6" w:rsidRPr="00BE3CDE">
              <w:rPr>
                <w:rFonts w:ascii="Arial Narrow" w:hAnsi="Arial Narrow" w:cs="Calibri"/>
                <w:sz w:val="20"/>
                <w:szCs w:val="20"/>
                <w:lang w:val="es-CO"/>
              </w:rPr>
              <w:t>está</w:t>
            </w:r>
            <w:r w:rsidRPr="00BE3CDE">
              <w:rPr>
                <w:rFonts w:ascii="Arial Narrow" w:hAnsi="Arial Narrow" w:cs="Calibri"/>
                <w:sz w:val="20"/>
                <w:szCs w:val="20"/>
                <w:lang w:val="es-CO"/>
              </w:rPr>
              <w:t xml:space="preserve"> establecido en el procedi</w:t>
            </w:r>
            <w:r w:rsidR="00EB1D8D" w:rsidRPr="00BE3CDE">
              <w:rPr>
                <w:rFonts w:ascii="Arial Narrow" w:hAnsi="Arial Narrow" w:cs="Calibri"/>
                <w:sz w:val="20"/>
                <w:szCs w:val="20"/>
                <w:lang w:val="es-CO"/>
              </w:rPr>
              <w:t>miento en el numeral 21 que menciona</w:t>
            </w:r>
            <w:r w:rsidRPr="00BE3CDE">
              <w:rPr>
                <w:rFonts w:ascii="Arial Narrow" w:hAnsi="Arial Narrow" w:cs="Calibri"/>
                <w:sz w:val="20"/>
                <w:szCs w:val="20"/>
                <w:lang w:val="es-CO"/>
              </w:rPr>
              <w:t xml:space="preserve"> lo siguiente: </w:t>
            </w:r>
            <w:r w:rsidRPr="00BE3CDE">
              <w:rPr>
                <w:rFonts w:ascii="Arial Narrow" w:hAnsi="Arial Narrow" w:cs="Calibri"/>
                <w:sz w:val="20"/>
                <w:szCs w:val="20"/>
              </w:rPr>
              <w:t xml:space="preserve"> (</w:t>
            </w:r>
            <w:r w:rsidRPr="00BE3CDE">
              <w:rPr>
                <w:rFonts w:ascii="Arial Narrow" w:hAnsi="Arial Narrow"/>
                <w:i/>
                <w:sz w:val="20"/>
                <w:szCs w:val="20"/>
              </w:rPr>
              <w:t>21. Realizar la Inversión en TES.  Ver: Procedimiento Inversión en TES),</w:t>
            </w:r>
            <w:r w:rsidR="00E040E6" w:rsidRPr="00BE3CDE">
              <w:rPr>
                <w:rFonts w:ascii="Arial Narrow" w:hAnsi="Arial Narrow"/>
                <w:i/>
                <w:sz w:val="20"/>
                <w:szCs w:val="20"/>
              </w:rPr>
              <w:t xml:space="preserve"> </w:t>
            </w:r>
            <w:r w:rsidR="00E040E6" w:rsidRPr="00BE3CDE">
              <w:rPr>
                <w:rFonts w:ascii="Arial Narrow" w:hAnsi="Arial Narrow"/>
                <w:sz w:val="20"/>
                <w:szCs w:val="20"/>
              </w:rPr>
              <w:t>la  OCI solicita se actualice el procedimiento</w:t>
            </w:r>
            <w:r w:rsidR="00940767" w:rsidRPr="00BE3CDE">
              <w:rPr>
                <w:rFonts w:ascii="Arial Narrow" w:hAnsi="Arial Narrow"/>
                <w:sz w:val="20"/>
                <w:szCs w:val="20"/>
              </w:rPr>
              <w:t>,</w:t>
            </w:r>
            <w:r w:rsidR="00E040E6" w:rsidRPr="00BE3CDE">
              <w:rPr>
                <w:rFonts w:ascii="Arial Narrow" w:hAnsi="Arial Narrow"/>
                <w:sz w:val="20"/>
                <w:szCs w:val="20"/>
              </w:rPr>
              <w:t xml:space="preserve"> porque actualmente los recursos no se manejan de esta forma.  </w:t>
            </w:r>
            <w:r w:rsidRPr="00BE3CDE">
              <w:rPr>
                <w:rFonts w:ascii="Arial Narrow" w:hAnsi="Arial Narrow"/>
                <w:i/>
                <w:sz w:val="20"/>
                <w:szCs w:val="20"/>
              </w:rPr>
              <w:t xml:space="preserve"> </w:t>
            </w:r>
          </w:p>
          <w:p w:rsidR="00096888" w:rsidRPr="00BE3CDE" w:rsidRDefault="00427A2D" w:rsidP="00427A2D">
            <w:pPr>
              <w:jc w:val="both"/>
              <w:rPr>
                <w:rFonts w:ascii="Arial Narrow" w:hAnsi="Arial Narrow"/>
                <w:sz w:val="20"/>
                <w:szCs w:val="20"/>
              </w:rPr>
            </w:pPr>
            <w:r w:rsidRPr="00BE3CDE">
              <w:rPr>
                <w:rFonts w:ascii="Arial Narrow" w:hAnsi="Arial Narrow"/>
                <w:sz w:val="20"/>
                <w:szCs w:val="20"/>
              </w:rPr>
              <w:t>Ade</w:t>
            </w:r>
            <w:r w:rsidR="00DB198F" w:rsidRPr="00BE3CDE">
              <w:rPr>
                <w:rFonts w:ascii="Arial Narrow" w:hAnsi="Arial Narrow"/>
                <w:sz w:val="20"/>
                <w:szCs w:val="20"/>
              </w:rPr>
              <w:t>más de la gráfica anterior</w:t>
            </w:r>
            <w:r w:rsidRPr="00BE3CDE">
              <w:rPr>
                <w:rFonts w:ascii="Arial Narrow" w:hAnsi="Arial Narrow"/>
                <w:sz w:val="20"/>
                <w:szCs w:val="20"/>
              </w:rPr>
              <w:t xml:space="preserve"> donde se hace una explicación de los sistemas de administración</w:t>
            </w:r>
            <w:r w:rsidR="006D5E9A" w:rsidRPr="00BE3CDE">
              <w:rPr>
                <w:rFonts w:ascii="Arial Narrow" w:hAnsi="Arial Narrow"/>
                <w:sz w:val="20"/>
                <w:szCs w:val="20"/>
              </w:rPr>
              <w:t xml:space="preserve"> y los proyectos productivos</w:t>
            </w:r>
            <w:r w:rsidRPr="00BE3CDE">
              <w:rPr>
                <w:rFonts w:ascii="Arial Narrow" w:hAnsi="Arial Narrow"/>
                <w:sz w:val="20"/>
                <w:szCs w:val="20"/>
              </w:rPr>
              <w:t xml:space="preserve"> que utiliza el FRV para admi</w:t>
            </w:r>
            <w:r w:rsidR="00EB1D8D" w:rsidRPr="00BE3CDE">
              <w:rPr>
                <w:rFonts w:ascii="Arial Narrow" w:hAnsi="Arial Narrow"/>
                <w:sz w:val="20"/>
                <w:szCs w:val="20"/>
              </w:rPr>
              <w:t>nistrar los bienes a cargo, se realizó</w:t>
            </w:r>
            <w:r w:rsidR="006D5E9A" w:rsidRPr="00BE3CDE">
              <w:rPr>
                <w:rFonts w:ascii="Arial Narrow" w:hAnsi="Arial Narrow"/>
                <w:sz w:val="20"/>
                <w:szCs w:val="20"/>
              </w:rPr>
              <w:t xml:space="preserve"> revisión</w:t>
            </w:r>
            <w:r w:rsidRPr="00BE3CDE">
              <w:rPr>
                <w:rFonts w:ascii="Arial Narrow" w:hAnsi="Arial Narrow"/>
                <w:sz w:val="20"/>
                <w:szCs w:val="20"/>
              </w:rPr>
              <w:t xml:space="preserve"> del </w:t>
            </w:r>
            <w:r w:rsidRPr="00BE3CDE">
              <w:rPr>
                <w:rFonts w:ascii="Arial Narrow" w:hAnsi="Arial Narrow"/>
                <w:b/>
                <w:sz w:val="20"/>
                <w:szCs w:val="20"/>
              </w:rPr>
              <w:t>anexo No. 1</w:t>
            </w:r>
            <w:r w:rsidR="005F1F13" w:rsidRPr="00BE3CDE">
              <w:rPr>
                <w:rFonts w:ascii="Arial Narrow" w:hAnsi="Arial Narrow"/>
                <w:b/>
                <w:sz w:val="20"/>
                <w:szCs w:val="20"/>
              </w:rPr>
              <w:t xml:space="preserve"> integrado activos de administración</w:t>
            </w:r>
            <w:r w:rsidRPr="00BE3CDE">
              <w:rPr>
                <w:rFonts w:ascii="Arial Narrow" w:hAnsi="Arial Narrow"/>
                <w:sz w:val="20"/>
                <w:szCs w:val="20"/>
              </w:rPr>
              <w:t>, un cuadro de Excel</w:t>
            </w:r>
            <w:r w:rsidR="006D5E9A" w:rsidRPr="00BE3CDE">
              <w:rPr>
                <w:rFonts w:ascii="Arial Narrow" w:hAnsi="Arial Narrow"/>
                <w:sz w:val="20"/>
                <w:szCs w:val="20"/>
              </w:rPr>
              <w:t xml:space="preserve"> donde se</w:t>
            </w:r>
            <w:r w:rsidR="001645E8" w:rsidRPr="00BE3CDE">
              <w:rPr>
                <w:rFonts w:ascii="Arial Narrow" w:hAnsi="Arial Narrow"/>
                <w:sz w:val="20"/>
                <w:szCs w:val="20"/>
              </w:rPr>
              <w:t xml:space="preserve"> identifican</w:t>
            </w:r>
            <w:r w:rsidRPr="00BE3CDE">
              <w:rPr>
                <w:rFonts w:ascii="Arial Narrow" w:hAnsi="Arial Narrow"/>
                <w:sz w:val="20"/>
                <w:szCs w:val="20"/>
              </w:rPr>
              <w:t xml:space="preserve"> los bienes en los diferentes sistemas de administración</w:t>
            </w:r>
            <w:r w:rsidR="005F1F13" w:rsidRPr="00BE3CDE">
              <w:rPr>
                <w:rFonts w:ascii="Arial Narrow" w:hAnsi="Arial Narrow"/>
                <w:sz w:val="20"/>
                <w:szCs w:val="20"/>
              </w:rPr>
              <w:t xml:space="preserve"> (se anexa al presente seguimiento)</w:t>
            </w:r>
            <w:r w:rsidRPr="00BE3CDE">
              <w:rPr>
                <w:rFonts w:ascii="Arial Narrow" w:hAnsi="Arial Narrow"/>
                <w:sz w:val="20"/>
                <w:szCs w:val="20"/>
              </w:rPr>
              <w:t xml:space="preserve">, de donde se extrajo la muestra  </w:t>
            </w:r>
            <w:r w:rsidR="00D54DC0" w:rsidRPr="00BE3CDE">
              <w:rPr>
                <w:rFonts w:ascii="Arial Narrow" w:hAnsi="Arial Narrow"/>
                <w:sz w:val="20"/>
                <w:szCs w:val="20"/>
              </w:rPr>
              <w:t>de 1</w:t>
            </w:r>
            <w:r w:rsidR="006D5E9A" w:rsidRPr="00BE3CDE">
              <w:rPr>
                <w:rFonts w:ascii="Arial Narrow" w:hAnsi="Arial Narrow"/>
                <w:sz w:val="20"/>
                <w:szCs w:val="20"/>
              </w:rPr>
              <w:t>0 bienes inmuebles que dio como resultado lo siguiente:</w:t>
            </w:r>
          </w:p>
          <w:p w:rsidR="00AA2B57" w:rsidRPr="00BE3CDE" w:rsidRDefault="006D5E9A" w:rsidP="00AA2B57">
            <w:pPr>
              <w:jc w:val="center"/>
              <w:rPr>
                <w:rFonts w:ascii="Arial Narrow" w:hAnsi="Arial Narrow"/>
                <w:b/>
                <w:sz w:val="20"/>
                <w:szCs w:val="20"/>
              </w:rPr>
            </w:pPr>
            <w:r w:rsidRPr="00BE3CDE">
              <w:rPr>
                <w:rFonts w:ascii="Arial Narrow" w:hAnsi="Arial Narrow"/>
                <w:b/>
                <w:sz w:val="20"/>
                <w:szCs w:val="20"/>
              </w:rPr>
              <w:t>MUESTRA</w:t>
            </w:r>
          </w:p>
          <w:p w:rsidR="00AA2B57" w:rsidRPr="00BE3CDE" w:rsidRDefault="00AA2B57" w:rsidP="00AA2B57">
            <w:pPr>
              <w:jc w:val="center"/>
              <w:rPr>
                <w:rFonts w:ascii="Arial Narrow" w:hAnsi="Arial Narrow"/>
                <w:b/>
                <w:sz w:val="20"/>
                <w:szCs w:val="20"/>
                <w:u w:val="single"/>
              </w:rPr>
            </w:pPr>
            <w:r w:rsidRPr="00BE3CDE">
              <w:rPr>
                <w:rFonts w:ascii="Arial Narrow" w:hAnsi="Arial Narrow"/>
                <w:b/>
                <w:sz w:val="20"/>
                <w:szCs w:val="20"/>
                <w:u w:val="single"/>
              </w:rPr>
              <w:t>CONTRATOS EN COMODATO</w:t>
            </w: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FRV66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100B93" w:rsidRPr="00BE3CDE">
              <w:rPr>
                <w:rFonts w:ascii="Arial Narrow" w:hAnsi="Arial Narrow"/>
                <w:sz w:val="20"/>
                <w:szCs w:val="20"/>
              </w:rPr>
              <w:t>,</w:t>
            </w:r>
            <w:r w:rsidR="00D707E2" w:rsidRPr="00BE3CDE">
              <w:rPr>
                <w:rFonts w:ascii="Arial Narrow" w:hAnsi="Arial Narrow"/>
                <w:sz w:val="20"/>
                <w:szCs w:val="20"/>
              </w:rPr>
              <w:t xml:space="preserve"> pero la misma fue verificada</w:t>
            </w:r>
            <w:r w:rsidRPr="00BE3CDE">
              <w:rPr>
                <w:rFonts w:ascii="Arial Narrow" w:hAnsi="Arial Narrow"/>
                <w:sz w:val="20"/>
                <w:szCs w:val="20"/>
              </w:rPr>
              <w:t xml:space="preserve">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Formato de calificación: </w:t>
            </w:r>
            <w:r w:rsidR="008E7AF8" w:rsidRPr="00BE3CDE">
              <w:rPr>
                <w:rFonts w:ascii="Arial Narrow" w:hAnsi="Arial Narrow"/>
                <w:sz w:val="20"/>
                <w:szCs w:val="20"/>
              </w:rPr>
              <w:t>S</w:t>
            </w:r>
            <w:r w:rsidRPr="00BE3CDE">
              <w:rPr>
                <w:rFonts w:ascii="Arial Narrow" w:hAnsi="Arial Narrow"/>
                <w:sz w:val="20"/>
                <w:szCs w:val="20"/>
              </w:rPr>
              <w:t>e observó el formato pero el mismo es</w:t>
            </w:r>
            <w:r w:rsidR="00100B93" w:rsidRPr="00BE3CDE">
              <w:rPr>
                <w:rFonts w:ascii="Arial Narrow" w:hAnsi="Arial Narrow"/>
                <w:sz w:val="20"/>
                <w:szCs w:val="20"/>
              </w:rPr>
              <w:t xml:space="preserve">ta sin fecha, además se </w:t>
            </w:r>
            <w:r w:rsidR="00D707E2" w:rsidRPr="00BE3CDE">
              <w:rPr>
                <w:rFonts w:ascii="Arial Narrow" w:hAnsi="Arial Narrow" w:cs="Calibri"/>
                <w:sz w:val="20"/>
                <w:szCs w:val="20"/>
                <w:lang w:val="es-CO"/>
              </w:rPr>
              <w:t>verificó</w:t>
            </w:r>
            <w:r w:rsidRPr="00BE3CDE">
              <w:rPr>
                <w:rFonts w:ascii="Arial Narrow" w:hAnsi="Arial Narrow"/>
                <w:sz w:val="20"/>
                <w:szCs w:val="20"/>
              </w:rPr>
              <w:t xml:space="preserve"> los documentos del comodatario.</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8E7AF8" w:rsidRPr="00BE3CDE">
              <w:rPr>
                <w:rFonts w:ascii="Arial Narrow" w:hAnsi="Arial Narrow"/>
                <w:sz w:val="20"/>
                <w:szCs w:val="20"/>
              </w:rPr>
              <w:t>C</w:t>
            </w:r>
            <w:r w:rsidRPr="00BE3CDE">
              <w:rPr>
                <w:rFonts w:ascii="Arial Narrow" w:hAnsi="Arial Narrow"/>
                <w:sz w:val="20"/>
                <w:szCs w:val="20"/>
              </w:rPr>
              <w:t>ontrato suscrito el 2 de octubre de</w:t>
            </w:r>
            <w:r w:rsidR="00523E37" w:rsidRPr="00BE3CDE">
              <w:rPr>
                <w:rFonts w:ascii="Arial Narrow" w:hAnsi="Arial Narrow"/>
                <w:sz w:val="20"/>
                <w:szCs w:val="20"/>
              </w:rPr>
              <w:t xml:space="preserve"> </w:t>
            </w:r>
            <w:r w:rsidRPr="00BE3CDE">
              <w:rPr>
                <w:rFonts w:ascii="Arial Narrow" w:hAnsi="Arial Narrow"/>
                <w:sz w:val="20"/>
                <w:szCs w:val="20"/>
              </w:rPr>
              <w:t>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 xml:space="preserve">No se observaron actuaciones al </w:t>
            </w:r>
            <w:r w:rsidR="00523E37" w:rsidRPr="00BE3CDE">
              <w:rPr>
                <w:rFonts w:ascii="Arial Narrow" w:hAnsi="Arial Narrow"/>
                <w:sz w:val="20"/>
                <w:szCs w:val="20"/>
              </w:rPr>
              <w:t>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No se obs</w:t>
            </w:r>
            <w:r w:rsidR="009C1B69" w:rsidRPr="00BE3CDE">
              <w:rPr>
                <w:rFonts w:ascii="Arial Narrow" w:hAnsi="Arial Narrow"/>
                <w:sz w:val="20"/>
                <w:szCs w:val="20"/>
              </w:rPr>
              <w:t>ervaron actuaciones al respecto (si se generan por favor incluirlas en el expediente).</w:t>
            </w:r>
          </w:p>
          <w:p w:rsidR="00AA2B57" w:rsidRPr="00BE3CDE" w:rsidRDefault="00716FD5" w:rsidP="00553FCB">
            <w:pPr>
              <w:tabs>
                <w:tab w:val="left" w:pos="7860"/>
              </w:tabs>
              <w:spacing w:after="0"/>
              <w:jc w:val="both"/>
              <w:rPr>
                <w:rFonts w:ascii="Arial Narrow" w:hAnsi="Arial Narrow"/>
                <w:b/>
                <w:sz w:val="20"/>
                <w:szCs w:val="20"/>
              </w:rPr>
            </w:pPr>
            <w:r w:rsidRPr="00BE3CDE">
              <w:rPr>
                <w:rFonts w:ascii="Arial Narrow" w:hAnsi="Arial Narrow"/>
                <w:b/>
                <w:sz w:val="20"/>
                <w:szCs w:val="20"/>
              </w:rPr>
              <w:lastRenderedPageBreak/>
              <w:t>Nota: S</w:t>
            </w:r>
            <w:r w:rsidR="00AA2B57" w:rsidRPr="00BE3CDE">
              <w:rPr>
                <w:rFonts w:ascii="Arial Narrow" w:hAnsi="Arial Narrow"/>
                <w:b/>
                <w:sz w:val="20"/>
                <w:szCs w:val="20"/>
              </w:rPr>
              <w:t>e observó que el expediente no se encuentra foliado.</w:t>
            </w:r>
          </w:p>
          <w:p w:rsidR="0033133B" w:rsidRPr="00BE3CDE" w:rsidRDefault="0033133B" w:rsidP="00553FCB">
            <w:pPr>
              <w:tabs>
                <w:tab w:val="left" w:pos="7860"/>
              </w:tabs>
              <w:spacing w:after="0"/>
              <w:jc w:val="both"/>
              <w:rPr>
                <w:rFonts w:ascii="Arial Narrow" w:hAnsi="Arial Narrow"/>
                <w:b/>
                <w:sz w:val="20"/>
                <w:szCs w:val="20"/>
              </w:rPr>
            </w:pP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FRV68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100B93" w:rsidRPr="00BE3CDE">
              <w:rPr>
                <w:rFonts w:ascii="Arial Narrow" w:hAnsi="Arial Narrow"/>
                <w:sz w:val="20"/>
                <w:szCs w:val="20"/>
              </w:rPr>
              <w:t>,</w:t>
            </w:r>
            <w:r w:rsidRPr="00BE3CDE">
              <w:rPr>
                <w:rFonts w:ascii="Arial Narrow" w:hAnsi="Arial Narrow"/>
                <w:sz w:val="20"/>
                <w:szCs w:val="20"/>
              </w:rPr>
              <w:t xml:space="preserve"> pero la misma fue verificada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Formato de calificación: </w:t>
            </w:r>
            <w:r w:rsidR="008E7AF8" w:rsidRPr="00BE3CDE">
              <w:rPr>
                <w:rFonts w:ascii="Arial Narrow" w:hAnsi="Arial Narrow"/>
                <w:sz w:val="20"/>
                <w:szCs w:val="20"/>
              </w:rPr>
              <w:t>S</w:t>
            </w:r>
            <w:r w:rsidRPr="00BE3CDE">
              <w:rPr>
                <w:rFonts w:ascii="Arial Narrow" w:hAnsi="Arial Narrow"/>
                <w:sz w:val="20"/>
                <w:szCs w:val="20"/>
              </w:rPr>
              <w:t xml:space="preserve">e observó el formato pero el mismo esta sin fecha, además se </w:t>
            </w:r>
            <w:r w:rsidR="00D707E2" w:rsidRPr="00BE3CDE">
              <w:rPr>
                <w:rFonts w:ascii="Arial Narrow" w:hAnsi="Arial Narrow" w:cs="Calibri"/>
                <w:sz w:val="20"/>
                <w:szCs w:val="20"/>
                <w:lang w:val="es-CO"/>
              </w:rPr>
              <w:t>verificó</w:t>
            </w:r>
            <w:r w:rsidRPr="00BE3CDE">
              <w:rPr>
                <w:rFonts w:ascii="Arial Narrow" w:hAnsi="Arial Narrow"/>
                <w:sz w:val="20"/>
                <w:szCs w:val="20"/>
              </w:rPr>
              <w:t xml:space="preserve"> los documentos del comodatario.</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8E7AF8" w:rsidRPr="00BE3CDE">
              <w:rPr>
                <w:rFonts w:ascii="Arial Narrow" w:hAnsi="Arial Narrow"/>
                <w:sz w:val="20"/>
                <w:szCs w:val="20"/>
              </w:rPr>
              <w:t>C</w:t>
            </w:r>
            <w:r w:rsidRPr="00BE3CDE">
              <w:rPr>
                <w:rFonts w:ascii="Arial Narrow" w:hAnsi="Arial Narrow"/>
                <w:sz w:val="20"/>
                <w:szCs w:val="20"/>
              </w:rPr>
              <w:t>ontrato suscrito el 2 de octubre de</w:t>
            </w:r>
            <w:r w:rsidR="00CF0FCF" w:rsidRPr="00BE3CDE">
              <w:rPr>
                <w:rFonts w:ascii="Arial Narrow" w:hAnsi="Arial Narrow"/>
                <w:sz w:val="20"/>
                <w:szCs w:val="20"/>
              </w:rPr>
              <w:t xml:space="preserve"> </w:t>
            </w:r>
            <w:r w:rsidRPr="00BE3CDE">
              <w:rPr>
                <w:rFonts w:ascii="Arial Narrow" w:hAnsi="Arial Narrow"/>
                <w:sz w:val="20"/>
                <w:szCs w:val="20"/>
              </w:rPr>
              <w:t>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716FD5" w:rsidRPr="00BE3CDE">
              <w:rPr>
                <w:rFonts w:ascii="Arial Narrow" w:hAnsi="Arial Narrow"/>
                <w:sz w:val="20"/>
                <w:szCs w:val="20"/>
              </w:rPr>
              <w:t>ervaron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No se obs</w:t>
            </w:r>
            <w:r w:rsidR="009C1B69" w:rsidRPr="00BE3CDE">
              <w:rPr>
                <w:rFonts w:ascii="Arial Narrow" w:hAnsi="Arial Narrow"/>
                <w:sz w:val="20"/>
                <w:szCs w:val="20"/>
              </w:rPr>
              <w:t>ervaron actuaciones al respecto (si se generan por favor incluirlas en el expediente).</w:t>
            </w:r>
          </w:p>
          <w:p w:rsidR="00AA2B57" w:rsidRPr="00BE3CDE" w:rsidRDefault="00CF0FCF" w:rsidP="00553FCB">
            <w:pPr>
              <w:tabs>
                <w:tab w:val="left" w:pos="7860"/>
              </w:tabs>
              <w:spacing w:after="0"/>
              <w:jc w:val="both"/>
              <w:rPr>
                <w:rFonts w:ascii="Arial Narrow" w:hAnsi="Arial Narrow"/>
                <w:b/>
                <w:sz w:val="20"/>
                <w:szCs w:val="20"/>
              </w:rPr>
            </w:pPr>
            <w:r w:rsidRPr="00BE3CDE">
              <w:rPr>
                <w:rFonts w:ascii="Arial Narrow" w:hAnsi="Arial Narrow"/>
                <w:b/>
                <w:sz w:val="20"/>
                <w:szCs w:val="20"/>
              </w:rPr>
              <w:t>Nota: S</w:t>
            </w:r>
            <w:r w:rsidR="00AA2B57" w:rsidRPr="00BE3CDE">
              <w:rPr>
                <w:rFonts w:ascii="Arial Narrow" w:hAnsi="Arial Narrow"/>
                <w:b/>
                <w:sz w:val="20"/>
                <w:szCs w:val="20"/>
              </w:rPr>
              <w:t>e observó que el expediente no se encuentra foliado.</w:t>
            </w:r>
          </w:p>
          <w:p w:rsidR="00553FCB" w:rsidRPr="00BE3CDE" w:rsidRDefault="00553FCB" w:rsidP="00553FCB">
            <w:pPr>
              <w:tabs>
                <w:tab w:val="left" w:pos="7860"/>
              </w:tabs>
              <w:spacing w:after="0"/>
              <w:jc w:val="both"/>
              <w:rPr>
                <w:rFonts w:ascii="Arial Narrow" w:hAnsi="Arial Narrow"/>
                <w:b/>
                <w:sz w:val="20"/>
                <w:szCs w:val="20"/>
              </w:rPr>
            </w:pP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FRV70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100B93" w:rsidRPr="00BE3CDE">
              <w:rPr>
                <w:rFonts w:ascii="Arial Narrow" w:hAnsi="Arial Narrow"/>
                <w:sz w:val="20"/>
                <w:szCs w:val="20"/>
              </w:rPr>
              <w:t>,</w:t>
            </w:r>
            <w:r w:rsidRPr="00BE3CDE">
              <w:rPr>
                <w:rFonts w:ascii="Arial Narrow" w:hAnsi="Arial Narrow"/>
                <w:sz w:val="20"/>
                <w:szCs w:val="20"/>
              </w:rPr>
              <w:t xml:space="preserve"> pero la misma fue verificada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644FD9" w:rsidRPr="00BE3CDE" w:rsidRDefault="00AA2B57" w:rsidP="00553FCB">
            <w:pPr>
              <w:tabs>
                <w:tab w:val="left" w:pos="7860"/>
              </w:tabs>
              <w:spacing w:after="0"/>
              <w:jc w:val="both"/>
              <w:rPr>
                <w:rFonts w:ascii="Arial Narrow" w:hAnsi="Arial Narrow"/>
                <w:b/>
                <w:sz w:val="20"/>
                <w:szCs w:val="20"/>
              </w:rPr>
            </w:pPr>
            <w:r w:rsidRPr="00BE3CDE">
              <w:rPr>
                <w:rFonts w:ascii="Arial Narrow" w:hAnsi="Arial Narrow"/>
                <w:b/>
                <w:sz w:val="20"/>
                <w:szCs w:val="20"/>
              </w:rPr>
              <w:t xml:space="preserve">Formato de calificación: </w:t>
            </w:r>
            <w:r w:rsidR="008E7AF8" w:rsidRPr="00BE3CDE">
              <w:rPr>
                <w:rFonts w:ascii="Arial Narrow" w:hAnsi="Arial Narrow"/>
                <w:sz w:val="20"/>
                <w:szCs w:val="20"/>
              </w:rPr>
              <w:t>S</w:t>
            </w:r>
            <w:r w:rsidRPr="00BE3CDE">
              <w:rPr>
                <w:rFonts w:ascii="Arial Narrow" w:hAnsi="Arial Narrow"/>
                <w:sz w:val="20"/>
                <w:szCs w:val="20"/>
              </w:rPr>
              <w:t>e observó el formato pero el mismo es</w:t>
            </w:r>
            <w:r w:rsidR="00100B93" w:rsidRPr="00BE3CDE">
              <w:rPr>
                <w:rFonts w:ascii="Arial Narrow" w:hAnsi="Arial Narrow"/>
                <w:sz w:val="20"/>
                <w:szCs w:val="20"/>
              </w:rPr>
              <w:t xml:space="preserve">ta sin fecha, </w:t>
            </w:r>
            <w:r w:rsidR="00644FD9" w:rsidRPr="00BE3CDE">
              <w:rPr>
                <w:rFonts w:ascii="Arial Narrow" w:hAnsi="Arial Narrow"/>
                <w:sz w:val="20"/>
                <w:szCs w:val="20"/>
              </w:rPr>
              <w:t xml:space="preserve">además se </w:t>
            </w:r>
            <w:r w:rsidR="00D707E2" w:rsidRPr="00BE3CDE">
              <w:rPr>
                <w:rFonts w:ascii="Arial Narrow" w:hAnsi="Arial Narrow" w:cs="Calibri"/>
                <w:sz w:val="20"/>
                <w:szCs w:val="20"/>
                <w:lang w:val="es-CO"/>
              </w:rPr>
              <w:t>verificó</w:t>
            </w:r>
            <w:r w:rsidR="00644FD9" w:rsidRPr="00BE3CDE">
              <w:rPr>
                <w:rFonts w:ascii="Arial Narrow" w:hAnsi="Arial Narrow"/>
                <w:sz w:val="20"/>
                <w:szCs w:val="20"/>
              </w:rPr>
              <w:t xml:space="preserve"> los documentos del comodatario.</w:t>
            </w:r>
            <w:r w:rsidR="00644FD9" w:rsidRPr="00BE3CDE">
              <w:rPr>
                <w:rFonts w:ascii="Arial Narrow" w:hAnsi="Arial Narrow"/>
                <w:b/>
                <w:sz w:val="20"/>
                <w:szCs w:val="20"/>
              </w:rPr>
              <w:t xml:space="preserve">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8E7AF8" w:rsidRPr="00BE3CDE">
              <w:rPr>
                <w:rFonts w:ascii="Arial Narrow" w:hAnsi="Arial Narrow"/>
                <w:sz w:val="20"/>
                <w:szCs w:val="20"/>
              </w:rPr>
              <w:t>C</w:t>
            </w:r>
            <w:r w:rsidRPr="00BE3CDE">
              <w:rPr>
                <w:rFonts w:ascii="Arial Narrow" w:hAnsi="Arial Narrow"/>
                <w:sz w:val="20"/>
                <w:szCs w:val="20"/>
              </w:rPr>
              <w:t>ontrato suscrito el 2 de octubre de</w:t>
            </w:r>
            <w:r w:rsidR="009C1B69" w:rsidRPr="00BE3CDE">
              <w:rPr>
                <w:rFonts w:ascii="Arial Narrow" w:hAnsi="Arial Narrow"/>
                <w:sz w:val="20"/>
                <w:szCs w:val="20"/>
              </w:rPr>
              <w:t xml:space="preserve"> </w:t>
            </w:r>
            <w:r w:rsidRPr="00BE3CDE">
              <w:rPr>
                <w:rFonts w:ascii="Arial Narrow" w:hAnsi="Arial Narrow"/>
                <w:sz w:val="20"/>
                <w:szCs w:val="20"/>
              </w:rPr>
              <w:t>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9C1B69" w:rsidRPr="00BE3CDE">
              <w:rPr>
                <w:rFonts w:ascii="Arial Narrow" w:hAnsi="Arial Narrow"/>
                <w:sz w:val="20"/>
                <w:szCs w:val="20"/>
              </w:rPr>
              <w:t>ervaron actuaciones al respecto (si se generan por favor incluirlas en el expediente).</w:t>
            </w:r>
          </w:p>
          <w:p w:rsidR="00100B93" w:rsidRPr="00BE3CDE" w:rsidRDefault="00AA2B57" w:rsidP="00BE3CDE">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 xml:space="preserve">No se observaron actuaciones </w:t>
            </w:r>
            <w:r w:rsidR="009C1B69" w:rsidRPr="00BE3CDE">
              <w:rPr>
                <w:rFonts w:ascii="Arial Narrow" w:hAnsi="Arial Narrow"/>
                <w:sz w:val="20"/>
                <w:szCs w:val="20"/>
              </w:rPr>
              <w:t>al respecto (si se generan por favor incluirlas en el expediente).</w:t>
            </w: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FRV72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100B93" w:rsidRPr="00BE3CDE">
              <w:rPr>
                <w:rFonts w:ascii="Arial Narrow" w:hAnsi="Arial Narrow"/>
                <w:sz w:val="20"/>
                <w:szCs w:val="20"/>
              </w:rPr>
              <w:t>,</w:t>
            </w:r>
            <w:r w:rsidRPr="00BE3CDE">
              <w:rPr>
                <w:rFonts w:ascii="Arial Narrow" w:hAnsi="Arial Narrow"/>
                <w:sz w:val="20"/>
                <w:szCs w:val="20"/>
              </w:rPr>
              <w:t xml:space="preserve"> pero la misma fue verificada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F80AA1"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Formato de calificación: </w:t>
            </w:r>
            <w:r w:rsidR="00DF0616" w:rsidRPr="00BE3CDE">
              <w:rPr>
                <w:rFonts w:ascii="Arial Narrow" w:hAnsi="Arial Narrow"/>
                <w:sz w:val="20"/>
                <w:szCs w:val="20"/>
              </w:rPr>
              <w:t>S</w:t>
            </w:r>
            <w:r w:rsidRPr="00BE3CDE">
              <w:rPr>
                <w:rFonts w:ascii="Arial Narrow" w:hAnsi="Arial Narrow"/>
                <w:sz w:val="20"/>
                <w:szCs w:val="20"/>
              </w:rPr>
              <w:t>e observó el formato pero el mismo es</w:t>
            </w:r>
            <w:r w:rsidR="00100B93" w:rsidRPr="00BE3CDE">
              <w:rPr>
                <w:rFonts w:ascii="Arial Narrow" w:hAnsi="Arial Narrow"/>
                <w:sz w:val="20"/>
                <w:szCs w:val="20"/>
              </w:rPr>
              <w:t xml:space="preserve">ta sin fecha, </w:t>
            </w:r>
            <w:r w:rsidR="00F80AA1" w:rsidRPr="00BE3CDE">
              <w:rPr>
                <w:rFonts w:ascii="Arial Narrow" w:hAnsi="Arial Narrow"/>
                <w:sz w:val="20"/>
                <w:szCs w:val="20"/>
              </w:rPr>
              <w:t xml:space="preserve">además se </w:t>
            </w:r>
            <w:r w:rsidR="00D707E2" w:rsidRPr="00BE3CDE">
              <w:rPr>
                <w:rFonts w:ascii="Arial Narrow" w:hAnsi="Arial Narrow" w:cs="Calibri"/>
                <w:sz w:val="20"/>
                <w:szCs w:val="20"/>
                <w:lang w:val="es-CO"/>
              </w:rPr>
              <w:t>verificó</w:t>
            </w:r>
            <w:r w:rsidR="00F80AA1" w:rsidRPr="00BE3CDE">
              <w:rPr>
                <w:rFonts w:ascii="Arial Narrow" w:hAnsi="Arial Narrow"/>
                <w:sz w:val="20"/>
                <w:szCs w:val="20"/>
              </w:rPr>
              <w:t xml:space="preserve"> los documentos del comodatario.</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DF0616" w:rsidRPr="00BE3CDE">
              <w:rPr>
                <w:rFonts w:ascii="Arial Narrow" w:hAnsi="Arial Narrow"/>
                <w:sz w:val="20"/>
                <w:szCs w:val="20"/>
              </w:rPr>
              <w:t>C</w:t>
            </w:r>
            <w:r w:rsidRPr="00BE3CDE">
              <w:rPr>
                <w:rFonts w:ascii="Arial Narrow" w:hAnsi="Arial Narrow"/>
                <w:sz w:val="20"/>
                <w:szCs w:val="20"/>
              </w:rPr>
              <w:t>ontrato suscrito el 2 de octubre de2015,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obse</w:t>
            </w:r>
            <w:r w:rsidR="0029484A" w:rsidRPr="00BE3CDE">
              <w:rPr>
                <w:rFonts w:ascii="Arial Narrow" w:hAnsi="Arial Narrow"/>
                <w:sz w:val="20"/>
                <w:szCs w:val="20"/>
              </w:rPr>
              <w:t>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No se obs</w:t>
            </w:r>
            <w:r w:rsidR="0029484A" w:rsidRPr="00BE3CDE">
              <w:rPr>
                <w:rFonts w:ascii="Arial Narrow" w:hAnsi="Arial Narrow"/>
                <w:sz w:val="20"/>
                <w:szCs w:val="20"/>
              </w:rPr>
              <w:t>ervaron actuaciones al respecto (si se generan por favor incluirlas en el expediente).</w:t>
            </w:r>
          </w:p>
          <w:p w:rsidR="00AA2B57" w:rsidRPr="00BE3CDE" w:rsidRDefault="003C200D" w:rsidP="00553FCB">
            <w:pPr>
              <w:tabs>
                <w:tab w:val="left" w:pos="7860"/>
              </w:tabs>
              <w:spacing w:after="0"/>
              <w:jc w:val="both"/>
              <w:rPr>
                <w:rFonts w:ascii="Arial Narrow" w:hAnsi="Arial Narrow"/>
                <w:b/>
                <w:sz w:val="20"/>
                <w:szCs w:val="20"/>
              </w:rPr>
            </w:pPr>
            <w:r w:rsidRPr="00BE3CDE">
              <w:rPr>
                <w:rFonts w:ascii="Arial Narrow" w:hAnsi="Arial Narrow"/>
                <w:b/>
                <w:sz w:val="20"/>
                <w:szCs w:val="20"/>
              </w:rPr>
              <w:t>Nota: S</w:t>
            </w:r>
            <w:r w:rsidR="00AA2B57" w:rsidRPr="00BE3CDE">
              <w:rPr>
                <w:rFonts w:ascii="Arial Narrow" w:hAnsi="Arial Narrow"/>
                <w:b/>
                <w:sz w:val="20"/>
                <w:szCs w:val="20"/>
              </w:rPr>
              <w:t>e observó que el expediente no se encuentra foliado.</w:t>
            </w:r>
          </w:p>
          <w:p w:rsidR="0033133B" w:rsidRPr="00BE3CDE" w:rsidRDefault="0033133B" w:rsidP="00553FCB">
            <w:pPr>
              <w:tabs>
                <w:tab w:val="left" w:pos="7860"/>
              </w:tabs>
              <w:spacing w:after="0"/>
              <w:jc w:val="both"/>
              <w:rPr>
                <w:rFonts w:ascii="Arial Narrow" w:hAnsi="Arial Narrow"/>
                <w:b/>
                <w:sz w:val="20"/>
                <w:szCs w:val="20"/>
              </w:rPr>
            </w:pP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FRV74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100B93" w:rsidRPr="00BE3CDE">
              <w:rPr>
                <w:rFonts w:ascii="Arial Narrow" w:hAnsi="Arial Narrow"/>
                <w:sz w:val="20"/>
                <w:szCs w:val="20"/>
              </w:rPr>
              <w:t>,</w:t>
            </w:r>
            <w:r w:rsidRPr="00BE3CDE">
              <w:rPr>
                <w:rFonts w:ascii="Arial Narrow" w:hAnsi="Arial Narrow"/>
                <w:sz w:val="20"/>
                <w:szCs w:val="20"/>
              </w:rPr>
              <w:t xml:space="preserve"> pero la misma fue verificada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Formato de calificación: </w:t>
            </w:r>
            <w:r w:rsidR="00DF0616" w:rsidRPr="00BE3CDE">
              <w:rPr>
                <w:rFonts w:ascii="Arial Narrow" w:hAnsi="Arial Narrow"/>
                <w:sz w:val="20"/>
                <w:szCs w:val="20"/>
              </w:rPr>
              <w:t>S</w:t>
            </w:r>
            <w:r w:rsidRPr="00BE3CDE">
              <w:rPr>
                <w:rFonts w:ascii="Arial Narrow" w:hAnsi="Arial Narrow"/>
                <w:sz w:val="20"/>
                <w:szCs w:val="20"/>
              </w:rPr>
              <w:t>e observó el formato pero el mismo es</w:t>
            </w:r>
            <w:r w:rsidR="00AA5520" w:rsidRPr="00BE3CDE">
              <w:rPr>
                <w:rFonts w:ascii="Arial Narrow" w:hAnsi="Arial Narrow"/>
                <w:sz w:val="20"/>
                <w:szCs w:val="20"/>
              </w:rPr>
              <w:t xml:space="preserve">ta sin fecha, además se </w:t>
            </w:r>
            <w:r w:rsidR="00D707E2" w:rsidRPr="00BE3CDE">
              <w:rPr>
                <w:rFonts w:ascii="Arial Narrow" w:hAnsi="Arial Narrow" w:cs="Calibri"/>
                <w:sz w:val="20"/>
                <w:szCs w:val="20"/>
                <w:lang w:val="es-CO"/>
              </w:rPr>
              <w:t>verificó</w:t>
            </w:r>
            <w:r w:rsidR="00AA5520" w:rsidRPr="00BE3CDE">
              <w:rPr>
                <w:rFonts w:ascii="Arial Narrow" w:hAnsi="Arial Narrow"/>
                <w:sz w:val="20"/>
                <w:szCs w:val="20"/>
              </w:rPr>
              <w:t xml:space="preserve"> los documentos del comodatario.</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lastRenderedPageBreak/>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DF0616" w:rsidRPr="00BE3CDE">
              <w:rPr>
                <w:rFonts w:ascii="Arial Narrow" w:hAnsi="Arial Narrow"/>
                <w:sz w:val="20"/>
                <w:szCs w:val="20"/>
              </w:rPr>
              <w:t>C</w:t>
            </w:r>
            <w:r w:rsidRPr="00BE3CDE">
              <w:rPr>
                <w:rFonts w:ascii="Arial Narrow" w:hAnsi="Arial Narrow"/>
                <w:sz w:val="20"/>
                <w:szCs w:val="20"/>
              </w:rPr>
              <w:t>ontrato suscrito el 2 de octubre de2015,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CC4B24" w:rsidRPr="00BE3CDE">
              <w:rPr>
                <w:rFonts w:ascii="Arial Narrow" w:hAnsi="Arial Narrow"/>
                <w:sz w:val="20"/>
                <w:szCs w:val="20"/>
              </w:rPr>
              <w:t>ervaron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No se obs</w:t>
            </w:r>
            <w:r w:rsidR="00CC4B24" w:rsidRPr="00BE3CDE">
              <w:rPr>
                <w:rFonts w:ascii="Arial Narrow" w:hAnsi="Arial Narrow"/>
                <w:sz w:val="20"/>
                <w:szCs w:val="20"/>
              </w:rPr>
              <w:t>ervaron actuaciones al respecto (si se generan por favor incluirlas en el expediente).</w:t>
            </w:r>
          </w:p>
          <w:p w:rsidR="00AA2B57" w:rsidRPr="00BE3CDE" w:rsidRDefault="00E0139A" w:rsidP="00553FCB">
            <w:pPr>
              <w:tabs>
                <w:tab w:val="left" w:pos="7860"/>
              </w:tabs>
              <w:spacing w:after="0"/>
              <w:jc w:val="both"/>
              <w:rPr>
                <w:rFonts w:ascii="Arial Narrow" w:hAnsi="Arial Narrow"/>
                <w:b/>
                <w:sz w:val="20"/>
                <w:szCs w:val="20"/>
              </w:rPr>
            </w:pPr>
            <w:r w:rsidRPr="00BE3CDE">
              <w:rPr>
                <w:rFonts w:ascii="Arial Narrow" w:hAnsi="Arial Narrow"/>
                <w:b/>
                <w:sz w:val="20"/>
                <w:szCs w:val="20"/>
              </w:rPr>
              <w:t>Nota: S</w:t>
            </w:r>
            <w:r w:rsidR="00AA2B57" w:rsidRPr="00BE3CDE">
              <w:rPr>
                <w:rFonts w:ascii="Arial Narrow" w:hAnsi="Arial Narrow"/>
                <w:b/>
                <w:sz w:val="20"/>
                <w:szCs w:val="20"/>
              </w:rPr>
              <w:t>e observó que el expediente no se encuentra foliado.</w:t>
            </w:r>
          </w:p>
          <w:p w:rsidR="00AA2B57" w:rsidRPr="00BE3CDE" w:rsidRDefault="00AA2B57" w:rsidP="006A6FF0">
            <w:pPr>
              <w:spacing w:after="0"/>
              <w:rPr>
                <w:rFonts w:ascii="Arial Narrow" w:hAnsi="Arial Narrow"/>
                <w:sz w:val="20"/>
                <w:szCs w:val="20"/>
              </w:rPr>
            </w:pP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FRV76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No se observó en la revisión del expediente el acta</w:t>
            </w:r>
            <w:r w:rsidR="00AA5520" w:rsidRPr="00BE3CDE">
              <w:rPr>
                <w:rFonts w:ascii="Arial Narrow" w:hAnsi="Arial Narrow"/>
                <w:sz w:val="20"/>
                <w:szCs w:val="20"/>
              </w:rPr>
              <w:t>,</w:t>
            </w:r>
            <w:r w:rsidRPr="00BE3CDE">
              <w:rPr>
                <w:rFonts w:ascii="Arial Narrow" w:hAnsi="Arial Narrow"/>
                <w:sz w:val="20"/>
                <w:szCs w:val="20"/>
              </w:rPr>
              <w:t xml:space="preserve"> pero la misma fue verificada en otra carpeta de coproagrosur.</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Pr="00BE3CDE">
              <w:rPr>
                <w:rFonts w:ascii="Arial Narrow" w:hAnsi="Arial Narrow"/>
                <w:sz w:val="20"/>
                <w:szCs w:val="20"/>
              </w:rPr>
              <w:t>N/A</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sin administración 4 meses): </w:t>
            </w:r>
            <w:r w:rsidRPr="00BE3CDE">
              <w:rPr>
                <w:rFonts w:ascii="Arial Narrow" w:hAnsi="Arial Narrow"/>
                <w:sz w:val="20"/>
                <w:szCs w:val="20"/>
              </w:rPr>
              <w:t xml:space="preserve">En el contrato menciona que se realizó inspección el 11 de agosto de 2015, pero la misma no aparece en el expediente.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Formato de calificación: </w:t>
            </w:r>
            <w:r w:rsidR="008D43B7" w:rsidRPr="00BE3CDE">
              <w:rPr>
                <w:rFonts w:ascii="Arial Narrow" w:hAnsi="Arial Narrow"/>
                <w:sz w:val="20"/>
                <w:szCs w:val="20"/>
              </w:rPr>
              <w:t>S</w:t>
            </w:r>
            <w:r w:rsidRPr="00BE3CDE">
              <w:rPr>
                <w:rFonts w:ascii="Arial Narrow" w:hAnsi="Arial Narrow"/>
                <w:sz w:val="20"/>
                <w:szCs w:val="20"/>
              </w:rPr>
              <w:t xml:space="preserve">e observó el formato pero el mismo esta sin fecha, </w:t>
            </w:r>
            <w:r w:rsidR="00AA5520" w:rsidRPr="00BE3CDE">
              <w:rPr>
                <w:rFonts w:ascii="Arial Narrow" w:hAnsi="Arial Narrow"/>
                <w:sz w:val="20"/>
                <w:szCs w:val="20"/>
              </w:rPr>
              <w:t xml:space="preserve">además se </w:t>
            </w:r>
            <w:r w:rsidR="00D707E2" w:rsidRPr="00BE3CDE">
              <w:rPr>
                <w:rFonts w:ascii="Arial Narrow" w:hAnsi="Arial Narrow" w:cs="Calibri"/>
                <w:sz w:val="20"/>
                <w:szCs w:val="20"/>
                <w:lang w:val="es-CO"/>
              </w:rPr>
              <w:t>verificó</w:t>
            </w:r>
            <w:r w:rsidR="00AA5520" w:rsidRPr="00BE3CDE">
              <w:rPr>
                <w:rFonts w:ascii="Arial Narrow" w:hAnsi="Arial Narrow"/>
                <w:sz w:val="20"/>
                <w:szCs w:val="20"/>
              </w:rPr>
              <w:t xml:space="preserve"> los documentos del comodatario</w:t>
            </w:r>
            <w:r w:rsidRPr="00BE3CDE">
              <w:rPr>
                <w:rFonts w:ascii="Arial Narrow" w:hAnsi="Arial Narrow"/>
                <w:sz w:val="20"/>
                <w:szCs w:val="20"/>
              </w:rPr>
              <w:t>.</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8D43B7" w:rsidRPr="00BE3CDE">
              <w:rPr>
                <w:rFonts w:ascii="Arial Narrow" w:hAnsi="Arial Narrow"/>
                <w:sz w:val="20"/>
                <w:szCs w:val="20"/>
              </w:rPr>
              <w:t>C</w:t>
            </w:r>
            <w:r w:rsidRPr="00BE3CDE">
              <w:rPr>
                <w:rFonts w:ascii="Arial Narrow" w:hAnsi="Arial Narrow"/>
                <w:sz w:val="20"/>
                <w:szCs w:val="20"/>
              </w:rPr>
              <w:t>ontrato suscrito el 2 de octubre de2015, el contrato se encuentra firmado en copia.</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C649D7" w:rsidRPr="00BE3CDE">
              <w:rPr>
                <w:rFonts w:ascii="Arial Narrow" w:hAnsi="Arial Narrow"/>
                <w:sz w:val="20"/>
                <w:szCs w:val="20"/>
              </w:rPr>
              <w:t>ervaron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No se obs</w:t>
            </w:r>
            <w:r w:rsidR="00C649D7" w:rsidRPr="00BE3CDE">
              <w:rPr>
                <w:rFonts w:ascii="Arial Narrow" w:hAnsi="Arial Narrow"/>
                <w:sz w:val="20"/>
                <w:szCs w:val="20"/>
              </w:rPr>
              <w:t>ervaron actuaciones al respecto (si se generan por favor incluirlas en el expediente).</w:t>
            </w:r>
          </w:p>
          <w:p w:rsidR="00AA2B57" w:rsidRPr="00BE3CDE" w:rsidRDefault="00220C39" w:rsidP="00553FCB">
            <w:pPr>
              <w:tabs>
                <w:tab w:val="left" w:pos="7860"/>
              </w:tabs>
              <w:spacing w:after="0"/>
              <w:jc w:val="both"/>
              <w:rPr>
                <w:rFonts w:ascii="Arial Narrow" w:hAnsi="Arial Narrow"/>
                <w:b/>
                <w:sz w:val="20"/>
                <w:szCs w:val="20"/>
              </w:rPr>
            </w:pPr>
            <w:r w:rsidRPr="00BE3CDE">
              <w:rPr>
                <w:rFonts w:ascii="Arial Narrow" w:hAnsi="Arial Narrow"/>
                <w:b/>
                <w:sz w:val="20"/>
                <w:szCs w:val="20"/>
              </w:rPr>
              <w:t>Nota: S</w:t>
            </w:r>
            <w:r w:rsidR="00AA2B57" w:rsidRPr="00BE3CDE">
              <w:rPr>
                <w:rFonts w:ascii="Arial Narrow" w:hAnsi="Arial Narrow"/>
                <w:b/>
                <w:sz w:val="20"/>
                <w:szCs w:val="20"/>
              </w:rPr>
              <w:t>e observó que el expediente no se encuentra foliado.</w:t>
            </w:r>
          </w:p>
          <w:p w:rsidR="008E7AF8" w:rsidRPr="00BE3CDE" w:rsidRDefault="008E7AF8" w:rsidP="00553FCB">
            <w:pPr>
              <w:tabs>
                <w:tab w:val="left" w:pos="7860"/>
              </w:tabs>
              <w:spacing w:after="0"/>
              <w:jc w:val="both"/>
              <w:rPr>
                <w:rFonts w:ascii="Arial Narrow" w:hAnsi="Arial Narrow"/>
                <w:b/>
                <w:sz w:val="20"/>
                <w:szCs w:val="20"/>
              </w:rPr>
            </w:pP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FRV081 DE 2015</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0081466C" w:rsidRPr="00BE3CDE">
              <w:rPr>
                <w:rFonts w:ascii="Arial Narrow" w:hAnsi="Arial Narrow"/>
                <w:sz w:val="20"/>
                <w:szCs w:val="20"/>
              </w:rPr>
              <w:t xml:space="preserve"> S</w:t>
            </w:r>
            <w:r w:rsidRPr="00BE3CDE">
              <w:rPr>
                <w:rFonts w:ascii="Arial Narrow" w:hAnsi="Arial Narrow"/>
                <w:sz w:val="20"/>
                <w:szCs w:val="20"/>
              </w:rPr>
              <w:t>e observó acta de recepción de 26 de marzo  de 2015.</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 xml:space="preserve">Formato de arrendamiento: </w:t>
            </w:r>
            <w:r w:rsidR="005F325E" w:rsidRPr="00BE3CDE">
              <w:rPr>
                <w:rFonts w:ascii="Arial Narrow" w:hAnsi="Arial Narrow"/>
                <w:sz w:val="20"/>
                <w:szCs w:val="20"/>
              </w:rPr>
              <w:t>S</w:t>
            </w:r>
            <w:r w:rsidRPr="00BE3CDE">
              <w:rPr>
                <w:rFonts w:ascii="Arial Narrow" w:hAnsi="Arial Narrow"/>
                <w:sz w:val="20"/>
                <w:szCs w:val="20"/>
              </w:rPr>
              <w:t xml:space="preserve">e observó todo el trámite para adelantar el proceso y como evidencia se encuentra el informe de 27 de marzo de 2015. </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(con administración 6 meses): </w:t>
            </w:r>
            <w:r w:rsidR="005F325E" w:rsidRPr="00BE3CDE">
              <w:rPr>
                <w:rFonts w:ascii="Arial Narrow" w:hAnsi="Arial Narrow"/>
                <w:sz w:val="20"/>
                <w:szCs w:val="20"/>
              </w:rPr>
              <w:t>S</w:t>
            </w:r>
            <w:r w:rsidRPr="00BE3CDE">
              <w:rPr>
                <w:rFonts w:ascii="Arial Narrow" w:hAnsi="Arial Narrow"/>
                <w:sz w:val="20"/>
                <w:szCs w:val="20"/>
              </w:rPr>
              <w:t xml:space="preserve">e observaron los  informes del 28 de julio de 2015 y 18 de septiembre de 2015 donde se </w:t>
            </w:r>
            <w:r w:rsidR="00D707E2" w:rsidRPr="00BE3CDE">
              <w:rPr>
                <w:rFonts w:ascii="Arial Narrow" w:hAnsi="Arial Narrow" w:cs="Calibri"/>
                <w:sz w:val="20"/>
                <w:szCs w:val="20"/>
                <w:lang w:val="es-CO"/>
              </w:rPr>
              <w:t>verificó</w:t>
            </w:r>
            <w:r w:rsidRPr="00BE3CDE">
              <w:rPr>
                <w:rFonts w:ascii="Arial Narrow" w:hAnsi="Arial Narrow"/>
                <w:sz w:val="20"/>
                <w:szCs w:val="20"/>
              </w:rPr>
              <w:t xml:space="preserve"> las tareas de administración adelantadas por el FRV.</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Se observó el acta de entrega de 28 de julio de 2015.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005F325E" w:rsidRPr="00BE3CDE">
              <w:rPr>
                <w:rFonts w:ascii="Arial Narrow" w:hAnsi="Arial Narrow"/>
                <w:sz w:val="20"/>
                <w:szCs w:val="20"/>
              </w:rPr>
              <w:t>C</w:t>
            </w:r>
            <w:r w:rsidRPr="00BE3CDE">
              <w:rPr>
                <w:rFonts w:ascii="Arial Narrow" w:hAnsi="Arial Narrow"/>
                <w:sz w:val="20"/>
                <w:szCs w:val="20"/>
              </w:rPr>
              <w:t>ontrato suscrito el 28 de julio de2015, el contrato se encuentra firmado en original.</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8B3442" w:rsidRPr="00BE3CDE">
              <w:rPr>
                <w:rFonts w:ascii="Arial Narrow" w:hAnsi="Arial Narrow"/>
                <w:sz w:val="20"/>
                <w:szCs w:val="20"/>
              </w:rPr>
              <w:t>ervaron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 xml:space="preserve">Solicitud de condonación de impuestos mediante el oficio No. 20154019362501 de 26 de mayo de 2015.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Póliza: </w:t>
            </w:r>
            <w:r w:rsidRPr="00BE3CDE">
              <w:rPr>
                <w:rFonts w:ascii="Arial Narrow" w:hAnsi="Arial Narrow"/>
                <w:sz w:val="20"/>
                <w:szCs w:val="20"/>
              </w:rPr>
              <w:t>Inclusión de bienes en la póliza No. 1002328 el 26 de mayo de2015.</w:t>
            </w:r>
          </w:p>
          <w:p w:rsidR="00C32990" w:rsidRPr="00BE3CDE" w:rsidRDefault="00C32990" w:rsidP="00BE3CDE">
            <w:pPr>
              <w:tabs>
                <w:tab w:val="left" w:pos="7860"/>
              </w:tabs>
              <w:spacing w:after="0"/>
              <w:rPr>
                <w:rFonts w:ascii="Arial Narrow" w:hAnsi="Arial Narrow"/>
                <w:sz w:val="20"/>
                <w:szCs w:val="20"/>
                <w:u w:val="single"/>
              </w:rPr>
            </w:pPr>
          </w:p>
          <w:p w:rsidR="00AA2B57" w:rsidRPr="00BE3CDE" w:rsidRDefault="00AA2B57" w:rsidP="00AA2B57">
            <w:pPr>
              <w:jc w:val="center"/>
              <w:rPr>
                <w:rFonts w:ascii="Arial Narrow" w:hAnsi="Arial Narrow"/>
                <w:b/>
                <w:sz w:val="20"/>
                <w:szCs w:val="20"/>
                <w:u w:val="single"/>
              </w:rPr>
            </w:pPr>
            <w:r w:rsidRPr="00BE3CDE">
              <w:rPr>
                <w:rFonts w:ascii="Arial Narrow" w:hAnsi="Arial Narrow"/>
                <w:b/>
                <w:sz w:val="20"/>
                <w:szCs w:val="20"/>
                <w:u w:val="single"/>
              </w:rPr>
              <w:t>CONTRATOS DE DEPÓSITO</w:t>
            </w: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t>Contrato No. FRV008 DE 2013</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b/>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Se observó en la revisión del expediente el acta No. 335 de 13 de febrero de 2013.</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w:t>
            </w:r>
            <w:r w:rsidRPr="00BE3CDE">
              <w:rPr>
                <w:rFonts w:ascii="Arial Narrow" w:hAnsi="Arial Narrow"/>
                <w:sz w:val="20"/>
                <w:szCs w:val="20"/>
              </w:rPr>
              <w:t xml:space="preserve">Se observó que la última inspección se realizó el 10 de abril de 2015.  </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Formato de estudio de arrendamiento de inmueble: </w:t>
            </w:r>
            <w:r w:rsidR="003C200D" w:rsidRPr="00BE3CDE">
              <w:rPr>
                <w:rFonts w:ascii="Arial Narrow" w:hAnsi="Arial Narrow"/>
                <w:sz w:val="20"/>
                <w:szCs w:val="20"/>
              </w:rPr>
              <w:t>S</w:t>
            </w:r>
            <w:r w:rsidRPr="00BE3CDE">
              <w:rPr>
                <w:rFonts w:ascii="Arial Narrow" w:hAnsi="Arial Narrow"/>
                <w:sz w:val="20"/>
                <w:szCs w:val="20"/>
              </w:rPr>
              <w:t>e observó el formato de fecha 13 de febrero de 2013.</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Pr="00BE3CDE">
              <w:rPr>
                <w:rFonts w:ascii="Arial Narrow" w:hAnsi="Arial Narrow"/>
                <w:sz w:val="20"/>
                <w:szCs w:val="20"/>
              </w:rPr>
              <w:t>El contrato se suscribió el 30 de abril de 2013, pero el mismo tiene la fecha en lápiz y además en la base de datos tiene fecha de 01 de mayo de 2013.</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C32990" w:rsidRPr="00BE3CDE">
              <w:rPr>
                <w:rFonts w:ascii="Arial Narrow" w:hAnsi="Arial Narrow"/>
                <w:sz w:val="20"/>
                <w:szCs w:val="20"/>
              </w:rPr>
              <w:t>ervaron actuaciones al respecto (si se generan por favor incluirlas en el expediente).</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Se observó la solicitud de condonación de imp</w:t>
            </w:r>
            <w:r w:rsidR="00EB22C3" w:rsidRPr="00BE3CDE">
              <w:rPr>
                <w:rFonts w:ascii="Arial Narrow" w:hAnsi="Arial Narrow"/>
                <w:sz w:val="20"/>
                <w:szCs w:val="20"/>
              </w:rPr>
              <w:t>uestos y estado de cuenta a la Alcaldía de C</w:t>
            </w:r>
            <w:r w:rsidRPr="00BE3CDE">
              <w:rPr>
                <w:rFonts w:ascii="Arial Narrow" w:hAnsi="Arial Narrow"/>
                <w:sz w:val="20"/>
                <w:szCs w:val="20"/>
              </w:rPr>
              <w:t xml:space="preserve">imitarra Santander el 17 de febrero de 2016. </w:t>
            </w:r>
          </w:p>
          <w:p w:rsidR="00AA2B57" w:rsidRPr="00BE3CDE" w:rsidRDefault="00AA2B57" w:rsidP="003C2AB5">
            <w:pPr>
              <w:tabs>
                <w:tab w:val="left" w:pos="7860"/>
              </w:tabs>
              <w:spacing w:after="0"/>
              <w:jc w:val="both"/>
              <w:rPr>
                <w:rFonts w:ascii="Arial Narrow" w:hAnsi="Arial Narrow"/>
                <w:b/>
                <w:sz w:val="20"/>
                <w:szCs w:val="20"/>
              </w:rPr>
            </w:pPr>
            <w:r w:rsidRPr="00BE3CDE">
              <w:rPr>
                <w:rFonts w:ascii="Arial Narrow" w:hAnsi="Arial Narrow"/>
                <w:sz w:val="20"/>
                <w:szCs w:val="20"/>
              </w:rPr>
              <w:t xml:space="preserve"> </w:t>
            </w:r>
          </w:p>
          <w:p w:rsidR="00AA2B57" w:rsidRPr="00BE3CDE" w:rsidRDefault="00AA2B57" w:rsidP="00AA2B57">
            <w:pPr>
              <w:jc w:val="center"/>
              <w:rPr>
                <w:rFonts w:ascii="Arial Narrow" w:hAnsi="Arial Narrow"/>
                <w:b/>
                <w:sz w:val="20"/>
                <w:szCs w:val="20"/>
              </w:rPr>
            </w:pPr>
            <w:r w:rsidRPr="00BE3CDE">
              <w:rPr>
                <w:rFonts w:ascii="Arial Narrow" w:hAnsi="Arial Narrow"/>
                <w:b/>
                <w:sz w:val="20"/>
                <w:szCs w:val="20"/>
              </w:rPr>
              <w:lastRenderedPageBreak/>
              <w:t>Contrato No. FRV014 DE 2013</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Se observó en la revisión del expediente el acta No. 340 de 14 de febrero de 2013.</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Informes de inspección: </w:t>
            </w:r>
            <w:r w:rsidRPr="00BE3CDE">
              <w:rPr>
                <w:rFonts w:ascii="Arial Narrow" w:hAnsi="Arial Narrow"/>
                <w:sz w:val="20"/>
                <w:szCs w:val="20"/>
              </w:rPr>
              <w:t xml:space="preserve">Se observó que la última inspección se realizó el 11 de abril de 2015.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Formato de estudio de arrendamiento de inmueble</w:t>
            </w:r>
            <w:r w:rsidRPr="00BE3CDE">
              <w:rPr>
                <w:rFonts w:ascii="Arial Narrow" w:hAnsi="Arial Narrow"/>
                <w:sz w:val="20"/>
                <w:szCs w:val="20"/>
              </w:rPr>
              <w:t xml:space="preserve"> No se observaron actuaciones al respecto.</w:t>
            </w:r>
          </w:p>
          <w:p w:rsidR="00AA2B57" w:rsidRPr="00BE3CDE" w:rsidRDefault="00AA2B57" w:rsidP="00553FCB">
            <w:pPr>
              <w:spacing w:after="0"/>
              <w:jc w:val="both"/>
              <w:rPr>
                <w:rFonts w:ascii="Arial Narrow" w:hAnsi="Arial Narrow"/>
                <w:sz w:val="20"/>
                <w:szCs w:val="20"/>
              </w:rPr>
            </w:pPr>
            <w:r w:rsidRPr="00BE3CDE">
              <w:rPr>
                <w:rFonts w:ascii="Arial Narrow" w:hAnsi="Arial Narrow"/>
                <w:b/>
                <w:sz w:val="20"/>
                <w:szCs w:val="20"/>
              </w:rPr>
              <w:t xml:space="preserve">Acta de entrega: </w:t>
            </w:r>
            <w:r w:rsidRPr="00BE3CDE">
              <w:rPr>
                <w:rFonts w:ascii="Arial Narrow" w:hAnsi="Arial Narrow"/>
                <w:sz w:val="20"/>
                <w:szCs w:val="20"/>
              </w:rPr>
              <w:t xml:space="preserve">No se observó el acta de entrega. </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Contrato: </w:t>
            </w:r>
            <w:r w:rsidRPr="00BE3CDE">
              <w:rPr>
                <w:rFonts w:ascii="Arial Narrow" w:hAnsi="Arial Narrow"/>
                <w:sz w:val="20"/>
                <w:szCs w:val="20"/>
              </w:rPr>
              <w:t>El contrato se suscribió el 08 mayo de 2013, pero en la base de datos tiene fecha de 01 de junio de 2013.</w:t>
            </w:r>
          </w:p>
          <w:p w:rsidR="00AA2B57" w:rsidRPr="00BE3CDE" w:rsidRDefault="00AA2B57" w:rsidP="00553FCB">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observar</w:t>
            </w:r>
            <w:r w:rsidR="00FD29C4" w:rsidRPr="00BE3CDE">
              <w:rPr>
                <w:rFonts w:ascii="Arial Narrow" w:hAnsi="Arial Narrow"/>
                <w:sz w:val="20"/>
                <w:szCs w:val="20"/>
              </w:rPr>
              <w:t>on actuaciones al respecto (si se generan por favor incluirlas en el expediente).</w:t>
            </w:r>
          </w:p>
          <w:p w:rsidR="00AA2B57" w:rsidRPr="00BE3CDE" w:rsidRDefault="00AA2B57" w:rsidP="003C2AB5">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 xml:space="preserve">Se observó la solicitud de condonación de impuestos y estado de cuenta a la </w:t>
            </w:r>
            <w:r w:rsidR="004B1FE7" w:rsidRPr="00BE3CDE">
              <w:rPr>
                <w:rFonts w:ascii="Arial Narrow" w:hAnsi="Arial Narrow"/>
                <w:sz w:val="20"/>
                <w:szCs w:val="20"/>
              </w:rPr>
              <w:t xml:space="preserve">Alcaldía de Cimitarra Santander </w:t>
            </w:r>
            <w:r w:rsidRPr="00BE3CDE">
              <w:rPr>
                <w:rFonts w:ascii="Arial Narrow" w:hAnsi="Arial Narrow"/>
                <w:sz w:val="20"/>
                <w:szCs w:val="20"/>
              </w:rPr>
              <w:t xml:space="preserve">el 17 de febrero de 2016. </w:t>
            </w:r>
          </w:p>
          <w:p w:rsidR="0033133B" w:rsidRPr="00BE3CDE" w:rsidRDefault="0033133B" w:rsidP="003C2AB5">
            <w:pPr>
              <w:tabs>
                <w:tab w:val="left" w:pos="7860"/>
              </w:tabs>
              <w:spacing w:after="0"/>
              <w:jc w:val="both"/>
              <w:rPr>
                <w:rFonts w:ascii="Arial Narrow" w:hAnsi="Arial Narrow"/>
                <w:sz w:val="20"/>
                <w:szCs w:val="20"/>
              </w:rPr>
            </w:pPr>
          </w:p>
          <w:p w:rsidR="006A6FF0" w:rsidRPr="00BE3CDE" w:rsidRDefault="00AA2B57" w:rsidP="006A6FF0">
            <w:pPr>
              <w:jc w:val="center"/>
              <w:rPr>
                <w:rFonts w:ascii="Arial Narrow" w:hAnsi="Arial Narrow"/>
                <w:b/>
                <w:sz w:val="20"/>
                <w:szCs w:val="20"/>
              </w:rPr>
            </w:pPr>
            <w:r w:rsidRPr="00BE3CDE">
              <w:rPr>
                <w:rFonts w:ascii="Arial Narrow" w:hAnsi="Arial Narrow"/>
                <w:b/>
                <w:sz w:val="20"/>
                <w:szCs w:val="20"/>
              </w:rPr>
              <w:t>Contrato No. FRV086 DE 2014</w:t>
            </w:r>
          </w:p>
          <w:p w:rsidR="00AA2B57" w:rsidRPr="00BE3CDE" w:rsidRDefault="00AA2B57" w:rsidP="006A6FF0">
            <w:pPr>
              <w:spacing w:after="0"/>
              <w:jc w:val="both"/>
              <w:rPr>
                <w:rFonts w:ascii="Arial Narrow" w:hAnsi="Arial Narrow"/>
                <w:b/>
                <w:sz w:val="20"/>
                <w:szCs w:val="20"/>
              </w:rPr>
            </w:pPr>
            <w:r w:rsidRPr="00BE3CDE">
              <w:rPr>
                <w:rFonts w:ascii="Arial Narrow" w:hAnsi="Arial Narrow"/>
                <w:b/>
                <w:sz w:val="20"/>
                <w:szCs w:val="20"/>
              </w:rPr>
              <w:t xml:space="preserve">Bien: </w:t>
            </w:r>
            <w:r w:rsidRPr="00BE3CDE">
              <w:rPr>
                <w:rFonts w:ascii="Arial Narrow" w:hAnsi="Arial Narrow"/>
                <w:sz w:val="20"/>
                <w:szCs w:val="20"/>
              </w:rPr>
              <w:t>Inmueble Rural</w:t>
            </w:r>
            <w:r w:rsidRPr="00BE3CDE">
              <w:rPr>
                <w:rFonts w:ascii="Arial Narrow" w:hAnsi="Arial Narrow"/>
                <w:sz w:val="20"/>
                <w:szCs w:val="20"/>
              </w:rPr>
              <w:tab/>
            </w:r>
          </w:p>
          <w:p w:rsidR="00AA2B57" w:rsidRPr="00BE3CDE" w:rsidRDefault="00AA2B57" w:rsidP="006A6FF0">
            <w:pPr>
              <w:spacing w:after="0"/>
              <w:jc w:val="both"/>
              <w:rPr>
                <w:rFonts w:ascii="Arial Narrow" w:hAnsi="Arial Narrow"/>
                <w:sz w:val="20"/>
                <w:szCs w:val="20"/>
              </w:rPr>
            </w:pPr>
            <w:r w:rsidRPr="00BE3CDE">
              <w:rPr>
                <w:rFonts w:ascii="Arial Narrow" w:hAnsi="Arial Narrow"/>
                <w:b/>
                <w:sz w:val="20"/>
                <w:szCs w:val="20"/>
              </w:rPr>
              <w:t>Acta de recepción:</w:t>
            </w:r>
            <w:r w:rsidRPr="00BE3CDE">
              <w:rPr>
                <w:rFonts w:ascii="Arial Narrow" w:hAnsi="Arial Narrow"/>
                <w:sz w:val="20"/>
                <w:szCs w:val="20"/>
              </w:rPr>
              <w:t xml:space="preserve"> Solo se observó en la revisión del expediente el acta No. 553 y 554 de 19 de noviembre de 2014.</w:t>
            </w:r>
          </w:p>
          <w:p w:rsidR="00AA2B57" w:rsidRPr="00BE3CDE" w:rsidRDefault="00AA2B57" w:rsidP="006A6FF0">
            <w:pPr>
              <w:tabs>
                <w:tab w:val="left" w:pos="7860"/>
              </w:tabs>
              <w:spacing w:after="0"/>
              <w:jc w:val="both"/>
              <w:rPr>
                <w:rFonts w:ascii="Arial Narrow" w:hAnsi="Arial Narrow"/>
                <w:sz w:val="20"/>
                <w:szCs w:val="20"/>
              </w:rPr>
            </w:pPr>
            <w:r w:rsidRPr="00BE3CDE">
              <w:rPr>
                <w:rFonts w:ascii="Arial Narrow" w:hAnsi="Arial Narrow"/>
                <w:b/>
                <w:sz w:val="20"/>
                <w:szCs w:val="20"/>
              </w:rPr>
              <w:t xml:space="preserve">Informes de inspección: </w:t>
            </w:r>
            <w:r w:rsidR="009F0B96" w:rsidRPr="00BE3CDE">
              <w:rPr>
                <w:rFonts w:ascii="Arial Narrow" w:hAnsi="Arial Narrow"/>
                <w:sz w:val="20"/>
                <w:szCs w:val="20"/>
              </w:rPr>
              <w:t>Se observó</w:t>
            </w:r>
            <w:r w:rsidRPr="00BE3CDE">
              <w:rPr>
                <w:rFonts w:ascii="Arial Narrow" w:hAnsi="Arial Narrow"/>
                <w:sz w:val="20"/>
                <w:szCs w:val="20"/>
              </w:rPr>
              <w:t xml:space="preserve"> formato de inspección de 24 de julio de 2015.</w:t>
            </w:r>
          </w:p>
          <w:p w:rsidR="00AA2B57" w:rsidRPr="00BE3CDE" w:rsidRDefault="00AA2B57" w:rsidP="006A6FF0">
            <w:pPr>
              <w:tabs>
                <w:tab w:val="left" w:pos="7860"/>
              </w:tabs>
              <w:spacing w:after="0"/>
              <w:jc w:val="both"/>
              <w:rPr>
                <w:rFonts w:ascii="Arial Narrow" w:hAnsi="Arial Narrow"/>
                <w:sz w:val="20"/>
                <w:szCs w:val="20"/>
              </w:rPr>
            </w:pPr>
            <w:r w:rsidRPr="00BE3CDE">
              <w:rPr>
                <w:rFonts w:ascii="Arial Narrow" w:hAnsi="Arial Narrow"/>
                <w:b/>
                <w:sz w:val="20"/>
                <w:szCs w:val="20"/>
              </w:rPr>
              <w:t>Formato de estudio de arrendamiento de inmueble</w:t>
            </w:r>
            <w:r w:rsidR="00D96F62" w:rsidRPr="00BE3CDE">
              <w:rPr>
                <w:rFonts w:ascii="Arial Narrow" w:hAnsi="Arial Narrow"/>
                <w:b/>
                <w:sz w:val="20"/>
                <w:szCs w:val="20"/>
              </w:rPr>
              <w:t>:</w:t>
            </w:r>
            <w:r w:rsidRPr="00BE3CDE">
              <w:rPr>
                <w:rFonts w:ascii="Arial Narrow" w:hAnsi="Arial Narrow"/>
                <w:sz w:val="20"/>
                <w:szCs w:val="20"/>
              </w:rPr>
              <w:t xml:space="preserve"> No se observaron actuaciones al respecto.</w:t>
            </w:r>
          </w:p>
          <w:p w:rsidR="00AA2B57" w:rsidRPr="00BE3CDE" w:rsidRDefault="00AA2B57" w:rsidP="006A6FF0">
            <w:pPr>
              <w:spacing w:after="0"/>
              <w:jc w:val="both"/>
              <w:rPr>
                <w:rFonts w:ascii="Arial Narrow" w:hAnsi="Arial Narrow"/>
                <w:sz w:val="20"/>
                <w:szCs w:val="20"/>
              </w:rPr>
            </w:pPr>
            <w:r w:rsidRPr="00BE3CDE">
              <w:rPr>
                <w:rFonts w:ascii="Arial Narrow" w:hAnsi="Arial Narrow"/>
                <w:b/>
                <w:sz w:val="20"/>
                <w:szCs w:val="20"/>
              </w:rPr>
              <w:t xml:space="preserve">Acta de entrega: </w:t>
            </w:r>
            <w:r w:rsidR="003C200D" w:rsidRPr="00BE3CDE">
              <w:rPr>
                <w:rFonts w:ascii="Arial Narrow" w:hAnsi="Arial Narrow"/>
                <w:sz w:val="20"/>
                <w:szCs w:val="20"/>
              </w:rPr>
              <w:t>S</w:t>
            </w:r>
            <w:r w:rsidRPr="00BE3CDE">
              <w:rPr>
                <w:rFonts w:ascii="Arial Narrow" w:hAnsi="Arial Narrow"/>
                <w:sz w:val="20"/>
                <w:szCs w:val="20"/>
              </w:rPr>
              <w:t xml:space="preserve">e observó el acta de entrega pero no se tiene certeza de la fecha del mismo. </w:t>
            </w:r>
          </w:p>
          <w:p w:rsidR="00AA2B57" w:rsidRPr="00BE3CDE" w:rsidRDefault="00AA2B57" w:rsidP="006A6FF0">
            <w:pPr>
              <w:spacing w:after="0"/>
              <w:jc w:val="both"/>
              <w:rPr>
                <w:rFonts w:ascii="Arial Narrow" w:hAnsi="Arial Narrow"/>
                <w:sz w:val="20"/>
                <w:szCs w:val="20"/>
              </w:rPr>
            </w:pPr>
            <w:r w:rsidRPr="00BE3CDE">
              <w:rPr>
                <w:rFonts w:ascii="Arial Narrow" w:hAnsi="Arial Narrow"/>
                <w:b/>
                <w:sz w:val="20"/>
                <w:szCs w:val="20"/>
              </w:rPr>
              <w:t xml:space="preserve">Contrato: </w:t>
            </w:r>
            <w:r w:rsidRPr="00BE3CDE">
              <w:rPr>
                <w:rFonts w:ascii="Arial Narrow" w:hAnsi="Arial Narrow"/>
                <w:sz w:val="20"/>
                <w:szCs w:val="20"/>
              </w:rPr>
              <w:t>El contrato se suscribió el 19 noviembre de 2014.</w:t>
            </w:r>
          </w:p>
          <w:p w:rsidR="00AA2B57" w:rsidRPr="00BE3CDE" w:rsidRDefault="00AA2B57" w:rsidP="006A6FF0">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Realización del trámite del cobro persuasivo y coactivo: </w:t>
            </w:r>
            <w:r w:rsidRPr="00BE3CDE">
              <w:rPr>
                <w:rFonts w:ascii="Arial Narrow" w:hAnsi="Arial Narrow"/>
                <w:sz w:val="20"/>
                <w:szCs w:val="20"/>
              </w:rPr>
              <w:t>No se obs</w:t>
            </w:r>
            <w:r w:rsidR="0007105C" w:rsidRPr="00BE3CDE">
              <w:rPr>
                <w:rFonts w:ascii="Arial Narrow" w:hAnsi="Arial Narrow"/>
                <w:sz w:val="20"/>
                <w:szCs w:val="20"/>
              </w:rPr>
              <w:t>ervaron actuaciones al respecto (si se generan por favor incluirlas en el expediente).</w:t>
            </w:r>
          </w:p>
          <w:p w:rsidR="00AA2B57" w:rsidRPr="00BE3CDE" w:rsidRDefault="00AA2B57" w:rsidP="006A6FF0">
            <w:pPr>
              <w:tabs>
                <w:tab w:val="left" w:pos="7860"/>
              </w:tabs>
              <w:spacing w:after="0"/>
              <w:jc w:val="both"/>
              <w:rPr>
                <w:rFonts w:ascii="Arial Narrow" w:hAnsi="Arial Narrow"/>
                <w:sz w:val="20"/>
                <w:szCs w:val="20"/>
              </w:rPr>
            </w:pPr>
            <w:r w:rsidRPr="00BE3CDE">
              <w:rPr>
                <w:rFonts w:ascii="Arial Narrow" w:hAnsi="Arial Narrow"/>
                <w:b/>
                <w:sz w:val="20"/>
                <w:szCs w:val="20"/>
              </w:rPr>
              <w:t xml:space="preserve">Requerimientos a jurídica para el tema de saneamiento (memorando o correo): </w:t>
            </w:r>
            <w:r w:rsidRPr="00BE3CDE">
              <w:rPr>
                <w:rFonts w:ascii="Arial Narrow" w:hAnsi="Arial Narrow"/>
                <w:sz w:val="20"/>
                <w:szCs w:val="20"/>
              </w:rPr>
              <w:t xml:space="preserve">Se observó la solicitud de condonación de impuestos y estado de cuenta a la </w:t>
            </w:r>
            <w:r w:rsidR="00D96F62" w:rsidRPr="00BE3CDE">
              <w:rPr>
                <w:rFonts w:ascii="Arial Narrow" w:hAnsi="Arial Narrow"/>
                <w:sz w:val="20"/>
                <w:szCs w:val="20"/>
              </w:rPr>
              <w:t xml:space="preserve">Alcaldía de Cimitarra Santander </w:t>
            </w:r>
            <w:r w:rsidRPr="00BE3CDE">
              <w:rPr>
                <w:rFonts w:ascii="Arial Narrow" w:hAnsi="Arial Narrow"/>
                <w:sz w:val="20"/>
                <w:szCs w:val="20"/>
              </w:rPr>
              <w:t xml:space="preserve">el 04 de noviembre de 2015. </w:t>
            </w:r>
          </w:p>
          <w:p w:rsidR="00AA2B57" w:rsidRPr="00BE3CDE" w:rsidRDefault="00D96F62" w:rsidP="006A6FF0">
            <w:pPr>
              <w:tabs>
                <w:tab w:val="left" w:pos="7860"/>
              </w:tabs>
              <w:spacing w:after="0"/>
              <w:jc w:val="both"/>
              <w:rPr>
                <w:rFonts w:ascii="Arial Narrow" w:hAnsi="Arial Narrow"/>
                <w:b/>
                <w:sz w:val="20"/>
                <w:szCs w:val="20"/>
              </w:rPr>
            </w:pPr>
            <w:r w:rsidRPr="00BE3CDE">
              <w:rPr>
                <w:rFonts w:ascii="Arial Narrow" w:hAnsi="Arial Narrow"/>
                <w:b/>
                <w:sz w:val="20"/>
                <w:szCs w:val="20"/>
              </w:rPr>
              <w:t>Nota: S</w:t>
            </w:r>
            <w:r w:rsidR="00AA2B57" w:rsidRPr="00BE3CDE">
              <w:rPr>
                <w:rFonts w:ascii="Arial Narrow" w:hAnsi="Arial Narrow"/>
                <w:b/>
                <w:sz w:val="20"/>
                <w:szCs w:val="20"/>
              </w:rPr>
              <w:t>e observó que el expediente se encuentra mal foliado.</w:t>
            </w:r>
          </w:p>
          <w:p w:rsidR="006A6FF0" w:rsidRPr="00BE3CDE" w:rsidRDefault="006A6FF0" w:rsidP="006A6FF0">
            <w:pPr>
              <w:spacing w:after="0"/>
              <w:jc w:val="both"/>
              <w:rPr>
                <w:rFonts w:ascii="Arial Narrow" w:hAnsi="Arial Narrow"/>
                <w:sz w:val="20"/>
                <w:szCs w:val="20"/>
              </w:rPr>
            </w:pPr>
          </w:p>
          <w:p w:rsidR="00AA2B57" w:rsidRPr="00BE3CDE" w:rsidRDefault="00AA2B57" w:rsidP="007A14A9">
            <w:pPr>
              <w:pStyle w:val="Default"/>
              <w:jc w:val="both"/>
              <w:rPr>
                <w:rFonts w:ascii="Arial Narrow" w:hAnsi="Arial Narrow"/>
                <w:b/>
                <w:sz w:val="20"/>
                <w:szCs w:val="20"/>
              </w:rPr>
            </w:pPr>
            <w:r w:rsidRPr="00BE3CDE">
              <w:rPr>
                <w:rFonts w:ascii="Arial Narrow" w:hAnsi="Arial Narrow"/>
                <w:sz w:val="20"/>
                <w:szCs w:val="20"/>
              </w:rPr>
              <w:t>Una vez rev</w:t>
            </w:r>
            <w:r w:rsidR="003C07ED" w:rsidRPr="00BE3CDE">
              <w:rPr>
                <w:rFonts w:ascii="Arial Narrow" w:hAnsi="Arial Narrow"/>
                <w:sz w:val="20"/>
                <w:szCs w:val="20"/>
              </w:rPr>
              <w:t>is</w:t>
            </w:r>
            <w:r w:rsidR="000664A1" w:rsidRPr="00BE3CDE">
              <w:rPr>
                <w:rFonts w:ascii="Arial Narrow" w:hAnsi="Arial Narrow"/>
                <w:sz w:val="20"/>
                <w:szCs w:val="20"/>
              </w:rPr>
              <w:t>ada la muestra se observó que</w:t>
            </w:r>
            <w:r w:rsidR="003C07ED" w:rsidRPr="00BE3CDE">
              <w:rPr>
                <w:rFonts w:ascii="Arial Narrow" w:hAnsi="Arial Narrow"/>
                <w:sz w:val="20"/>
                <w:szCs w:val="20"/>
              </w:rPr>
              <w:t xml:space="preserve"> respecto al procedimiento se tiene dificultades en el cumplimiento de las siguientes actividades  </w:t>
            </w:r>
            <w:r w:rsidR="003C07ED" w:rsidRPr="00BE3CDE">
              <w:rPr>
                <w:rFonts w:ascii="Arial Narrow" w:hAnsi="Arial Narrow"/>
                <w:b/>
                <w:sz w:val="20"/>
                <w:szCs w:val="20"/>
              </w:rPr>
              <w:t xml:space="preserve">8. </w:t>
            </w:r>
            <w:r w:rsidR="003C07ED" w:rsidRPr="00BE3CDE">
              <w:rPr>
                <w:rFonts w:ascii="Arial Narrow" w:hAnsi="Arial Narrow"/>
                <w:i/>
                <w:sz w:val="20"/>
                <w:szCs w:val="20"/>
              </w:rPr>
              <w:t xml:space="preserve">Realizar las inspecciones necesarias para la correcta administración. Bienes sin sistema de administración cada cuatro (4) meses. Bienes con sistema de administración cada seis (6) meses. </w:t>
            </w:r>
            <w:r w:rsidR="003C07ED" w:rsidRPr="00BE3CDE">
              <w:rPr>
                <w:rFonts w:ascii="Arial Narrow" w:hAnsi="Arial Narrow"/>
                <w:b/>
                <w:i/>
                <w:sz w:val="20"/>
                <w:szCs w:val="20"/>
              </w:rPr>
              <w:t>11.</w:t>
            </w:r>
            <w:r w:rsidR="003C07ED" w:rsidRPr="00BE3CDE">
              <w:rPr>
                <w:rFonts w:ascii="Arial Narrow" w:hAnsi="Arial Narrow"/>
                <w:i/>
                <w:sz w:val="20"/>
                <w:szCs w:val="20"/>
              </w:rPr>
              <w:t xml:space="preserve"> Recepcionar la documentación para implementar un sistema de administración. </w:t>
            </w:r>
            <w:r w:rsidR="003C07ED" w:rsidRPr="00BE3CDE">
              <w:rPr>
                <w:rFonts w:ascii="Arial Narrow" w:hAnsi="Arial Narrow"/>
                <w:b/>
                <w:i/>
                <w:sz w:val="20"/>
                <w:szCs w:val="20"/>
              </w:rPr>
              <w:t>12.</w:t>
            </w:r>
            <w:r w:rsidR="003C07ED" w:rsidRPr="00BE3CDE">
              <w:rPr>
                <w:rFonts w:ascii="Arial Narrow" w:hAnsi="Arial Narrow"/>
                <w:i/>
                <w:sz w:val="20"/>
                <w:szCs w:val="20"/>
              </w:rPr>
              <w:t xml:space="preserve"> Evaluar técnica, financiera y contractualmente las propuestas presentadas.</w:t>
            </w:r>
            <w:r w:rsidR="003C07ED" w:rsidRPr="00BE3CDE">
              <w:rPr>
                <w:rFonts w:ascii="Arial Narrow" w:hAnsi="Arial Narrow"/>
                <w:b/>
                <w:sz w:val="20"/>
                <w:szCs w:val="20"/>
              </w:rPr>
              <w:t xml:space="preserve"> </w:t>
            </w:r>
          </w:p>
          <w:p w:rsidR="007A14A9" w:rsidRPr="00BE3CDE" w:rsidRDefault="007A14A9" w:rsidP="007A14A9">
            <w:pPr>
              <w:pStyle w:val="Default"/>
              <w:jc w:val="both"/>
              <w:rPr>
                <w:rFonts w:ascii="Arial Narrow" w:hAnsi="Arial Narrow"/>
                <w:sz w:val="20"/>
                <w:szCs w:val="20"/>
              </w:rPr>
            </w:pPr>
          </w:p>
          <w:p w:rsidR="003C07ED" w:rsidRPr="00BE3CDE" w:rsidRDefault="00252E52" w:rsidP="00CA4F5F">
            <w:pPr>
              <w:jc w:val="both"/>
              <w:rPr>
                <w:rFonts w:ascii="Arial Narrow" w:hAnsi="Arial Narrow"/>
                <w:sz w:val="20"/>
                <w:szCs w:val="20"/>
              </w:rPr>
            </w:pPr>
            <w:r w:rsidRPr="00BE3CDE">
              <w:rPr>
                <w:rFonts w:ascii="Arial Narrow" w:hAnsi="Arial Narrow"/>
                <w:sz w:val="20"/>
                <w:szCs w:val="20"/>
                <w:lang w:val="es-ES"/>
              </w:rPr>
              <w:t xml:space="preserve">No obstante lo anterior, </w:t>
            </w:r>
            <w:r w:rsidR="0069434D" w:rsidRPr="00BE3CDE">
              <w:rPr>
                <w:rFonts w:ascii="Arial Narrow" w:hAnsi="Arial Narrow"/>
                <w:sz w:val="20"/>
                <w:szCs w:val="20"/>
              </w:rPr>
              <w:t xml:space="preserve"> se observó que  l</w:t>
            </w:r>
            <w:r w:rsidR="003C07ED" w:rsidRPr="00BE3CDE">
              <w:rPr>
                <w:rFonts w:ascii="Arial Narrow" w:hAnsi="Arial Narrow"/>
                <w:sz w:val="20"/>
                <w:szCs w:val="20"/>
              </w:rPr>
              <w:t>os expedientes revisados se encuentran</w:t>
            </w:r>
            <w:r w:rsidR="00AA2B57" w:rsidRPr="00BE3CDE">
              <w:rPr>
                <w:rFonts w:ascii="Arial Narrow" w:hAnsi="Arial Narrow"/>
                <w:sz w:val="20"/>
                <w:szCs w:val="20"/>
              </w:rPr>
              <w:t xml:space="preserve"> más ordena</w:t>
            </w:r>
            <w:r w:rsidR="003C07ED" w:rsidRPr="00BE3CDE">
              <w:rPr>
                <w:rFonts w:ascii="Arial Narrow" w:hAnsi="Arial Narrow"/>
                <w:sz w:val="20"/>
                <w:szCs w:val="20"/>
              </w:rPr>
              <w:t xml:space="preserve">dos y cumpliendo las normas de Archivo General de la Nación, se recomienda continuar </w:t>
            </w:r>
            <w:r w:rsidR="00AA2B57" w:rsidRPr="00BE3CDE">
              <w:rPr>
                <w:rFonts w:ascii="Arial Narrow" w:hAnsi="Arial Narrow"/>
                <w:sz w:val="20"/>
                <w:szCs w:val="20"/>
              </w:rPr>
              <w:t xml:space="preserve"> </w:t>
            </w:r>
            <w:r w:rsidR="007A14A9" w:rsidRPr="00BE3CDE">
              <w:rPr>
                <w:rFonts w:ascii="Arial Narrow" w:hAnsi="Arial Narrow"/>
                <w:sz w:val="20"/>
                <w:szCs w:val="20"/>
              </w:rPr>
              <w:t xml:space="preserve">con la organización documental de todos los expedientes que componen la administración de bienes. </w:t>
            </w:r>
          </w:p>
          <w:p w:rsidR="00AA2B57" w:rsidRPr="00BE3CDE" w:rsidRDefault="007A14A9" w:rsidP="00CA4F5F">
            <w:pPr>
              <w:jc w:val="both"/>
              <w:rPr>
                <w:rFonts w:ascii="Arial Narrow" w:hAnsi="Arial Narrow"/>
                <w:sz w:val="20"/>
                <w:szCs w:val="20"/>
              </w:rPr>
            </w:pPr>
            <w:r w:rsidRPr="00BE3CDE">
              <w:rPr>
                <w:rFonts w:ascii="Arial Narrow" w:hAnsi="Arial Narrow"/>
                <w:sz w:val="20"/>
                <w:szCs w:val="20"/>
              </w:rPr>
              <w:t xml:space="preserve">También </w:t>
            </w:r>
            <w:r w:rsidR="00AA2B57" w:rsidRPr="00BE3CDE">
              <w:rPr>
                <w:rFonts w:ascii="Arial Narrow" w:hAnsi="Arial Narrow"/>
                <w:sz w:val="20"/>
                <w:szCs w:val="20"/>
              </w:rPr>
              <w:t xml:space="preserve"> se observó que no se cuentan con avalúos actualizados en los expedientes y este es un</w:t>
            </w:r>
            <w:r w:rsidR="007D7205" w:rsidRPr="00BE3CDE">
              <w:rPr>
                <w:rFonts w:ascii="Arial Narrow" w:hAnsi="Arial Narrow"/>
                <w:sz w:val="20"/>
                <w:szCs w:val="20"/>
              </w:rPr>
              <w:t xml:space="preserve"> factor fundamental para</w:t>
            </w:r>
            <w:r w:rsidR="00AA2B57" w:rsidRPr="00BE3CDE">
              <w:rPr>
                <w:rFonts w:ascii="Arial Narrow" w:hAnsi="Arial Narrow"/>
                <w:sz w:val="20"/>
                <w:szCs w:val="20"/>
              </w:rPr>
              <w:t xml:space="preserve"> adelan</w:t>
            </w:r>
            <w:r w:rsidR="001D110E" w:rsidRPr="00BE3CDE">
              <w:rPr>
                <w:rFonts w:ascii="Arial Narrow" w:hAnsi="Arial Narrow"/>
                <w:sz w:val="20"/>
                <w:szCs w:val="20"/>
              </w:rPr>
              <w:t>tar cualquier actividad tendiente</w:t>
            </w:r>
            <w:r w:rsidR="00AA2B57" w:rsidRPr="00BE3CDE">
              <w:rPr>
                <w:rFonts w:ascii="Arial Narrow" w:hAnsi="Arial Narrow"/>
                <w:sz w:val="20"/>
                <w:szCs w:val="20"/>
              </w:rPr>
              <w:t xml:space="preserve"> a una adecuada administración de los bienes, por lo anterior la OCI solicita se tomen medidas efectivas al respecto. </w:t>
            </w:r>
          </w:p>
          <w:p w:rsidR="007A14A9" w:rsidRPr="00BE3CDE" w:rsidRDefault="00AA2B57" w:rsidP="00BE3CDE">
            <w:pPr>
              <w:jc w:val="both"/>
              <w:rPr>
                <w:rFonts w:ascii="Arial Narrow" w:hAnsi="Arial Narrow"/>
                <w:sz w:val="20"/>
                <w:szCs w:val="20"/>
              </w:rPr>
            </w:pPr>
            <w:r w:rsidRPr="00BE3CDE">
              <w:rPr>
                <w:rFonts w:ascii="Arial Narrow" w:hAnsi="Arial Narrow"/>
                <w:sz w:val="20"/>
                <w:szCs w:val="20"/>
              </w:rPr>
              <w:t>Asimismo</w:t>
            </w:r>
            <w:r w:rsidR="007A14A9" w:rsidRPr="00BE3CDE">
              <w:rPr>
                <w:rFonts w:ascii="Arial Narrow" w:hAnsi="Arial Narrow"/>
                <w:sz w:val="20"/>
                <w:szCs w:val="20"/>
              </w:rPr>
              <w:t>,</w:t>
            </w:r>
            <w:r w:rsidRPr="00BE3CDE">
              <w:rPr>
                <w:rFonts w:ascii="Arial Narrow" w:hAnsi="Arial Narrow"/>
                <w:sz w:val="20"/>
                <w:szCs w:val="20"/>
              </w:rPr>
              <w:t xml:space="preserve"> se observó por parte de esta Oficina que respecto al cumplimiento del No 8 de las actividades del procedimiento</w:t>
            </w:r>
            <w:r w:rsidR="007A14A9" w:rsidRPr="00BE3CDE">
              <w:rPr>
                <w:rFonts w:ascii="Arial Narrow" w:hAnsi="Arial Narrow"/>
                <w:sz w:val="20"/>
                <w:szCs w:val="20"/>
              </w:rPr>
              <w:t>,</w:t>
            </w:r>
            <w:r w:rsidRPr="00BE3CDE">
              <w:rPr>
                <w:rFonts w:ascii="Arial Narrow" w:hAnsi="Arial Narrow"/>
                <w:sz w:val="20"/>
                <w:szCs w:val="20"/>
              </w:rPr>
              <w:t xml:space="preserve"> no todos los bienes tiene</w:t>
            </w:r>
            <w:r w:rsidR="007A14A9" w:rsidRPr="00BE3CDE">
              <w:rPr>
                <w:rFonts w:ascii="Arial Narrow" w:hAnsi="Arial Narrow"/>
                <w:sz w:val="20"/>
                <w:szCs w:val="20"/>
              </w:rPr>
              <w:t>n</w:t>
            </w:r>
            <w:r w:rsidRPr="00BE3CDE">
              <w:rPr>
                <w:rFonts w:ascii="Arial Narrow" w:hAnsi="Arial Narrow"/>
                <w:sz w:val="20"/>
                <w:szCs w:val="20"/>
              </w:rPr>
              <w:t xml:space="preserve"> inspecciones en los tiempos establecidos para los bienes que cuenta con administración, por lo anteri</w:t>
            </w:r>
            <w:r w:rsidR="006C319F" w:rsidRPr="00BE3CDE">
              <w:rPr>
                <w:rFonts w:ascii="Arial Narrow" w:hAnsi="Arial Narrow"/>
                <w:sz w:val="20"/>
                <w:szCs w:val="20"/>
              </w:rPr>
              <w:t>or se recomienda se revisen y si</w:t>
            </w:r>
            <w:r w:rsidRPr="00BE3CDE">
              <w:rPr>
                <w:rFonts w:ascii="Arial Narrow" w:hAnsi="Arial Narrow"/>
                <w:sz w:val="20"/>
                <w:szCs w:val="20"/>
              </w:rPr>
              <w:t xml:space="preserve"> es del caso se reajusten los planes de trabajo para que no se incumplan estas actividades. </w:t>
            </w:r>
          </w:p>
          <w:p w:rsidR="009B2338" w:rsidRPr="00BE3CDE" w:rsidRDefault="00280E38" w:rsidP="00C26379">
            <w:pPr>
              <w:jc w:val="center"/>
              <w:rPr>
                <w:rFonts w:ascii="Arial Narrow" w:hAnsi="Arial Narrow"/>
                <w:b/>
                <w:sz w:val="20"/>
                <w:szCs w:val="20"/>
              </w:rPr>
            </w:pPr>
            <w:r w:rsidRPr="00BE3CDE">
              <w:rPr>
                <w:rFonts w:ascii="Arial Narrow" w:hAnsi="Arial Narrow"/>
                <w:b/>
                <w:sz w:val="20"/>
                <w:szCs w:val="20"/>
              </w:rPr>
              <w:t>PLAN DE TRABAJO DEL GR</w:t>
            </w:r>
            <w:r w:rsidR="00AA2B57" w:rsidRPr="00BE3CDE">
              <w:rPr>
                <w:rFonts w:ascii="Arial Narrow" w:hAnsi="Arial Narrow"/>
                <w:b/>
                <w:sz w:val="20"/>
                <w:szCs w:val="20"/>
              </w:rPr>
              <w:t>UPO DE ADMINISTRACIÓN DE BIENES</w:t>
            </w:r>
          </w:p>
          <w:p w:rsidR="00C26379" w:rsidRPr="00BE3CDE" w:rsidRDefault="001C28A0" w:rsidP="00BE3CDE">
            <w:pPr>
              <w:jc w:val="both"/>
              <w:rPr>
                <w:rFonts w:ascii="Arial Narrow" w:hAnsi="Arial Narrow" w:cs="Calibri"/>
                <w:sz w:val="20"/>
                <w:szCs w:val="20"/>
                <w:lang w:val="es-CO"/>
              </w:rPr>
            </w:pPr>
            <w:r w:rsidRPr="00BE3CDE">
              <w:rPr>
                <w:rFonts w:ascii="Arial Narrow" w:hAnsi="Arial Narrow" w:cs="Calibri"/>
                <w:sz w:val="20"/>
                <w:szCs w:val="20"/>
                <w:lang w:val="es-CO"/>
              </w:rPr>
              <w:t xml:space="preserve">Analizada </w:t>
            </w:r>
            <w:r w:rsidR="00291265" w:rsidRPr="00BE3CDE">
              <w:rPr>
                <w:rFonts w:ascii="Arial Narrow" w:hAnsi="Arial Narrow" w:cs="Calibri"/>
                <w:sz w:val="20"/>
                <w:szCs w:val="20"/>
                <w:lang w:val="es-CO"/>
              </w:rPr>
              <w:t>la información</w:t>
            </w:r>
            <w:r w:rsidRPr="00BE3CDE">
              <w:rPr>
                <w:rFonts w:ascii="Arial Narrow" w:hAnsi="Arial Narrow" w:cs="Calibri"/>
                <w:sz w:val="20"/>
                <w:szCs w:val="20"/>
                <w:lang w:val="es-CO"/>
              </w:rPr>
              <w:t xml:space="preserve"> entregada</w:t>
            </w:r>
            <w:r w:rsidR="00291265" w:rsidRPr="00BE3CDE">
              <w:rPr>
                <w:rFonts w:ascii="Arial Narrow" w:hAnsi="Arial Narrow" w:cs="Calibri"/>
                <w:sz w:val="20"/>
                <w:szCs w:val="20"/>
                <w:lang w:val="es-CO"/>
              </w:rPr>
              <w:t>,</w:t>
            </w:r>
            <w:r w:rsidRPr="00BE3CDE">
              <w:rPr>
                <w:rFonts w:ascii="Arial Narrow" w:hAnsi="Arial Narrow" w:cs="Calibri"/>
                <w:sz w:val="20"/>
                <w:szCs w:val="20"/>
                <w:lang w:val="es-CO"/>
              </w:rPr>
              <w:t xml:space="preserve"> la OCI observó que respecto </w:t>
            </w:r>
            <w:r w:rsidR="00B3574F" w:rsidRPr="00BE3CDE">
              <w:rPr>
                <w:rFonts w:ascii="Arial Narrow" w:hAnsi="Arial Narrow" w:cs="Calibri"/>
                <w:sz w:val="20"/>
                <w:szCs w:val="20"/>
                <w:lang w:val="es-CO"/>
              </w:rPr>
              <w:t>a las metas establecidas en el Plan de A</w:t>
            </w:r>
            <w:r w:rsidRPr="00BE3CDE">
              <w:rPr>
                <w:rFonts w:ascii="Arial Narrow" w:hAnsi="Arial Narrow" w:cs="Calibri"/>
                <w:sz w:val="20"/>
                <w:szCs w:val="20"/>
                <w:lang w:val="es-CO"/>
              </w:rPr>
              <w:t>cción  y el  Plan Operativo Anualizado (POA)</w:t>
            </w:r>
            <w:r w:rsidR="00291265" w:rsidRPr="00BE3CDE">
              <w:rPr>
                <w:rFonts w:ascii="Arial Narrow" w:hAnsi="Arial Narrow" w:cs="Calibri"/>
                <w:sz w:val="20"/>
                <w:szCs w:val="20"/>
                <w:lang w:val="es-CO"/>
              </w:rPr>
              <w:t xml:space="preserve"> de 2015, un avance superior al </w:t>
            </w:r>
            <w:r w:rsidR="00291265" w:rsidRPr="00BE3CDE">
              <w:rPr>
                <w:rFonts w:ascii="Arial Narrow" w:hAnsi="Arial Narrow" w:cs="Calibri"/>
                <w:b/>
                <w:sz w:val="20"/>
                <w:szCs w:val="20"/>
                <w:lang w:val="es-CO"/>
              </w:rPr>
              <w:t>70%</w:t>
            </w:r>
            <w:r w:rsidR="00291265" w:rsidRPr="00BE3CDE">
              <w:rPr>
                <w:rFonts w:ascii="Arial Narrow" w:hAnsi="Arial Narrow" w:cs="Calibri"/>
                <w:sz w:val="20"/>
                <w:szCs w:val="20"/>
                <w:lang w:val="es-CO"/>
              </w:rPr>
              <w:t xml:space="preserve"> en bienes con sistema de administración, también se evidenció que el recaudo de recursos por concepto de</w:t>
            </w:r>
            <w:r w:rsidR="00B3574F" w:rsidRPr="00BE3CDE">
              <w:rPr>
                <w:rFonts w:ascii="Arial Narrow" w:hAnsi="Arial Narrow" w:cs="Calibri"/>
                <w:sz w:val="20"/>
                <w:szCs w:val="20"/>
                <w:lang w:val="es-CO"/>
              </w:rPr>
              <w:t xml:space="preserve"> administración de bienes superó</w:t>
            </w:r>
            <w:r w:rsidR="00291265" w:rsidRPr="00BE3CDE">
              <w:rPr>
                <w:rFonts w:ascii="Arial Narrow" w:hAnsi="Arial Narrow" w:cs="Calibri"/>
                <w:sz w:val="20"/>
                <w:szCs w:val="20"/>
                <w:lang w:val="es-CO"/>
              </w:rPr>
              <w:t xml:space="preserve"> la meta programada en un 45% por cuanto la meta establecida fue de </w:t>
            </w:r>
            <w:r w:rsidR="00291265" w:rsidRPr="00BE3CDE">
              <w:rPr>
                <w:rFonts w:ascii="Arial Narrow" w:hAnsi="Arial Narrow" w:cs="Calibri"/>
                <w:b/>
                <w:sz w:val="20"/>
                <w:szCs w:val="20"/>
                <w:lang w:val="es-CO"/>
              </w:rPr>
              <w:t>$1.360.744.324,20</w:t>
            </w:r>
            <w:r w:rsidR="00291265" w:rsidRPr="00BE3CDE">
              <w:rPr>
                <w:rFonts w:ascii="Arial Narrow" w:hAnsi="Arial Narrow" w:cs="Calibri"/>
                <w:sz w:val="20"/>
                <w:szCs w:val="20"/>
                <w:lang w:val="es-CO"/>
              </w:rPr>
              <w:t xml:space="preserve"> y el recaudo alcanzado fue de </w:t>
            </w:r>
            <w:r w:rsidR="00291265" w:rsidRPr="00BE3CDE">
              <w:rPr>
                <w:rFonts w:ascii="Arial Narrow" w:hAnsi="Arial Narrow" w:cs="Calibri"/>
                <w:b/>
                <w:sz w:val="20"/>
                <w:szCs w:val="20"/>
                <w:lang w:val="es-CO"/>
              </w:rPr>
              <w:t>$1.977.354.257</w:t>
            </w:r>
            <w:r w:rsidR="00291265" w:rsidRPr="00BE3CDE">
              <w:rPr>
                <w:rFonts w:ascii="Arial Narrow" w:hAnsi="Arial Narrow" w:cs="Calibri"/>
                <w:sz w:val="20"/>
                <w:szCs w:val="20"/>
                <w:lang w:val="es-CO"/>
              </w:rPr>
              <w:t xml:space="preserve">, </w:t>
            </w:r>
            <w:r w:rsidR="00D707E2" w:rsidRPr="00BE3CDE">
              <w:rPr>
                <w:rFonts w:ascii="Arial Narrow" w:hAnsi="Arial Narrow" w:cs="Calibri"/>
                <w:sz w:val="20"/>
                <w:szCs w:val="20"/>
                <w:lang w:val="es-CO"/>
              </w:rPr>
              <w:t>asimismo se verificó</w:t>
            </w:r>
            <w:r w:rsidR="00E13397" w:rsidRPr="00BE3CDE">
              <w:rPr>
                <w:rFonts w:ascii="Arial Narrow" w:hAnsi="Arial Narrow" w:cs="Calibri"/>
                <w:sz w:val="20"/>
                <w:szCs w:val="20"/>
                <w:lang w:val="es-CO"/>
              </w:rPr>
              <w:t xml:space="preserve"> la función de reparar con bienes revestidos de vocación social reparadora a sujetos de Reparación Colectiva, tuvo un avance del 80% por cuanto se estableció como meta </w:t>
            </w:r>
            <w:r w:rsidR="00E13397" w:rsidRPr="00BE3CDE">
              <w:rPr>
                <w:rFonts w:ascii="Arial Narrow" w:hAnsi="Arial Narrow" w:cs="Calibri"/>
                <w:b/>
                <w:sz w:val="20"/>
                <w:szCs w:val="20"/>
                <w:lang w:val="es-CO"/>
              </w:rPr>
              <w:t xml:space="preserve">5 </w:t>
            </w:r>
            <w:r w:rsidR="00E13397" w:rsidRPr="00BE3CDE">
              <w:rPr>
                <w:rFonts w:ascii="Arial Narrow" w:hAnsi="Arial Narrow" w:cs="Calibri"/>
                <w:sz w:val="20"/>
                <w:szCs w:val="20"/>
                <w:lang w:val="es-CO"/>
              </w:rPr>
              <w:t xml:space="preserve">reparaciones y se realizaron </w:t>
            </w:r>
            <w:r w:rsidR="00E13397" w:rsidRPr="00BE3CDE">
              <w:rPr>
                <w:rFonts w:ascii="Arial Narrow" w:hAnsi="Arial Narrow" w:cs="Calibri"/>
                <w:b/>
                <w:sz w:val="20"/>
                <w:szCs w:val="20"/>
                <w:lang w:val="es-CO"/>
              </w:rPr>
              <w:t>4</w:t>
            </w:r>
            <w:r w:rsidR="00E13397" w:rsidRPr="00BE3CDE">
              <w:rPr>
                <w:rFonts w:ascii="Arial Narrow" w:hAnsi="Arial Narrow" w:cs="Calibri"/>
                <w:sz w:val="20"/>
                <w:szCs w:val="20"/>
                <w:lang w:val="es-CO"/>
              </w:rPr>
              <w:t>, teniendo en cuenta lo anterior y haciendo un análisis al Plan Operativo Anualizado (POA) de 2016 (anexo a este segui</w:t>
            </w:r>
            <w:r w:rsidR="00B3574F" w:rsidRPr="00BE3CDE">
              <w:rPr>
                <w:rFonts w:ascii="Arial Narrow" w:hAnsi="Arial Narrow" w:cs="Calibri"/>
                <w:sz w:val="20"/>
                <w:szCs w:val="20"/>
                <w:lang w:val="es-CO"/>
              </w:rPr>
              <w:t xml:space="preserve">miento), esta Oficina adelantará </w:t>
            </w:r>
            <w:r w:rsidR="00E13397" w:rsidRPr="00BE3CDE">
              <w:rPr>
                <w:rFonts w:ascii="Arial Narrow" w:hAnsi="Arial Narrow" w:cs="Calibri"/>
                <w:sz w:val="20"/>
                <w:szCs w:val="20"/>
                <w:lang w:val="es-CO"/>
              </w:rPr>
              <w:t xml:space="preserve"> seguimiento</w:t>
            </w:r>
            <w:r w:rsidR="009634C5" w:rsidRPr="00BE3CDE">
              <w:rPr>
                <w:rFonts w:ascii="Arial Narrow" w:hAnsi="Arial Narrow" w:cs="Calibri"/>
                <w:sz w:val="20"/>
                <w:szCs w:val="20"/>
                <w:lang w:val="es-CO"/>
              </w:rPr>
              <w:t xml:space="preserve"> el próximo semestre</w:t>
            </w:r>
            <w:r w:rsidR="00E13397" w:rsidRPr="00BE3CDE">
              <w:rPr>
                <w:rFonts w:ascii="Arial Narrow" w:hAnsi="Arial Narrow" w:cs="Calibri"/>
                <w:sz w:val="20"/>
                <w:szCs w:val="20"/>
                <w:lang w:val="es-CO"/>
              </w:rPr>
              <w:t xml:space="preserve"> a todas las actividades programadas</w:t>
            </w:r>
            <w:r w:rsidR="00B3574F" w:rsidRPr="00BE3CDE">
              <w:rPr>
                <w:rFonts w:ascii="Arial Narrow" w:hAnsi="Arial Narrow" w:cs="Calibri"/>
                <w:sz w:val="20"/>
                <w:szCs w:val="20"/>
                <w:lang w:val="es-CO"/>
              </w:rPr>
              <w:t xml:space="preserve"> en</w:t>
            </w:r>
            <w:r w:rsidR="009D52BF" w:rsidRPr="00BE3CDE">
              <w:rPr>
                <w:rFonts w:ascii="Arial Narrow" w:hAnsi="Arial Narrow" w:cs="Calibri"/>
                <w:sz w:val="20"/>
                <w:szCs w:val="20"/>
                <w:lang w:val="es-CO"/>
              </w:rPr>
              <w:t xml:space="preserve"> el (POA)</w:t>
            </w:r>
            <w:r w:rsidR="00E13397" w:rsidRPr="00BE3CDE">
              <w:rPr>
                <w:rFonts w:ascii="Arial Narrow" w:hAnsi="Arial Narrow" w:cs="Calibri"/>
                <w:sz w:val="20"/>
                <w:szCs w:val="20"/>
                <w:lang w:val="es-CO"/>
              </w:rPr>
              <w:t xml:space="preserve"> en especial a los recaudos que se generen respecto a la administración de los bienes. </w:t>
            </w:r>
            <w:bookmarkStart w:id="3" w:name="_Toc444591785"/>
          </w:p>
          <w:p w:rsidR="00BE3CDE" w:rsidRPr="00BE3CDE" w:rsidRDefault="00BE3CDE" w:rsidP="00BE3CDE">
            <w:pPr>
              <w:jc w:val="both"/>
              <w:rPr>
                <w:rFonts w:ascii="Arial Narrow" w:hAnsi="Arial Narrow" w:cs="Calibri"/>
                <w:sz w:val="20"/>
                <w:szCs w:val="20"/>
                <w:lang w:val="es-CO"/>
              </w:rPr>
            </w:pPr>
          </w:p>
          <w:p w:rsidR="009B2338" w:rsidRPr="00BE3CDE" w:rsidRDefault="00C26379" w:rsidP="00C26379">
            <w:pPr>
              <w:pStyle w:val="Ttulo2"/>
              <w:jc w:val="center"/>
              <w:rPr>
                <w:rFonts w:ascii="Arial Narrow" w:hAnsi="Arial Narrow" w:cs="Calibri"/>
                <w:b/>
                <w:color w:val="auto"/>
                <w:sz w:val="20"/>
                <w:szCs w:val="20"/>
                <w:lang w:val="es-CO"/>
              </w:rPr>
            </w:pPr>
            <w:r w:rsidRPr="00BE3CDE">
              <w:rPr>
                <w:rFonts w:ascii="Arial Narrow" w:hAnsi="Arial Narrow" w:cs="Calibri"/>
                <w:b/>
                <w:color w:val="auto"/>
                <w:sz w:val="20"/>
                <w:szCs w:val="20"/>
                <w:lang w:val="es-CO"/>
              </w:rPr>
              <w:lastRenderedPageBreak/>
              <w:t>INFORME BIENES INSPECCIONADOS 2015</w:t>
            </w:r>
            <w:bookmarkEnd w:id="3"/>
          </w:p>
          <w:p w:rsidR="009D52BF" w:rsidRPr="00BE3CDE" w:rsidRDefault="009D52BF" w:rsidP="009D52BF">
            <w:pPr>
              <w:spacing w:after="0"/>
              <w:rPr>
                <w:sz w:val="20"/>
                <w:szCs w:val="20"/>
                <w:lang w:val="es-CO"/>
              </w:rPr>
            </w:pPr>
          </w:p>
          <w:p w:rsidR="009D52BF" w:rsidRPr="00BE3CDE" w:rsidRDefault="009D52BF" w:rsidP="009D52BF">
            <w:pPr>
              <w:pStyle w:val="Default"/>
              <w:jc w:val="both"/>
              <w:rPr>
                <w:rFonts w:ascii="Arial Narrow" w:hAnsi="Arial Narrow"/>
                <w:sz w:val="20"/>
                <w:szCs w:val="20"/>
                <w:lang w:val="es-CO"/>
              </w:rPr>
            </w:pPr>
            <w:r w:rsidRPr="00BE3CDE">
              <w:rPr>
                <w:rFonts w:ascii="Arial Narrow" w:hAnsi="Arial Narrow"/>
                <w:sz w:val="20"/>
                <w:szCs w:val="20"/>
                <w:lang w:val="es-CO"/>
              </w:rPr>
              <w:t>En la evidencia entregada se manifiesta que las inspecciones se adelantan de acuerdo al procedimiento y se desarrollan con fundamento en las instrucciones del Coordinador del FRV que se ven reflejadas en el plan de trabajo, pero como se pudo observar en la muestra de contratos que se revisó, no en todos se encontró informe de inspección actualizado o que cumpliera los plazos establecidos en la actividad 8 del procedimiento para los bienes que cuentan con administración</w:t>
            </w:r>
            <w:r w:rsidR="00CF7776" w:rsidRPr="00BE3CDE">
              <w:rPr>
                <w:rFonts w:ascii="Arial Narrow" w:hAnsi="Arial Narrow"/>
                <w:sz w:val="20"/>
                <w:szCs w:val="20"/>
                <w:lang w:val="es-CO"/>
              </w:rPr>
              <w:t xml:space="preserve"> </w:t>
            </w:r>
            <w:r w:rsidRPr="00BE3CDE">
              <w:rPr>
                <w:rFonts w:ascii="Arial Narrow" w:hAnsi="Arial Narrow"/>
                <w:sz w:val="20"/>
                <w:szCs w:val="20"/>
                <w:lang w:val="es-CO"/>
              </w:rPr>
              <w:t>de bienes</w:t>
            </w:r>
            <w:r w:rsidR="00CF7776" w:rsidRPr="00BE3CDE">
              <w:rPr>
                <w:rFonts w:ascii="Arial Narrow" w:hAnsi="Arial Narrow"/>
                <w:sz w:val="20"/>
                <w:szCs w:val="20"/>
                <w:lang w:val="es-CO"/>
              </w:rPr>
              <w:t xml:space="preserve"> (inspecciones cada 6 meses)</w:t>
            </w:r>
            <w:r w:rsidRPr="00BE3CDE">
              <w:rPr>
                <w:rFonts w:ascii="Arial Narrow" w:hAnsi="Arial Narrow"/>
                <w:sz w:val="20"/>
                <w:szCs w:val="20"/>
                <w:lang w:val="es-CO"/>
              </w:rPr>
              <w:t>, por lo anterior la OCI solicita se revisen los plazos establecidos en el procedimiento para ajustarlos de ser el caso o se tomen las medidas para que se cumplan los mismos</w:t>
            </w:r>
            <w:r w:rsidR="003B6181" w:rsidRPr="00BE3CDE">
              <w:rPr>
                <w:rFonts w:ascii="Arial Narrow" w:hAnsi="Arial Narrow"/>
                <w:sz w:val="20"/>
                <w:szCs w:val="20"/>
                <w:lang w:val="es-CO"/>
              </w:rPr>
              <w:t>.</w:t>
            </w:r>
          </w:p>
          <w:p w:rsidR="003B6181" w:rsidRPr="00BE3CDE" w:rsidRDefault="003B6181" w:rsidP="009D52BF">
            <w:pPr>
              <w:pStyle w:val="Default"/>
              <w:jc w:val="both"/>
              <w:rPr>
                <w:rFonts w:ascii="Arial Narrow" w:hAnsi="Arial Narrow"/>
                <w:sz w:val="20"/>
                <w:szCs w:val="20"/>
                <w:lang w:val="es-CO"/>
              </w:rPr>
            </w:pPr>
          </w:p>
          <w:p w:rsidR="003B6181" w:rsidRPr="00BE3CDE" w:rsidRDefault="003B6181" w:rsidP="009D52BF">
            <w:pPr>
              <w:pStyle w:val="Default"/>
              <w:jc w:val="both"/>
              <w:rPr>
                <w:rFonts w:ascii="Arial Narrow" w:hAnsi="Arial Narrow"/>
                <w:sz w:val="20"/>
                <w:szCs w:val="20"/>
                <w:lang w:val="es-CO"/>
              </w:rPr>
            </w:pPr>
            <w:r w:rsidRPr="00BE3CDE">
              <w:rPr>
                <w:rFonts w:ascii="Arial Narrow" w:hAnsi="Arial Narrow"/>
                <w:sz w:val="20"/>
                <w:szCs w:val="20"/>
                <w:lang w:val="es-CO"/>
              </w:rPr>
              <w:t>Asimismo a los bienes que no cuentan con administración</w:t>
            </w:r>
            <w:r w:rsidR="00CF7776" w:rsidRPr="00BE3CDE">
              <w:rPr>
                <w:rFonts w:ascii="Arial Narrow" w:hAnsi="Arial Narrow"/>
                <w:sz w:val="20"/>
                <w:szCs w:val="20"/>
                <w:lang w:val="es-CO"/>
              </w:rPr>
              <w:t xml:space="preserve"> (inspecciones cada 4 meses) </w:t>
            </w:r>
            <w:r w:rsidRPr="00BE3CDE">
              <w:rPr>
                <w:rFonts w:ascii="Arial Narrow" w:hAnsi="Arial Narrow"/>
                <w:sz w:val="20"/>
                <w:szCs w:val="20"/>
                <w:lang w:val="es-CO"/>
              </w:rPr>
              <w:t xml:space="preserve"> y que tienen un plazo establecido en el procedimiento se hace la misma recomendación de revisar y ajustar si es del caso la actividad establecida en el procedimiento, además que se fortalezcan las herramientas con las que cuenta el FRV para desarrolla</w:t>
            </w:r>
            <w:r w:rsidR="00AF3B7D" w:rsidRPr="00BE3CDE">
              <w:rPr>
                <w:rFonts w:ascii="Arial Narrow" w:hAnsi="Arial Narrow"/>
                <w:sz w:val="20"/>
                <w:szCs w:val="20"/>
                <w:lang w:val="es-CO"/>
              </w:rPr>
              <w:t>r</w:t>
            </w:r>
            <w:r w:rsidRPr="00BE3CDE">
              <w:rPr>
                <w:rFonts w:ascii="Arial Narrow" w:hAnsi="Arial Narrow"/>
                <w:sz w:val="20"/>
                <w:szCs w:val="20"/>
                <w:lang w:val="es-CO"/>
              </w:rPr>
              <w:t xml:space="preserve"> las funciones de administración. Esta Oficina realizará seguimiento a las acciones que se tomen al respecto.   </w:t>
            </w:r>
          </w:p>
          <w:p w:rsidR="00296DC9" w:rsidRPr="00BE3CDE" w:rsidRDefault="00296DC9" w:rsidP="009D52BF">
            <w:pPr>
              <w:pStyle w:val="Default"/>
              <w:jc w:val="both"/>
              <w:rPr>
                <w:rFonts w:ascii="Arial Narrow" w:hAnsi="Arial Narrow"/>
                <w:sz w:val="20"/>
                <w:szCs w:val="20"/>
                <w:lang w:val="es-CO"/>
              </w:rPr>
            </w:pPr>
          </w:p>
          <w:p w:rsidR="00696A28" w:rsidRPr="00BE3CDE" w:rsidRDefault="00296DC9" w:rsidP="00BE3CDE">
            <w:pPr>
              <w:pStyle w:val="Default"/>
              <w:jc w:val="both"/>
              <w:rPr>
                <w:rFonts w:ascii="Arial Narrow" w:hAnsi="Arial Narrow"/>
                <w:sz w:val="20"/>
                <w:szCs w:val="20"/>
                <w:lang w:val="es-CO"/>
              </w:rPr>
            </w:pPr>
            <w:r w:rsidRPr="00BE3CDE">
              <w:rPr>
                <w:rFonts w:ascii="Arial Narrow" w:hAnsi="Arial Narrow"/>
                <w:sz w:val="20"/>
                <w:szCs w:val="20"/>
                <w:lang w:val="es-CO"/>
              </w:rPr>
              <w:t>Revisadas las estadísticas reportadas en la evidencia</w:t>
            </w:r>
            <w:r w:rsidR="00385F3A" w:rsidRPr="00BE3CDE">
              <w:rPr>
                <w:rFonts w:ascii="Arial Narrow" w:hAnsi="Arial Narrow"/>
                <w:sz w:val="20"/>
                <w:szCs w:val="20"/>
                <w:lang w:val="es-CO"/>
              </w:rPr>
              <w:t>,</w:t>
            </w:r>
            <w:r w:rsidRPr="00BE3CDE">
              <w:rPr>
                <w:rFonts w:ascii="Arial Narrow" w:hAnsi="Arial Narrow"/>
                <w:sz w:val="20"/>
                <w:szCs w:val="20"/>
                <w:lang w:val="es-CO"/>
              </w:rPr>
              <w:t xml:space="preserve"> se observó </w:t>
            </w:r>
            <w:r w:rsidR="00143B67" w:rsidRPr="00BE3CDE">
              <w:rPr>
                <w:rFonts w:ascii="Arial Narrow" w:hAnsi="Arial Narrow"/>
                <w:sz w:val="20"/>
                <w:szCs w:val="20"/>
                <w:lang w:val="es-CO"/>
              </w:rPr>
              <w:t xml:space="preserve">que se adelantaron </w:t>
            </w:r>
            <w:r w:rsidR="00143B67" w:rsidRPr="00BE3CDE">
              <w:rPr>
                <w:rFonts w:ascii="Arial Narrow" w:hAnsi="Arial Narrow"/>
                <w:b/>
                <w:sz w:val="20"/>
                <w:szCs w:val="20"/>
                <w:lang w:val="es-CO"/>
              </w:rPr>
              <w:t xml:space="preserve">850 </w:t>
            </w:r>
            <w:r w:rsidR="00143B67" w:rsidRPr="00BE3CDE">
              <w:rPr>
                <w:rFonts w:ascii="Arial Narrow" w:hAnsi="Arial Narrow"/>
                <w:sz w:val="20"/>
                <w:szCs w:val="20"/>
                <w:lang w:val="es-CO"/>
              </w:rPr>
              <w:t xml:space="preserve">inspecciones a nivel nacional en el 2015, estas inspecciones se adelantaron en </w:t>
            </w:r>
            <w:r w:rsidR="00143B67" w:rsidRPr="00BE3CDE">
              <w:rPr>
                <w:rFonts w:ascii="Arial Narrow" w:hAnsi="Arial Narrow"/>
                <w:b/>
                <w:sz w:val="20"/>
                <w:szCs w:val="20"/>
                <w:lang w:val="es-CO"/>
              </w:rPr>
              <w:t xml:space="preserve">534 </w:t>
            </w:r>
            <w:r w:rsidR="00143B67" w:rsidRPr="00BE3CDE">
              <w:rPr>
                <w:rFonts w:ascii="Arial Narrow" w:hAnsi="Arial Narrow"/>
                <w:sz w:val="20"/>
                <w:szCs w:val="20"/>
                <w:lang w:val="es-CO"/>
              </w:rPr>
              <w:t xml:space="preserve">bienes administrados por el </w:t>
            </w:r>
            <w:r w:rsidR="00385F3A" w:rsidRPr="00BE3CDE">
              <w:rPr>
                <w:rFonts w:ascii="Arial Narrow" w:hAnsi="Arial Narrow"/>
                <w:sz w:val="20"/>
                <w:szCs w:val="20"/>
                <w:lang w:val="es-CO"/>
              </w:rPr>
              <w:t>FRV, pero a la fecha se evidencia</w:t>
            </w:r>
            <w:r w:rsidR="00143B67" w:rsidRPr="00BE3CDE">
              <w:rPr>
                <w:rFonts w:ascii="Arial Narrow" w:hAnsi="Arial Narrow"/>
                <w:sz w:val="20"/>
                <w:szCs w:val="20"/>
                <w:lang w:val="es-CO"/>
              </w:rPr>
              <w:t xml:space="preserve"> sin inspección </w:t>
            </w:r>
            <w:r w:rsidR="00143B67" w:rsidRPr="00BE3CDE">
              <w:rPr>
                <w:rFonts w:ascii="Arial Narrow" w:hAnsi="Arial Narrow"/>
                <w:b/>
                <w:sz w:val="20"/>
                <w:szCs w:val="20"/>
                <w:lang w:val="es-CO"/>
              </w:rPr>
              <w:t>243</w:t>
            </w:r>
            <w:r w:rsidR="00385F3A" w:rsidRPr="00BE3CDE">
              <w:rPr>
                <w:rFonts w:ascii="Arial Narrow" w:hAnsi="Arial Narrow"/>
                <w:b/>
                <w:sz w:val="20"/>
                <w:szCs w:val="20"/>
                <w:lang w:val="es-CO"/>
              </w:rPr>
              <w:t>,</w:t>
            </w:r>
            <w:r w:rsidR="00143B67" w:rsidRPr="00BE3CDE">
              <w:rPr>
                <w:rFonts w:ascii="Arial Narrow" w:hAnsi="Arial Narrow"/>
                <w:b/>
                <w:sz w:val="20"/>
                <w:szCs w:val="20"/>
                <w:lang w:val="es-CO"/>
              </w:rPr>
              <w:t xml:space="preserve"> </w:t>
            </w:r>
            <w:r w:rsidR="00143B67" w:rsidRPr="00BE3CDE">
              <w:rPr>
                <w:rFonts w:ascii="Arial Narrow" w:hAnsi="Arial Narrow"/>
                <w:sz w:val="20"/>
                <w:szCs w:val="20"/>
                <w:lang w:val="es-CO"/>
              </w:rPr>
              <w:t xml:space="preserve">incumpliendo así el numeral 8 del procedimiento,  además existe diferencia entre el número de bienes reportados en los bienes que cuentan con administración  que fue de </w:t>
            </w:r>
            <w:r w:rsidR="00143B67" w:rsidRPr="00BE3CDE">
              <w:rPr>
                <w:rFonts w:ascii="Arial Narrow" w:hAnsi="Arial Narrow"/>
                <w:b/>
                <w:sz w:val="20"/>
                <w:szCs w:val="20"/>
                <w:lang w:val="es-CO"/>
              </w:rPr>
              <w:t>776</w:t>
            </w:r>
            <w:r w:rsidR="00385F3A" w:rsidRPr="00BE3CDE">
              <w:rPr>
                <w:rFonts w:ascii="Arial Narrow" w:hAnsi="Arial Narrow"/>
                <w:sz w:val="20"/>
                <w:szCs w:val="20"/>
                <w:lang w:val="es-CO"/>
              </w:rPr>
              <w:t xml:space="preserve"> y los reportados que es</w:t>
            </w:r>
            <w:r w:rsidR="00143B67" w:rsidRPr="00BE3CDE">
              <w:rPr>
                <w:rFonts w:ascii="Arial Narrow" w:hAnsi="Arial Narrow"/>
                <w:sz w:val="20"/>
                <w:szCs w:val="20"/>
                <w:lang w:val="es-CO"/>
              </w:rPr>
              <w:t xml:space="preserve"> de </w:t>
            </w:r>
            <w:r w:rsidR="00143B67" w:rsidRPr="00BE3CDE">
              <w:rPr>
                <w:rFonts w:ascii="Arial Narrow" w:hAnsi="Arial Narrow"/>
                <w:b/>
                <w:sz w:val="20"/>
                <w:szCs w:val="20"/>
                <w:lang w:val="es-CO"/>
              </w:rPr>
              <w:t>77</w:t>
            </w:r>
            <w:r w:rsidR="00665639" w:rsidRPr="00BE3CDE">
              <w:rPr>
                <w:rFonts w:ascii="Arial Narrow" w:hAnsi="Arial Narrow"/>
                <w:b/>
                <w:sz w:val="20"/>
                <w:szCs w:val="20"/>
                <w:lang w:val="es-CO"/>
              </w:rPr>
              <w:t>7</w:t>
            </w:r>
            <w:r w:rsidR="00385F3A" w:rsidRPr="00BE3CDE">
              <w:rPr>
                <w:rFonts w:ascii="Arial Narrow" w:hAnsi="Arial Narrow"/>
                <w:sz w:val="20"/>
                <w:szCs w:val="20"/>
                <w:lang w:val="es-CO"/>
              </w:rPr>
              <w:t xml:space="preserve"> bienes. T</w:t>
            </w:r>
            <w:r w:rsidR="00143B67" w:rsidRPr="00BE3CDE">
              <w:rPr>
                <w:rFonts w:ascii="Arial Narrow" w:hAnsi="Arial Narrow"/>
                <w:sz w:val="20"/>
                <w:szCs w:val="20"/>
                <w:lang w:val="es-CO"/>
              </w:rPr>
              <w:t>eniendo en cuenta lo anterior</w:t>
            </w:r>
            <w:r w:rsidR="007733B1" w:rsidRPr="00BE3CDE">
              <w:rPr>
                <w:rFonts w:ascii="Arial Narrow" w:hAnsi="Arial Narrow"/>
                <w:sz w:val="20"/>
                <w:szCs w:val="20"/>
                <w:lang w:val="es-CO"/>
              </w:rPr>
              <w:t>,</w:t>
            </w:r>
            <w:r w:rsidR="007D0E93" w:rsidRPr="00BE3CDE">
              <w:rPr>
                <w:rFonts w:ascii="Arial Narrow" w:hAnsi="Arial Narrow"/>
                <w:sz w:val="20"/>
                <w:szCs w:val="20"/>
                <w:lang w:val="es-CO"/>
              </w:rPr>
              <w:t xml:space="preserve"> esta Oficina solicita</w:t>
            </w:r>
            <w:r w:rsidR="00143B67" w:rsidRPr="00BE3CDE">
              <w:rPr>
                <w:rFonts w:ascii="Arial Narrow" w:hAnsi="Arial Narrow"/>
                <w:sz w:val="20"/>
                <w:szCs w:val="20"/>
                <w:lang w:val="es-CO"/>
              </w:rPr>
              <w:t xml:space="preserve"> se tomen las medidas</w:t>
            </w:r>
            <w:r w:rsidR="007D0E93" w:rsidRPr="00BE3CDE">
              <w:rPr>
                <w:rFonts w:ascii="Arial Narrow" w:hAnsi="Arial Narrow"/>
                <w:sz w:val="20"/>
                <w:szCs w:val="20"/>
                <w:lang w:val="es-CO"/>
              </w:rPr>
              <w:t xml:space="preserve"> pertinentes</w:t>
            </w:r>
            <w:r w:rsidR="00143B67" w:rsidRPr="00BE3CDE">
              <w:rPr>
                <w:rFonts w:ascii="Arial Narrow" w:hAnsi="Arial Narrow"/>
                <w:sz w:val="20"/>
                <w:szCs w:val="20"/>
                <w:lang w:val="es-CO"/>
              </w:rPr>
              <w:t xml:space="preserve"> y que las mismas </w:t>
            </w:r>
            <w:r w:rsidR="002B1D98" w:rsidRPr="00BE3CDE">
              <w:rPr>
                <w:rFonts w:ascii="Arial Narrow" w:hAnsi="Arial Narrow"/>
                <w:sz w:val="20"/>
                <w:szCs w:val="20"/>
                <w:lang w:val="es-CO"/>
              </w:rPr>
              <w:t>sean</w:t>
            </w:r>
            <w:r w:rsidR="00143B67" w:rsidRPr="00BE3CDE">
              <w:rPr>
                <w:rFonts w:ascii="Arial Narrow" w:hAnsi="Arial Narrow"/>
                <w:sz w:val="20"/>
                <w:szCs w:val="20"/>
                <w:lang w:val="es-CO"/>
              </w:rPr>
              <w:t xml:space="preserve"> efectivas para que no se incumplan las actividades del procedimie</w:t>
            </w:r>
            <w:r w:rsidR="002B1D98" w:rsidRPr="00BE3CDE">
              <w:rPr>
                <w:rFonts w:ascii="Arial Narrow" w:hAnsi="Arial Narrow"/>
                <w:sz w:val="20"/>
                <w:szCs w:val="20"/>
                <w:lang w:val="es-CO"/>
              </w:rPr>
              <w:t>nto, además</w:t>
            </w:r>
            <w:r w:rsidR="00143B67" w:rsidRPr="00BE3CDE">
              <w:rPr>
                <w:rFonts w:ascii="Arial Narrow" w:hAnsi="Arial Narrow"/>
                <w:sz w:val="20"/>
                <w:szCs w:val="20"/>
                <w:lang w:val="es-CO"/>
              </w:rPr>
              <w:t xml:space="preserve"> se haga una revisión total y se</w:t>
            </w:r>
            <w:r w:rsidR="00665639" w:rsidRPr="00BE3CDE">
              <w:rPr>
                <w:rFonts w:ascii="Arial Narrow" w:hAnsi="Arial Narrow"/>
                <w:sz w:val="20"/>
                <w:szCs w:val="20"/>
                <w:lang w:val="es-CO"/>
              </w:rPr>
              <w:t xml:space="preserve"> consoliden los bienes que tiene a cargo el FRV. </w:t>
            </w:r>
          </w:p>
          <w:p w:rsidR="00BE3CDE" w:rsidRPr="00BE3CDE" w:rsidRDefault="00BE3CDE" w:rsidP="00BE3CDE">
            <w:pPr>
              <w:pStyle w:val="Default"/>
              <w:jc w:val="both"/>
              <w:rPr>
                <w:rFonts w:ascii="Arial Narrow" w:hAnsi="Arial Narrow"/>
                <w:sz w:val="20"/>
                <w:szCs w:val="20"/>
                <w:lang w:val="es-CO"/>
              </w:rPr>
            </w:pPr>
          </w:p>
          <w:p w:rsidR="00C26379" w:rsidRPr="00BE3CDE" w:rsidRDefault="003E0560" w:rsidP="00BE3CDE">
            <w:pPr>
              <w:jc w:val="both"/>
              <w:rPr>
                <w:rFonts w:ascii="Arial Narrow" w:hAnsi="Arial Narrow"/>
                <w:sz w:val="20"/>
                <w:szCs w:val="20"/>
              </w:rPr>
            </w:pPr>
            <w:r w:rsidRPr="00BE3CDE">
              <w:rPr>
                <w:rFonts w:ascii="Arial Narrow" w:hAnsi="Arial Narrow"/>
                <w:sz w:val="20"/>
                <w:szCs w:val="20"/>
              </w:rPr>
              <w:t>Respecto a los proyectos productivos</w:t>
            </w:r>
            <w:r w:rsidR="00CA6FF6" w:rsidRPr="00BE3CDE">
              <w:rPr>
                <w:rFonts w:ascii="Arial Narrow" w:hAnsi="Arial Narrow"/>
                <w:sz w:val="20"/>
                <w:szCs w:val="20"/>
              </w:rPr>
              <w:t xml:space="preserve"> que tenían </w:t>
            </w:r>
            <w:r w:rsidR="00CA6FF6" w:rsidRPr="00BE3CDE">
              <w:rPr>
                <w:rFonts w:ascii="Arial Narrow" w:hAnsi="Arial Narrow"/>
                <w:b/>
                <w:sz w:val="20"/>
                <w:szCs w:val="20"/>
              </w:rPr>
              <w:t>82</w:t>
            </w:r>
            <w:r w:rsidR="00CA6FF6" w:rsidRPr="00BE3CDE">
              <w:rPr>
                <w:rFonts w:ascii="Arial Narrow" w:hAnsi="Arial Narrow"/>
                <w:sz w:val="20"/>
                <w:szCs w:val="20"/>
              </w:rPr>
              <w:t xml:space="preserve"> comisiones programadas,</w:t>
            </w:r>
            <w:r w:rsidRPr="00BE3CDE">
              <w:rPr>
                <w:rFonts w:ascii="Arial Narrow" w:hAnsi="Arial Narrow"/>
                <w:sz w:val="20"/>
                <w:szCs w:val="20"/>
              </w:rPr>
              <w:t xml:space="preserve"> </w:t>
            </w:r>
            <w:r w:rsidR="00DE63EA" w:rsidRPr="00BE3CDE">
              <w:rPr>
                <w:rFonts w:ascii="Arial Narrow" w:hAnsi="Arial Narrow"/>
                <w:sz w:val="20"/>
                <w:szCs w:val="20"/>
              </w:rPr>
              <w:t xml:space="preserve">se observó un mayor cumplimiento </w:t>
            </w:r>
            <w:r w:rsidR="00CA6FF6" w:rsidRPr="00BE3CDE">
              <w:rPr>
                <w:rFonts w:ascii="Arial Narrow" w:hAnsi="Arial Narrow"/>
                <w:sz w:val="20"/>
                <w:szCs w:val="20"/>
              </w:rPr>
              <w:t xml:space="preserve">de las actividades (inspecciones </w:t>
            </w:r>
            <w:r w:rsidR="00CA6FF6" w:rsidRPr="00BE3CDE">
              <w:rPr>
                <w:rFonts w:ascii="Arial Narrow" w:hAnsi="Arial Narrow"/>
                <w:b/>
                <w:sz w:val="20"/>
                <w:szCs w:val="20"/>
              </w:rPr>
              <w:t>66</w:t>
            </w:r>
            <w:r w:rsidR="00CA6FF6" w:rsidRPr="00BE3CDE">
              <w:rPr>
                <w:rFonts w:ascii="Arial Narrow" w:hAnsi="Arial Narrow"/>
                <w:sz w:val="20"/>
                <w:szCs w:val="20"/>
              </w:rPr>
              <w:t xml:space="preserve">, alistamientos </w:t>
            </w:r>
            <w:r w:rsidR="00CA6FF6" w:rsidRPr="00BE3CDE">
              <w:rPr>
                <w:rFonts w:ascii="Arial Narrow" w:hAnsi="Arial Narrow"/>
                <w:b/>
                <w:sz w:val="20"/>
                <w:szCs w:val="20"/>
              </w:rPr>
              <w:t>4</w:t>
            </w:r>
            <w:r w:rsidR="00CA6FF6" w:rsidRPr="00BE3CDE">
              <w:rPr>
                <w:rFonts w:ascii="Arial Narrow" w:hAnsi="Arial Narrow"/>
                <w:sz w:val="20"/>
                <w:szCs w:val="20"/>
              </w:rPr>
              <w:t>)</w:t>
            </w:r>
            <w:r w:rsidR="00DE63EA" w:rsidRPr="00BE3CDE">
              <w:rPr>
                <w:rFonts w:ascii="Arial Narrow" w:hAnsi="Arial Narrow"/>
                <w:sz w:val="20"/>
                <w:szCs w:val="20"/>
              </w:rPr>
              <w:t xml:space="preserve">, pero debido a la importancia que tienen estos bienes en la misión de la entidad </w:t>
            </w:r>
            <w:r w:rsidR="00CA6FF6" w:rsidRPr="00BE3CDE">
              <w:rPr>
                <w:rFonts w:ascii="Arial Narrow" w:hAnsi="Arial Narrow"/>
                <w:sz w:val="20"/>
                <w:szCs w:val="20"/>
              </w:rPr>
              <w:t>respecto de los ingresos recaudados, la OCI adelantará</w:t>
            </w:r>
            <w:r w:rsidR="00E43592" w:rsidRPr="00BE3CDE">
              <w:rPr>
                <w:rFonts w:ascii="Arial Narrow" w:hAnsi="Arial Narrow"/>
                <w:sz w:val="20"/>
                <w:szCs w:val="20"/>
              </w:rPr>
              <w:t xml:space="preserve"> el próximo semestre</w:t>
            </w:r>
            <w:r w:rsidR="00CA6FF6" w:rsidRPr="00BE3CDE">
              <w:rPr>
                <w:rFonts w:ascii="Arial Narrow" w:hAnsi="Arial Narrow"/>
                <w:sz w:val="20"/>
                <w:szCs w:val="20"/>
              </w:rPr>
              <w:t xml:space="preserve"> un acompañamiento a estos programas para corroborar que se estén cumpliendo los planes, programas y actividades establecidos en los procedimientos. </w:t>
            </w:r>
          </w:p>
          <w:p w:rsidR="005D2913" w:rsidRPr="00BE3CDE" w:rsidRDefault="005861AE" w:rsidP="00D84506">
            <w:pPr>
              <w:pStyle w:val="Ttulo1"/>
              <w:jc w:val="center"/>
              <w:rPr>
                <w:rFonts w:cs="Calibri"/>
                <w:i/>
                <w:sz w:val="20"/>
                <w:szCs w:val="20"/>
                <w:lang w:val="es-CO"/>
              </w:rPr>
            </w:pPr>
            <w:bookmarkStart w:id="4" w:name="_Toc444591787"/>
            <w:r w:rsidRPr="00BE3CDE">
              <w:rPr>
                <w:rFonts w:cs="Calibri"/>
                <w:sz w:val="20"/>
                <w:szCs w:val="20"/>
                <w:lang w:val="es-CO"/>
              </w:rPr>
              <w:t>REPORTE DE LOS DIFERENTES CONTRATOS QUE SE HAN EJECUTADO EN LA ADMINISTRACIÓN DE BIENES</w:t>
            </w:r>
            <w:r w:rsidRPr="00BE3CDE">
              <w:rPr>
                <w:rFonts w:cs="Calibri"/>
                <w:i/>
                <w:sz w:val="20"/>
                <w:szCs w:val="20"/>
                <w:lang w:val="es-CO"/>
              </w:rPr>
              <w:t>.</w:t>
            </w:r>
            <w:bookmarkEnd w:id="4"/>
          </w:p>
          <w:p w:rsidR="003C2AB5" w:rsidRPr="00BE3CDE" w:rsidRDefault="003C2AB5" w:rsidP="003C2AB5">
            <w:pPr>
              <w:spacing w:after="0"/>
              <w:jc w:val="both"/>
              <w:rPr>
                <w:rFonts w:ascii="Arial Narrow" w:hAnsi="Arial Narrow"/>
                <w:sz w:val="20"/>
                <w:szCs w:val="20"/>
                <w:lang w:val="es-CO" w:eastAsia="es-ES"/>
              </w:rPr>
            </w:pPr>
          </w:p>
          <w:p w:rsidR="0033133B" w:rsidRPr="00BE3CDE" w:rsidRDefault="00D84506" w:rsidP="00D84506">
            <w:pPr>
              <w:jc w:val="both"/>
              <w:rPr>
                <w:rFonts w:ascii="Arial Narrow" w:hAnsi="Arial Narrow"/>
                <w:sz w:val="20"/>
                <w:szCs w:val="20"/>
                <w:lang w:val="es-CO"/>
              </w:rPr>
            </w:pPr>
            <w:r w:rsidRPr="00BE3CDE">
              <w:rPr>
                <w:rFonts w:ascii="Arial Narrow" w:hAnsi="Arial Narrow"/>
                <w:sz w:val="20"/>
                <w:szCs w:val="20"/>
                <w:lang w:val="es-CO"/>
              </w:rPr>
              <w:t>En la evidencia su</w:t>
            </w:r>
            <w:bookmarkStart w:id="5" w:name="_Toc444591806"/>
            <w:r w:rsidR="00AA3F2B" w:rsidRPr="00BE3CDE">
              <w:rPr>
                <w:rFonts w:ascii="Arial Narrow" w:hAnsi="Arial Narrow"/>
                <w:sz w:val="20"/>
                <w:szCs w:val="20"/>
                <w:lang w:val="es-CO"/>
              </w:rPr>
              <w:t xml:space="preserve">ministrada se observó la </w:t>
            </w:r>
            <w:r w:rsidR="00AA3F2B" w:rsidRPr="00BE3CDE">
              <w:rPr>
                <w:rFonts w:ascii="Arial Narrow" w:hAnsi="Arial Narrow"/>
                <w:b/>
                <w:sz w:val="20"/>
                <w:szCs w:val="20"/>
                <w:lang w:val="es-CO"/>
              </w:rPr>
              <w:t xml:space="preserve">Tabla </w:t>
            </w:r>
            <w:r w:rsidR="00AA3F2B" w:rsidRPr="00BE3CDE">
              <w:rPr>
                <w:rFonts w:ascii="Arial Narrow" w:hAnsi="Arial Narrow"/>
                <w:b/>
                <w:sz w:val="20"/>
                <w:szCs w:val="20"/>
                <w:lang w:val="es-CO"/>
              </w:rPr>
              <w:fldChar w:fldCharType="begin"/>
            </w:r>
            <w:r w:rsidR="00AA3F2B" w:rsidRPr="00BE3CDE">
              <w:rPr>
                <w:rFonts w:ascii="Arial Narrow" w:hAnsi="Arial Narrow"/>
                <w:b/>
                <w:sz w:val="20"/>
                <w:szCs w:val="20"/>
                <w:lang w:val="es-CO"/>
              </w:rPr>
              <w:instrText xml:space="preserve"> SEQ Tabla \* ARABIC </w:instrText>
            </w:r>
            <w:r w:rsidR="00AA3F2B" w:rsidRPr="00BE3CDE">
              <w:rPr>
                <w:rFonts w:ascii="Arial Narrow" w:hAnsi="Arial Narrow"/>
                <w:b/>
                <w:sz w:val="20"/>
                <w:szCs w:val="20"/>
                <w:lang w:val="es-CO"/>
              </w:rPr>
              <w:fldChar w:fldCharType="separate"/>
            </w:r>
            <w:r w:rsidR="00BE3CDE">
              <w:rPr>
                <w:rFonts w:ascii="Arial Narrow" w:hAnsi="Arial Narrow"/>
                <w:b/>
                <w:noProof/>
                <w:sz w:val="20"/>
                <w:szCs w:val="20"/>
                <w:lang w:val="es-CO"/>
              </w:rPr>
              <w:t>1</w:t>
            </w:r>
            <w:r w:rsidR="00AA3F2B" w:rsidRPr="00BE3CDE">
              <w:rPr>
                <w:rFonts w:ascii="Arial Narrow" w:hAnsi="Arial Narrow"/>
                <w:b/>
                <w:sz w:val="20"/>
                <w:szCs w:val="20"/>
                <w:lang w:val="es-CO"/>
              </w:rPr>
              <w:fldChar w:fldCharType="end"/>
            </w:r>
            <w:r w:rsidR="00AA3F2B" w:rsidRPr="00BE3CDE">
              <w:rPr>
                <w:rFonts w:ascii="Arial Narrow" w:hAnsi="Arial Narrow"/>
                <w:b/>
                <w:sz w:val="20"/>
                <w:szCs w:val="20"/>
                <w:lang w:val="es-CO"/>
              </w:rPr>
              <w:t xml:space="preserve"> Contratos De Administración De Bienes</w:t>
            </w:r>
            <w:bookmarkEnd w:id="5"/>
            <w:r w:rsidR="00AA3F2B" w:rsidRPr="00BE3CDE">
              <w:rPr>
                <w:rFonts w:ascii="Arial Narrow" w:hAnsi="Arial Narrow"/>
                <w:b/>
                <w:sz w:val="20"/>
                <w:szCs w:val="20"/>
                <w:lang w:val="es-CO"/>
              </w:rPr>
              <w:t>,</w:t>
            </w:r>
            <w:r w:rsidR="00AA3F2B" w:rsidRPr="00BE3CDE">
              <w:rPr>
                <w:rFonts w:ascii="Arial Narrow" w:hAnsi="Arial Narrow"/>
                <w:sz w:val="20"/>
                <w:szCs w:val="20"/>
                <w:lang w:val="es-CO"/>
              </w:rPr>
              <w:t xml:space="preserve"> </w:t>
            </w:r>
            <w:r w:rsidRPr="00BE3CDE">
              <w:rPr>
                <w:rFonts w:ascii="Arial Narrow" w:hAnsi="Arial Narrow"/>
                <w:sz w:val="20"/>
                <w:szCs w:val="20"/>
                <w:lang w:val="es-CO"/>
              </w:rPr>
              <w:t xml:space="preserve">donde se reporta que mediante </w:t>
            </w:r>
            <w:r w:rsidRPr="00BE3CDE">
              <w:rPr>
                <w:rFonts w:ascii="Arial Narrow" w:hAnsi="Arial Narrow"/>
                <w:b/>
                <w:sz w:val="20"/>
                <w:szCs w:val="20"/>
                <w:lang w:val="es-CO"/>
              </w:rPr>
              <w:t xml:space="preserve">386 </w:t>
            </w:r>
            <w:r w:rsidRPr="00BE3CDE">
              <w:rPr>
                <w:rFonts w:ascii="Arial Narrow" w:hAnsi="Arial Narrow"/>
                <w:sz w:val="20"/>
                <w:szCs w:val="20"/>
                <w:lang w:val="es-CO"/>
              </w:rPr>
              <w:t xml:space="preserve">contratos </w:t>
            </w:r>
            <w:r w:rsidRPr="00BE3CDE">
              <w:rPr>
                <w:rFonts w:ascii="Arial Narrow" w:hAnsi="Arial Narrow"/>
                <w:sz w:val="20"/>
                <w:szCs w:val="20"/>
              </w:rPr>
              <w:t xml:space="preserve">(comodato, depósito, arrendamiento, seguros, conserjería, vigilancia), se cubren </w:t>
            </w:r>
            <w:r w:rsidRPr="00BE3CDE">
              <w:rPr>
                <w:rFonts w:ascii="Arial Narrow" w:hAnsi="Arial Narrow"/>
                <w:b/>
                <w:sz w:val="20"/>
                <w:szCs w:val="20"/>
              </w:rPr>
              <w:t xml:space="preserve">961 </w:t>
            </w:r>
            <w:r w:rsidRPr="00BE3CDE">
              <w:rPr>
                <w:rFonts w:ascii="Arial Narrow" w:hAnsi="Arial Narrow"/>
                <w:sz w:val="20"/>
                <w:szCs w:val="20"/>
              </w:rPr>
              <w:t xml:space="preserve">activos a cargo de la administración de bienes del FRV, pero en la revisión adelantada a la tabla 2 TOTAL ACTIVOS DEL FRV Y ESTADO DEL SISTEMA DE ADMNISTRACION, reporta un cifra de </w:t>
            </w:r>
            <w:r w:rsidRPr="00BE3CDE">
              <w:rPr>
                <w:rFonts w:ascii="Arial Narrow" w:hAnsi="Arial Narrow"/>
                <w:b/>
                <w:sz w:val="20"/>
                <w:szCs w:val="20"/>
              </w:rPr>
              <w:t xml:space="preserve">1287 </w:t>
            </w:r>
            <w:r w:rsidRPr="00BE3CDE">
              <w:rPr>
                <w:rFonts w:ascii="Arial Narrow" w:hAnsi="Arial Narrow"/>
                <w:sz w:val="20"/>
                <w:szCs w:val="20"/>
              </w:rPr>
              <w:t>activos administrados, por lo anterior esta Oficina solicita se aclaren las estadísticas</w:t>
            </w:r>
            <w:r w:rsidRPr="00BE3CDE">
              <w:rPr>
                <w:rFonts w:ascii="Arial Narrow" w:hAnsi="Arial Narrow"/>
                <w:sz w:val="20"/>
                <w:szCs w:val="20"/>
                <w:lang w:val="es-CO"/>
              </w:rPr>
              <w:t xml:space="preserve"> y además se tomen las medidas </w:t>
            </w:r>
            <w:r w:rsidR="006F09FE" w:rsidRPr="00BE3CDE">
              <w:rPr>
                <w:rFonts w:ascii="Arial Narrow" w:hAnsi="Arial Narrow"/>
                <w:sz w:val="20"/>
                <w:szCs w:val="20"/>
                <w:lang w:val="es-CO"/>
              </w:rPr>
              <w:t>necesarias para que se controle</w:t>
            </w:r>
            <w:r w:rsidRPr="00BE3CDE">
              <w:rPr>
                <w:rFonts w:ascii="Arial Narrow" w:hAnsi="Arial Narrow"/>
                <w:sz w:val="20"/>
                <w:szCs w:val="20"/>
                <w:lang w:val="es-CO"/>
              </w:rPr>
              <w:t xml:space="preserve"> el total de activos a cargo del FRV.</w:t>
            </w:r>
            <w:bookmarkStart w:id="6" w:name="_Toc444591788"/>
          </w:p>
          <w:p w:rsidR="00E33A40" w:rsidRPr="00BE3CDE" w:rsidRDefault="00D84506" w:rsidP="00BE3CDE">
            <w:pPr>
              <w:jc w:val="both"/>
              <w:rPr>
                <w:rFonts w:ascii="Arial Narrow" w:hAnsi="Arial Narrow"/>
                <w:sz w:val="20"/>
                <w:szCs w:val="20"/>
                <w:lang w:val="es-CO"/>
              </w:rPr>
            </w:pPr>
            <w:r w:rsidRPr="00BE3CDE">
              <w:rPr>
                <w:rFonts w:ascii="Arial Narrow" w:hAnsi="Arial Narrow"/>
                <w:sz w:val="20"/>
                <w:szCs w:val="20"/>
                <w:lang w:val="es-CO"/>
              </w:rPr>
              <w:t>Ad</w:t>
            </w:r>
            <w:bookmarkStart w:id="7" w:name="_Toc444591807"/>
            <w:r w:rsidR="002060D2">
              <w:rPr>
                <w:rFonts w:ascii="Arial Narrow" w:hAnsi="Arial Narrow"/>
                <w:sz w:val="20"/>
                <w:szCs w:val="20"/>
                <w:lang w:val="es-CO"/>
              </w:rPr>
              <w:t xml:space="preserve">emás se solicita que se aclare </w:t>
            </w:r>
            <w:r w:rsidR="005047D1" w:rsidRPr="00BE3CDE">
              <w:rPr>
                <w:rFonts w:ascii="Arial Narrow" w:hAnsi="Arial Narrow"/>
                <w:sz w:val="20"/>
                <w:szCs w:val="20"/>
                <w:lang w:val="es-CO"/>
              </w:rPr>
              <w:t xml:space="preserve">la </w:t>
            </w:r>
            <w:r w:rsidR="005047D1" w:rsidRPr="00BE3CDE">
              <w:rPr>
                <w:rFonts w:ascii="Arial Narrow" w:hAnsi="Arial Narrow"/>
                <w:b/>
                <w:sz w:val="20"/>
                <w:szCs w:val="20"/>
              </w:rPr>
              <w:t xml:space="preserve">Tabla </w:t>
            </w:r>
            <w:r w:rsidR="005047D1" w:rsidRPr="00BE3CDE">
              <w:rPr>
                <w:rFonts w:ascii="Arial Narrow" w:hAnsi="Arial Narrow"/>
                <w:b/>
                <w:sz w:val="20"/>
                <w:szCs w:val="20"/>
              </w:rPr>
              <w:fldChar w:fldCharType="begin"/>
            </w:r>
            <w:r w:rsidR="005047D1" w:rsidRPr="00BE3CDE">
              <w:rPr>
                <w:rFonts w:ascii="Arial Narrow" w:hAnsi="Arial Narrow"/>
                <w:b/>
                <w:sz w:val="20"/>
                <w:szCs w:val="20"/>
              </w:rPr>
              <w:instrText xml:space="preserve"> SEQ Tabla \* ARABIC </w:instrText>
            </w:r>
            <w:r w:rsidR="005047D1" w:rsidRPr="00BE3CDE">
              <w:rPr>
                <w:rFonts w:ascii="Arial Narrow" w:hAnsi="Arial Narrow"/>
                <w:b/>
                <w:sz w:val="20"/>
                <w:szCs w:val="20"/>
              </w:rPr>
              <w:fldChar w:fldCharType="separate"/>
            </w:r>
            <w:r w:rsidR="00BE3CDE">
              <w:rPr>
                <w:rFonts w:ascii="Arial Narrow" w:hAnsi="Arial Narrow"/>
                <w:b/>
                <w:noProof/>
                <w:sz w:val="20"/>
                <w:szCs w:val="20"/>
              </w:rPr>
              <w:t>2</w:t>
            </w:r>
            <w:r w:rsidR="005047D1" w:rsidRPr="00BE3CDE">
              <w:rPr>
                <w:rFonts w:ascii="Arial Narrow" w:hAnsi="Arial Narrow"/>
                <w:b/>
                <w:sz w:val="20"/>
                <w:szCs w:val="20"/>
              </w:rPr>
              <w:fldChar w:fldCharType="end"/>
            </w:r>
            <w:r w:rsidR="005047D1" w:rsidRPr="00BE3CDE">
              <w:rPr>
                <w:rFonts w:ascii="Arial Narrow" w:hAnsi="Arial Narrow"/>
                <w:b/>
                <w:sz w:val="20"/>
                <w:szCs w:val="20"/>
              </w:rPr>
              <w:t xml:space="preserve"> Contratos De Proyectos Productivos</w:t>
            </w:r>
            <w:bookmarkEnd w:id="7"/>
            <w:r w:rsidR="005047D1" w:rsidRPr="00BE3CDE">
              <w:rPr>
                <w:rFonts w:ascii="Arial Narrow" w:hAnsi="Arial Narrow"/>
                <w:b/>
                <w:sz w:val="20"/>
                <w:szCs w:val="20"/>
              </w:rPr>
              <w:t>,</w:t>
            </w:r>
            <w:r w:rsidR="005047D1" w:rsidRPr="00BE3CDE">
              <w:rPr>
                <w:rFonts w:ascii="Arial Narrow" w:hAnsi="Arial Narrow"/>
                <w:sz w:val="20"/>
                <w:szCs w:val="20"/>
                <w:lang w:val="es-CO"/>
              </w:rPr>
              <w:t xml:space="preserve"> </w:t>
            </w:r>
            <w:r w:rsidRPr="00BE3CDE">
              <w:rPr>
                <w:rFonts w:ascii="Arial Narrow" w:hAnsi="Arial Narrow"/>
                <w:sz w:val="20"/>
                <w:szCs w:val="20"/>
                <w:lang w:val="es-CO"/>
              </w:rPr>
              <w:t>respecto a los contratos</w:t>
            </w:r>
            <w:r w:rsidR="00333912" w:rsidRPr="00BE3CDE">
              <w:rPr>
                <w:rFonts w:ascii="Arial Narrow" w:hAnsi="Arial Narrow"/>
                <w:sz w:val="20"/>
                <w:szCs w:val="20"/>
                <w:lang w:val="es-CO"/>
              </w:rPr>
              <w:t xml:space="preserve"> que apoyan la gestión de proyectos productivos</w:t>
            </w:r>
            <w:r w:rsidR="006F09FE" w:rsidRPr="00BE3CDE">
              <w:rPr>
                <w:rFonts w:ascii="Arial Narrow" w:hAnsi="Arial Narrow"/>
                <w:sz w:val="20"/>
                <w:szCs w:val="20"/>
                <w:lang w:val="es-CO"/>
              </w:rPr>
              <w:t>,</w:t>
            </w:r>
            <w:r w:rsidR="00333912" w:rsidRPr="00BE3CDE">
              <w:rPr>
                <w:rFonts w:ascii="Arial Narrow" w:hAnsi="Arial Narrow"/>
                <w:sz w:val="20"/>
                <w:szCs w:val="20"/>
                <w:lang w:val="es-CO"/>
              </w:rPr>
              <w:t xml:space="preserve"> por cuanto en la primera parte de la explicación reporta que se llevó a cabo la ejecución de </w:t>
            </w:r>
            <w:r w:rsidR="00333912" w:rsidRPr="00BE3CDE">
              <w:rPr>
                <w:rFonts w:ascii="Arial Narrow" w:hAnsi="Arial Narrow"/>
                <w:b/>
                <w:sz w:val="20"/>
                <w:szCs w:val="20"/>
                <w:lang w:val="es-CO"/>
              </w:rPr>
              <w:t xml:space="preserve">184 </w:t>
            </w:r>
            <w:r w:rsidR="00333912" w:rsidRPr="00BE3CDE">
              <w:rPr>
                <w:rFonts w:ascii="Arial Narrow" w:hAnsi="Arial Narrow"/>
                <w:sz w:val="20"/>
                <w:szCs w:val="20"/>
                <w:lang w:val="es-CO"/>
              </w:rPr>
              <w:t xml:space="preserve">contratos que suplieron las necesidades de personal, insumos, productos químicos, herramientas, alquileres de maquinaria, pólizas, SOAT, arrendamientos entre otros, pero en el desagregado por proyectos el número de contratos suma </w:t>
            </w:r>
            <w:r w:rsidR="00333912" w:rsidRPr="00BE3CDE">
              <w:rPr>
                <w:rFonts w:ascii="Arial Narrow" w:hAnsi="Arial Narrow"/>
                <w:b/>
                <w:sz w:val="20"/>
                <w:szCs w:val="20"/>
                <w:lang w:val="es-CO"/>
              </w:rPr>
              <w:t xml:space="preserve">171 </w:t>
            </w:r>
            <w:r w:rsidR="00333912" w:rsidRPr="00BE3CDE">
              <w:rPr>
                <w:rFonts w:ascii="Arial Narrow" w:hAnsi="Arial Narrow"/>
                <w:sz w:val="20"/>
                <w:szCs w:val="20"/>
                <w:lang w:val="es-CO"/>
              </w:rPr>
              <w:t xml:space="preserve">contratos. </w:t>
            </w:r>
          </w:p>
          <w:p w:rsidR="00F653DF" w:rsidRPr="00BE3CDE" w:rsidRDefault="00F653DF" w:rsidP="00E33A40">
            <w:pPr>
              <w:pStyle w:val="Ttulo1"/>
              <w:jc w:val="center"/>
              <w:rPr>
                <w:rFonts w:cs="Calibri"/>
                <w:sz w:val="20"/>
                <w:szCs w:val="20"/>
                <w:lang w:val="es-CO"/>
              </w:rPr>
            </w:pPr>
            <w:r w:rsidRPr="00BE3CDE">
              <w:rPr>
                <w:rFonts w:cs="Calibri"/>
                <w:sz w:val="20"/>
                <w:szCs w:val="20"/>
                <w:lang w:val="es-CO"/>
              </w:rPr>
              <w:t>INFORME FINANCIERO DE LOS SISTEMAS DE ADMINISTRACION</w:t>
            </w:r>
            <w:bookmarkEnd w:id="6"/>
          </w:p>
          <w:p w:rsidR="00696A28" w:rsidRPr="00BE3CDE" w:rsidRDefault="00696A28" w:rsidP="00710E4F">
            <w:pPr>
              <w:pStyle w:val="Default"/>
              <w:jc w:val="both"/>
              <w:rPr>
                <w:rFonts w:ascii="Arial Narrow" w:eastAsia="Times New Roman" w:hAnsi="Arial Narrow"/>
                <w:color w:val="auto"/>
                <w:sz w:val="20"/>
                <w:szCs w:val="20"/>
                <w:lang w:val="es-ES_tradnl"/>
              </w:rPr>
            </w:pPr>
          </w:p>
          <w:p w:rsidR="002D66BF" w:rsidRPr="00BE3CDE" w:rsidRDefault="002D66BF" w:rsidP="002D66BF">
            <w:pPr>
              <w:jc w:val="both"/>
              <w:rPr>
                <w:rFonts w:ascii="Arial Narrow" w:eastAsia="Times New Roman" w:hAnsi="Arial Narrow"/>
                <w:sz w:val="20"/>
                <w:szCs w:val="20"/>
              </w:rPr>
            </w:pPr>
            <w:r w:rsidRPr="00BE3CDE">
              <w:rPr>
                <w:rFonts w:ascii="Arial Narrow" w:hAnsi="Arial Narrow" w:cs="Calibri"/>
                <w:sz w:val="20"/>
                <w:szCs w:val="20"/>
                <w:lang w:val="es-MX"/>
              </w:rPr>
              <w:t>Revisada la información suministrada respecto los ingresos recibidos por</w:t>
            </w:r>
            <w:r w:rsidR="00057A68" w:rsidRPr="00BE3CDE">
              <w:rPr>
                <w:rFonts w:ascii="Arial Narrow" w:hAnsi="Arial Narrow" w:cs="Calibri"/>
                <w:sz w:val="20"/>
                <w:szCs w:val="20"/>
                <w:lang w:val="es-MX"/>
              </w:rPr>
              <w:t xml:space="preserve"> concepto de Dineros</w:t>
            </w:r>
            <w:r w:rsidRPr="00BE3CDE">
              <w:rPr>
                <w:rFonts w:ascii="Arial Narrow" w:hAnsi="Arial Narrow" w:cs="Calibri"/>
                <w:sz w:val="20"/>
                <w:szCs w:val="20"/>
                <w:lang w:val="es-MX"/>
              </w:rPr>
              <w:t xml:space="preserve"> entregado por Postulados, Contratos de arrendamientos de bienes en  Administrados por el FRV, Ingresos FRISCO /SAE, Ingresos consignaciones por identificar, Ingresos Proyectos productivos, se observa que los ingresos  por administración de bienes, contablemente de subdividen en: Bienes Con Extinción de Dominio, llevados en Cuentas Reales  y Bienes Sin  Extinción de Dominio, llevados en cuentas de orden, así las cosas por concepto de bienes con extinción de dominio durante la vigencia 2015 se percibieron ingresos por </w:t>
            </w:r>
            <w:r w:rsidRPr="00BE3CDE">
              <w:rPr>
                <w:rFonts w:ascii="Arial Narrow" w:hAnsi="Arial Narrow" w:cs="Calibri"/>
                <w:b/>
                <w:sz w:val="20"/>
                <w:szCs w:val="20"/>
                <w:lang w:val="es-MX"/>
              </w:rPr>
              <w:t>$304.702.285</w:t>
            </w:r>
            <w:r w:rsidRPr="00BE3CDE">
              <w:rPr>
                <w:rFonts w:ascii="Arial Narrow" w:hAnsi="Arial Narrow" w:cs="Calibri"/>
                <w:sz w:val="20"/>
                <w:szCs w:val="20"/>
                <w:lang w:val="es-MX"/>
              </w:rPr>
              <w:t xml:space="preserve"> y por concepto de bienes sin extinción de domino durante la vigencia 2015 se percibieron ingresos por </w:t>
            </w:r>
            <w:r w:rsidRPr="00BE3CDE">
              <w:rPr>
                <w:rFonts w:ascii="Arial Narrow" w:hAnsi="Arial Narrow" w:cs="Calibri"/>
                <w:b/>
                <w:sz w:val="20"/>
                <w:szCs w:val="20"/>
                <w:lang w:val="es-MX"/>
              </w:rPr>
              <w:t>$1.118.786.445</w:t>
            </w:r>
            <w:r w:rsidR="00B3770A">
              <w:rPr>
                <w:rFonts w:ascii="Arial Narrow" w:hAnsi="Arial Narrow" w:cs="Calibri"/>
                <w:b/>
                <w:sz w:val="20"/>
                <w:szCs w:val="20"/>
                <w:lang w:val="es-MX"/>
              </w:rPr>
              <w:t>.</w:t>
            </w:r>
            <w:r w:rsidR="005740B0" w:rsidRPr="00BE3CDE">
              <w:rPr>
                <w:rFonts w:ascii="Arial Narrow" w:hAnsi="Arial Narrow" w:cs="Calibri"/>
                <w:sz w:val="20"/>
                <w:szCs w:val="20"/>
                <w:lang w:val="es-MX"/>
              </w:rPr>
              <w:t xml:space="preserve"> S</w:t>
            </w:r>
            <w:r w:rsidRPr="00BE3CDE">
              <w:rPr>
                <w:rFonts w:ascii="Arial Narrow" w:hAnsi="Arial Narrow" w:cs="Calibri"/>
                <w:sz w:val="20"/>
                <w:szCs w:val="20"/>
                <w:lang w:val="es-MX"/>
              </w:rPr>
              <w:t xml:space="preserve">e reporta en la misma evidencia </w:t>
            </w:r>
            <w:r w:rsidRPr="00BE3CDE">
              <w:rPr>
                <w:rFonts w:ascii="Arial Narrow" w:hAnsi="Arial Narrow" w:cs="Calibri"/>
                <w:b/>
                <w:sz w:val="20"/>
                <w:szCs w:val="20"/>
                <w:lang w:val="es-MX"/>
              </w:rPr>
              <w:t xml:space="preserve">$551.609.958,00 </w:t>
            </w:r>
            <w:r w:rsidRPr="00BE3CDE">
              <w:rPr>
                <w:rFonts w:ascii="Arial Narrow" w:hAnsi="Arial Narrow" w:cs="Calibri"/>
                <w:sz w:val="20"/>
                <w:szCs w:val="20"/>
                <w:lang w:val="es-MX"/>
              </w:rPr>
              <w:t>que corresponden a valores por identificar, los cuales se car</w:t>
            </w:r>
            <w:r w:rsidR="008063F5" w:rsidRPr="00BE3CDE">
              <w:rPr>
                <w:rFonts w:ascii="Arial Narrow" w:hAnsi="Arial Narrow" w:cs="Calibri"/>
                <w:sz w:val="20"/>
                <w:szCs w:val="20"/>
                <w:lang w:val="es-MX"/>
              </w:rPr>
              <w:t>garon al rubro de arrendamiento. T</w:t>
            </w:r>
            <w:r w:rsidRPr="00BE3CDE">
              <w:rPr>
                <w:rFonts w:ascii="Arial Narrow" w:hAnsi="Arial Narrow" w:cs="Calibri"/>
                <w:sz w:val="20"/>
                <w:szCs w:val="20"/>
                <w:lang w:val="es-MX"/>
              </w:rPr>
              <w:t>eniendo en cuenta lo anterior</w:t>
            </w:r>
            <w:r w:rsidR="0041532F" w:rsidRPr="00BE3CDE">
              <w:rPr>
                <w:rFonts w:ascii="Arial Narrow" w:hAnsi="Arial Narrow" w:cs="Calibri"/>
                <w:sz w:val="20"/>
                <w:szCs w:val="20"/>
                <w:lang w:val="es-MX"/>
              </w:rPr>
              <w:t>,</w:t>
            </w:r>
            <w:r w:rsidRPr="00BE3CDE">
              <w:rPr>
                <w:rFonts w:ascii="Arial Narrow" w:hAnsi="Arial Narrow" w:cs="Calibri"/>
                <w:sz w:val="20"/>
                <w:szCs w:val="20"/>
                <w:lang w:val="es-MX"/>
              </w:rPr>
              <w:t xml:space="preserve"> la OCI observa </w:t>
            </w:r>
            <w:r w:rsidRPr="00BE3CDE">
              <w:rPr>
                <w:rFonts w:ascii="Arial Narrow" w:eastAsia="Times New Roman" w:hAnsi="Arial Narrow"/>
                <w:sz w:val="20"/>
                <w:szCs w:val="20"/>
              </w:rPr>
              <w:t xml:space="preserve">que a pesar que existe un mejor control respeto a los valores recaudados en la administración de los bienes, sigue persistiendo la falta de identificación de los valores que ingresan a las diferentes cuentas que tiene el FRV. </w:t>
            </w:r>
          </w:p>
          <w:p w:rsidR="002D66BF" w:rsidRPr="00BE3CDE" w:rsidRDefault="005E4B33" w:rsidP="002D66BF">
            <w:pPr>
              <w:jc w:val="both"/>
              <w:rPr>
                <w:rFonts w:ascii="Arial Narrow" w:hAnsi="Arial Narrow" w:cs="Calibri"/>
                <w:sz w:val="20"/>
                <w:szCs w:val="20"/>
                <w:lang w:val="es-MX"/>
              </w:rPr>
            </w:pPr>
            <w:r w:rsidRPr="00BE3CDE">
              <w:rPr>
                <w:rFonts w:ascii="Arial Narrow" w:eastAsia="Times New Roman" w:hAnsi="Arial Narrow"/>
                <w:sz w:val="20"/>
                <w:szCs w:val="20"/>
              </w:rPr>
              <w:t xml:space="preserve">Además se </w:t>
            </w:r>
            <w:r w:rsidR="00B3770A">
              <w:rPr>
                <w:rFonts w:ascii="Arial Narrow" w:eastAsia="Times New Roman" w:hAnsi="Arial Narrow"/>
                <w:sz w:val="20"/>
                <w:szCs w:val="20"/>
              </w:rPr>
              <w:t>observa</w:t>
            </w:r>
            <w:r w:rsidR="002D66BF" w:rsidRPr="00BE3CDE">
              <w:rPr>
                <w:rFonts w:ascii="Arial Narrow" w:eastAsia="Times New Roman" w:hAnsi="Arial Narrow"/>
                <w:sz w:val="20"/>
                <w:szCs w:val="20"/>
              </w:rPr>
              <w:t xml:space="preserve"> en el anexo No. 5  los estados financieros por cada proyecto, información que discrimina,  los activos, inventarios, cuentas por pagar, otros activos, las obligaciones financieras, el patrimonio y los ingresos por concepto de venta de fruta y látex.</w:t>
            </w:r>
          </w:p>
          <w:p w:rsidR="00E33A40" w:rsidRPr="00BE3CDE" w:rsidRDefault="00B3770A" w:rsidP="00B3770A">
            <w:pPr>
              <w:pStyle w:val="Default"/>
              <w:tabs>
                <w:tab w:val="left" w:pos="1260"/>
              </w:tabs>
              <w:jc w:val="both"/>
              <w:rPr>
                <w:rFonts w:ascii="Arial Narrow" w:eastAsia="Times New Roman" w:hAnsi="Arial Narrow"/>
                <w:color w:val="auto"/>
                <w:sz w:val="20"/>
                <w:szCs w:val="20"/>
                <w:lang w:val="es-ES_tradnl"/>
              </w:rPr>
            </w:pPr>
            <w:r>
              <w:rPr>
                <w:rFonts w:ascii="Arial Narrow" w:eastAsia="Times New Roman" w:hAnsi="Arial Narrow"/>
                <w:color w:val="auto"/>
                <w:sz w:val="20"/>
                <w:szCs w:val="20"/>
                <w:lang w:val="es-ES_tradnl"/>
              </w:rPr>
              <w:tab/>
            </w:r>
          </w:p>
          <w:p w:rsidR="00BE3CDE" w:rsidRPr="00BE3CDE" w:rsidRDefault="00BE3CDE" w:rsidP="00710E4F">
            <w:pPr>
              <w:pStyle w:val="Default"/>
              <w:jc w:val="both"/>
              <w:rPr>
                <w:rFonts w:ascii="Arial Narrow" w:eastAsia="Times New Roman" w:hAnsi="Arial Narrow"/>
                <w:color w:val="auto"/>
                <w:sz w:val="20"/>
                <w:szCs w:val="20"/>
                <w:lang w:val="es-ES_tradnl"/>
              </w:rPr>
            </w:pPr>
          </w:p>
          <w:p w:rsidR="00BE3CDE" w:rsidRPr="00BE3CDE" w:rsidRDefault="00BE3CDE" w:rsidP="00710E4F">
            <w:pPr>
              <w:pStyle w:val="Default"/>
              <w:jc w:val="both"/>
              <w:rPr>
                <w:rFonts w:ascii="Arial Narrow" w:eastAsia="Times New Roman" w:hAnsi="Arial Narrow"/>
                <w:color w:val="auto"/>
                <w:sz w:val="20"/>
                <w:szCs w:val="20"/>
                <w:lang w:val="es-ES_tradnl"/>
              </w:rPr>
            </w:pPr>
          </w:p>
          <w:p w:rsidR="00D920F2" w:rsidRPr="00BE3CDE" w:rsidRDefault="00D920F2" w:rsidP="00463576">
            <w:pPr>
              <w:pStyle w:val="Ttulo1"/>
              <w:jc w:val="center"/>
              <w:rPr>
                <w:rFonts w:cs="Calibri"/>
                <w:i/>
                <w:sz w:val="20"/>
                <w:szCs w:val="20"/>
                <w:lang w:val="es-CO"/>
              </w:rPr>
            </w:pPr>
            <w:bookmarkStart w:id="8" w:name="_Toc444591794"/>
            <w:r w:rsidRPr="00BE3CDE">
              <w:rPr>
                <w:rFonts w:cs="Calibri"/>
                <w:i/>
                <w:sz w:val="20"/>
                <w:szCs w:val="20"/>
                <w:lang w:val="es-CO"/>
              </w:rPr>
              <w:lastRenderedPageBreak/>
              <w:t>REPORTE DEL COBRO PERSUASIVO ADELANTADO POR EL GRUPO DE ADMINSTRACION DE ACTIVOS</w:t>
            </w:r>
            <w:bookmarkEnd w:id="8"/>
          </w:p>
          <w:p w:rsidR="00D920F2" w:rsidRPr="00BE3CDE" w:rsidRDefault="00D920F2" w:rsidP="00D920F2">
            <w:pPr>
              <w:spacing w:after="0"/>
              <w:jc w:val="both"/>
              <w:rPr>
                <w:rFonts w:ascii="Arial Narrow" w:hAnsi="Arial Narrow" w:cs="Calibri"/>
                <w:i/>
                <w:sz w:val="20"/>
                <w:szCs w:val="20"/>
                <w:lang w:val="es-CO"/>
              </w:rPr>
            </w:pPr>
          </w:p>
          <w:p w:rsidR="00BD078F" w:rsidRPr="00BE3CDE" w:rsidRDefault="00BD078F" w:rsidP="00BD078F">
            <w:pPr>
              <w:jc w:val="both"/>
              <w:rPr>
                <w:rFonts w:ascii="Arial Narrow" w:hAnsi="Arial Narrow"/>
                <w:sz w:val="20"/>
                <w:szCs w:val="20"/>
              </w:rPr>
            </w:pPr>
            <w:r w:rsidRPr="00BE3CDE">
              <w:rPr>
                <w:rFonts w:ascii="Arial Narrow" w:hAnsi="Arial Narrow"/>
                <w:sz w:val="20"/>
                <w:szCs w:val="20"/>
              </w:rPr>
              <w:t xml:space="preserve">Tendiendo cuenta la evidencia entregada y en cumplimiento del numeral  17 </w:t>
            </w:r>
            <w:r w:rsidR="00235A5F" w:rsidRPr="00BE3CDE">
              <w:rPr>
                <w:rFonts w:ascii="Arial Narrow" w:hAnsi="Arial Narrow"/>
                <w:sz w:val="20"/>
                <w:szCs w:val="20"/>
              </w:rPr>
              <w:t>y 18 del procedimiento que menciona</w:t>
            </w:r>
            <w:r w:rsidR="003D7F81" w:rsidRPr="00BE3CDE">
              <w:rPr>
                <w:rFonts w:ascii="Arial Narrow" w:hAnsi="Arial Narrow"/>
                <w:sz w:val="20"/>
                <w:szCs w:val="20"/>
              </w:rPr>
              <w:t>n</w:t>
            </w:r>
            <w:r w:rsidRPr="00BE3CDE">
              <w:rPr>
                <w:rFonts w:ascii="Arial Narrow" w:hAnsi="Arial Narrow"/>
                <w:sz w:val="20"/>
                <w:szCs w:val="20"/>
              </w:rPr>
              <w:t xml:space="preserve"> lo siguiente: </w:t>
            </w:r>
            <w:r w:rsidRPr="00BE3CDE">
              <w:rPr>
                <w:rFonts w:ascii="Arial Narrow" w:hAnsi="Arial Narrow"/>
                <w:b/>
                <w:i/>
                <w:sz w:val="20"/>
                <w:szCs w:val="20"/>
              </w:rPr>
              <w:t>17.</w:t>
            </w:r>
            <w:r w:rsidRPr="00BE3CDE">
              <w:rPr>
                <w:rFonts w:ascii="Arial Narrow" w:hAnsi="Arial Narrow"/>
                <w:i/>
                <w:sz w:val="20"/>
                <w:szCs w:val="20"/>
              </w:rPr>
              <w:t xml:space="preserve"> Analizar si existe algún incumplimiento en las obligaciones establecidas en los contratos de administración. </w:t>
            </w:r>
            <w:r w:rsidRPr="00BE3CDE">
              <w:rPr>
                <w:rFonts w:ascii="Arial Narrow" w:hAnsi="Arial Narrow"/>
                <w:b/>
                <w:i/>
                <w:sz w:val="20"/>
                <w:szCs w:val="20"/>
              </w:rPr>
              <w:t>18</w:t>
            </w:r>
            <w:r w:rsidRPr="00BE3CDE">
              <w:rPr>
                <w:rFonts w:ascii="Arial Narrow" w:hAnsi="Arial Narrow"/>
                <w:i/>
                <w:sz w:val="20"/>
                <w:szCs w:val="20"/>
              </w:rPr>
              <w:t>. Realizar acciones de cobro persuasivo para lograr la normalización de cartera o se envía a la OAJ a través del equipo jurídico del FRV para desarrollar acciones jurídicas correspondientes</w:t>
            </w:r>
            <w:r w:rsidR="00C8290C" w:rsidRPr="00BE3CDE">
              <w:rPr>
                <w:rFonts w:ascii="Arial Narrow" w:hAnsi="Arial Narrow"/>
                <w:sz w:val="20"/>
                <w:szCs w:val="20"/>
              </w:rPr>
              <w:t xml:space="preserve">, </w:t>
            </w:r>
            <w:r w:rsidR="00A955F9" w:rsidRPr="00BE3CDE">
              <w:rPr>
                <w:rFonts w:ascii="Arial Narrow" w:hAnsi="Arial Narrow"/>
                <w:sz w:val="20"/>
                <w:szCs w:val="20"/>
              </w:rPr>
              <w:t>la OCI realizó</w:t>
            </w:r>
            <w:r w:rsidRPr="00BE3CDE">
              <w:rPr>
                <w:rFonts w:ascii="Arial Narrow" w:hAnsi="Arial Narrow"/>
                <w:sz w:val="20"/>
                <w:szCs w:val="20"/>
              </w:rPr>
              <w:t xml:space="preserve"> una revisión documental</w:t>
            </w:r>
            <w:r w:rsidR="003D7F81" w:rsidRPr="00BE3CDE">
              <w:rPr>
                <w:rFonts w:ascii="Arial Narrow" w:hAnsi="Arial Narrow"/>
                <w:sz w:val="20"/>
                <w:szCs w:val="20"/>
              </w:rPr>
              <w:t xml:space="preserve"> a la información encontrando </w:t>
            </w:r>
            <w:r w:rsidRPr="00BE3CDE">
              <w:rPr>
                <w:rFonts w:ascii="Arial Narrow" w:hAnsi="Arial Narrow"/>
                <w:sz w:val="20"/>
                <w:szCs w:val="20"/>
              </w:rPr>
              <w:t>los</w:t>
            </w:r>
            <w:r w:rsidR="003D7F81" w:rsidRPr="00BE3CDE">
              <w:rPr>
                <w:rFonts w:ascii="Arial Narrow" w:hAnsi="Arial Narrow"/>
                <w:sz w:val="20"/>
                <w:szCs w:val="20"/>
              </w:rPr>
              <w:t xml:space="preserve"> siguientes</w:t>
            </w:r>
            <w:r w:rsidRPr="00BE3CDE">
              <w:rPr>
                <w:rFonts w:ascii="Arial Narrow" w:hAnsi="Arial Narrow"/>
                <w:sz w:val="20"/>
                <w:szCs w:val="20"/>
              </w:rPr>
              <w:t xml:space="preserve"> tramites adelantados por parte del Equipo Administrador de Activos, actividad que se describe a continuación: 70</w:t>
            </w:r>
            <w:r w:rsidR="003D7F81" w:rsidRPr="00BE3CDE">
              <w:rPr>
                <w:rFonts w:ascii="Arial Narrow" w:hAnsi="Arial Narrow"/>
                <w:sz w:val="20"/>
                <w:szCs w:val="20"/>
              </w:rPr>
              <w:t xml:space="preserve"> deudores r</w:t>
            </w:r>
            <w:r w:rsidRPr="00BE3CDE">
              <w:rPr>
                <w:rFonts w:ascii="Arial Narrow" w:hAnsi="Arial Narrow"/>
                <w:sz w:val="20"/>
                <w:szCs w:val="20"/>
              </w:rPr>
              <w:t>eportados a la OAJ,</w:t>
            </w:r>
            <w:r w:rsidR="00532729" w:rsidRPr="00BE3CDE">
              <w:rPr>
                <w:rFonts w:ascii="Arial Narrow" w:hAnsi="Arial Narrow"/>
                <w:sz w:val="20"/>
                <w:szCs w:val="20"/>
              </w:rPr>
              <w:t xml:space="preserve"> </w:t>
            </w:r>
            <w:r w:rsidRPr="00BE3CDE">
              <w:rPr>
                <w:rFonts w:ascii="Arial Narrow" w:hAnsi="Arial Narrow"/>
                <w:sz w:val="20"/>
                <w:szCs w:val="20"/>
              </w:rPr>
              <w:t>39 Bienes que están interesados en el pago,</w:t>
            </w:r>
            <w:r w:rsidR="00532729" w:rsidRPr="00BE3CDE">
              <w:rPr>
                <w:rFonts w:ascii="Arial Narrow" w:hAnsi="Arial Narrow"/>
                <w:sz w:val="20"/>
                <w:szCs w:val="20"/>
              </w:rPr>
              <w:t xml:space="preserve"> que se encuentran</w:t>
            </w:r>
            <w:r w:rsidRPr="00BE3CDE">
              <w:rPr>
                <w:rFonts w:ascii="Arial Narrow" w:hAnsi="Arial Narrow"/>
                <w:sz w:val="20"/>
                <w:szCs w:val="20"/>
              </w:rPr>
              <w:t xml:space="preserve"> en revisión de inconvenientes presentados por los arrendatarios y verificación en las consignaciones que quedan en enviar al correo de arriendos ya que aseguran están al día, 175 Bienes sin contacto: estos casos no tienen números telefónicos, direcciones o correos electrónicos. (Para esos casos se realizó verificación en TOTORO uno a uno los contratos, actas de recepción y/o solicitudes de arrendamiento sin tener resultados positivos), 4 Bienes en los cuales el arrendatario falleció por lo que no se puede generar cobro</w:t>
            </w:r>
            <w:r w:rsidR="00C8290C" w:rsidRPr="00BE3CDE">
              <w:rPr>
                <w:rFonts w:ascii="Arial Narrow" w:hAnsi="Arial Narrow"/>
                <w:sz w:val="20"/>
                <w:szCs w:val="20"/>
              </w:rPr>
              <w:t xml:space="preserve">. </w:t>
            </w:r>
            <w:r w:rsidRPr="00BE3CDE">
              <w:rPr>
                <w:rFonts w:ascii="Arial Narrow" w:hAnsi="Arial Narrow"/>
                <w:sz w:val="20"/>
                <w:szCs w:val="20"/>
              </w:rPr>
              <w:t xml:space="preserve"> </w:t>
            </w:r>
          </w:p>
          <w:p w:rsidR="00463576" w:rsidRPr="00BE3CDE" w:rsidRDefault="00BD078F" w:rsidP="00710E4F">
            <w:pPr>
              <w:jc w:val="both"/>
              <w:rPr>
                <w:rFonts w:ascii="Arial Narrow" w:hAnsi="Arial Narrow"/>
                <w:sz w:val="20"/>
                <w:szCs w:val="20"/>
              </w:rPr>
            </w:pPr>
            <w:r w:rsidRPr="00BE3CDE">
              <w:rPr>
                <w:rFonts w:ascii="Arial Narrow" w:hAnsi="Arial Narrow"/>
                <w:sz w:val="20"/>
                <w:szCs w:val="20"/>
              </w:rPr>
              <w:t xml:space="preserve">Del análisis de la información esta Oficina observa que a pesar de las gestiones adelantas por parte del FRV en desarrollo de la supervisión de los contratos que administran los bienes a cargo del FRV, existe debilidades en las bases de datos de los arrendatarios que permita tener control de todos sus posibles deudores y así facilitar las actividades de cobro, por lo anterior se realizará seguimiento a las acciones que se tomen para subsanar estas situaciones.  </w:t>
            </w:r>
          </w:p>
          <w:p w:rsidR="008378E3" w:rsidRPr="00BE3CDE" w:rsidRDefault="00F2604B" w:rsidP="00411B7F">
            <w:pPr>
              <w:pStyle w:val="Ttulo1"/>
              <w:jc w:val="center"/>
              <w:rPr>
                <w:rFonts w:cs="Calibri"/>
                <w:sz w:val="20"/>
                <w:szCs w:val="20"/>
                <w:lang w:val="es-CO"/>
              </w:rPr>
            </w:pPr>
            <w:bookmarkStart w:id="9" w:name="_Toc444591796"/>
            <w:r w:rsidRPr="00BE3CDE">
              <w:rPr>
                <w:rFonts w:cs="Calibri"/>
                <w:sz w:val="20"/>
                <w:szCs w:val="20"/>
                <w:lang w:val="es-CO"/>
              </w:rPr>
              <w:t>REPORTE DE LOS BIENES QUE ESTEN PARA COMERCIALIZACION.</w:t>
            </w:r>
            <w:bookmarkEnd w:id="9"/>
          </w:p>
          <w:p w:rsidR="00411B7F" w:rsidRPr="00BE3CDE" w:rsidRDefault="00411B7F" w:rsidP="00411B7F">
            <w:pPr>
              <w:spacing w:after="0"/>
              <w:rPr>
                <w:sz w:val="20"/>
                <w:szCs w:val="20"/>
                <w:lang w:val="es-CO" w:eastAsia="es-ES"/>
              </w:rPr>
            </w:pPr>
          </w:p>
          <w:p w:rsidR="00096888" w:rsidRPr="00BE3CDE" w:rsidRDefault="00411B7F" w:rsidP="00710E4F">
            <w:pPr>
              <w:jc w:val="both"/>
              <w:rPr>
                <w:rFonts w:ascii="Arial Narrow" w:hAnsi="Arial Narrow" w:cs="Arial"/>
                <w:sz w:val="20"/>
                <w:szCs w:val="20"/>
                <w:lang w:val="es-CO"/>
              </w:rPr>
            </w:pPr>
            <w:r w:rsidRPr="00BE3CDE">
              <w:rPr>
                <w:rFonts w:ascii="Arial Narrow" w:hAnsi="Arial Narrow" w:cs="Arial"/>
                <w:sz w:val="20"/>
                <w:szCs w:val="20"/>
                <w:lang w:val="es-CO"/>
              </w:rPr>
              <w:t>Teniendo en cuenta la</w:t>
            </w:r>
            <w:r w:rsidR="00F2604B" w:rsidRPr="00BE3CDE">
              <w:rPr>
                <w:rFonts w:ascii="Arial Narrow" w:hAnsi="Arial Narrow" w:cs="Arial"/>
                <w:sz w:val="20"/>
                <w:szCs w:val="20"/>
                <w:lang w:val="es-CO"/>
              </w:rPr>
              <w:t xml:space="preserve"> evidencia suministrada</w:t>
            </w:r>
            <w:r w:rsidR="00C772B1" w:rsidRPr="00BE3CDE">
              <w:rPr>
                <w:rFonts w:ascii="Arial Narrow" w:hAnsi="Arial Narrow" w:cs="Arial"/>
                <w:sz w:val="20"/>
                <w:szCs w:val="20"/>
                <w:lang w:val="es-CO"/>
              </w:rPr>
              <w:t>,</w:t>
            </w:r>
            <w:r w:rsidR="00F2604B" w:rsidRPr="00BE3CDE">
              <w:rPr>
                <w:rFonts w:ascii="Arial Narrow" w:hAnsi="Arial Narrow" w:cs="Arial"/>
                <w:sz w:val="20"/>
                <w:szCs w:val="20"/>
                <w:lang w:val="es-CO"/>
              </w:rPr>
              <w:t xml:space="preserve"> </w:t>
            </w:r>
            <w:r w:rsidRPr="00BE3CDE">
              <w:rPr>
                <w:rFonts w:ascii="Arial Narrow" w:hAnsi="Arial Narrow" w:cs="Arial"/>
                <w:sz w:val="20"/>
                <w:szCs w:val="20"/>
                <w:lang w:val="es-CO"/>
              </w:rPr>
              <w:t>se observó</w:t>
            </w:r>
            <w:r w:rsidR="00C772B1" w:rsidRPr="00BE3CDE">
              <w:rPr>
                <w:rFonts w:ascii="Arial Narrow" w:hAnsi="Arial Narrow" w:cs="Arial"/>
                <w:sz w:val="20"/>
                <w:szCs w:val="20"/>
                <w:lang w:val="es-CO"/>
              </w:rPr>
              <w:t xml:space="preserve"> que a la fecha no se ha</w:t>
            </w:r>
            <w:r w:rsidR="00F2604B" w:rsidRPr="00BE3CDE">
              <w:rPr>
                <w:rFonts w:ascii="Arial Narrow" w:hAnsi="Arial Narrow" w:cs="Arial"/>
                <w:sz w:val="20"/>
                <w:szCs w:val="20"/>
                <w:lang w:val="es-CO"/>
              </w:rPr>
              <w:t xml:space="preserve"> adelantado ninguna comercialización de bienes a cargo del FRV, por falta de saneami</w:t>
            </w:r>
            <w:r w:rsidR="00C772B1" w:rsidRPr="00BE3CDE">
              <w:rPr>
                <w:rFonts w:ascii="Arial Narrow" w:hAnsi="Arial Narrow" w:cs="Arial"/>
                <w:sz w:val="20"/>
                <w:szCs w:val="20"/>
                <w:lang w:val="es-CO"/>
              </w:rPr>
              <w:t>ento en los bienes requisito necesario</w:t>
            </w:r>
            <w:r w:rsidR="00F2604B" w:rsidRPr="00BE3CDE">
              <w:rPr>
                <w:rFonts w:ascii="Arial Narrow" w:hAnsi="Arial Narrow" w:cs="Arial"/>
                <w:sz w:val="20"/>
                <w:szCs w:val="20"/>
                <w:lang w:val="es-CO"/>
              </w:rPr>
              <w:t xml:space="preserve"> para adelantar la </w:t>
            </w:r>
            <w:r w:rsidR="00C772B1" w:rsidRPr="00BE3CDE">
              <w:rPr>
                <w:rFonts w:ascii="Arial Narrow" w:hAnsi="Arial Narrow" w:cs="Arial"/>
                <w:sz w:val="20"/>
                <w:szCs w:val="20"/>
                <w:lang w:val="es-CO"/>
              </w:rPr>
              <w:t>comercialización, además</w:t>
            </w:r>
            <w:r w:rsidR="00F2604B" w:rsidRPr="00BE3CDE">
              <w:rPr>
                <w:rFonts w:ascii="Arial Narrow" w:hAnsi="Arial Narrow" w:cs="Arial"/>
                <w:sz w:val="20"/>
                <w:szCs w:val="20"/>
                <w:lang w:val="es-CO"/>
              </w:rPr>
              <w:t xml:space="preserve"> se pudo observar que hay bienes que no tiene avalúos actualizados que no </w:t>
            </w:r>
            <w:r w:rsidR="00553FCB" w:rsidRPr="00BE3CDE">
              <w:rPr>
                <w:rFonts w:ascii="Arial Narrow" w:hAnsi="Arial Narrow" w:cs="Arial"/>
                <w:sz w:val="20"/>
                <w:szCs w:val="20"/>
                <w:lang w:val="es-CO"/>
              </w:rPr>
              <w:t>permiten verificar los valores actuales de los bienes muebles e i</w:t>
            </w:r>
            <w:r w:rsidRPr="00BE3CDE">
              <w:rPr>
                <w:rFonts w:ascii="Arial Narrow" w:hAnsi="Arial Narrow" w:cs="Arial"/>
                <w:sz w:val="20"/>
                <w:szCs w:val="20"/>
                <w:lang w:val="es-CO"/>
              </w:rPr>
              <w:t>nmuebles a cargo del FRV. S</w:t>
            </w:r>
            <w:r w:rsidR="00553FCB" w:rsidRPr="00BE3CDE">
              <w:rPr>
                <w:rFonts w:ascii="Arial Narrow" w:hAnsi="Arial Narrow" w:cs="Arial"/>
                <w:sz w:val="20"/>
                <w:szCs w:val="20"/>
                <w:lang w:val="es-CO"/>
              </w:rPr>
              <w:t>e pudo corroborar</w:t>
            </w:r>
            <w:r w:rsidR="00F2604B" w:rsidRPr="00BE3CDE">
              <w:rPr>
                <w:rFonts w:ascii="Arial Narrow" w:hAnsi="Arial Narrow" w:cs="Arial"/>
                <w:sz w:val="20"/>
                <w:szCs w:val="20"/>
                <w:lang w:val="es-CO"/>
              </w:rPr>
              <w:t xml:space="preserve"> las acciones adelantadas como las autoriz</w:t>
            </w:r>
            <w:r w:rsidR="00553FCB" w:rsidRPr="00BE3CDE">
              <w:rPr>
                <w:rFonts w:ascii="Arial Narrow" w:hAnsi="Arial Narrow" w:cs="Arial"/>
                <w:sz w:val="20"/>
                <w:szCs w:val="20"/>
                <w:lang w:val="es-CO"/>
              </w:rPr>
              <w:t>aciones necesarias para enajenar</w:t>
            </w:r>
            <w:r w:rsidR="00F2604B" w:rsidRPr="00BE3CDE">
              <w:rPr>
                <w:rFonts w:ascii="Arial Narrow" w:hAnsi="Arial Narrow" w:cs="Arial"/>
                <w:sz w:val="20"/>
                <w:szCs w:val="20"/>
                <w:lang w:val="es-CO"/>
              </w:rPr>
              <w:t xml:space="preserve">, </w:t>
            </w:r>
            <w:r w:rsidR="00553FCB" w:rsidRPr="00BE3CDE">
              <w:rPr>
                <w:rFonts w:ascii="Arial Narrow" w:hAnsi="Arial Narrow" w:cs="Arial"/>
                <w:sz w:val="20"/>
                <w:szCs w:val="20"/>
                <w:lang w:val="es-CO"/>
              </w:rPr>
              <w:t xml:space="preserve"> las actividades adelantadas para la subsanación de los bienes (condonación de impuestos, multas, administraciones), </w:t>
            </w:r>
            <w:r w:rsidR="00F2604B" w:rsidRPr="00BE3CDE">
              <w:rPr>
                <w:rFonts w:ascii="Arial Narrow" w:hAnsi="Arial Narrow" w:cs="Arial"/>
                <w:sz w:val="20"/>
                <w:szCs w:val="20"/>
                <w:lang w:val="es-CO"/>
              </w:rPr>
              <w:t>el contrato interadministrativo suscrito con CISA, además de los comités de re</w:t>
            </w:r>
            <w:r w:rsidR="00E6580B" w:rsidRPr="00BE3CDE">
              <w:rPr>
                <w:rFonts w:ascii="Arial Narrow" w:hAnsi="Arial Narrow" w:cs="Arial"/>
                <w:sz w:val="20"/>
                <w:szCs w:val="20"/>
                <w:lang w:val="es-CO"/>
              </w:rPr>
              <w:t>comendación de comercialización. S</w:t>
            </w:r>
            <w:r w:rsidR="00553FCB" w:rsidRPr="00BE3CDE">
              <w:rPr>
                <w:rFonts w:ascii="Arial Narrow" w:hAnsi="Arial Narrow" w:cs="Arial"/>
                <w:sz w:val="20"/>
                <w:szCs w:val="20"/>
                <w:lang w:val="es-CO"/>
              </w:rPr>
              <w:t xml:space="preserve">e </w:t>
            </w:r>
            <w:r w:rsidRPr="00BE3CDE">
              <w:rPr>
                <w:rFonts w:ascii="Arial Narrow" w:hAnsi="Arial Narrow" w:cs="Arial"/>
                <w:sz w:val="20"/>
                <w:szCs w:val="20"/>
                <w:lang w:val="es-CO"/>
              </w:rPr>
              <w:t>verificó</w:t>
            </w:r>
            <w:r w:rsidR="00E6580B" w:rsidRPr="00BE3CDE">
              <w:rPr>
                <w:rFonts w:ascii="Arial Narrow" w:hAnsi="Arial Narrow" w:cs="Arial"/>
                <w:sz w:val="20"/>
                <w:szCs w:val="20"/>
                <w:lang w:val="es-CO"/>
              </w:rPr>
              <w:t xml:space="preserve"> que está</w:t>
            </w:r>
            <w:r w:rsidR="00553FCB" w:rsidRPr="00BE3CDE">
              <w:rPr>
                <w:rFonts w:ascii="Arial Narrow" w:hAnsi="Arial Narrow" w:cs="Arial"/>
                <w:sz w:val="20"/>
                <w:szCs w:val="20"/>
                <w:lang w:val="es-CO"/>
              </w:rPr>
              <w:t xml:space="preserve"> listo para subasta unas joyas, relojes y vehículos, por lo anterior la OCI realizará</w:t>
            </w:r>
            <w:r w:rsidR="00484B9B" w:rsidRPr="00BE3CDE">
              <w:rPr>
                <w:rFonts w:ascii="Arial Narrow" w:hAnsi="Arial Narrow" w:cs="Arial"/>
                <w:sz w:val="20"/>
                <w:szCs w:val="20"/>
                <w:lang w:val="es-CO"/>
              </w:rPr>
              <w:t xml:space="preserve"> el próximo semestre monitoreo </w:t>
            </w:r>
            <w:r w:rsidR="00553FCB" w:rsidRPr="00BE3CDE">
              <w:rPr>
                <w:rFonts w:ascii="Arial Narrow" w:hAnsi="Arial Narrow" w:cs="Arial"/>
                <w:sz w:val="20"/>
                <w:szCs w:val="20"/>
                <w:lang w:val="es-CO"/>
              </w:rPr>
              <w:t xml:space="preserve">para verificar el estado de cada uno de los bienes que está en condición de comercialización. </w:t>
            </w:r>
          </w:p>
          <w:p w:rsidR="00411B7F" w:rsidRPr="00BE3CDE" w:rsidRDefault="00411B7F" w:rsidP="00411B7F">
            <w:pPr>
              <w:jc w:val="center"/>
              <w:rPr>
                <w:rFonts w:ascii="Arial Narrow" w:hAnsi="Arial Narrow" w:cs="Arial"/>
                <w:b/>
                <w:sz w:val="20"/>
                <w:szCs w:val="20"/>
                <w:lang w:val="es-CO"/>
              </w:rPr>
            </w:pPr>
            <w:r w:rsidRPr="00BE3CDE">
              <w:rPr>
                <w:rFonts w:ascii="Arial Narrow" w:hAnsi="Arial Narrow" w:cs="Arial"/>
                <w:b/>
                <w:sz w:val="20"/>
                <w:szCs w:val="20"/>
                <w:lang w:val="es-CO"/>
              </w:rPr>
              <w:t>VISITA A BIENES QUE ADMINISTRA EL FRV</w:t>
            </w:r>
          </w:p>
          <w:p w:rsidR="00096888" w:rsidRPr="00BE3CDE" w:rsidRDefault="00411B7F" w:rsidP="00D16892">
            <w:pPr>
              <w:jc w:val="both"/>
              <w:rPr>
                <w:rFonts w:ascii="Arial Narrow" w:hAnsi="Arial Narrow" w:cs="Arial"/>
                <w:sz w:val="20"/>
                <w:szCs w:val="20"/>
                <w:lang w:val="es-CO"/>
              </w:rPr>
            </w:pPr>
            <w:r w:rsidRPr="00BE3CDE">
              <w:rPr>
                <w:rFonts w:ascii="Arial Narrow" w:hAnsi="Arial Narrow" w:cs="Arial"/>
                <w:sz w:val="20"/>
                <w:szCs w:val="20"/>
                <w:lang w:val="es-CO"/>
              </w:rPr>
              <w:t xml:space="preserve">En desarrollo del seguimiento al procedimiento de administración de bienes se programó para los días 30,31 de marzo y 1, 2 de abril de 2016, una visita a los bienes que tiene a cargo el FRV en el Bajo Cauca Antioqueño, pero la misma no se pudo adelantar por cuanto </w:t>
            </w:r>
            <w:r w:rsidR="00894D7A" w:rsidRPr="00BE3CDE">
              <w:rPr>
                <w:rFonts w:ascii="Arial Narrow" w:hAnsi="Arial Narrow" w:cs="Arial"/>
                <w:sz w:val="20"/>
                <w:szCs w:val="20"/>
                <w:lang w:val="es-CO"/>
              </w:rPr>
              <w:t>el 18 de marzo de 2016 los encargados del trámite de las comisiones manifestaron que a la fecha la OCI no tenía recursos para poder realizar esta actividad</w:t>
            </w:r>
            <w:r w:rsidR="00D16892" w:rsidRPr="00BE3CDE">
              <w:rPr>
                <w:rFonts w:ascii="Arial Narrow" w:hAnsi="Arial Narrow" w:cs="Arial"/>
                <w:sz w:val="20"/>
                <w:szCs w:val="20"/>
                <w:lang w:val="es-CO"/>
              </w:rPr>
              <w:t>.</w:t>
            </w:r>
          </w:p>
        </w:tc>
      </w:tr>
      <w:tr w:rsidR="00DD2063" w:rsidRPr="00BE3CDE" w:rsidTr="00430BB9">
        <w:tc>
          <w:tcPr>
            <w:tcW w:w="10632" w:type="dxa"/>
            <w:shd w:val="clear" w:color="auto" w:fill="D9D9D9"/>
          </w:tcPr>
          <w:p w:rsidR="00DD2063" w:rsidRPr="00BE3CDE" w:rsidRDefault="004F3EE5" w:rsidP="004F3EE5">
            <w:pPr>
              <w:pStyle w:val="Prrafodelista"/>
              <w:numPr>
                <w:ilvl w:val="0"/>
                <w:numId w:val="21"/>
              </w:numPr>
              <w:spacing w:after="0"/>
              <w:ind w:left="318"/>
              <w:rPr>
                <w:rFonts w:ascii="Arial Narrow" w:hAnsi="Arial Narrow" w:cs="Arial"/>
                <w:b/>
                <w:sz w:val="20"/>
                <w:szCs w:val="20"/>
              </w:rPr>
            </w:pPr>
            <w:r w:rsidRPr="00BE3CDE">
              <w:rPr>
                <w:rFonts w:ascii="Arial Narrow" w:hAnsi="Arial Narrow"/>
                <w:b/>
                <w:sz w:val="20"/>
                <w:szCs w:val="20"/>
              </w:rPr>
              <w:lastRenderedPageBreak/>
              <w:t>Conclusiones y/o Recomendaciones</w:t>
            </w:r>
          </w:p>
          <w:p w:rsidR="004F3EE5" w:rsidRPr="00BE3CDE" w:rsidRDefault="004F3EE5" w:rsidP="004F3EE5">
            <w:pPr>
              <w:pStyle w:val="Prrafodelista"/>
              <w:spacing w:after="0"/>
              <w:ind w:left="318"/>
              <w:rPr>
                <w:rFonts w:ascii="Arial Narrow" w:hAnsi="Arial Narrow" w:cs="Arial"/>
                <w:b/>
                <w:sz w:val="20"/>
                <w:szCs w:val="20"/>
              </w:rPr>
            </w:pPr>
          </w:p>
        </w:tc>
      </w:tr>
      <w:tr w:rsidR="00DD2063" w:rsidRPr="00BE3CDE" w:rsidTr="00430BB9">
        <w:tc>
          <w:tcPr>
            <w:tcW w:w="10632" w:type="dxa"/>
            <w:shd w:val="clear" w:color="auto" w:fill="auto"/>
          </w:tcPr>
          <w:p w:rsidR="00096888" w:rsidRPr="00BE3CDE" w:rsidRDefault="00096888" w:rsidP="00D30695">
            <w:pPr>
              <w:spacing w:after="0"/>
              <w:rPr>
                <w:rFonts w:ascii="Arial Narrow" w:eastAsia="PMingLiU" w:hAnsi="Arial Narrow" w:cs="Arial"/>
                <w:bCs/>
                <w:sz w:val="20"/>
                <w:szCs w:val="20"/>
              </w:rPr>
            </w:pPr>
          </w:p>
          <w:p w:rsidR="0051758B" w:rsidRPr="00BE3CDE" w:rsidRDefault="0051758B" w:rsidP="00D30695">
            <w:pPr>
              <w:spacing w:after="0"/>
              <w:rPr>
                <w:rFonts w:ascii="Arial Narrow" w:eastAsia="PMingLiU" w:hAnsi="Arial Narrow" w:cs="Arial"/>
                <w:bCs/>
                <w:sz w:val="20"/>
                <w:szCs w:val="20"/>
              </w:rPr>
            </w:pPr>
            <w:r w:rsidRPr="00BE3CDE">
              <w:rPr>
                <w:rFonts w:ascii="Arial Narrow" w:eastAsia="PMingLiU" w:hAnsi="Arial Narrow" w:cs="Arial"/>
                <w:bCs/>
                <w:sz w:val="20"/>
                <w:szCs w:val="20"/>
              </w:rPr>
              <w:t xml:space="preserve">Revisada y analizada la evidencia la OCI hace las siguientes observaciones: </w:t>
            </w:r>
          </w:p>
          <w:p w:rsidR="0051758B" w:rsidRPr="00BE3CDE" w:rsidRDefault="0051758B" w:rsidP="00D30695">
            <w:pPr>
              <w:spacing w:after="0"/>
              <w:rPr>
                <w:rFonts w:ascii="Arial Narrow" w:eastAsia="PMingLiU" w:hAnsi="Arial Narrow" w:cs="Arial"/>
                <w:bCs/>
                <w:sz w:val="20"/>
                <w:szCs w:val="20"/>
              </w:rPr>
            </w:pPr>
          </w:p>
          <w:p w:rsidR="00BB2C23" w:rsidRPr="00BE3CDE" w:rsidRDefault="00BB2C23" w:rsidP="00BB2C23">
            <w:pPr>
              <w:pStyle w:val="Prrafodelista"/>
              <w:numPr>
                <w:ilvl w:val="0"/>
                <w:numId w:val="24"/>
              </w:numPr>
              <w:jc w:val="both"/>
              <w:rPr>
                <w:rFonts w:ascii="Arial Narrow" w:hAnsi="Arial Narrow"/>
                <w:sz w:val="20"/>
                <w:szCs w:val="20"/>
              </w:rPr>
            </w:pPr>
            <w:r w:rsidRPr="00BE3CDE">
              <w:rPr>
                <w:rFonts w:ascii="Arial Narrow" w:hAnsi="Arial Narrow"/>
                <w:noProof/>
                <w:sz w:val="20"/>
                <w:szCs w:val="20"/>
                <w:lang w:val="es-ES" w:eastAsia="es-CO"/>
              </w:rPr>
              <w:t xml:space="preserve">Se observó que el FRV </w:t>
            </w:r>
            <w:r w:rsidRPr="00BE3CDE">
              <w:rPr>
                <w:rFonts w:ascii="Arial Narrow" w:hAnsi="Arial Narrow" w:cs="Calibri"/>
                <w:sz w:val="20"/>
                <w:szCs w:val="20"/>
                <w:lang w:val="es-CO"/>
              </w:rPr>
              <w:t xml:space="preserve">ha diseñado diferentes estrategias de administración y gestión sobre cada uno de los bienes que ha recibido en inventario. Estas estrategias se han fundamentado en la búsqueda del control total de los bienes y la puesta en marcha de sistemas que permitan la generación de excedentes para la Reparación a las Víctimas y la adecuada conservación de los activos. </w:t>
            </w:r>
          </w:p>
          <w:p w:rsidR="00E83150" w:rsidRPr="00BE3CDE" w:rsidRDefault="00E83150" w:rsidP="00E83150">
            <w:pPr>
              <w:pStyle w:val="Prrafodelista"/>
              <w:jc w:val="both"/>
              <w:rPr>
                <w:rFonts w:ascii="Arial Narrow" w:hAnsi="Arial Narrow"/>
                <w:sz w:val="20"/>
                <w:szCs w:val="20"/>
              </w:rPr>
            </w:pPr>
          </w:p>
          <w:p w:rsidR="00BB2C23" w:rsidRPr="00BE3CDE" w:rsidRDefault="00BB2C23" w:rsidP="00E83150">
            <w:pPr>
              <w:pStyle w:val="Prrafodelista"/>
              <w:numPr>
                <w:ilvl w:val="0"/>
                <w:numId w:val="24"/>
              </w:numPr>
              <w:jc w:val="both"/>
              <w:rPr>
                <w:rFonts w:ascii="Arial Narrow" w:hAnsi="Arial Narrow"/>
                <w:sz w:val="20"/>
                <w:szCs w:val="20"/>
              </w:rPr>
            </w:pPr>
            <w:r w:rsidRPr="00BE3CDE">
              <w:rPr>
                <w:rFonts w:ascii="Arial Narrow" w:hAnsi="Arial Narrow" w:cs="Calibri"/>
                <w:sz w:val="20"/>
                <w:szCs w:val="20"/>
                <w:lang w:val="es-CO"/>
              </w:rPr>
              <w:t xml:space="preserve">Se </w:t>
            </w:r>
            <w:r w:rsidR="00E83150" w:rsidRPr="00BE3CDE">
              <w:rPr>
                <w:rFonts w:ascii="Arial Narrow" w:hAnsi="Arial Narrow" w:cs="Calibri"/>
                <w:sz w:val="20"/>
                <w:szCs w:val="20"/>
                <w:lang w:val="es-CO"/>
              </w:rPr>
              <w:t xml:space="preserve">observó que del total de bienes inmuebles rurales inventariados que corresponde a </w:t>
            </w:r>
            <w:r w:rsidR="00E83150" w:rsidRPr="00BE3CDE">
              <w:rPr>
                <w:rFonts w:ascii="Arial Narrow" w:hAnsi="Arial Narrow" w:cs="Calibri"/>
                <w:b/>
                <w:sz w:val="20"/>
                <w:szCs w:val="20"/>
                <w:lang w:val="es-CO"/>
              </w:rPr>
              <w:t>486</w:t>
            </w:r>
            <w:r w:rsidR="00E83150" w:rsidRPr="00BE3CDE">
              <w:rPr>
                <w:rFonts w:ascii="Arial Narrow" w:hAnsi="Arial Narrow" w:cs="Calibri"/>
                <w:sz w:val="20"/>
                <w:szCs w:val="20"/>
                <w:lang w:val="es-CO"/>
              </w:rPr>
              <w:t xml:space="preserve"> a la fecha se cuenta con sistema de administración en </w:t>
            </w:r>
            <w:r w:rsidR="00E83150" w:rsidRPr="00BE3CDE">
              <w:rPr>
                <w:rFonts w:ascii="Arial Narrow" w:hAnsi="Arial Narrow" w:cs="Calibri"/>
                <w:b/>
                <w:sz w:val="20"/>
                <w:szCs w:val="20"/>
                <w:lang w:val="es-CO"/>
              </w:rPr>
              <w:t>389</w:t>
            </w:r>
            <w:r w:rsidR="00E83150" w:rsidRPr="00BE3CDE">
              <w:rPr>
                <w:rFonts w:ascii="Arial Narrow" w:hAnsi="Arial Narrow" w:cs="Calibri"/>
                <w:sz w:val="20"/>
                <w:szCs w:val="20"/>
                <w:lang w:val="es-CO"/>
              </w:rPr>
              <w:t xml:space="preserve">, los </w:t>
            </w:r>
            <w:r w:rsidR="00E83150" w:rsidRPr="00BE3CDE">
              <w:rPr>
                <w:rFonts w:ascii="Arial Narrow" w:hAnsi="Arial Narrow" w:cs="Calibri"/>
                <w:b/>
                <w:sz w:val="20"/>
                <w:szCs w:val="20"/>
                <w:lang w:val="es-CO"/>
              </w:rPr>
              <w:t>97</w:t>
            </w:r>
            <w:r w:rsidR="00E83150" w:rsidRPr="00BE3CDE">
              <w:rPr>
                <w:rFonts w:ascii="Arial Narrow" w:hAnsi="Arial Narrow" w:cs="Calibri"/>
                <w:sz w:val="20"/>
                <w:szCs w:val="20"/>
                <w:lang w:val="es-CO"/>
              </w:rPr>
              <w:t xml:space="preserve"> inmuebles restantes se encuentran bajo plan de saneamiento. Para lo anterior la OCI adelantará seguimiento a las medidas que se tomen respecto de los bienes que no cuentan con sistema de administración. </w:t>
            </w:r>
          </w:p>
          <w:p w:rsidR="00820445" w:rsidRPr="00BE3CDE" w:rsidRDefault="00820445" w:rsidP="00820445">
            <w:pPr>
              <w:pStyle w:val="Prrafodelista"/>
              <w:rPr>
                <w:rFonts w:ascii="Arial Narrow" w:hAnsi="Arial Narrow"/>
                <w:sz w:val="20"/>
                <w:szCs w:val="20"/>
              </w:rPr>
            </w:pPr>
          </w:p>
          <w:p w:rsidR="00820445" w:rsidRPr="00BE3CDE" w:rsidRDefault="00820445" w:rsidP="00820445">
            <w:pPr>
              <w:pStyle w:val="Prrafodelista"/>
              <w:numPr>
                <w:ilvl w:val="0"/>
                <w:numId w:val="24"/>
              </w:numPr>
              <w:jc w:val="both"/>
              <w:rPr>
                <w:rFonts w:ascii="Arial Narrow" w:hAnsi="Arial Narrow"/>
                <w:sz w:val="20"/>
                <w:szCs w:val="20"/>
              </w:rPr>
            </w:pPr>
            <w:r w:rsidRPr="00BE3CDE">
              <w:rPr>
                <w:rFonts w:ascii="Arial Narrow" w:hAnsi="Arial Narrow" w:cs="Calibri"/>
                <w:sz w:val="20"/>
                <w:szCs w:val="20"/>
                <w:lang w:val="es-CO"/>
              </w:rPr>
              <w:t xml:space="preserve">Se observó que de acuerdo a la información suministrada existen </w:t>
            </w:r>
            <w:r w:rsidRPr="00BE3CDE">
              <w:rPr>
                <w:rFonts w:ascii="Arial Narrow" w:hAnsi="Arial Narrow" w:cs="Calibri"/>
                <w:b/>
                <w:sz w:val="20"/>
                <w:szCs w:val="20"/>
                <w:lang w:val="es-CO"/>
              </w:rPr>
              <w:t>55</w:t>
            </w:r>
            <w:r w:rsidRPr="00BE3CDE">
              <w:rPr>
                <w:rFonts w:ascii="Arial Narrow" w:hAnsi="Arial Narrow" w:cs="Calibri"/>
                <w:sz w:val="20"/>
                <w:szCs w:val="20"/>
                <w:lang w:val="es-CO"/>
              </w:rPr>
              <w:t xml:space="preserve"> bienes inmuebles urbanos que no se encuentran en el inventario, por cuanto el reporte muestra que hay </w:t>
            </w:r>
            <w:r w:rsidRPr="00BE3CDE">
              <w:rPr>
                <w:rFonts w:ascii="Arial Narrow" w:hAnsi="Arial Narrow" w:cs="Calibri"/>
                <w:b/>
                <w:sz w:val="20"/>
                <w:szCs w:val="20"/>
                <w:lang w:val="es-CO"/>
              </w:rPr>
              <w:t>290</w:t>
            </w:r>
            <w:r w:rsidRPr="00BE3CDE">
              <w:rPr>
                <w:rFonts w:ascii="Arial Narrow" w:hAnsi="Arial Narrow" w:cs="Calibri"/>
                <w:sz w:val="20"/>
                <w:szCs w:val="20"/>
                <w:lang w:val="es-CO"/>
              </w:rPr>
              <w:t xml:space="preserve"> bienes inmuebles urbanos inventariados, pero al verificar los bienes con sistema de administración se reportan </w:t>
            </w:r>
            <w:r w:rsidRPr="00BE3CDE">
              <w:rPr>
                <w:rFonts w:ascii="Arial Narrow" w:hAnsi="Arial Narrow" w:cs="Calibri"/>
                <w:b/>
                <w:sz w:val="20"/>
                <w:szCs w:val="20"/>
                <w:lang w:val="es-CO"/>
              </w:rPr>
              <w:t>345</w:t>
            </w:r>
            <w:r w:rsidRPr="00BE3CDE">
              <w:rPr>
                <w:rFonts w:ascii="Arial Narrow" w:hAnsi="Arial Narrow" w:cs="Calibri"/>
                <w:sz w:val="20"/>
                <w:szCs w:val="20"/>
                <w:lang w:val="es-CO"/>
              </w:rPr>
              <w:t xml:space="preserve">, por lo anterior la OCI solicita aclarar esta diferencia. </w:t>
            </w:r>
          </w:p>
          <w:p w:rsidR="002037D2" w:rsidRPr="00BE3CDE" w:rsidRDefault="002037D2" w:rsidP="002037D2">
            <w:pPr>
              <w:pStyle w:val="Prrafodelista"/>
              <w:rPr>
                <w:rFonts w:ascii="Arial Narrow" w:hAnsi="Arial Narrow"/>
                <w:sz w:val="20"/>
                <w:szCs w:val="20"/>
                <w:lang w:val="es-CO"/>
              </w:rPr>
            </w:pPr>
          </w:p>
          <w:p w:rsidR="00E83150" w:rsidRPr="00BE3CDE" w:rsidRDefault="00E83150" w:rsidP="00E83150">
            <w:pPr>
              <w:pStyle w:val="Prrafodelista"/>
              <w:numPr>
                <w:ilvl w:val="0"/>
                <w:numId w:val="24"/>
              </w:numPr>
              <w:jc w:val="both"/>
              <w:rPr>
                <w:rFonts w:ascii="Arial Narrow" w:hAnsi="Arial Narrow"/>
                <w:sz w:val="20"/>
                <w:szCs w:val="20"/>
              </w:rPr>
            </w:pPr>
            <w:r w:rsidRPr="00BE3CDE">
              <w:rPr>
                <w:rFonts w:ascii="Arial Narrow" w:hAnsi="Arial Narrow" w:cs="Calibri"/>
                <w:sz w:val="20"/>
                <w:szCs w:val="20"/>
                <w:lang w:val="es-CO"/>
              </w:rPr>
              <w:t xml:space="preserve">Se observó la misma situación respecto a los muebles y enseres- elementos de clínica donde el inventario reporta actualmente </w:t>
            </w:r>
            <w:r w:rsidRPr="00BE3CDE">
              <w:rPr>
                <w:rFonts w:ascii="Arial Narrow" w:hAnsi="Arial Narrow" w:cs="Calibri"/>
                <w:b/>
                <w:sz w:val="20"/>
                <w:szCs w:val="20"/>
                <w:lang w:val="es-CO"/>
              </w:rPr>
              <w:t>113</w:t>
            </w:r>
            <w:r w:rsidRPr="00BE3CDE">
              <w:rPr>
                <w:rFonts w:ascii="Arial Narrow" w:hAnsi="Arial Narrow" w:cs="Calibri"/>
                <w:sz w:val="20"/>
                <w:szCs w:val="20"/>
                <w:lang w:val="es-CO"/>
              </w:rPr>
              <w:t xml:space="preserve">, pero según el reporte tiene en administración </w:t>
            </w:r>
            <w:r w:rsidRPr="00BE3CDE">
              <w:rPr>
                <w:rFonts w:ascii="Arial Narrow" w:hAnsi="Arial Narrow" w:cs="Calibri"/>
                <w:b/>
                <w:sz w:val="20"/>
                <w:szCs w:val="20"/>
                <w:lang w:val="es-CO"/>
              </w:rPr>
              <w:t xml:space="preserve">133 </w:t>
            </w:r>
            <w:r w:rsidRPr="00BE3CDE">
              <w:rPr>
                <w:rFonts w:ascii="Arial Narrow" w:hAnsi="Arial Narrow" w:cs="Calibri"/>
                <w:sz w:val="20"/>
                <w:szCs w:val="20"/>
                <w:lang w:val="es-CO"/>
              </w:rPr>
              <w:t>elementos clínicos, por lo anterior la OCI solicita aclarar esta diferencia.</w:t>
            </w:r>
          </w:p>
          <w:p w:rsidR="00111E73" w:rsidRPr="00BE3CDE" w:rsidRDefault="00111E73" w:rsidP="00111E73">
            <w:pPr>
              <w:pStyle w:val="Prrafodelista"/>
              <w:rPr>
                <w:rFonts w:ascii="Arial Narrow" w:hAnsi="Arial Narrow"/>
                <w:sz w:val="20"/>
                <w:szCs w:val="20"/>
              </w:rPr>
            </w:pPr>
          </w:p>
          <w:p w:rsidR="00111E73" w:rsidRPr="00BE3CDE" w:rsidRDefault="00111E73" w:rsidP="00111E73">
            <w:pPr>
              <w:pStyle w:val="Prrafodelista"/>
              <w:numPr>
                <w:ilvl w:val="0"/>
                <w:numId w:val="24"/>
              </w:numPr>
              <w:jc w:val="both"/>
              <w:rPr>
                <w:rFonts w:ascii="Arial Narrow" w:hAnsi="Arial Narrow"/>
                <w:sz w:val="20"/>
                <w:szCs w:val="20"/>
              </w:rPr>
            </w:pPr>
            <w:r w:rsidRPr="00BE3CDE">
              <w:rPr>
                <w:rFonts w:ascii="Arial Narrow" w:eastAsia="PMingLiU" w:hAnsi="Arial Narrow" w:cs="Arial"/>
                <w:bCs/>
                <w:sz w:val="20"/>
                <w:szCs w:val="20"/>
              </w:rPr>
              <w:t xml:space="preserve">Se observó que el FRV hace uso de los diferentes tipos de sistema de administración, pero respecto al sistema de administración de bienes que tiene para el activo de las plantaciones agrícolas y forestales que es el de proyectos productivos, encontró que </w:t>
            </w:r>
            <w:r w:rsidRPr="00BE3CDE">
              <w:rPr>
                <w:rFonts w:ascii="Arial Narrow" w:hAnsi="Arial Narrow" w:cs="Calibri"/>
                <w:sz w:val="20"/>
                <w:szCs w:val="20"/>
                <w:lang w:val="es-CO"/>
              </w:rPr>
              <w:t xml:space="preserve">del inventario </w:t>
            </w:r>
            <w:r w:rsidRPr="00BE3CDE">
              <w:rPr>
                <w:rFonts w:ascii="Arial Narrow" w:hAnsi="Arial Narrow" w:cs="Calibri"/>
                <w:sz w:val="20"/>
                <w:szCs w:val="20"/>
                <w:lang w:val="es-CO"/>
              </w:rPr>
              <w:lastRenderedPageBreak/>
              <w:t xml:space="preserve">total (48 bienes) se cuenta con sistema de administración en un  50% de los bienes (24 bienes) y sin sistema de administración tradicional, pero con gestiones administrativas el 50% restante (24 bienes). </w:t>
            </w:r>
          </w:p>
          <w:p w:rsidR="00DB612E" w:rsidRPr="00BE3CDE" w:rsidRDefault="00DB612E" w:rsidP="00DB612E">
            <w:pPr>
              <w:pStyle w:val="Prrafodelista"/>
              <w:rPr>
                <w:rFonts w:ascii="Arial Narrow" w:hAnsi="Arial Narrow"/>
                <w:sz w:val="20"/>
                <w:szCs w:val="20"/>
              </w:rPr>
            </w:pPr>
          </w:p>
          <w:p w:rsidR="00DB612E" w:rsidRPr="00BE3CDE" w:rsidRDefault="00DB612E" w:rsidP="00DB612E">
            <w:pPr>
              <w:pStyle w:val="Prrafodelista"/>
              <w:numPr>
                <w:ilvl w:val="0"/>
                <w:numId w:val="24"/>
              </w:numPr>
              <w:jc w:val="both"/>
              <w:rPr>
                <w:rFonts w:ascii="Arial Narrow" w:hAnsi="Arial Narrow"/>
                <w:sz w:val="20"/>
                <w:szCs w:val="20"/>
              </w:rPr>
            </w:pPr>
            <w:r w:rsidRPr="00BE3CDE">
              <w:rPr>
                <w:rFonts w:ascii="Arial Narrow" w:hAnsi="Arial Narrow"/>
                <w:sz w:val="20"/>
                <w:szCs w:val="20"/>
                <w:lang w:val="es-CO"/>
              </w:rPr>
              <w:t xml:space="preserve">La OCI respecto de los </w:t>
            </w:r>
            <w:r w:rsidRPr="00BE3CDE">
              <w:rPr>
                <w:rFonts w:ascii="Arial Narrow" w:hAnsi="Arial Narrow" w:cs="Calibri"/>
                <w:sz w:val="20"/>
                <w:szCs w:val="20"/>
                <w:lang w:val="es-CO"/>
              </w:rPr>
              <w:t xml:space="preserve"> 24 bienes que no presentan sistema de administración regular u operación sobre las plantaciones, adelantará seguimiento a las acciones que realice el FRV para que se establezcan sistemas de administración estables y así dar cumplimiento a las diferentes actividades enmarcadas en el procedimiento, como son las inspecciones a los bienes, actividades de carácter técnico y jurídico que permitan sanear los bienes.  </w:t>
            </w:r>
          </w:p>
          <w:p w:rsidR="00DB612E" w:rsidRPr="00BE3CDE" w:rsidRDefault="00DB612E" w:rsidP="00DB612E">
            <w:pPr>
              <w:pStyle w:val="Prrafodelista"/>
              <w:rPr>
                <w:rFonts w:ascii="Arial Narrow" w:hAnsi="Arial Narrow"/>
                <w:sz w:val="20"/>
                <w:szCs w:val="20"/>
              </w:rPr>
            </w:pPr>
          </w:p>
          <w:p w:rsidR="00A474A3" w:rsidRPr="00BE3CDE" w:rsidRDefault="00DB612E" w:rsidP="00111E73">
            <w:pPr>
              <w:pStyle w:val="Prrafodelista"/>
              <w:numPr>
                <w:ilvl w:val="0"/>
                <w:numId w:val="24"/>
              </w:numPr>
              <w:jc w:val="both"/>
              <w:rPr>
                <w:rFonts w:ascii="Arial Narrow" w:hAnsi="Arial Narrow"/>
                <w:sz w:val="20"/>
                <w:szCs w:val="20"/>
              </w:rPr>
            </w:pPr>
            <w:r w:rsidRPr="00BE3CDE">
              <w:rPr>
                <w:rFonts w:ascii="Arial Narrow" w:hAnsi="Arial Narrow" w:cs="Calibri"/>
                <w:sz w:val="20"/>
                <w:szCs w:val="20"/>
                <w:lang w:val="es-CO"/>
              </w:rPr>
              <w:t xml:space="preserve">Respecto al dinero que tiene como sistema de administración de bienes la  </w:t>
            </w:r>
            <w:r w:rsidRPr="00BE3CDE">
              <w:rPr>
                <w:rFonts w:ascii="Arial Narrow" w:eastAsia="Times New Roman" w:hAnsi="Arial Narrow"/>
                <w:color w:val="000000"/>
                <w:sz w:val="20"/>
                <w:szCs w:val="20"/>
                <w:u w:val="single"/>
                <w:lang w:eastAsia="es-CO"/>
              </w:rPr>
              <w:t>Inversión forzosa en mercado público de capitales TES Clase B</w:t>
            </w:r>
            <w:r w:rsidRPr="00BE3CDE">
              <w:rPr>
                <w:rFonts w:ascii="Arial Narrow" w:eastAsia="Times New Roman" w:hAnsi="Arial Narrow"/>
                <w:color w:val="000000"/>
                <w:sz w:val="20"/>
                <w:szCs w:val="20"/>
                <w:lang w:eastAsia="es-CO"/>
              </w:rPr>
              <w:t>, que</w:t>
            </w:r>
            <w:r w:rsidRPr="00BE3CDE">
              <w:rPr>
                <w:rFonts w:ascii="Arial Narrow" w:hAnsi="Arial Narrow" w:cs="Calibri"/>
                <w:sz w:val="20"/>
                <w:szCs w:val="20"/>
                <w:lang w:val="es-CO"/>
              </w:rPr>
              <w:t xml:space="preserve"> a su vez está establecido en el procedimiento en el numeral 21 que menciona lo siguiente: </w:t>
            </w:r>
            <w:r w:rsidRPr="00BE3CDE">
              <w:rPr>
                <w:rFonts w:ascii="Arial Narrow" w:hAnsi="Arial Narrow" w:cs="Calibri"/>
                <w:sz w:val="20"/>
                <w:szCs w:val="20"/>
              </w:rPr>
              <w:t xml:space="preserve"> (</w:t>
            </w:r>
            <w:r w:rsidRPr="00BE3CDE">
              <w:rPr>
                <w:rFonts w:ascii="Arial Narrow" w:hAnsi="Arial Narrow"/>
                <w:i/>
                <w:sz w:val="20"/>
                <w:szCs w:val="20"/>
              </w:rPr>
              <w:t xml:space="preserve">21. Realizar la Inversión en TES.  Ver: Procedimiento Inversión en TES), </w:t>
            </w:r>
            <w:r w:rsidRPr="00BE3CDE">
              <w:rPr>
                <w:rFonts w:ascii="Arial Narrow" w:hAnsi="Arial Narrow"/>
                <w:sz w:val="20"/>
                <w:szCs w:val="20"/>
              </w:rPr>
              <w:t xml:space="preserve">la  OCI solicita se actualice el procedimiento, porque actualmente los recursos no se manejan de esta forma.  </w:t>
            </w:r>
            <w:r w:rsidRPr="00BE3CDE">
              <w:rPr>
                <w:rFonts w:ascii="Arial Narrow" w:hAnsi="Arial Narrow"/>
                <w:i/>
                <w:sz w:val="20"/>
                <w:szCs w:val="20"/>
              </w:rPr>
              <w:t xml:space="preserve"> </w:t>
            </w:r>
          </w:p>
          <w:p w:rsidR="005E5B44" w:rsidRPr="00BE3CDE" w:rsidRDefault="005E5B44" w:rsidP="005E5B44">
            <w:pPr>
              <w:pStyle w:val="Prrafodelista"/>
              <w:rPr>
                <w:rFonts w:ascii="Arial Narrow" w:hAnsi="Arial Narrow"/>
                <w:sz w:val="20"/>
                <w:szCs w:val="20"/>
              </w:rPr>
            </w:pPr>
          </w:p>
          <w:p w:rsidR="001B0AB4" w:rsidRPr="00BE3CDE" w:rsidRDefault="005E5B44" w:rsidP="00E2190D">
            <w:pPr>
              <w:pStyle w:val="Prrafodelista"/>
              <w:numPr>
                <w:ilvl w:val="0"/>
                <w:numId w:val="24"/>
              </w:numPr>
              <w:jc w:val="both"/>
              <w:rPr>
                <w:rFonts w:ascii="Arial Narrow" w:hAnsi="Arial Narrow"/>
                <w:sz w:val="20"/>
                <w:szCs w:val="20"/>
              </w:rPr>
            </w:pPr>
            <w:r w:rsidRPr="00BE3CDE">
              <w:rPr>
                <w:rFonts w:ascii="Arial Narrow" w:hAnsi="Arial Narrow"/>
                <w:sz w:val="20"/>
                <w:szCs w:val="20"/>
              </w:rPr>
              <w:t xml:space="preserve">Se observó que respecto al procedimiento se tiene dificultades en el cumplimiento de las siguientes actividades  </w:t>
            </w:r>
            <w:r w:rsidRPr="00BE3CDE">
              <w:rPr>
                <w:rFonts w:ascii="Arial Narrow" w:hAnsi="Arial Narrow"/>
                <w:b/>
                <w:sz w:val="20"/>
                <w:szCs w:val="20"/>
              </w:rPr>
              <w:t xml:space="preserve">8. </w:t>
            </w:r>
            <w:r w:rsidRPr="00BE3CDE">
              <w:rPr>
                <w:rFonts w:ascii="Arial Narrow" w:hAnsi="Arial Narrow"/>
                <w:i/>
                <w:sz w:val="20"/>
                <w:szCs w:val="20"/>
              </w:rPr>
              <w:t xml:space="preserve">Realizar las inspecciones necesarias para la correcta administración. Bienes sin sistema de administración cada cuatro (4) meses. Bienes con sistema de administración cada seis (6) meses. </w:t>
            </w:r>
            <w:r w:rsidRPr="00BE3CDE">
              <w:rPr>
                <w:rFonts w:ascii="Arial Narrow" w:hAnsi="Arial Narrow"/>
                <w:b/>
                <w:i/>
                <w:sz w:val="20"/>
                <w:szCs w:val="20"/>
              </w:rPr>
              <w:t>11.</w:t>
            </w:r>
            <w:r w:rsidRPr="00BE3CDE">
              <w:rPr>
                <w:rFonts w:ascii="Arial Narrow" w:hAnsi="Arial Narrow"/>
                <w:i/>
                <w:sz w:val="20"/>
                <w:szCs w:val="20"/>
              </w:rPr>
              <w:t xml:space="preserve"> Recepcionar la documentación para implementar un sistema de administración. </w:t>
            </w:r>
            <w:r w:rsidRPr="00BE3CDE">
              <w:rPr>
                <w:rFonts w:ascii="Arial Narrow" w:hAnsi="Arial Narrow"/>
                <w:b/>
                <w:i/>
                <w:sz w:val="20"/>
                <w:szCs w:val="20"/>
              </w:rPr>
              <w:t>12.</w:t>
            </w:r>
            <w:r w:rsidRPr="00BE3CDE">
              <w:rPr>
                <w:rFonts w:ascii="Arial Narrow" w:hAnsi="Arial Narrow"/>
                <w:i/>
                <w:sz w:val="20"/>
                <w:szCs w:val="20"/>
              </w:rPr>
              <w:t xml:space="preserve"> Evaluar técnica, financiera y contractualmente las propuestas presentadas.</w:t>
            </w:r>
            <w:r w:rsidRPr="00BE3CDE">
              <w:rPr>
                <w:rFonts w:ascii="Arial Narrow" w:hAnsi="Arial Narrow"/>
                <w:b/>
                <w:sz w:val="20"/>
                <w:szCs w:val="20"/>
              </w:rPr>
              <w:t xml:space="preserve"> </w:t>
            </w:r>
          </w:p>
          <w:p w:rsidR="00E2190D" w:rsidRPr="00BE3CDE" w:rsidRDefault="00E2190D" w:rsidP="00E2190D">
            <w:pPr>
              <w:pStyle w:val="Prrafodelista"/>
              <w:rPr>
                <w:rFonts w:ascii="Arial Narrow" w:hAnsi="Arial Narrow"/>
                <w:sz w:val="20"/>
                <w:szCs w:val="20"/>
              </w:rPr>
            </w:pPr>
          </w:p>
          <w:p w:rsidR="00E2190D" w:rsidRPr="00BE3CDE" w:rsidRDefault="00E2190D" w:rsidP="00E2190D">
            <w:pPr>
              <w:pStyle w:val="Prrafodelista"/>
              <w:numPr>
                <w:ilvl w:val="0"/>
                <w:numId w:val="24"/>
              </w:numPr>
              <w:jc w:val="both"/>
              <w:rPr>
                <w:rFonts w:ascii="Arial Narrow" w:hAnsi="Arial Narrow"/>
                <w:sz w:val="20"/>
                <w:szCs w:val="20"/>
              </w:rPr>
            </w:pPr>
            <w:r w:rsidRPr="00BE3CDE">
              <w:rPr>
                <w:rFonts w:ascii="Arial Narrow" w:hAnsi="Arial Narrow"/>
                <w:sz w:val="20"/>
                <w:szCs w:val="20"/>
              </w:rPr>
              <w:t xml:space="preserve">Se observó que no se cuentan con avalúos actualizados en los expedientes y este es un factor fundamental para adelantar cualquier actividad tendiente a una adecuada administración de los bienes, por lo anterior la OCI solicita se tomen medidas efectivas al respecto. </w:t>
            </w:r>
          </w:p>
          <w:p w:rsidR="001B0AB4" w:rsidRPr="00BE3CDE" w:rsidRDefault="001B0AB4" w:rsidP="001B0AB4">
            <w:pPr>
              <w:pStyle w:val="Prrafodelista"/>
              <w:rPr>
                <w:rFonts w:ascii="Arial Narrow" w:hAnsi="Arial Narrow"/>
                <w:sz w:val="20"/>
                <w:szCs w:val="20"/>
              </w:rPr>
            </w:pPr>
          </w:p>
          <w:p w:rsidR="00AF08E2" w:rsidRPr="00BE3CDE" w:rsidRDefault="005B66D4" w:rsidP="00AF08E2">
            <w:pPr>
              <w:pStyle w:val="Prrafodelista"/>
              <w:numPr>
                <w:ilvl w:val="0"/>
                <w:numId w:val="24"/>
              </w:numPr>
              <w:jc w:val="both"/>
              <w:rPr>
                <w:rFonts w:ascii="Arial Narrow" w:hAnsi="Arial Narrow"/>
                <w:sz w:val="20"/>
                <w:szCs w:val="20"/>
              </w:rPr>
            </w:pPr>
            <w:r w:rsidRPr="00BE3CDE">
              <w:rPr>
                <w:rFonts w:ascii="Arial Narrow" w:hAnsi="Arial Narrow"/>
                <w:sz w:val="20"/>
                <w:szCs w:val="20"/>
              </w:rPr>
              <w:t>S</w:t>
            </w:r>
            <w:r w:rsidR="00AD77B4" w:rsidRPr="00BE3CDE">
              <w:rPr>
                <w:rFonts w:ascii="Arial Narrow" w:hAnsi="Arial Narrow"/>
                <w:sz w:val="20"/>
                <w:szCs w:val="20"/>
              </w:rPr>
              <w:t>e</w:t>
            </w:r>
            <w:r w:rsidR="005E5B44" w:rsidRPr="00BE3CDE">
              <w:rPr>
                <w:rFonts w:ascii="Arial Narrow" w:hAnsi="Arial Narrow"/>
                <w:sz w:val="20"/>
                <w:szCs w:val="20"/>
              </w:rPr>
              <w:t xml:space="preserve"> observó por parte de esta Oficina que respecto al cumplimiento del No</w:t>
            </w:r>
            <w:r w:rsidR="00AD77B4" w:rsidRPr="00BE3CDE">
              <w:rPr>
                <w:rFonts w:ascii="Arial Narrow" w:hAnsi="Arial Narrow"/>
                <w:sz w:val="20"/>
                <w:szCs w:val="20"/>
              </w:rPr>
              <w:t>.</w:t>
            </w:r>
            <w:r w:rsidR="005E5B44" w:rsidRPr="00BE3CDE">
              <w:rPr>
                <w:rFonts w:ascii="Arial Narrow" w:hAnsi="Arial Narrow"/>
                <w:sz w:val="20"/>
                <w:szCs w:val="20"/>
              </w:rPr>
              <w:t xml:space="preserve"> 8 de las actividades del procedimiento, no todos los bienes tienen inspecciones en los tiempos establecidos para los bienes que cuenta con administración, por lo anterior se recomienda se revisen y si es del caso se reajusten los planes de trabajo para que no se incumplan estas actividades. </w:t>
            </w:r>
          </w:p>
          <w:p w:rsidR="00AF08E2" w:rsidRPr="00BE3CDE" w:rsidRDefault="00AF08E2" w:rsidP="00AF08E2">
            <w:pPr>
              <w:pStyle w:val="Prrafodelista"/>
              <w:jc w:val="both"/>
              <w:rPr>
                <w:rFonts w:ascii="Arial Narrow" w:hAnsi="Arial Narrow"/>
                <w:sz w:val="20"/>
                <w:szCs w:val="20"/>
              </w:rPr>
            </w:pPr>
          </w:p>
          <w:p w:rsidR="00616EA9" w:rsidRPr="00BE3CDE" w:rsidRDefault="00C5619A" w:rsidP="00616EA9">
            <w:pPr>
              <w:pStyle w:val="Prrafodelista"/>
              <w:numPr>
                <w:ilvl w:val="0"/>
                <w:numId w:val="24"/>
              </w:numPr>
              <w:jc w:val="both"/>
              <w:rPr>
                <w:rFonts w:ascii="Arial Narrow" w:hAnsi="Arial Narrow"/>
                <w:sz w:val="20"/>
                <w:szCs w:val="20"/>
              </w:rPr>
            </w:pPr>
            <w:r w:rsidRPr="00BE3CDE">
              <w:rPr>
                <w:rFonts w:ascii="Arial Narrow" w:hAnsi="Arial Narrow" w:cs="Calibri"/>
                <w:sz w:val="20"/>
                <w:szCs w:val="20"/>
              </w:rPr>
              <w:t>L</w:t>
            </w:r>
            <w:r w:rsidRPr="00BE3CDE">
              <w:rPr>
                <w:rFonts w:ascii="Arial Narrow" w:hAnsi="Arial Narrow" w:cs="Calibri"/>
                <w:sz w:val="20"/>
                <w:szCs w:val="20"/>
                <w:lang w:val="es-CO"/>
              </w:rPr>
              <w:t xml:space="preserve">a </w:t>
            </w:r>
            <w:r w:rsidR="00AF08E2" w:rsidRPr="00BE3CDE">
              <w:rPr>
                <w:rFonts w:ascii="Arial Narrow" w:hAnsi="Arial Narrow" w:cs="Calibri"/>
                <w:sz w:val="20"/>
                <w:szCs w:val="20"/>
                <w:lang w:val="es-CO"/>
              </w:rPr>
              <w:t xml:space="preserve">OCI observó que respecto a las metas establecidas en el Plan de Acción  y el  Plan Operativo Anualizado (POA) de 2015, un avance superior al </w:t>
            </w:r>
            <w:r w:rsidR="00AF08E2" w:rsidRPr="00BE3CDE">
              <w:rPr>
                <w:rFonts w:ascii="Arial Narrow" w:hAnsi="Arial Narrow" w:cs="Calibri"/>
                <w:b/>
                <w:sz w:val="20"/>
                <w:szCs w:val="20"/>
                <w:lang w:val="es-CO"/>
              </w:rPr>
              <w:t>70%</w:t>
            </w:r>
            <w:r w:rsidR="00AF08E2" w:rsidRPr="00BE3CDE">
              <w:rPr>
                <w:rFonts w:ascii="Arial Narrow" w:hAnsi="Arial Narrow" w:cs="Calibri"/>
                <w:sz w:val="20"/>
                <w:szCs w:val="20"/>
                <w:lang w:val="es-CO"/>
              </w:rPr>
              <w:t xml:space="preserve"> en bienes con sistema de administración, también se evidenció que el recaudo de recursos por concepto de administración de bienes superó la meta programada en un 45% por cuanto la meta establecida fue de </w:t>
            </w:r>
            <w:r w:rsidR="00AF08E2" w:rsidRPr="00BE3CDE">
              <w:rPr>
                <w:rFonts w:ascii="Arial Narrow" w:hAnsi="Arial Narrow" w:cs="Calibri"/>
                <w:b/>
                <w:sz w:val="20"/>
                <w:szCs w:val="20"/>
                <w:lang w:val="es-CO"/>
              </w:rPr>
              <w:t>$1.360.744.324,20</w:t>
            </w:r>
            <w:r w:rsidR="00AF08E2" w:rsidRPr="00BE3CDE">
              <w:rPr>
                <w:rFonts w:ascii="Arial Narrow" w:hAnsi="Arial Narrow" w:cs="Calibri"/>
                <w:sz w:val="20"/>
                <w:szCs w:val="20"/>
                <w:lang w:val="es-CO"/>
              </w:rPr>
              <w:t xml:space="preserve"> y el recaudo alcanzado fue de </w:t>
            </w:r>
            <w:r w:rsidR="00AF08E2" w:rsidRPr="00BE3CDE">
              <w:rPr>
                <w:rFonts w:ascii="Arial Narrow" w:hAnsi="Arial Narrow" w:cs="Calibri"/>
                <w:b/>
                <w:sz w:val="20"/>
                <w:szCs w:val="20"/>
                <w:lang w:val="es-CO"/>
              </w:rPr>
              <w:t>$1.977.354.257</w:t>
            </w:r>
            <w:r w:rsidR="00AF08E2" w:rsidRPr="00BE3CDE">
              <w:rPr>
                <w:rFonts w:ascii="Arial Narrow" w:hAnsi="Arial Narrow" w:cs="Calibri"/>
                <w:sz w:val="20"/>
                <w:szCs w:val="20"/>
                <w:lang w:val="es-CO"/>
              </w:rPr>
              <w:t xml:space="preserve">, asimismo se verificó la función de reparar con bienes revestidos de vocación social reparadora a sujetos de Reparación Colectiva, tuvo un avance del 80% por cuanto se estableció como meta </w:t>
            </w:r>
            <w:r w:rsidR="00AF08E2" w:rsidRPr="00BE3CDE">
              <w:rPr>
                <w:rFonts w:ascii="Arial Narrow" w:hAnsi="Arial Narrow" w:cs="Calibri"/>
                <w:b/>
                <w:sz w:val="20"/>
                <w:szCs w:val="20"/>
                <w:lang w:val="es-CO"/>
              </w:rPr>
              <w:t xml:space="preserve">5 </w:t>
            </w:r>
            <w:r w:rsidR="00AF08E2" w:rsidRPr="00BE3CDE">
              <w:rPr>
                <w:rFonts w:ascii="Arial Narrow" w:hAnsi="Arial Narrow" w:cs="Calibri"/>
                <w:sz w:val="20"/>
                <w:szCs w:val="20"/>
                <w:lang w:val="es-CO"/>
              </w:rPr>
              <w:t xml:space="preserve">reparaciones y se realizaron </w:t>
            </w:r>
            <w:r w:rsidR="00AF08E2" w:rsidRPr="00BE3CDE">
              <w:rPr>
                <w:rFonts w:ascii="Arial Narrow" w:hAnsi="Arial Narrow" w:cs="Calibri"/>
                <w:b/>
                <w:sz w:val="20"/>
                <w:szCs w:val="20"/>
                <w:lang w:val="es-CO"/>
              </w:rPr>
              <w:t>4</w:t>
            </w:r>
            <w:r w:rsidR="00AF08E2" w:rsidRPr="00BE3CDE">
              <w:rPr>
                <w:rFonts w:ascii="Arial Narrow" w:hAnsi="Arial Narrow" w:cs="Calibri"/>
                <w:sz w:val="20"/>
                <w:szCs w:val="20"/>
                <w:lang w:val="es-CO"/>
              </w:rPr>
              <w:t xml:space="preserve">, teniendo en cuenta lo anterior y haciendo un análisis al Plan Operativo Anualizado (POA) de 2016 (anexo a este seguimiento), esta Oficina adelantará  seguimiento el próximo semestre a todas las actividades programadas en el (POA) en especial a los recaudos que se generen respecto a la administración de los bienes. </w:t>
            </w:r>
          </w:p>
          <w:p w:rsidR="00616EA9" w:rsidRPr="00BE3CDE" w:rsidRDefault="00616EA9" w:rsidP="00616EA9">
            <w:pPr>
              <w:pStyle w:val="Prrafodelista"/>
              <w:spacing w:after="0"/>
              <w:jc w:val="both"/>
              <w:rPr>
                <w:rFonts w:ascii="Arial Narrow" w:hAnsi="Arial Narrow"/>
                <w:sz w:val="20"/>
                <w:szCs w:val="20"/>
              </w:rPr>
            </w:pPr>
          </w:p>
          <w:p w:rsidR="00FB4863" w:rsidRPr="00BE3CDE" w:rsidRDefault="00FB4863" w:rsidP="00FB4863">
            <w:pPr>
              <w:pStyle w:val="Prrafodelista"/>
              <w:numPr>
                <w:ilvl w:val="0"/>
                <w:numId w:val="24"/>
              </w:numPr>
              <w:jc w:val="both"/>
              <w:rPr>
                <w:rFonts w:ascii="Arial Narrow" w:hAnsi="Arial Narrow"/>
                <w:sz w:val="20"/>
                <w:szCs w:val="20"/>
              </w:rPr>
            </w:pPr>
            <w:r w:rsidRPr="00BE3CDE">
              <w:rPr>
                <w:rFonts w:ascii="Arial Narrow" w:hAnsi="Arial Narrow"/>
                <w:sz w:val="20"/>
                <w:szCs w:val="20"/>
              </w:rPr>
              <w:t xml:space="preserve">Se observa que </w:t>
            </w:r>
            <w:r w:rsidRPr="00BE3CDE">
              <w:rPr>
                <w:rFonts w:ascii="Arial Narrow" w:hAnsi="Arial Narrow"/>
                <w:sz w:val="20"/>
                <w:szCs w:val="20"/>
                <w:lang w:val="es-CO"/>
              </w:rPr>
              <w:t>no en todos los expedientes revisados en la muestra se encontró informe de inspección actualizado o que cumpliera los plazos establecidos en la actividad 8 del procedimiento para los bienes que cuentan con administración (inspecciones cada 6 meses), por lo anterior la OCI solicita se revisen los plazos establecidos en el procedimiento para ajustarlos de ser el caso o se tomen las medidas para que se cumplan los mismos.</w:t>
            </w:r>
          </w:p>
          <w:p w:rsidR="00FD17A9" w:rsidRPr="00BE3CDE" w:rsidRDefault="00FD17A9" w:rsidP="00FD17A9">
            <w:pPr>
              <w:pStyle w:val="Prrafodelista"/>
              <w:rPr>
                <w:rFonts w:ascii="Arial Narrow" w:hAnsi="Arial Narrow"/>
                <w:sz w:val="20"/>
                <w:szCs w:val="20"/>
              </w:rPr>
            </w:pPr>
          </w:p>
          <w:p w:rsidR="00FB4863" w:rsidRPr="00BE3CDE" w:rsidRDefault="00FB4863" w:rsidP="00FD17A9">
            <w:pPr>
              <w:pStyle w:val="Prrafodelista"/>
              <w:numPr>
                <w:ilvl w:val="0"/>
                <w:numId w:val="24"/>
              </w:numPr>
              <w:jc w:val="both"/>
              <w:rPr>
                <w:rFonts w:ascii="Arial Narrow" w:hAnsi="Arial Narrow"/>
                <w:sz w:val="20"/>
                <w:szCs w:val="20"/>
              </w:rPr>
            </w:pPr>
            <w:r w:rsidRPr="00BE3CDE">
              <w:rPr>
                <w:rFonts w:ascii="Arial Narrow" w:hAnsi="Arial Narrow"/>
                <w:sz w:val="20"/>
                <w:szCs w:val="20"/>
              </w:rPr>
              <w:t xml:space="preserve">Se observa que </w:t>
            </w:r>
            <w:r w:rsidR="00FD17A9" w:rsidRPr="00BE3CDE">
              <w:rPr>
                <w:rFonts w:ascii="Arial Narrow" w:hAnsi="Arial Narrow"/>
                <w:sz w:val="20"/>
                <w:szCs w:val="20"/>
                <w:lang w:val="es-CO"/>
              </w:rPr>
              <w:t xml:space="preserve">los bienes que no cuentan con administración (inspecciones cada 4 meses)  y que tienen un plazo establecido en el procedimiento se hace la misma recomendación de revisar y ajustar si es del caso la actividad establecida en el procedimiento, además que se fortalezcan las herramientas con las que cuenta el FRV para desarrollar las funciones de administración. Esta Oficina realizará seguimiento a las acciones que se tomen al respecto.   </w:t>
            </w:r>
          </w:p>
          <w:p w:rsidR="00FD17A9" w:rsidRPr="00BE3CDE" w:rsidRDefault="00FD17A9" w:rsidP="00FD17A9">
            <w:pPr>
              <w:pStyle w:val="Prrafodelista"/>
              <w:rPr>
                <w:rFonts w:ascii="Arial Narrow" w:hAnsi="Arial Narrow"/>
                <w:sz w:val="20"/>
                <w:szCs w:val="20"/>
              </w:rPr>
            </w:pPr>
          </w:p>
          <w:p w:rsidR="00FD17A9" w:rsidRPr="00BE3CDE" w:rsidRDefault="00FD17A9" w:rsidP="00FD17A9">
            <w:pPr>
              <w:pStyle w:val="Prrafodelista"/>
              <w:numPr>
                <w:ilvl w:val="0"/>
                <w:numId w:val="24"/>
              </w:numPr>
              <w:jc w:val="both"/>
              <w:rPr>
                <w:rFonts w:ascii="Arial Narrow" w:hAnsi="Arial Narrow"/>
                <w:sz w:val="20"/>
                <w:szCs w:val="20"/>
              </w:rPr>
            </w:pPr>
            <w:r w:rsidRPr="00BE3CDE">
              <w:rPr>
                <w:rFonts w:ascii="Arial Narrow" w:hAnsi="Arial Narrow"/>
                <w:sz w:val="20"/>
                <w:szCs w:val="20"/>
                <w:lang w:val="es-CO"/>
              </w:rPr>
              <w:t xml:space="preserve">Se observó que se adelantaron </w:t>
            </w:r>
            <w:r w:rsidRPr="00BE3CDE">
              <w:rPr>
                <w:rFonts w:ascii="Arial Narrow" w:hAnsi="Arial Narrow"/>
                <w:b/>
                <w:sz w:val="20"/>
                <w:szCs w:val="20"/>
                <w:lang w:val="es-CO"/>
              </w:rPr>
              <w:t xml:space="preserve">850 </w:t>
            </w:r>
            <w:r w:rsidRPr="00BE3CDE">
              <w:rPr>
                <w:rFonts w:ascii="Arial Narrow" w:hAnsi="Arial Narrow"/>
                <w:sz w:val="20"/>
                <w:szCs w:val="20"/>
                <w:lang w:val="es-CO"/>
              </w:rPr>
              <w:t xml:space="preserve">inspecciones a nivel nacional en el 2015, estas inspecciones se adelantaron en </w:t>
            </w:r>
            <w:r w:rsidRPr="00BE3CDE">
              <w:rPr>
                <w:rFonts w:ascii="Arial Narrow" w:hAnsi="Arial Narrow"/>
                <w:b/>
                <w:sz w:val="20"/>
                <w:szCs w:val="20"/>
                <w:lang w:val="es-CO"/>
              </w:rPr>
              <w:t xml:space="preserve">534 </w:t>
            </w:r>
            <w:r w:rsidRPr="00BE3CDE">
              <w:rPr>
                <w:rFonts w:ascii="Arial Narrow" w:hAnsi="Arial Narrow"/>
                <w:sz w:val="20"/>
                <w:szCs w:val="20"/>
                <w:lang w:val="es-CO"/>
              </w:rPr>
              <w:t xml:space="preserve">bienes administrados por el FRV, pero a la fecha se evidencia sin inspección </w:t>
            </w:r>
            <w:r w:rsidRPr="00BE3CDE">
              <w:rPr>
                <w:rFonts w:ascii="Arial Narrow" w:hAnsi="Arial Narrow"/>
                <w:b/>
                <w:sz w:val="20"/>
                <w:szCs w:val="20"/>
                <w:lang w:val="es-CO"/>
              </w:rPr>
              <w:t xml:space="preserve">243, </w:t>
            </w:r>
            <w:r w:rsidRPr="00BE3CDE">
              <w:rPr>
                <w:rFonts w:ascii="Arial Narrow" w:hAnsi="Arial Narrow"/>
                <w:sz w:val="20"/>
                <w:szCs w:val="20"/>
                <w:lang w:val="es-CO"/>
              </w:rPr>
              <w:t xml:space="preserve">incumpliendo así el numeral 8 del procedimiento,  además existe diferencia entre el número de bienes reportados en los bienes que cuentan con administración  que fue de </w:t>
            </w:r>
            <w:r w:rsidRPr="00BE3CDE">
              <w:rPr>
                <w:rFonts w:ascii="Arial Narrow" w:hAnsi="Arial Narrow"/>
                <w:b/>
                <w:sz w:val="20"/>
                <w:szCs w:val="20"/>
                <w:lang w:val="es-CO"/>
              </w:rPr>
              <w:t>776</w:t>
            </w:r>
            <w:r w:rsidRPr="00BE3CDE">
              <w:rPr>
                <w:rFonts w:ascii="Arial Narrow" w:hAnsi="Arial Narrow"/>
                <w:sz w:val="20"/>
                <w:szCs w:val="20"/>
                <w:lang w:val="es-CO"/>
              </w:rPr>
              <w:t xml:space="preserve"> y los reportados que es de </w:t>
            </w:r>
            <w:r w:rsidRPr="00BE3CDE">
              <w:rPr>
                <w:rFonts w:ascii="Arial Narrow" w:hAnsi="Arial Narrow"/>
                <w:b/>
                <w:sz w:val="20"/>
                <w:szCs w:val="20"/>
                <w:lang w:val="es-CO"/>
              </w:rPr>
              <w:t>777</w:t>
            </w:r>
            <w:r w:rsidRPr="00BE3CDE">
              <w:rPr>
                <w:rFonts w:ascii="Arial Narrow" w:hAnsi="Arial Narrow"/>
                <w:sz w:val="20"/>
                <w:szCs w:val="20"/>
                <w:lang w:val="es-CO"/>
              </w:rPr>
              <w:t xml:space="preserve"> bienes. Teniendo en cuenta lo anterior, esta Oficina solicita se tomen las medidas pertinentes y que las mismas sean efectivas para que no se incumplan las actividades del procedimiento, además se haga una revisión total y se consoliden los bienes que tiene a cargo el FRV. </w:t>
            </w:r>
          </w:p>
          <w:p w:rsidR="00B3663C" w:rsidRPr="00BE3CDE" w:rsidRDefault="00B3663C" w:rsidP="00B3663C">
            <w:pPr>
              <w:pStyle w:val="Prrafodelista"/>
              <w:rPr>
                <w:rFonts w:ascii="Arial Narrow" w:hAnsi="Arial Narrow"/>
                <w:sz w:val="20"/>
                <w:szCs w:val="20"/>
                <w:lang w:val="es-CO"/>
              </w:rPr>
            </w:pPr>
          </w:p>
          <w:p w:rsidR="00AA3F2B" w:rsidRPr="00BE3CDE" w:rsidRDefault="00B3663C" w:rsidP="00AA3F2B">
            <w:pPr>
              <w:pStyle w:val="Prrafodelista"/>
              <w:numPr>
                <w:ilvl w:val="0"/>
                <w:numId w:val="24"/>
              </w:numPr>
              <w:jc w:val="both"/>
              <w:rPr>
                <w:rFonts w:ascii="Arial Narrow" w:hAnsi="Arial Narrow"/>
                <w:sz w:val="20"/>
                <w:szCs w:val="20"/>
              </w:rPr>
            </w:pPr>
            <w:r w:rsidRPr="00BE3CDE">
              <w:rPr>
                <w:rFonts w:ascii="Arial Narrow" w:hAnsi="Arial Narrow"/>
                <w:sz w:val="20"/>
                <w:szCs w:val="20"/>
              </w:rPr>
              <w:t>L</w:t>
            </w:r>
            <w:r w:rsidR="00FB4863" w:rsidRPr="00BE3CDE">
              <w:rPr>
                <w:rFonts w:ascii="Arial Narrow" w:hAnsi="Arial Narrow"/>
                <w:sz w:val="20"/>
                <w:szCs w:val="20"/>
              </w:rPr>
              <w:t xml:space="preserve">os </w:t>
            </w:r>
            <w:r w:rsidR="00FD17A9" w:rsidRPr="00BE3CDE">
              <w:rPr>
                <w:rFonts w:ascii="Arial Narrow" w:hAnsi="Arial Narrow"/>
                <w:sz w:val="20"/>
                <w:szCs w:val="20"/>
              </w:rPr>
              <w:t xml:space="preserve">proyectos productivos que tenían </w:t>
            </w:r>
            <w:r w:rsidR="00FD17A9" w:rsidRPr="00BE3CDE">
              <w:rPr>
                <w:rFonts w:ascii="Arial Narrow" w:hAnsi="Arial Narrow"/>
                <w:b/>
                <w:sz w:val="20"/>
                <w:szCs w:val="20"/>
              </w:rPr>
              <w:t>82</w:t>
            </w:r>
            <w:r w:rsidR="00FD17A9" w:rsidRPr="00BE3CDE">
              <w:rPr>
                <w:rFonts w:ascii="Arial Narrow" w:hAnsi="Arial Narrow"/>
                <w:sz w:val="20"/>
                <w:szCs w:val="20"/>
              </w:rPr>
              <w:t xml:space="preserve"> comisiones programadas, se observó un mayor cumplimiento de las actividades (inspecciones </w:t>
            </w:r>
            <w:r w:rsidR="00FD17A9" w:rsidRPr="00BE3CDE">
              <w:rPr>
                <w:rFonts w:ascii="Arial Narrow" w:hAnsi="Arial Narrow"/>
                <w:b/>
                <w:sz w:val="20"/>
                <w:szCs w:val="20"/>
              </w:rPr>
              <w:t>66</w:t>
            </w:r>
            <w:r w:rsidR="00FD17A9" w:rsidRPr="00BE3CDE">
              <w:rPr>
                <w:rFonts w:ascii="Arial Narrow" w:hAnsi="Arial Narrow"/>
                <w:sz w:val="20"/>
                <w:szCs w:val="20"/>
              </w:rPr>
              <w:t xml:space="preserve">, alistamientos </w:t>
            </w:r>
            <w:r w:rsidR="00FD17A9" w:rsidRPr="00BE3CDE">
              <w:rPr>
                <w:rFonts w:ascii="Arial Narrow" w:hAnsi="Arial Narrow"/>
                <w:b/>
                <w:sz w:val="20"/>
                <w:szCs w:val="20"/>
              </w:rPr>
              <w:t>4</w:t>
            </w:r>
            <w:r w:rsidR="00FD17A9" w:rsidRPr="00BE3CDE">
              <w:rPr>
                <w:rFonts w:ascii="Arial Narrow" w:hAnsi="Arial Narrow"/>
                <w:sz w:val="20"/>
                <w:szCs w:val="20"/>
              </w:rPr>
              <w:t xml:space="preserve">), pero debido a la importancia que tienen estos bienes en la misión de la entidad respecto de los ingresos </w:t>
            </w:r>
            <w:r w:rsidR="00FD17A9" w:rsidRPr="00BE3CDE">
              <w:rPr>
                <w:rFonts w:ascii="Arial Narrow" w:hAnsi="Arial Narrow"/>
                <w:sz w:val="20"/>
                <w:szCs w:val="20"/>
              </w:rPr>
              <w:lastRenderedPageBreak/>
              <w:t xml:space="preserve">recaudados, la OCI adelantará el próximo semestre un acompañamiento a estos programas para corroborar que se estén cumpliendo los planes, programas y actividades establecidos en los procedimientos. </w:t>
            </w:r>
          </w:p>
          <w:p w:rsidR="00AA3F2B" w:rsidRPr="00BE3CDE" w:rsidRDefault="00AA3F2B" w:rsidP="00AA3F2B">
            <w:pPr>
              <w:pStyle w:val="Prrafodelista"/>
              <w:rPr>
                <w:rFonts w:ascii="Arial Narrow" w:hAnsi="Arial Narrow"/>
                <w:sz w:val="20"/>
                <w:szCs w:val="20"/>
              </w:rPr>
            </w:pPr>
          </w:p>
          <w:p w:rsidR="005047D1" w:rsidRPr="00BE3CDE" w:rsidRDefault="00AA3F2B" w:rsidP="005047D1">
            <w:pPr>
              <w:pStyle w:val="Prrafodelista"/>
              <w:numPr>
                <w:ilvl w:val="0"/>
                <w:numId w:val="24"/>
              </w:numPr>
              <w:jc w:val="both"/>
              <w:rPr>
                <w:rFonts w:ascii="Arial Narrow" w:hAnsi="Arial Narrow"/>
                <w:sz w:val="20"/>
                <w:szCs w:val="20"/>
              </w:rPr>
            </w:pPr>
            <w:r w:rsidRPr="00BE3CDE">
              <w:rPr>
                <w:rFonts w:ascii="Arial Narrow" w:hAnsi="Arial Narrow"/>
                <w:sz w:val="20"/>
                <w:szCs w:val="20"/>
              </w:rPr>
              <w:t>S</w:t>
            </w:r>
            <w:r w:rsidRPr="00BE3CDE">
              <w:rPr>
                <w:rFonts w:ascii="Arial Narrow" w:hAnsi="Arial Narrow"/>
                <w:sz w:val="20"/>
                <w:szCs w:val="20"/>
                <w:lang w:val="es-CO"/>
              </w:rPr>
              <w:t xml:space="preserve">e observó la </w:t>
            </w:r>
            <w:r w:rsidRPr="00BE3CDE">
              <w:rPr>
                <w:rFonts w:ascii="Arial Narrow" w:hAnsi="Arial Narrow"/>
                <w:b/>
                <w:sz w:val="20"/>
                <w:szCs w:val="20"/>
                <w:lang w:val="es-CO"/>
              </w:rPr>
              <w:t xml:space="preserve">Tabla </w:t>
            </w:r>
            <w:r w:rsidRPr="00BE3CDE">
              <w:rPr>
                <w:rFonts w:ascii="Arial Narrow" w:hAnsi="Arial Narrow"/>
                <w:b/>
                <w:sz w:val="20"/>
                <w:szCs w:val="20"/>
                <w:lang w:val="es-CO"/>
              </w:rPr>
              <w:fldChar w:fldCharType="begin"/>
            </w:r>
            <w:r w:rsidRPr="00BE3CDE">
              <w:rPr>
                <w:rFonts w:ascii="Arial Narrow" w:hAnsi="Arial Narrow"/>
                <w:b/>
                <w:sz w:val="20"/>
                <w:szCs w:val="20"/>
                <w:lang w:val="es-CO"/>
              </w:rPr>
              <w:instrText xml:space="preserve"> SEQ Tabla \* ARABIC </w:instrText>
            </w:r>
            <w:r w:rsidRPr="00BE3CDE">
              <w:rPr>
                <w:rFonts w:ascii="Arial Narrow" w:hAnsi="Arial Narrow"/>
                <w:b/>
                <w:sz w:val="20"/>
                <w:szCs w:val="20"/>
                <w:lang w:val="es-CO"/>
              </w:rPr>
              <w:fldChar w:fldCharType="separate"/>
            </w:r>
            <w:r w:rsidR="00BE3CDE">
              <w:rPr>
                <w:rFonts w:ascii="Arial Narrow" w:hAnsi="Arial Narrow"/>
                <w:b/>
                <w:noProof/>
                <w:sz w:val="20"/>
                <w:szCs w:val="20"/>
                <w:lang w:val="es-CO"/>
              </w:rPr>
              <w:t>3</w:t>
            </w:r>
            <w:r w:rsidRPr="00BE3CDE">
              <w:rPr>
                <w:rFonts w:ascii="Arial Narrow" w:hAnsi="Arial Narrow"/>
                <w:b/>
                <w:sz w:val="20"/>
                <w:szCs w:val="20"/>
                <w:lang w:val="es-CO"/>
              </w:rPr>
              <w:fldChar w:fldCharType="end"/>
            </w:r>
            <w:r w:rsidRPr="00BE3CDE">
              <w:rPr>
                <w:rFonts w:ascii="Arial Narrow" w:hAnsi="Arial Narrow"/>
                <w:b/>
                <w:sz w:val="20"/>
                <w:szCs w:val="20"/>
                <w:lang w:val="es-CO"/>
              </w:rPr>
              <w:t xml:space="preserve"> Contratos De Administración De Bienes,</w:t>
            </w:r>
            <w:r w:rsidRPr="00BE3CDE">
              <w:rPr>
                <w:rFonts w:ascii="Arial Narrow" w:hAnsi="Arial Narrow"/>
                <w:sz w:val="20"/>
                <w:szCs w:val="20"/>
                <w:lang w:val="es-CO"/>
              </w:rPr>
              <w:t xml:space="preserve"> donde se reporta que mediante </w:t>
            </w:r>
            <w:r w:rsidRPr="00BE3CDE">
              <w:rPr>
                <w:rFonts w:ascii="Arial Narrow" w:hAnsi="Arial Narrow"/>
                <w:b/>
                <w:sz w:val="20"/>
                <w:szCs w:val="20"/>
                <w:lang w:val="es-CO"/>
              </w:rPr>
              <w:t xml:space="preserve">386 </w:t>
            </w:r>
            <w:r w:rsidRPr="00BE3CDE">
              <w:rPr>
                <w:rFonts w:ascii="Arial Narrow" w:hAnsi="Arial Narrow"/>
                <w:sz w:val="20"/>
                <w:szCs w:val="20"/>
                <w:lang w:val="es-CO"/>
              </w:rPr>
              <w:t xml:space="preserve">contratos </w:t>
            </w:r>
            <w:r w:rsidRPr="00BE3CDE">
              <w:rPr>
                <w:rFonts w:ascii="Arial Narrow" w:hAnsi="Arial Narrow"/>
                <w:sz w:val="20"/>
                <w:szCs w:val="20"/>
              </w:rPr>
              <w:t xml:space="preserve">(comodato, depósito, arrendamiento, seguros, conserjería, vigilancia), se cubren </w:t>
            </w:r>
            <w:r w:rsidRPr="00BE3CDE">
              <w:rPr>
                <w:rFonts w:ascii="Arial Narrow" w:hAnsi="Arial Narrow"/>
                <w:b/>
                <w:sz w:val="20"/>
                <w:szCs w:val="20"/>
              </w:rPr>
              <w:t xml:space="preserve">961 </w:t>
            </w:r>
            <w:r w:rsidRPr="00BE3CDE">
              <w:rPr>
                <w:rFonts w:ascii="Arial Narrow" w:hAnsi="Arial Narrow"/>
                <w:sz w:val="20"/>
                <w:szCs w:val="20"/>
              </w:rPr>
              <w:t xml:space="preserve">activos a cargo de la administración de bienes del FRV, pero en la revisión adelantada a la tabla 2 TOTAL ACTIVOS DEL FRV Y ESTADO DEL SISTEMA DE ADMNISTRACION, reporta un cifra de </w:t>
            </w:r>
            <w:r w:rsidRPr="00BE3CDE">
              <w:rPr>
                <w:rFonts w:ascii="Arial Narrow" w:hAnsi="Arial Narrow"/>
                <w:b/>
                <w:sz w:val="20"/>
                <w:szCs w:val="20"/>
              </w:rPr>
              <w:t xml:space="preserve">1287 </w:t>
            </w:r>
            <w:r w:rsidRPr="00BE3CDE">
              <w:rPr>
                <w:rFonts w:ascii="Arial Narrow" w:hAnsi="Arial Narrow"/>
                <w:sz w:val="20"/>
                <w:szCs w:val="20"/>
              </w:rPr>
              <w:t>activos administrados, por lo anterior esta Oficina solicita se aclaren las estadísticas</w:t>
            </w:r>
            <w:r w:rsidRPr="00BE3CDE">
              <w:rPr>
                <w:rFonts w:ascii="Arial Narrow" w:hAnsi="Arial Narrow"/>
                <w:sz w:val="20"/>
                <w:szCs w:val="20"/>
                <w:lang w:val="es-CO"/>
              </w:rPr>
              <w:t xml:space="preserve"> y además se tomen las medidas necesarias para que se controle el total de activos a cargo del FRV.</w:t>
            </w:r>
          </w:p>
          <w:p w:rsidR="005047D1" w:rsidRPr="00BE3CDE" w:rsidRDefault="005047D1" w:rsidP="005047D1">
            <w:pPr>
              <w:pStyle w:val="Prrafodelista"/>
              <w:jc w:val="both"/>
              <w:rPr>
                <w:rFonts w:ascii="Arial Narrow" w:hAnsi="Arial Narrow"/>
                <w:sz w:val="20"/>
                <w:szCs w:val="20"/>
              </w:rPr>
            </w:pPr>
          </w:p>
          <w:p w:rsidR="00AA3F2B" w:rsidRPr="00BE3CDE" w:rsidRDefault="0094622D" w:rsidP="00AA3F2B">
            <w:pPr>
              <w:pStyle w:val="Prrafodelista"/>
              <w:numPr>
                <w:ilvl w:val="0"/>
                <w:numId w:val="24"/>
              </w:numPr>
              <w:jc w:val="both"/>
              <w:rPr>
                <w:rFonts w:ascii="Arial Narrow" w:hAnsi="Arial Narrow"/>
                <w:sz w:val="20"/>
                <w:szCs w:val="20"/>
                <w:lang w:val="es-CO"/>
              </w:rPr>
            </w:pPr>
            <w:r w:rsidRPr="00BE3CDE">
              <w:rPr>
                <w:rFonts w:ascii="Arial Narrow" w:hAnsi="Arial Narrow"/>
                <w:sz w:val="20"/>
                <w:szCs w:val="20"/>
              </w:rPr>
              <w:t xml:space="preserve">Se </w:t>
            </w:r>
            <w:r w:rsidR="00B3770A">
              <w:rPr>
                <w:rFonts w:ascii="Arial Narrow" w:hAnsi="Arial Narrow"/>
                <w:sz w:val="20"/>
                <w:szCs w:val="20"/>
                <w:lang w:val="es-CO"/>
              </w:rPr>
              <w:t>solicita que se aclar</w:t>
            </w:r>
            <w:r w:rsidR="002060D2">
              <w:rPr>
                <w:rFonts w:ascii="Arial Narrow" w:hAnsi="Arial Narrow"/>
                <w:sz w:val="20"/>
                <w:szCs w:val="20"/>
                <w:lang w:val="es-CO"/>
              </w:rPr>
              <w:t>e</w:t>
            </w:r>
            <w:bookmarkStart w:id="10" w:name="_GoBack"/>
            <w:bookmarkEnd w:id="10"/>
            <w:r w:rsidRPr="00BE3CDE">
              <w:rPr>
                <w:rFonts w:ascii="Arial Narrow" w:hAnsi="Arial Narrow"/>
                <w:sz w:val="20"/>
                <w:szCs w:val="20"/>
                <w:lang w:val="es-CO"/>
              </w:rPr>
              <w:t xml:space="preserve"> la </w:t>
            </w:r>
            <w:r w:rsidRPr="00BE3CDE">
              <w:rPr>
                <w:rFonts w:ascii="Arial Narrow" w:hAnsi="Arial Narrow"/>
                <w:b/>
                <w:sz w:val="20"/>
                <w:szCs w:val="20"/>
              </w:rPr>
              <w:t xml:space="preserve">Tabla </w:t>
            </w:r>
            <w:r w:rsidRPr="00BE3CDE">
              <w:rPr>
                <w:rFonts w:ascii="Arial Narrow" w:hAnsi="Arial Narrow"/>
                <w:b/>
                <w:sz w:val="20"/>
                <w:szCs w:val="20"/>
              </w:rPr>
              <w:fldChar w:fldCharType="begin"/>
            </w:r>
            <w:r w:rsidRPr="00BE3CDE">
              <w:rPr>
                <w:rFonts w:ascii="Arial Narrow" w:hAnsi="Arial Narrow"/>
                <w:b/>
                <w:sz w:val="20"/>
                <w:szCs w:val="20"/>
              </w:rPr>
              <w:instrText xml:space="preserve"> SEQ Tabla \* ARABIC </w:instrText>
            </w:r>
            <w:r w:rsidRPr="00BE3CDE">
              <w:rPr>
                <w:rFonts w:ascii="Arial Narrow" w:hAnsi="Arial Narrow"/>
                <w:b/>
                <w:sz w:val="20"/>
                <w:szCs w:val="20"/>
              </w:rPr>
              <w:fldChar w:fldCharType="separate"/>
            </w:r>
            <w:r w:rsidR="00BE3CDE">
              <w:rPr>
                <w:rFonts w:ascii="Arial Narrow" w:hAnsi="Arial Narrow"/>
                <w:b/>
                <w:noProof/>
                <w:sz w:val="20"/>
                <w:szCs w:val="20"/>
              </w:rPr>
              <w:t>4</w:t>
            </w:r>
            <w:r w:rsidRPr="00BE3CDE">
              <w:rPr>
                <w:rFonts w:ascii="Arial Narrow" w:hAnsi="Arial Narrow"/>
                <w:b/>
                <w:sz w:val="20"/>
                <w:szCs w:val="20"/>
              </w:rPr>
              <w:fldChar w:fldCharType="end"/>
            </w:r>
            <w:r w:rsidRPr="00BE3CDE">
              <w:rPr>
                <w:rFonts w:ascii="Arial Narrow" w:hAnsi="Arial Narrow"/>
                <w:b/>
                <w:sz w:val="20"/>
                <w:szCs w:val="20"/>
              </w:rPr>
              <w:t xml:space="preserve"> Contratos De Proyectos Productivos</w:t>
            </w:r>
            <w:r w:rsidRPr="00BE3CDE">
              <w:rPr>
                <w:rFonts w:ascii="Arial Narrow" w:hAnsi="Arial Narrow"/>
                <w:sz w:val="20"/>
                <w:szCs w:val="20"/>
                <w:lang w:val="es-CO"/>
              </w:rPr>
              <w:t xml:space="preserve"> respecto a los contratos que apoyan la gestión de proyectos productivos, por cuanto en la primera parte de la explicación reporta que se llevó a cabo la ejecución de </w:t>
            </w:r>
            <w:r w:rsidRPr="00BE3CDE">
              <w:rPr>
                <w:rFonts w:ascii="Arial Narrow" w:hAnsi="Arial Narrow"/>
                <w:b/>
                <w:sz w:val="20"/>
                <w:szCs w:val="20"/>
                <w:lang w:val="es-CO"/>
              </w:rPr>
              <w:t xml:space="preserve">184 </w:t>
            </w:r>
            <w:r w:rsidRPr="00BE3CDE">
              <w:rPr>
                <w:rFonts w:ascii="Arial Narrow" w:hAnsi="Arial Narrow"/>
                <w:sz w:val="20"/>
                <w:szCs w:val="20"/>
                <w:lang w:val="es-CO"/>
              </w:rPr>
              <w:t xml:space="preserve">contratos que suplieron las necesidades de personal, insumos, productos químicos, herramientas, alquileres de maquinaria, pólizas, SOAT, arrendamientos entre otros, pero en el desagregado por proyectos el número de contratos suma </w:t>
            </w:r>
            <w:r w:rsidRPr="00BE3CDE">
              <w:rPr>
                <w:rFonts w:ascii="Arial Narrow" w:hAnsi="Arial Narrow"/>
                <w:b/>
                <w:sz w:val="20"/>
                <w:szCs w:val="20"/>
                <w:lang w:val="es-CO"/>
              </w:rPr>
              <w:t xml:space="preserve">171 </w:t>
            </w:r>
            <w:r w:rsidRPr="00BE3CDE">
              <w:rPr>
                <w:rFonts w:ascii="Arial Narrow" w:hAnsi="Arial Narrow"/>
                <w:sz w:val="20"/>
                <w:szCs w:val="20"/>
                <w:lang w:val="es-CO"/>
              </w:rPr>
              <w:t xml:space="preserve">contratos. </w:t>
            </w:r>
          </w:p>
          <w:p w:rsidR="00900104" w:rsidRPr="00BE3CDE" w:rsidRDefault="00900104" w:rsidP="00900104">
            <w:pPr>
              <w:pStyle w:val="Prrafodelista"/>
              <w:rPr>
                <w:rFonts w:ascii="Arial Narrow" w:hAnsi="Arial Narrow"/>
                <w:sz w:val="20"/>
                <w:szCs w:val="20"/>
              </w:rPr>
            </w:pPr>
          </w:p>
          <w:p w:rsidR="007B662F" w:rsidRPr="00BE3CDE" w:rsidRDefault="00900104" w:rsidP="007B662F">
            <w:pPr>
              <w:pStyle w:val="Prrafodelista"/>
              <w:numPr>
                <w:ilvl w:val="0"/>
                <w:numId w:val="24"/>
              </w:numPr>
              <w:jc w:val="both"/>
              <w:rPr>
                <w:rFonts w:ascii="Arial Narrow" w:hAnsi="Arial Narrow"/>
                <w:sz w:val="20"/>
                <w:szCs w:val="20"/>
              </w:rPr>
            </w:pPr>
            <w:r w:rsidRPr="00BE3CDE">
              <w:rPr>
                <w:rFonts w:ascii="Arial Narrow" w:hAnsi="Arial Narrow" w:cs="Calibri"/>
                <w:sz w:val="20"/>
                <w:szCs w:val="20"/>
              </w:rPr>
              <w:t xml:space="preserve">Se </w:t>
            </w:r>
            <w:r w:rsidR="00656E7B" w:rsidRPr="00BE3CDE">
              <w:rPr>
                <w:rFonts w:ascii="Arial Narrow" w:hAnsi="Arial Narrow" w:cs="Calibri"/>
                <w:sz w:val="20"/>
                <w:szCs w:val="20"/>
                <w:lang w:val="es-MX"/>
              </w:rPr>
              <w:t>observa que</w:t>
            </w:r>
            <w:r w:rsidR="007B662F" w:rsidRPr="00BE3CDE">
              <w:rPr>
                <w:rFonts w:ascii="Arial Narrow" w:eastAsia="Times New Roman" w:hAnsi="Arial Narrow"/>
                <w:sz w:val="20"/>
                <w:szCs w:val="20"/>
              </w:rPr>
              <w:t xml:space="preserve"> existe un mejor control respeto a los valores recaudados en la administración de los bienes, </w:t>
            </w:r>
            <w:r w:rsidR="00656E7B" w:rsidRPr="00BE3CDE">
              <w:rPr>
                <w:rFonts w:ascii="Arial Narrow" w:eastAsia="Times New Roman" w:hAnsi="Arial Narrow"/>
                <w:sz w:val="20"/>
                <w:szCs w:val="20"/>
              </w:rPr>
              <w:t xml:space="preserve">pero </w:t>
            </w:r>
            <w:r w:rsidR="007B662F" w:rsidRPr="00BE3CDE">
              <w:rPr>
                <w:rFonts w:ascii="Arial Narrow" w:eastAsia="Times New Roman" w:hAnsi="Arial Narrow"/>
                <w:sz w:val="20"/>
                <w:szCs w:val="20"/>
              </w:rPr>
              <w:t xml:space="preserve">sigue persistiendo la falta de identificación de los valores que ingresan a las diferentes cuentas que tiene el FRV. </w:t>
            </w:r>
          </w:p>
          <w:p w:rsidR="00B67C42" w:rsidRPr="00BE3CDE" w:rsidRDefault="00B67C42" w:rsidP="00B67C42">
            <w:pPr>
              <w:pStyle w:val="Prrafodelista"/>
              <w:rPr>
                <w:rFonts w:ascii="Arial Narrow" w:hAnsi="Arial Narrow"/>
                <w:sz w:val="20"/>
                <w:szCs w:val="20"/>
              </w:rPr>
            </w:pPr>
          </w:p>
          <w:p w:rsidR="00B67C42" w:rsidRPr="00BE3CDE" w:rsidRDefault="00B67C42" w:rsidP="00B67C42">
            <w:pPr>
              <w:pStyle w:val="Prrafodelista"/>
              <w:numPr>
                <w:ilvl w:val="0"/>
                <w:numId w:val="24"/>
              </w:numPr>
              <w:jc w:val="both"/>
              <w:rPr>
                <w:rFonts w:ascii="Arial Narrow" w:hAnsi="Arial Narrow"/>
                <w:sz w:val="20"/>
                <w:szCs w:val="20"/>
              </w:rPr>
            </w:pPr>
            <w:r w:rsidRPr="00BE3CDE">
              <w:rPr>
                <w:rFonts w:ascii="Arial Narrow" w:hAnsi="Arial Narrow"/>
                <w:sz w:val="20"/>
                <w:szCs w:val="20"/>
              </w:rPr>
              <w:t xml:space="preserve">Se observa que a pesar de las gestiones adelantas por parte del FRV en desarrollo de la supervisión de los contratos que administran los bienes a cargo del FRV, existe debilidades en las bases de datos de los arrendatarios que permita tener control de todos sus posibles deudores y así facilitar las actividades de cobro, por lo anterior se realizará seguimiento a las acciones que se tomen para subsanar estas situaciones.  </w:t>
            </w:r>
          </w:p>
          <w:p w:rsidR="00312143" w:rsidRPr="00BE3CDE" w:rsidRDefault="00312143" w:rsidP="00312143">
            <w:pPr>
              <w:pStyle w:val="Prrafodelista"/>
              <w:rPr>
                <w:rFonts w:ascii="Arial Narrow" w:hAnsi="Arial Narrow"/>
                <w:sz w:val="20"/>
                <w:szCs w:val="20"/>
              </w:rPr>
            </w:pPr>
          </w:p>
          <w:p w:rsidR="00656E7B" w:rsidRPr="00BE3CDE" w:rsidRDefault="00312143" w:rsidP="00656E7B">
            <w:pPr>
              <w:pStyle w:val="Prrafodelista"/>
              <w:numPr>
                <w:ilvl w:val="0"/>
                <w:numId w:val="24"/>
              </w:numPr>
              <w:jc w:val="both"/>
              <w:rPr>
                <w:rFonts w:ascii="Arial Narrow" w:hAnsi="Arial Narrow" w:cs="Arial"/>
                <w:sz w:val="20"/>
                <w:szCs w:val="20"/>
                <w:lang w:val="es-CO"/>
              </w:rPr>
            </w:pPr>
            <w:r w:rsidRPr="00BE3CDE">
              <w:rPr>
                <w:rFonts w:ascii="Arial Narrow" w:hAnsi="Arial Narrow" w:cs="Arial"/>
                <w:sz w:val="20"/>
                <w:szCs w:val="20"/>
                <w:lang w:val="es-CO"/>
              </w:rPr>
              <w:t xml:space="preserve"> Se </w:t>
            </w:r>
            <w:r w:rsidR="00656E7B" w:rsidRPr="00BE3CDE">
              <w:rPr>
                <w:rFonts w:ascii="Arial Narrow" w:hAnsi="Arial Narrow" w:cs="Arial"/>
                <w:sz w:val="20"/>
                <w:szCs w:val="20"/>
                <w:lang w:val="es-CO"/>
              </w:rPr>
              <w:t xml:space="preserve">observó que a la fecha no se ha adelantado ninguna comercialización de bienes a cargo del FRV, por falta de saneamiento en los bienes requisito necesario para adelantar la comercialización, además se pudo observar que hay bienes que no tiene avalúos actualizados que no permiten verificar los valores actuales de los bienes muebles e inmuebles a cargo del FRV. Se pudo corroborar las acciones adelantadas como las autorizaciones necesarias para enajenar,  las actividades adelantadas para la subsanación de los bienes (condonación de impuestos, multas, administraciones), el contrato interadministrativo suscrito con CISA, además de los comités de recomendación de comercialización. Se verificó que está listo para subasta unas joyas, relojes y vehículos, por lo anterior la OCI realizará el próximo semestre monitoreo para verificar el estado de cada uno de los bienes que está en condición de comercialización. </w:t>
            </w:r>
          </w:p>
        </w:tc>
      </w:tr>
    </w:tbl>
    <w:p w:rsidR="00DD2063" w:rsidRPr="00BE3CDE" w:rsidRDefault="00DD2063" w:rsidP="00DD2063">
      <w:pPr>
        <w:spacing w:after="0"/>
        <w:rPr>
          <w:rFonts w:ascii="Arial Narrow" w:hAnsi="Arial Narrow"/>
          <w:b/>
          <w:sz w:val="20"/>
          <w:szCs w:val="20"/>
        </w:rPr>
      </w:pPr>
    </w:p>
    <w:p w:rsidR="00430BB9" w:rsidRPr="00BE3CDE" w:rsidRDefault="00430BB9" w:rsidP="00DD2063">
      <w:pPr>
        <w:spacing w:after="0"/>
        <w:rPr>
          <w:rFonts w:ascii="Arial Narrow" w:hAnsi="Arial Narrow"/>
          <w:b/>
          <w:sz w:val="20"/>
          <w:szCs w:val="20"/>
        </w:rPr>
      </w:pPr>
    </w:p>
    <w:p w:rsidR="00430BB9" w:rsidRPr="00BE3CDE" w:rsidRDefault="00430BB9" w:rsidP="00FE4F31">
      <w:pPr>
        <w:spacing w:after="0"/>
        <w:ind w:left="-567"/>
        <w:rPr>
          <w:rFonts w:ascii="Arial Narrow" w:hAnsi="Arial Narrow" w:cs="Arial"/>
          <w:b/>
          <w:sz w:val="20"/>
          <w:szCs w:val="20"/>
        </w:rPr>
      </w:pPr>
      <w:r w:rsidRPr="00BE3CDE">
        <w:rPr>
          <w:rFonts w:ascii="Arial Narrow" w:hAnsi="Arial Narrow" w:cs="Arial"/>
          <w:b/>
          <w:sz w:val="20"/>
          <w:szCs w:val="20"/>
        </w:rPr>
        <w:t>ANEXOS</w:t>
      </w:r>
    </w:p>
    <w:p w:rsidR="00430BB9" w:rsidRPr="00BE3CDE" w:rsidRDefault="00430BB9" w:rsidP="00FE4F31">
      <w:pPr>
        <w:pStyle w:val="Prrafodelista"/>
        <w:ind w:left="-567"/>
        <w:rPr>
          <w:rFonts w:ascii="Arial Narrow" w:hAnsi="Arial Narrow"/>
          <w:sz w:val="20"/>
          <w:szCs w:val="20"/>
        </w:rPr>
      </w:pPr>
    </w:p>
    <w:p w:rsidR="00430BB9" w:rsidRPr="00BE3CDE" w:rsidRDefault="00430BB9" w:rsidP="00FE4F31">
      <w:pPr>
        <w:pStyle w:val="Prrafodelista"/>
        <w:ind w:left="-567"/>
        <w:rPr>
          <w:rFonts w:ascii="Arial Narrow" w:hAnsi="Arial Narrow" w:cs="Arial"/>
          <w:b/>
          <w:sz w:val="20"/>
          <w:szCs w:val="20"/>
        </w:rPr>
      </w:pPr>
      <w:r w:rsidRPr="00BE3CDE">
        <w:rPr>
          <w:rFonts w:ascii="Arial Narrow" w:hAnsi="Arial Narrow" w:cs="Arial"/>
          <w:b/>
          <w:bCs/>
          <w:sz w:val="20"/>
          <w:szCs w:val="20"/>
          <w:lang w:val="es-CO" w:eastAsia="es-ES"/>
        </w:rPr>
        <w:t xml:space="preserve">ANEXO 1: </w:t>
      </w:r>
      <w:r w:rsidRPr="00BE3CDE">
        <w:rPr>
          <w:rFonts w:ascii="Arial Narrow" w:hAnsi="Arial Narrow" w:cs="Arial"/>
          <w:b/>
          <w:sz w:val="20"/>
          <w:szCs w:val="20"/>
        </w:rPr>
        <w:t>CONTROL DE CAMBIOS</w:t>
      </w:r>
    </w:p>
    <w:p w:rsidR="00430BB9" w:rsidRPr="00BE3CDE" w:rsidRDefault="00430BB9" w:rsidP="00430BB9">
      <w:pPr>
        <w:pStyle w:val="Prrafodelista"/>
        <w:ind w:left="-142"/>
        <w:rPr>
          <w:rFonts w:ascii="Arial Narrow" w:hAnsi="Arial Narrow" w:cs="Arial"/>
          <w:b/>
          <w:sz w:val="20"/>
          <w:szCs w:val="20"/>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BE3CDE" w:rsidTr="00430BB9">
        <w:tc>
          <w:tcPr>
            <w:tcW w:w="842" w:type="pct"/>
            <w:shd w:val="clear" w:color="auto" w:fill="F2DBDB"/>
            <w:vAlign w:val="center"/>
          </w:tcPr>
          <w:p w:rsidR="00430BB9" w:rsidRPr="00BE3CDE" w:rsidRDefault="00430BB9" w:rsidP="009B2338">
            <w:pPr>
              <w:pStyle w:val="Prrafodelista"/>
              <w:spacing w:after="0"/>
              <w:ind w:left="0"/>
              <w:jc w:val="center"/>
              <w:rPr>
                <w:rFonts w:ascii="Arial Narrow" w:hAnsi="Arial Narrow" w:cs="Arial"/>
                <w:b/>
                <w:sz w:val="20"/>
                <w:szCs w:val="20"/>
              </w:rPr>
            </w:pPr>
            <w:r w:rsidRPr="00BE3CDE">
              <w:rPr>
                <w:rFonts w:ascii="Arial Narrow" w:hAnsi="Arial Narrow" w:cs="Arial"/>
                <w:b/>
                <w:sz w:val="20"/>
                <w:szCs w:val="20"/>
              </w:rPr>
              <w:t>Versión</w:t>
            </w:r>
          </w:p>
        </w:tc>
        <w:tc>
          <w:tcPr>
            <w:tcW w:w="797" w:type="pct"/>
            <w:shd w:val="clear" w:color="auto" w:fill="F2DBDB"/>
            <w:vAlign w:val="center"/>
          </w:tcPr>
          <w:p w:rsidR="00430BB9" w:rsidRPr="00BE3CDE" w:rsidRDefault="00430BB9" w:rsidP="009B2338">
            <w:pPr>
              <w:pStyle w:val="Prrafodelista"/>
              <w:spacing w:after="0"/>
              <w:ind w:left="0"/>
              <w:jc w:val="center"/>
              <w:rPr>
                <w:rFonts w:ascii="Arial Narrow" w:hAnsi="Arial Narrow" w:cs="Arial"/>
                <w:b/>
                <w:sz w:val="20"/>
                <w:szCs w:val="20"/>
              </w:rPr>
            </w:pPr>
            <w:r w:rsidRPr="00BE3CDE">
              <w:rPr>
                <w:rFonts w:ascii="Arial Narrow" w:hAnsi="Arial Narrow" w:cs="Arial"/>
                <w:b/>
                <w:sz w:val="20"/>
                <w:szCs w:val="20"/>
              </w:rPr>
              <w:t>Ítem del cambio</w:t>
            </w:r>
          </w:p>
        </w:tc>
        <w:tc>
          <w:tcPr>
            <w:tcW w:w="1312" w:type="pct"/>
            <w:shd w:val="clear" w:color="auto" w:fill="F2DBDB"/>
            <w:vAlign w:val="center"/>
          </w:tcPr>
          <w:p w:rsidR="00430BB9" w:rsidRPr="00BE3CDE" w:rsidRDefault="00430BB9" w:rsidP="009B2338">
            <w:pPr>
              <w:pStyle w:val="Prrafodelista"/>
              <w:spacing w:after="0"/>
              <w:ind w:left="0"/>
              <w:jc w:val="center"/>
              <w:rPr>
                <w:rFonts w:ascii="Arial Narrow" w:hAnsi="Arial Narrow" w:cs="Arial"/>
                <w:b/>
                <w:sz w:val="20"/>
                <w:szCs w:val="20"/>
              </w:rPr>
            </w:pPr>
            <w:r w:rsidRPr="00BE3CDE">
              <w:rPr>
                <w:rFonts w:ascii="Arial Narrow" w:hAnsi="Arial Narrow" w:cs="Arial"/>
                <w:b/>
                <w:sz w:val="20"/>
                <w:szCs w:val="20"/>
              </w:rPr>
              <w:t>Cambio realizado</w:t>
            </w:r>
          </w:p>
        </w:tc>
        <w:tc>
          <w:tcPr>
            <w:tcW w:w="1216" w:type="pct"/>
            <w:shd w:val="clear" w:color="auto" w:fill="F2DBDB"/>
            <w:vAlign w:val="center"/>
          </w:tcPr>
          <w:p w:rsidR="00430BB9" w:rsidRPr="00BE3CDE" w:rsidRDefault="00430BB9" w:rsidP="009B2338">
            <w:pPr>
              <w:pStyle w:val="Prrafodelista"/>
              <w:spacing w:after="0"/>
              <w:ind w:left="0"/>
              <w:jc w:val="center"/>
              <w:rPr>
                <w:rFonts w:ascii="Arial Narrow" w:hAnsi="Arial Narrow" w:cs="Arial"/>
                <w:b/>
                <w:sz w:val="20"/>
                <w:szCs w:val="20"/>
              </w:rPr>
            </w:pPr>
            <w:r w:rsidRPr="00BE3CDE">
              <w:rPr>
                <w:rFonts w:ascii="Arial Narrow" w:hAnsi="Arial Narrow" w:cs="Arial"/>
                <w:b/>
                <w:sz w:val="20"/>
                <w:szCs w:val="20"/>
              </w:rPr>
              <w:t>Motivo del cambio</w:t>
            </w:r>
          </w:p>
        </w:tc>
        <w:tc>
          <w:tcPr>
            <w:tcW w:w="833" w:type="pct"/>
            <w:shd w:val="clear" w:color="auto" w:fill="F2DBDB"/>
            <w:vAlign w:val="center"/>
          </w:tcPr>
          <w:p w:rsidR="00430BB9" w:rsidRPr="00BE3CDE" w:rsidRDefault="00430BB9" w:rsidP="009B2338">
            <w:pPr>
              <w:pStyle w:val="Prrafodelista"/>
              <w:spacing w:after="0"/>
              <w:ind w:left="0"/>
              <w:jc w:val="center"/>
              <w:rPr>
                <w:rFonts w:ascii="Arial Narrow" w:hAnsi="Arial Narrow" w:cs="Arial"/>
                <w:b/>
                <w:sz w:val="20"/>
                <w:szCs w:val="20"/>
              </w:rPr>
            </w:pPr>
            <w:r w:rsidRPr="00BE3CDE">
              <w:rPr>
                <w:rFonts w:ascii="Arial Narrow" w:hAnsi="Arial Narrow" w:cs="Arial"/>
                <w:b/>
                <w:sz w:val="20"/>
                <w:szCs w:val="20"/>
              </w:rPr>
              <w:t>Fecha del cambio</w:t>
            </w:r>
          </w:p>
        </w:tc>
      </w:tr>
      <w:tr w:rsidR="00430BB9" w:rsidRPr="009178E8" w:rsidTr="00060535">
        <w:tc>
          <w:tcPr>
            <w:tcW w:w="842" w:type="pct"/>
            <w:shd w:val="clear" w:color="auto" w:fill="auto"/>
            <w:vAlign w:val="center"/>
          </w:tcPr>
          <w:p w:rsidR="00430BB9" w:rsidRPr="00BE3CDE" w:rsidRDefault="00060535" w:rsidP="00060535">
            <w:pPr>
              <w:pStyle w:val="Prrafodelista"/>
              <w:spacing w:after="0"/>
              <w:ind w:left="0"/>
              <w:jc w:val="center"/>
              <w:rPr>
                <w:rFonts w:ascii="Arial Narrow" w:hAnsi="Arial Narrow" w:cs="Arial"/>
                <w:sz w:val="20"/>
                <w:szCs w:val="20"/>
                <w:lang w:val="es-CO" w:eastAsia="es-CO"/>
              </w:rPr>
            </w:pPr>
            <w:r w:rsidRPr="00BE3CDE">
              <w:rPr>
                <w:rFonts w:ascii="Arial Narrow" w:hAnsi="Arial Narrow" w:cs="Arial"/>
                <w:sz w:val="20"/>
                <w:szCs w:val="20"/>
                <w:lang w:val="es-CO" w:eastAsia="es-CO"/>
              </w:rPr>
              <w:t>02</w:t>
            </w:r>
          </w:p>
        </w:tc>
        <w:tc>
          <w:tcPr>
            <w:tcW w:w="797" w:type="pct"/>
            <w:shd w:val="clear" w:color="auto" w:fill="auto"/>
            <w:vAlign w:val="center"/>
          </w:tcPr>
          <w:p w:rsidR="00430BB9" w:rsidRPr="00BE3CDE" w:rsidRDefault="00430BB9" w:rsidP="009B2338">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BE3CDE" w:rsidRDefault="00060535" w:rsidP="00060535">
            <w:pPr>
              <w:pStyle w:val="Prrafodelista"/>
              <w:spacing w:after="0"/>
              <w:ind w:left="0"/>
              <w:rPr>
                <w:rFonts w:ascii="Arial Narrow" w:hAnsi="Arial Narrow" w:cs="Arial"/>
                <w:sz w:val="20"/>
                <w:szCs w:val="20"/>
                <w:lang w:val="es-CO" w:eastAsia="es-CO"/>
              </w:rPr>
            </w:pPr>
            <w:r w:rsidRPr="00BE3CDE">
              <w:rPr>
                <w:rFonts w:ascii="Arial Narrow" w:hAnsi="Arial Narrow" w:cs="Arial"/>
                <w:sz w:val="20"/>
                <w:szCs w:val="20"/>
                <w:lang w:val="es-CO" w:eastAsia="es-CO"/>
              </w:rPr>
              <w:t>Se elimina la casilla fecha del informe.</w:t>
            </w:r>
          </w:p>
        </w:tc>
        <w:tc>
          <w:tcPr>
            <w:tcW w:w="1216" w:type="pct"/>
            <w:shd w:val="clear" w:color="auto" w:fill="auto"/>
          </w:tcPr>
          <w:p w:rsidR="00430BB9" w:rsidRPr="00BE3CDE" w:rsidRDefault="00060535" w:rsidP="009B2338">
            <w:pPr>
              <w:pStyle w:val="Prrafodelista"/>
              <w:spacing w:after="0"/>
              <w:ind w:left="0"/>
              <w:rPr>
                <w:rFonts w:ascii="Arial Narrow" w:hAnsi="Arial Narrow" w:cs="Arial"/>
                <w:sz w:val="20"/>
                <w:szCs w:val="20"/>
                <w:lang w:val="es-CO" w:eastAsia="es-CO"/>
              </w:rPr>
            </w:pPr>
            <w:r w:rsidRPr="00BE3CDE">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9178E8" w:rsidRDefault="00F677DF" w:rsidP="009B2338">
            <w:pPr>
              <w:pStyle w:val="Prrafodelista"/>
              <w:spacing w:after="0"/>
              <w:ind w:left="0"/>
              <w:jc w:val="center"/>
              <w:rPr>
                <w:rFonts w:ascii="Arial Narrow" w:hAnsi="Arial Narrow" w:cs="Arial"/>
                <w:sz w:val="20"/>
                <w:szCs w:val="20"/>
                <w:lang w:val="es-CO" w:eastAsia="es-CO"/>
              </w:rPr>
            </w:pPr>
            <w:r w:rsidRPr="00BE3CDE">
              <w:rPr>
                <w:rFonts w:ascii="Arial Narrow" w:hAnsi="Arial Narrow" w:cs="Arial"/>
                <w:sz w:val="20"/>
                <w:szCs w:val="20"/>
                <w:lang w:val="es-CO" w:eastAsia="es-CO"/>
              </w:rPr>
              <w:t>09</w:t>
            </w:r>
            <w:r w:rsidR="00060535" w:rsidRPr="00BE3CDE">
              <w:rPr>
                <w:rFonts w:ascii="Arial Narrow" w:hAnsi="Arial Narrow" w:cs="Arial"/>
                <w:sz w:val="20"/>
                <w:szCs w:val="20"/>
                <w:lang w:val="es-CO" w:eastAsia="es-CO"/>
              </w:rPr>
              <w:t>/03/2015</w:t>
            </w:r>
          </w:p>
        </w:tc>
      </w:tr>
    </w:tbl>
    <w:p w:rsidR="00430BB9" w:rsidRPr="009178E8" w:rsidRDefault="00430BB9" w:rsidP="00DD2063">
      <w:pPr>
        <w:spacing w:after="0"/>
        <w:rPr>
          <w:rFonts w:ascii="Arial Narrow" w:hAnsi="Arial Narrow"/>
          <w:b/>
          <w:sz w:val="20"/>
          <w:szCs w:val="20"/>
        </w:rPr>
      </w:pPr>
    </w:p>
    <w:sectPr w:rsidR="00430BB9" w:rsidRPr="009178E8" w:rsidSect="0082203A">
      <w:headerReference w:type="even" r:id="rId8"/>
      <w:headerReference w:type="default" r:id="rId9"/>
      <w:footerReference w:type="even" r:id="rId10"/>
      <w:footerReference w:type="default" r:id="rId11"/>
      <w:headerReference w:type="first" r:id="rId12"/>
      <w:footerReference w:type="first" r:id="rId13"/>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AB" w:rsidRDefault="00FB18AB">
      <w:pPr>
        <w:spacing w:after="0"/>
      </w:pPr>
      <w:r>
        <w:separator/>
      </w:r>
    </w:p>
  </w:endnote>
  <w:endnote w:type="continuationSeparator" w:id="0">
    <w:p w:rsidR="00FB18AB" w:rsidRDefault="00FB1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AB" w:rsidRDefault="00FB18AB">
      <w:pPr>
        <w:spacing w:after="0"/>
      </w:pPr>
      <w:r>
        <w:separator/>
      </w:r>
    </w:p>
  </w:footnote>
  <w:footnote w:type="continuationSeparator" w:id="0">
    <w:p w:rsidR="00FB18AB" w:rsidRDefault="00FB18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A42B4D" w:rsidTr="009B2338">
      <w:trPr>
        <w:trHeight w:val="844"/>
      </w:trPr>
      <w:tc>
        <w:tcPr>
          <w:tcW w:w="3306" w:type="dxa"/>
          <w:vMerge w:val="restart"/>
        </w:tcPr>
        <w:p w:rsidR="00A42B4D" w:rsidRDefault="00A42B4D" w:rsidP="0060122A">
          <w:pPr>
            <w:pStyle w:val="Encabezado"/>
            <w:jc w:val="center"/>
          </w:pPr>
          <w:r>
            <w:rPr>
              <w:noProof/>
              <w:lang w:val="es-CO" w:eastAsia="es-CO"/>
            </w:rPr>
            <w:drawing>
              <wp:anchor distT="0" distB="0" distL="114300" distR="114300" simplePos="0" relativeHeight="251660800" behindDoc="0" locked="0" layoutInCell="1" allowOverlap="1" wp14:anchorId="6DE44989" wp14:editId="69E60600">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A42B4D" w:rsidRPr="009B12B0" w:rsidRDefault="00A42B4D"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A42B4D" w:rsidRPr="00075304" w:rsidRDefault="00A42B4D"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A42B4D" w:rsidRPr="00075304" w:rsidRDefault="00A42B4D" w:rsidP="0060122A">
          <w:pPr>
            <w:pStyle w:val="Encabezado"/>
            <w:rPr>
              <w:rFonts w:ascii="Arial" w:hAnsi="Arial" w:cs="Arial"/>
              <w:b/>
              <w:sz w:val="16"/>
              <w:szCs w:val="22"/>
            </w:rPr>
          </w:pPr>
        </w:p>
        <w:p w:rsidR="00A42B4D" w:rsidRPr="00075304" w:rsidRDefault="00A42B4D"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A42B4D" w:rsidRPr="00075304" w:rsidRDefault="00A42B4D" w:rsidP="0060122A">
          <w:pPr>
            <w:pStyle w:val="Encabezado"/>
            <w:rPr>
              <w:rFonts w:ascii="Arial" w:hAnsi="Arial" w:cs="Arial"/>
              <w:b/>
              <w:sz w:val="16"/>
              <w:szCs w:val="22"/>
            </w:rPr>
          </w:pPr>
        </w:p>
        <w:p w:rsidR="00A42B4D" w:rsidRPr="0060122A" w:rsidRDefault="00A42B4D"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A42B4D" w:rsidRPr="0060122A" w:rsidRDefault="00A42B4D" w:rsidP="0060122A">
          <w:pPr>
            <w:pStyle w:val="Encabezado"/>
            <w:rPr>
              <w:rFonts w:ascii="Arial" w:hAnsi="Arial" w:cs="Arial"/>
              <w:b/>
              <w:sz w:val="16"/>
              <w:szCs w:val="16"/>
            </w:rPr>
          </w:pPr>
        </w:p>
        <w:p w:rsidR="00A42B4D" w:rsidRPr="0060122A" w:rsidRDefault="00FB18AB"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A42B4D" w:rsidRPr="0060122A">
                <w:rPr>
                  <w:rFonts w:ascii="Arial" w:hAnsi="Arial" w:cs="Arial"/>
                  <w:b/>
                  <w:sz w:val="16"/>
                  <w:szCs w:val="16"/>
                  <w:lang w:val="es-ES"/>
                </w:rPr>
                <w:t>PÁGINA</w:t>
              </w:r>
              <w:r w:rsidR="00A42B4D">
                <w:rPr>
                  <w:rFonts w:ascii="Arial" w:hAnsi="Arial" w:cs="Arial"/>
                  <w:b/>
                  <w:sz w:val="16"/>
                  <w:szCs w:val="16"/>
                  <w:lang w:val="es-ES"/>
                </w:rPr>
                <w:t>:</w:t>
              </w:r>
              <w:r w:rsidR="00A42B4D" w:rsidRPr="0060122A">
                <w:rPr>
                  <w:rFonts w:ascii="Arial" w:hAnsi="Arial" w:cs="Arial"/>
                  <w:b/>
                  <w:sz w:val="16"/>
                  <w:szCs w:val="16"/>
                  <w:lang w:val="es-ES"/>
                </w:rPr>
                <w:t xml:space="preserve"> </w:t>
              </w:r>
              <w:r w:rsidR="00A42B4D" w:rsidRPr="0060122A">
                <w:rPr>
                  <w:rFonts w:ascii="Arial" w:hAnsi="Arial" w:cs="Arial"/>
                  <w:b/>
                  <w:bCs/>
                  <w:sz w:val="16"/>
                  <w:szCs w:val="16"/>
                </w:rPr>
                <w:fldChar w:fldCharType="begin"/>
              </w:r>
              <w:r w:rsidR="00A42B4D" w:rsidRPr="0060122A">
                <w:rPr>
                  <w:rFonts w:ascii="Arial" w:hAnsi="Arial" w:cs="Arial"/>
                  <w:b/>
                  <w:bCs/>
                  <w:sz w:val="16"/>
                  <w:szCs w:val="16"/>
                </w:rPr>
                <w:instrText>PAGE</w:instrText>
              </w:r>
              <w:r w:rsidR="00A42B4D" w:rsidRPr="0060122A">
                <w:rPr>
                  <w:rFonts w:ascii="Arial" w:hAnsi="Arial" w:cs="Arial"/>
                  <w:b/>
                  <w:bCs/>
                  <w:sz w:val="16"/>
                  <w:szCs w:val="16"/>
                </w:rPr>
                <w:fldChar w:fldCharType="separate"/>
              </w:r>
              <w:r w:rsidR="002060D2">
                <w:rPr>
                  <w:rFonts w:ascii="Arial" w:hAnsi="Arial" w:cs="Arial"/>
                  <w:b/>
                  <w:bCs/>
                  <w:noProof/>
                  <w:sz w:val="16"/>
                  <w:szCs w:val="16"/>
                </w:rPr>
                <w:t>10</w:t>
              </w:r>
              <w:r w:rsidR="00A42B4D" w:rsidRPr="0060122A">
                <w:rPr>
                  <w:rFonts w:ascii="Arial" w:hAnsi="Arial" w:cs="Arial"/>
                  <w:b/>
                  <w:bCs/>
                  <w:sz w:val="16"/>
                  <w:szCs w:val="16"/>
                </w:rPr>
                <w:fldChar w:fldCharType="end"/>
              </w:r>
              <w:r w:rsidR="00A42B4D" w:rsidRPr="0060122A">
                <w:rPr>
                  <w:rFonts w:ascii="Arial" w:hAnsi="Arial" w:cs="Arial"/>
                  <w:b/>
                  <w:sz w:val="16"/>
                  <w:szCs w:val="16"/>
                  <w:lang w:val="es-ES"/>
                </w:rPr>
                <w:t xml:space="preserve"> de </w:t>
              </w:r>
              <w:r w:rsidR="00A42B4D" w:rsidRPr="0060122A">
                <w:rPr>
                  <w:rFonts w:ascii="Arial" w:hAnsi="Arial" w:cs="Arial"/>
                  <w:b/>
                  <w:bCs/>
                  <w:sz w:val="16"/>
                  <w:szCs w:val="16"/>
                </w:rPr>
                <w:fldChar w:fldCharType="begin"/>
              </w:r>
              <w:r w:rsidR="00A42B4D" w:rsidRPr="0060122A">
                <w:rPr>
                  <w:rFonts w:ascii="Arial" w:hAnsi="Arial" w:cs="Arial"/>
                  <w:b/>
                  <w:bCs/>
                  <w:sz w:val="16"/>
                  <w:szCs w:val="16"/>
                </w:rPr>
                <w:instrText>NUMPAGES</w:instrText>
              </w:r>
              <w:r w:rsidR="00A42B4D" w:rsidRPr="0060122A">
                <w:rPr>
                  <w:rFonts w:ascii="Arial" w:hAnsi="Arial" w:cs="Arial"/>
                  <w:b/>
                  <w:bCs/>
                  <w:sz w:val="16"/>
                  <w:szCs w:val="16"/>
                </w:rPr>
                <w:fldChar w:fldCharType="separate"/>
              </w:r>
              <w:r w:rsidR="002060D2">
                <w:rPr>
                  <w:rFonts w:ascii="Arial" w:hAnsi="Arial" w:cs="Arial"/>
                  <w:b/>
                  <w:bCs/>
                  <w:noProof/>
                  <w:sz w:val="16"/>
                  <w:szCs w:val="16"/>
                </w:rPr>
                <w:t>11</w:t>
              </w:r>
              <w:r w:rsidR="00A42B4D" w:rsidRPr="0060122A">
                <w:rPr>
                  <w:rFonts w:ascii="Arial" w:hAnsi="Arial" w:cs="Arial"/>
                  <w:b/>
                  <w:bCs/>
                  <w:sz w:val="16"/>
                  <w:szCs w:val="16"/>
                </w:rPr>
                <w:fldChar w:fldCharType="end"/>
              </w:r>
            </w:sdtContent>
          </w:sdt>
        </w:p>
        <w:p w:rsidR="00A42B4D" w:rsidRPr="00171E31" w:rsidRDefault="00A42B4D" w:rsidP="0060122A">
          <w:pPr>
            <w:pStyle w:val="Encabezado"/>
            <w:rPr>
              <w:rFonts w:ascii="Arial" w:hAnsi="Arial" w:cs="Arial"/>
              <w:b/>
              <w:sz w:val="16"/>
              <w:szCs w:val="22"/>
            </w:rPr>
          </w:pPr>
          <w:r w:rsidRPr="00171E31">
            <w:rPr>
              <w:rFonts w:ascii="Arial" w:hAnsi="Arial" w:cs="Arial"/>
              <w:b/>
              <w:sz w:val="16"/>
              <w:szCs w:val="22"/>
            </w:rPr>
            <w:t xml:space="preserve"> </w:t>
          </w:r>
        </w:p>
      </w:tc>
    </w:tr>
    <w:tr w:rsidR="00A42B4D" w:rsidTr="009B2338">
      <w:trPr>
        <w:trHeight w:val="557"/>
      </w:trPr>
      <w:tc>
        <w:tcPr>
          <w:tcW w:w="3306" w:type="dxa"/>
          <w:vMerge/>
        </w:tcPr>
        <w:p w:rsidR="00A42B4D" w:rsidRDefault="00A42B4D" w:rsidP="0060122A">
          <w:pPr>
            <w:pStyle w:val="Encabezado"/>
            <w:jc w:val="center"/>
            <w:rPr>
              <w:noProof/>
              <w:lang w:val="es-CO" w:eastAsia="es-CO"/>
            </w:rPr>
          </w:pPr>
        </w:p>
      </w:tc>
      <w:tc>
        <w:tcPr>
          <w:tcW w:w="4962" w:type="dxa"/>
          <w:vAlign w:val="center"/>
        </w:tcPr>
        <w:p w:rsidR="00A42B4D" w:rsidRDefault="00A42B4D"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A42B4D" w:rsidRPr="005174B1" w:rsidRDefault="00A42B4D" w:rsidP="0060122A">
          <w:pPr>
            <w:pStyle w:val="Encabezado"/>
            <w:rPr>
              <w:rFonts w:ascii="Arial" w:hAnsi="Arial" w:cs="Arial"/>
              <w:b/>
              <w:sz w:val="20"/>
              <w:szCs w:val="22"/>
            </w:rPr>
          </w:pPr>
        </w:p>
      </w:tc>
    </w:tr>
  </w:tbl>
  <w:p w:rsidR="00A42B4D" w:rsidRPr="00BB156A" w:rsidRDefault="00A42B4D"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B4D" w:rsidRDefault="00A42B4D">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690D34"/>
    <w:multiLevelType w:val="hybridMultilevel"/>
    <w:tmpl w:val="005E5DA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C2F445B"/>
    <w:multiLevelType w:val="hybridMultilevel"/>
    <w:tmpl w:val="03BA4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8C7E1B"/>
    <w:multiLevelType w:val="hybridMultilevel"/>
    <w:tmpl w:val="52CE2014"/>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9">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0">
    <w:nsid w:val="30501C77"/>
    <w:multiLevelType w:val="hybridMultilevel"/>
    <w:tmpl w:val="6BD8B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3">
    <w:nsid w:val="3FD0455E"/>
    <w:multiLevelType w:val="hybridMultilevel"/>
    <w:tmpl w:val="EF449A9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nsid w:val="3FEA366E"/>
    <w:multiLevelType w:val="hybridMultilevel"/>
    <w:tmpl w:val="8E1EBD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3E57795"/>
    <w:multiLevelType w:val="hybridMultilevel"/>
    <w:tmpl w:val="97E81BA0"/>
    <w:lvl w:ilvl="0" w:tplc="25547D6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8">
    <w:nsid w:val="57314E41"/>
    <w:multiLevelType w:val="hybridMultilevel"/>
    <w:tmpl w:val="1AD49A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1567D2E"/>
    <w:multiLevelType w:val="hybridMultilevel"/>
    <w:tmpl w:val="3BB02A5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nsid w:val="62935CF5"/>
    <w:multiLevelType w:val="hybridMultilevel"/>
    <w:tmpl w:val="EB1EA0E6"/>
    <w:lvl w:ilvl="0" w:tplc="221AB44A">
      <w:start w:val="1"/>
      <w:numFmt w:val="decimal"/>
      <w:lvlText w:val="%1."/>
      <w:lvlJc w:val="left"/>
      <w:pPr>
        <w:ind w:left="1636" w:hanging="36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3">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96751B5"/>
    <w:multiLevelType w:val="hybridMultilevel"/>
    <w:tmpl w:val="9078E5CA"/>
    <w:lvl w:ilvl="0" w:tplc="58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8">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2"/>
  </w:num>
  <w:num w:numId="2">
    <w:abstractNumId w:val="2"/>
  </w:num>
  <w:num w:numId="3">
    <w:abstractNumId w:val="6"/>
  </w:num>
  <w:num w:numId="4">
    <w:abstractNumId w:val="15"/>
  </w:num>
  <w:num w:numId="5">
    <w:abstractNumId w:val="28"/>
  </w:num>
  <w:num w:numId="6">
    <w:abstractNumId w:val="16"/>
  </w:num>
  <w:num w:numId="7">
    <w:abstractNumId w:val="11"/>
  </w:num>
  <w:num w:numId="8">
    <w:abstractNumId w:val="5"/>
  </w:num>
  <w:num w:numId="9">
    <w:abstractNumId w:val="4"/>
  </w:num>
  <w:num w:numId="10">
    <w:abstractNumId w:val="19"/>
  </w:num>
  <w:num w:numId="11">
    <w:abstractNumId w:val="20"/>
  </w:num>
  <w:num w:numId="12">
    <w:abstractNumId w:val="25"/>
  </w:num>
  <w:num w:numId="13">
    <w:abstractNumId w:val="9"/>
  </w:num>
  <w:num w:numId="14">
    <w:abstractNumId w:val="3"/>
  </w:num>
  <w:num w:numId="15">
    <w:abstractNumId w:val="17"/>
  </w:num>
  <w:num w:numId="16">
    <w:abstractNumId w:val="26"/>
  </w:num>
  <w:num w:numId="17">
    <w:abstractNumId w:val="29"/>
  </w:num>
  <w:num w:numId="18">
    <w:abstractNumId w:val="23"/>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10"/>
  </w:num>
  <w:num w:numId="24">
    <w:abstractNumId w:val="7"/>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1"/>
  </w:num>
  <w:num w:numId="28">
    <w:abstractNumId w:val="24"/>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12D0E"/>
    <w:rsid w:val="00021FA0"/>
    <w:rsid w:val="000230EC"/>
    <w:rsid w:val="0002379F"/>
    <w:rsid w:val="0002455C"/>
    <w:rsid w:val="00035906"/>
    <w:rsid w:val="00046534"/>
    <w:rsid w:val="00046E51"/>
    <w:rsid w:val="00057A68"/>
    <w:rsid w:val="00060535"/>
    <w:rsid w:val="00064EBC"/>
    <w:rsid w:val="000664A1"/>
    <w:rsid w:val="00066AE0"/>
    <w:rsid w:val="0007105C"/>
    <w:rsid w:val="00072130"/>
    <w:rsid w:val="00075304"/>
    <w:rsid w:val="00082243"/>
    <w:rsid w:val="00084629"/>
    <w:rsid w:val="00094121"/>
    <w:rsid w:val="00096888"/>
    <w:rsid w:val="00096A9C"/>
    <w:rsid w:val="00096E13"/>
    <w:rsid w:val="000A3C94"/>
    <w:rsid w:val="000A4528"/>
    <w:rsid w:val="000B13CD"/>
    <w:rsid w:val="000B1B69"/>
    <w:rsid w:val="000B1CAA"/>
    <w:rsid w:val="000C212E"/>
    <w:rsid w:val="000D0D69"/>
    <w:rsid w:val="000D5FE0"/>
    <w:rsid w:val="000F10D2"/>
    <w:rsid w:val="000F1D5D"/>
    <w:rsid w:val="000F539E"/>
    <w:rsid w:val="00100B93"/>
    <w:rsid w:val="00103297"/>
    <w:rsid w:val="00110BEE"/>
    <w:rsid w:val="001111BB"/>
    <w:rsid w:val="00111E73"/>
    <w:rsid w:val="00143B67"/>
    <w:rsid w:val="00145604"/>
    <w:rsid w:val="001458AE"/>
    <w:rsid w:val="00151F9E"/>
    <w:rsid w:val="00156DDE"/>
    <w:rsid w:val="0016165D"/>
    <w:rsid w:val="001645E8"/>
    <w:rsid w:val="00166B8B"/>
    <w:rsid w:val="00166DE2"/>
    <w:rsid w:val="0017125B"/>
    <w:rsid w:val="0017127A"/>
    <w:rsid w:val="00171E31"/>
    <w:rsid w:val="00177334"/>
    <w:rsid w:val="00182C88"/>
    <w:rsid w:val="00185B4D"/>
    <w:rsid w:val="00187F9F"/>
    <w:rsid w:val="001942E2"/>
    <w:rsid w:val="001A4320"/>
    <w:rsid w:val="001B0AB4"/>
    <w:rsid w:val="001B1713"/>
    <w:rsid w:val="001B3AE0"/>
    <w:rsid w:val="001C2753"/>
    <w:rsid w:val="001C28A0"/>
    <w:rsid w:val="001D110E"/>
    <w:rsid w:val="001E6DEC"/>
    <w:rsid w:val="001F5D33"/>
    <w:rsid w:val="001F5E23"/>
    <w:rsid w:val="002006B0"/>
    <w:rsid w:val="002037D2"/>
    <w:rsid w:val="002060D2"/>
    <w:rsid w:val="00217165"/>
    <w:rsid w:val="00217FCF"/>
    <w:rsid w:val="00220C39"/>
    <w:rsid w:val="0022123A"/>
    <w:rsid w:val="00222737"/>
    <w:rsid w:val="00226C73"/>
    <w:rsid w:val="00235A5F"/>
    <w:rsid w:val="00235B53"/>
    <w:rsid w:val="002430EA"/>
    <w:rsid w:val="00244CA1"/>
    <w:rsid w:val="00252E52"/>
    <w:rsid w:val="00255C1C"/>
    <w:rsid w:val="00256F9F"/>
    <w:rsid w:val="00260188"/>
    <w:rsid w:val="00270072"/>
    <w:rsid w:val="00273C21"/>
    <w:rsid w:val="00280E38"/>
    <w:rsid w:val="00286317"/>
    <w:rsid w:val="0029122C"/>
    <w:rsid w:val="00291265"/>
    <w:rsid w:val="0029484A"/>
    <w:rsid w:val="00296DC9"/>
    <w:rsid w:val="00297BFC"/>
    <w:rsid w:val="002A08EF"/>
    <w:rsid w:val="002A4B05"/>
    <w:rsid w:val="002B1D98"/>
    <w:rsid w:val="002B4050"/>
    <w:rsid w:val="002B5872"/>
    <w:rsid w:val="002B7A41"/>
    <w:rsid w:val="002C241F"/>
    <w:rsid w:val="002D66BF"/>
    <w:rsid w:val="002E1AC1"/>
    <w:rsid w:val="002F2E76"/>
    <w:rsid w:val="002F54DA"/>
    <w:rsid w:val="00310AE4"/>
    <w:rsid w:val="00312143"/>
    <w:rsid w:val="00315DEC"/>
    <w:rsid w:val="00323090"/>
    <w:rsid w:val="00327D50"/>
    <w:rsid w:val="00330E79"/>
    <w:rsid w:val="0033133B"/>
    <w:rsid w:val="00331C1E"/>
    <w:rsid w:val="00332CC0"/>
    <w:rsid w:val="00333912"/>
    <w:rsid w:val="0034228F"/>
    <w:rsid w:val="003653B5"/>
    <w:rsid w:val="003660E0"/>
    <w:rsid w:val="00376A9C"/>
    <w:rsid w:val="00377591"/>
    <w:rsid w:val="00377A6E"/>
    <w:rsid w:val="003831C3"/>
    <w:rsid w:val="00385A50"/>
    <w:rsid w:val="00385F3A"/>
    <w:rsid w:val="003900A2"/>
    <w:rsid w:val="003B0748"/>
    <w:rsid w:val="003B6181"/>
    <w:rsid w:val="003B7FFD"/>
    <w:rsid w:val="003C07ED"/>
    <w:rsid w:val="003C0BAD"/>
    <w:rsid w:val="003C200D"/>
    <w:rsid w:val="003C2142"/>
    <w:rsid w:val="003C2AB5"/>
    <w:rsid w:val="003C7D7B"/>
    <w:rsid w:val="003D265E"/>
    <w:rsid w:val="003D379F"/>
    <w:rsid w:val="003D7F81"/>
    <w:rsid w:val="003E0560"/>
    <w:rsid w:val="003E1A9D"/>
    <w:rsid w:val="003E4FCC"/>
    <w:rsid w:val="003F004B"/>
    <w:rsid w:val="003F0155"/>
    <w:rsid w:val="003F071E"/>
    <w:rsid w:val="003F2E63"/>
    <w:rsid w:val="003F6F32"/>
    <w:rsid w:val="0040100D"/>
    <w:rsid w:val="004037D7"/>
    <w:rsid w:val="00411B7F"/>
    <w:rsid w:val="0041532F"/>
    <w:rsid w:val="00427A2D"/>
    <w:rsid w:val="00430BB9"/>
    <w:rsid w:val="00433975"/>
    <w:rsid w:val="004417D6"/>
    <w:rsid w:val="004429AC"/>
    <w:rsid w:val="00454870"/>
    <w:rsid w:val="00456BAA"/>
    <w:rsid w:val="00463576"/>
    <w:rsid w:val="00464D15"/>
    <w:rsid w:val="00466EC7"/>
    <w:rsid w:val="00471AC5"/>
    <w:rsid w:val="00476DD6"/>
    <w:rsid w:val="004806A4"/>
    <w:rsid w:val="00484B9B"/>
    <w:rsid w:val="004909F9"/>
    <w:rsid w:val="004A484F"/>
    <w:rsid w:val="004B1FE7"/>
    <w:rsid w:val="004B2D99"/>
    <w:rsid w:val="004B7E93"/>
    <w:rsid w:val="004D48A0"/>
    <w:rsid w:val="004E2D95"/>
    <w:rsid w:val="004E374A"/>
    <w:rsid w:val="004F176C"/>
    <w:rsid w:val="004F3EE5"/>
    <w:rsid w:val="0050432D"/>
    <w:rsid w:val="005047D1"/>
    <w:rsid w:val="005174B1"/>
    <w:rsid w:val="0051758B"/>
    <w:rsid w:val="00523E37"/>
    <w:rsid w:val="00532729"/>
    <w:rsid w:val="00537B8F"/>
    <w:rsid w:val="005427E4"/>
    <w:rsid w:val="00553FCB"/>
    <w:rsid w:val="005567FB"/>
    <w:rsid w:val="00563FD8"/>
    <w:rsid w:val="00566B02"/>
    <w:rsid w:val="005740B0"/>
    <w:rsid w:val="005861AE"/>
    <w:rsid w:val="005873BA"/>
    <w:rsid w:val="00590A54"/>
    <w:rsid w:val="00592904"/>
    <w:rsid w:val="005A6567"/>
    <w:rsid w:val="005B66D4"/>
    <w:rsid w:val="005C1358"/>
    <w:rsid w:val="005C3375"/>
    <w:rsid w:val="005C4057"/>
    <w:rsid w:val="005D0581"/>
    <w:rsid w:val="005D2913"/>
    <w:rsid w:val="005D5EC5"/>
    <w:rsid w:val="005E2624"/>
    <w:rsid w:val="005E4B33"/>
    <w:rsid w:val="005E5AA4"/>
    <w:rsid w:val="005E5B44"/>
    <w:rsid w:val="005E6CDC"/>
    <w:rsid w:val="005F1F13"/>
    <w:rsid w:val="005F325E"/>
    <w:rsid w:val="0060122A"/>
    <w:rsid w:val="00602963"/>
    <w:rsid w:val="006029D2"/>
    <w:rsid w:val="00611269"/>
    <w:rsid w:val="006131C4"/>
    <w:rsid w:val="00614BA9"/>
    <w:rsid w:val="00615403"/>
    <w:rsid w:val="00616EA9"/>
    <w:rsid w:val="00625C6E"/>
    <w:rsid w:val="0062603B"/>
    <w:rsid w:val="00626674"/>
    <w:rsid w:val="00643B53"/>
    <w:rsid w:val="00644FD9"/>
    <w:rsid w:val="006503C9"/>
    <w:rsid w:val="0065202F"/>
    <w:rsid w:val="00654A67"/>
    <w:rsid w:val="00656E7B"/>
    <w:rsid w:val="00657E59"/>
    <w:rsid w:val="00657EEC"/>
    <w:rsid w:val="00665639"/>
    <w:rsid w:val="00666ED3"/>
    <w:rsid w:val="00670191"/>
    <w:rsid w:val="00682B06"/>
    <w:rsid w:val="00686F23"/>
    <w:rsid w:val="0069434D"/>
    <w:rsid w:val="006958D2"/>
    <w:rsid w:val="00696A28"/>
    <w:rsid w:val="006A1356"/>
    <w:rsid w:val="006A6B5D"/>
    <w:rsid w:val="006A6FF0"/>
    <w:rsid w:val="006A7659"/>
    <w:rsid w:val="006B1949"/>
    <w:rsid w:val="006B5344"/>
    <w:rsid w:val="006B53A1"/>
    <w:rsid w:val="006C319F"/>
    <w:rsid w:val="006D3B94"/>
    <w:rsid w:val="006D46AA"/>
    <w:rsid w:val="006D5089"/>
    <w:rsid w:val="006D52F7"/>
    <w:rsid w:val="006D5E9A"/>
    <w:rsid w:val="006F09FE"/>
    <w:rsid w:val="006F19C5"/>
    <w:rsid w:val="006F3883"/>
    <w:rsid w:val="006F7EF3"/>
    <w:rsid w:val="00704B2C"/>
    <w:rsid w:val="00710E4F"/>
    <w:rsid w:val="00711843"/>
    <w:rsid w:val="00716FD5"/>
    <w:rsid w:val="0072262D"/>
    <w:rsid w:val="0073750F"/>
    <w:rsid w:val="0074719C"/>
    <w:rsid w:val="00747B98"/>
    <w:rsid w:val="00751137"/>
    <w:rsid w:val="00752678"/>
    <w:rsid w:val="0076015E"/>
    <w:rsid w:val="00767738"/>
    <w:rsid w:val="00770FC8"/>
    <w:rsid w:val="007722AB"/>
    <w:rsid w:val="007733B1"/>
    <w:rsid w:val="00773A6A"/>
    <w:rsid w:val="007817F2"/>
    <w:rsid w:val="00782510"/>
    <w:rsid w:val="00792049"/>
    <w:rsid w:val="00792591"/>
    <w:rsid w:val="007A14A9"/>
    <w:rsid w:val="007A541D"/>
    <w:rsid w:val="007B41D7"/>
    <w:rsid w:val="007B5BDC"/>
    <w:rsid w:val="007B662F"/>
    <w:rsid w:val="007C14BE"/>
    <w:rsid w:val="007C2D0E"/>
    <w:rsid w:val="007D0E93"/>
    <w:rsid w:val="007D58DF"/>
    <w:rsid w:val="007D7205"/>
    <w:rsid w:val="007E75CF"/>
    <w:rsid w:val="00800110"/>
    <w:rsid w:val="00803762"/>
    <w:rsid w:val="008063F5"/>
    <w:rsid w:val="00807908"/>
    <w:rsid w:val="0081466C"/>
    <w:rsid w:val="00820445"/>
    <w:rsid w:val="0082203A"/>
    <w:rsid w:val="008275CD"/>
    <w:rsid w:val="0083363E"/>
    <w:rsid w:val="008378E3"/>
    <w:rsid w:val="00846454"/>
    <w:rsid w:val="00846532"/>
    <w:rsid w:val="008532B5"/>
    <w:rsid w:val="00867395"/>
    <w:rsid w:val="00872468"/>
    <w:rsid w:val="00874A09"/>
    <w:rsid w:val="008753A4"/>
    <w:rsid w:val="00894D7A"/>
    <w:rsid w:val="008A0111"/>
    <w:rsid w:val="008A1394"/>
    <w:rsid w:val="008A2C90"/>
    <w:rsid w:val="008A3595"/>
    <w:rsid w:val="008B02DD"/>
    <w:rsid w:val="008B3442"/>
    <w:rsid w:val="008C0846"/>
    <w:rsid w:val="008C5103"/>
    <w:rsid w:val="008D43B7"/>
    <w:rsid w:val="008D503C"/>
    <w:rsid w:val="008D7797"/>
    <w:rsid w:val="008D7AF3"/>
    <w:rsid w:val="008E3801"/>
    <w:rsid w:val="008E63F2"/>
    <w:rsid w:val="008E64E5"/>
    <w:rsid w:val="008E7AF8"/>
    <w:rsid w:val="008F4A68"/>
    <w:rsid w:val="00900104"/>
    <w:rsid w:val="00912704"/>
    <w:rsid w:val="00914524"/>
    <w:rsid w:val="00914568"/>
    <w:rsid w:val="009178E8"/>
    <w:rsid w:val="00920FC9"/>
    <w:rsid w:val="009210D5"/>
    <w:rsid w:val="009218B3"/>
    <w:rsid w:val="0092526C"/>
    <w:rsid w:val="00930F5A"/>
    <w:rsid w:val="00934FEF"/>
    <w:rsid w:val="00940767"/>
    <w:rsid w:val="0094622D"/>
    <w:rsid w:val="00951306"/>
    <w:rsid w:val="009532C3"/>
    <w:rsid w:val="00955B94"/>
    <w:rsid w:val="009624AE"/>
    <w:rsid w:val="009634C5"/>
    <w:rsid w:val="009733B2"/>
    <w:rsid w:val="00973EA6"/>
    <w:rsid w:val="0097776E"/>
    <w:rsid w:val="00986DC9"/>
    <w:rsid w:val="009870F3"/>
    <w:rsid w:val="009872C3"/>
    <w:rsid w:val="00991484"/>
    <w:rsid w:val="00992231"/>
    <w:rsid w:val="0099431D"/>
    <w:rsid w:val="009B12B0"/>
    <w:rsid w:val="009B2338"/>
    <w:rsid w:val="009C1B69"/>
    <w:rsid w:val="009C6F9B"/>
    <w:rsid w:val="009D4572"/>
    <w:rsid w:val="009D52BF"/>
    <w:rsid w:val="009D5300"/>
    <w:rsid w:val="009D5619"/>
    <w:rsid w:val="009D7818"/>
    <w:rsid w:val="009E0C76"/>
    <w:rsid w:val="009E22F1"/>
    <w:rsid w:val="009E7D5E"/>
    <w:rsid w:val="009F0B96"/>
    <w:rsid w:val="009F1005"/>
    <w:rsid w:val="00A00E59"/>
    <w:rsid w:val="00A16F07"/>
    <w:rsid w:val="00A22072"/>
    <w:rsid w:val="00A22915"/>
    <w:rsid w:val="00A30D97"/>
    <w:rsid w:val="00A339ED"/>
    <w:rsid w:val="00A4098B"/>
    <w:rsid w:val="00A42B4D"/>
    <w:rsid w:val="00A474A3"/>
    <w:rsid w:val="00A50231"/>
    <w:rsid w:val="00A53B74"/>
    <w:rsid w:val="00A544CE"/>
    <w:rsid w:val="00A56495"/>
    <w:rsid w:val="00A57572"/>
    <w:rsid w:val="00A65066"/>
    <w:rsid w:val="00A67872"/>
    <w:rsid w:val="00A76CD1"/>
    <w:rsid w:val="00A82B2F"/>
    <w:rsid w:val="00A955F9"/>
    <w:rsid w:val="00AA2B57"/>
    <w:rsid w:val="00AA3F2B"/>
    <w:rsid w:val="00AA5520"/>
    <w:rsid w:val="00AC119B"/>
    <w:rsid w:val="00AC155D"/>
    <w:rsid w:val="00AC731D"/>
    <w:rsid w:val="00AD77B4"/>
    <w:rsid w:val="00AE3D76"/>
    <w:rsid w:val="00AF08E2"/>
    <w:rsid w:val="00AF13C9"/>
    <w:rsid w:val="00AF28B3"/>
    <w:rsid w:val="00AF3B7D"/>
    <w:rsid w:val="00B0504F"/>
    <w:rsid w:val="00B07556"/>
    <w:rsid w:val="00B22CFC"/>
    <w:rsid w:val="00B30A49"/>
    <w:rsid w:val="00B322E7"/>
    <w:rsid w:val="00B349DE"/>
    <w:rsid w:val="00B3574F"/>
    <w:rsid w:val="00B3663C"/>
    <w:rsid w:val="00B3770A"/>
    <w:rsid w:val="00B40884"/>
    <w:rsid w:val="00B42314"/>
    <w:rsid w:val="00B62DC6"/>
    <w:rsid w:val="00B67C42"/>
    <w:rsid w:val="00B80E2C"/>
    <w:rsid w:val="00B818DE"/>
    <w:rsid w:val="00B84145"/>
    <w:rsid w:val="00B845BC"/>
    <w:rsid w:val="00B8773A"/>
    <w:rsid w:val="00B877BD"/>
    <w:rsid w:val="00B877CC"/>
    <w:rsid w:val="00B91F95"/>
    <w:rsid w:val="00BB156A"/>
    <w:rsid w:val="00BB2C23"/>
    <w:rsid w:val="00BB2D1B"/>
    <w:rsid w:val="00BC0D1E"/>
    <w:rsid w:val="00BD027D"/>
    <w:rsid w:val="00BD078F"/>
    <w:rsid w:val="00BD2535"/>
    <w:rsid w:val="00BD6FBF"/>
    <w:rsid w:val="00BE0573"/>
    <w:rsid w:val="00BE3CDE"/>
    <w:rsid w:val="00BF4194"/>
    <w:rsid w:val="00C109E9"/>
    <w:rsid w:val="00C17081"/>
    <w:rsid w:val="00C244C5"/>
    <w:rsid w:val="00C26379"/>
    <w:rsid w:val="00C2751D"/>
    <w:rsid w:val="00C32990"/>
    <w:rsid w:val="00C32CA1"/>
    <w:rsid w:val="00C355CA"/>
    <w:rsid w:val="00C43BAF"/>
    <w:rsid w:val="00C50DE7"/>
    <w:rsid w:val="00C55B7B"/>
    <w:rsid w:val="00C5619A"/>
    <w:rsid w:val="00C60368"/>
    <w:rsid w:val="00C649D7"/>
    <w:rsid w:val="00C71EBB"/>
    <w:rsid w:val="00C73F46"/>
    <w:rsid w:val="00C7450E"/>
    <w:rsid w:val="00C772B1"/>
    <w:rsid w:val="00C8290C"/>
    <w:rsid w:val="00C87C6F"/>
    <w:rsid w:val="00C91CCB"/>
    <w:rsid w:val="00C97A50"/>
    <w:rsid w:val="00CA4F5F"/>
    <w:rsid w:val="00CA6FF6"/>
    <w:rsid w:val="00CA78B6"/>
    <w:rsid w:val="00CA7E74"/>
    <w:rsid w:val="00CB1814"/>
    <w:rsid w:val="00CB5C3D"/>
    <w:rsid w:val="00CC4B24"/>
    <w:rsid w:val="00CC75CC"/>
    <w:rsid w:val="00CD73A2"/>
    <w:rsid w:val="00CD7616"/>
    <w:rsid w:val="00CE7524"/>
    <w:rsid w:val="00CF0FCF"/>
    <w:rsid w:val="00CF526F"/>
    <w:rsid w:val="00CF7776"/>
    <w:rsid w:val="00D072E5"/>
    <w:rsid w:val="00D15C90"/>
    <w:rsid w:val="00D16892"/>
    <w:rsid w:val="00D17B0F"/>
    <w:rsid w:val="00D2285A"/>
    <w:rsid w:val="00D304E0"/>
    <w:rsid w:val="00D30695"/>
    <w:rsid w:val="00D30871"/>
    <w:rsid w:val="00D416AA"/>
    <w:rsid w:val="00D4556D"/>
    <w:rsid w:val="00D45786"/>
    <w:rsid w:val="00D4622D"/>
    <w:rsid w:val="00D54DC0"/>
    <w:rsid w:val="00D55146"/>
    <w:rsid w:val="00D56A39"/>
    <w:rsid w:val="00D60CE9"/>
    <w:rsid w:val="00D6225E"/>
    <w:rsid w:val="00D62C30"/>
    <w:rsid w:val="00D65E24"/>
    <w:rsid w:val="00D707E2"/>
    <w:rsid w:val="00D73F0B"/>
    <w:rsid w:val="00D84506"/>
    <w:rsid w:val="00D84A48"/>
    <w:rsid w:val="00D851C8"/>
    <w:rsid w:val="00D86B29"/>
    <w:rsid w:val="00D920F2"/>
    <w:rsid w:val="00D94989"/>
    <w:rsid w:val="00D95DC9"/>
    <w:rsid w:val="00D96F62"/>
    <w:rsid w:val="00DA125E"/>
    <w:rsid w:val="00DB198F"/>
    <w:rsid w:val="00DB612E"/>
    <w:rsid w:val="00DC11C0"/>
    <w:rsid w:val="00DC2F24"/>
    <w:rsid w:val="00DD18C9"/>
    <w:rsid w:val="00DD2063"/>
    <w:rsid w:val="00DE63EA"/>
    <w:rsid w:val="00DF0616"/>
    <w:rsid w:val="00DF0635"/>
    <w:rsid w:val="00DF61CF"/>
    <w:rsid w:val="00DF7F68"/>
    <w:rsid w:val="00E0139A"/>
    <w:rsid w:val="00E02216"/>
    <w:rsid w:val="00E040E6"/>
    <w:rsid w:val="00E107DE"/>
    <w:rsid w:val="00E112D4"/>
    <w:rsid w:val="00E13397"/>
    <w:rsid w:val="00E2190D"/>
    <w:rsid w:val="00E24184"/>
    <w:rsid w:val="00E31071"/>
    <w:rsid w:val="00E33A40"/>
    <w:rsid w:val="00E37D7B"/>
    <w:rsid w:val="00E43592"/>
    <w:rsid w:val="00E44130"/>
    <w:rsid w:val="00E50204"/>
    <w:rsid w:val="00E52BA4"/>
    <w:rsid w:val="00E557B5"/>
    <w:rsid w:val="00E619FD"/>
    <w:rsid w:val="00E6580B"/>
    <w:rsid w:val="00E71BBA"/>
    <w:rsid w:val="00E72035"/>
    <w:rsid w:val="00E73C1B"/>
    <w:rsid w:val="00E74B4F"/>
    <w:rsid w:val="00E80823"/>
    <w:rsid w:val="00E82F7C"/>
    <w:rsid w:val="00E83150"/>
    <w:rsid w:val="00EA189F"/>
    <w:rsid w:val="00EA4DD9"/>
    <w:rsid w:val="00EA7502"/>
    <w:rsid w:val="00EB1D8D"/>
    <w:rsid w:val="00EB2102"/>
    <w:rsid w:val="00EB22C3"/>
    <w:rsid w:val="00EB298A"/>
    <w:rsid w:val="00EB385F"/>
    <w:rsid w:val="00EB7616"/>
    <w:rsid w:val="00EC5791"/>
    <w:rsid w:val="00ED66AB"/>
    <w:rsid w:val="00EE192F"/>
    <w:rsid w:val="00F237D2"/>
    <w:rsid w:val="00F2604B"/>
    <w:rsid w:val="00F338AD"/>
    <w:rsid w:val="00F35DA9"/>
    <w:rsid w:val="00F5099C"/>
    <w:rsid w:val="00F653DF"/>
    <w:rsid w:val="00F65943"/>
    <w:rsid w:val="00F65D55"/>
    <w:rsid w:val="00F677DF"/>
    <w:rsid w:val="00F80AA1"/>
    <w:rsid w:val="00FA23DC"/>
    <w:rsid w:val="00FA251D"/>
    <w:rsid w:val="00FA401E"/>
    <w:rsid w:val="00FB18AB"/>
    <w:rsid w:val="00FB47CA"/>
    <w:rsid w:val="00FB4863"/>
    <w:rsid w:val="00FB7544"/>
    <w:rsid w:val="00FD02F2"/>
    <w:rsid w:val="00FD17A9"/>
    <w:rsid w:val="00FD29C4"/>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FFAA4C9-F9FF-48DA-9DB4-48995995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FA401E"/>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unhideWhenUsed/>
    <w:qFormat/>
    <w:rsid w:val="00C603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rsid w:val="00FA401E"/>
    <w:rPr>
      <w:rFonts w:ascii="Arial Narrow" w:eastAsia="Times New Roman" w:hAnsi="Arial Narrow"/>
      <w:b/>
      <w:bCs/>
      <w:sz w:val="14"/>
      <w:szCs w:val="24"/>
    </w:rPr>
  </w:style>
  <w:style w:type="paragraph" w:styleId="Descripcin">
    <w:name w:val="caption"/>
    <w:basedOn w:val="Normal"/>
    <w:next w:val="Normal"/>
    <w:unhideWhenUsed/>
    <w:qFormat/>
    <w:rsid w:val="00FA401E"/>
    <w:pPr>
      <w:spacing w:after="0"/>
    </w:pPr>
    <w:rPr>
      <w:rFonts w:ascii="Times New Roman" w:eastAsia="Times New Roman" w:hAnsi="Times New Roman"/>
      <w:b/>
      <w:bCs/>
      <w:sz w:val="20"/>
      <w:szCs w:val="20"/>
      <w:lang w:val="es-ES" w:eastAsia="es-ES"/>
    </w:rPr>
  </w:style>
  <w:style w:type="character" w:customStyle="1" w:styleId="Ttulo2Car">
    <w:name w:val="Título 2 Car"/>
    <w:basedOn w:val="Fuentedeprrafopredeter"/>
    <w:link w:val="Ttulo2"/>
    <w:uiPriority w:val="9"/>
    <w:rsid w:val="00C60368"/>
    <w:rPr>
      <w:rFonts w:asciiTheme="majorHAnsi" w:eastAsiaTheme="majorEastAsia" w:hAnsiTheme="majorHAnsi" w:cstheme="majorBidi"/>
      <w:color w:val="365F91" w:themeColor="accent1" w:themeShade="BF"/>
      <w:sz w:val="26"/>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137656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79327835">
      <w:bodyDiv w:val="1"/>
      <w:marLeft w:val="0"/>
      <w:marRight w:val="0"/>
      <w:marTop w:val="0"/>
      <w:marBottom w:val="0"/>
      <w:divBdr>
        <w:top w:val="none" w:sz="0" w:space="0" w:color="auto"/>
        <w:left w:val="none" w:sz="0" w:space="0" w:color="auto"/>
        <w:bottom w:val="none" w:sz="0" w:space="0" w:color="auto"/>
        <w:right w:val="none" w:sz="0" w:space="0" w:color="auto"/>
      </w:divBdr>
    </w:div>
    <w:div w:id="1182009046">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397055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FEE8F-A88F-4619-A728-1027AEF5A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11</Pages>
  <Words>6246</Words>
  <Characters>34358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40523</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DIEGO HERNANDO FORERO CASTRO</cp:lastModifiedBy>
  <cp:revision>149</cp:revision>
  <cp:lastPrinted>2016-04-18T23:55:00Z</cp:lastPrinted>
  <dcterms:created xsi:type="dcterms:W3CDTF">2015-03-11T13:43:00Z</dcterms:created>
  <dcterms:modified xsi:type="dcterms:W3CDTF">2016-04-20T21:56:00Z</dcterms:modified>
</cp:coreProperties>
</file>