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4E" w:rsidRDefault="002D7F4E" w:rsidP="002D7F4E">
      <w:pPr>
        <w:rPr>
          <w:rFonts w:eastAsia="Arial Unicode MS" w:cs="Arial"/>
          <w:szCs w:val="22"/>
          <w:lang w:val="es-CO" w:eastAsia="es-ES_tradnl" w:bidi="es-ES_tradnl"/>
        </w:rPr>
      </w:pPr>
    </w:p>
    <w:p w:rsidR="002D7F4E" w:rsidRPr="00C17DE6" w:rsidRDefault="002D7F4E" w:rsidP="002D7F4E">
      <w:pPr>
        <w:rPr>
          <w:rFonts w:ascii="Tahoma" w:eastAsia="Arial Unicode MS" w:hAnsi="Tahoma" w:cs="Tahoma"/>
          <w:sz w:val="22"/>
          <w:szCs w:val="22"/>
          <w:lang w:val="es-CO" w:eastAsia="es-ES_tradnl" w:bidi="es-ES_tradnl"/>
        </w:rPr>
      </w:pPr>
      <w:r w:rsidRPr="00C17DE6">
        <w:rPr>
          <w:rFonts w:ascii="Tahoma" w:eastAsia="Arial Unicode MS" w:hAnsi="Tahoma" w:cs="Tahoma"/>
          <w:sz w:val="22"/>
          <w:szCs w:val="22"/>
          <w:lang w:val="es-CO" w:eastAsia="es-ES_tradnl" w:bidi="es-ES_tradnl"/>
        </w:rPr>
        <w:t>Bogotá D.C.</w:t>
      </w:r>
    </w:p>
    <w:p w:rsidR="002D7F4E" w:rsidRPr="00C17DE6" w:rsidRDefault="002D7F4E" w:rsidP="002D7F4E">
      <w:pPr>
        <w:rPr>
          <w:rFonts w:ascii="Tahoma" w:eastAsia="Arial Unicode MS" w:hAnsi="Tahoma" w:cs="Tahoma"/>
          <w:sz w:val="22"/>
          <w:szCs w:val="22"/>
          <w:lang w:val="es-CO" w:eastAsia="es-ES_tradnl" w:bidi="es-ES_tradnl"/>
        </w:rPr>
      </w:pPr>
    </w:p>
    <w:p w:rsidR="002D7F4E" w:rsidRPr="00C17DE6" w:rsidRDefault="002D7F4E" w:rsidP="002D7F4E">
      <w:pPr>
        <w:rPr>
          <w:rFonts w:ascii="Tahoma" w:eastAsia="Arial Unicode MS" w:hAnsi="Tahoma" w:cs="Tahoma"/>
          <w:sz w:val="22"/>
          <w:szCs w:val="22"/>
          <w:lang w:val="es-CO" w:eastAsia="es-ES_tradnl" w:bidi="es-ES_tradnl"/>
        </w:rPr>
      </w:pPr>
    </w:p>
    <w:p w:rsidR="002D7F4E" w:rsidRPr="00C17DE6" w:rsidRDefault="002D7F4E" w:rsidP="002D7F4E">
      <w:pPr>
        <w:rPr>
          <w:rFonts w:ascii="Tahoma" w:eastAsia="Arial Unicode MS" w:hAnsi="Tahoma" w:cs="Tahoma"/>
          <w:sz w:val="22"/>
          <w:szCs w:val="22"/>
          <w:lang w:val="es-CO" w:eastAsia="es-ES_tradnl" w:bidi="es-ES_tradnl"/>
        </w:rPr>
      </w:pPr>
      <w:r w:rsidRPr="00C17DE6">
        <w:rPr>
          <w:rFonts w:ascii="Tahoma" w:eastAsia="Arial Unicode MS" w:hAnsi="Tahoma" w:cs="Tahoma"/>
          <w:sz w:val="22"/>
          <w:szCs w:val="22"/>
          <w:lang w:val="es-CO" w:eastAsia="es-ES_tradnl" w:bidi="es-ES_tradnl"/>
        </w:rPr>
        <w:t>Señor</w:t>
      </w:r>
    </w:p>
    <w:p w:rsidR="002D7F4E" w:rsidRDefault="002D7F4E" w:rsidP="002D7F4E">
      <w:pPr>
        <w:rPr>
          <w:rFonts w:ascii="Tahoma" w:eastAsia="Arial Unicode MS" w:hAnsi="Tahoma" w:cs="Tahoma"/>
          <w:b/>
          <w:sz w:val="22"/>
          <w:szCs w:val="22"/>
          <w:lang w:val="es-CO" w:eastAsia="ar-SA"/>
        </w:rPr>
      </w:pPr>
      <w:proofErr w:type="spellStart"/>
      <w:proofErr w:type="gramStart"/>
      <w:r>
        <w:rPr>
          <w:rFonts w:ascii="Tahoma" w:eastAsia="Arial Unicode MS" w:hAnsi="Tahoma" w:cs="Tahoma"/>
          <w:b/>
          <w:sz w:val="22"/>
          <w:szCs w:val="22"/>
          <w:lang w:val="es-CO" w:eastAsia="ar-SA"/>
        </w:rPr>
        <w:t>xxxxxxx</w:t>
      </w:r>
      <w:bookmarkStart w:id="0" w:name="_GoBack"/>
      <w:bookmarkEnd w:id="0"/>
      <w:proofErr w:type="spellEnd"/>
      <w:proofErr w:type="gramEnd"/>
    </w:p>
    <w:p w:rsidR="002D7F4E" w:rsidRPr="00C17DE6" w:rsidRDefault="002D7F4E" w:rsidP="002D7F4E">
      <w:pPr>
        <w:rPr>
          <w:rFonts w:ascii="Tahoma" w:eastAsia="Arial Unicode MS" w:hAnsi="Tahoma" w:cs="Tahoma"/>
          <w:b/>
          <w:sz w:val="22"/>
          <w:szCs w:val="22"/>
          <w:lang w:val="es-CO" w:eastAsia="ar-SA"/>
        </w:rPr>
      </w:pPr>
      <w:r w:rsidRPr="00C17DE6">
        <w:rPr>
          <w:rFonts w:ascii="Tahoma" w:eastAsia="Arial Unicode MS" w:hAnsi="Tahoma" w:cs="Tahoma"/>
          <w:b/>
          <w:sz w:val="22"/>
          <w:szCs w:val="22"/>
          <w:lang w:val="es-CO" w:eastAsia="ar-SA"/>
        </w:rPr>
        <w:t>(</w:t>
      </w:r>
      <w:proofErr w:type="gramStart"/>
      <w:r w:rsidRPr="00C17DE6">
        <w:rPr>
          <w:rFonts w:ascii="Tahoma" w:eastAsia="Arial Unicode MS" w:hAnsi="Tahoma" w:cs="Tahoma"/>
          <w:b/>
          <w:sz w:val="22"/>
          <w:szCs w:val="22"/>
          <w:lang w:val="es-CO" w:eastAsia="ar-SA"/>
        </w:rPr>
        <w:t>dirección</w:t>
      </w:r>
      <w:proofErr w:type="gramEnd"/>
      <w:r w:rsidRPr="00C17DE6">
        <w:rPr>
          <w:rFonts w:ascii="Tahoma" w:eastAsia="Arial Unicode MS" w:hAnsi="Tahoma" w:cs="Tahoma"/>
          <w:b/>
          <w:sz w:val="22"/>
          <w:szCs w:val="22"/>
          <w:lang w:val="es-CO" w:eastAsia="ar-SA"/>
        </w:rPr>
        <w:t xml:space="preserve">)   </w:t>
      </w:r>
    </w:p>
    <w:p w:rsidR="002D7F4E" w:rsidRPr="00C17DE6" w:rsidRDefault="002D7F4E" w:rsidP="002D7F4E">
      <w:pPr>
        <w:rPr>
          <w:rFonts w:ascii="Tahoma" w:hAnsi="Tahoma" w:cs="Tahoma"/>
          <w:b/>
          <w:sz w:val="22"/>
          <w:szCs w:val="22"/>
          <w:lang w:val="es-CO"/>
        </w:rPr>
      </w:pPr>
      <w:r w:rsidRPr="00C17DE6">
        <w:rPr>
          <w:rFonts w:ascii="Tahoma" w:hAnsi="Tahoma" w:cs="Tahoma"/>
          <w:b/>
          <w:sz w:val="22"/>
          <w:szCs w:val="22"/>
          <w:lang w:val="es-CO" w:eastAsia="ar-SA"/>
        </w:rPr>
        <w:t>(</w:t>
      </w:r>
      <w:proofErr w:type="gramStart"/>
      <w:r w:rsidRPr="00C17DE6">
        <w:rPr>
          <w:rFonts w:ascii="Tahoma" w:hAnsi="Tahoma" w:cs="Tahoma"/>
          <w:b/>
          <w:sz w:val="22"/>
          <w:szCs w:val="22"/>
          <w:lang w:val="es-CO" w:eastAsia="ar-SA"/>
        </w:rPr>
        <w:t>ciudad/municipio</w:t>
      </w:r>
      <w:proofErr w:type="gramEnd"/>
      <w:r w:rsidRPr="00C17DE6">
        <w:rPr>
          <w:rFonts w:ascii="Tahoma" w:hAnsi="Tahoma" w:cs="Tahoma"/>
          <w:b/>
          <w:sz w:val="22"/>
          <w:szCs w:val="22"/>
          <w:lang w:val="es-CO" w:eastAsia="ar-SA"/>
        </w:rPr>
        <w:t>) - (departamento)</w:t>
      </w:r>
      <w:r w:rsidRPr="00C17DE6">
        <w:rPr>
          <w:rFonts w:ascii="Tahoma" w:hAnsi="Tahoma" w:cs="Tahoma"/>
          <w:b/>
          <w:sz w:val="22"/>
          <w:szCs w:val="22"/>
          <w:lang w:val="es-CO"/>
        </w:rPr>
        <w:t xml:space="preserve"> </w:t>
      </w:r>
    </w:p>
    <w:p w:rsidR="002D7F4E" w:rsidRPr="00C17DE6" w:rsidRDefault="002D7F4E" w:rsidP="002D7F4E">
      <w:pPr>
        <w:rPr>
          <w:rFonts w:ascii="Tahoma" w:eastAsia="Arial Unicode MS" w:hAnsi="Tahoma" w:cs="Tahoma"/>
          <w:b/>
          <w:sz w:val="22"/>
          <w:szCs w:val="22"/>
          <w:lang w:val="es-CO" w:eastAsia="es-ES_tradnl" w:bidi="es-ES_tradnl"/>
        </w:rPr>
      </w:pPr>
    </w:p>
    <w:p w:rsidR="002D7F4E" w:rsidRPr="00C17DE6" w:rsidRDefault="002D7F4E" w:rsidP="002D7F4E">
      <w:pPr>
        <w:ind w:left="4254" w:hanging="1418"/>
        <w:jc w:val="both"/>
        <w:rPr>
          <w:rFonts w:ascii="Tahoma" w:eastAsia="Arial Unicode MS" w:hAnsi="Tahoma" w:cs="Tahoma"/>
          <w:b/>
          <w:sz w:val="22"/>
          <w:szCs w:val="22"/>
          <w:lang w:val="es-CO" w:eastAsia="ar-SA"/>
        </w:rPr>
      </w:pPr>
      <w:r w:rsidRPr="00C17DE6">
        <w:rPr>
          <w:rFonts w:ascii="Tahoma" w:eastAsia="Arial Unicode MS" w:hAnsi="Tahoma" w:cs="Tahoma"/>
          <w:sz w:val="22"/>
          <w:szCs w:val="22"/>
          <w:lang w:val="es-CO" w:eastAsia="es-ES_tradnl" w:bidi="es-ES_tradnl"/>
        </w:rPr>
        <w:t xml:space="preserve">Referencia: </w:t>
      </w:r>
      <w:r w:rsidRPr="00C17DE6">
        <w:rPr>
          <w:rFonts w:ascii="Tahoma" w:eastAsia="Arial Unicode MS" w:hAnsi="Tahoma" w:cs="Tahoma"/>
          <w:sz w:val="22"/>
          <w:szCs w:val="22"/>
          <w:lang w:val="es-CO" w:eastAsia="es-ES_tradnl" w:bidi="es-ES_tradnl"/>
        </w:rPr>
        <w:tab/>
      </w:r>
      <w:r w:rsidRPr="00C17DE6">
        <w:rPr>
          <w:rFonts w:ascii="Tahoma" w:eastAsia="Arial Unicode MS" w:hAnsi="Tahoma" w:cs="Tahoma"/>
          <w:b/>
          <w:sz w:val="22"/>
          <w:szCs w:val="22"/>
          <w:lang w:val="es-CO" w:eastAsia="es-ES_tradnl" w:bidi="es-ES_tradnl"/>
        </w:rPr>
        <w:t>Proceso Coactivo No.</w:t>
      </w:r>
      <w:r w:rsidRPr="00C17DE6">
        <w:rPr>
          <w:rFonts w:ascii="Tahoma" w:hAnsi="Tahoma" w:cs="Tahoma"/>
          <w:b/>
          <w:sz w:val="22"/>
          <w:szCs w:val="22"/>
          <w:lang w:val="es-CO" w:eastAsia="es-ES_tradnl" w:bidi="es-ES_tradnl"/>
        </w:rPr>
        <w:t xml:space="preserve"> (</w:t>
      </w:r>
      <w:proofErr w:type="spellStart"/>
      <w:proofErr w:type="gramStart"/>
      <w:r>
        <w:rPr>
          <w:rFonts w:ascii="Tahoma" w:hAnsi="Tahoma" w:cs="Tahoma"/>
          <w:b/>
          <w:sz w:val="22"/>
          <w:szCs w:val="22"/>
          <w:lang w:val="es-CO" w:eastAsia="es-ES_tradnl" w:bidi="es-ES_tradnl"/>
        </w:rPr>
        <w:t>xxxx</w:t>
      </w:r>
      <w:proofErr w:type="spellEnd"/>
      <w:proofErr w:type="gramEnd"/>
      <w:r w:rsidRPr="00C17DE6">
        <w:rPr>
          <w:rFonts w:ascii="Tahoma" w:hAnsi="Tahoma" w:cs="Tahoma"/>
          <w:b/>
          <w:sz w:val="22"/>
          <w:szCs w:val="22"/>
          <w:lang w:val="es-CO" w:eastAsia="es-ES_tradnl" w:bidi="es-ES_tradnl"/>
        </w:rPr>
        <w:t>)</w:t>
      </w:r>
      <w:r w:rsidRPr="00C072A6">
        <w:rPr>
          <w:rFonts w:ascii="Tahoma" w:eastAsia="Arial Unicode MS" w:hAnsi="Tahoma" w:cs="Tahoma"/>
          <w:b/>
          <w:sz w:val="22"/>
          <w:szCs w:val="22"/>
          <w:lang w:val="es-CO" w:eastAsia="es-ES_tradnl" w:bidi="es-ES_tradnl"/>
        </w:rPr>
        <w:t xml:space="preserve"> contra </w:t>
      </w:r>
      <w:proofErr w:type="spellStart"/>
      <w:r w:rsidRPr="00C072A6">
        <w:rPr>
          <w:rFonts w:ascii="Tahoma" w:eastAsia="Arial Unicode MS" w:hAnsi="Tahoma" w:cs="Tahoma"/>
          <w:b/>
          <w:sz w:val="22"/>
          <w:szCs w:val="22"/>
          <w:lang w:val="es-CO" w:eastAsia="es-ES_tradnl" w:bidi="es-ES_tradnl"/>
        </w:rPr>
        <w:t>xxxxx</w:t>
      </w:r>
      <w:proofErr w:type="spellEnd"/>
      <w:r w:rsidRPr="00C17DE6">
        <w:rPr>
          <w:rFonts w:ascii="Tahoma" w:eastAsia="Arial Unicode MS" w:hAnsi="Tahoma" w:cs="Tahoma"/>
          <w:b/>
          <w:sz w:val="22"/>
          <w:szCs w:val="22"/>
          <w:lang w:val="es-CO" w:eastAsia="ar-SA"/>
        </w:rPr>
        <w:t xml:space="preserve"> identificado con</w:t>
      </w:r>
      <w:r>
        <w:rPr>
          <w:rFonts w:ascii="Tahoma" w:eastAsia="Arial Unicode MS" w:hAnsi="Tahoma" w:cs="Tahoma"/>
          <w:b/>
          <w:sz w:val="22"/>
          <w:szCs w:val="22"/>
          <w:lang w:val="es-CO" w:eastAsia="ar-SA"/>
        </w:rPr>
        <w:t xml:space="preserve"> C.C. No. </w:t>
      </w:r>
      <w:proofErr w:type="spellStart"/>
      <w:r>
        <w:rPr>
          <w:rFonts w:ascii="Tahoma" w:eastAsia="Arial Unicode MS" w:hAnsi="Tahoma" w:cs="Tahoma"/>
          <w:b/>
          <w:sz w:val="22"/>
          <w:szCs w:val="22"/>
          <w:lang w:val="es-CO" w:eastAsia="ar-SA"/>
        </w:rPr>
        <w:t>xxxx</w:t>
      </w:r>
      <w:proofErr w:type="spellEnd"/>
    </w:p>
    <w:p w:rsidR="002D7F4E" w:rsidRPr="00C17DE6" w:rsidRDefault="002D7F4E" w:rsidP="002D7F4E">
      <w:pPr>
        <w:jc w:val="both"/>
        <w:rPr>
          <w:rFonts w:ascii="Tahoma" w:eastAsia="Arial Unicode MS" w:hAnsi="Tahoma" w:cs="Tahoma"/>
          <w:b/>
          <w:bCs/>
          <w:i/>
          <w:iCs/>
          <w:sz w:val="22"/>
          <w:szCs w:val="22"/>
          <w:lang w:val="es-CO" w:eastAsia="es-ES_tradnl" w:bidi="es-ES_tradnl"/>
        </w:rPr>
      </w:pPr>
      <w:r w:rsidRPr="00C17DE6">
        <w:rPr>
          <w:rFonts w:ascii="Tahoma" w:eastAsia="Arial Unicode MS" w:hAnsi="Tahoma" w:cs="Tahoma"/>
          <w:b/>
          <w:bCs/>
          <w:i/>
          <w:iCs/>
          <w:sz w:val="22"/>
          <w:szCs w:val="22"/>
          <w:lang w:val="es-CO" w:eastAsia="es-ES_tradnl" w:bidi="es-ES_tradnl"/>
        </w:rPr>
        <w:tab/>
      </w:r>
      <w:r w:rsidRPr="00C17DE6">
        <w:rPr>
          <w:rFonts w:ascii="Tahoma" w:eastAsia="Arial Unicode MS" w:hAnsi="Tahoma" w:cs="Tahoma"/>
          <w:b/>
          <w:bCs/>
          <w:i/>
          <w:iCs/>
          <w:sz w:val="22"/>
          <w:szCs w:val="22"/>
          <w:lang w:val="es-CO" w:eastAsia="es-ES_tradnl" w:bidi="es-ES_tradnl"/>
        </w:rPr>
        <w:tab/>
      </w:r>
      <w:r w:rsidRPr="00C17DE6">
        <w:rPr>
          <w:rFonts w:ascii="Tahoma" w:eastAsia="Arial Unicode MS" w:hAnsi="Tahoma" w:cs="Tahoma"/>
          <w:b/>
          <w:bCs/>
          <w:i/>
          <w:iCs/>
          <w:sz w:val="22"/>
          <w:szCs w:val="22"/>
          <w:lang w:val="es-CO" w:eastAsia="es-ES_tradnl" w:bidi="es-ES_tradnl"/>
        </w:rPr>
        <w:tab/>
      </w:r>
      <w:r w:rsidRPr="00C17DE6">
        <w:rPr>
          <w:rFonts w:ascii="Tahoma" w:eastAsia="Arial Unicode MS" w:hAnsi="Tahoma" w:cs="Tahoma"/>
          <w:b/>
          <w:bCs/>
          <w:i/>
          <w:iCs/>
          <w:sz w:val="22"/>
          <w:szCs w:val="22"/>
          <w:lang w:val="es-CO" w:eastAsia="es-ES_tradnl" w:bidi="es-ES_tradnl"/>
        </w:rPr>
        <w:tab/>
      </w:r>
    </w:p>
    <w:p w:rsidR="002D7F4E" w:rsidRPr="00C17DE6" w:rsidRDefault="002D7F4E" w:rsidP="002D7F4E">
      <w:pPr>
        <w:jc w:val="both"/>
        <w:rPr>
          <w:rFonts w:ascii="Tahoma" w:eastAsia="Arial Unicode MS" w:hAnsi="Tahoma" w:cs="Tahoma"/>
          <w:sz w:val="22"/>
          <w:szCs w:val="22"/>
          <w:lang w:val="es-CO" w:eastAsia="es-ES_tradnl" w:bidi="es-ES_tradnl"/>
        </w:rPr>
      </w:pPr>
      <w:r w:rsidRPr="00C17DE6">
        <w:rPr>
          <w:rFonts w:ascii="Tahoma" w:eastAsia="Arial Unicode MS" w:hAnsi="Tahoma" w:cs="Tahoma"/>
          <w:b/>
          <w:bCs/>
          <w:i/>
          <w:iCs/>
          <w:sz w:val="22"/>
          <w:szCs w:val="22"/>
          <w:lang w:val="es-CO" w:eastAsia="es-ES_tradnl" w:bidi="es-ES_tradnl"/>
        </w:rPr>
        <w:tab/>
      </w:r>
      <w:r w:rsidRPr="00C17DE6">
        <w:rPr>
          <w:rFonts w:ascii="Tahoma" w:eastAsia="Arial Unicode MS" w:hAnsi="Tahoma" w:cs="Tahoma"/>
          <w:b/>
          <w:bCs/>
          <w:i/>
          <w:iCs/>
          <w:sz w:val="22"/>
          <w:szCs w:val="22"/>
          <w:lang w:val="es-CO" w:eastAsia="es-ES_tradnl" w:bidi="es-ES_tradnl"/>
        </w:rPr>
        <w:tab/>
      </w:r>
      <w:r w:rsidRPr="00C17DE6">
        <w:rPr>
          <w:rFonts w:ascii="Tahoma" w:eastAsia="Arial Unicode MS" w:hAnsi="Tahoma" w:cs="Tahoma"/>
          <w:b/>
          <w:bCs/>
          <w:i/>
          <w:iCs/>
          <w:sz w:val="22"/>
          <w:szCs w:val="22"/>
          <w:lang w:val="es-CO" w:eastAsia="es-ES_tradnl" w:bidi="es-ES_tradnl"/>
        </w:rPr>
        <w:tab/>
      </w:r>
      <w:r w:rsidRPr="00C17DE6">
        <w:rPr>
          <w:rFonts w:ascii="Tahoma" w:eastAsia="Arial Unicode MS" w:hAnsi="Tahoma" w:cs="Tahoma"/>
          <w:b/>
          <w:bCs/>
          <w:i/>
          <w:iCs/>
          <w:sz w:val="22"/>
          <w:szCs w:val="22"/>
          <w:lang w:val="es-CO" w:eastAsia="es-ES_tradnl" w:bidi="es-ES_tradnl"/>
        </w:rPr>
        <w:tab/>
      </w:r>
      <w:r w:rsidRPr="00C17DE6">
        <w:rPr>
          <w:rFonts w:ascii="Tahoma" w:eastAsia="Arial Unicode MS" w:hAnsi="Tahoma" w:cs="Tahoma"/>
          <w:b/>
          <w:bCs/>
          <w:i/>
          <w:iCs/>
          <w:sz w:val="22"/>
          <w:szCs w:val="22"/>
          <w:lang w:val="es-CO" w:eastAsia="es-ES_tradnl" w:bidi="es-ES_tradnl"/>
        </w:rPr>
        <w:tab/>
      </w:r>
      <w:r w:rsidRPr="00C17DE6">
        <w:rPr>
          <w:rFonts w:ascii="Tahoma" w:eastAsia="Arial Unicode MS" w:hAnsi="Tahoma" w:cs="Tahoma"/>
          <w:b/>
          <w:bCs/>
          <w:i/>
          <w:iCs/>
          <w:sz w:val="22"/>
          <w:szCs w:val="22"/>
          <w:lang w:val="es-CO" w:eastAsia="es-ES_tradnl" w:bidi="es-ES_tradnl"/>
        </w:rPr>
        <w:tab/>
      </w:r>
      <w:r w:rsidRPr="00C17DE6">
        <w:rPr>
          <w:rFonts w:ascii="Tahoma" w:eastAsia="Arial Unicode MS" w:hAnsi="Tahoma" w:cs="Tahoma"/>
          <w:b/>
          <w:bCs/>
          <w:i/>
          <w:iCs/>
          <w:sz w:val="22"/>
          <w:szCs w:val="22"/>
          <w:lang w:val="es-CO" w:eastAsia="es-ES_tradnl" w:bidi="es-ES_tradnl"/>
        </w:rPr>
        <w:tab/>
      </w:r>
      <w:r w:rsidRPr="00C17DE6">
        <w:rPr>
          <w:rFonts w:ascii="Tahoma" w:eastAsia="Arial Unicode MS" w:hAnsi="Tahoma" w:cs="Tahoma"/>
          <w:b/>
          <w:bCs/>
          <w:i/>
          <w:iCs/>
          <w:sz w:val="22"/>
          <w:szCs w:val="22"/>
          <w:lang w:val="es-CO" w:eastAsia="es-ES_tradnl" w:bidi="es-ES_tradnl"/>
        </w:rPr>
        <w:tab/>
      </w:r>
      <w:r w:rsidRPr="00C17DE6">
        <w:rPr>
          <w:rFonts w:ascii="Tahoma" w:eastAsia="Arial Unicode MS" w:hAnsi="Tahoma" w:cs="Tahoma"/>
          <w:b/>
          <w:bCs/>
          <w:i/>
          <w:iCs/>
          <w:sz w:val="22"/>
          <w:szCs w:val="22"/>
          <w:lang w:val="es-CO" w:eastAsia="es-ES_tradnl" w:bidi="es-ES_tradnl"/>
        </w:rPr>
        <w:tab/>
      </w:r>
      <w:r w:rsidRPr="00C17DE6">
        <w:rPr>
          <w:rFonts w:ascii="Tahoma" w:eastAsia="Arial Unicode MS" w:hAnsi="Tahoma" w:cs="Tahoma"/>
          <w:b/>
          <w:bCs/>
          <w:i/>
          <w:iCs/>
          <w:sz w:val="22"/>
          <w:szCs w:val="22"/>
          <w:lang w:val="es-CO" w:eastAsia="es-ES_tradnl" w:bidi="es-ES_tradnl"/>
        </w:rPr>
        <w:tab/>
      </w:r>
      <w:r w:rsidRPr="00C17DE6">
        <w:rPr>
          <w:rFonts w:ascii="Tahoma" w:eastAsia="Arial Unicode MS" w:hAnsi="Tahoma" w:cs="Tahoma"/>
          <w:b/>
          <w:bCs/>
          <w:i/>
          <w:iCs/>
          <w:sz w:val="22"/>
          <w:szCs w:val="22"/>
          <w:lang w:val="es-CO" w:eastAsia="es-ES_tradnl" w:bidi="es-ES_tradnl"/>
        </w:rPr>
        <w:tab/>
      </w:r>
    </w:p>
    <w:p w:rsidR="002D7F4E" w:rsidRPr="00C17DE6" w:rsidRDefault="002D7F4E" w:rsidP="002D7F4E">
      <w:pPr>
        <w:jc w:val="center"/>
        <w:rPr>
          <w:rFonts w:ascii="Tahoma" w:eastAsia="Arial Unicode MS" w:hAnsi="Tahoma" w:cs="Tahoma"/>
          <w:sz w:val="22"/>
          <w:szCs w:val="22"/>
          <w:lang w:val="es-CO" w:eastAsia="es-ES_tradnl" w:bidi="es-ES_tradnl"/>
        </w:rPr>
      </w:pPr>
    </w:p>
    <w:p w:rsidR="002D7F4E" w:rsidRPr="001D49DA" w:rsidRDefault="002D7F4E" w:rsidP="002D7F4E">
      <w:pPr>
        <w:widowControl w:val="0"/>
        <w:suppressAutoHyphens/>
        <w:jc w:val="both"/>
        <w:rPr>
          <w:rFonts w:ascii="Tahoma" w:eastAsia="Bitstream Vera Sans" w:hAnsi="Tahoma" w:cs="Tahoma"/>
          <w:sz w:val="22"/>
          <w:szCs w:val="22"/>
          <w:lang w:val="es-CO" w:eastAsia="es-ES_tradnl" w:bidi="es-ES_tradnl"/>
        </w:rPr>
      </w:pPr>
      <w:r w:rsidRPr="00C17DE6">
        <w:rPr>
          <w:rFonts w:ascii="Tahoma" w:hAnsi="Tahoma" w:cs="Tahoma"/>
          <w:sz w:val="22"/>
          <w:szCs w:val="22"/>
          <w:lang w:val="es-CO" w:eastAsia="es-ES_tradnl" w:bidi="es-ES_tradnl"/>
        </w:rPr>
        <w:t xml:space="preserve">Para efectos de recibir notificación del  </w:t>
      </w:r>
      <w:r w:rsidRPr="00C17DE6">
        <w:rPr>
          <w:rFonts w:ascii="Tahoma" w:hAnsi="Tahoma" w:cs="Tahoma"/>
          <w:b/>
          <w:bCs/>
          <w:sz w:val="22"/>
          <w:szCs w:val="22"/>
          <w:lang w:val="es-CO" w:eastAsia="es-ES_tradnl" w:bidi="es-ES_tradnl"/>
        </w:rPr>
        <w:t>Auto</w:t>
      </w:r>
      <w:r w:rsidRPr="00C17DE6">
        <w:rPr>
          <w:rFonts w:ascii="Tahoma" w:hAnsi="Tahoma" w:cs="Tahoma"/>
          <w:sz w:val="22"/>
          <w:szCs w:val="22"/>
          <w:lang w:val="es-CO" w:eastAsia="es-ES_tradnl" w:bidi="es-ES_tradnl"/>
        </w:rPr>
        <w:t xml:space="preserve"> (</w:t>
      </w:r>
      <w:r w:rsidRPr="00C17DE6">
        <w:rPr>
          <w:rFonts w:ascii="Tahoma" w:hAnsi="Tahoma" w:cs="Tahoma"/>
          <w:b/>
          <w:bCs/>
          <w:sz w:val="22"/>
          <w:szCs w:val="22"/>
          <w:lang w:val="es-CO" w:eastAsia="es-ES_tradnl" w:bidi="es-ES_tradnl"/>
        </w:rPr>
        <w:t>número de auto</w:t>
      </w:r>
      <w:r w:rsidRPr="00C17DE6">
        <w:rPr>
          <w:rFonts w:ascii="Tahoma" w:hAnsi="Tahoma" w:cs="Tahoma"/>
          <w:sz w:val="22"/>
          <w:szCs w:val="22"/>
          <w:lang w:val="es-CO" w:eastAsia="es-ES_tradnl" w:bidi="es-ES_tradnl"/>
        </w:rPr>
        <w:t xml:space="preserve">) dictado el </w:t>
      </w:r>
      <w:r w:rsidRPr="00C17DE6">
        <w:rPr>
          <w:rFonts w:ascii="Tahoma" w:hAnsi="Tahoma" w:cs="Tahoma"/>
          <w:b/>
          <w:bCs/>
          <w:sz w:val="22"/>
          <w:szCs w:val="22"/>
          <w:lang w:val="es-CO" w:eastAsia="es-ES_tradnl" w:bidi="es-ES_tradnl"/>
        </w:rPr>
        <w:t>(00) de (mes) de 200-</w:t>
      </w:r>
      <w:r w:rsidRPr="00C17DE6">
        <w:rPr>
          <w:rFonts w:ascii="Tahoma" w:hAnsi="Tahoma" w:cs="Tahoma"/>
          <w:b/>
          <w:sz w:val="22"/>
          <w:szCs w:val="22"/>
          <w:lang w:val="es-CO" w:eastAsia="es-ES_tradnl" w:bidi="es-ES_tradnl"/>
        </w:rPr>
        <w:t xml:space="preserve"> </w:t>
      </w:r>
      <w:r w:rsidRPr="00C17DE6">
        <w:rPr>
          <w:rFonts w:ascii="Tahoma" w:hAnsi="Tahoma" w:cs="Tahoma"/>
          <w:sz w:val="22"/>
          <w:szCs w:val="22"/>
          <w:lang w:val="es-CO" w:eastAsia="es-ES_tradnl" w:bidi="es-ES_tradnl"/>
        </w:rPr>
        <w:t xml:space="preserve"> dentro del proceso de cobro adelantado en </w:t>
      </w:r>
      <w:r>
        <w:rPr>
          <w:rFonts w:ascii="Tahoma" w:hAnsi="Tahoma" w:cs="Tahoma"/>
          <w:sz w:val="22"/>
          <w:szCs w:val="22"/>
          <w:lang w:val="es-CO" w:eastAsia="es-ES_tradnl" w:bidi="es-ES_tradnl"/>
        </w:rPr>
        <w:t xml:space="preserve">su </w:t>
      </w:r>
      <w:r w:rsidRPr="00C17DE6">
        <w:rPr>
          <w:rFonts w:ascii="Tahoma" w:hAnsi="Tahoma" w:cs="Tahoma"/>
          <w:sz w:val="22"/>
          <w:szCs w:val="22"/>
          <w:lang w:val="es-CO" w:eastAsia="es-ES_tradnl" w:bidi="es-ES_tradnl"/>
        </w:rPr>
        <w:t xml:space="preserve">contra, atentamente le solicito que se presente en éste </w:t>
      </w:r>
      <w:r>
        <w:rPr>
          <w:rFonts w:ascii="Tahoma" w:hAnsi="Tahoma" w:cs="Tahoma"/>
          <w:sz w:val="22"/>
          <w:szCs w:val="22"/>
          <w:lang w:val="es-CO" w:eastAsia="es-ES_tradnl" w:bidi="es-ES_tradnl"/>
        </w:rPr>
        <w:t>D</w:t>
      </w:r>
      <w:r w:rsidRPr="00C17DE6">
        <w:rPr>
          <w:rFonts w:ascii="Tahoma" w:hAnsi="Tahoma" w:cs="Tahoma"/>
          <w:sz w:val="22"/>
          <w:szCs w:val="22"/>
          <w:lang w:val="es-CO" w:eastAsia="es-ES_tradnl" w:bidi="es-ES_tradnl"/>
        </w:rPr>
        <w:t xml:space="preserve">espacho ubicado en la </w:t>
      </w:r>
      <w:r w:rsidRPr="001D49DA">
        <w:rPr>
          <w:rFonts w:ascii="Tahoma" w:eastAsia="Bitstream Vera Sans" w:hAnsi="Tahoma" w:cs="Tahoma"/>
          <w:sz w:val="22"/>
          <w:szCs w:val="22"/>
          <w:lang w:val="es-CO" w:eastAsia="es-ES_tradnl" w:bidi="es-ES_tradnl"/>
        </w:rPr>
        <w:t xml:space="preserve">Carrera 10  No. 19-65  Piso 12 Bogotá, dentro del término </w:t>
      </w:r>
      <w:r>
        <w:rPr>
          <w:rFonts w:ascii="Tahoma" w:eastAsia="Bitstream Vera Sans" w:hAnsi="Tahoma" w:cs="Tahoma"/>
          <w:sz w:val="22"/>
          <w:szCs w:val="22"/>
          <w:lang w:val="es-CO" w:eastAsia="es-ES_tradnl" w:bidi="es-ES_tradnl"/>
        </w:rPr>
        <w:t xml:space="preserve"> que establece el artículo 47 de la Resolución 0603 del 27 junio de 2013,  diez (10) días </w:t>
      </w:r>
      <w:r w:rsidRPr="001D49DA">
        <w:rPr>
          <w:rFonts w:ascii="Tahoma" w:eastAsia="Bitstream Vera Sans" w:hAnsi="Tahoma" w:cs="Tahoma"/>
          <w:sz w:val="22"/>
          <w:szCs w:val="22"/>
          <w:lang w:val="es-CO" w:eastAsia="es-ES_tradnl" w:bidi="es-ES_tradnl"/>
        </w:rPr>
        <w:t xml:space="preserve">contados a partir del recibo  de la presente comunicación. </w:t>
      </w:r>
    </w:p>
    <w:p w:rsidR="002D7F4E" w:rsidRPr="00092242" w:rsidRDefault="002D7F4E" w:rsidP="002D7F4E">
      <w:pPr>
        <w:widowControl w:val="0"/>
        <w:suppressAutoHyphens/>
        <w:jc w:val="both"/>
        <w:rPr>
          <w:rFonts w:ascii="Tahoma" w:eastAsia="Bitstream Vera Sans" w:hAnsi="Tahoma" w:cs="Tahoma"/>
          <w:b/>
          <w:sz w:val="22"/>
          <w:szCs w:val="22"/>
          <w:lang w:val="es-CO" w:eastAsia="es-ES_tradnl" w:bidi="es-ES_tradnl"/>
        </w:rPr>
      </w:pPr>
    </w:p>
    <w:p w:rsidR="002D7F4E" w:rsidRPr="00092242" w:rsidRDefault="002D7F4E" w:rsidP="002D7F4E">
      <w:pPr>
        <w:widowControl w:val="0"/>
        <w:suppressAutoHyphens/>
        <w:jc w:val="both"/>
        <w:rPr>
          <w:rFonts w:ascii="Tahoma" w:eastAsia="Bitstream Vera Sans" w:hAnsi="Tahoma" w:cs="Tahoma"/>
          <w:sz w:val="22"/>
          <w:szCs w:val="22"/>
          <w:lang w:val="es-CO" w:eastAsia="es-ES_tradnl" w:bidi="es-ES_tradnl"/>
        </w:rPr>
      </w:pPr>
      <w:r w:rsidRPr="00092242">
        <w:rPr>
          <w:rFonts w:ascii="Tahoma" w:eastAsia="Bitstream Vera Sans" w:hAnsi="Tahoma" w:cs="Tahoma"/>
          <w:sz w:val="22"/>
          <w:szCs w:val="22"/>
          <w:lang w:val="es-CO" w:eastAsia="es-ES_tradnl" w:bidi="es-ES_tradnl"/>
        </w:rPr>
        <w:t>Sírvase traer consigo fotocopia del documento de identidad.</w:t>
      </w:r>
    </w:p>
    <w:p w:rsidR="002D7F4E" w:rsidRPr="00092242" w:rsidRDefault="002D7F4E" w:rsidP="002D7F4E">
      <w:pPr>
        <w:widowControl w:val="0"/>
        <w:suppressAutoHyphens/>
        <w:jc w:val="both"/>
        <w:rPr>
          <w:rFonts w:ascii="Tahoma" w:eastAsia="Bitstream Vera Sans" w:hAnsi="Tahoma" w:cs="Tahoma"/>
          <w:sz w:val="22"/>
          <w:szCs w:val="22"/>
          <w:lang w:val="es-CO" w:eastAsia="es-ES_tradnl" w:bidi="es-ES_tradnl"/>
        </w:rPr>
      </w:pPr>
    </w:p>
    <w:p w:rsidR="002D7F4E" w:rsidRPr="00092242" w:rsidRDefault="002D7F4E" w:rsidP="002D7F4E">
      <w:pPr>
        <w:widowControl w:val="0"/>
        <w:suppressAutoHyphens/>
        <w:jc w:val="both"/>
        <w:rPr>
          <w:rFonts w:ascii="Tahoma" w:eastAsia="Bitstream Vera Sans" w:hAnsi="Tahoma" w:cs="Tahoma"/>
          <w:sz w:val="22"/>
          <w:szCs w:val="22"/>
          <w:lang w:val="es-CO" w:eastAsia="es-ES_tradnl" w:bidi="es-ES_tradnl"/>
        </w:rPr>
      </w:pPr>
      <w:r w:rsidRPr="00092242">
        <w:rPr>
          <w:rFonts w:ascii="Tahoma" w:eastAsia="Bitstream Vera Sans" w:hAnsi="Tahoma" w:cs="Tahoma"/>
          <w:sz w:val="22"/>
          <w:szCs w:val="22"/>
          <w:lang w:val="es-CO" w:eastAsia="es-ES_tradnl" w:bidi="es-ES_tradnl"/>
        </w:rPr>
        <w:t>Si requiere de información adicional le solicito comunicarse al número telefónico 7965160</w:t>
      </w:r>
      <w:r>
        <w:rPr>
          <w:rFonts w:ascii="Tahoma" w:eastAsia="Bitstream Vera Sans" w:hAnsi="Tahoma" w:cs="Tahoma"/>
          <w:sz w:val="22"/>
          <w:szCs w:val="22"/>
          <w:lang w:val="es-CO" w:eastAsia="es-ES_tradnl" w:bidi="es-ES_tradnl"/>
        </w:rPr>
        <w:t xml:space="preserve"> </w:t>
      </w:r>
      <w:proofErr w:type="spellStart"/>
      <w:r>
        <w:rPr>
          <w:rFonts w:ascii="Tahoma" w:eastAsia="Bitstream Vera Sans" w:hAnsi="Tahoma" w:cs="Tahoma"/>
          <w:sz w:val="22"/>
          <w:szCs w:val="22"/>
          <w:lang w:val="es-CO" w:eastAsia="es-ES_tradnl" w:bidi="es-ES_tradnl"/>
        </w:rPr>
        <w:t>exts</w:t>
      </w:r>
      <w:proofErr w:type="spellEnd"/>
      <w:r>
        <w:rPr>
          <w:rFonts w:ascii="Tahoma" w:eastAsia="Bitstream Vera Sans" w:hAnsi="Tahoma" w:cs="Tahoma"/>
          <w:sz w:val="22"/>
          <w:szCs w:val="22"/>
          <w:lang w:val="es-CO" w:eastAsia="es-ES_tradnl" w:bidi="es-ES_tradnl"/>
        </w:rPr>
        <w:t>. 4192 - 4197</w:t>
      </w:r>
      <w:r w:rsidRPr="00092242">
        <w:rPr>
          <w:rFonts w:ascii="Tahoma" w:eastAsia="Bitstream Vera Sans" w:hAnsi="Tahoma" w:cs="Tahoma"/>
          <w:sz w:val="22"/>
          <w:szCs w:val="22"/>
          <w:lang w:val="es-CO" w:eastAsia="es-ES_tradnl" w:bidi="es-ES_tradnl"/>
        </w:rPr>
        <w:t xml:space="preserve"> en Bogotá D.C. o al correo electrónico </w:t>
      </w:r>
      <w:hyperlink r:id="rId7" w:history="1">
        <w:r w:rsidRPr="0008236A">
          <w:rPr>
            <w:rStyle w:val="Hipervnculo"/>
            <w:rFonts w:ascii="Tahoma" w:eastAsia="Bitstream Vera Sans" w:hAnsi="Tahoma" w:cs="Tahoma"/>
            <w:sz w:val="22"/>
            <w:szCs w:val="22"/>
            <w:lang w:val="es-CO"/>
          </w:rPr>
          <w:t>cobro.oaj@unidadvictimas.gov.co</w:t>
        </w:r>
      </w:hyperlink>
    </w:p>
    <w:p w:rsidR="002D7F4E" w:rsidRDefault="002D7F4E" w:rsidP="002D7F4E">
      <w:pPr>
        <w:widowControl w:val="0"/>
        <w:suppressAutoHyphens/>
        <w:jc w:val="both"/>
        <w:rPr>
          <w:rFonts w:ascii="Tahoma" w:eastAsia="Bitstream Vera Sans" w:hAnsi="Tahoma" w:cs="Tahoma"/>
          <w:sz w:val="22"/>
          <w:szCs w:val="22"/>
          <w:lang w:val="es-CO" w:eastAsia="es-ES_tradnl" w:bidi="es-ES_tradnl"/>
        </w:rPr>
      </w:pPr>
      <w:r w:rsidRPr="00092242">
        <w:rPr>
          <w:rFonts w:ascii="Tahoma" w:eastAsia="Bitstream Vera Sans" w:hAnsi="Tahoma" w:cs="Tahoma"/>
          <w:sz w:val="22"/>
          <w:szCs w:val="22"/>
          <w:lang w:val="es-CO" w:eastAsia="es-ES_tradnl" w:bidi="es-ES_tradnl"/>
        </w:rPr>
        <w:t xml:space="preserve"> </w:t>
      </w:r>
    </w:p>
    <w:p w:rsidR="002D7F4E" w:rsidRPr="00092242" w:rsidRDefault="002D7F4E" w:rsidP="002D7F4E">
      <w:pPr>
        <w:widowControl w:val="0"/>
        <w:suppressAutoHyphens/>
        <w:jc w:val="both"/>
        <w:rPr>
          <w:rFonts w:ascii="Tahoma" w:eastAsia="Bitstream Vera Sans" w:hAnsi="Tahoma" w:cs="Tahoma"/>
          <w:sz w:val="22"/>
          <w:szCs w:val="22"/>
          <w:lang w:val="es-CO" w:eastAsia="es-ES_tradnl" w:bidi="es-ES_tradnl"/>
        </w:rPr>
      </w:pPr>
    </w:p>
    <w:p w:rsidR="002D7F4E" w:rsidRPr="00092242" w:rsidRDefault="002D7F4E" w:rsidP="002D7F4E">
      <w:pPr>
        <w:widowControl w:val="0"/>
        <w:suppressAutoHyphens/>
        <w:jc w:val="both"/>
        <w:rPr>
          <w:rFonts w:ascii="Tahoma" w:eastAsia="Arial Unicode MS" w:hAnsi="Tahoma" w:cs="Tahoma"/>
          <w:sz w:val="22"/>
          <w:szCs w:val="22"/>
          <w:lang w:val="es-CO" w:eastAsia="es-ES_tradnl" w:bidi="es-ES_tradnl"/>
        </w:rPr>
      </w:pPr>
      <w:r w:rsidRPr="00092242">
        <w:rPr>
          <w:rFonts w:ascii="Tahoma" w:eastAsia="Arial Unicode MS" w:hAnsi="Tahoma" w:cs="Tahoma"/>
          <w:sz w:val="22"/>
          <w:szCs w:val="22"/>
          <w:lang w:val="es-CO" w:eastAsia="es-ES_tradnl" w:bidi="es-ES_tradnl"/>
        </w:rPr>
        <w:t>Cordialmente,</w:t>
      </w:r>
    </w:p>
    <w:p w:rsidR="002D7F4E" w:rsidRPr="00092242" w:rsidRDefault="002D7F4E" w:rsidP="002D7F4E">
      <w:pPr>
        <w:widowControl w:val="0"/>
        <w:suppressAutoHyphens/>
        <w:jc w:val="both"/>
        <w:rPr>
          <w:rFonts w:ascii="Tahoma" w:eastAsia="Arial Unicode MS" w:hAnsi="Tahoma" w:cs="Tahoma"/>
          <w:sz w:val="22"/>
          <w:szCs w:val="22"/>
          <w:lang w:val="es-CO" w:eastAsia="es-ES_tradnl" w:bidi="es-ES_tradnl"/>
        </w:rPr>
      </w:pPr>
    </w:p>
    <w:p w:rsidR="002D7F4E" w:rsidRPr="00092242" w:rsidRDefault="002D7F4E" w:rsidP="002D7F4E">
      <w:pPr>
        <w:widowControl w:val="0"/>
        <w:suppressAutoHyphens/>
        <w:jc w:val="both"/>
        <w:rPr>
          <w:rFonts w:ascii="Tahoma" w:eastAsia="Arial Unicode MS" w:hAnsi="Tahoma" w:cs="Tahoma"/>
          <w:sz w:val="22"/>
          <w:szCs w:val="22"/>
          <w:lang w:val="es-CO" w:eastAsia="es-ES_tradnl" w:bidi="es-ES_tradnl"/>
        </w:rPr>
      </w:pPr>
    </w:p>
    <w:p w:rsidR="002D7F4E" w:rsidRPr="00092242" w:rsidRDefault="002D7F4E" w:rsidP="002D7F4E">
      <w:pPr>
        <w:widowControl w:val="0"/>
        <w:suppressAutoHyphens/>
        <w:jc w:val="both"/>
        <w:rPr>
          <w:rFonts w:ascii="Tahoma" w:eastAsia="Arial Unicode MS" w:hAnsi="Tahoma" w:cs="Tahoma"/>
          <w:sz w:val="22"/>
          <w:szCs w:val="22"/>
          <w:lang w:val="es-CO" w:eastAsia="es-ES_tradnl" w:bidi="es-ES_tradnl"/>
        </w:rPr>
      </w:pPr>
    </w:p>
    <w:p w:rsidR="002D7F4E" w:rsidRPr="009D4B60" w:rsidRDefault="002D7F4E" w:rsidP="002D7F4E">
      <w:pPr>
        <w:widowControl w:val="0"/>
        <w:suppressAutoHyphens/>
        <w:jc w:val="center"/>
        <w:rPr>
          <w:rFonts w:ascii="Tahoma" w:eastAsia="Arial Unicode MS" w:hAnsi="Tahoma" w:cs="Tahoma"/>
          <w:b/>
          <w:bCs/>
          <w:sz w:val="22"/>
          <w:szCs w:val="22"/>
          <w:lang w:val="es-CO"/>
        </w:rPr>
      </w:pPr>
      <w:r w:rsidRPr="009D4B60">
        <w:rPr>
          <w:rFonts w:ascii="Tahoma" w:eastAsia="Arial Unicode MS" w:hAnsi="Tahoma" w:cs="Tahoma"/>
          <w:b/>
          <w:bCs/>
          <w:sz w:val="22"/>
          <w:szCs w:val="22"/>
          <w:lang w:val="es-CO"/>
        </w:rPr>
        <w:t xml:space="preserve">LUIS ALBERTO DONOSO RINCÓN </w:t>
      </w:r>
    </w:p>
    <w:p w:rsidR="002D7F4E" w:rsidRPr="00DE76FD" w:rsidRDefault="002D7F4E" w:rsidP="002D7F4E">
      <w:pPr>
        <w:widowControl w:val="0"/>
        <w:suppressAutoHyphens/>
        <w:jc w:val="center"/>
        <w:rPr>
          <w:rFonts w:ascii="Tahoma" w:eastAsia="Arial Unicode MS" w:hAnsi="Tahoma" w:cs="Tahoma"/>
          <w:bCs/>
          <w:sz w:val="22"/>
          <w:szCs w:val="22"/>
          <w:lang w:val="es-CO"/>
        </w:rPr>
      </w:pPr>
      <w:r w:rsidRPr="00DE76FD">
        <w:rPr>
          <w:rFonts w:ascii="Tahoma" w:eastAsia="Arial Unicode MS" w:hAnsi="Tahoma" w:cs="Tahoma"/>
          <w:bCs/>
          <w:sz w:val="22"/>
          <w:szCs w:val="22"/>
          <w:lang w:val="es-CO"/>
        </w:rPr>
        <w:t>Jefe Oficina Asesora Jurídica</w:t>
      </w:r>
    </w:p>
    <w:p w:rsidR="002D7F4E" w:rsidRPr="00DE76FD" w:rsidRDefault="002D7F4E" w:rsidP="002D7F4E">
      <w:pPr>
        <w:widowControl w:val="0"/>
        <w:suppressAutoHyphens/>
        <w:ind w:right="191"/>
        <w:jc w:val="both"/>
        <w:rPr>
          <w:rFonts w:ascii="Tahoma" w:eastAsia="Arial Unicode MS" w:hAnsi="Tahoma" w:cs="Tahoma"/>
          <w:sz w:val="22"/>
          <w:szCs w:val="22"/>
          <w:lang w:val="es-CO"/>
        </w:rPr>
      </w:pPr>
    </w:p>
    <w:p w:rsidR="002D7F4E" w:rsidRDefault="002D7F4E" w:rsidP="002D7F4E">
      <w:pPr>
        <w:jc w:val="both"/>
        <w:rPr>
          <w:rFonts w:ascii="Tahoma" w:hAnsi="Tahoma" w:cs="Tahoma"/>
          <w:sz w:val="22"/>
          <w:szCs w:val="22"/>
          <w:lang w:val="es-CO"/>
        </w:rPr>
      </w:pPr>
      <w:r w:rsidRPr="00CA5D21">
        <w:rPr>
          <w:rFonts w:ascii="Tahoma" w:hAnsi="Tahoma" w:cs="Tahoma"/>
          <w:bCs/>
          <w:sz w:val="16"/>
          <w:szCs w:val="16"/>
          <w:lang w:val="es-CO"/>
        </w:rPr>
        <w:t xml:space="preserve">Anexo: Auto que decreta </w:t>
      </w:r>
      <w:r>
        <w:rPr>
          <w:rFonts w:ascii="Tahoma" w:hAnsi="Tahoma" w:cs="Tahoma"/>
          <w:bCs/>
          <w:sz w:val="16"/>
          <w:szCs w:val="16"/>
          <w:lang w:val="es-CO"/>
        </w:rPr>
        <w:t>notificación por correo</w:t>
      </w:r>
    </w:p>
    <w:p w:rsidR="002D7F4E" w:rsidRPr="00092242" w:rsidRDefault="002D7F4E" w:rsidP="002D7F4E">
      <w:pPr>
        <w:pStyle w:val="NormalWeb"/>
        <w:spacing w:before="0" w:beforeAutospacing="0" w:after="0" w:afterAutospacing="0"/>
        <w:jc w:val="both"/>
        <w:rPr>
          <w:rFonts w:ascii="Tahoma" w:eastAsia="Arial Unicode MS" w:hAnsi="Tahoma" w:cs="Tahoma"/>
          <w:sz w:val="12"/>
          <w:szCs w:val="12"/>
        </w:rPr>
      </w:pPr>
      <w:r w:rsidRPr="00092242">
        <w:rPr>
          <w:rFonts w:ascii="Tahoma" w:eastAsia="Arial Unicode MS" w:hAnsi="Tahoma" w:cs="Tahoma"/>
          <w:sz w:val="12"/>
          <w:szCs w:val="12"/>
        </w:rPr>
        <w:t xml:space="preserve">Proyectó: </w:t>
      </w:r>
      <w:proofErr w:type="spellStart"/>
      <w:r w:rsidRPr="00092242">
        <w:rPr>
          <w:rFonts w:ascii="Tahoma" w:eastAsia="Arial Unicode MS" w:hAnsi="Tahoma" w:cs="Tahoma"/>
          <w:sz w:val="12"/>
          <w:szCs w:val="12"/>
        </w:rPr>
        <w:t>xxxxxxxx</w:t>
      </w:r>
      <w:proofErr w:type="spellEnd"/>
      <w:r w:rsidRPr="00092242">
        <w:rPr>
          <w:rFonts w:ascii="Tahoma" w:eastAsia="Arial Unicode MS" w:hAnsi="Tahoma" w:cs="Tahoma"/>
          <w:sz w:val="12"/>
          <w:szCs w:val="12"/>
        </w:rPr>
        <w:t xml:space="preserve"> </w:t>
      </w:r>
    </w:p>
    <w:p w:rsidR="002D7F4E" w:rsidRPr="00092242" w:rsidRDefault="002D7F4E" w:rsidP="002D7F4E">
      <w:pPr>
        <w:rPr>
          <w:rFonts w:ascii="Tahoma" w:hAnsi="Tahoma" w:cs="Tahoma"/>
        </w:rPr>
      </w:pPr>
      <w:r w:rsidRPr="00092242">
        <w:rPr>
          <w:rFonts w:ascii="Tahoma" w:hAnsi="Tahoma" w:cs="Tahoma"/>
          <w:sz w:val="12"/>
          <w:szCs w:val="12"/>
        </w:rPr>
        <w:t>Revisó: Claudia Aristizábal G.</w:t>
      </w:r>
      <w:r w:rsidRPr="00092242">
        <w:rPr>
          <w:rFonts w:ascii="Tahoma" w:hAnsi="Tahoma" w:cs="Tahoma"/>
        </w:rPr>
        <w:t xml:space="preserve"> </w:t>
      </w:r>
    </w:p>
    <w:p w:rsidR="002D7F4E" w:rsidRDefault="002D7F4E" w:rsidP="002D7F4E">
      <w:pPr>
        <w:rPr>
          <w:rFonts w:ascii="Tahoma" w:hAnsi="Tahoma" w:cs="Tahoma"/>
        </w:rPr>
      </w:pPr>
    </w:p>
    <w:p w:rsidR="002D7F4E" w:rsidRPr="00807AF6" w:rsidRDefault="002D7F4E" w:rsidP="002D7F4E">
      <w:pPr>
        <w:jc w:val="both"/>
        <w:rPr>
          <w:rFonts w:ascii="Tahoma" w:hAnsi="Tahoma" w:cs="Tahoma"/>
          <w:bCs/>
          <w:sz w:val="16"/>
          <w:szCs w:val="16"/>
        </w:rPr>
      </w:pPr>
    </w:p>
    <w:p w:rsidR="002D7F4E" w:rsidRPr="001A6E29" w:rsidRDefault="002D7F4E" w:rsidP="002D7F4E">
      <w:pPr>
        <w:ind w:right="191"/>
        <w:jc w:val="both"/>
        <w:rPr>
          <w:rFonts w:ascii="Tahoma" w:hAnsi="Tahoma" w:cs="Tahoma"/>
          <w:color w:val="FF0000"/>
          <w:sz w:val="22"/>
          <w:szCs w:val="22"/>
        </w:rPr>
      </w:pPr>
    </w:p>
    <w:p w:rsidR="00DF71BE" w:rsidRPr="002D7F4E" w:rsidRDefault="00DF71BE" w:rsidP="00DF71BE">
      <w:pPr>
        <w:widowControl w:val="0"/>
        <w:suppressAutoHyphens/>
        <w:jc w:val="both"/>
        <w:rPr>
          <w:rFonts w:ascii="Tahoma" w:hAnsi="Tahoma" w:cs="Tahoma"/>
          <w:b/>
          <w:sz w:val="22"/>
          <w:szCs w:val="22"/>
        </w:rPr>
      </w:pPr>
    </w:p>
    <w:sectPr w:rsidR="00DF71BE" w:rsidRPr="002D7F4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A11" w:rsidRDefault="00504A11" w:rsidP="00C21F78">
      <w:r>
        <w:separator/>
      </w:r>
    </w:p>
  </w:endnote>
  <w:endnote w:type="continuationSeparator" w:id="0">
    <w:p w:rsidR="00504A11" w:rsidRDefault="00504A11" w:rsidP="00C2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A11" w:rsidRDefault="00504A11" w:rsidP="00C21F78">
      <w:r>
        <w:separator/>
      </w:r>
    </w:p>
  </w:footnote>
  <w:footnote w:type="continuationSeparator" w:id="0">
    <w:p w:rsidR="00504A11" w:rsidRDefault="00504A11" w:rsidP="00C21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5" w:type="dxa"/>
      <w:tblInd w:w="-78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4"/>
      <w:gridCol w:w="3466"/>
      <w:gridCol w:w="784"/>
      <w:gridCol w:w="1373"/>
      <w:gridCol w:w="1428"/>
    </w:tblGrid>
    <w:tr w:rsidR="00C21F78" w:rsidRPr="00F72602" w:rsidTr="00D84665">
      <w:trPr>
        <w:trHeight w:val="350"/>
      </w:trPr>
      <w:tc>
        <w:tcPr>
          <w:tcW w:w="3034" w:type="dxa"/>
          <w:vMerge w:val="restar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D71BFD" w:rsidP="00C21F78">
          <w:pPr>
            <w:rPr>
              <w:rFonts w:ascii="Calibri" w:hAnsi="Calibri"/>
              <w:color w:val="000000"/>
            </w:rPr>
          </w:pPr>
          <w:r w:rsidRPr="00F72602">
            <w:rPr>
              <w:rFonts w:ascii="Calibri" w:hAnsi="Calibr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2751D430" wp14:editId="0945EE50">
                <wp:simplePos x="0" y="0"/>
                <wp:positionH relativeFrom="column">
                  <wp:posOffset>-70485</wp:posOffset>
                </wp:positionH>
                <wp:positionV relativeFrom="paragraph">
                  <wp:posOffset>184785</wp:posOffset>
                </wp:positionV>
                <wp:extent cx="1876425" cy="613410"/>
                <wp:effectExtent l="0" t="0" r="0" b="0"/>
                <wp:wrapNone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425" cy="613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B3CD7">
            <w:rPr>
              <w:noProof/>
              <w:color w:val="17365D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3E485C20" wp14:editId="79031B3D">
                    <wp:simplePos x="0" y="0"/>
                    <wp:positionH relativeFrom="column">
                      <wp:posOffset>-86360</wp:posOffset>
                    </wp:positionH>
                    <wp:positionV relativeFrom="paragraph">
                      <wp:posOffset>-15875</wp:posOffset>
                    </wp:positionV>
                    <wp:extent cx="1943100" cy="942975"/>
                    <wp:effectExtent l="0" t="0" r="19050" b="28575"/>
                    <wp:wrapNone/>
                    <wp:docPr id="1" name="Rectángul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942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9E4D7DE" id="Rectángulo 1" o:spid="_x0000_s1026" style="position:absolute;margin-left:-6.8pt;margin-top:-1.25pt;width:153pt;height:7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"/>
                </w:pict>
              </mc:Fallback>
            </mc:AlternateContent>
          </w:r>
        </w:p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vAlign w:val="center"/>
          <w:hideMark/>
        </w:tcPr>
        <w:p w:rsidR="00C21F78" w:rsidRPr="004C3CAD" w:rsidRDefault="008B3CD7" w:rsidP="007A3FA7">
          <w:pPr>
            <w:jc w:val="center"/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</w:pPr>
          <w:r w:rsidRPr="004C3CAD"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t>OFICIO DE NOTIFICACIÓN POR CORREO</w:t>
          </w:r>
        </w:p>
      </w:tc>
      <w:tc>
        <w:tcPr>
          <w:tcW w:w="7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Código:</w:t>
          </w:r>
        </w:p>
      </w:tc>
      <w:tc>
        <w:tcPr>
          <w:tcW w:w="280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B6769F" w:rsidP="00B6769F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110.16.15-8</w:t>
          </w:r>
        </w:p>
      </w:tc>
    </w:tr>
    <w:tr w:rsidR="00C21F78" w:rsidRPr="00F72602" w:rsidTr="00D84665">
      <w:trPr>
        <w:trHeight w:val="350"/>
      </w:trPr>
      <w:tc>
        <w:tcPr>
          <w:tcW w:w="3034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C21F78" w:rsidRPr="004C3CAD" w:rsidRDefault="00C21F78" w:rsidP="00C21F78">
          <w:pPr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</w:pPr>
        </w:p>
      </w:tc>
      <w:tc>
        <w:tcPr>
          <w:tcW w:w="78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Versión:</w:t>
          </w:r>
        </w:p>
      </w:tc>
      <w:tc>
        <w:tcPr>
          <w:tcW w:w="280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01</w:t>
          </w:r>
        </w:p>
      </w:tc>
    </w:tr>
    <w:tr w:rsidR="00C21F78" w:rsidRPr="00F72602" w:rsidTr="00D84665">
      <w:trPr>
        <w:trHeight w:val="307"/>
      </w:trPr>
      <w:tc>
        <w:tcPr>
          <w:tcW w:w="3034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4C3CAD" w:rsidRDefault="00C21F78" w:rsidP="00C21F78">
          <w:pPr>
            <w:jc w:val="center"/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</w:pPr>
          <w:r w:rsidRPr="004C3CAD"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t>PROCESO GESTIÓN JURÍDICA</w:t>
          </w:r>
        </w:p>
      </w:tc>
      <w:tc>
        <w:tcPr>
          <w:tcW w:w="21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Fecha de Aprobación:</w:t>
          </w:r>
        </w:p>
      </w:tc>
      <w:tc>
        <w:tcPr>
          <w:tcW w:w="14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21F78" w:rsidRPr="00F72602" w:rsidRDefault="00B6769F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02/03/2015</w:t>
          </w:r>
        </w:p>
      </w:tc>
    </w:tr>
    <w:tr w:rsidR="00C21F78" w:rsidRPr="00F72602" w:rsidTr="00D84665">
      <w:trPr>
        <w:trHeight w:val="414"/>
      </w:trPr>
      <w:tc>
        <w:tcPr>
          <w:tcW w:w="3034" w:type="dxa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4C3CAD" w:rsidRDefault="00C21F78" w:rsidP="00D65699">
          <w:pPr>
            <w:jc w:val="center"/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</w:pPr>
          <w:r w:rsidRPr="004C3CAD"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t xml:space="preserve">PROCEDIMIENTO </w:t>
          </w:r>
          <w:r w:rsidR="00DF65E2" w:rsidRPr="004C3CAD"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t xml:space="preserve">COBRO </w:t>
          </w:r>
          <w:r w:rsidR="00D65699" w:rsidRPr="004C3CAD"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t>COACTIVO</w:t>
          </w:r>
        </w:p>
      </w:tc>
      <w:tc>
        <w:tcPr>
          <w:tcW w:w="78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B6769F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Pág.</w:t>
          </w:r>
          <w:r w:rsidR="00C21F78" w:rsidRPr="00F72602">
            <w:rPr>
              <w:rFonts w:ascii="Calibri" w:hAnsi="Calibri"/>
              <w:color w:val="000000"/>
              <w:sz w:val="18"/>
              <w:szCs w:val="18"/>
            </w:rPr>
            <w:t>:</w:t>
          </w:r>
        </w:p>
      </w:tc>
      <w:tc>
        <w:tcPr>
          <w:tcW w:w="137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 </w:t>
          </w:r>
        </w:p>
      </w:tc>
      <w:tc>
        <w:tcPr>
          <w:tcW w:w="14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1 de 1</w:t>
          </w:r>
        </w:p>
      </w:tc>
    </w:tr>
  </w:tbl>
  <w:p w:rsidR="00C21F78" w:rsidRDefault="00C21F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78"/>
    <w:rsid w:val="00001A68"/>
    <w:rsid w:val="00021489"/>
    <w:rsid w:val="00072690"/>
    <w:rsid w:val="000C6F25"/>
    <w:rsid w:val="001238AC"/>
    <w:rsid w:val="00187B2A"/>
    <w:rsid w:val="001F05A4"/>
    <w:rsid w:val="002265E3"/>
    <w:rsid w:val="002710EC"/>
    <w:rsid w:val="002D7F4E"/>
    <w:rsid w:val="00340CDB"/>
    <w:rsid w:val="00367DB6"/>
    <w:rsid w:val="003D199C"/>
    <w:rsid w:val="00485CBD"/>
    <w:rsid w:val="00497002"/>
    <w:rsid w:val="004A17E7"/>
    <w:rsid w:val="004C3CAD"/>
    <w:rsid w:val="004F05B6"/>
    <w:rsid w:val="00504A11"/>
    <w:rsid w:val="0051151A"/>
    <w:rsid w:val="00552CA9"/>
    <w:rsid w:val="00594E0C"/>
    <w:rsid w:val="006A0924"/>
    <w:rsid w:val="00775EAA"/>
    <w:rsid w:val="00776099"/>
    <w:rsid w:val="00781367"/>
    <w:rsid w:val="007A3FA7"/>
    <w:rsid w:val="007A453B"/>
    <w:rsid w:val="00850F4A"/>
    <w:rsid w:val="008B3CD7"/>
    <w:rsid w:val="008D3A66"/>
    <w:rsid w:val="009520AC"/>
    <w:rsid w:val="00A44ED4"/>
    <w:rsid w:val="00A52DC2"/>
    <w:rsid w:val="00A929F1"/>
    <w:rsid w:val="00AD4A4A"/>
    <w:rsid w:val="00B37104"/>
    <w:rsid w:val="00B6769F"/>
    <w:rsid w:val="00BA4E00"/>
    <w:rsid w:val="00C045D6"/>
    <w:rsid w:val="00C21F78"/>
    <w:rsid w:val="00C452A2"/>
    <w:rsid w:val="00D65699"/>
    <w:rsid w:val="00D71BFD"/>
    <w:rsid w:val="00D84665"/>
    <w:rsid w:val="00D97F2A"/>
    <w:rsid w:val="00DF65E2"/>
    <w:rsid w:val="00DF71BE"/>
    <w:rsid w:val="00E31567"/>
    <w:rsid w:val="00E3514E"/>
    <w:rsid w:val="00F22CEA"/>
    <w:rsid w:val="00F2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FF4539D-A677-4917-8109-CE369316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F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1F78"/>
  </w:style>
  <w:style w:type="paragraph" w:styleId="Piedepgina">
    <w:name w:val="footer"/>
    <w:basedOn w:val="Normal"/>
    <w:link w:val="PiedepginaCar"/>
    <w:uiPriority w:val="99"/>
    <w:unhideWhenUsed/>
    <w:rsid w:val="00C21F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F78"/>
  </w:style>
  <w:style w:type="paragraph" w:styleId="Textoindependiente">
    <w:name w:val="Body Text"/>
    <w:basedOn w:val="Normal"/>
    <w:link w:val="TextoindependienteCar"/>
    <w:rsid w:val="00594E0C"/>
    <w:rPr>
      <w:rFonts w:ascii="Arial Narrow" w:hAnsi="Arial Narrow"/>
      <w:b/>
      <w:sz w:val="9"/>
    </w:rPr>
  </w:style>
  <w:style w:type="character" w:customStyle="1" w:styleId="TextoindependienteCar">
    <w:name w:val="Texto independiente Car"/>
    <w:basedOn w:val="Fuentedeprrafopredeter"/>
    <w:link w:val="Textoindependiente"/>
    <w:rsid w:val="00594E0C"/>
    <w:rPr>
      <w:rFonts w:ascii="Arial Narrow" w:eastAsia="Times New Roman" w:hAnsi="Arial Narrow" w:cs="Times New Roman"/>
      <w:b/>
      <w:sz w:val="9"/>
      <w:szCs w:val="24"/>
      <w:lang w:eastAsia="es-ES"/>
    </w:rPr>
  </w:style>
  <w:style w:type="paragraph" w:styleId="Puesto">
    <w:name w:val="Title"/>
    <w:aliases w:val="Título,Títulos Principales sin numeración,AL Título,Título AL"/>
    <w:basedOn w:val="Normal"/>
    <w:link w:val="PuestoCar1"/>
    <w:qFormat/>
    <w:rsid w:val="00594E0C"/>
    <w:pPr>
      <w:jc w:val="center"/>
    </w:pPr>
    <w:rPr>
      <w:rFonts w:ascii="Arial" w:hAnsi="Arial" w:cs="Arial"/>
      <w:b/>
      <w:bCs/>
    </w:rPr>
  </w:style>
  <w:style w:type="character" w:customStyle="1" w:styleId="PuestoCar">
    <w:name w:val="Puesto Car"/>
    <w:basedOn w:val="Fuentedeprrafopredeter"/>
    <w:uiPriority w:val="10"/>
    <w:rsid w:val="00594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rsid w:val="00594E0C"/>
    <w:pPr>
      <w:spacing w:before="100" w:beforeAutospacing="1" w:after="100" w:afterAutospacing="1"/>
    </w:pPr>
  </w:style>
  <w:style w:type="character" w:customStyle="1" w:styleId="PuestoCar1">
    <w:name w:val="Puesto Car1"/>
    <w:aliases w:val="Título Car,Títulos Principales sin numeración Car,AL Título Car,Título AL Car"/>
    <w:link w:val="Puesto"/>
    <w:rsid w:val="00594E0C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Hipervnculo">
    <w:name w:val="Hyperlink"/>
    <w:uiPriority w:val="99"/>
    <w:rsid w:val="00DF65E2"/>
    <w:rPr>
      <w:color w:val="0000FF"/>
      <w:u w:val="single"/>
    </w:rPr>
  </w:style>
  <w:style w:type="paragraph" w:customStyle="1" w:styleId="WW-Predeterminado">
    <w:name w:val="WW-Predeterminado"/>
    <w:rsid w:val="00850F4A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Garamond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bro.oaj@unidadvictimas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UNIDAD VICTIMAS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Liliana Adame Araque</dc:creator>
  <cp:keywords/>
  <dc:description/>
  <cp:lastModifiedBy>Eudomenia Elina Cotes Curvelo</cp:lastModifiedBy>
  <cp:revision>2</cp:revision>
  <dcterms:created xsi:type="dcterms:W3CDTF">2015-03-03T13:52:00Z</dcterms:created>
  <dcterms:modified xsi:type="dcterms:W3CDTF">2015-03-03T13:52:00Z</dcterms:modified>
</cp:coreProperties>
</file>