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EE" w:rsidRPr="00685795" w:rsidRDefault="00BD76EE" w:rsidP="00685795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  <w:r w:rsidRPr="00685795"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>Formato de verificación entrega de kit coordinador Zonal</w:t>
      </w:r>
    </w:p>
    <w:p w:rsidR="00685795" w:rsidRDefault="00685795" w:rsidP="00685795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</w:p>
    <w:p w:rsidR="00BD76EE" w:rsidRPr="00685795" w:rsidRDefault="00BD76EE" w:rsidP="00685795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  <w:r w:rsidRPr="00685795"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>Para uso de la supervisión o su apoyo</w:t>
      </w:r>
    </w:p>
    <w:p w:rsidR="00BD76EE" w:rsidRPr="00685795" w:rsidRDefault="00BD76EE" w:rsidP="0068579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402"/>
        <w:gridCol w:w="1152"/>
        <w:gridCol w:w="93"/>
        <w:gridCol w:w="866"/>
        <w:gridCol w:w="976"/>
        <w:gridCol w:w="1271"/>
        <w:gridCol w:w="275"/>
        <w:gridCol w:w="886"/>
        <w:gridCol w:w="1430"/>
      </w:tblGrid>
      <w:tr w:rsidR="00BD76EE" w:rsidRPr="0006054A" w:rsidTr="00663DB3">
        <w:tc>
          <w:tcPr>
            <w:tcW w:w="3554" w:type="dxa"/>
            <w:gridSpan w:val="2"/>
            <w:vAlign w:val="center"/>
          </w:tcPr>
          <w:p w:rsidR="00BD76EE" w:rsidRPr="0006054A" w:rsidRDefault="00BD76EE" w:rsidP="00663D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MATERIAL</w:t>
            </w:r>
          </w:p>
        </w:tc>
        <w:tc>
          <w:tcPr>
            <w:tcW w:w="1935" w:type="dxa"/>
            <w:gridSpan w:val="3"/>
            <w:vAlign w:val="center"/>
          </w:tcPr>
          <w:p w:rsidR="00BD76EE" w:rsidRPr="0006054A" w:rsidRDefault="00BD76EE" w:rsidP="00663D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CANTIDAD</w:t>
            </w:r>
          </w:p>
        </w:tc>
        <w:tc>
          <w:tcPr>
            <w:tcW w:w="3862" w:type="dxa"/>
            <w:gridSpan w:val="4"/>
            <w:vAlign w:val="center"/>
          </w:tcPr>
          <w:p w:rsidR="00BD76EE" w:rsidRPr="0006054A" w:rsidRDefault="00BD76EE" w:rsidP="00663D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OBSERVACIONES EN CUANTO CALIDAD Y CARACTERÍSTICAS</w:t>
            </w: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1 morral con Logo bordado. Tamaño 38cm alto x 31 de ancho x 17 cm de fondo. Material: Lona morral, impermeable. Doble compartimiento y bolsillo adelante. Dos manijas y asiento reforzado para material pesado.</w:t>
            </w:r>
          </w:p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ind w:left="29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ind w:left="29" w:hanging="29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/>
                <w:color w:val="212121"/>
                <w:sz w:val="18"/>
                <w:szCs w:val="18"/>
              </w:rPr>
              <w:t> </w:t>
            </w:r>
            <w:r w:rsidRPr="0006054A">
              <w:rPr>
                <w:rStyle w:val="apple-converted-space"/>
                <w:rFonts w:ascii="Century Gothic" w:hAnsi="Century Gothic"/>
                <w:color w:val="212121"/>
                <w:sz w:val="18"/>
                <w:szCs w:val="18"/>
              </w:rPr>
              <w:t> </w:t>
            </w: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1 Carnet institucional, en material americano sintético, impresos en policromía por el frente y a una tinta al respaldo con el logo de la de EL CONTRATISTA para este proceso.</w:t>
            </w:r>
          </w:p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1 Grapadora: metálica de cargador largo, que permite grapar hasta 30 hojas con grapas Standard 24-26/6 y al mismo tiempo reduce el volumen del papel apilado en un 40.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06054A">
              <w:rPr>
                <w:rStyle w:val="apple-converted-space"/>
                <w:rFonts w:ascii="Century Gothic" w:hAnsi="Century Gothic"/>
                <w:color w:val="212121"/>
                <w:sz w:val="18"/>
                <w:szCs w:val="18"/>
              </w:rPr>
              <w:t> </w:t>
            </w: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1 caja de ganchos de grapadora, del tamaño adecuado para que se puedan ser usadas con la grapadora solicitada en el punto anterior. </w:t>
            </w:r>
          </w:p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1 caja de clips pequeña x 100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25 Carpetas Plásticas </w:t>
            </w:r>
            <w:proofErr w:type="spellStart"/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Legajadoras</w:t>
            </w:r>
            <w:proofErr w:type="spellEnd"/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 Con Gancho Tamaño Oficio 37 x 24 cm para archivar.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 w:cs="Arial"/>
                <w:color w:val="000000"/>
                <w:sz w:val="18"/>
                <w:szCs w:val="18"/>
              </w:rPr>
              <w:t>6 Lapiceros</w:t>
            </w:r>
            <w:r w:rsidRPr="0006054A">
              <w:rPr>
                <w:rStyle w:val="apple-converted-space"/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esferos Color Negro x2. Bolígrafo 1mm, barril transparente que permite ver el contenido de tinta, tinta HI-TECH, híbrida que proporciona escritura extra suave e intensa desde el inicio sin interrupciones.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 w:cs="Segoe UI"/>
                <w:color w:val="21212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12121"/>
                <w:sz w:val="18"/>
                <w:szCs w:val="18"/>
              </w:rPr>
              <w:t>Protocolo</w:t>
            </w: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 de implementación de la Estrategia de Recuperación Emocional y Acompañamiento a la </w:t>
            </w: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lastRenderedPageBreak/>
              <w:t>Reparación Integral EREARI (medio magnético).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rPr>
          <w:trHeight w:val="216"/>
        </w:trPr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listparagraph"/>
              <w:shd w:val="clear" w:color="auto" w:fill="FFFFFF"/>
              <w:spacing w:before="0" w:beforeAutospacing="0" w:after="0" w:afterAutospacing="0" w:line="239" w:lineRule="atLeast"/>
              <w:rPr>
                <w:rFonts w:ascii="Century Gothic" w:hAnsi="Century Gothic" w:cs="Arial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1 Gorra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rPr>
          <w:trHeight w:val="425"/>
        </w:trPr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listparagraph"/>
              <w:shd w:val="clear" w:color="auto" w:fill="FFFFFF"/>
              <w:spacing w:before="0" w:beforeAutospacing="0" w:after="0" w:afterAutospacing="0" w:line="239" w:lineRule="atLeast"/>
              <w:rPr>
                <w:rFonts w:ascii="Century Gothic" w:hAnsi="Century Gothic" w:cs="Arial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5 Camisetas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rPr>
          <w:trHeight w:val="417"/>
        </w:trPr>
        <w:tc>
          <w:tcPr>
            <w:tcW w:w="3554" w:type="dxa"/>
            <w:gridSpan w:val="2"/>
          </w:tcPr>
          <w:p w:rsidR="00BD76EE" w:rsidRPr="0006054A" w:rsidRDefault="00BD76EE" w:rsidP="00023A94">
            <w:pPr>
              <w:pStyle w:val="xmsolistparagraph"/>
              <w:shd w:val="clear" w:color="auto" w:fill="FFFFFF"/>
              <w:spacing w:before="0" w:beforeAutospacing="0" w:after="0" w:afterAutospacing="0" w:line="239" w:lineRule="atLeast"/>
              <w:rPr>
                <w:rFonts w:ascii="Century Gothic" w:hAnsi="Century Gothic" w:cs="Segoe UI"/>
                <w:color w:val="212121"/>
                <w:sz w:val="18"/>
                <w:szCs w:val="18"/>
              </w:rPr>
            </w:pPr>
            <w:r w:rsidRPr="0006054A">
              <w:rPr>
                <w:rFonts w:ascii="Century Gothic" w:hAnsi="Century Gothic" w:cs="Arial"/>
                <w:color w:val="212121"/>
                <w:sz w:val="18"/>
                <w:szCs w:val="18"/>
              </w:rPr>
              <w:t>1 Chaleco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c>
          <w:tcPr>
            <w:tcW w:w="3554" w:type="dxa"/>
            <w:gridSpan w:val="2"/>
          </w:tcPr>
          <w:p w:rsidR="00BD76EE" w:rsidRPr="0006054A" w:rsidRDefault="00BD76EE" w:rsidP="00023A9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054A">
              <w:rPr>
                <w:rFonts w:ascii="Century Gothic" w:hAnsi="Century Gothic"/>
                <w:b/>
                <w:sz w:val="18"/>
                <w:szCs w:val="18"/>
              </w:rPr>
              <w:t xml:space="preserve">KIT COMPLETO </w:t>
            </w:r>
          </w:p>
        </w:tc>
        <w:tc>
          <w:tcPr>
            <w:tcW w:w="1935" w:type="dxa"/>
            <w:gridSpan w:val="3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 xml:space="preserve">SI   </w:t>
            </w:r>
          </w:p>
        </w:tc>
        <w:tc>
          <w:tcPr>
            <w:tcW w:w="3862" w:type="dxa"/>
            <w:gridSpan w:val="4"/>
          </w:tcPr>
          <w:p w:rsidR="00BD76EE" w:rsidRPr="0006054A" w:rsidRDefault="00BD76EE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 xml:space="preserve"> NO</w:t>
            </w:r>
          </w:p>
        </w:tc>
      </w:tr>
      <w:tr w:rsidR="00BD76EE" w:rsidRPr="0006054A" w:rsidTr="00023A94">
        <w:trPr>
          <w:trHeight w:val="493"/>
        </w:trPr>
        <w:tc>
          <w:tcPr>
            <w:tcW w:w="6760" w:type="dxa"/>
            <w:gridSpan w:val="6"/>
          </w:tcPr>
          <w:p w:rsidR="00BD76EE" w:rsidRPr="0006054A" w:rsidRDefault="00BD76EE" w:rsidP="00023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D76EE" w:rsidRPr="0006054A" w:rsidRDefault="00BD76EE" w:rsidP="00023A9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6054A">
              <w:rPr>
                <w:rFonts w:ascii="Century Gothic" w:hAnsi="Century Gothic"/>
                <w:b/>
                <w:sz w:val="18"/>
                <w:szCs w:val="18"/>
              </w:rPr>
              <w:t>DESCRIPCIÓN FALTANTES</w:t>
            </w:r>
          </w:p>
        </w:tc>
        <w:tc>
          <w:tcPr>
            <w:tcW w:w="2591" w:type="dxa"/>
            <w:gridSpan w:val="3"/>
          </w:tcPr>
          <w:p w:rsidR="00BD76EE" w:rsidRPr="0006054A" w:rsidRDefault="00BD76EE" w:rsidP="00023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D76EE" w:rsidRPr="0006054A" w:rsidRDefault="00BD76EE" w:rsidP="00023A9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6054A">
              <w:rPr>
                <w:rFonts w:ascii="Century Gothic" w:hAnsi="Century Gothic"/>
                <w:b/>
                <w:sz w:val="18"/>
                <w:szCs w:val="18"/>
              </w:rPr>
              <w:t>CANTIDAD</w:t>
            </w:r>
          </w:p>
        </w:tc>
      </w:tr>
      <w:tr w:rsidR="00BD76EE" w:rsidRPr="0006054A" w:rsidTr="00023A94">
        <w:trPr>
          <w:trHeight w:val="1185"/>
        </w:trPr>
        <w:tc>
          <w:tcPr>
            <w:tcW w:w="6760" w:type="dxa"/>
            <w:gridSpan w:val="6"/>
          </w:tcPr>
          <w:p w:rsidR="00BD76EE" w:rsidRPr="0006054A" w:rsidRDefault="00BD76EE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D76EE" w:rsidRPr="0006054A" w:rsidRDefault="00BD76EE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D76EE" w:rsidRPr="0006054A" w:rsidRDefault="00BD76EE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D76EE" w:rsidRPr="0006054A" w:rsidRDefault="00BD76EE" w:rsidP="00023A9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1" w:type="dxa"/>
            <w:gridSpan w:val="3"/>
          </w:tcPr>
          <w:p w:rsidR="00BD76EE" w:rsidRPr="0006054A" w:rsidRDefault="00BD76EE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rPr>
          <w:trHeight w:val="1185"/>
        </w:trPr>
        <w:tc>
          <w:tcPr>
            <w:tcW w:w="9351" w:type="dxa"/>
            <w:gridSpan w:val="9"/>
          </w:tcPr>
          <w:p w:rsidR="00BD76EE" w:rsidRPr="0006054A" w:rsidRDefault="00BD76EE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OBSERVACIONES GENERALES</w:t>
            </w:r>
          </w:p>
          <w:p w:rsidR="00BD76EE" w:rsidRPr="0006054A" w:rsidRDefault="00BD76EE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D76EE" w:rsidRPr="0006054A" w:rsidRDefault="00BD76EE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rPr>
          <w:trHeight w:val="547"/>
        </w:trPr>
        <w:tc>
          <w:tcPr>
            <w:tcW w:w="2402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CARGO DE QUIEN VERIFICA</w:t>
            </w:r>
          </w:p>
        </w:tc>
        <w:tc>
          <w:tcPr>
            <w:tcW w:w="1245" w:type="dxa"/>
            <w:gridSpan w:val="2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 xml:space="preserve">NOMBRE </w:t>
            </w:r>
          </w:p>
        </w:tc>
        <w:tc>
          <w:tcPr>
            <w:tcW w:w="86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FIRMA</w:t>
            </w:r>
          </w:p>
        </w:tc>
        <w:tc>
          <w:tcPr>
            <w:tcW w:w="97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CÚDULA</w:t>
            </w:r>
          </w:p>
        </w:tc>
        <w:tc>
          <w:tcPr>
            <w:tcW w:w="1546" w:type="dxa"/>
            <w:gridSpan w:val="2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TELÉFONO</w:t>
            </w:r>
          </w:p>
        </w:tc>
        <w:tc>
          <w:tcPr>
            <w:tcW w:w="88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1430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LUGAR Y HORA</w:t>
            </w:r>
          </w:p>
        </w:tc>
      </w:tr>
      <w:tr w:rsidR="00BD76EE" w:rsidRPr="0006054A" w:rsidTr="00023A94">
        <w:trPr>
          <w:trHeight w:val="563"/>
        </w:trPr>
        <w:tc>
          <w:tcPr>
            <w:tcW w:w="2402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0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D76EE" w:rsidRPr="0006054A" w:rsidTr="00023A94">
        <w:trPr>
          <w:trHeight w:val="563"/>
        </w:trPr>
        <w:tc>
          <w:tcPr>
            <w:tcW w:w="2402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06054A">
              <w:rPr>
                <w:rFonts w:ascii="Century Gothic" w:hAnsi="Century Gothic"/>
                <w:sz w:val="18"/>
                <w:szCs w:val="18"/>
              </w:rPr>
              <w:t>PROFESIONAL PSICOSOCIAL</w:t>
            </w:r>
          </w:p>
        </w:tc>
        <w:tc>
          <w:tcPr>
            <w:tcW w:w="1245" w:type="dxa"/>
            <w:gridSpan w:val="2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0" w:type="dxa"/>
          </w:tcPr>
          <w:p w:rsidR="00BD76EE" w:rsidRPr="0006054A" w:rsidRDefault="00BD76EE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D76EE" w:rsidRPr="0006054A" w:rsidRDefault="00BD76EE" w:rsidP="00BD76EE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Arial"/>
          <w:b/>
          <w:bCs/>
          <w:color w:val="212121"/>
          <w:sz w:val="18"/>
          <w:szCs w:val="18"/>
        </w:rPr>
      </w:pPr>
    </w:p>
    <w:p w:rsidR="00BD76EE" w:rsidRPr="00F6566A" w:rsidRDefault="00BD76EE" w:rsidP="00BD76EE">
      <w:bookmarkStart w:id="0" w:name="_GoBack"/>
      <w:bookmarkEnd w:id="0"/>
    </w:p>
    <w:sectPr w:rsidR="00BD76EE" w:rsidRPr="00F6566A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F5" w:rsidRDefault="000A24F5">
      <w:pPr>
        <w:spacing w:after="0"/>
      </w:pPr>
      <w:r>
        <w:separator/>
      </w:r>
    </w:p>
  </w:endnote>
  <w:endnote w:type="continuationSeparator" w:id="0">
    <w:p w:rsidR="000A24F5" w:rsidRDefault="000A2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F5" w:rsidRDefault="000A24F5">
      <w:pPr>
        <w:spacing w:after="0"/>
      </w:pPr>
      <w:r>
        <w:separator/>
      </w:r>
    </w:p>
  </w:footnote>
  <w:footnote w:type="continuationSeparator" w:id="0">
    <w:p w:rsidR="000A24F5" w:rsidRDefault="000A2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p w:rsidR="00E72035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3E0482" w:rsidRPr="0044395D" w:rsidTr="0011389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3E0482" w:rsidRPr="00C225FB" w:rsidRDefault="003E0482" w:rsidP="003E0482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68F8D161" wp14:editId="2C856B81">
                <wp:extent cx="1502064" cy="285750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3E0482" w:rsidRPr="003E0482" w:rsidRDefault="003E0482" w:rsidP="003E0482">
          <w:pPr>
            <w:widowControl w:val="0"/>
            <w:jc w:val="center"/>
            <w:rPr>
              <w:b/>
              <w:sz w:val="18"/>
              <w:szCs w:val="18"/>
            </w:rPr>
          </w:pPr>
          <w:r w:rsidRPr="003E0482">
            <w:rPr>
              <w:rFonts w:ascii="Arial" w:hAnsi="Arial" w:cs="Arial"/>
              <w:b/>
              <w:sz w:val="16"/>
              <w:szCs w:val="16"/>
            </w:rPr>
            <w:t>FORMATO DE VERIFICACIÓN ENTREGA DE KIT COORDINADOR ZONAL PARA USO DE LA SUPERVISIÓN O SU APOYO</w:t>
          </w:r>
        </w:p>
      </w:tc>
    </w:tr>
    <w:tr w:rsidR="003E0482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3E0482" w:rsidRPr="00C225FB" w:rsidRDefault="003E0482" w:rsidP="003E0482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E0482" w:rsidRPr="00C225FB" w:rsidRDefault="003E0482" w:rsidP="003E0482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F14AD1">
            <w:rPr>
              <w:rFonts w:ascii="Arial" w:hAnsi="Arial" w:cs="Arial"/>
              <w:sz w:val="16"/>
              <w:szCs w:val="16"/>
            </w:rPr>
            <w:t>ESTRATEGIA DE REPARACION INTEGRAL</w:t>
          </w:r>
        </w:p>
      </w:tc>
    </w:tr>
    <w:tr w:rsidR="003E0482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3E0482" w:rsidRPr="00C225FB" w:rsidRDefault="003E0482" w:rsidP="003E0482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E0482" w:rsidRPr="005C56A7" w:rsidRDefault="003E0482" w:rsidP="003E0482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3E0482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3E0482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3E0482" w:rsidRPr="00C225FB" w:rsidRDefault="003E0482" w:rsidP="003E0482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3E0482" w:rsidRPr="00362778" w:rsidRDefault="003E0482" w:rsidP="003E0482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362778">
            <w:rPr>
              <w:rFonts w:cs="Arial"/>
              <w:sz w:val="16"/>
              <w:szCs w:val="16"/>
            </w:rPr>
            <w:t>Código:</w:t>
          </w:r>
          <w:r w:rsidRPr="00362778">
            <w:rPr>
              <w:rFonts w:cs="Arial"/>
              <w:b/>
              <w:sz w:val="16"/>
              <w:szCs w:val="22"/>
            </w:rPr>
            <w:t xml:space="preserve"> </w:t>
          </w:r>
          <w:r w:rsidR="002B3594" w:rsidRPr="004E6EA2">
            <w:rPr>
              <w:rFonts w:cs="Arial"/>
              <w:sz w:val="16"/>
              <w:szCs w:val="22"/>
            </w:rPr>
            <w:t>410.08.15-70</w:t>
          </w:r>
        </w:p>
      </w:tc>
      <w:tc>
        <w:tcPr>
          <w:tcW w:w="1475" w:type="dxa"/>
          <w:shd w:val="clear" w:color="auto" w:fill="auto"/>
        </w:tcPr>
        <w:p w:rsidR="003E0482" w:rsidRPr="00362778" w:rsidRDefault="003E0482" w:rsidP="003E048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362778">
            <w:rPr>
              <w:rFonts w:cs="Arial"/>
              <w:sz w:val="16"/>
              <w:szCs w:val="16"/>
            </w:rPr>
            <w:t xml:space="preserve">Versión: </w:t>
          </w:r>
          <w:r w:rsidR="004E6EA2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3E0482" w:rsidRPr="00362778" w:rsidRDefault="003E0482" w:rsidP="003E048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362778">
            <w:rPr>
              <w:rFonts w:cs="Arial"/>
              <w:sz w:val="16"/>
              <w:szCs w:val="16"/>
            </w:rPr>
            <w:t xml:space="preserve">Fecha:  </w:t>
          </w:r>
          <w:r w:rsidR="004E6EA2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415" w:type="dxa"/>
          <w:shd w:val="clear" w:color="auto" w:fill="auto"/>
        </w:tcPr>
        <w:p w:rsidR="003E0482" w:rsidRPr="00C225FB" w:rsidRDefault="003E0482" w:rsidP="003E0482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12047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12047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3E0482" w:rsidRDefault="003E0482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24F5"/>
    <w:rsid w:val="000A3C94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B3594"/>
    <w:rsid w:val="002C241F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2778"/>
    <w:rsid w:val="003653B5"/>
    <w:rsid w:val="00377591"/>
    <w:rsid w:val="003900A2"/>
    <w:rsid w:val="003B7FFD"/>
    <w:rsid w:val="003D265E"/>
    <w:rsid w:val="003E0482"/>
    <w:rsid w:val="003E1688"/>
    <w:rsid w:val="003E46D7"/>
    <w:rsid w:val="003E786B"/>
    <w:rsid w:val="003F0155"/>
    <w:rsid w:val="00433D06"/>
    <w:rsid w:val="00461048"/>
    <w:rsid w:val="004806A4"/>
    <w:rsid w:val="004B5BD0"/>
    <w:rsid w:val="004D6711"/>
    <w:rsid w:val="004E6EA2"/>
    <w:rsid w:val="004F56D7"/>
    <w:rsid w:val="005174B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63DB3"/>
    <w:rsid w:val="00685795"/>
    <w:rsid w:val="00686449"/>
    <w:rsid w:val="006A6B5D"/>
    <w:rsid w:val="006B5344"/>
    <w:rsid w:val="006B53A1"/>
    <w:rsid w:val="00704B2C"/>
    <w:rsid w:val="00712047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251BC"/>
    <w:rsid w:val="009473E6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BD76EE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CF7CA5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C0471"/>
    <w:rsid w:val="00DF7F68"/>
    <w:rsid w:val="00E02216"/>
    <w:rsid w:val="00E16C28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EE6300"/>
    <w:rsid w:val="00F14AD1"/>
    <w:rsid w:val="00F338AD"/>
    <w:rsid w:val="00F65943"/>
    <w:rsid w:val="00F65D55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Parágrafo da Lista1,Lista vistosa - Énfasis 11,Cuadrícula clara - Énfasis 31,List Paragraph,Lista vistosa - Énfasis 1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customStyle="1" w:styleId="PrrafodelistaCar">
    <w:name w:val="Párrafo de lista Car"/>
    <w:aliases w:val="titulo 3 Car,Ha Car,Párrafo de lista2 Car,Bullets Car,Parágrafo da Lista1 Car,Lista vistosa - Énfasis 11 Car,Cuadrícula clara - Énfasis 31 Car,List Paragraph Car,Lista vistosa - Énfasis 111 Car"/>
    <w:link w:val="Prrafodelista"/>
    <w:uiPriority w:val="34"/>
    <w:locked/>
    <w:rsid w:val="00BD76EE"/>
    <w:rPr>
      <w:sz w:val="24"/>
      <w:szCs w:val="24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BD76EE"/>
  </w:style>
  <w:style w:type="paragraph" w:customStyle="1" w:styleId="xmsonormal">
    <w:name w:val="x_msonormal"/>
    <w:basedOn w:val="Normal"/>
    <w:rsid w:val="00BD76EE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customStyle="1" w:styleId="xmsolistparagraph">
    <w:name w:val="x_msolistparagraph"/>
    <w:basedOn w:val="Normal"/>
    <w:rsid w:val="00BD76E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11</cp:revision>
  <dcterms:created xsi:type="dcterms:W3CDTF">2017-07-24T22:07:00Z</dcterms:created>
  <dcterms:modified xsi:type="dcterms:W3CDTF">2017-08-30T17:33:00Z</dcterms:modified>
</cp:coreProperties>
</file>