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D7B" w:rsidRDefault="00813D7B" w:rsidP="00813D7B">
      <w:pPr>
        <w:widowControl w:val="0"/>
        <w:suppressAutoHyphens/>
        <w:rPr>
          <w:rFonts w:ascii="Tahoma" w:hAnsi="Tahoma" w:cs="Tahoma"/>
          <w:sz w:val="22"/>
          <w:szCs w:val="22"/>
          <w:lang w:val="es-CO"/>
        </w:rPr>
      </w:pPr>
    </w:p>
    <w:p w:rsidR="00090419" w:rsidRDefault="00090419" w:rsidP="00813D7B">
      <w:pPr>
        <w:widowControl w:val="0"/>
        <w:suppressAutoHyphens/>
        <w:rPr>
          <w:rFonts w:ascii="Tahoma" w:hAnsi="Tahoma" w:cs="Tahoma"/>
          <w:sz w:val="22"/>
          <w:szCs w:val="22"/>
          <w:lang w:val="es-CO"/>
        </w:rPr>
      </w:pPr>
    </w:p>
    <w:p w:rsidR="00090419" w:rsidRDefault="00090419" w:rsidP="00813D7B">
      <w:pPr>
        <w:widowControl w:val="0"/>
        <w:suppressAutoHyphens/>
        <w:rPr>
          <w:rFonts w:ascii="Tahoma" w:hAnsi="Tahoma" w:cs="Tahoma"/>
          <w:sz w:val="22"/>
          <w:szCs w:val="22"/>
          <w:lang w:val="es-CO"/>
        </w:rPr>
      </w:pPr>
    </w:p>
    <w:p w:rsidR="00090419" w:rsidRDefault="00090419" w:rsidP="00813D7B">
      <w:pPr>
        <w:widowControl w:val="0"/>
        <w:suppressAutoHyphens/>
        <w:rPr>
          <w:rFonts w:ascii="Tahoma" w:hAnsi="Tahoma" w:cs="Tahoma"/>
          <w:sz w:val="22"/>
          <w:szCs w:val="22"/>
          <w:lang w:val="es-CO"/>
        </w:rPr>
      </w:pPr>
    </w:p>
    <w:p w:rsidR="00090419" w:rsidRDefault="00090419" w:rsidP="00813D7B">
      <w:pPr>
        <w:widowControl w:val="0"/>
        <w:suppressAutoHyphens/>
        <w:rPr>
          <w:rFonts w:ascii="Tahoma" w:hAnsi="Tahoma" w:cs="Tahoma"/>
          <w:sz w:val="22"/>
          <w:szCs w:val="22"/>
          <w:lang w:val="es-CO"/>
        </w:rPr>
      </w:pPr>
    </w:p>
    <w:p w:rsidR="00813D7B" w:rsidRDefault="00813D7B" w:rsidP="00813D7B">
      <w:pPr>
        <w:widowControl w:val="0"/>
        <w:suppressAutoHyphens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Bogotá, D.C.</w:t>
      </w:r>
    </w:p>
    <w:p w:rsidR="00813D7B" w:rsidRDefault="00813D7B" w:rsidP="00813D7B">
      <w:pPr>
        <w:widowControl w:val="0"/>
        <w:suppressAutoHyphens/>
        <w:jc w:val="center"/>
        <w:rPr>
          <w:rFonts w:ascii="Tahoma" w:hAnsi="Tahoma" w:cs="Tahoma"/>
          <w:sz w:val="22"/>
          <w:szCs w:val="22"/>
          <w:lang w:val="es-CO"/>
        </w:rPr>
      </w:pPr>
    </w:p>
    <w:p w:rsidR="00813D7B" w:rsidRDefault="00813D7B" w:rsidP="00813D7B">
      <w:pPr>
        <w:widowControl w:val="0"/>
        <w:suppressAutoHyphens/>
        <w:jc w:val="center"/>
        <w:rPr>
          <w:rFonts w:ascii="Tahoma" w:hAnsi="Tahoma" w:cs="Tahoma"/>
          <w:sz w:val="22"/>
          <w:szCs w:val="22"/>
          <w:lang w:val="es-CO"/>
        </w:rPr>
      </w:pPr>
    </w:p>
    <w:p w:rsidR="00D7317A" w:rsidRDefault="00D7317A" w:rsidP="00813D7B">
      <w:pPr>
        <w:widowControl w:val="0"/>
        <w:suppressAutoHyphens/>
        <w:jc w:val="center"/>
        <w:rPr>
          <w:rFonts w:ascii="Tahoma" w:hAnsi="Tahoma" w:cs="Tahoma"/>
          <w:sz w:val="22"/>
          <w:szCs w:val="22"/>
          <w:lang w:val="es-CO"/>
        </w:rPr>
      </w:pPr>
    </w:p>
    <w:p w:rsidR="00813D7B" w:rsidRPr="0077242A" w:rsidRDefault="00813D7B" w:rsidP="00813D7B">
      <w:pPr>
        <w:rPr>
          <w:rFonts w:ascii="Tahoma" w:hAnsi="Tahoma" w:cs="Tahoma"/>
          <w:sz w:val="22"/>
          <w:szCs w:val="22"/>
          <w:lang w:val="es-CO"/>
        </w:rPr>
      </w:pPr>
      <w:r w:rsidRPr="0077242A">
        <w:rPr>
          <w:rFonts w:ascii="Tahoma" w:hAnsi="Tahoma" w:cs="Tahoma"/>
          <w:sz w:val="22"/>
          <w:szCs w:val="22"/>
          <w:lang w:val="es-CO"/>
        </w:rPr>
        <w:t>Señores:</w:t>
      </w:r>
    </w:p>
    <w:p w:rsidR="001A78F8" w:rsidRDefault="001A78F8" w:rsidP="00813D7B">
      <w:pPr>
        <w:widowControl w:val="0"/>
        <w:suppressAutoHyphens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Secretaria de Tránsito y </w:t>
      </w:r>
      <w:r w:rsidR="006413DF">
        <w:rPr>
          <w:rFonts w:ascii="Tahoma" w:hAnsi="Tahoma" w:cs="Tahoma"/>
          <w:b/>
          <w:bCs/>
          <w:sz w:val="22"/>
          <w:szCs w:val="22"/>
        </w:rPr>
        <w:t>T</w:t>
      </w:r>
      <w:r>
        <w:rPr>
          <w:rFonts w:ascii="Tahoma" w:hAnsi="Tahoma" w:cs="Tahoma"/>
          <w:b/>
          <w:bCs/>
          <w:sz w:val="22"/>
          <w:szCs w:val="22"/>
        </w:rPr>
        <w:t xml:space="preserve">ransporte de </w:t>
      </w:r>
      <w:r w:rsidR="00C0242E">
        <w:rPr>
          <w:rFonts w:ascii="Tahoma" w:hAnsi="Tahoma" w:cs="Tahoma"/>
          <w:b/>
          <w:bCs/>
          <w:sz w:val="22"/>
          <w:szCs w:val="22"/>
        </w:rPr>
        <w:t>CIUDAD</w:t>
      </w:r>
    </w:p>
    <w:p w:rsidR="001A78F8" w:rsidRPr="001A78F8" w:rsidRDefault="00C0242E" w:rsidP="00813D7B">
      <w:pPr>
        <w:widowControl w:val="0"/>
        <w:suppressAutoHyphens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DIRECCION</w:t>
      </w:r>
    </w:p>
    <w:p w:rsidR="001A3194" w:rsidRPr="001A78F8" w:rsidRDefault="00C0242E" w:rsidP="00813D7B">
      <w:pPr>
        <w:widowControl w:val="0"/>
        <w:suppressAutoHyphens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CIUDAD</w:t>
      </w:r>
    </w:p>
    <w:p w:rsidR="00813D7B" w:rsidRDefault="00813D7B" w:rsidP="00813D7B">
      <w:pPr>
        <w:ind w:left="3540"/>
        <w:rPr>
          <w:rFonts w:ascii="Tahoma" w:eastAsia="Arial Unicode MS" w:hAnsi="Tahoma" w:cs="Tahoma"/>
          <w:b/>
          <w:bCs/>
          <w:sz w:val="22"/>
          <w:szCs w:val="22"/>
          <w:lang w:val="es-CO" w:eastAsia="es-ES_tradnl" w:bidi="es-ES_tradnl"/>
        </w:rPr>
      </w:pPr>
    </w:p>
    <w:p w:rsidR="00813D7B" w:rsidRPr="00047A8D" w:rsidRDefault="00813D7B" w:rsidP="00813D7B">
      <w:pPr>
        <w:ind w:left="3540"/>
        <w:rPr>
          <w:rFonts w:ascii="Tahoma" w:eastAsia="Arial Unicode MS" w:hAnsi="Tahoma" w:cs="Tahoma"/>
          <w:b/>
          <w:bCs/>
          <w:sz w:val="22"/>
          <w:szCs w:val="22"/>
          <w:lang w:val="es-CO" w:eastAsia="es-ES_tradnl" w:bidi="es-ES_tradnl"/>
        </w:rPr>
      </w:pPr>
      <w:r w:rsidRPr="00047A8D">
        <w:rPr>
          <w:rFonts w:ascii="Tahoma" w:eastAsia="Arial Unicode MS" w:hAnsi="Tahoma" w:cs="Tahoma"/>
          <w:b/>
          <w:bCs/>
          <w:sz w:val="22"/>
          <w:szCs w:val="22"/>
          <w:lang w:val="es-CO" w:eastAsia="es-ES_tradnl" w:bidi="es-ES_tradnl"/>
        </w:rPr>
        <w:t>Unidad para la Atención y Reparación Integral a las Víctimas</w:t>
      </w:r>
    </w:p>
    <w:p w:rsidR="00813D7B" w:rsidRPr="00047A8D" w:rsidRDefault="00813D7B" w:rsidP="00813D7B">
      <w:pPr>
        <w:ind w:left="3540"/>
        <w:rPr>
          <w:rFonts w:ascii="Tahoma" w:eastAsia="Arial Unicode MS" w:hAnsi="Tahoma" w:cs="Tahoma"/>
          <w:b/>
          <w:bCs/>
          <w:sz w:val="22"/>
          <w:szCs w:val="22"/>
          <w:lang w:val="es-CO" w:eastAsia="es-ES_tradnl" w:bidi="es-ES_tradnl"/>
        </w:rPr>
      </w:pPr>
      <w:proofErr w:type="spellStart"/>
      <w:r w:rsidRPr="00047A8D">
        <w:rPr>
          <w:rFonts w:ascii="Tahoma" w:eastAsia="Arial Unicode MS" w:hAnsi="Tahoma" w:cs="Tahoma"/>
          <w:b/>
          <w:bCs/>
          <w:sz w:val="22"/>
          <w:szCs w:val="22"/>
          <w:lang w:val="es-CO" w:eastAsia="es-ES_tradnl" w:bidi="es-ES_tradnl"/>
        </w:rPr>
        <w:t>Nit</w:t>
      </w:r>
      <w:proofErr w:type="spellEnd"/>
      <w:r w:rsidRPr="00047A8D">
        <w:rPr>
          <w:rFonts w:ascii="Tahoma" w:eastAsia="Arial Unicode MS" w:hAnsi="Tahoma" w:cs="Tahoma"/>
          <w:b/>
          <w:bCs/>
          <w:sz w:val="22"/>
          <w:szCs w:val="22"/>
          <w:lang w:val="es-CO" w:eastAsia="es-ES_tradnl" w:bidi="es-ES_tradnl"/>
        </w:rPr>
        <w:t xml:space="preserve">: </w:t>
      </w:r>
      <w:r w:rsidRPr="00EC6500">
        <w:rPr>
          <w:rFonts w:ascii="Tahoma" w:eastAsia="Arial Unicode MS" w:hAnsi="Tahoma" w:cs="Tahoma"/>
          <w:bCs/>
          <w:sz w:val="22"/>
          <w:szCs w:val="22"/>
          <w:lang w:val="es-CO" w:eastAsia="es-ES_tradnl" w:bidi="es-ES_tradnl"/>
        </w:rPr>
        <w:t>900.490.473-6</w:t>
      </w:r>
    </w:p>
    <w:p w:rsidR="00813D7B" w:rsidRPr="00B34363" w:rsidRDefault="00813D7B" w:rsidP="00813D7B">
      <w:pPr>
        <w:ind w:left="3540"/>
        <w:rPr>
          <w:rFonts w:ascii="Tahoma" w:eastAsia="Arial Unicode MS" w:hAnsi="Tahoma" w:cs="Tahoma"/>
          <w:bCs/>
          <w:sz w:val="22"/>
          <w:szCs w:val="22"/>
          <w:lang w:val="es-CO" w:eastAsia="es-ES_tradnl" w:bidi="es-ES_tradnl"/>
        </w:rPr>
      </w:pPr>
      <w:r w:rsidRPr="00047A8D">
        <w:rPr>
          <w:rFonts w:ascii="Tahoma" w:eastAsia="Arial Unicode MS" w:hAnsi="Tahoma" w:cs="Tahoma"/>
          <w:b/>
          <w:bCs/>
          <w:sz w:val="22"/>
          <w:szCs w:val="22"/>
          <w:lang w:val="es-CO" w:eastAsia="es-ES_tradnl" w:bidi="es-ES_tradnl"/>
        </w:rPr>
        <w:t xml:space="preserve">Referencia: </w:t>
      </w:r>
      <w:r w:rsidRPr="00EC6500">
        <w:rPr>
          <w:rFonts w:ascii="Tahoma" w:eastAsia="Arial Unicode MS" w:hAnsi="Tahoma" w:cs="Tahoma"/>
          <w:bCs/>
          <w:sz w:val="22"/>
          <w:szCs w:val="22"/>
          <w:lang w:val="es-CO" w:eastAsia="es-ES_tradnl" w:bidi="es-ES_tradnl"/>
        </w:rPr>
        <w:t xml:space="preserve">Proceso Coactivo No. </w:t>
      </w:r>
      <w:r w:rsidR="00C0242E">
        <w:rPr>
          <w:rFonts w:ascii="Tahoma" w:eastAsia="Arial Unicode MS" w:hAnsi="Tahoma" w:cs="Tahoma"/>
          <w:bCs/>
          <w:sz w:val="22"/>
          <w:szCs w:val="22"/>
          <w:lang w:eastAsia="es-ES_tradnl" w:bidi="es-ES_tradnl"/>
        </w:rPr>
        <w:t>XXXXXX</w:t>
      </w:r>
    </w:p>
    <w:p w:rsidR="000041E4" w:rsidRDefault="00813D7B" w:rsidP="00813D7B">
      <w:pPr>
        <w:ind w:left="3540"/>
        <w:rPr>
          <w:rFonts w:ascii="Tahoma" w:eastAsia="Arial Unicode MS" w:hAnsi="Tahoma" w:cs="Tahoma"/>
          <w:bCs/>
          <w:sz w:val="22"/>
          <w:szCs w:val="22"/>
          <w:lang w:eastAsia="es-ES_tradnl" w:bidi="es-ES_tradnl"/>
        </w:rPr>
      </w:pPr>
      <w:r w:rsidRPr="00047A8D">
        <w:rPr>
          <w:rFonts w:ascii="Tahoma" w:eastAsia="Arial Unicode MS" w:hAnsi="Tahoma" w:cs="Tahoma"/>
          <w:b/>
          <w:bCs/>
          <w:sz w:val="22"/>
          <w:szCs w:val="22"/>
          <w:lang w:val="es-CO" w:eastAsia="es-ES_tradnl" w:bidi="es-ES_tradnl"/>
        </w:rPr>
        <w:t xml:space="preserve">Contra: </w:t>
      </w:r>
      <w:r w:rsidR="00C0242E">
        <w:rPr>
          <w:rFonts w:ascii="Tahoma" w:eastAsia="Arial Unicode MS" w:hAnsi="Tahoma" w:cs="Tahoma"/>
          <w:b/>
          <w:bCs/>
          <w:sz w:val="22"/>
          <w:szCs w:val="22"/>
          <w:lang w:eastAsia="es-ES_tradnl" w:bidi="es-ES_tradnl"/>
        </w:rPr>
        <w:t>NOMBRE DEL DEUDOR</w:t>
      </w:r>
      <w:r w:rsidR="00B34363" w:rsidRPr="00B34363">
        <w:rPr>
          <w:rFonts w:ascii="Tahoma" w:eastAsia="Arial Unicode MS" w:hAnsi="Tahoma" w:cs="Tahoma"/>
          <w:bCs/>
          <w:sz w:val="22"/>
          <w:szCs w:val="22"/>
          <w:lang w:eastAsia="es-ES_tradnl" w:bidi="es-ES_tradnl"/>
        </w:rPr>
        <w:t xml:space="preserve">, C.C. No. </w:t>
      </w:r>
      <w:r w:rsidR="00C0242E">
        <w:rPr>
          <w:rFonts w:ascii="Tahoma" w:eastAsia="Arial Unicode MS" w:hAnsi="Tahoma" w:cs="Tahoma"/>
          <w:bCs/>
          <w:sz w:val="22"/>
          <w:szCs w:val="22"/>
          <w:lang w:eastAsia="es-ES_tradnl" w:bidi="es-ES_tradnl"/>
        </w:rPr>
        <w:t>XXXXX</w:t>
      </w:r>
    </w:p>
    <w:p w:rsidR="00813D7B" w:rsidRPr="00CA5D21" w:rsidRDefault="00813D7B" w:rsidP="00813D7B">
      <w:pPr>
        <w:ind w:left="3540"/>
        <w:rPr>
          <w:rFonts w:ascii="Tahoma" w:hAnsi="Tahoma" w:cs="Tahoma"/>
          <w:sz w:val="22"/>
          <w:szCs w:val="22"/>
          <w:lang w:val="es-CO"/>
        </w:rPr>
      </w:pPr>
      <w:r w:rsidRPr="00047A8D">
        <w:rPr>
          <w:rFonts w:ascii="Tahoma" w:eastAsia="Arial Unicode MS" w:hAnsi="Tahoma" w:cs="Tahoma"/>
          <w:b/>
          <w:bCs/>
          <w:sz w:val="22"/>
          <w:szCs w:val="22"/>
          <w:lang w:val="es-CO" w:eastAsia="es-ES_tradnl" w:bidi="es-ES_tradnl"/>
        </w:rPr>
        <w:t>Comunicado de Embargo</w:t>
      </w:r>
      <w:r w:rsidRPr="00CA5D21">
        <w:rPr>
          <w:rFonts w:ascii="Tahoma" w:hAnsi="Tahoma" w:cs="Tahoma"/>
          <w:b/>
          <w:i/>
          <w:iCs/>
          <w:sz w:val="22"/>
          <w:szCs w:val="22"/>
          <w:lang w:val="es-CO"/>
        </w:rPr>
        <w:tab/>
      </w:r>
      <w:r w:rsidRPr="00CA5D21">
        <w:rPr>
          <w:rFonts w:ascii="Tahoma" w:hAnsi="Tahoma" w:cs="Tahoma"/>
          <w:b/>
          <w:i/>
          <w:iCs/>
          <w:sz w:val="22"/>
          <w:szCs w:val="22"/>
          <w:lang w:val="es-CO"/>
        </w:rPr>
        <w:tab/>
      </w:r>
      <w:r w:rsidRPr="00CA5D21">
        <w:rPr>
          <w:rFonts w:ascii="Tahoma" w:hAnsi="Tahoma" w:cs="Tahoma"/>
          <w:b/>
          <w:i/>
          <w:iCs/>
          <w:sz w:val="22"/>
          <w:szCs w:val="22"/>
          <w:lang w:val="es-CO"/>
        </w:rPr>
        <w:tab/>
      </w:r>
      <w:r w:rsidRPr="00CA5D21">
        <w:rPr>
          <w:rFonts w:ascii="Tahoma" w:hAnsi="Tahoma" w:cs="Tahoma"/>
          <w:b/>
          <w:i/>
          <w:iCs/>
          <w:sz w:val="22"/>
          <w:szCs w:val="22"/>
          <w:lang w:val="es-CO"/>
        </w:rPr>
        <w:tab/>
      </w:r>
      <w:r w:rsidRPr="00CA5D21">
        <w:rPr>
          <w:rFonts w:ascii="Tahoma" w:hAnsi="Tahoma" w:cs="Tahoma"/>
          <w:b/>
          <w:i/>
          <w:iCs/>
          <w:sz w:val="22"/>
          <w:szCs w:val="22"/>
          <w:lang w:val="es-CO"/>
        </w:rPr>
        <w:tab/>
      </w:r>
      <w:r w:rsidRPr="00CA5D21">
        <w:rPr>
          <w:rFonts w:ascii="Tahoma" w:hAnsi="Tahoma" w:cs="Tahoma"/>
          <w:b/>
          <w:i/>
          <w:iCs/>
          <w:sz w:val="22"/>
          <w:szCs w:val="22"/>
          <w:lang w:val="es-CO"/>
        </w:rPr>
        <w:tab/>
      </w:r>
      <w:r w:rsidRPr="00CA5D21">
        <w:rPr>
          <w:rFonts w:ascii="Tahoma" w:hAnsi="Tahoma" w:cs="Tahoma"/>
          <w:b/>
          <w:i/>
          <w:iCs/>
          <w:sz w:val="22"/>
          <w:szCs w:val="22"/>
          <w:lang w:val="es-CO"/>
        </w:rPr>
        <w:tab/>
      </w:r>
      <w:r w:rsidRPr="00CA5D21">
        <w:rPr>
          <w:rFonts w:ascii="Tahoma" w:hAnsi="Tahoma" w:cs="Tahoma"/>
          <w:b/>
          <w:i/>
          <w:iCs/>
          <w:sz w:val="22"/>
          <w:szCs w:val="22"/>
          <w:lang w:val="es-CO"/>
        </w:rPr>
        <w:tab/>
      </w:r>
      <w:r w:rsidRPr="00CA5D21">
        <w:rPr>
          <w:rFonts w:ascii="Tahoma" w:hAnsi="Tahoma" w:cs="Tahoma"/>
          <w:b/>
          <w:i/>
          <w:iCs/>
          <w:sz w:val="22"/>
          <w:szCs w:val="22"/>
          <w:lang w:val="es-CO"/>
        </w:rPr>
        <w:tab/>
      </w:r>
      <w:r w:rsidRPr="00CA5D21">
        <w:rPr>
          <w:rFonts w:ascii="Tahoma" w:hAnsi="Tahoma" w:cs="Tahoma"/>
          <w:b/>
          <w:i/>
          <w:iCs/>
          <w:sz w:val="22"/>
          <w:szCs w:val="22"/>
          <w:lang w:val="es-CO"/>
        </w:rPr>
        <w:tab/>
      </w:r>
      <w:r w:rsidRPr="00CA5D21">
        <w:rPr>
          <w:rFonts w:ascii="Tahoma" w:hAnsi="Tahoma" w:cs="Tahoma"/>
          <w:b/>
          <w:i/>
          <w:iCs/>
          <w:sz w:val="22"/>
          <w:szCs w:val="22"/>
          <w:lang w:val="es-CO"/>
        </w:rPr>
        <w:tab/>
      </w:r>
    </w:p>
    <w:p w:rsidR="00813D7B" w:rsidRDefault="00813D7B" w:rsidP="00813D7B">
      <w:pPr>
        <w:jc w:val="both"/>
        <w:rPr>
          <w:rFonts w:ascii="Tahoma" w:hAnsi="Tahoma" w:cs="Tahoma"/>
          <w:sz w:val="22"/>
          <w:szCs w:val="22"/>
          <w:lang w:val="es-CO"/>
        </w:rPr>
      </w:pPr>
    </w:p>
    <w:p w:rsidR="00813D7B" w:rsidRPr="0077242A" w:rsidRDefault="00813D7B" w:rsidP="00813D7B">
      <w:pPr>
        <w:jc w:val="both"/>
        <w:rPr>
          <w:rFonts w:ascii="Tahoma" w:hAnsi="Tahoma" w:cs="Tahoma"/>
          <w:sz w:val="22"/>
          <w:szCs w:val="22"/>
          <w:lang w:val="es-CO"/>
        </w:rPr>
      </w:pPr>
      <w:r w:rsidRPr="0077242A">
        <w:rPr>
          <w:rFonts w:ascii="Tahoma" w:hAnsi="Tahoma" w:cs="Tahoma"/>
          <w:sz w:val="22"/>
          <w:szCs w:val="22"/>
          <w:lang w:val="es-CO"/>
        </w:rPr>
        <w:t xml:space="preserve">De manera atenta y dando cumplimiento al </w:t>
      </w:r>
      <w:r w:rsidRPr="0077242A">
        <w:rPr>
          <w:rFonts w:ascii="Tahoma" w:hAnsi="Tahoma" w:cs="Tahoma"/>
          <w:bCs/>
          <w:sz w:val="22"/>
          <w:szCs w:val="22"/>
          <w:lang w:val="es-CO"/>
        </w:rPr>
        <w:t xml:space="preserve">Auto </w:t>
      </w:r>
      <w:r w:rsidR="00C0242E">
        <w:rPr>
          <w:rFonts w:ascii="Tahoma" w:hAnsi="Tahoma" w:cs="Tahoma"/>
          <w:b/>
          <w:bCs/>
          <w:sz w:val="22"/>
          <w:szCs w:val="22"/>
          <w:lang w:val="es-CO"/>
        </w:rPr>
        <w:t xml:space="preserve">NUMERO DEL AUTO </w:t>
      </w:r>
      <w:r w:rsidRPr="0077242A">
        <w:rPr>
          <w:rFonts w:ascii="Tahoma" w:hAnsi="Tahoma" w:cs="Tahoma"/>
          <w:bCs/>
          <w:sz w:val="22"/>
          <w:szCs w:val="22"/>
          <w:lang w:val="es-CO"/>
        </w:rPr>
        <w:t>de</w:t>
      </w:r>
      <w:r>
        <w:rPr>
          <w:rFonts w:ascii="Tahoma" w:hAnsi="Tahoma" w:cs="Tahoma"/>
          <w:bCs/>
          <w:sz w:val="22"/>
          <w:szCs w:val="22"/>
          <w:lang w:val="es-CO"/>
        </w:rPr>
        <w:t xml:space="preserve"> </w:t>
      </w:r>
      <w:r w:rsidR="00C0242E">
        <w:rPr>
          <w:rFonts w:ascii="Tahoma" w:hAnsi="Tahoma" w:cs="Tahoma"/>
          <w:b/>
          <w:bCs/>
          <w:sz w:val="22"/>
          <w:szCs w:val="22"/>
          <w:lang w:val="es-CO"/>
        </w:rPr>
        <w:t>DIA</w:t>
      </w:r>
      <w:r>
        <w:rPr>
          <w:rFonts w:ascii="Tahoma" w:hAnsi="Tahoma" w:cs="Tahoma"/>
          <w:bCs/>
          <w:sz w:val="22"/>
          <w:szCs w:val="22"/>
          <w:lang w:val="es-CO"/>
        </w:rPr>
        <w:t xml:space="preserve"> de</w:t>
      </w:r>
      <w:r w:rsidRPr="0077242A">
        <w:rPr>
          <w:rFonts w:ascii="Tahoma" w:hAnsi="Tahoma" w:cs="Tahoma"/>
          <w:bCs/>
          <w:sz w:val="22"/>
          <w:szCs w:val="22"/>
          <w:lang w:val="es-CO"/>
        </w:rPr>
        <w:t xml:space="preserve"> </w:t>
      </w:r>
      <w:r w:rsidR="00C0242E">
        <w:rPr>
          <w:rFonts w:ascii="Tahoma" w:hAnsi="Tahoma" w:cs="Tahoma"/>
          <w:b/>
          <w:bCs/>
          <w:sz w:val="22"/>
          <w:szCs w:val="22"/>
          <w:lang w:val="es-CO"/>
        </w:rPr>
        <w:t>MES</w:t>
      </w:r>
      <w:r w:rsidRPr="0077242A">
        <w:rPr>
          <w:rFonts w:ascii="Tahoma" w:hAnsi="Tahoma" w:cs="Tahoma"/>
          <w:bCs/>
          <w:sz w:val="22"/>
          <w:szCs w:val="22"/>
          <w:lang w:val="es-CO"/>
        </w:rPr>
        <w:t xml:space="preserve"> de </w:t>
      </w:r>
      <w:r w:rsidR="00C0242E" w:rsidRPr="00C0242E">
        <w:rPr>
          <w:rFonts w:ascii="Tahoma" w:hAnsi="Tahoma" w:cs="Tahoma"/>
          <w:b/>
          <w:bCs/>
          <w:sz w:val="22"/>
          <w:szCs w:val="22"/>
          <w:lang w:val="es-CO"/>
        </w:rPr>
        <w:t>AÑO</w:t>
      </w:r>
      <w:r w:rsidRPr="0077242A">
        <w:rPr>
          <w:rFonts w:ascii="Tahoma" w:hAnsi="Tahoma" w:cs="Tahoma"/>
          <w:bCs/>
          <w:sz w:val="22"/>
          <w:szCs w:val="22"/>
          <w:lang w:val="es-CO"/>
        </w:rPr>
        <w:t>,</w:t>
      </w:r>
      <w:r w:rsidRPr="0077242A">
        <w:rPr>
          <w:rFonts w:ascii="Tahoma" w:hAnsi="Tahoma" w:cs="Tahoma"/>
          <w:sz w:val="22"/>
          <w:szCs w:val="22"/>
          <w:lang w:val="es-CO"/>
        </w:rPr>
        <w:t xml:space="preserve"> emitido dentro del proceso coactivo </w:t>
      </w:r>
      <w:r>
        <w:rPr>
          <w:rFonts w:ascii="Tahoma" w:hAnsi="Tahoma" w:cs="Tahoma"/>
          <w:sz w:val="22"/>
          <w:szCs w:val="22"/>
          <w:lang w:val="es-CO"/>
        </w:rPr>
        <w:t>y en contra del deudor</w:t>
      </w:r>
      <w:r w:rsidRPr="0077242A">
        <w:rPr>
          <w:rFonts w:ascii="Tahoma" w:hAnsi="Tahoma" w:cs="Tahoma"/>
          <w:sz w:val="22"/>
          <w:szCs w:val="22"/>
          <w:lang w:val="es-CO"/>
        </w:rPr>
        <w:t xml:space="preserve"> </w:t>
      </w:r>
      <w:r>
        <w:rPr>
          <w:rFonts w:ascii="Tahoma" w:eastAsia="Arial Unicode MS" w:hAnsi="Tahoma" w:cs="Tahoma"/>
          <w:sz w:val="22"/>
          <w:szCs w:val="22"/>
        </w:rPr>
        <w:t>de la referencia</w:t>
      </w:r>
      <w:r w:rsidRPr="0077242A">
        <w:rPr>
          <w:rFonts w:ascii="Tahoma" w:eastAsia="Arial Unicode MS" w:hAnsi="Tahoma" w:cs="Tahoma"/>
          <w:sz w:val="22"/>
          <w:szCs w:val="22"/>
        </w:rPr>
        <w:t xml:space="preserve">, </w:t>
      </w:r>
      <w:r w:rsidRPr="0077242A">
        <w:rPr>
          <w:rFonts w:ascii="Tahoma" w:hAnsi="Tahoma" w:cs="Tahoma"/>
          <w:sz w:val="22"/>
          <w:szCs w:val="22"/>
          <w:lang w:val="es-CO"/>
        </w:rPr>
        <w:t xml:space="preserve">nos permitimos solicitar que se inscriba el embargo ordenado sobre </w:t>
      </w:r>
      <w:r w:rsidR="00554267">
        <w:rPr>
          <w:rFonts w:ascii="Tahoma" w:hAnsi="Tahoma" w:cs="Tahoma"/>
          <w:sz w:val="22"/>
          <w:szCs w:val="22"/>
          <w:lang w:val="es-CO"/>
        </w:rPr>
        <w:t>el vehículo automotor</w:t>
      </w:r>
      <w:r>
        <w:rPr>
          <w:rFonts w:ascii="Tahoma" w:hAnsi="Tahoma" w:cs="Tahoma"/>
          <w:sz w:val="22"/>
          <w:szCs w:val="22"/>
          <w:lang w:val="es-CO"/>
        </w:rPr>
        <w:t xml:space="preserve"> </w:t>
      </w:r>
      <w:r w:rsidR="00554267">
        <w:rPr>
          <w:rFonts w:ascii="Tahoma" w:hAnsi="Tahoma" w:cs="Tahoma"/>
          <w:sz w:val="22"/>
          <w:szCs w:val="22"/>
          <w:lang w:val="es-CO"/>
        </w:rPr>
        <w:t xml:space="preserve">con </w:t>
      </w:r>
      <w:r w:rsidR="00C72153">
        <w:rPr>
          <w:rFonts w:ascii="Tahoma" w:hAnsi="Tahoma" w:cs="Tahoma"/>
          <w:sz w:val="22"/>
          <w:szCs w:val="22"/>
          <w:lang w:val="es-CO"/>
        </w:rPr>
        <w:t>número</w:t>
      </w:r>
      <w:r w:rsidR="00554267">
        <w:rPr>
          <w:rFonts w:ascii="Tahoma" w:hAnsi="Tahoma" w:cs="Tahoma"/>
          <w:sz w:val="22"/>
          <w:szCs w:val="22"/>
          <w:lang w:val="es-CO"/>
        </w:rPr>
        <w:t xml:space="preserve"> de</w:t>
      </w:r>
      <w:r w:rsidRPr="0077242A">
        <w:rPr>
          <w:rFonts w:ascii="Tahoma" w:hAnsi="Tahoma" w:cs="Tahoma"/>
          <w:sz w:val="22"/>
          <w:szCs w:val="22"/>
          <w:lang w:val="es-CO"/>
        </w:rPr>
        <w:t xml:space="preserve"> placa </w:t>
      </w:r>
      <w:r w:rsidR="00C0242E" w:rsidRPr="00C0242E">
        <w:rPr>
          <w:rFonts w:ascii="Tahoma" w:hAnsi="Tahoma" w:cs="Tahoma"/>
          <w:b/>
          <w:sz w:val="22"/>
          <w:szCs w:val="22"/>
          <w:lang w:val="es-CO"/>
        </w:rPr>
        <w:t>NUMERO DE PLACA</w:t>
      </w:r>
      <w:r w:rsidRPr="0077242A">
        <w:rPr>
          <w:rFonts w:ascii="Tahoma" w:hAnsi="Tahoma" w:cs="Tahoma"/>
          <w:sz w:val="22"/>
          <w:szCs w:val="22"/>
          <w:lang w:val="es-CO"/>
        </w:rPr>
        <w:t xml:space="preserve">, </w:t>
      </w:r>
      <w:r w:rsidR="00C0242E" w:rsidRPr="00C0242E">
        <w:rPr>
          <w:rFonts w:ascii="Tahoma" w:hAnsi="Tahoma" w:cs="Tahoma"/>
          <w:b/>
          <w:sz w:val="22"/>
          <w:szCs w:val="22"/>
          <w:lang w:val="es-CO"/>
        </w:rPr>
        <w:t>AÑO DEL MODELO</w:t>
      </w:r>
      <w:r w:rsidRPr="0077242A">
        <w:rPr>
          <w:rFonts w:ascii="Tahoma" w:hAnsi="Tahoma" w:cs="Tahoma"/>
          <w:sz w:val="22"/>
          <w:szCs w:val="22"/>
          <w:lang w:val="es-CO"/>
        </w:rPr>
        <w:t xml:space="preserve"> de titularidad del deudor y</w:t>
      </w:r>
      <w:r w:rsidRPr="0077242A">
        <w:rPr>
          <w:rFonts w:ascii="Tahoma" w:hAnsi="Tahoma" w:cs="Tahoma"/>
          <w:bCs/>
          <w:sz w:val="22"/>
          <w:szCs w:val="22"/>
          <w:lang w:val="es-CO"/>
        </w:rPr>
        <w:t xml:space="preserve"> </w:t>
      </w:r>
      <w:r w:rsidRPr="0077242A">
        <w:rPr>
          <w:rFonts w:ascii="Tahoma" w:hAnsi="Tahoma" w:cs="Tahoma"/>
          <w:sz w:val="22"/>
          <w:szCs w:val="22"/>
          <w:lang w:val="es-CO"/>
        </w:rPr>
        <w:t xml:space="preserve">se </w:t>
      </w:r>
      <w:proofErr w:type="spellStart"/>
      <w:r w:rsidRPr="0077242A">
        <w:rPr>
          <w:rFonts w:ascii="Tahoma" w:hAnsi="Tahoma" w:cs="Tahoma"/>
          <w:sz w:val="22"/>
          <w:szCs w:val="22"/>
          <w:lang w:val="es-CO"/>
        </w:rPr>
        <w:t>allegue</w:t>
      </w:r>
      <w:proofErr w:type="spellEnd"/>
      <w:r w:rsidRPr="0077242A">
        <w:rPr>
          <w:rFonts w:ascii="Tahoma" w:hAnsi="Tahoma" w:cs="Tahoma"/>
          <w:sz w:val="22"/>
          <w:szCs w:val="22"/>
          <w:lang w:val="es-CO"/>
        </w:rPr>
        <w:t xml:space="preserve"> a  la mayor brevedad prueba del registro de la medida. </w:t>
      </w:r>
    </w:p>
    <w:p w:rsidR="00813D7B" w:rsidRPr="0077242A" w:rsidRDefault="00813D7B" w:rsidP="00813D7B">
      <w:pPr>
        <w:jc w:val="both"/>
        <w:rPr>
          <w:rFonts w:ascii="Tahoma" w:hAnsi="Tahoma" w:cs="Tahoma"/>
          <w:sz w:val="22"/>
          <w:szCs w:val="22"/>
          <w:lang w:val="es-CO"/>
        </w:rPr>
      </w:pPr>
    </w:p>
    <w:p w:rsidR="00813D7B" w:rsidRDefault="00813D7B" w:rsidP="00813D7B">
      <w:pPr>
        <w:jc w:val="both"/>
        <w:rPr>
          <w:rFonts w:ascii="Tahoma" w:hAnsi="Tahoma" w:cs="Tahoma"/>
          <w:sz w:val="22"/>
          <w:szCs w:val="22"/>
          <w:lang w:val="es-CO"/>
        </w:rPr>
      </w:pPr>
      <w:r w:rsidRPr="00CA5D21">
        <w:rPr>
          <w:rFonts w:ascii="Tahoma" w:hAnsi="Tahoma" w:cs="Tahoma"/>
          <w:sz w:val="22"/>
          <w:szCs w:val="22"/>
          <w:lang w:val="es-CO"/>
        </w:rPr>
        <w:t xml:space="preserve">Si existen impedimentos legales para la inscripción de la medida, le solicito remitir, de forma inmediata, informe exponiendo la causa. </w:t>
      </w:r>
      <w:r>
        <w:rPr>
          <w:rFonts w:ascii="Tahoma" w:hAnsi="Tahoma" w:cs="Tahoma"/>
          <w:sz w:val="22"/>
          <w:szCs w:val="22"/>
          <w:lang w:val="es-CO"/>
        </w:rPr>
        <w:t>Si ya existiera otro embargo registrado, se inscribirá esta medida y se comunicará al juzgado que haya ordenado el embargo inicial y a este Despacho.</w:t>
      </w:r>
    </w:p>
    <w:p w:rsidR="00813D7B" w:rsidRDefault="00813D7B" w:rsidP="00813D7B">
      <w:pPr>
        <w:jc w:val="both"/>
        <w:rPr>
          <w:rFonts w:ascii="Tahoma" w:hAnsi="Tahoma" w:cs="Tahoma"/>
          <w:sz w:val="22"/>
          <w:szCs w:val="22"/>
          <w:lang w:val="es-CO"/>
        </w:rPr>
      </w:pPr>
    </w:p>
    <w:p w:rsidR="00813D7B" w:rsidRPr="00CA5D21" w:rsidRDefault="00813D7B" w:rsidP="00813D7B">
      <w:pPr>
        <w:jc w:val="both"/>
        <w:rPr>
          <w:rFonts w:ascii="Tahoma" w:hAnsi="Tahoma" w:cs="Tahoma"/>
          <w:sz w:val="22"/>
          <w:szCs w:val="22"/>
          <w:lang w:val="es-CO"/>
        </w:rPr>
      </w:pPr>
      <w:r w:rsidRPr="00CA5D21">
        <w:rPr>
          <w:rFonts w:ascii="Tahoma" w:hAnsi="Tahoma" w:cs="Tahoma"/>
          <w:sz w:val="22"/>
          <w:szCs w:val="22"/>
          <w:lang w:val="es-CO"/>
        </w:rPr>
        <w:t>E</w:t>
      </w:r>
      <w:r>
        <w:rPr>
          <w:rFonts w:ascii="Tahoma" w:hAnsi="Tahoma" w:cs="Tahoma"/>
          <w:sz w:val="22"/>
          <w:szCs w:val="22"/>
          <w:lang w:val="es-CO"/>
        </w:rPr>
        <w:t xml:space="preserve">l incumplimiento de lo ordenado en el Auto citado dará lugar a responsabilidad solidaria con el deudor por el pago de la obligación, en </w:t>
      </w:r>
      <w:r w:rsidR="00AE56D1">
        <w:rPr>
          <w:rFonts w:ascii="Tahoma" w:hAnsi="Tahoma" w:cs="Tahoma"/>
          <w:sz w:val="22"/>
          <w:szCs w:val="22"/>
          <w:lang w:val="es-CO"/>
        </w:rPr>
        <w:t>v</w:t>
      </w:r>
      <w:r>
        <w:rPr>
          <w:rFonts w:ascii="Tahoma" w:hAnsi="Tahoma" w:cs="Tahoma"/>
          <w:sz w:val="22"/>
          <w:szCs w:val="22"/>
          <w:lang w:val="es-CO"/>
        </w:rPr>
        <w:t xml:space="preserve">irtud del </w:t>
      </w:r>
      <w:r w:rsidRPr="00CA5D21">
        <w:rPr>
          <w:rFonts w:ascii="Tahoma" w:hAnsi="Tahoma" w:cs="Tahoma"/>
          <w:sz w:val="22"/>
          <w:szCs w:val="22"/>
          <w:lang w:val="es-CO"/>
        </w:rPr>
        <w:t>Parágrafo 3 del artículo 839-1 del Estatuto Tributario</w:t>
      </w:r>
      <w:r>
        <w:rPr>
          <w:rFonts w:ascii="Tahoma" w:hAnsi="Tahoma" w:cs="Tahoma"/>
          <w:sz w:val="22"/>
          <w:szCs w:val="22"/>
          <w:lang w:val="es-CO"/>
        </w:rPr>
        <w:t xml:space="preserve"> Nacional</w:t>
      </w:r>
      <w:r w:rsidRPr="00CA5D21">
        <w:rPr>
          <w:rFonts w:ascii="Tahoma" w:hAnsi="Tahoma" w:cs="Tahoma"/>
          <w:sz w:val="22"/>
          <w:szCs w:val="22"/>
          <w:lang w:val="es-CO"/>
        </w:rPr>
        <w:t>.</w:t>
      </w:r>
    </w:p>
    <w:p w:rsidR="00813D7B" w:rsidRPr="00CA5D21" w:rsidRDefault="00813D7B" w:rsidP="00813D7B">
      <w:pPr>
        <w:jc w:val="both"/>
        <w:rPr>
          <w:rFonts w:ascii="Tahoma" w:hAnsi="Tahoma" w:cs="Tahoma"/>
          <w:sz w:val="22"/>
          <w:szCs w:val="22"/>
          <w:lang w:val="es-CO"/>
        </w:rPr>
      </w:pPr>
    </w:p>
    <w:p w:rsidR="00813D7B" w:rsidRDefault="00813D7B" w:rsidP="00813D7B">
      <w:pPr>
        <w:jc w:val="both"/>
        <w:rPr>
          <w:rFonts w:ascii="Tahoma" w:hAnsi="Tahoma" w:cs="Tahoma"/>
          <w:sz w:val="22"/>
          <w:szCs w:val="22"/>
          <w:lang w:val="es-CO"/>
        </w:rPr>
      </w:pPr>
    </w:p>
    <w:p w:rsidR="00D7317A" w:rsidRPr="00CA5D21" w:rsidRDefault="00D7317A" w:rsidP="00813D7B">
      <w:pPr>
        <w:jc w:val="both"/>
        <w:rPr>
          <w:rFonts w:ascii="Tahoma" w:hAnsi="Tahoma" w:cs="Tahoma"/>
          <w:sz w:val="22"/>
          <w:szCs w:val="22"/>
          <w:lang w:val="es-CO"/>
        </w:rPr>
      </w:pPr>
    </w:p>
    <w:p w:rsidR="00813D7B" w:rsidRPr="00CA5D21" w:rsidRDefault="00813D7B" w:rsidP="00813D7B">
      <w:pPr>
        <w:jc w:val="both"/>
        <w:rPr>
          <w:rFonts w:ascii="Tahoma" w:hAnsi="Tahoma" w:cs="Tahoma"/>
          <w:sz w:val="22"/>
          <w:szCs w:val="22"/>
          <w:lang w:val="es-CO"/>
        </w:rPr>
      </w:pPr>
      <w:r w:rsidRPr="00CA5D21">
        <w:rPr>
          <w:rFonts w:ascii="Tahoma" w:hAnsi="Tahoma" w:cs="Tahoma"/>
          <w:sz w:val="22"/>
          <w:szCs w:val="22"/>
          <w:lang w:val="es-CO"/>
        </w:rPr>
        <w:t>Cordialmente,</w:t>
      </w:r>
    </w:p>
    <w:p w:rsidR="00813D7B" w:rsidRPr="00CA5D21" w:rsidRDefault="00813D7B" w:rsidP="00813D7B">
      <w:pPr>
        <w:jc w:val="both"/>
        <w:rPr>
          <w:rFonts w:ascii="Tahoma" w:hAnsi="Tahoma" w:cs="Tahoma"/>
          <w:sz w:val="22"/>
          <w:szCs w:val="22"/>
          <w:lang w:val="es-CO"/>
        </w:rPr>
      </w:pPr>
    </w:p>
    <w:p w:rsidR="00813D7B" w:rsidRPr="00CA5D21" w:rsidRDefault="00813D7B" w:rsidP="00813D7B">
      <w:pPr>
        <w:rPr>
          <w:rFonts w:ascii="Tahoma" w:hAnsi="Tahoma" w:cs="Tahoma"/>
          <w:sz w:val="22"/>
          <w:szCs w:val="22"/>
          <w:lang w:val="es-CO"/>
        </w:rPr>
      </w:pPr>
    </w:p>
    <w:p w:rsidR="00813D7B" w:rsidRPr="00CA5D21" w:rsidRDefault="00813D7B" w:rsidP="00813D7B">
      <w:pPr>
        <w:rPr>
          <w:rFonts w:ascii="Tahoma" w:eastAsia="Arial Unicode MS" w:hAnsi="Tahoma" w:cs="Tahoma"/>
          <w:b/>
          <w:sz w:val="22"/>
          <w:szCs w:val="22"/>
          <w:lang w:val="es-CO"/>
        </w:rPr>
      </w:pPr>
      <w:r w:rsidRPr="00CA5D21">
        <w:rPr>
          <w:rFonts w:ascii="Tahoma" w:eastAsia="Arial Unicode MS" w:hAnsi="Tahoma" w:cs="Tahoma"/>
          <w:b/>
          <w:sz w:val="22"/>
          <w:szCs w:val="22"/>
          <w:lang w:val="es-CO"/>
        </w:rPr>
        <w:t xml:space="preserve">LUIS ALBERTO DONOSO RINCÓN </w:t>
      </w:r>
    </w:p>
    <w:p w:rsidR="00813D7B" w:rsidRPr="00B87C92" w:rsidRDefault="00813D7B" w:rsidP="00813D7B">
      <w:pPr>
        <w:keepNext/>
        <w:rPr>
          <w:rFonts w:ascii="Tahoma" w:eastAsia="Arial Unicode MS" w:hAnsi="Tahoma" w:cs="Tahoma"/>
          <w:sz w:val="22"/>
          <w:szCs w:val="22"/>
          <w:lang w:val="es-CO"/>
        </w:rPr>
      </w:pPr>
      <w:r w:rsidRPr="00B87C92">
        <w:rPr>
          <w:rFonts w:ascii="Tahoma" w:eastAsia="Arial Unicode MS" w:hAnsi="Tahoma" w:cs="Tahoma"/>
          <w:sz w:val="22"/>
          <w:szCs w:val="22"/>
          <w:lang w:val="es-CO"/>
        </w:rPr>
        <w:t>Jefe Oficina Asesora Jurídica</w:t>
      </w:r>
    </w:p>
    <w:p w:rsidR="00813D7B" w:rsidRPr="00B87C92" w:rsidRDefault="00813D7B" w:rsidP="00813D7B">
      <w:pPr>
        <w:rPr>
          <w:rFonts w:ascii="Tahoma" w:eastAsia="Bitstream Vera Sans" w:hAnsi="Tahoma" w:cs="Tahoma"/>
          <w:sz w:val="22"/>
          <w:szCs w:val="22"/>
          <w:lang w:val="es-CO"/>
        </w:rPr>
      </w:pPr>
    </w:p>
    <w:p w:rsidR="00813D7B" w:rsidRDefault="00813D7B" w:rsidP="00813D7B">
      <w:pPr>
        <w:jc w:val="both"/>
        <w:rPr>
          <w:rFonts w:ascii="Tahoma" w:hAnsi="Tahoma" w:cs="Tahoma"/>
          <w:bCs/>
          <w:sz w:val="16"/>
          <w:szCs w:val="16"/>
          <w:lang w:val="es-CO"/>
        </w:rPr>
      </w:pPr>
    </w:p>
    <w:p w:rsidR="00813D7B" w:rsidRDefault="00813D7B" w:rsidP="00813D7B">
      <w:pPr>
        <w:jc w:val="both"/>
        <w:rPr>
          <w:rFonts w:ascii="Tahoma" w:hAnsi="Tahoma" w:cs="Tahoma"/>
          <w:bCs/>
          <w:sz w:val="16"/>
          <w:szCs w:val="16"/>
          <w:lang w:val="es-CO"/>
        </w:rPr>
      </w:pPr>
    </w:p>
    <w:p w:rsidR="00813D7B" w:rsidRPr="002564D5" w:rsidRDefault="00813D7B" w:rsidP="00813D7B">
      <w:pPr>
        <w:jc w:val="both"/>
        <w:rPr>
          <w:rFonts w:ascii="Tahoma" w:hAnsi="Tahoma" w:cs="Tahoma"/>
          <w:sz w:val="12"/>
          <w:szCs w:val="12"/>
          <w:lang w:val="es-CO"/>
        </w:rPr>
      </w:pPr>
      <w:r w:rsidRPr="002564D5">
        <w:rPr>
          <w:rFonts w:ascii="Tahoma" w:hAnsi="Tahoma" w:cs="Tahoma"/>
          <w:bCs/>
          <w:sz w:val="12"/>
          <w:szCs w:val="12"/>
          <w:lang w:val="es-CO"/>
        </w:rPr>
        <w:t>Anexo: Auto que decreta medidas cautelares</w:t>
      </w:r>
    </w:p>
    <w:p w:rsidR="004D2EBD" w:rsidRPr="00813D7B" w:rsidRDefault="00813D7B" w:rsidP="002522CB">
      <w:pPr>
        <w:pStyle w:val="NormalWeb"/>
        <w:spacing w:before="0" w:beforeAutospacing="0" w:after="0" w:afterAutospacing="0"/>
        <w:jc w:val="both"/>
      </w:pPr>
      <w:r w:rsidRPr="004A3DD5">
        <w:rPr>
          <w:rFonts w:ascii="Tahoma" w:eastAsia="Arial Unicode MS" w:hAnsi="Tahoma" w:cs="Tahoma"/>
          <w:sz w:val="12"/>
          <w:szCs w:val="12"/>
        </w:rPr>
        <w:t xml:space="preserve">Elaboró: </w:t>
      </w:r>
      <w:proofErr w:type="spellStart"/>
      <w:r w:rsidR="00C0242E">
        <w:rPr>
          <w:rFonts w:ascii="Tahoma" w:eastAsia="Arial Unicode MS" w:hAnsi="Tahoma" w:cs="Tahoma"/>
          <w:sz w:val="12"/>
          <w:szCs w:val="12"/>
        </w:rPr>
        <w:t>Abogado</w:t>
      </w:r>
      <w:r w:rsidRPr="004A3DD5">
        <w:rPr>
          <w:rFonts w:ascii="Tahoma" w:hAnsi="Tahoma" w:cs="Tahoma"/>
          <w:sz w:val="12"/>
          <w:szCs w:val="12"/>
        </w:rPr>
        <w:t>Revisó</w:t>
      </w:r>
      <w:proofErr w:type="spellEnd"/>
      <w:r w:rsidRPr="004A3DD5">
        <w:rPr>
          <w:rFonts w:ascii="Tahoma" w:hAnsi="Tahoma" w:cs="Tahoma"/>
          <w:sz w:val="12"/>
          <w:szCs w:val="12"/>
        </w:rPr>
        <w:t>: Claudia Aristizabal G.</w:t>
      </w:r>
    </w:p>
    <w:sectPr w:rsidR="004D2EBD" w:rsidRPr="00813D7B" w:rsidSect="00735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-1985" w:right="760" w:bottom="156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29E" w:rsidRDefault="00B2229E">
      <w:r>
        <w:separator/>
      </w:r>
    </w:p>
  </w:endnote>
  <w:endnote w:type="continuationSeparator" w:id="0">
    <w:p w:rsidR="00B2229E" w:rsidRDefault="00B2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itstream Vera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48F" w:rsidRDefault="00A4448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DE" w:rsidRDefault="00C27EDE" w:rsidP="00BF7DAF">
    <w:pPr>
      <w:pStyle w:val="Piedepgina"/>
      <w:jc w:val="right"/>
    </w:pPr>
  </w:p>
  <w:p w:rsidR="00EC3216" w:rsidRDefault="00EC3216" w:rsidP="00BF7DAF">
    <w:pPr>
      <w:pStyle w:val="Piedepgina"/>
      <w:jc w:val="right"/>
    </w:pPr>
  </w:p>
  <w:p w:rsidR="00EC3216" w:rsidRDefault="00EC3216" w:rsidP="00BF7DAF">
    <w:pPr>
      <w:pStyle w:val="Piedepgina"/>
      <w:jc w:val="right"/>
    </w:pPr>
  </w:p>
  <w:p w:rsidR="00EC3216" w:rsidRDefault="00EC3216" w:rsidP="00BF7DAF">
    <w:pPr>
      <w:pStyle w:val="Piedepgina"/>
      <w:jc w:val="right"/>
    </w:pPr>
  </w:p>
  <w:p w:rsidR="00EC3216" w:rsidRDefault="00EC3216" w:rsidP="00BF7DAF">
    <w:pPr>
      <w:pStyle w:val="Piedepgina"/>
      <w:jc w:val="right"/>
    </w:pPr>
  </w:p>
  <w:p w:rsidR="00EC3216" w:rsidRDefault="00EC3216" w:rsidP="00BF7DAF">
    <w:pPr>
      <w:pStyle w:val="Piedepgina"/>
      <w:jc w:val="right"/>
    </w:pPr>
  </w:p>
  <w:p w:rsidR="00EC3216" w:rsidRDefault="00EC3216" w:rsidP="00BF7DAF">
    <w:pPr>
      <w:pStyle w:val="Piedepgina"/>
      <w:jc w:val="right"/>
    </w:pPr>
  </w:p>
  <w:p w:rsidR="00EC3216" w:rsidRPr="00BF7DAF" w:rsidRDefault="00EC3216" w:rsidP="00BF7DAF">
    <w:pPr>
      <w:pStyle w:val="Piedep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48F" w:rsidRDefault="00A444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29E" w:rsidRDefault="00B2229E">
      <w:r>
        <w:separator/>
      </w:r>
    </w:p>
  </w:footnote>
  <w:footnote w:type="continuationSeparator" w:id="0">
    <w:p w:rsidR="00B2229E" w:rsidRDefault="00B22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121" w:rsidRDefault="00B2229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637.5pt;height:825pt;z-index:-251659776;mso-wrap-edited:f;mso-position-horizontal:center;mso-position-horizontal-relative:margin;mso-position-vertical:center;mso-position-vertical-relative:margin" wrapcoords="-25 0 -25 21560 21600 21560 21600 0 -25 0">
          <v:imagedata r:id="rId1" o:title="papeleria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7163B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1A369CD" wp14:editId="351EB391">
              <wp:simplePos x="0" y="0"/>
              <wp:positionH relativeFrom="column">
                <wp:posOffset>-35560</wp:posOffset>
              </wp:positionH>
              <wp:positionV relativeFrom="paragraph">
                <wp:posOffset>125730</wp:posOffset>
              </wp:positionV>
              <wp:extent cx="1943100" cy="1133475"/>
              <wp:effectExtent l="0" t="0" r="17145" b="28575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163B" w:rsidRDefault="00E7163B" w:rsidP="00E7163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52C4E1" wp14:editId="5457ED83">
                                <wp:extent cx="1752600" cy="847725"/>
                                <wp:effectExtent l="0" t="0" r="0" b="9525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26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A369CD" id="Rectángulo 2" o:spid="_x0000_s1026" style="position:absolute;left:0;text-align:left;margin-left:-2.8pt;margin-top:9.9pt;width:153pt;height:89.25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">
              <v:textbox>
                <w:txbxContent>
                  <w:p w:rsidR="00E7163B" w:rsidRDefault="00E7163B" w:rsidP="00E7163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52C4E1" wp14:editId="5457ED83">
                          <wp:extent cx="1752600" cy="847725"/>
                          <wp:effectExtent l="0" t="0" r="0" b="9525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tbl>
    <w:tblPr>
      <w:tblW w:w="1062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90"/>
      <w:gridCol w:w="3415"/>
      <w:gridCol w:w="1675"/>
      <w:gridCol w:w="1138"/>
      <w:gridCol w:w="1408"/>
    </w:tblGrid>
    <w:tr w:rsidR="00090419" w:rsidTr="004F7764">
      <w:trPr>
        <w:trHeight w:val="350"/>
      </w:trPr>
      <w:tc>
        <w:tcPr>
          <w:tcW w:w="2990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noWrap/>
          <w:vAlign w:val="bottom"/>
          <w:hideMark/>
        </w:tcPr>
        <w:p w:rsidR="00090419" w:rsidRDefault="00090419" w:rsidP="00090419">
          <w:pPr>
            <w:rPr>
              <w:rFonts w:ascii="Calibri" w:hAnsi="Calibri"/>
              <w:color w:val="000000"/>
              <w:sz w:val="22"/>
              <w:szCs w:val="22"/>
            </w:rPr>
          </w:pPr>
        </w:p>
      </w:tc>
      <w:tc>
        <w:tcPr>
          <w:tcW w:w="34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090419" w:rsidRPr="00090419" w:rsidRDefault="00A4448F" w:rsidP="00090419">
          <w:pPr>
            <w:jc w:val="center"/>
            <w:rPr>
              <w:rFonts w:ascii="Calibri" w:hAnsi="Calibri"/>
              <w:b/>
              <w:bCs/>
              <w:color w:val="000000"/>
              <w:sz w:val="22"/>
              <w:szCs w:val="22"/>
            </w:rPr>
          </w:pPr>
          <w:r>
            <w:rPr>
              <w:rFonts w:ascii="Calibri" w:eastAsia="Arial" w:hAnsi="Calibri" w:cs="Tahoma"/>
              <w:b/>
              <w:bCs/>
              <w:sz w:val="22"/>
              <w:szCs w:val="22"/>
              <w:lang w:val="es-ES_tradnl"/>
            </w:rPr>
            <w:t xml:space="preserve">FORMATO </w:t>
          </w:r>
          <w:r w:rsidR="00C7375F">
            <w:rPr>
              <w:rFonts w:ascii="Calibri" w:eastAsia="Arial" w:hAnsi="Calibri" w:cs="Tahoma"/>
              <w:b/>
              <w:bCs/>
              <w:sz w:val="22"/>
              <w:szCs w:val="22"/>
              <w:lang w:val="es-ES_tradnl"/>
            </w:rPr>
            <w:t xml:space="preserve">OFICIO </w:t>
          </w:r>
          <w:r w:rsidR="00090419" w:rsidRPr="00090419">
            <w:rPr>
              <w:rFonts w:ascii="Calibri" w:eastAsia="Arial" w:hAnsi="Calibri" w:cs="Tahoma"/>
              <w:b/>
              <w:bCs/>
              <w:sz w:val="22"/>
              <w:szCs w:val="22"/>
              <w:lang w:val="es-ES_tradnl"/>
            </w:rPr>
            <w:t>SOLICITUD INSCRIPCION EMBARGO DE VEHICULO</w:t>
          </w: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:rsidR="00090419" w:rsidRDefault="00090419" w:rsidP="00090419">
          <w:pPr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Código:</w:t>
          </w:r>
          <w:r w:rsidR="004F7764">
            <w:rPr>
              <w:rFonts w:ascii="Calibri" w:hAnsi="Calibri"/>
              <w:color w:val="000000"/>
              <w:sz w:val="18"/>
              <w:szCs w:val="18"/>
            </w:rPr>
            <w:t>110.16.15-34</w:t>
          </w:r>
        </w:p>
      </w:tc>
      <w:tc>
        <w:tcPr>
          <w:tcW w:w="254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noWrap/>
          <w:vAlign w:val="bottom"/>
          <w:hideMark/>
        </w:tcPr>
        <w:p w:rsidR="00090419" w:rsidRDefault="00090419" w:rsidP="00090419">
          <w:pPr>
            <w:rPr>
              <w:rFonts w:ascii="Calibri" w:hAnsi="Calibri"/>
              <w:color w:val="000000"/>
              <w:sz w:val="18"/>
              <w:szCs w:val="18"/>
            </w:rPr>
          </w:pPr>
        </w:p>
      </w:tc>
    </w:tr>
    <w:tr w:rsidR="00090419" w:rsidTr="004F7764">
      <w:trPr>
        <w:trHeight w:val="350"/>
      </w:trPr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vAlign w:val="center"/>
          <w:hideMark/>
        </w:tcPr>
        <w:p w:rsidR="00090419" w:rsidRDefault="00090419" w:rsidP="00090419">
          <w:pPr>
            <w:rPr>
              <w:rFonts w:ascii="Calibri" w:hAnsi="Calibri"/>
              <w:color w:val="000000"/>
              <w:sz w:val="22"/>
              <w:szCs w:val="22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090419" w:rsidRDefault="00090419" w:rsidP="00090419">
          <w:pPr>
            <w:rPr>
              <w:b/>
              <w:bCs/>
              <w:color w:val="000000"/>
              <w:sz w:val="22"/>
              <w:szCs w:val="22"/>
              <w:lang w:eastAsia="en-US"/>
            </w:rPr>
          </w:pPr>
        </w:p>
      </w:tc>
      <w:tc>
        <w:tcPr>
          <w:tcW w:w="1675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:rsidR="00090419" w:rsidRDefault="00090419" w:rsidP="00090419">
          <w:pPr>
            <w:rPr>
              <w:rFonts w:ascii="Calibri" w:hAnsi="Calibri"/>
              <w:color w:val="000000"/>
              <w:sz w:val="18"/>
              <w:szCs w:val="18"/>
              <w:lang w:eastAsia="en-US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Versión:</w:t>
          </w:r>
          <w:r w:rsidR="004F7764">
            <w:rPr>
              <w:rFonts w:ascii="Calibri" w:hAnsi="Calibri"/>
              <w:color w:val="000000"/>
              <w:sz w:val="18"/>
              <w:szCs w:val="18"/>
            </w:rPr>
            <w:t xml:space="preserve"> 01</w:t>
          </w:r>
        </w:p>
      </w:tc>
      <w:tc>
        <w:tcPr>
          <w:tcW w:w="254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noWrap/>
          <w:vAlign w:val="bottom"/>
          <w:hideMark/>
        </w:tcPr>
        <w:p w:rsidR="00090419" w:rsidRDefault="00090419" w:rsidP="00090419">
          <w:pPr>
            <w:rPr>
              <w:rFonts w:ascii="Calibri" w:hAnsi="Calibri"/>
              <w:color w:val="000000"/>
              <w:sz w:val="18"/>
              <w:szCs w:val="18"/>
            </w:rPr>
          </w:pPr>
        </w:p>
      </w:tc>
    </w:tr>
    <w:tr w:rsidR="00090419" w:rsidTr="004F7764">
      <w:trPr>
        <w:trHeight w:val="307"/>
      </w:trPr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vAlign w:val="center"/>
          <w:hideMark/>
        </w:tcPr>
        <w:p w:rsidR="00090419" w:rsidRDefault="00090419" w:rsidP="00090419">
          <w:pPr>
            <w:rPr>
              <w:rFonts w:ascii="Calibri" w:hAnsi="Calibri"/>
              <w:color w:val="000000"/>
              <w:sz w:val="22"/>
              <w:szCs w:val="22"/>
              <w:lang w:eastAsia="en-US"/>
            </w:rPr>
          </w:pPr>
        </w:p>
      </w:tc>
      <w:tc>
        <w:tcPr>
          <w:tcW w:w="341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noWrap/>
          <w:vAlign w:val="bottom"/>
          <w:hideMark/>
        </w:tcPr>
        <w:p w:rsidR="00090419" w:rsidRDefault="00090419" w:rsidP="00090419">
          <w:pPr>
            <w:jc w:val="center"/>
            <w:rPr>
              <w:rFonts w:ascii="Calibri" w:hAnsi="Calibri"/>
              <w:b/>
              <w:bCs/>
              <w:color w:val="000000"/>
              <w:sz w:val="22"/>
              <w:szCs w:val="22"/>
              <w:lang w:eastAsia="en-US"/>
            </w:rPr>
          </w:pPr>
          <w:r>
            <w:rPr>
              <w:rFonts w:ascii="Calibri" w:hAnsi="Calibri"/>
              <w:b/>
              <w:bCs/>
              <w:color w:val="000000"/>
            </w:rPr>
            <w:t>PROCESO GESTIÓN JURÍDICA</w:t>
          </w:r>
        </w:p>
      </w:tc>
      <w:tc>
        <w:tcPr>
          <w:tcW w:w="281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:rsidR="00090419" w:rsidRDefault="00090419" w:rsidP="00090419">
          <w:pPr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Fecha de Aprobación:</w:t>
          </w:r>
          <w:r w:rsidR="004F7764">
            <w:rPr>
              <w:rFonts w:ascii="Calibri" w:hAnsi="Calibri"/>
              <w:color w:val="000000"/>
              <w:sz w:val="18"/>
              <w:szCs w:val="18"/>
            </w:rPr>
            <w:t xml:space="preserve"> </w:t>
          </w:r>
          <w:r w:rsidR="004F7764">
            <w:rPr>
              <w:rFonts w:ascii="Calibri" w:hAnsi="Calibri"/>
              <w:color w:val="000000"/>
              <w:sz w:val="18"/>
              <w:szCs w:val="18"/>
            </w:rPr>
            <w:t>25/09/2015</w:t>
          </w:r>
          <w:bookmarkStart w:id="0" w:name="_GoBack"/>
          <w:bookmarkEnd w:id="0"/>
        </w:p>
      </w:tc>
      <w:tc>
        <w:tcPr>
          <w:tcW w:w="140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090419" w:rsidRDefault="00090419" w:rsidP="00090419">
          <w:pPr>
            <w:rPr>
              <w:rFonts w:ascii="Calibri" w:hAnsi="Calibri"/>
              <w:color w:val="000000"/>
              <w:sz w:val="18"/>
              <w:szCs w:val="18"/>
            </w:rPr>
          </w:pPr>
        </w:p>
      </w:tc>
    </w:tr>
    <w:tr w:rsidR="00090419" w:rsidTr="004F7764">
      <w:trPr>
        <w:trHeight w:val="656"/>
      </w:trPr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vAlign w:val="center"/>
          <w:hideMark/>
        </w:tcPr>
        <w:p w:rsidR="00090419" w:rsidRDefault="00090419" w:rsidP="00090419">
          <w:pPr>
            <w:rPr>
              <w:rFonts w:ascii="Calibri" w:hAnsi="Calibri"/>
              <w:color w:val="000000"/>
              <w:sz w:val="22"/>
              <w:szCs w:val="22"/>
              <w:lang w:eastAsia="en-US"/>
            </w:rPr>
          </w:pPr>
        </w:p>
      </w:tc>
      <w:tc>
        <w:tcPr>
          <w:tcW w:w="341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noWrap/>
          <w:vAlign w:val="bottom"/>
          <w:hideMark/>
        </w:tcPr>
        <w:p w:rsidR="00090419" w:rsidRDefault="00090419" w:rsidP="00090419">
          <w:pPr>
            <w:jc w:val="center"/>
            <w:rPr>
              <w:rFonts w:ascii="Calibri" w:hAnsi="Calibri"/>
              <w:b/>
              <w:bCs/>
              <w:color w:val="000000"/>
              <w:sz w:val="22"/>
              <w:szCs w:val="22"/>
              <w:lang w:eastAsia="en-US"/>
            </w:rPr>
          </w:pPr>
          <w:r>
            <w:rPr>
              <w:rFonts w:ascii="Calibri" w:hAnsi="Calibri"/>
              <w:b/>
              <w:bCs/>
              <w:color w:val="000000"/>
            </w:rPr>
            <w:t>PROCEDIMIENTO COBRO COACTIVO</w:t>
          </w:r>
        </w:p>
      </w:tc>
      <w:tc>
        <w:tcPr>
          <w:tcW w:w="1675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:rsidR="00090419" w:rsidRDefault="00090419" w:rsidP="00090419">
          <w:pPr>
            <w:rPr>
              <w:rFonts w:ascii="Calibri" w:hAnsi="Calibri"/>
              <w:color w:val="000000"/>
              <w:sz w:val="18"/>
              <w:szCs w:val="18"/>
            </w:rPr>
          </w:pPr>
          <w:proofErr w:type="spellStart"/>
          <w:r>
            <w:rPr>
              <w:rFonts w:ascii="Calibri" w:hAnsi="Calibri"/>
              <w:color w:val="000000"/>
              <w:sz w:val="18"/>
              <w:szCs w:val="18"/>
            </w:rPr>
            <w:t>Pág</w:t>
          </w:r>
          <w:proofErr w:type="spellEnd"/>
          <w:r>
            <w:rPr>
              <w:rFonts w:ascii="Calibri" w:hAnsi="Calibri"/>
              <w:color w:val="000000"/>
              <w:sz w:val="18"/>
              <w:szCs w:val="18"/>
            </w:rPr>
            <w:t>:</w:t>
          </w:r>
        </w:p>
      </w:tc>
      <w:tc>
        <w:tcPr>
          <w:tcW w:w="1138" w:type="dxa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  <w:hideMark/>
        </w:tcPr>
        <w:p w:rsidR="00090419" w:rsidRDefault="00090419" w:rsidP="00090419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 </w:t>
          </w:r>
        </w:p>
      </w:tc>
      <w:tc>
        <w:tcPr>
          <w:tcW w:w="140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090419" w:rsidRDefault="00090419" w:rsidP="00090419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1 de 1</w:t>
          </w:r>
        </w:p>
      </w:tc>
    </w:tr>
  </w:tbl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C3216">
    <w:pPr>
      <w:tabs>
        <w:tab w:val="left" w:pos="1485"/>
        <w:tab w:val="left" w:pos="6167"/>
      </w:tabs>
      <w:snapToGrid w:val="0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121" w:rsidRDefault="00B2229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0;margin-top:0;width:637.5pt;height:825pt;z-index:-251658752;mso-wrap-edited:f;mso-position-horizontal:center;mso-position-horizontal-relative:margin;mso-position-vertical:center;mso-position-vertical-relative:margin" wrapcoords="-25 0 -25 21560 21600 21560 21600 0 -25 0">
          <v:imagedata r:id="rId1" o:title="papeleria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F08B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20"/>
    <w:rsid w:val="000041E4"/>
    <w:rsid w:val="00014BD3"/>
    <w:rsid w:val="00017CF4"/>
    <w:rsid w:val="0002201E"/>
    <w:rsid w:val="00023D7C"/>
    <w:rsid w:val="0004252D"/>
    <w:rsid w:val="00081903"/>
    <w:rsid w:val="00090419"/>
    <w:rsid w:val="0009440C"/>
    <w:rsid w:val="00095044"/>
    <w:rsid w:val="00096A3D"/>
    <w:rsid w:val="000B3F2A"/>
    <w:rsid w:val="000B59D3"/>
    <w:rsid w:val="000D3D24"/>
    <w:rsid w:val="000E6002"/>
    <w:rsid w:val="000F6B09"/>
    <w:rsid w:val="001002F9"/>
    <w:rsid w:val="00104086"/>
    <w:rsid w:val="0011107F"/>
    <w:rsid w:val="001124AD"/>
    <w:rsid w:val="00114889"/>
    <w:rsid w:val="001233C3"/>
    <w:rsid w:val="00126C3E"/>
    <w:rsid w:val="0012786E"/>
    <w:rsid w:val="001348C5"/>
    <w:rsid w:val="00136B10"/>
    <w:rsid w:val="00160A17"/>
    <w:rsid w:val="001654F0"/>
    <w:rsid w:val="00167802"/>
    <w:rsid w:val="00170DE6"/>
    <w:rsid w:val="00175A98"/>
    <w:rsid w:val="001A3194"/>
    <w:rsid w:val="001A5C6F"/>
    <w:rsid w:val="001A78F8"/>
    <w:rsid w:val="001D002E"/>
    <w:rsid w:val="001F5761"/>
    <w:rsid w:val="00235568"/>
    <w:rsid w:val="0024559D"/>
    <w:rsid w:val="00246D51"/>
    <w:rsid w:val="002522CB"/>
    <w:rsid w:val="00257388"/>
    <w:rsid w:val="00295F0D"/>
    <w:rsid w:val="00296A0A"/>
    <w:rsid w:val="0029791F"/>
    <w:rsid w:val="002A3809"/>
    <w:rsid w:val="002B40C1"/>
    <w:rsid w:val="002D2ECC"/>
    <w:rsid w:val="002D59AB"/>
    <w:rsid w:val="002F152B"/>
    <w:rsid w:val="002F381E"/>
    <w:rsid w:val="00320A37"/>
    <w:rsid w:val="00324ABE"/>
    <w:rsid w:val="003359F2"/>
    <w:rsid w:val="003371A8"/>
    <w:rsid w:val="00352051"/>
    <w:rsid w:val="003600B0"/>
    <w:rsid w:val="0036243D"/>
    <w:rsid w:val="00366574"/>
    <w:rsid w:val="00371105"/>
    <w:rsid w:val="0037411E"/>
    <w:rsid w:val="003778A6"/>
    <w:rsid w:val="0038271C"/>
    <w:rsid w:val="003A49DC"/>
    <w:rsid w:val="003A6309"/>
    <w:rsid w:val="003C4E7E"/>
    <w:rsid w:val="003D00AE"/>
    <w:rsid w:val="003D5F4A"/>
    <w:rsid w:val="003D68CE"/>
    <w:rsid w:val="003D7CBC"/>
    <w:rsid w:val="003E0C19"/>
    <w:rsid w:val="003E1631"/>
    <w:rsid w:val="003F3ABE"/>
    <w:rsid w:val="003F3E7D"/>
    <w:rsid w:val="003F754B"/>
    <w:rsid w:val="00405E0F"/>
    <w:rsid w:val="00420638"/>
    <w:rsid w:val="00432408"/>
    <w:rsid w:val="00434B2A"/>
    <w:rsid w:val="00437308"/>
    <w:rsid w:val="004452C3"/>
    <w:rsid w:val="00450205"/>
    <w:rsid w:val="004660D7"/>
    <w:rsid w:val="0047493B"/>
    <w:rsid w:val="00484850"/>
    <w:rsid w:val="00490D70"/>
    <w:rsid w:val="00495F88"/>
    <w:rsid w:val="0049686B"/>
    <w:rsid w:val="004979FA"/>
    <w:rsid w:val="004A225D"/>
    <w:rsid w:val="004A3D76"/>
    <w:rsid w:val="004C2D3B"/>
    <w:rsid w:val="004C4F24"/>
    <w:rsid w:val="004D2EBD"/>
    <w:rsid w:val="004D40C4"/>
    <w:rsid w:val="004D53E2"/>
    <w:rsid w:val="004D6385"/>
    <w:rsid w:val="004E0B57"/>
    <w:rsid w:val="004E49D4"/>
    <w:rsid w:val="004E6AF9"/>
    <w:rsid w:val="004F7764"/>
    <w:rsid w:val="00504756"/>
    <w:rsid w:val="00507E46"/>
    <w:rsid w:val="00522502"/>
    <w:rsid w:val="00535E3A"/>
    <w:rsid w:val="00542E14"/>
    <w:rsid w:val="0054607A"/>
    <w:rsid w:val="005527B3"/>
    <w:rsid w:val="00552E2B"/>
    <w:rsid w:val="00554267"/>
    <w:rsid w:val="00554CC9"/>
    <w:rsid w:val="00556E3B"/>
    <w:rsid w:val="00561910"/>
    <w:rsid w:val="005662EF"/>
    <w:rsid w:val="005703DD"/>
    <w:rsid w:val="005709FA"/>
    <w:rsid w:val="005941F3"/>
    <w:rsid w:val="00595113"/>
    <w:rsid w:val="005B2ACE"/>
    <w:rsid w:val="005B6317"/>
    <w:rsid w:val="00622EE1"/>
    <w:rsid w:val="00623294"/>
    <w:rsid w:val="00632037"/>
    <w:rsid w:val="006413DF"/>
    <w:rsid w:val="0065062E"/>
    <w:rsid w:val="0065322A"/>
    <w:rsid w:val="00661570"/>
    <w:rsid w:val="00692F45"/>
    <w:rsid w:val="006A21B6"/>
    <w:rsid w:val="006B1830"/>
    <w:rsid w:val="006B435A"/>
    <w:rsid w:val="006D31CF"/>
    <w:rsid w:val="006D4368"/>
    <w:rsid w:val="007043C0"/>
    <w:rsid w:val="00710346"/>
    <w:rsid w:val="007312D0"/>
    <w:rsid w:val="007354CF"/>
    <w:rsid w:val="00742FEC"/>
    <w:rsid w:val="0075753A"/>
    <w:rsid w:val="007618DD"/>
    <w:rsid w:val="0076407D"/>
    <w:rsid w:val="007A1AE9"/>
    <w:rsid w:val="007A456F"/>
    <w:rsid w:val="007A5A43"/>
    <w:rsid w:val="007B1990"/>
    <w:rsid w:val="007B4C04"/>
    <w:rsid w:val="007B6725"/>
    <w:rsid w:val="007B74C0"/>
    <w:rsid w:val="007C0355"/>
    <w:rsid w:val="007F3595"/>
    <w:rsid w:val="00813D7B"/>
    <w:rsid w:val="0081470C"/>
    <w:rsid w:val="00825085"/>
    <w:rsid w:val="008268D1"/>
    <w:rsid w:val="008302CA"/>
    <w:rsid w:val="00854D06"/>
    <w:rsid w:val="00856399"/>
    <w:rsid w:val="00862D5B"/>
    <w:rsid w:val="00871DE1"/>
    <w:rsid w:val="00872EF5"/>
    <w:rsid w:val="00880C65"/>
    <w:rsid w:val="00891697"/>
    <w:rsid w:val="00892930"/>
    <w:rsid w:val="00896221"/>
    <w:rsid w:val="008971D9"/>
    <w:rsid w:val="0089784B"/>
    <w:rsid w:val="008A629A"/>
    <w:rsid w:val="008A74D2"/>
    <w:rsid w:val="008C5ACE"/>
    <w:rsid w:val="008F0E7F"/>
    <w:rsid w:val="009247A0"/>
    <w:rsid w:val="00926E1C"/>
    <w:rsid w:val="009475E4"/>
    <w:rsid w:val="00975667"/>
    <w:rsid w:val="00975F37"/>
    <w:rsid w:val="00977B69"/>
    <w:rsid w:val="00991316"/>
    <w:rsid w:val="0099689B"/>
    <w:rsid w:val="009A174B"/>
    <w:rsid w:val="009A3044"/>
    <w:rsid w:val="009B4C26"/>
    <w:rsid w:val="009D2281"/>
    <w:rsid w:val="009D500C"/>
    <w:rsid w:val="009D6B96"/>
    <w:rsid w:val="009E4589"/>
    <w:rsid w:val="009F002E"/>
    <w:rsid w:val="00A0073D"/>
    <w:rsid w:val="00A125E6"/>
    <w:rsid w:val="00A131C7"/>
    <w:rsid w:val="00A13FBE"/>
    <w:rsid w:val="00A1459B"/>
    <w:rsid w:val="00A2378A"/>
    <w:rsid w:val="00A25EBE"/>
    <w:rsid w:val="00A27F53"/>
    <w:rsid w:val="00A35344"/>
    <w:rsid w:val="00A4448F"/>
    <w:rsid w:val="00A50E18"/>
    <w:rsid w:val="00A60B83"/>
    <w:rsid w:val="00A62019"/>
    <w:rsid w:val="00A764A4"/>
    <w:rsid w:val="00A77DA9"/>
    <w:rsid w:val="00A803FA"/>
    <w:rsid w:val="00A977D0"/>
    <w:rsid w:val="00AA7DA2"/>
    <w:rsid w:val="00AB5B44"/>
    <w:rsid w:val="00AD506A"/>
    <w:rsid w:val="00AE1379"/>
    <w:rsid w:val="00AE1916"/>
    <w:rsid w:val="00AE3287"/>
    <w:rsid w:val="00AE443D"/>
    <w:rsid w:val="00AE56D1"/>
    <w:rsid w:val="00AE7413"/>
    <w:rsid w:val="00AF48B6"/>
    <w:rsid w:val="00B06714"/>
    <w:rsid w:val="00B128EC"/>
    <w:rsid w:val="00B13A7C"/>
    <w:rsid w:val="00B2229E"/>
    <w:rsid w:val="00B23FF2"/>
    <w:rsid w:val="00B34363"/>
    <w:rsid w:val="00B37AAD"/>
    <w:rsid w:val="00B44E5C"/>
    <w:rsid w:val="00B6020B"/>
    <w:rsid w:val="00B647B2"/>
    <w:rsid w:val="00B949EB"/>
    <w:rsid w:val="00B97B33"/>
    <w:rsid w:val="00BB2BD4"/>
    <w:rsid w:val="00BB6CDD"/>
    <w:rsid w:val="00BC00BC"/>
    <w:rsid w:val="00BC7C20"/>
    <w:rsid w:val="00BE5401"/>
    <w:rsid w:val="00BF7DAF"/>
    <w:rsid w:val="00C0242E"/>
    <w:rsid w:val="00C15FE3"/>
    <w:rsid w:val="00C27EDE"/>
    <w:rsid w:val="00C35F9A"/>
    <w:rsid w:val="00C52B89"/>
    <w:rsid w:val="00C55206"/>
    <w:rsid w:val="00C6461E"/>
    <w:rsid w:val="00C71B1D"/>
    <w:rsid w:val="00C72153"/>
    <w:rsid w:val="00C7375F"/>
    <w:rsid w:val="00C92317"/>
    <w:rsid w:val="00CA623E"/>
    <w:rsid w:val="00CB57CC"/>
    <w:rsid w:val="00CB7904"/>
    <w:rsid w:val="00CC7CE2"/>
    <w:rsid w:val="00CD2185"/>
    <w:rsid w:val="00CD3A39"/>
    <w:rsid w:val="00CE2706"/>
    <w:rsid w:val="00CE3D8D"/>
    <w:rsid w:val="00D0213A"/>
    <w:rsid w:val="00D033AC"/>
    <w:rsid w:val="00D17E62"/>
    <w:rsid w:val="00D27A4F"/>
    <w:rsid w:val="00D27EB3"/>
    <w:rsid w:val="00D66841"/>
    <w:rsid w:val="00D7317A"/>
    <w:rsid w:val="00D73FDB"/>
    <w:rsid w:val="00D77758"/>
    <w:rsid w:val="00D80866"/>
    <w:rsid w:val="00D92116"/>
    <w:rsid w:val="00DB0A15"/>
    <w:rsid w:val="00DB5B49"/>
    <w:rsid w:val="00DC07EE"/>
    <w:rsid w:val="00DF08BD"/>
    <w:rsid w:val="00E06941"/>
    <w:rsid w:val="00E07974"/>
    <w:rsid w:val="00E2736F"/>
    <w:rsid w:val="00E307E3"/>
    <w:rsid w:val="00E31784"/>
    <w:rsid w:val="00E5366D"/>
    <w:rsid w:val="00E57682"/>
    <w:rsid w:val="00E60365"/>
    <w:rsid w:val="00E7163B"/>
    <w:rsid w:val="00E722C0"/>
    <w:rsid w:val="00E72782"/>
    <w:rsid w:val="00E75401"/>
    <w:rsid w:val="00E95CC9"/>
    <w:rsid w:val="00E95EC8"/>
    <w:rsid w:val="00EC3216"/>
    <w:rsid w:val="00ED0200"/>
    <w:rsid w:val="00ED685C"/>
    <w:rsid w:val="00EE5223"/>
    <w:rsid w:val="00EF3121"/>
    <w:rsid w:val="00EF4253"/>
    <w:rsid w:val="00F002AA"/>
    <w:rsid w:val="00F16AA6"/>
    <w:rsid w:val="00F33CE1"/>
    <w:rsid w:val="00F34F20"/>
    <w:rsid w:val="00F36C6E"/>
    <w:rsid w:val="00F402C4"/>
    <w:rsid w:val="00F474CE"/>
    <w:rsid w:val="00F61D10"/>
    <w:rsid w:val="00F645C5"/>
    <w:rsid w:val="00F67232"/>
    <w:rsid w:val="00F805A7"/>
    <w:rsid w:val="00F81E0F"/>
    <w:rsid w:val="00F8335C"/>
    <w:rsid w:val="00F844FF"/>
    <w:rsid w:val="00F875FC"/>
    <w:rsid w:val="00F8789F"/>
    <w:rsid w:val="00F92FAE"/>
    <w:rsid w:val="00F972CF"/>
    <w:rsid w:val="00FA13E4"/>
    <w:rsid w:val="00FA2468"/>
    <w:rsid w:val="00FA58C7"/>
    <w:rsid w:val="00FB055F"/>
    <w:rsid w:val="00FD1B9C"/>
    <w:rsid w:val="00FE38BC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,"/>
  <w15:chartTrackingRefBased/>
  <w15:docId w15:val="{266A2521-8E89-496E-8FFF-0ED84CD6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E0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bCs/>
      <w:sz w:val="1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14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sz w:val="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Pr>
      <w:rFonts w:ascii="Arial Narrow" w:hAnsi="Arial Narrow"/>
      <w:b/>
      <w:sz w:val="9"/>
    </w:rPr>
  </w:style>
  <w:style w:type="paragraph" w:styleId="Textonotapie">
    <w:name w:val="footnote text"/>
    <w:basedOn w:val="Normal"/>
    <w:semiHidden/>
    <w:rsid w:val="00F81E0F"/>
    <w:rPr>
      <w:sz w:val="20"/>
      <w:szCs w:val="20"/>
    </w:rPr>
  </w:style>
  <w:style w:type="paragraph" w:styleId="Puesto">
    <w:name w:val="Title"/>
    <w:basedOn w:val="Normal"/>
    <w:qFormat/>
    <w:rsid w:val="00ED685C"/>
    <w:pPr>
      <w:jc w:val="center"/>
    </w:pPr>
    <w:rPr>
      <w:rFonts w:ascii="Arial" w:hAnsi="Arial" w:cs="Arial"/>
      <w:b/>
      <w:bCs/>
    </w:rPr>
  </w:style>
  <w:style w:type="paragraph" w:styleId="Textodeglobo">
    <w:name w:val="Balloon Text"/>
    <w:basedOn w:val="Normal"/>
    <w:semiHidden/>
    <w:rsid w:val="00E75401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8971D9"/>
    <w:pPr>
      <w:autoSpaceDE w:val="0"/>
      <w:autoSpaceDN w:val="0"/>
    </w:pPr>
    <w:rPr>
      <w:rFonts w:ascii="Arial" w:eastAsia="Calibri" w:hAnsi="Arial" w:cs="Arial"/>
      <w:color w:val="000000"/>
      <w:lang w:val="es-CO" w:eastAsia="es-CO"/>
    </w:rPr>
  </w:style>
  <w:style w:type="character" w:customStyle="1" w:styleId="EncabezadoCar">
    <w:name w:val="Encabezado Car"/>
    <w:link w:val="Encabezado"/>
    <w:rsid w:val="00EE5223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2786E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5B6317"/>
    <w:pPr>
      <w:spacing w:before="100" w:beforeAutospacing="1" w:after="100" w:afterAutospacing="1"/>
    </w:pPr>
  </w:style>
  <w:style w:type="character" w:customStyle="1" w:styleId="TextoindependienteCar">
    <w:name w:val="Texto independiente Car"/>
    <w:link w:val="Textoindependiente"/>
    <w:rsid w:val="000B3F2A"/>
    <w:rPr>
      <w:rFonts w:ascii="Arial Narrow" w:hAnsi="Arial Narrow"/>
      <w:b/>
      <w:sz w:val="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triana\Escritorio\documentos%20orfeo\plantilla_Memorando_ORFE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plantilla_Memorando_ORFEO</Template>
  <TotalTime>11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</vt:lpstr>
    </vt:vector>
  </TitlesOfParts>
  <Company>Accion Social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</dc:title>
  <dc:subject/>
  <dc:creator>ctriana</dc:creator>
  <cp:keywords/>
  <cp:lastModifiedBy>Eudomenia Elina Cotes Curvelo</cp:lastModifiedBy>
  <cp:revision>9</cp:revision>
  <cp:lastPrinted>2015-04-07T21:25:00Z</cp:lastPrinted>
  <dcterms:created xsi:type="dcterms:W3CDTF">2015-09-15T21:54:00Z</dcterms:created>
  <dcterms:modified xsi:type="dcterms:W3CDTF">2015-09-25T21:55:00Z</dcterms:modified>
</cp:coreProperties>
</file>