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F12CF" w14:textId="77777777" w:rsidR="0070388A" w:rsidRPr="0070388A" w:rsidRDefault="0070388A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4A4AC87" w14:textId="1D4BEBD5" w:rsidR="00DD457F" w:rsidRPr="0070388A" w:rsidRDefault="00B13E46" w:rsidP="00B13E46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ACTA E</w:t>
      </w:r>
      <w:r w:rsidRPr="0070388A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NTREGA INFORMACIÓN CONSOLIDADA LISTADO VÍCTIMAS</w:t>
      </w:r>
    </w:p>
    <w:p w14:paraId="3C7B5CA8" w14:textId="3C7F2346" w:rsidR="00893442" w:rsidRDefault="00B13E46" w:rsidP="00B13E46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70388A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ACUERDO DE SOLUCIÓN AMISTOSA Y/O SENTENCIA ______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__</w:t>
      </w:r>
      <w:r w:rsidRPr="0070388A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________________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</w:t>
      </w:r>
    </w:p>
    <w:p w14:paraId="639E79E9" w14:textId="77777777" w:rsidR="0070388A" w:rsidRDefault="0070388A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51B7DA87" w14:textId="77777777" w:rsidR="0070388A" w:rsidRDefault="0070388A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9D62503" w14:textId="77777777" w:rsidR="00893442" w:rsidRPr="0070388A" w:rsidRDefault="00893442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756E471" w14:textId="3FE0A041" w:rsidR="00D101CD" w:rsidRPr="0070388A" w:rsidRDefault="00893442" w:rsidP="0013214E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El (la) </w:t>
      </w:r>
      <w:r w:rsidR="00DF6B74">
        <w:rPr>
          <w:rFonts w:ascii="Arial Narrow" w:eastAsia="Times New Roman" w:hAnsi="Arial Narrow" w:cs="Arial"/>
          <w:sz w:val="24"/>
          <w:szCs w:val="24"/>
          <w:lang w:val="es-ES" w:eastAsia="es-ES"/>
        </w:rPr>
        <w:t>s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eñor (a) ______________________</w:t>
      </w:r>
      <w:r w:rsidR="00B13E46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_, identificado (a) con documento de ident</w:t>
      </w:r>
      <w:r w:rsid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idad ______________________, No. 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___________________, en calidad de representante de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la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s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víctimas del caso emblemático ___________________</w:t>
      </w:r>
      <w:r w:rsidR="006337D2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___</w:t>
      </w:r>
      <w:r w:rsidR="00DF6B74">
        <w:rPr>
          <w:rFonts w:ascii="Arial Narrow" w:eastAsia="Times New Roman" w:hAnsi="Arial Narrow" w:cs="Arial"/>
          <w:sz w:val="24"/>
          <w:szCs w:val="24"/>
          <w:lang w:val="es-ES" w:eastAsia="es-ES"/>
        </w:rPr>
        <w:t>,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>tal como consta</w:t>
      </w:r>
      <w:r w:rsidR="00DF6B74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>n</w:t>
      </w:r>
      <w:r w:rsidR="00DF6B74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poder debidamente otorgado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, el cual </w:t>
      </w:r>
      <w:r w:rsidR="00DF6B74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hace parte integral del proceso judicial ante el Sistema Interamericano de Derechos Humanos, 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procede a realizar la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entrega </w:t>
      </w:r>
      <w:r w:rsidR="00B13E46">
        <w:rPr>
          <w:rFonts w:ascii="Arial Narrow" w:eastAsia="Times New Roman" w:hAnsi="Arial Narrow" w:cs="Arial"/>
          <w:sz w:val="24"/>
          <w:szCs w:val="24"/>
          <w:lang w:val="es-ES" w:eastAsia="es-ES"/>
        </w:rPr>
        <w:t>formal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del listado de víctima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s</w:t>
      </w:r>
      <w:r w:rsidR="00B13E46">
        <w:rPr>
          <w:rStyle w:val="Refdecomentario"/>
        </w:rPr>
        <w:t xml:space="preserve"> </w:t>
      </w:r>
      <w:r w:rsidR="00B13E46">
        <w:rPr>
          <w:rFonts w:ascii="Arial Narrow" w:eastAsia="Times New Roman" w:hAnsi="Arial Narrow" w:cs="Arial"/>
          <w:sz w:val="24"/>
          <w:szCs w:val="24"/>
          <w:lang w:val="es-ES" w:eastAsia="es-ES"/>
        </w:rPr>
        <w:t>qu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e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representa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>, a quienes le fue reconocida tal calidad mediante (  ) sentencia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>(  )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acuerdo de solución amistosa </w:t>
      </w:r>
      <w:r w:rsidR="000D79A2">
        <w:rPr>
          <w:rFonts w:ascii="Arial Narrow" w:eastAsia="Times New Roman" w:hAnsi="Arial Narrow" w:cs="Arial"/>
          <w:sz w:val="24"/>
          <w:szCs w:val="24"/>
          <w:lang w:val="es-ES" w:eastAsia="es-ES"/>
        </w:rPr>
        <w:t>homologado</w:t>
      </w:r>
      <w:r w:rsidR="004F0EC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mediante informe 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No</w:t>
      </w:r>
      <w:r w:rsid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. _____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>__</w:t>
      </w:r>
      <w:r w:rsid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, de fecha __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__________, 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>proferido (a)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por 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la 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</w:t>
      </w:r>
      <w:r w:rsidR="00A6766D">
        <w:rPr>
          <w:rFonts w:ascii="Arial Narrow" w:eastAsia="Times New Roman" w:hAnsi="Arial Narrow" w:cs="Arial"/>
          <w:sz w:val="24"/>
          <w:szCs w:val="24"/>
          <w:lang w:val="es-ES" w:eastAsia="es-ES"/>
        </w:rPr>
        <w:t>____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  y que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hace parte</w:t>
      </w:r>
      <w:r w:rsid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integral del presente escrito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.</w:t>
      </w:r>
    </w:p>
    <w:p w14:paraId="371AFE8B" w14:textId="44119CF8" w:rsidR="00D101CD" w:rsidRPr="0070388A" w:rsidRDefault="00D101CD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1A3E979" w14:textId="4DDA80C9" w:rsidR="00D101CD" w:rsidRDefault="0013214E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D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e conformidad con lo establecido en la Ley 1448 de 2011 y el artículo 2.2.2.1.2. del Decreto Único Reglamentario 1084 de</w:t>
      </w:r>
      <w:r w:rsidR="00B87B2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fecha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26 de mayo de 2015, la Unidad para la Atención y Reparación Integral a las Víctimas es la entidad responsable de la administración, operación y funcionamiento del Registro Único de Víctimas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–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RUV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–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, el cual constituye una herramienta administrativa que soporta el procedimiento de registro de las víctimas, y se encuentra integrado por los diferentes sistemas de información de víctimas existentes a su expedición, las declaraciones que a partir de su implementación son recibidas diariamente por las entidades que conforman el Ministerio Público y los ingresos realizados en cumplimiento de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ó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rden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es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judicial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es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. </w:t>
      </w:r>
    </w:p>
    <w:p w14:paraId="4F3AE840" w14:textId="72BFB21A" w:rsidR="0070388A" w:rsidRPr="0070388A" w:rsidRDefault="0070388A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1ECC3E1" w14:textId="546F5ED9" w:rsidR="00EA4B4E" w:rsidRPr="0070388A" w:rsidRDefault="00EA4B4E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En 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este sentido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, 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>la entrega formal del listado de víctimas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se hace de conformidad con lo preceptuado en el parágrafo 1º del artículo 156 de la Ley 1448 de 2011, el cual establece que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,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con el fin de proteger el derecho a la intimidad de las víctimas y su seguridad, toda la información suministrada con ocasión de 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>la sentencia o el acuerdo amistoso en el cual le fue reconocida dicha calidad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es de carácter reservado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,</w:t>
      </w:r>
      <w:r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en concordancia con lo establecido en el artículo 15 de la Constitución Policita.</w:t>
      </w:r>
    </w:p>
    <w:p w14:paraId="501C6B30" w14:textId="3F2091BF" w:rsidR="00265A66" w:rsidRPr="0070388A" w:rsidRDefault="00265A66" w:rsidP="00D101CD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D48EE3F" w14:textId="7FB2F281" w:rsidR="0070388A" w:rsidRPr="0070388A" w:rsidRDefault="00265A66" w:rsidP="0070388A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Adicionalmente</w:t>
      </w:r>
      <w:r w:rsidR="0070388A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, 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resulta pertinente </w:t>
      </w:r>
      <w:r w:rsidR="006337D2">
        <w:rPr>
          <w:rFonts w:ascii="Arial Narrow" w:eastAsia="Times New Roman" w:hAnsi="Arial Narrow" w:cs="Arial"/>
          <w:sz w:val="24"/>
          <w:szCs w:val="24"/>
          <w:lang w:val="es-ES" w:eastAsia="es-ES"/>
        </w:rPr>
        <w:t>advertir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que </w:t>
      </w:r>
      <w:r w:rsidR="0070388A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para 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>efectuar la</w:t>
      </w:r>
      <w:r w:rsidR="001321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70388A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inscri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pción de las víctimas </w:t>
      </w:r>
      <w:r w:rsidR="0070388A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en el Registro Único de Víctimas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>–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RUV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>– es necesario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70388A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que la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información suministrada por 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>su</w:t>
      </w:r>
      <w:r w:rsidR="001321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representante </w:t>
      </w:r>
      <w:r w:rsidR="006337D2">
        <w:rPr>
          <w:rFonts w:ascii="Arial Narrow" w:eastAsia="Times New Roman" w:hAnsi="Arial Narrow" w:cs="Arial"/>
          <w:sz w:val="24"/>
          <w:szCs w:val="24"/>
          <w:lang w:val="es-ES" w:eastAsia="es-ES"/>
        </w:rPr>
        <w:t>obedezca</w:t>
      </w:r>
      <w:r w:rsidR="0013214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a</w:t>
      </w:r>
      <w:r w:rsidR="00EA4B4E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lo preceptuado en los artículos 198 y 199 de la Ley 1448 de 2011, </w:t>
      </w:r>
      <w:r w:rsidR="0070388A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los cuales establecen que</w:t>
      </w:r>
      <w:r w:rsidR="00D101CD" w:rsidRPr="0070388A">
        <w:rPr>
          <w:rFonts w:ascii="Arial Narrow" w:eastAsia="Times New Roman" w:hAnsi="Arial Narrow" w:cs="Arial"/>
          <w:sz w:val="24"/>
          <w:szCs w:val="24"/>
          <w:lang w:val="es-ES" w:eastAsia="es-ES"/>
        </w:rPr>
        <w:t>:</w:t>
      </w:r>
    </w:p>
    <w:p w14:paraId="21E8D09D" w14:textId="77777777" w:rsidR="00D101CD" w:rsidRPr="0070388A" w:rsidRDefault="00D101CD" w:rsidP="0070388A">
      <w:pPr>
        <w:tabs>
          <w:tab w:val="left" w:pos="315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70388A">
        <w:rPr>
          <w:rFonts w:ascii="Arial Narrow" w:hAnsi="Arial Narrow"/>
          <w:bCs/>
          <w:sz w:val="24"/>
          <w:szCs w:val="24"/>
        </w:rPr>
        <w:tab/>
      </w:r>
    </w:p>
    <w:p w14:paraId="7B97D5E6" w14:textId="77777777" w:rsidR="00D101CD" w:rsidRPr="0070388A" w:rsidRDefault="00D101CD" w:rsidP="00D101CD">
      <w:pPr>
        <w:pStyle w:val="Default"/>
        <w:ind w:left="708"/>
        <w:jc w:val="both"/>
        <w:rPr>
          <w:rFonts w:ascii="Arial Narrow" w:hAnsi="Arial Narrow"/>
        </w:rPr>
      </w:pPr>
      <w:r w:rsidRPr="0070388A">
        <w:rPr>
          <w:rFonts w:ascii="Arial Narrow" w:hAnsi="Arial Narrow"/>
          <w:bCs/>
        </w:rPr>
        <w:t>“</w:t>
      </w:r>
      <w:r w:rsidRPr="0070388A">
        <w:rPr>
          <w:rFonts w:ascii="Arial Narrow" w:hAnsi="Arial Narrow"/>
          <w:bCs/>
          <w:lang w:val="es-ES"/>
        </w:rPr>
        <w:t>(…)</w:t>
      </w:r>
      <w:r w:rsidRPr="0070388A">
        <w:rPr>
          <w:rFonts w:ascii="Arial Narrow" w:hAnsi="Arial Narrow"/>
        </w:rPr>
        <w:t xml:space="preserve"> </w:t>
      </w:r>
      <w:r w:rsidR="00EA4B4E" w:rsidRPr="0070388A">
        <w:rPr>
          <w:rFonts w:ascii="Arial Narrow" w:hAnsi="Arial Narrow"/>
          <w:b/>
        </w:rPr>
        <w:t>ARTÍCULO 198. INSCRIPCIÓN FRAUDULENTA DE VÍCTIMAS.</w:t>
      </w:r>
      <w:r w:rsidR="00EA4B4E" w:rsidRPr="0070388A">
        <w:rPr>
          <w:rFonts w:ascii="Arial Narrow" w:hAnsi="Arial Narrow"/>
        </w:rPr>
        <w:t xml:space="preserve"> Si con posterioridad al reconocimiento de la indemnización administrativa se demostrare que la persona no tenía la calidad de víctima o de beneficiario, o lo hubiere acreditado de manera engañosa o fraudulenta, se revocarán las medidas de indemnización otorgadas, se ordenará el reintegro </w:t>
      </w:r>
      <w:r w:rsidR="00EA4B4E" w:rsidRPr="0070388A">
        <w:rPr>
          <w:rFonts w:ascii="Arial Narrow" w:hAnsi="Arial Narrow"/>
        </w:rPr>
        <w:lastRenderedPageBreak/>
        <w:t>de los recursos que se hubieren reconocido y entregado por este concepto y se compulsarán copias a la autoridad competente para la investigación a que haya lugar.</w:t>
      </w:r>
    </w:p>
    <w:p w14:paraId="0AF5C19C" w14:textId="77777777" w:rsidR="00D101CD" w:rsidRPr="0070388A" w:rsidRDefault="00D101CD" w:rsidP="00D101CD">
      <w:pPr>
        <w:pStyle w:val="Default"/>
        <w:ind w:left="708"/>
        <w:jc w:val="both"/>
        <w:rPr>
          <w:rFonts w:ascii="Arial Narrow" w:hAnsi="Arial Narrow"/>
        </w:rPr>
      </w:pPr>
    </w:p>
    <w:p w14:paraId="11112443" w14:textId="77777777" w:rsidR="00DD457F" w:rsidRPr="0070388A" w:rsidRDefault="00EA4B4E" w:rsidP="00D101CD">
      <w:pPr>
        <w:pStyle w:val="Default"/>
        <w:ind w:left="708"/>
        <w:jc w:val="both"/>
        <w:rPr>
          <w:rFonts w:ascii="Arial Narrow" w:hAnsi="Arial Narrow"/>
        </w:rPr>
      </w:pPr>
      <w:r w:rsidRPr="0070388A">
        <w:rPr>
          <w:rFonts w:ascii="Arial Narrow" w:hAnsi="Arial Narrow"/>
          <w:b/>
        </w:rPr>
        <w:t>ARTÍCULO 199. FRAUDE EN EL REGISTRO DE VÍCTIMAS.</w:t>
      </w:r>
      <w:r w:rsidRPr="0070388A">
        <w:rPr>
          <w:rFonts w:ascii="Arial Narrow" w:hAnsi="Arial Narrow"/>
        </w:rPr>
        <w:t xml:space="preserve"> El que obtenga el registro como víctima, alterando o simulando deliberadamente las condiciones requeridas para su inscripción, u ocultando las que la hubiesen impedido, incurrirá en prisión de cinco (5) a ocho (8) </w:t>
      </w:r>
      <w:r w:rsidR="00265A66">
        <w:rPr>
          <w:rFonts w:ascii="Arial Narrow" w:hAnsi="Arial Narrow"/>
        </w:rPr>
        <w:t>años (…)</w:t>
      </w:r>
      <w:r w:rsidRPr="0070388A">
        <w:rPr>
          <w:rFonts w:ascii="Arial Narrow" w:hAnsi="Arial Narrow"/>
        </w:rPr>
        <w:t>.</w:t>
      </w:r>
      <w:r w:rsidR="00D101CD" w:rsidRPr="0070388A">
        <w:rPr>
          <w:rFonts w:ascii="Arial Narrow" w:hAnsi="Arial Narrow"/>
        </w:rPr>
        <w:t>”</w:t>
      </w:r>
    </w:p>
    <w:p w14:paraId="3FA80C84" w14:textId="1A25D02F" w:rsidR="00265A66" w:rsidRPr="0070388A" w:rsidRDefault="00265A66" w:rsidP="0070388A">
      <w:pPr>
        <w:pStyle w:val="Default"/>
        <w:jc w:val="both"/>
        <w:rPr>
          <w:rFonts w:ascii="Arial Narrow" w:hAnsi="Arial Narrow"/>
        </w:rPr>
      </w:pPr>
    </w:p>
    <w:p w14:paraId="197FA38D" w14:textId="151C2744" w:rsidR="00850A29" w:rsidRDefault="0070388A" w:rsidP="0070388A">
      <w:pPr>
        <w:pStyle w:val="Default"/>
        <w:jc w:val="both"/>
        <w:rPr>
          <w:rFonts w:ascii="Arial Narrow" w:hAnsi="Arial Narrow"/>
        </w:rPr>
      </w:pPr>
      <w:r w:rsidRPr="0070388A">
        <w:rPr>
          <w:rFonts w:ascii="Arial Narrow" w:hAnsi="Arial Narrow"/>
        </w:rPr>
        <w:t>En consecuencia,</w:t>
      </w:r>
      <w:r w:rsidR="00B23C8D">
        <w:rPr>
          <w:rFonts w:ascii="Arial Narrow" w:hAnsi="Arial Narrow"/>
        </w:rPr>
        <w:t xml:space="preserve"> el representante de las víctimas garantiza a la Unidad para la </w:t>
      </w:r>
      <w:r w:rsidR="00B23C8D" w:rsidRPr="0070388A">
        <w:rPr>
          <w:rFonts w:ascii="Arial Narrow" w:eastAsia="Times New Roman" w:hAnsi="Arial Narrow"/>
          <w:lang w:val="es-ES" w:eastAsia="es-ES"/>
        </w:rPr>
        <w:t>Atención y Reparación Integral a las Víctimas</w:t>
      </w:r>
      <w:r w:rsidR="00B23C8D">
        <w:rPr>
          <w:rFonts w:ascii="Arial Narrow" w:hAnsi="Arial Narrow"/>
        </w:rPr>
        <w:t>, que la i</w:t>
      </w:r>
      <w:r w:rsidR="00B23C8D" w:rsidRPr="00B23C8D">
        <w:rPr>
          <w:rFonts w:ascii="Arial Narrow" w:hAnsi="Arial Narrow"/>
        </w:rPr>
        <w:t xml:space="preserve">nformación contenida en los documentos </w:t>
      </w:r>
      <w:r w:rsidR="00B23C8D">
        <w:rPr>
          <w:rFonts w:ascii="Arial Narrow" w:hAnsi="Arial Narrow"/>
        </w:rPr>
        <w:t>que aporta obedece a la realidad y</w:t>
      </w:r>
      <w:r w:rsidR="00B23C8D" w:rsidRPr="00B23C8D">
        <w:rPr>
          <w:rFonts w:ascii="Arial Narrow" w:hAnsi="Arial Narrow"/>
        </w:rPr>
        <w:t xml:space="preserve"> no han sido objeto de alteraciones </w:t>
      </w:r>
      <w:r w:rsidR="00DF6B74">
        <w:rPr>
          <w:rFonts w:ascii="Arial Narrow" w:hAnsi="Arial Narrow"/>
        </w:rPr>
        <w:t>o</w:t>
      </w:r>
      <w:r w:rsidR="00B23C8D" w:rsidRPr="00B23C8D">
        <w:rPr>
          <w:rFonts w:ascii="Arial Narrow" w:hAnsi="Arial Narrow"/>
        </w:rPr>
        <w:t xml:space="preserve"> modificaciones por fuera del </w:t>
      </w:r>
      <w:r w:rsidR="00B23C8D">
        <w:rPr>
          <w:rFonts w:ascii="Arial Narrow" w:hAnsi="Arial Narrow"/>
        </w:rPr>
        <w:t>margen legal. Es así como, exime</w:t>
      </w:r>
      <w:r w:rsidR="00B23C8D" w:rsidRPr="00B23C8D">
        <w:rPr>
          <w:rFonts w:ascii="Arial Narrow" w:hAnsi="Arial Narrow"/>
        </w:rPr>
        <w:t xml:space="preserve"> de toda responsabilidad a </w:t>
      </w:r>
      <w:r w:rsidR="00B23C8D">
        <w:rPr>
          <w:rFonts w:ascii="Arial Narrow" w:hAnsi="Arial Narrow"/>
        </w:rPr>
        <w:t>esta</w:t>
      </w:r>
      <w:r w:rsidR="00B23C8D" w:rsidRPr="00B23C8D">
        <w:rPr>
          <w:rFonts w:ascii="Arial Narrow" w:hAnsi="Arial Narrow"/>
        </w:rPr>
        <w:t xml:space="preserve"> </w:t>
      </w:r>
      <w:r w:rsidR="00B23C8D">
        <w:rPr>
          <w:rFonts w:ascii="Arial Narrow" w:hAnsi="Arial Narrow"/>
        </w:rPr>
        <w:t xml:space="preserve">Unidad Administrativa </w:t>
      </w:r>
      <w:r w:rsidR="00B23C8D" w:rsidRPr="00B23C8D">
        <w:rPr>
          <w:rFonts w:ascii="Arial Narrow" w:hAnsi="Arial Narrow"/>
        </w:rPr>
        <w:t>por la autenticidad o veracidad de los documentos presentados</w:t>
      </w:r>
      <w:r w:rsidR="00B13E46">
        <w:rPr>
          <w:rFonts w:ascii="Arial Narrow" w:hAnsi="Arial Narrow"/>
        </w:rPr>
        <w:t xml:space="preserve"> y/o la información allegada</w:t>
      </w:r>
      <w:r w:rsidR="00B23C8D" w:rsidRPr="00B23C8D">
        <w:rPr>
          <w:rFonts w:ascii="Arial Narrow" w:hAnsi="Arial Narrow"/>
        </w:rPr>
        <w:t>.</w:t>
      </w:r>
    </w:p>
    <w:p w14:paraId="014424D4" w14:textId="77777777" w:rsidR="00850A29" w:rsidRDefault="00850A29" w:rsidP="00850A29">
      <w:pPr>
        <w:pStyle w:val="Default"/>
        <w:jc w:val="both"/>
        <w:rPr>
          <w:rFonts w:ascii="Arial Narrow" w:hAnsi="Arial Narrow"/>
        </w:rPr>
      </w:pPr>
    </w:p>
    <w:p w14:paraId="309A9820" w14:textId="6DDD1640" w:rsidR="00850A29" w:rsidRPr="00850A29" w:rsidRDefault="00850A29">
      <w:pPr>
        <w:pStyle w:val="Default"/>
        <w:jc w:val="both"/>
        <w:rPr>
          <w:rFonts w:ascii="Arial Narrow" w:hAnsi="Arial Narrow"/>
        </w:rPr>
      </w:pPr>
      <w:r w:rsidRPr="003F5D9C">
        <w:rPr>
          <w:rFonts w:ascii="Arial Narrow" w:hAnsi="Arial Narrow"/>
        </w:rPr>
        <w:t xml:space="preserve">Finalmente, se debe señalar que para que proceda la inclusión automática en el Registro Único de Víctimas </w:t>
      </w:r>
      <w:r w:rsidR="006337D2">
        <w:rPr>
          <w:rFonts w:ascii="Arial Narrow" w:hAnsi="Arial Narrow"/>
        </w:rPr>
        <w:t>–</w:t>
      </w:r>
      <w:r w:rsidRPr="003F5D9C">
        <w:rPr>
          <w:rFonts w:ascii="Arial Narrow" w:hAnsi="Arial Narrow"/>
        </w:rPr>
        <w:t>RUV</w:t>
      </w:r>
      <w:r w:rsidR="006337D2">
        <w:rPr>
          <w:rFonts w:ascii="Arial Narrow" w:hAnsi="Arial Narrow"/>
        </w:rPr>
        <w:t>–</w:t>
      </w:r>
      <w:r w:rsidRPr="003F5D9C">
        <w:rPr>
          <w:rFonts w:ascii="Arial Narrow" w:hAnsi="Arial Narrow"/>
        </w:rPr>
        <w:t xml:space="preserve">, de las víctimas reconocidas mediante </w:t>
      </w:r>
      <w:r w:rsidRPr="003F5D9C">
        <w:rPr>
          <w:rFonts w:ascii="Arial Narrow" w:hAnsi="Arial Narrow"/>
          <w:lang w:val="es-ES_tradnl"/>
        </w:rPr>
        <w:t xml:space="preserve">sentencias </w:t>
      </w:r>
      <w:r w:rsidR="006337D2">
        <w:rPr>
          <w:rFonts w:ascii="Arial Narrow" w:hAnsi="Arial Narrow"/>
          <w:lang w:val="es-ES_tradnl"/>
        </w:rPr>
        <w:t>proferidas</w:t>
      </w:r>
      <w:r w:rsidR="006337D2" w:rsidRPr="003F5D9C">
        <w:rPr>
          <w:rFonts w:ascii="Arial Narrow" w:hAnsi="Arial Narrow"/>
          <w:lang w:val="es-ES_tradnl"/>
        </w:rPr>
        <w:t xml:space="preserve"> </w:t>
      </w:r>
      <w:r w:rsidRPr="003F5D9C">
        <w:rPr>
          <w:rFonts w:ascii="Arial Narrow" w:hAnsi="Arial Narrow"/>
          <w:lang w:val="es-ES_tradnl"/>
        </w:rPr>
        <w:t xml:space="preserve">por la Corte Interamericana de Derechos Humanos y/o acuerdos amistosos </w:t>
      </w:r>
      <w:r w:rsidR="006337D2">
        <w:rPr>
          <w:rFonts w:ascii="Arial Narrow" w:hAnsi="Arial Narrow"/>
          <w:lang w:val="es-ES_tradnl"/>
        </w:rPr>
        <w:t xml:space="preserve">entre el Estado colombiano y la parte solicitante, </w:t>
      </w:r>
      <w:r w:rsidRPr="003F5D9C">
        <w:rPr>
          <w:rFonts w:ascii="Arial Narrow" w:hAnsi="Arial Narrow"/>
          <w:lang w:val="es-ES_tradnl"/>
        </w:rPr>
        <w:t xml:space="preserve">homologados </w:t>
      </w:r>
      <w:r w:rsidR="006337D2">
        <w:rPr>
          <w:rFonts w:ascii="Arial Narrow" w:hAnsi="Arial Narrow"/>
          <w:lang w:val="es-ES_tradnl"/>
        </w:rPr>
        <w:t>por</w:t>
      </w:r>
      <w:r w:rsidR="006337D2" w:rsidRPr="003F5D9C">
        <w:rPr>
          <w:rFonts w:ascii="Arial Narrow" w:hAnsi="Arial Narrow"/>
          <w:lang w:val="es-ES_tradnl"/>
        </w:rPr>
        <w:t xml:space="preserve"> </w:t>
      </w:r>
      <w:r w:rsidRPr="003F5D9C">
        <w:rPr>
          <w:rFonts w:ascii="Arial Narrow" w:hAnsi="Arial Narrow"/>
          <w:lang w:val="es-ES_tradnl"/>
        </w:rPr>
        <w:t xml:space="preserve">la Comisión Interamericana de Derechos Humanos, se </w:t>
      </w:r>
      <w:r w:rsidRPr="003F5D9C">
        <w:rPr>
          <w:rFonts w:ascii="Arial Narrow" w:hAnsi="Arial Narrow"/>
        </w:rPr>
        <w:t>verificará</w:t>
      </w:r>
      <w:r w:rsidRPr="003F5D9C">
        <w:rPr>
          <w:rFonts w:ascii="Arial Narrow" w:hAnsi="Arial Narrow"/>
          <w:lang w:val="es-ES_tradnl"/>
        </w:rPr>
        <w:t xml:space="preserve"> que el listado </w:t>
      </w:r>
      <w:r w:rsidR="006337D2">
        <w:rPr>
          <w:rFonts w:ascii="Arial Narrow" w:hAnsi="Arial Narrow"/>
          <w:lang w:val="es-ES_tradnl"/>
        </w:rPr>
        <w:t>suministrado</w:t>
      </w:r>
      <w:r w:rsidR="006337D2" w:rsidRPr="003F5D9C">
        <w:rPr>
          <w:rFonts w:ascii="Arial Narrow" w:hAnsi="Arial Narrow"/>
          <w:lang w:val="es-ES_tradnl"/>
        </w:rPr>
        <w:t xml:space="preserve"> </w:t>
      </w:r>
      <w:r w:rsidR="00100199" w:rsidRPr="003F5D9C">
        <w:rPr>
          <w:rFonts w:ascii="Arial Narrow" w:hAnsi="Arial Narrow"/>
          <w:lang w:val="es-ES_tradnl"/>
        </w:rPr>
        <w:t>por el Representante</w:t>
      </w:r>
      <w:r w:rsidR="006337D2">
        <w:rPr>
          <w:rFonts w:ascii="Arial Narrow" w:hAnsi="Arial Narrow"/>
          <w:lang w:val="es-ES_tradnl"/>
        </w:rPr>
        <w:t xml:space="preserve"> se encuentre de conformidad con la definición de víctima </w:t>
      </w:r>
      <w:r w:rsidR="00100199" w:rsidRPr="003F5D9C">
        <w:rPr>
          <w:rFonts w:ascii="Arial Narrow" w:hAnsi="Arial Narrow"/>
          <w:lang w:val="es-ES_tradnl"/>
        </w:rPr>
        <w:t>establecid</w:t>
      </w:r>
      <w:r w:rsidR="006337D2">
        <w:rPr>
          <w:rFonts w:ascii="Arial Narrow" w:hAnsi="Arial Narrow"/>
          <w:lang w:val="es-ES_tradnl"/>
        </w:rPr>
        <w:t>a</w:t>
      </w:r>
      <w:r w:rsidRPr="003F5D9C">
        <w:rPr>
          <w:rFonts w:ascii="Arial Narrow" w:hAnsi="Arial Narrow"/>
          <w:lang w:val="es-ES_tradnl"/>
        </w:rPr>
        <w:t xml:space="preserve"> en el artículo 3º de la Ley 1448 de 2011, </w:t>
      </w:r>
      <w:r w:rsidR="006337D2">
        <w:rPr>
          <w:rFonts w:ascii="Arial Narrow" w:hAnsi="Arial Narrow"/>
        </w:rPr>
        <w:t>según la cual</w:t>
      </w:r>
      <w:r w:rsidRPr="003F5D9C">
        <w:rPr>
          <w:rFonts w:ascii="Arial Narrow" w:hAnsi="Arial Narrow"/>
        </w:rPr>
        <w:t xml:space="preserve"> </w:t>
      </w:r>
      <w:r w:rsidRPr="003F5D9C">
        <w:rPr>
          <w:rFonts w:ascii="Arial Narrow" w:hAnsi="Arial Narrow"/>
          <w:i/>
          <w:lang w:val="es-ES_tradnl"/>
        </w:rPr>
        <w:t>“</w:t>
      </w:r>
      <w:r w:rsidR="006337D2">
        <w:rPr>
          <w:rFonts w:ascii="Arial Narrow" w:hAnsi="Arial Narrow"/>
          <w:i/>
          <w:lang w:val="es-ES_tradnl"/>
        </w:rPr>
        <w:t>s</w:t>
      </w:r>
      <w:r w:rsidRPr="003F5D9C">
        <w:rPr>
          <w:rFonts w:ascii="Arial Narrow" w:hAnsi="Arial Narrow"/>
          <w:i/>
          <w:lang w:val="es-ES_tradnl"/>
        </w:rPr>
        <w:t xml:space="preserve">e consideran </w:t>
      </w:r>
      <w:r w:rsidRPr="003F5D9C">
        <w:rPr>
          <w:rFonts w:ascii="Arial Narrow" w:eastAsia="Times New Roman" w:hAnsi="Arial Narrow"/>
          <w:i/>
          <w:iCs/>
          <w:sz w:val="22"/>
          <w:szCs w:val="22"/>
          <w:lang w:val="es-ES" w:eastAsia="es-ES"/>
        </w:rPr>
        <w:t>víctimas, para los efectos de esta ley, aquellas personas que individual o colectivamente hayan sufrido un daño por hechos ocurridos a partir del 1o de enero de 1985, como consecuencia de infracciones al Derecho Internacional Humanitario o de violaciones graves y manifiestas a las normas internacionales de Derechos Humanos, ocurridas con ocasión del conflicto armado interno. También son víctimas el cónyuge, compañero o compañera permanente, parejas del mismo sexo y familiar en primer grado de consanguinidad, primero civil de la víctima directa, cuando a esta se le hubiere dado muerte o estuviere desaparecida. A falta de estas, lo serán los que se encuentren en el segundo grado de consanguinidad ascendente (…)”.</w:t>
      </w:r>
    </w:p>
    <w:p w14:paraId="5BD87719" w14:textId="77777777" w:rsidR="00850A29" w:rsidRDefault="00850A29" w:rsidP="0070388A">
      <w:pPr>
        <w:pStyle w:val="Default"/>
        <w:jc w:val="both"/>
        <w:rPr>
          <w:rFonts w:ascii="Arial Narrow" w:hAnsi="Arial Narrow"/>
        </w:rPr>
      </w:pPr>
    </w:p>
    <w:p w14:paraId="6D3C9A63" w14:textId="67F938E1" w:rsidR="00B23C8D" w:rsidRDefault="00B23C8D" w:rsidP="0070388A">
      <w:pPr>
        <w:pStyle w:val="Default"/>
        <w:jc w:val="both"/>
        <w:rPr>
          <w:rFonts w:ascii="Arial Narrow" w:hAnsi="Arial Narrow"/>
        </w:rPr>
      </w:pPr>
    </w:p>
    <w:p w14:paraId="48FBC0C0" w14:textId="55AB7D66" w:rsidR="00265A66" w:rsidRDefault="00B23C8D" w:rsidP="0070388A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70388A" w:rsidRPr="0070388A">
        <w:rPr>
          <w:rFonts w:ascii="Arial Narrow" w:hAnsi="Arial Narrow"/>
        </w:rPr>
        <w:t>e firma la presente, el día _______ del mes _____________ del año ___________, en l</w:t>
      </w:r>
      <w:r w:rsidR="00265A66">
        <w:rPr>
          <w:rFonts w:ascii="Arial Narrow" w:hAnsi="Arial Narrow"/>
        </w:rPr>
        <w:t xml:space="preserve">a ciudad de ___________________, por parte del </w:t>
      </w:r>
      <w:r w:rsidR="00DF6B74">
        <w:rPr>
          <w:rFonts w:ascii="Arial Narrow" w:hAnsi="Arial Narrow"/>
        </w:rPr>
        <w:t>r</w:t>
      </w:r>
      <w:r w:rsidR="00265A66">
        <w:rPr>
          <w:rFonts w:ascii="Arial Narrow" w:hAnsi="Arial Narrow"/>
        </w:rPr>
        <w:t>epresentante de las víctimas del caso emblem</w:t>
      </w:r>
      <w:r w:rsidR="00B13E46">
        <w:rPr>
          <w:rFonts w:ascii="Arial Narrow" w:hAnsi="Arial Narrow"/>
        </w:rPr>
        <w:t>ático _________________________.</w:t>
      </w:r>
    </w:p>
    <w:p w14:paraId="2AAECCDC" w14:textId="4F0EC7F4" w:rsidR="0070388A" w:rsidRDefault="0070388A" w:rsidP="0070388A">
      <w:pPr>
        <w:pStyle w:val="Default"/>
        <w:jc w:val="both"/>
        <w:rPr>
          <w:rFonts w:ascii="Arial Narrow" w:hAnsi="Arial Narrow"/>
        </w:rPr>
      </w:pPr>
    </w:p>
    <w:p w14:paraId="0519ADFE" w14:textId="72A5E260" w:rsidR="00100199" w:rsidRDefault="00100199" w:rsidP="0070388A">
      <w:pPr>
        <w:pStyle w:val="Default"/>
        <w:jc w:val="both"/>
        <w:rPr>
          <w:rFonts w:ascii="Arial Narrow" w:hAnsi="Arial Narrow"/>
        </w:rPr>
      </w:pPr>
    </w:p>
    <w:p w14:paraId="60EA8073" w14:textId="77777777" w:rsidR="00795858" w:rsidRDefault="00795858" w:rsidP="0070388A">
      <w:pPr>
        <w:pStyle w:val="Default"/>
        <w:jc w:val="both"/>
        <w:rPr>
          <w:rFonts w:ascii="Arial Narrow" w:hAnsi="Arial Narrow"/>
        </w:rPr>
      </w:pPr>
    </w:p>
    <w:p w14:paraId="080EAD4A" w14:textId="0EA8CC15" w:rsidR="0070388A" w:rsidRPr="00C459F8" w:rsidRDefault="0070388A" w:rsidP="00352E88">
      <w:pPr>
        <w:pStyle w:val="Default"/>
        <w:rPr>
          <w:rFonts w:ascii="Arial Narrow" w:hAnsi="Arial Narrow"/>
          <w:b/>
        </w:rPr>
      </w:pPr>
      <w:r w:rsidRPr="00C459F8">
        <w:rPr>
          <w:rFonts w:ascii="Arial Narrow" w:hAnsi="Arial Narrow"/>
          <w:b/>
        </w:rPr>
        <w:t>_______________</w:t>
      </w:r>
      <w:r w:rsidR="00FD23E4" w:rsidRPr="00C459F8">
        <w:rPr>
          <w:rFonts w:ascii="Arial Narrow" w:hAnsi="Arial Narrow"/>
          <w:b/>
        </w:rPr>
        <w:t>_______</w:t>
      </w:r>
      <w:r w:rsidRPr="00C459F8">
        <w:rPr>
          <w:rFonts w:ascii="Arial Narrow" w:hAnsi="Arial Narrow"/>
          <w:b/>
        </w:rPr>
        <w:t>__________</w:t>
      </w:r>
      <w:r w:rsidR="00352E88" w:rsidRPr="00C459F8">
        <w:rPr>
          <w:rFonts w:ascii="Arial Narrow" w:hAnsi="Arial Narrow"/>
          <w:b/>
        </w:rPr>
        <w:t>__</w:t>
      </w:r>
      <w:r w:rsidRPr="00C459F8">
        <w:rPr>
          <w:rFonts w:ascii="Arial Narrow" w:hAnsi="Arial Narrow"/>
          <w:b/>
        </w:rPr>
        <w:t>___</w:t>
      </w:r>
      <w:r w:rsidR="00FD23E4" w:rsidRPr="00C459F8">
        <w:rPr>
          <w:rFonts w:ascii="Arial Narrow" w:hAnsi="Arial Narrow"/>
          <w:b/>
        </w:rPr>
        <w:t>__</w:t>
      </w:r>
      <w:r w:rsidRPr="00C459F8">
        <w:rPr>
          <w:rFonts w:ascii="Arial Narrow" w:hAnsi="Arial Narrow"/>
          <w:b/>
        </w:rPr>
        <w:t>_</w:t>
      </w:r>
    </w:p>
    <w:p w14:paraId="750C976E" w14:textId="526D8792" w:rsidR="00B13E46" w:rsidRPr="00C459F8" w:rsidRDefault="00B13E46" w:rsidP="00352E88">
      <w:pPr>
        <w:pStyle w:val="Default"/>
        <w:rPr>
          <w:rFonts w:ascii="Arial Narrow" w:hAnsi="Arial Narrow"/>
          <w:b/>
        </w:rPr>
      </w:pPr>
      <w:r w:rsidRPr="00C459F8">
        <w:rPr>
          <w:rFonts w:ascii="Arial Narrow" w:hAnsi="Arial Narrow"/>
          <w:b/>
        </w:rPr>
        <w:t>NOMBRE</w:t>
      </w:r>
      <w:r w:rsidR="00352E88" w:rsidRPr="00C459F8">
        <w:rPr>
          <w:rFonts w:ascii="Arial Narrow" w:hAnsi="Arial Narrow"/>
          <w:b/>
        </w:rPr>
        <w:t>:</w:t>
      </w:r>
    </w:p>
    <w:p w14:paraId="361A974C" w14:textId="4B56C76F" w:rsidR="0070388A" w:rsidRPr="00C459F8" w:rsidRDefault="00B13E46" w:rsidP="00352E88">
      <w:pPr>
        <w:pStyle w:val="Default"/>
        <w:rPr>
          <w:rFonts w:ascii="Arial Narrow" w:hAnsi="Arial Narrow"/>
          <w:b/>
        </w:rPr>
      </w:pPr>
      <w:r w:rsidRPr="00C459F8">
        <w:rPr>
          <w:rFonts w:ascii="Arial Narrow" w:hAnsi="Arial Narrow"/>
          <w:b/>
        </w:rPr>
        <w:t>DOCUMENTO DE IDENTIDAD</w:t>
      </w:r>
      <w:r w:rsidR="00352E88" w:rsidRPr="00C459F8">
        <w:rPr>
          <w:rFonts w:ascii="Arial Narrow" w:hAnsi="Arial Narrow"/>
          <w:b/>
        </w:rPr>
        <w:t>:</w:t>
      </w:r>
      <w:r w:rsidR="00164795">
        <w:rPr>
          <w:rFonts w:ascii="Arial Narrow" w:hAnsi="Arial Narrow"/>
          <w:b/>
        </w:rPr>
        <w:t xml:space="preserve"> </w:t>
      </w:r>
    </w:p>
    <w:sectPr w:rsidR="0070388A" w:rsidRPr="00C459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C81DD" w14:textId="77777777" w:rsidR="004928E4" w:rsidRDefault="004928E4" w:rsidP="007C0B48">
      <w:pPr>
        <w:spacing w:after="0" w:line="240" w:lineRule="auto"/>
      </w:pPr>
      <w:r>
        <w:separator/>
      </w:r>
    </w:p>
  </w:endnote>
  <w:endnote w:type="continuationSeparator" w:id="0">
    <w:p w14:paraId="34832FF6" w14:textId="77777777" w:rsidR="004928E4" w:rsidRDefault="004928E4" w:rsidP="007C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B56E" w14:textId="77777777" w:rsidR="00D73F75" w:rsidRDefault="00D73F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DC3F" w14:textId="77777777" w:rsidR="00D73F75" w:rsidRDefault="00D73F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2422" w14:textId="77777777" w:rsidR="00D73F75" w:rsidRDefault="00D73F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AC952" w14:textId="77777777" w:rsidR="004928E4" w:rsidRDefault="004928E4" w:rsidP="007C0B48">
      <w:pPr>
        <w:spacing w:after="0" w:line="240" w:lineRule="auto"/>
      </w:pPr>
      <w:r>
        <w:separator/>
      </w:r>
    </w:p>
  </w:footnote>
  <w:footnote w:type="continuationSeparator" w:id="0">
    <w:p w14:paraId="1DBCEF5B" w14:textId="77777777" w:rsidR="004928E4" w:rsidRDefault="004928E4" w:rsidP="007C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9ABD" w14:textId="77777777" w:rsidR="00D73F75" w:rsidRDefault="00D73F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8C93B" w14:textId="7C702045" w:rsidR="007C0B48" w:rsidRDefault="007C0B48">
    <w:pPr>
      <w:pStyle w:val="Encabezado"/>
    </w:pPr>
  </w:p>
  <w:tbl>
    <w:tblPr>
      <w:tblW w:w="11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6"/>
      <w:gridCol w:w="2236"/>
      <w:gridCol w:w="2555"/>
      <w:gridCol w:w="2789"/>
      <w:gridCol w:w="1284"/>
    </w:tblGrid>
    <w:tr w:rsidR="007C0B48" w:rsidRPr="007C0B48" w14:paraId="3008370D" w14:textId="77777777" w:rsidTr="00D73F75">
      <w:trPr>
        <w:trHeight w:val="703"/>
        <w:jc w:val="center"/>
      </w:trPr>
      <w:tc>
        <w:tcPr>
          <w:tcW w:w="2196" w:type="dxa"/>
          <w:vMerge w:val="restart"/>
          <w:shd w:val="clear" w:color="auto" w:fill="auto"/>
          <w:noWrap/>
          <w:vAlign w:val="bottom"/>
          <w:hideMark/>
        </w:tcPr>
        <w:p w14:paraId="065FD8FD" w14:textId="3EBF5347" w:rsidR="007C0B48" w:rsidRPr="007C0B48" w:rsidRDefault="007C0B48" w:rsidP="007C0B4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  <w:r w:rsidRPr="007C0B48">
            <w:rPr>
              <w:rFonts w:ascii="Calibri" w:eastAsia="Times New Roman" w:hAnsi="Calibri" w:cs="Calibri"/>
              <w:noProof/>
              <w:color w:val="000000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49ACD478" wp14:editId="0E4A2933">
                <wp:simplePos x="0" y="0"/>
                <wp:positionH relativeFrom="column">
                  <wp:posOffset>34925</wp:posOffset>
                </wp:positionH>
                <wp:positionV relativeFrom="paragraph">
                  <wp:posOffset>-494665</wp:posOffset>
                </wp:positionV>
                <wp:extent cx="1257300" cy="666750"/>
                <wp:effectExtent l="0" t="0" r="0" b="0"/>
                <wp:wrapNone/>
                <wp:docPr id="4" name="Imagen 4" descr="Resultado de imagen para logo de la unidad para victimas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5D1358-D47D-4FFF-B067-61B2EC7B991E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Resultado de imagen para logo de la unidad para victimas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5D1358-D47D-4FFF-B067-61B2EC7B991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667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D23353" w14:textId="77777777" w:rsidR="007C0B48" w:rsidRPr="007C0B48" w:rsidRDefault="007C0B48" w:rsidP="007C0B4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8864" w:type="dxa"/>
          <w:gridSpan w:val="4"/>
          <w:shd w:val="clear" w:color="000000" w:fill="A50021"/>
          <w:vAlign w:val="center"/>
          <w:hideMark/>
        </w:tcPr>
        <w:p w14:paraId="3407F329" w14:textId="3EC0E420" w:rsidR="007C0B48" w:rsidRPr="007C0B48" w:rsidRDefault="00D73F75" w:rsidP="007C0B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 w:rsidRPr="007C0B48">
            <w:rPr>
              <w:rFonts w:ascii="Arial" w:eastAsia="Times New Roman" w:hAnsi="Arial" w:cs="Arial"/>
              <w:sz w:val="16"/>
              <w:szCs w:val="16"/>
              <w:lang w:eastAsia="es-CO"/>
            </w:rPr>
            <w:t xml:space="preserve">FORMATO: </w:t>
          </w:r>
          <w:r w:rsidRPr="007C0B48">
            <w:rPr>
              <w:rFonts w:ascii="Arial" w:hAnsi="Arial" w:cs="Arial"/>
              <w:sz w:val="16"/>
              <w:szCs w:val="16"/>
            </w:rPr>
            <w:t>ACTA ENTREGA LISTADO DE VÍCTIMAS ACUERDOS DE SOLUCIÓN AMISTOSA HOMOLOGADOS Y/O SENTENCIAS DEL SISTEMA INTERAMERICANO DE DERECHOS HUMANOS</w:t>
          </w:r>
        </w:p>
      </w:tc>
    </w:tr>
    <w:tr w:rsidR="007C0B48" w:rsidRPr="007C0B48" w14:paraId="00581089" w14:textId="77777777" w:rsidTr="000D71C7">
      <w:trPr>
        <w:trHeight w:val="315"/>
        <w:jc w:val="center"/>
      </w:trPr>
      <w:tc>
        <w:tcPr>
          <w:tcW w:w="2196" w:type="dxa"/>
          <w:vMerge/>
          <w:vAlign w:val="center"/>
          <w:hideMark/>
        </w:tcPr>
        <w:p w14:paraId="4634A851" w14:textId="77777777" w:rsidR="007C0B48" w:rsidRPr="007C0B48" w:rsidRDefault="007C0B48" w:rsidP="007C0B4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8864" w:type="dxa"/>
          <w:gridSpan w:val="4"/>
          <w:shd w:val="clear" w:color="auto" w:fill="auto"/>
          <w:vAlign w:val="center"/>
          <w:hideMark/>
        </w:tcPr>
        <w:p w14:paraId="6D2A06E9" w14:textId="77777777" w:rsidR="007C0B48" w:rsidRPr="007C0B48" w:rsidRDefault="007C0B48" w:rsidP="00D73F75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7C0B48">
            <w:rPr>
              <w:rFonts w:ascii="Arial" w:eastAsia="Times New Roman" w:hAnsi="Arial" w:cs="Arial"/>
              <w:sz w:val="16"/>
              <w:szCs w:val="16"/>
              <w:lang w:eastAsia="es-CO"/>
            </w:rPr>
            <w:t>PROCESO:  REGISTRO Y VALORACIÓN</w:t>
          </w:r>
        </w:p>
      </w:tc>
    </w:tr>
    <w:tr w:rsidR="007C0B48" w:rsidRPr="007C0B48" w14:paraId="641387B7" w14:textId="77777777" w:rsidTr="000D71C7">
      <w:trPr>
        <w:trHeight w:val="315"/>
        <w:jc w:val="center"/>
      </w:trPr>
      <w:tc>
        <w:tcPr>
          <w:tcW w:w="2196" w:type="dxa"/>
          <w:vMerge/>
          <w:vAlign w:val="center"/>
          <w:hideMark/>
        </w:tcPr>
        <w:p w14:paraId="4D7EFCDC" w14:textId="77777777" w:rsidR="007C0B48" w:rsidRPr="007C0B48" w:rsidRDefault="007C0B48" w:rsidP="007C0B4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8864" w:type="dxa"/>
          <w:gridSpan w:val="4"/>
          <w:shd w:val="clear" w:color="auto" w:fill="auto"/>
          <w:vAlign w:val="center"/>
          <w:hideMark/>
        </w:tcPr>
        <w:p w14:paraId="1BB75A65" w14:textId="77777777" w:rsidR="007C0B48" w:rsidRPr="007C0B48" w:rsidRDefault="007C0B48" w:rsidP="00D73F75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7C0B48">
            <w:rPr>
              <w:rFonts w:ascii="Arial" w:eastAsia="Times New Roman" w:hAnsi="Arial" w:cs="Arial"/>
              <w:sz w:val="16"/>
              <w:szCs w:val="16"/>
              <w:lang w:eastAsia="es-CO"/>
            </w:rPr>
            <w:t>PROCEDIMIENTO: VALORACIÓN INDIVIDUAL</w:t>
          </w:r>
        </w:p>
      </w:tc>
    </w:tr>
    <w:tr w:rsidR="007C0B48" w:rsidRPr="007C0B48" w14:paraId="5A794E8F" w14:textId="77777777" w:rsidTr="007C0B48">
      <w:trPr>
        <w:trHeight w:val="435"/>
        <w:jc w:val="center"/>
      </w:trPr>
      <w:tc>
        <w:tcPr>
          <w:tcW w:w="2196" w:type="dxa"/>
          <w:vMerge/>
          <w:vAlign w:val="center"/>
          <w:hideMark/>
        </w:tcPr>
        <w:p w14:paraId="2B2ABA97" w14:textId="77777777" w:rsidR="007C0B48" w:rsidRPr="007C0B48" w:rsidRDefault="007C0B48" w:rsidP="007C0B4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2236" w:type="dxa"/>
          <w:shd w:val="clear" w:color="auto" w:fill="auto"/>
          <w:vAlign w:val="center"/>
          <w:hideMark/>
        </w:tcPr>
        <w:p w14:paraId="21450760" w14:textId="4BCFE2C7" w:rsidR="007C0B48" w:rsidRPr="007C0B48" w:rsidRDefault="00D73F75" w:rsidP="00D73F75">
          <w:pPr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eastAsia="es-CO"/>
            </w:rPr>
          </w:pPr>
          <w:r>
            <w:rPr>
              <w:rFonts w:ascii="Cambria" w:eastAsia="Times New Roman" w:hAnsi="Cambria" w:cs="Calibri"/>
              <w:sz w:val="16"/>
              <w:szCs w:val="16"/>
              <w:lang w:eastAsia="es-CO"/>
            </w:rPr>
            <w:t>Código: 510.05.15-136</w:t>
          </w:r>
        </w:p>
      </w:tc>
      <w:tc>
        <w:tcPr>
          <w:tcW w:w="2555" w:type="dxa"/>
          <w:shd w:val="clear" w:color="auto" w:fill="auto"/>
          <w:vAlign w:val="center"/>
          <w:hideMark/>
        </w:tcPr>
        <w:p w14:paraId="7038C384" w14:textId="77777777" w:rsidR="007C0B48" w:rsidRPr="007C0B48" w:rsidRDefault="007C0B48" w:rsidP="00D73F75">
          <w:pPr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eastAsia="es-CO"/>
            </w:rPr>
          </w:pPr>
          <w:r w:rsidRPr="007C0B48">
            <w:rPr>
              <w:rFonts w:ascii="Cambria" w:eastAsia="Times New Roman" w:hAnsi="Cambria" w:cs="Calibri"/>
              <w:sz w:val="16"/>
              <w:szCs w:val="16"/>
              <w:lang w:eastAsia="es-CO"/>
            </w:rPr>
            <w:t>Versión: 01</w:t>
          </w:r>
        </w:p>
      </w:tc>
      <w:tc>
        <w:tcPr>
          <w:tcW w:w="2789" w:type="dxa"/>
          <w:shd w:val="clear" w:color="auto" w:fill="auto"/>
          <w:vAlign w:val="center"/>
          <w:hideMark/>
        </w:tcPr>
        <w:p w14:paraId="4CB19065" w14:textId="013BC310" w:rsidR="007C0B48" w:rsidRPr="007C0B48" w:rsidRDefault="007C0B48" w:rsidP="00D73F75">
          <w:pPr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eastAsia="es-CO"/>
            </w:rPr>
          </w:pPr>
          <w:r w:rsidRPr="007C0B48">
            <w:rPr>
              <w:rFonts w:ascii="Cambria" w:eastAsia="Times New Roman" w:hAnsi="Cambria" w:cs="Calibri"/>
              <w:sz w:val="16"/>
              <w:szCs w:val="16"/>
              <w:lang w:eastAsia="es-CO"/>
            </w:rPr>
            <w:t>Fecha:</w:t>
          </w:r>
          <w:r w:rsidR="00D73F75">
            <w:rPr>
              <w:rFonts w:ascii="Cambria" w:eastAsia="Times New Roman" w:hAnsi="Cambria" w:cs="Calibri"/>
              <w:sz w:val="16"/>
              <w:szCs w:val="16"/>
              <w:lang w:eastAsia="es-CO"/>
            </w:rPr>
            <w:t xml:space="preserve"> 12/01/2018</w:t>
          </w:r>
          <w:bookmarkStart w:id="0" w:name="_GoBack"/>
          <w:bookmarkEnd w:id="0"/>
          <w:r w:rsidRPr="007C0B48">
            <w:rPr>
              <w:rFonts w:ascii="Cambria" w:eastAsia="Times New Roman" w:hAnsi="Cambria" w:cs="Calibri"/>
              <w:sz w:val="16"/>
              <w:szCs w:val="16"/>
              <w:lang w:eastAsia="es-CO"/>
            </w:rPr>
            <w:t xml:space="preserve">  </w:t>
          </w:r>
        </w:p>
      </w:tc>
      <w:tc>
        <w:tcPr>
          <w:tcW w:w="1284" w:type="dxa"/>
          <w:shd w:val="clear" w:color="auto" w:fill="auto"/>
          <w:vAlign w:val="center"/>
          <w:hideMark/>
        </w:tcPr>
        <w:p w14:paraId="52FD4CD4" w14:textId="77777777" w:rsidR="007C0B48" w:rsidRPr="007C0B48" w:rsidRDefault="007C0B48" w:rsidP="00D73F75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7C0B48">
            <w:rPr>
              <w:rFonts w:ascii="Arial" w:eastAsia="Times New Roman" w:hAnsi="Arial" w:cs="Arial"/>
              <w:sz w:val="16"/>
              <w:szCs w:val="16"/>
              <w:lang w:eastAsia="es-CO"/>
            </w:rPr>
            <w:t>Página 1 de 1</w:t>
          </w:r>
        </w:p>
      </w:tc>
    </w:tr>
  </w:tbl>
  <w:p w14:paraId="12DCAA36" w14:textId="31B4B428" w:rsidR="007C0B48" w:rsidRDefault="007C0B48">
    <w:pPr>
      <w:pStyle w:val="Encabezado"/>
    </w:pPr>
  </w:p>
  <w:p w14:paraId="611E8553" w14:textId="77777777" w:rsidR="007C0B48" w:rsidRDefault="007C0B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C495" w14:textId="77777777" w:rsidR="00D73F75" w:rsidRDefault="00D73F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7F"/>
    <w:rsid w:val="00015F7B"/>
    <w:rsid w:val="00020C51"/>
    <w:rsid w:val="00045394"/>
    <w:rsid w:val="00070061"/>
    <w:rsid w:val="000D71C7"/>
    <w:rsid w:val="000D79A2"/>
    <w:rsid w:val="00100199"/>
    <w:rsid w:val="0013214E"/>
    <w:rsid w:val="00164795"/>
    <w:rsid w:val="00182F8C"/>
    <w:rsid w:val="00194D73"/>
    <w:rsid w:val="00247498"/>
    <w:rsid w:val="00265A66"/>
    <w:rsid w:val="00283CDA"/>
    <w:rsid w:val="00352E88"/>
    <w:rsid w:val="003D6503"/>
    <w:rsid w:val="003F5D9C"/>
    <w:rsid w:val="004928E4"/>
    <w:rsid w:val="00494369"/>
    <w:rsid w:val="004F0ECE"/>
    <w:rsid w:val="005F4EDC"/>
    <w:rsid w:val="0061278E"/>
    <w:rsid w:val="006337D2"/>
    <w:rsid w:val="006606C8"/>
    <w:rsid w:val="0070388A"/>
    <w:rsid w:val="00795858"/>
    <w:rsid w:val="007C0B48"/>
    <w:rsid w:val="00830F77"/>
    <w:rsid w:val="00850A29"/>
    <w:rsid w:val="00893442"/>
    <w:rsid w:val="008C23BC"/>
    <w:rsid w:val="008D11A6"/>
    <w:rsid w:val="009B255C"/>
    <w:rsid w:val="00A6766D"/>
    <w:rsid w:val="00A8306E"/>
    <w:rsid w:val="00B13E46"/>
    <w:rsid w:val="00B23C8D"/>
    <w:rsid w:val="00B87B2C"/>
    <w:rsid w:val="00C459F8"/>
    <w:rsid w:val="00CB5D2A"/>
    <w:rsid w:val="00D101CD"/>
    <w:rsid w:val="00D73F75"/>
    <w:rsid w:val="00DD457F"/>
    <w:rsid w:val="00DF6B74"/>
    <w:rsid w:val="00DF7D10"/>
    <w:rsid w:val="00EA4B4E"/>
    <w:rsid w:val="00F270A4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5624AA"/>
  <w15:chartTrackingRefBased/>
  <w15:docId w15:val="{08A4B5DF-4CF3-4A78-8213-45162DF5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D101CD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23C8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B5D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5D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5D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5D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5D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D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0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B48"/>
  </w:style>
  <w:style w:type="paragraph" w:styleId="Piedepgina">
    <w:name w:val="footer"/>
    <w:basedOn w:val="Normal"/>
    <w:link w:val="PiedepginaCar"/>
    <w:uiPriority w:val="99"/>
    <w:unhideWhenUsed/>
    <w:rsid w:val="007C0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SIMMONDS GALINDO</dc:creator>
  <cp:keywords/>
  <dc:description/>
  <cp:lastModifiedBy>Eudomenia Elina Cotes Curvelo</cp:lastModifiedBy>
  <cp:revision>7</cp:revision>
  <cp:lastPrinted>2017-11-14T04:58:00Z</cp:lastPrinted>
  <dcterms:created xsi:type="dcterms:W3CDTF">2017-12-05T20:17:00Z</dcterms:created>
  <dcterms:modified xsi:type="dcterms:W3CDTF">2018-01-18T16:05:00Z</dcterms:modified>
</cp:coreProperties>
</file>