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FCA66" w14:textId="77777777" w:rsidR="00F93A9B" w:rsidRPr="00C125DC" w:rsidRDefault="00F93A9B" w:rsidP="00F93A9B">
      <w:pPr>
        <w:pStyle w:val="Encabezado"/>
        <w:jc w:val="center"/>
        <w:rPr>
          <w:rFonts w:ascii="Verdana" w:hAnsi="Verdana" w:cs="Arial"/>
          <w:b/>
        </w:rPr>
      </w:pPr>
      <w:r w:rsidRPr="00C125DC">
        <w:rPr>
          <w:rFonts w:ascii="Verdana" w:hAnsi="Verdana" w:cs="Arial"/>
          <w:b/>
        </w:rPr>
        <w:t>ANÁLISIS DEL SECTOR PARA LOS CONTRATOS DE PRESTACIÓN DE SERVICIOS PROFESIONALES Y APOYO A LA GESTION</w:t>
      </w:r>
    </w:p>
    <w:p w14:paraId="30D46533" w14:textId="77777777" w:rsidR="00F93A9B" w:rsidRPr="00C125DC" w:rsidRDefault="00F93A9B" w:rsidP="00F93A9B">
      <w:pPr>
        <w:autoSpaceDE w:val="0"/>
        <w:autoSpaceDN w:val="0"/>
        <w:adjustRightInd w:val="0"/>
        <w:jc w:val="both"/>
        <w:rPr>
          <w:rFonts w:ascii="Verdana" w:hAnsi="Verdana" w:cs="Tahoma"/>
          <w:b/>
        </w:rPr>
      </w:pPr>
    </w:p>
    <w:p w14:paraId="5F3B2D91" w14:textId="77777777" w:rsidR="00F93A9B" w:rsidRPr="00C125DC" w:rsidRDefault="00F93A9B" w:rsidP="00F93A9B">
      <w:pPr>
        <w:autoSpaceDE w:val="0"/>
        <w:autoSpaceDN w:val="0"/>
        <w:adjustRightInd w:val="0"/>
        <w:jc w:val="center"/>
        <w:rPr>
          <w:rFonts w:ascii="Verdana" w:hAnsi="Verdana" w:cs="Tahoma"/>
          <w:b/>
        </w:rPr>
      </w:pPr>
      <w:r w:rsidRPr="00C125DC">
        <w:rPr>
          <w:rFonts w:ascii="Verdana" w:hAnsi="Verdana" w:cs="Tahoma"/>
          <w:b/>
        </w:rPr>
        <w:t>ANÁLISIS DEL SECTOR</w:t>
      </w:r>
    </w:p>
    <w:p w14:paraId="7C4FFDEC" w14:textId="77777777" w:rsidR="00F93A9B" w:rsidRPr="00C125DC" w:rsidRDefault="00F93A9B" w:rsidP="00F93A9B">
      <w:pPr>
        <w:autoSpaceDE w:val="0"/>
        <w:autoSpaceDN w:val="0"/>
        <w:adjustRightInd w:val="0"/>
        <w:jc w:val="both"/>
        <w:rPr>
          <w:rFonts w:ascii="Verdana" w:hAnsi="Verdana" w:cs="Arial"/>
          <w:color w:val="000000"/>
          <w:lang w:eastAsia="es-CO"/>
        </w:rPr>
      </w:pPr>
      <w:r w:rsidRPr="00C125DC">
        <w:rPr>
          <w:rFonts w:ascii="Verdana" w:hAnsi="Verdana" w:cs="Tahoma"/>
        </w:rPr>
        <w:t xml:space="preserve">De conformidad con lo dispuesto en el artículo </w:t>
      </w:r>
      <w:r w:rsidRPr="00C125DC">
        <w:rPr>
          <w:rFonts w:ascii="Verdana" w:hAnsi="Verdana" w:cs="Arial"/>
          <w:bCs/>
          <w:color w:val="000000"/>
          <w:lang w:eastAsia="es-CO"/>
        </w:rPr>
        <w:t xml:space="preserve">2.2.1.1.1.6.1 </w:t>
      </w:r>
      <w:r w:rsidRPr="00C125DC">
        <w:rPr>
          <w:rFonts w:ascii="Verdana" w:hAnsi="Verdana" w:cs="Tahoma"/>
        </w:rPr>
        <w:t xml:space="preserve">del </w:t>
      </w:r>
      <w:r w:rsidRPr="00C125DC">
        <w:rPr>
          <w:rFonts w:ascii="Verdana" w:eastAsia="Batang" w:hAnsi="Verdana" w:cs="Tahoma"/>
        </w:rPr>
        <w:t>Decreto 1082 de 2015</w:t>
      </w:r>
      <w:r w:rsidRPr="00C125DC">
        <w:rPr>
          <w:rFonts w:ascii="Verdana" w:hAnsi="Verdana" w:cs="Arial"/>
          <w:bCs/>
          <w:color w:val="000000"/>
          <w:lang w:eastAsia="es-CO"/>
        </w:rPr>
        <w:t xml:space="preserve"> la Unidad Para la Atención y Reparación Integral a las Víctimas procede a efectuar </w:t>
      </w:r>
      <w:r w:rsidRPr="00C125DC">
        <w:rPr>
          <w:rFonts w:ascii="Verdana" w:hAnsi="Verdana" w:cs="Arial"/>
          <w:color w:val="000000"/>
          <w:lang w:eastAsia="es-CO"/>
        </w:rPr>
        <w:t xml:space="preserve">el análisis necesario para conocer el sector relacionado con el objeto del Proceso de Contratación desde la perspectiva legal, comercial, técnica, y de análisis de riesgo. </w:t>
      </w:r>
    </w:p>
    <w:p w14:paraId="23CD364E" w14:textId="77777777" w:rsidR="00F93A9B" w:rsidRPr="00C125DC" w:rsidRDefault="00F93A9B" w:rsidP="00F93A9B">
      <w:pPr>
        <w:jc w:val="center"/>
        <w:rPr>
          <w:rFonts w:ascii="Verdana" w:hAnsi="Verdana"/>
          <w:b/>
        </w:rPr>
      </w:pPr>
    </w:p>
    <w:p w14:paraId="12A913A6" w14:textId="77777777" w:rsidR="00F93A9B" w:rsidRPr="00C125DC" w:rsidRDefault="00F93A9B" w:rsidP="00F93A9B">
      <w:pPr>
        <w:pStyle w:val="Prrafodelista"/>
        <w:numPr>
          <w:ilvl w:val="0"/>
          <w:numId w:val="12"/>
        </w:numPr>
        <w:spacing w:after="160" w:line="259" w:lineRule="auto"/>
        <w:rPr>
          <w:rFonts w:ascii="Verdana" w:hAnsi="Verdana" w:cs="Arial"/>
          <w:color w:val="000000"/>
          <w:lang w:eastAsia="es-CO"/>
        </w:rPr>
      </w:pPr>
      <w:r w:rsidRPr="00C125DC">
        <w:rPr>
          <w:rFonts w:ascii="Verdana" w:hAnsi="Verdana" w:cs="Arial"/>
          <w:b/>
          <w:color w:val="000000"/>
          <w:lang w:eastAsia="es-CO"/>
        </w:rPr>
        <w:t>OBJETO DEL CONTRATO:</w:t>
      </w:r>
      <w:r w:rsidRPr="00C125DC">
        <w:rPr>
          <w:rFonts w:ascii="Verdana" w:hAnsi="Verdana" w:cs="Arial"/>
          <w:color w:val="000000"/>
          <w:lang w:eastAsia="es-CO"/>
        </w:rPr>
        <w:t xml:space="preserve"> </w:t>
      </w:r>
    </w:p>
    <w:p w14:paraId="7B637B74" w14:textId="77777777" w:rsidR="00F93A9B" w:rsidRPr="00C125DC" w:rsidRDefault="00F93A9B" w:rsidP="00F93A9B">
      <w:pPr>
        <w:rPr>
          <w:rFonts w:ascii="Verdana" w:hAnsi="Verdana"/>
        </w:rPr>
      </w:pPr>
      <w:r w:rsidRPr="00C125DC">
        <w:rPr>
          <w:rFonts w:ascii="Verdana" w:hAnsi="Verdana"/>
        </w:rPr>
        <w:t>El objeto para el análisis del sector a realizar es:</w:t>
      </w:r>
    </w:p>
    <w:p w14:paraId="3283FB2A" w14:textId="77777777" w:rsidR="00F93A9B" w:rsidRPr="00C125DC" w:rsidRDefault="00F93A9B" w:rsidP="00F93A9B">
      <w:pPr>
        <w:jc w:val="both"/>
        <w:rPr>
          <w:rFonts w:ascii="Verdana" w:hAnsi="Verdana"/>
          <w:bCs/>
          <w:color w:val="000000"/>
        </w:rPr>
      </w:pPr>
      <w:r w:rsidRPr="00C125DC">
        <w:rPr>
          <w:rFonts w:ascii="Verdana" w:hAnsi="Verdana"/>
          <w:bCs/>
          <w:color w:val="000000"/>
          <w:highlight w:val="yellow"/>
        </w:rPr>
        <w:t>::::::::::::::::::::::::::::::::::::::::::::::::::::::::::::::::::::::::::::::::::::::::::::::::::::::::::::::::::::::::::::::::::::::::</w:t>
      </w:r>
    </w:p>
    <w:p w14:paraId="0C475500" w14:textId="77777777" w:rsidR="00F93A9B" w:rsidRPr="00C125DC" w:rsidRDefault="00F93A9B" w:rsidP="00F93A9B">
      <w:pPr>
        <w:jc w:val="both"/>
        <w:rPr>
          <w:rFonts w:ascii="Verdana" w:hAnsi="Verdana"/>
          <w:b/>
        </w:rPr>
      </w:pPr>
    </w:p>
    <w:p w14:paraId="27949334" w14:textId="77777777" w:rsidR="00F93A9B" w:rsidRDefault="00F93A9B" w:rsidP="00F93A9B">
      <w:pPr>
        <w:pStyle w:val="Prrafodelista"/>
        <w:numPr>
          <w:ilvl w:val="0"/>
          <w:numId w:val="12"/>
        </w:numPr>
        <w:spacing w:after="0"/>
        <w:jc w:val="both"/>
        <w:rPr>
          <w:rFonts w:ascii="Verdana" w:hAnsi="Verdana"/>
        </w:rPr>
      </w:pPr>
      <w:bookmarkStart w:id="0" w:name="_Hlk531086955"/>
      <w:r w:rsidRPr="00D102D4">
        <w:rPr>
          <w:rFonts w:ascii="Verdana" w:hAnsi="Verdana"/>
          <w:b/>
        </w:rPr>
        <w:t xml:space="preserve">ASPECTOS GENERALES </w:t>
      </w:r>
      <w:bookmarkEnd w:id="0"/>
    </w:p>
    <w:p w14:paraId="09E00032" w14:textId="77777777" w:rsidR="00F93A9B" w:rsidRDefault="00F93A9B" w:rsidP="00F93A9B">
      <w:pPr>
        <w:pStyle w:val="Prrafodelista"/>
        <w:spacing w:after="0"/>
        <w:jc w:val="both"/>
        <w:rPr>
          <w:rFonts w:ascii="Verdana" w:hAnsi="Verdana"/>
        </w:rPr>
      </w:pPr>
    </w:p>
    <w:p w14:paraId="71742A85" w14:textId="77777777" w:rsidR="00F93A9B" w:rsidRPr="00D102D4" w:rsidRDefault="00F93A9B" w:rsidP="00F93A9B">
      <w:pPr>
        <w:pStyle w:val="Prrafodelista"/>
        <w:spacing w:after="0"/>
        <w:ind w:left="0"/>
        <w:jc w:val="both"/>
        <w:rPr>
          <w:rFonts w:ascii="Verdana" w:hAnsi="Verdana"/>
        </w:rPr>
      </w:pPr>
      <w:r w:rsidRPr="00D102D4">
        <w:rPr>
          <w:rFonts w:ascii="Verdana" w:hAnsi="Verdana"/>
        </w:rPr>
        <w:t xml:space="preserve">El Departamento Nacional de estadística- DANE establece en su informe de Encuesta Mensual de Servicios “…En septiembre de 2018 los mayores incrementos en los ingresos nominales se presentaron en los servicios de Producción de películas cinematográficas y programas de televisión (15,7%), Desarrollo de sistemas informáticos y procesamiento de datos (11,6%) y Almacenamiento y actividades complementarias al transporte (10,8%), en comparación con septiembre de 2017…”  </w:t>
      </w:r>
    </w:p>
    <w:p w14:paraId="10901E8A" w14:textId="2AAFCEB8" w:rsidR="00F93A9B" w:rsidRPr="00C125DC" w:rsidRDefault="00F93A9B" w:rsidP="00F93A9B">
      <w:pPr>
        <w:spacing w:after="0"/>
        <w:jc w:val="both"/>
        <w:rPr>
          <w:rFonts w:ascii="Verdana" w:hAnsi="Verdana"/>
        </w:rPr>
      </w:pPr>
      <w:r w:rsidRPr="00C125DC">
        <w:rPr>
          <w:rFonts w:ascii="Verdana" w:hAnsi="Verdana"/>
          <w:i/>
          <w:noProof/>
          <w:lang w:val="es-ES" w:eastAsia="es-ES"/>
        </w:rPr>
        <w:lastRenderedPageBreak/>
        <w:drawing>
          <wp:inline distT="0" distB="0" distL="0" distR="0" wp14:anchorId="325F0DF2" wp14:editId="772A3E95">
            <wp:extent cx="5781675" cy="3857625"/>
            <wp:effectExtent l="19050" t="19050" r="28575"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1675" cy="3857625"/>
                    </a:xfrm>
                    <a:prstGeom prst="rect">
                      <a:avLst/>
                    </a:prstGeom>
                    <a:noFill/>
                    <a:ln w="6350" cmpd="sng">
                      <a:solidFill>
                        <a:srgbClr val="000000"/>
                      </a:solidFill>
                      <a:miter lim="800000"/>
                      <a:headEnd/>
                      <a:tailEnd/>
                    </a:ln>
                    <a:effectLst/>
                  </pic:spPr>
                </pic:pic>
              </a:graphicData>
            </a:graphic>
          </wp:inline>
        </w:drawing>
      </w:r>
    </w:p>
    <w:p w14:paraId="03F04F1B" w14:textId="77777777" w:rsidR="00F93A9B" w:rsidRPr="00C125DC" w:rsidRDefault="00F93A9B" w:rsidP="00F93A9B">
      <w:pPr>
        <w:spacing w:after="0"/>
        <w:ind w:left="360"/>
        <w:jc w:val="both"/>
        <w:rPr>
          <w:rFonts w:ascii="Verdana" w:hAnsi="Verdana"/>
        </w:rPr>
      </w:pPr>
    </w:p>
    <w:p w14:paraId="3517706A" w14:textId="77777777" w:rsidR="00F93A9B" w:rsidRPr="00C125DC" w:rsidRDefault="00F93A9B" w:rsidP="00F93A9B">
      <w:pPr>
        <w:spacing w:after="0"/>
        <w:ind w:left="360"/>
        <w:jc w:val="both"/>
        <w:rPr>
          <w:rFonts w:ascii="Verdana" w:hAnsi="Verdana"/>
        </w:rPr>
      </w:pPr>
      <w:r w:rsidRPr="00C125DC">
        <w:rPr>
          <w:rFonts w:ascii="Verdana" w:hAnsi="Verdana"/>
        </w:rPr>
        <w:t xml:space="preserve">A su vez “…La variación de 3,8% en el personal ocupado total, se explica por el incremento de 11,0% en el personal permanente. Por su parte, el personal temporal directo registró una disminución de 13,0%; el personal contratado a través agencias registró una disminución de 24,1%, en comparación con septiembre de 2017...” </w:t>
      </w:r>
      <w:r w:rsidRPr="00C125DC">
        <w:rPr>
          <w:rStyle w:val="Refdenotaalpie"/>
          <w:rFonts w:ascii="Verdana" w:hAnsi="Verdana"/>
        </w:rPr>
        <w:footnoteReference w:id="1"/>
      </w:r>
    </w:p>
    <w:p w14:paraId="5F404F6C" w14:textId="77777777" w:rsidR="00F93A9B" w:rsidRPr="00C125DC" w:rsidRDefault="00F93A9B" w:rsidP="00F93A9B">
      <w:pPr>
        <w:spacing w:after="0"/>
        <w:ind w:left="360"/>
        <w:jc w:val="both"/>
        <w:rPr>
          <w:rFonts w:ascii="Verdana" w:hAnsi="Verdana"/>
        </w:rPr>
      </w:pPr>
    </w:p>
    <w:p w14:paraId="4133D5ED" w14:textId="77777777" w:rsidR="00F93A9B" w:rsidRPr="00C125DC" w:rsidRDefault="00F93A9B" w:rsidP="00F93A9B">
      <w:pPr>
        <w:spacing w:after="0"/>
        <w:ind w:left="360"/>
        <w:jc w:val="both"/>
        <w:rPr>
          <w:rFonts w:ascii="Verdana" w:hAnsi="Verdana"/>
          <w:i/>
          <w:color w:val="000000"/>
        </w:rPr>
      </w:pPr>
      <w:r w:rsidRPr="00C125DC">
        <w:rPr>
          <w:rFonts w:ascii="Verdana" w:hAnsi="Verdana"/>
        </w:rPr>
        <w:t xml:space="preserve">“…En septiembre de 2018, los servicios de Desarrollo de sistemas informáticos y procesamiento de datos registraron un crecimiento de 11,6% en los ingresos nominales. Por su parte, el personal ocupado total presentó un crecimiento de 7,8%, en comparación con septiembre de 2017...” </w:t>
      </w:r>
      <w:r w:rsidRPr="00C125DC">
        <w:rPr>
          <w:rStyle w:val="Refdenotaalpie"/>
          <w:rFonts w:ascii="Verdana" w:hAnsi="Verdana"/>
        </w:rPr>
        <w:footnoteReference w:id="2"/>
      </w:r>
      <w:r w:rsidRPr="00C125DC">
        <w:rPr>
          <w:rFonts w:ascii="Verdana" w:hAnsi="Verdana"/>
          <w:i/>
          <w:color w:val="000000"/>
        </w:rPr>
        <w:t xml:space="preserve"> </w:t>
      </w:r>
    </w:p>
    <w:p w14:paraId="7CA2A9F4" w14:textId="77777777" w:rsidR="00F93A9B" w:rsidRPr="00C125DC" w:rsidRDefault="00F93A9B" w:rsidP="00F93A9B">
      <w:pPr>
        <w:spacing w:after="0"/>
        <w:ind w:left="360"/>
        <w:jc w:val="both"/>
        <w:rPr>
          <w:rFonts w:ascii="Verdana" w:hAnsi="Verdana"/>
          <w:noProof/>
          <w:highlight w:val="yellow"/>
          <w:lang w:eastAsia="es-CO"/>
        </w:rPr>
      </w:pPr>
    </w:p>
    <w:p w14:paraId="075EF313" w14:textId="733E0D56" w:rsidR="00F93A9B" w:rsidRPr="00C125DC" w:rsidRDefault="00F93A9B" w:rsidP="00F93A9B">
      <w:pPr>
        <w:spacing w:after="0"/>
        <w:jc w:val="both"/>
        <w:rPr>
          <w:rFonts w:ascii="Verdana" w:hAnsi="Verdana"/>
          <w:i/>
          <w:color w:val="000000"/>
        </w:rPr>
      </w:pPr>
      <w:bookmarkStart w:id="2" w:name="_Hlk531081844"/>
      <w:r w:rsidRPr="00C125DC">
        <w:rPr>
          <w:rFonts w:ascii="Verdana" w:hAnsi="Verdana"/>
          <w:noProof/>
          <w:highlight w:val="yellow"/>
          <w:lang w:val="es-ES" w:eastAsia="es-ES"/>
        </w:rPr>
        <w:lastRenderedPageBreak/>
        <w:drawing>
          <wp:inline distT="0" distB="0" distL="0" distR="0" wp14:anchorId="03A6C586" wp14:editId="18D6606E">
            <wp:extent cx="5829300" cy="4648200"/>
            <wp:effectExtent l="19050" t="19050" r="1905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4648200"/>
                    </a:xfrm>
                    <a:prstGeom prst="rect">
                      <a:avLst/>
                    </a:prstGeom>
                    <a:noFill/>
                    <a:ln w="6350" cmpd="sng">
                      <a:solidFill>
                        <a:srgbClr val="000000"/>
                      </a:solidFill>
                      <a:miter lim="800000"/>
                      <a:headEnd/>
                      <a:tailEnd/>
                    </a:ln>
                    <a:effectLst/>
                  </pic:spPr>
                </pic:pic>
              </a:graphicData>
            </a:graphic>
          </wp:inline>
        </w:drawing>
      </w:r>
      <w:bookmarkEnd w:id="2"/>
    </w:p>
    <w:p w14:paraId="609FD613" w14:textId="77777777" w:rsidR="00F93A9B" w:rsidRPr="00C125DC" w:rsidRDefault="00F93A9B" w:rsidP="00F93A9B">
      <w:pPr>
        <w:spacing w:after="0"/>
        <w:ind w:left="360"/>
        <w:jc w:val="both"/>
        <w:rPr>
          <w:rFonts w:ascii="Verdana" w:hAnsi="Verdana"/>
          <w:i/>
          <w:color w:val="000000"/>
        </w:rPr>
      </w:pPr>
    </w:p>
    <w:p w14:paraId="6EE47D40" w14:textId="77777777" w:rsidR="00F93A9B" w:rsidRPr="00C125DC" w:rsidRDefault="00F93A9B" w:rsidP="00F93A9B">
      <w:pPr>
        <w:spacing w:after="0"/>
        <w:jc w:val="both"/>
        <w:rPr>
          <w:rFonts w:ascii="Verdana" w:hAnsi="Verdana"/>
          <w:i/>
          <w:color w:val="000000"/>
        </w:rPr>
      </w:pPr>
      <w:r w:rsidRPr="00C125DC">
        <w:rPr>
          <w:rFonts w:ascii="Verdana" w:hAnsi="Verdana"/>
          <w:i/>
          <w:color w:val="000000"/>
        </w:rPr>
        <w:t xml:space="preserve">Del mismo modo “La variación de 11,6% en los ingresos totales, se explica por el incremento de 12,0% de los ingresos por servicios y de 8,3% de la venta de mercancías. Por su parte, los otros ingresos operacionales registraron una disminución de 0,2%, en comparación con septiembre de 2017”. </w:t>
      </w:r>
    </w:p>
    <w:p w14:paraId="4EA60519" w14:textId="77777777" w:rsidR="00F93A9B" w:rsidRPr="00C125DC" w:rsidRDefault="00F93A9B" w:rsidP="00F93A9B">
      <w:pPr>
        <w:spacing w:after="0"/>
        <w:ind w:left="360"/>
        <w:jc w:val="both"/>
        <w:rPr>
          <w:rFonts w:ascii="Verdana" w:hAnsi="Verdana"/>
          <w:i/>
          <w:color w:val="000000"/>
        </w:rPr>
      </w:pPr>
    </w:p>
    <w:p w14:paraId="521E6BDE" w14:textId="77777777" w:rsidR="00F93A9B" w:rsidRDefault="00F93A9B" w:rsidP="00F93A9B">
      <w:pPr>
        <w:spacing w:after="0"/>
        <w:jc w:val="both"/>
        <w:rPr>
          <w:rFonts w:ascii="Verdana" w:hAnsi="Verdana"/>
          <w:i/>
          <w:color w:val="000000"/>
        </w:rPr>
      </w:pPr>
      <w:r w:rsidRPr="00C125DC">
        <w:rPr>
          <w:rFonts w:ascii="Verdana" w:hAnsi="Verdana"/>
          <w:i/>
          <w:color w:val="000000"/>
        </w:rPr>
        <w:t>Por lo tanto, “La variación de 7,8% en el personal ocupado total, se explica por el incremento de 10,3% en el personal permanente y de 1,4% en el personal temporal directo. Por su parte, el personal contratado a través agencias registró una disminución de 0,1%, en comparación con septiembre de 2017”.</w:t>
      </w:r>
      <w:r w:rsidRPr="00C125DC">
        <w:rPr>
          <w:rStyle w:val="Refdenotaalpie"/>
          <w:rFonts w:ascii="Verdana" w:hAnsi="Verdana"/>
          <w:i/>
          <w:color w:val="000000"/>
        </w:rPr>
        <w:footnoteReference w:id="3"/>
      </w:r>
    </w:p>
    <w:p w14:paraId="741D110A" w14:textId="77777777" w:rsidR="00F93A9B" w:rsidRDefault="00F93A9B" w:rsidP="00F93A9B">
      <w:pPr>
        <w:spacing w:after="0"/>
        <w:jc w:val="both"/>
        <w:rPr>
          <w:rFonts w:ascii="Verdana" w:hAnsi="Verdana"/>
          <w:i/>
          <w:color w:val="000000"/>
        </w:rPr>
      </w:pPr>
    </w:p>
    <w:p w14:paraId="1A23B455" w14:textId="77777777" w:rsidR="00F93A9B" w:rsidRPr="00C125DC" w:rsidRDefault="00F93A9B" w:rsidP="00F93A9B">
      <w:pPr>
        <w:spacing w:after="0"/>
        <w:jc w:val="both"/>
        <w:rPr>
          <w:rFonts w:ascii="Verdana" w:hAnsi="Verdana"/>
          <w:i/>
          <w:color w:val="000000"/>
        </w:rPr>
      </w:pPr>
    </w:p>
    <w:p w14:paraId="66C9D28E" w14:textId="77777777" w:rsidR="00F93A9B" w:rsidRPr="00C125DC" w:rsidRDefault="00F93A9B" w:rsidP="00F93A9B">
      <w:pPr>
        <w:spacing w:after="0"/>
        <w:ind w:left="360"/>
        <w:jc w:val="both"/>
        <w:rPr>
          <w:rFonts w:ascii="Verdana" w:hAnsi="Verdana"/>
          <w:i/>
          <w:color w:val="000000"/>
        </w:rPr>
      </w:pPr>
    </w:p>
    <w:p w14:paraId="679F7BD5" w14:textId="77777777" w:rsidR="00F93A9B" w:rsidRPr="00C125DC" w:rsidRDefault="00F93A9B" w:rsidP="00F93A9B">
      <w:pPr>
        <w:spacing w:after="0"/>
        <w:rPr>
          <w:rFonts w:ascii="Verdana" w:hAnsi="Verdana"/>
          <w:b/>
        </w:rPr>
      </w:pPr>
      <w:r w:rsidRPr="00C125DC">
        <w:rPr>
          <w:rFonts w:ascii="Verdana" w:hAnsi="Verdana"/>
          <w:b/>
        </w:rPr>
        <w:lastRenderedPageBreak/>
        <w:t>2.1 ACTIVIDADES ADMINISTRATIVAS Y DE APOYO DE OFICINA Y OTRAS ACTIVIDADES</w:t>
      </w:r>
    </w:p>
    <w:p w14:paraId="6C5E89F2" w14:textId="77777777" w:rsidR="00F93A9B" w:rsidRPr="00C125DC" w:rsidRDefault="00F93A9B" w:rsidP="00F93A9B">
      <w:pPr>
        <w:spacing w:after="0"/>
        <w:jc w:val="both"/>
        <w:rPr>
          <w:rFonts w:ascii="Verdana" w:hAnsi="Verdana"/>
          <w:highlight w:val="yellow"/>
        </w:rPr>
      </w:pPr>
    </w:p>
    <w:p w14:paraId="01DEF484" w14:textId="77777777" w:rsidR="00F93A9B" w:rsidRDefault="00F93A9B" w:rsidP="00F93A9B">
      <w:pPr>
        <w:spacing w:after="0"/>
        <w:jc w:val="both"/>
        <w:rPr>
          <w:rFonts w:ascii="Verdana" w:hAnsi="Verdana"/>
        </w:rPr>
      </w:pPr>
      <w:r w:rsidRPr="00A37453">
        <w:rPr>
          <w:rFonts w:ascii="Verdana" w:hAnsi="Verdana"/>
        </w:rPr>
        <w:t>El DANE establece en su informen que durante el periodo enero-septiembre de 2018, los servicios de Actividades administrativas y de apoyo de oficina y otras actividades un crecimiento en los ingresos nominales del 7.0%, se observa a su vez un</w:t>
      </w:r>
      <w:r>
        <w:rPr>
          <w:rFonts w:ascii="Verdana" w:hAnsi="Verdana"/>
        </w:rPr>
        <w:t>a</w:t>
      </w:r>
      <w:r w:rsidRPr="00A37453">
        <w:rPr>
          <w:rFonts w:ascii="Verdana" w:hAnsi="Verdana"/>
        </w:rPr>
        <w:t xml:space="preserve"> </w:t>
      </w:r>
      <w:r>
        <w:rPr>
          <w:rFonts w:ascii="Verdana" w:hAnsi="Verdana"/>
        </w:rPr>
        <w:t xml:space="preserve">disminución </w:t>
      </w:r>
      <w:r w:rsidRPr="00A37453">
        <w:rPr>
          <w:rFonts w:ascii="Verdana" w:hAnsi="Verdana"/>
        </w:rPr>
        <w:t>en el personal ocupado en este tipo de servicios de 0,1% en comparación con el periodo enero-septiembre de 2017.</w:t>
      </w:r>
    </w:p>
    <w:p w14:paraId="61571922" w14:textId="77777777" w:rsidR="00F93A9B" w:rsidRDefault="00F93A9B" w:rsidP="00F93A9B">
      <w:pPr>
        <w:spacing w:after="0"/>
        <w:jc w:val="both"/>
        <w:rPr>
          <w:rFonts w:ascii="Verdana" w:hAnsi="Verdana"/>
        </w:rPr>
      </w:pPr>
    </w:p>
    <w:p w14:paraId="656C1B7F" w14:textId="327EC300" w:rsidR="00F93A9B" w:rsidRDefault="00F93A9B" w:rsidP="00F93A9B">
      <w:pPr>
        <w:spacing w:after="0"/>
        <w:jc w:val="both"/>
        <w:rPr>
          <w:rFonts w:ascii="Verdana" w:hAnsi="Verdana"/>
        </w:rPr>
      </w:pPr>
      <w:r w:rsidRPr="00A37453">
        <w:rPr>
          <w:rFonts w:ascii="Verdana" w:hAnsi="Verdana"/>
          <w:noProof/>
          <w:lang w:val="es-ES" w:eastAsia="es-ES"/>
        </w:rPr>
        <w:drawing>
          <wp:inline distT="0" distB="0" distL="0" distR="0" wp14:anchorId="2FF45988" wp14:editId="7A5BE575">
            <wp:extent cx="5819775" cy="5305425"/>
            <wp:effectExtent l="19050" t="19050" r="28575"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l="21724" t="28062" r="37033" b="17924"/>
                    <a:stretch>
                      <a:fillRect/>
                    </a:stretch>
                  </pic:blipFill>
                  <pic:spPr bwMode="auto">
                    <a:xfrm>
                      <a:off x="0" y="0"/>
                      <a:ext cx="5819775" cy="5305425"/>
                    </a:xfrm>
                    <a:prstGeom prst="rect">
                      <a:avLst/>
                    </a:prstGeom>
                    <a:noFill/>
                    <a:ln w="9525" cmpd="sng">
                      <a:solidFill>
                        <a:srgbClr val="000000"/>
                      </a:solidFill>
                      <a:miter lim="800000"/>
                      <a:headEnd/>
                      <a:tailEnd/>
                    </a:ln>
                    <a:effectLst/>
                  </pic:spPr>
                </pic:pic>
              </a:graphicData>
            </a:graphic>
          </wp:inline>
        </w:drawing>
      </w:r>
    </w:p>
    <w:p w14:paraId="7F67C86D" w14:textId="77777777" w:rsidR="00F93A9B" w:rsidRPr="00C125DC" w:rsidRDefault="00F93A9B" w:rsidP="00F93A9B">
      <w:pPr>
        <w:spacing w:after="0"/>
        <w:jc w:val="both"/>
        <w:rPr>
          <w:rFonts w:ascii="Verdana" w:hAnsi="Verdana"/>
          <w:i/>
          <w:color w:val="000000"/>
        </w:rPr>
      </w:pPr>
    </w:p>
    <w:p w14:paraId="4B80F003" w14:textId="478C0B82" w:rsidR="00F93A9B" w:rsidRPr="00C125DC" w:rsidRDefault="00F93A9B" w:rsidP="00363387">
      <w:pPr>
        <w:spacing w:after="0"/>
        <w:jc w:val="center"/>
        <w:rPr>
          <w:rFonts w:ascii="Verdana" w:hAnsi="Verdana"/>
          <w:i/>
        </w:rPr>
      </w:pPr>
      <w:r w:rsidRPr="00A37453">
        <w:rPr>
          <w:rFonts w:ascii="Verdana" w:hAnsi="Verdana"/>
          <w:noProof/>
          <w:lang w:val="es-ES" w:eastAsia="es-ES"/>
        </w:rPr>
        <w:lastRenderedPageBreak/>
        <w:drawing>
          <wp:inline distT="0" distB="0" distL="0" distR="0" wp14:anchorId="4C1B848E" wp14:editId="61CC5E68">
            <wp:extent cx="5486400" cy="5413972"/>
            <wp:effectExtent l="19050" t="19050" r="19050" b="15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30550" t="22330" r="29565" b="7664"/>
                    <a:stretch>
                      <a:fillRect/>
                    </a:stretch>
                  </pic:blipFill>
                  <pic:spPr bwMode="auto">
                    <a:xfrm>
                      <a:off x="0" y="0"/>
                      <a:ext cx="5488319" cy="5415865"/>
                    </a:xfrm>
                    <a:prstGeom prst="rect">
                      <a:avLst/>
                    </a:prstGeom>
                    <a:noFill/>
                    <a:ln w="9525" cmpd="sng">
                      <a:solidFill>
                        <a:srgbClr val="000000"/>
                      </a:solidFill>
                      <a:miter lim="800000"/>
                      <a:headEnd/>
                      <a:tailEnd/>
                    </a:ln>
                    <a:effectLst/>
                  </pic:spPr>
                </pic:pic>
              </a:graphicData>
            </a:graphic>
          </wp:inline>
        </w:drawing>
      </w:r>
    </w:p>
    <w:p w14:paraId="2C848B04" w14:textId="77777777" w:rsidR="00F93A9B" w:rsidRPr="00C125DC" w:rsidRDefault="00F93A9B" w:rsidP="00F93A9B">
      <w:pPr>
        <w:spacing w:after="0"/>
        <w:ind w:left="360"/>
        <w:jc w:val="both"/>
        <w:rPr>
          <w:rFonts w:ascii="Verdana" w:hAnsi="Verdana"/>
          <w:i/>
        </w:rPr>
      </w:pPr>
    </w:p>
    <w:p w14:paraId="73D5EFD1" w14:textId="77777777" w:rsidR="00F93A9B" w:rsidRPr="00E1240B" w:rsidRDefault="00F93A9B" w:rsidP="00F93A9B">
      <w:pPr>
        <w:spacing w:after="0"/>
        <w:jc w:val="both"/>
        <w:rPr>
          <w:rFonts w:ascii="Verdana" w:hAnsi="Verdana"/>
        </w:rPr>
      </w:pPr>
      <w:r w:rsidRPr="00E1240B">
        <w:rPr>
          <w:rFonts w:ascii="Verdana" w:hAnsi="Verdana"/>
        </w:rPr>
        <w:t>La variación de 7% en los ingresos totales, se explica por el incremento de 6% de los ingresos por servicios. Por su parte, la venta de mercancías registró un incremento de 0.1%, mientras que otros ingresos reportaron incremento del 0.9%.</w:t>
      </w:r>
    </w:p>
    <w:p w14:paraId="715E1D2F" w14:textId="77777777" w:rsidR="00F93A9B" w:rsidRPr="00C125DC" w:rsidRDefault="00F93A9B" w:rsidP="00F93A9B">
      <w:pPr>
        <w:spacing w:after="0"/>
        <w:ind w:left="360"/>
        <w:jc w:val="both"/>
        <w:rPr>
          <w:rFonts w:ascii="Verdana" w:hAnsi="Verdana"/>
          <w:i/>
        </w:rPr>
      </w:pPr>
    </w:p>
    <w:p w14:paraId="42928272" w14:textId="77777777" w:rsidR="00F93A9B" w:rsidRDefault="00F93A9B" w:rsidP="00F93A9B">
      <w:pPr>
        <w:rPr>
          <w:noProof/>
        </w:rPr>
      </w:pPr>
    </w:p>
    <w:p w14:paraId="09A31853" w14:textId="22D3226F" w:rsidR="00F93A9B" w:rsidRDefault="00F93A9B" w:rsidP="00363387">
      <w:pPr>
        <w:jc w:val="center"/>
        <w:rPr>
          <w:noProof/>
        </w:rPr>
      </w:pPr>
      <w:r w:rsidRPr="00962215">
        <w:rPr>
          <w:noProof/>
          <w:lang w:val="es-ES" w:eastAsia="es-ES"/>
        </w:rPr>
        <w:lastRenderedPageBreak/>
        <w:drawing>
          <wp:inline distT="0" distB="0" distL="0" distR="0" wp14:anchorId="56B926BB" wp14:editId="388C5624">
            <wp:extent cx="5862830" cy="4124325"/>
            <wp:effectExtent l="19050" t="19050" r="2413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30302" t="33711" r="29027" b="15581"/>
                    <a:stretch>
                      <a:fillRect/>
                    </a:stretch>
                  </pic:blipFill>
                  <pic:spPr bwMode="auto">
                    <a:xfrm>
                      <a:off x="0" y="0"/>
                      <a:ext cx="5866511" cy="4126915"/>
                    </a:xfrm>
                    <a:prstGeom prst="rect">
                      <a:avLst/>
                    </a:prstGeom>
                    <a:noFill/>
                    <a:ln w="6350" cmpd="sng">
                      <a:solidFill>
                        <a:srgbClr val="000000"/>
                      </a:solidFill>
                      <a:miter lim="800000"/>
                      <a:headEnd/>
                      <a:tailEnd/>
                    </a:ln>
                    <a:effectLst/>
                  </pic:spPr>
                </pic:pic>
              </a:graphicData>
            </a:graphic>
          </wp:inline>
        </w:drawing>
      </w:r>
    </w:p>
    <w:p w14:paraId="50E8D183" w14:textId="77777777" w:rsidR="00F93A9B" w:rsidRPr="00C125DC" w:rsidRDefault="00F93A9B" w:rsidP="00F93A9B">
      <w:pPr>
        <w:jc w:val="center"/>
        <w:rPr>
          <w:rFonts w:ascii="Verdana" w:hAnsi="Verdana"/>
        </w:rPr>
      </w:pPr>
      <w:r w:rsidRPr="00BF3D0A">
        <w:rPr>
          <w:rFonts w:ascii="Verdana" w:hAnsi="Verdana"/>
          <w:sz w:val="18"/>
          <w:szCs w:val="18"/>
          <w:u w:val="single"/>
        </w:rPr>
        <w:t>DANE, Boletín Técnico del 13 de noviembre de 2018, Encuesta Mensual de Servicios -EMS</w:t>
      </w:r>
    </w:p>
    <w:p w14:paraId="0EBA729F" w14:textId="77777777" w:rsidR="00F93A9B" w:rsidRDefault="00F93A9B" w:rsidP="00F93A9B">
      <w:pPr>
        <w:pStyle w:val="Prrafodelista"/>
        <w:spacing w:after="0"/>
        <w:ind w:left="360"/>
        <w:jc w:val="both"/>
        <w:rPr>
          <w:rFonts w:ascii="Verdana" w:hAnsi="Verdana"/>
        </w:rPr>
      </w:pPr>
      <w:r w:rsidRPr="0072300B">
        <w:rPr>
          <w:rFonts w:ascii="Verdana" w:hAnsi="Verdana"/>
          <w:b/>
        </w:rPr>
        <w:t>2.2</w:t>
      </w:r>
      <w:r w:rsidRPr="00C125DC">
        <w:rPr>
          <w:rFonts w:ascii="Verdana" w:hAnsi="Verdana"/>
        </w:rPr>
        <w:t xml:space="preserve"> </w:t>
      </w:r>
      <w:r w:rsidRPr="00C125DC">
        <w:rPr>
          <w:rFonts w:ascii="Verdana" w:hAnsi="Verdana"/>
          <w:b/>
        </w:rPr>
        <w:t>SUBSECTOR:</w:t>
      </w:r>
      <w:r w:rsidRPr="00C125DC">
        <w:rPr>
          <w:rFonts w:ascii="Verdana" w:hAnsi="Verdana"/>
        </w:rPr>
        <w:t xml:space="preserve"> El subsector a que hace referencia el siguiente contrato es en </w:t>
      </w:r>
      <w:r w:rsidRPr="00C125DC">
        <w:rPr>
          <w:rFonts w:ascii="Verdana" w:hAnsi="Verdana"/>
          <w:b/>
        </w:rPr>
        <w:t xml:space="preserve">SERVICIOS PROFESIONALES EN </w:t>
      </w:r>
      <w:r w:rsidRPr="00C125DC">
        <w:rPr>
          <w:rFonts w:ascii="Verdana" w:hAnsi="Verdana"/>
          <w:b/>
          <w:color w:val="FF0000"/>
          <w:highlight w:val="yellow"/>
        </w:rPr>
        <w:t>….</w:t>
      </w:r>
      <w:r w:rsidRPr="00C125DC">
        <w:rPr>
          <w:rFonts w:ascii="Verdana" w:hAnsi="Verdana"/>
          <w:b/>
          <w:color w:val="FF0000"/>
        </w:rPr>
        <w:t xml:space="preserve">  </w:t>
      </w:r>
      <w:r w:rsidRPr="00D102D4">
        <w:rPr>
          <w:rFonts w:ascii="Verdana" w:hAnsi="Verdana"/>
          <w:b/>
          <w:color w:val="FF0000"/>
        </w:rPr>
        <w:t>(A continuación, se presenta un ejemplo de la información de este aparte, se aclara que la misma debe estar actualizada con corte a la</w:t>
      </w:r>
      <w:r>
        <w:rPr>
          <w:rFonts w:ascii="Verdana" w:hAnsi="Verdana"/>
          <w:b/>
          <w:color w:val="FF0000"/>
        </w:rPr>
        <w:t xml:space="preserve"> última</w:t>
      </w:r>
      <w:r w:rsidRPr="00D102D4">
        <w:rPr>
          <w:rFonts w:ascii="Verdana" w:hAnsi="Verdana"/>
          <w:b/>
          <w:color w:val="FF0000"/>
        </w:rPr>
        <w:t xml:space="preserve"> Información publicado en la Página Web del DANE - </w:t>
      </w:r>
      <w:r>
        <w:rPr>
          <w:rFonts w:ascii="Verdana" w:hAnsi="Verdana"/>
          <w:b/>
          <w:color w:val="FF0000"/>
        </w:rPr>
        <w:t>Encues</w:t>
      </w:r>
      <w:r w:rsidRPr="00D102D4">
        <w:rPr>
          <w:rFonts w:ascii="Verdana" w:hAnsi="Verdana"/>
          <w:b/>
          <w:color w:val="FF0000"/>
        </w:rPr>
        <w:t>ta Mensual</w:t>
      </w:r>
      <w:r>
        <w:rPr>
          <w:rFonts w:ascii="Verdana" w:hAnsi="Verdana"/>
          <w:b/>
          <w:color w:val="FF0000"/>
        </w:rPr>
        <w:t xml:space="preserve"> </w:t>
      </w:r>
      <w:r w:rsidRPr="00D102D4">
        <w:rPr>
          <w:rFonts w:ascii="Verdana" w:hAnsi="Verdana"/>
          <w:b/>
          <w:color w:val="FF0000"/>
        </w:rPr>
        <w:t>de servicios (EMS) -</w:t>
      </w:r>
      <w:r w:rsidRPr="00D102D4">
        <w:rPr>
          <w:rFonts w:ascii="Verdana" w:hAnsi="Verdana"/>
          <w:color w:val="FF0000"/>
        </w:rPr>
        <w:t xml:space="preserve"> </w:t>
      </w:r>
      <w:r w:rsidRPr="00D102D4">
        <w:rPr>
          <w:rFonts w:ascii="Verdana" w:hAnsi="Verdana"/>
          <w:b/>
          <w:color w:val="FF0000"/>
        </w:rPr>
        <w:t xml:space="preserve">https://www.dane.gov.co/index.php/estadisticas-por-tema/servicios/encuesta-mensual-de-servicios-ems </w:t>
      </w:r>
    </w:p>
    <w:p w14:paraId="21CC040C" w14:textId="376556AF" w:rsidR="00F93A9B" w:rsidRPr="00C125DC" w:rsidRDefault="00F93A9B" w:rsidP="00F93A9B">
      <w:pPr>
        <w:pStyle w:val="Prrafodelista"/>
        <w:ind w:left="0"/>
        <w:jc w:val="both"/>
        <w:rPr>
          <w:rFonts w:ascii="Verdana" w:hAnsi="Verdana"/>
          <w:lang w:val="es-ES"/>
        </w:rPr>
      </w:pPr>
      <w:r w:rsidRPr="00C125DC">
        <w:rPr>
          <w:rFonts w:ascii="Verdana" w:hAnsi="Verdana"/>
        </w:rPr>
        <w:t>Que se justifica en l</w:t>
      </w:r>
      <w:r w:rsidRPr="00C125DC">
        <w:rPr>
          <w:rFonts w:ascii="Verdana" w:hAnsi="Verdana"/>
          <w:lang w:val="es-ES"/>
        </w:rPr>
        <w:t xml:space="preserve">a revisión y análisis del sector de servicios en Colombia, particularmente en lo que coordinación de la asistencia y atención a víctimas del conflicto armado se refiere, exige que las personas que puedan prestar estas actividades cuenten con la formación académica y /o experiencia afín a tales actividades, para el efecto El grupo </w:t>
      </w:r>
      <w:r w:rsidR="0097295D" w:rsidRPr="00C125DC">
        <w:rPr>
          <w:rFonts w:ascii="Verdana" w:hAnsi="Verdana"/>
          <w:lang w:val="es-ES"/>
        </w:rPr>
        <w:t>de…</w:t>
      </w:r>
      <w:r w:rsidRPr="00C125DC">
        <w:rPr>
          <w:rFonts w:ascii="Verdana" w:hAnsi="Verdana"/>
          <w:highlight w:val="yellow"/>
          <w:lang w:val="es-ES"/>
        </w:rPr>
        <w:t>……………………………………</w:t>
      </w:r>
      <w:r w:rsidR="0097295D">
        <w:rPr>
          <w:rFonts w:ascii="Verdana" w:hAnsi="Verdana"/>
          <w:lang w:val="es-ES"/>
        </w:rPr>
        <w:t xml:space="preserve"> </w:t>
      </w:r>
      <w:r w:rsidRPr="00C125DC">
        <w:rPr>
          <w:rFonts w:ascii="Verdana" w:hAnsi="Verdana"/>
          <w:lang w:val="es-ES"/>
        </w:rPr>
        <w:t xml:space="preserve">Ha </w:t>
      </w:r>
      <w:r w:rsidRPr="00C125DC">
        <w:rPr>
          <w:rFonts w:ascii="Verdana" w:hAnsi="Verdana"/>
          <w:lang w:val="es-ES"/>
        </w:rPr>
        <w:lastRenderedPageBreak/>
        <w:t>identificado las siguientes técnicas profesionales</w:t>
      </w:r>
      <w:r w:rsidRPr="00C125DC">
        <w:rPr>
          <w:rStyle w:val="Refdenotaalpie"/>
          <w:rFonts w:ascii="Verdana" w:hAnsi="Verdana"/>
          <w:lang w:val="es-ES"/>
        </w:rPr>
        <w:footnoteReference w:id="4"/>
      </w:r>
      <w:r w:rsidRPr="00C125DC">
        <w:rPr>
          <w:rFonts w:ascii="Verdana" w:hAnsi="Verdana"/>
          <w:lang w:val="es-ES"/>
        </w:rPr>
        <w:t xml:space="preserve"> como afines a dichas actividades: </w:t>
      </w:r>
    </w:p>
    <w:p w14:paraId="2AC4025F" w14:textId="77777777" w:rsidR="00F93A9B" w:rsidRPr="00C125DC" w:rsidRDefault="00F93A9B" w:rsidP="00F93A9B">
      <w:pPr>
        <w:pStyle w:val="Default"/>
        <w:jc w:val="both"/>
        <w:rPr>
          <w:rFonts w:ascii="Verdana" w:hAnsi="Verdana"/>
          <w:sz w:val="22"/>
          <w:szCs w:val="22"/>
          <w:lang w:val="es-ES"/>
        </w:rPr>
      </w:pPr>
    </w:p>
    <w:p w14:paraId="3C9BD153" w14:textId="77777777" w:rsidR="00F93A9B" w:rsidRPr="00C125DC" w:rsidRDefault="00F93A9B" w:rsidP="00F93A9B">
      <w:pPr>
        <w:pStyle w:val="Default"/>
        <w:numPr>
          <w:ilvl w:val="0"/>
          <w:numId w:val="11"/>
        </w:numPr>
        <w:jc w:val="both"/>
        <w:rPr>
          <w:rFonts w:ascii="Verdana" w:hAnsi="Verdana"/>
          <w:sz w:val="22"/>
          <w:szCs w:val="22"/>
          <w:highlight w:val="yellow"/>
          <w:lang w:val="es-ES"/>
        </w:rPr>
      </w:pPr>
      <w:r w:rsidRPr="00C125DC">
        <w:rPr>
          <w:rFonts w:ascii="Verdana" w:hAnsi="Verdana"/>
          <w:sz w:val="22"/>
          <w:szCs w:val="22"/>
          <w:lang w:val="es-ES"/>
        </w:rPr>
        <w:t xml:space="preserve">Ciencias </w:t>
      </w:r>
      <w:r w:rsidRPr="00C125DC">
        <w:rPr>
          <w:rFonts w:ascii="Verdana" w:hAnsi="Verdana"/>
          <w:sz w:val="22"/>
          <w:szCs w:val="22"/>
          <w:highlight w:val="yellow"/>
          <w:lang w:val="es-ES"/>
        </w:rPr>
        <w:t>……………………………</w:t>
      </w:r>
      <w:r w:rsidRPr="00C125DC">
        <w:rPr>
          <w:rFonts w:ascii="Verdana" w:hAnsi="Verdana"/>
          <w:sz w:val="22"/>
          <w:szCs w:val="22"/>
          <w:lang w:val="es-ES"/>
        </w:rPr>
        <w:t xml:space="preserve">: dentro de las que se encuentran: </w:t>
      </w:r>
      <w:r w:rsidRPr="00C125DC">
        <w:rPr>
          <w:rFonts w:ascii="Verdana" w:hAnsi="Verdana"/>
          <w:sz w:val="22"/>
          <w:szCs w:val="22"/>
          <w:highlight w:val="yellow"/>
          <w:lang w:val="es-ES"/>
        </w:rPr>
        <w:t>……………………………………………………………………………………………………………………………………………………………………….</w:t>
      </w:r>
    </w:p>
    <w:p w14:paraId="43B6F61E" w14:textId="77777777" w:rsidR="00F93A9B" w:rsidRPr="00C125DC" w:rsidRDefault="00F93A9B" w:rsidP="00F93A9B">
      <w:pPr>
        <w:pStyle w:val="Prrafodelista"/>
        <w:rPr>
          <w:rFonts w:ascii="Verdana" w:hAnsi="Verdana"/>
        </w:rPr>
      </w:pPr>
    </w:p>
    <w:p w14:paraId="5D0CAFFE" w14:textId="77777777" w:rsidR="00F93A9B" w:rsidRPr="00C125DC" w:rsidRDefault="00F93A9B" w:rsidP="00F93A9B">
      <w:pPr>
        <w:pStyle w:val="Prrafodelista"/>
        <w:numPr>
          <w:ilvl w:val="0"/>
          <w:numId w:val="12"/>
        </w:numPr>
        <w:spacing w:after="160" w:line="259" w:lineRule="auto"/>
        <w:jc w:val="both"/>
        <w:rPr>
          <w:rFonts w:ascii="Verdana" w:hAnsi="Verdana"/>
        </w:rPr>
      </w:pPr>
      <w:r w:rsidRPr="00C125DC">
        <w:rPr>
          <w:rFonts w:ascii="Verdana" w:hAnsi="Verdana"/>
          <w:b/>
        </w:rPr>
        <w:t xml:space="preserve">CLASIFICACIÓN UNSPSC </w:t>
      </w:r>
      <w:r w:rsidRPr="00C125DC">
        <w:rPr>
          <w:rFonts w:ascii="Verdana" w:hAnsi="Verdana"/>
          <w:b/>
          <w:color w:val="FF0000"/>
        </w:rPr>
        <w:t>(A continuación, se presenta un ejemplo de la información de este aparte, se aclara se debe presentar la codificación qque se encuentra en el Clasificador de Bienes y Servicios publicado en la Página de Colombia Compra Eficiente que aplique al perfil que se desea contratar - https://www.colombiacompra.gov.co/clasificador-de-bienes-y-Servicios)</w:t>
      </w:r>
    </w:p>
    <w:p w14:paraId="4AC88DF9" w14:textId="77777777" w:rsidR="00F93A9B" w:rsidRPr="00C125DC" w:rsidRDefault="00F93A9B" w:rsidP="00F93A9B">
      <w:pPr>
        <w:pStyle w:val="Prrafodelista"/>
        <w:spacing w:after="0"/>
        <w:jc w:val="both"/>
        <w:rPr>
          <w:rFonts w:ascii="Verdana" w:hAnsi="Verdana"/>
          <w:b/>
        </w:rPr>
      </w:pPr>
    </w:p>
    <w:p w14:paraId="0AFB561D" w14:textId="77777777" w:rsidR="00F93A9B" w:rsidRPr="00C125DC" w:rsidRDefault="00F93A9B" w:rsidP="00F93A9B">
      <w:pPr>
        <w:spacing w:after="0"/>
        <w:jc w:val="both"/>
        <w:rPr>
          <w:rFonts w:ascii="Verdana" w:hAnsi="Verdana"/>
        </w:rPr>
      </w:pPr>
      <w:r w:rsidRPr="00C125DC">
        <w:rPr>
          <w:rFonts w:ascii="Verdana" w:hAnsi="Verdana"/>
        </w:rPr>
        <w:t xml:space="preserve">El servicio esta codificado de la siguiente manera: </w:t>
      </w:r>
    </w:p>
    <w:p w14:paraId="6723430A" w14:textId="77777777" w:rsidR="00F93A9B" w:rsidRPr="00C125DC" w:rsidRDefault="00F93A9B" w:rsidP="00F93A9B">
      <w:pPr>
        <w:spacing w:after="0"/>
        <w:jc w:val="both"/>
        <w:rPr>
          <w:rFonts w:ascii="Verdana" w:hAnsi="Verdana"/>
        </w:rPr>
      </w:pPr>
    </w:p>
    <w:tbl>
      <w:tblPr>
        <w:tblW w:w="9827" w:type="dxa"/>
        <w:jc w:val="center"/>
        <w:tblCellMar>
          <w:left w:w="70" w:type="dxa"/>
          <w:right w:w="70" w:type="dxa"/>
        </w:tblCellMar>
        <w:tblLook w:val="04A0" w:firstRow="1" w:lastRow="0" w:firstColumn="1" w:lastColumn="0" w:noHBand="0" w:noVBand="1"/>
      </w:tblPr>
      <w:tblGrid>
        <w:gridCol w:w="1793"/>
        <w:gridCol w:w="5138"/>
        <w:gridCol w:w="1400"/>
        <w:gridCol w:w="1496"/>
      </w:tblGrid>
      <w:tr w:rsidR="00F93A9B" w:rsidRPr="00C125DC" w14:paraId="15D66867" w14:textId="77777777" w:rsidTr="00363387">
        <w:trPr>
          <w:trHeight w:val="453"/>
          <w:jc w:val="center"/>
        </w:trPr>
        <w:tc>
          <w:tcPr>
            <w:tcW w:w="98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FD2CA" w14:textId="77777777" w:rsidR="00F93A9B" w:rsidRPr="00C125DC" w:rsidRDefault="00F93A9B" w:rsidP="00D274B9">
            <w:pPr>
              <w:spacing w:after="0"/>
              <w:jc w:val="center"/>
              <w:rPr>
                <w:rFonts w:ascii="Verdana" w:hAnsi="Verdana"/>
                <w:b/>
                <w:bCs/>
                <w:lang w:eastAsia="es-CO"/>
              </w:rPr>
            </w:pPr>
            <w:r w:rsidRPr="00C125DC">
              <w:rPr>
                <w:rFonts w:ascii="Verdana" w:hAnsi="Verdana"/>
                <w:b/>
                <w:bCs/>
              </w:rPr>
              <w:t>CLASIFICACION DEL BIEN Y/O SERVICIO DE LAS NACIONES UNIDAS (UNSPSC)</w:t>
            </w:r>
          </w:p>
        </w:tc>
      </w:tr>
      <w:tr w:rsidR="00F93A9B" w:rsidRPr="00C125DC" w14:paraId="6B7A5ACD" w14:textId="77777777" w:rsidTr="00363387">
        <w:trPr>
          <w:trHeight w:val="477"/>
          <w:jc w:val="center"/>
        </w:trPr>
        <w:tc>
          <w:tcPr>
            <w:tcW w:w="1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FE2CD" w14:textId="77777777" w:rsidR="00F93A9B" w:rsidRPr="00C125DC" w:rsidRDefault="00F93A9B" w:rsidP="00D274B9">
            <w:pPr>
              <w:spacing w:after="0"/>
              <w:rPr>
                <w:rFonts w:ascii="Verdana" w:hAnsi="Verdana"/>
                <w:b/>
                <w:bCs/>
              </w:rPr>
            </w:pPr>
            <w:r w:rsidRPr="00C125DC">
              <w:rPr>
                <w:rFonts w:ascii="Verdana" w:hAnsi="Verdana"/>
                <w:b/>
                <w:bCs/>
              </w:rPr>
              <w:t>SEGMENTO</w:t>
            </w:r>
          </w:p>
        </w:tc>
        <w:tc>
          <w:tcPr>
            <w:tcW w:w="5138" w:type="dxa"/>
            <w:tcBorders>
              <w:top w:val="single" w:sz="4" w:space="0" w:color="auto"/>
              <w:left w:val="nil"/>
              <w:bottom w:val="single" w:sz="4" w:space="0" w:color="auto"/>
              <w:right w:val="single" w:sz="4" w:space="0" w:color="auto"/>
            </w:tcBorders>
            <w:shd w:val="clear" w:color="auto" w:fill="auto"/>
            <w:vAlign w:val="center"/>
            <w:hideMark/>
          </w:tcPr>
          <w:p w14:paraId="285CB2D5" w14:textId="77777777" w:rsidR="00F93A9B" w:rsidRPr="00C125DC" w:rsidRDefault="00F93A9B" w:rsidP="00D274B9">
            <w:pPr>
              <w:spacing w:after="0"/>
              <w:jc w:val="center"/>
              <w:rPr>
                <w:rFonts w:ascii="Verdana" w:hAnsi="Verdana"/>
              </w:rPr>
            </w:pPr>
            <w:r w:rsidRPr="00C125DC">
              <w:rPr>
                <w:rFonts w:ascii="Verdana" w:hAnsi="Verdana"/>
              </w:rPr>
              <w:t>Servicios de Gestión, Servicios profesionales de Empresa y Servicios Administrativos</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7455F7D" w14:textId="77777777" w:rsidR="00F93A9B" w:rsidRPr="00C125DC" w:rsidRDefault="00F93A9B" w:rsidP="00D274B9">
            <w:pPr>
              <w:spacing w:after="0"/>
              <w:jc w:val="center"/>
              <w:rPr>
                <w:rFonts w:ascii="Verdana" w:hAnsi="Verdana"/>
                <w:b/>
                <w:bCs/>
              </w:rPr>
            </w:pPr>
            <w:r w:rsidRPr="00C125DC">
              <w:rPr>
                <w:rFonts w:ascii="Verdana" w:hAnsi="Verdana"/>
                <w:b/>
                <w:bCs/>
              </w:rPr>
              <w:t>CODIGO</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14:paraId="0B6CE42D" w14:textId="77777777" w:rsidR="00F93A9B" w:rsidRPr="00C125DC" w:rsidRDefault="00F93A9B" w:rsidP="00D274B9">
            <w:pPr>
              <w:spacing w:after="0"/>
              <w:jc w:val="center"/>
              <w:rPr>
                <w:rFonts w:ascii="Verdana" w:hAnsi="Verdana"/>
              </w:rPr>
            </w:pPr>
            <w:r w:rsidRPr="00C125DC">
              <w:rPr>
                <w:rFonts w:ascii="Verdana" w:hAnsi="Verdana"/>
              </w:rPr>
              <w:t>80000000</w:t>
            </w:r>
          </w:p>
        </w:tc>
      </w:tr>
      <w:tr w:rsidR="00F93A9B" w:rsidRPr="00C125DC" w14:paraId="67B15B8E" w14:textId="77777777" w:rsidTr="00363387">
        <w:trPr>
          <w:trHeight w:val="477"/>
          <w:jc w:val="center"/>
        </w:trPr>
        <w:tc>
          <w:tcPr>
            <w:tcW w:w="1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A5D1D" w14:textId="77777777" w:rsidR="00F93A9B" w:rsidRPr="00C125DC" w:rsidRDefault="00F93A9B" w:rsidP="00D274B9">
            <w:pPr>
              <w:spacing w:after="0"/>
              <w:rPr>
                <w:rFonts w:ascii="Verdana" w:hAnsi="Verdana"/>
                <w:b/>
                <w:bCs/>
              </w:rPr>
            </w:pPr>
            <w:r w:rsidRPr="00C125DC">
              <w:rPr>
                <w:rFonts w:ascii="Verdana" w:hAnsi="Verdana"/>
                <w:b/>
                <w:bCs/>
              </w:rPr>
              <w:t>FAMILIA</w:t>
            </w:r>
          </w:p>
        </w:tc>
        <w:tc>
          <w:tcPr>
            <w:tcW w:w="5138" w:type="dxa"/>
            <w:tcBorders>
              <w:top w:val="single" w:sz="4" w:space="0" w:color="auto"/>
              <w:left w:val="nil"/>
              <w:bottom w:val="single" w:sz="4" w:space="0" w:color="auto"/>
              <w:right w:val="single" w:sz="4" w:space="0" w:color="auto"/>
            </w:tcBorders>
            <w:shd w:val="clear" w:color="auto" w:fill="auto"/>
            <w:vAlign w:val="center"/>
          </w:tcPr>
          <w:p w14:paraId="52D2F814" w14:textId="77777777" w:rsidR="00F93A9B" w:rsidRPr="00C125DC" w:rsidRDefault="00F93A9B" w:rsidP="00D274B9">
            <w:pPr>
              <w:spacing w:after="0"/>
              <w:jc w:val="center"/>
              <w:rPr>
                <w:rFonts w:ascii="Verdana" w:hAnsi="Verdana"/>
              </w:rPr>
            </w:pPr>
            <w:r w:rsidRPr="00C125DC">
              <w:rPr>
                <w:rFonts w:ascii="Verdana" w:hAnsi="Verdana"/>
              </w:rPr>
              <w:t>Servicios de Administración de Empresas</w:t>
            </w:r>
          </w:p>
        </w:tc>
        <w:tc>
          <w:tcPr>
            <w:tcW w:w="1400" w:type="dxa"/>
            <w:tcBorders>
              <w:top w:val="single" w:sz="4" w:space="0" w:color="auto"/>
              <w:left w:val="nil"/>
              <w:bottom w:val="single" w:sz="4" w:space="0" w:color="auto"/>
              <w:right w:val="single" w:sz="4" w:space="0" w:color="auto"/>
            </w:tcBorders>
            <w:shd w:val="clear" w:color="auto" w:fill="auto"/>
            <w:noWrap/>
            <w:vAlign w:val="center"/>
          </w:tcPr>
          <w:p w14:paraId="0283E93E" w14:textId="77777777" w:rsidR="00F93A9B" w:rsidRPr="00C125DC" w:rsidRDefault="00F93A9B" w:rsidP="00D274B9">
            <w:pPr>
              <w:spacing w:after="0"/>
              <w:jc w:val="center"/>
              <w:rPr>
                <w:rFonts w:ascii="Verdana" w:hAnsi="Verdana"/>
                <w:b/>
              </w:rPr>
            </w:pPr>
            <w:r w:rsidRPr="00C125DC">
              <w:rPr>
                <w:rFonts w:ascii="Verdana" w:hAnsi="Verdana"/>
                <w:b/>
              </w:rPr>
              <w:t>CODIGO</w:t>
            </w:r>
          </w:p>
        </w:tc>
        <w:tc>
          <w:tcPr>
            <w:tcW w:w="1495" w:type="dxa"/>
            <w:tcBorders>
              <w:top w:val="single" w:sz="4" w:space="0" w:color="auto"/>
              <w:left w:val="nil"/>
              <w:bottom w:val="single" w:sz="4" w:space="0" w:color="auto"/>
              <w:right w:val="single" w:sz="4" w:space="0" w:color="auto"/>
            </w:tcBorders>
            <w:shd w:val="clear" w:color="auto" w:fill="auto"/>
            <w:noWrap/>
            <w:vAlign w:val="center"/>
          </w:tcPr>
          <w:p w14:paraId="19979810" w14:textId="77777777" w:rsidR="00F93A9B" w:rsidRPr="00C125DC" w:rsidRDefault="00F93A9B" w:rsidP="00D274B9">
            <w:pPr>
              <w:spacing w:after="0"/>
              <w:jc w:val="center"/>
              <w:rPr>
                <w:rFonts w:ascii="Verdana" w:hAnsi="Verdana"/>
              </w:rPr>
            </w:pPr>
            <w:r w:rsidRPr="00C125DC">
              <w:rPr>
                <w:rFonts w:ascii="Verdana" w:hAnsi="Verdana"/>
              </w:rPr>
              <w:t>80160000</w:t>
            </w:r>
          </w:p>
        </w:tc>
      </w:tr>
      <w:tr w:rsidR="00F93A9B" w:rsidRPr="00C125DC" w14:paraId="501EA2FA" w14:textId="77777777" w:rsidTr="00363387">
        <w:trPr>
          <w:trHeight w:val="477"/>
          <w:jc w:val="center"/>
        </w:trPr>
        <w:tc>
          <w:tcPr>
            <w:tcW w:w="1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23AD8" w14:textId="77777777" w:rsidR="00F93A9B" w:rsidRPr="00C125DC" w:rsidRDefault="00F93A9B" w:rsidP="00D274B9">
            <w:pPr>
              <w:spacing w:after="0"/>
              <w:rPr>
                <w:rFonts w:ascii="Verdana" w:hAnsi="Verdana"/>
                <w:b/>
                <w:bCs/>
              </w:rPr>
            </w:pPr>
            <w:r w:rsidRPr="00C125DC">
              <w:rPr>
                <w:rFonts w:ascii="Verdana" w:hAnsi="Verdana"/>
                <w:b/>
                <w:bCs/>
              </w:rPr>
              <w:t>CLASE</w:t>
            </w:r>
          </w:p>
        </w:tc>
        <w:tc>
          <w:tcPr>
            <w:tcW w:w="5138" w:type="dxa"/>
            <w:tcBorders>
              <w:top w:val="single" w:sz="4" w:space="0" w:color="auto"/>
              <w:left w:val="nil"/>
              <w:bottom w:val="single" w:sz="4" w:space="0" w:color="auto"/>
              <w:right w:val="single" w:sz="4" w:space="0" w:color="auto"/>
            </w:tcBorders>
            <w:shd w:val="clear" w:color="auto" w:fill="auto"/>
            <w:vAlign w:val="center"/>
          </w:tcPr>
          <w:p w14:paraId="4868254B" w14:textId="77777777" w:rsidR="00F93A9B" w:rsidRPr="00C125DC" w:rsidRDefault="00F93A9B" w:rsidP="00D274B9">
            <w:pPr>
              <w:spacing w:after="0"/>
              <w:jc w:val="center"/>
              <w:rPr>
                <w:rFonts w:ascii="Verdana" w:hAnsi="Verdana"/>
              </w:rPr>
            </w:pPr>
            <w:r w:rsidRPr="00C125DC">
              <w:rPr>
                <w:rFonts w:ascii="Verdana" w:hAnsi="Verdana"/>
              </w:rPr>
              <w:t>Servicios de apoyo Gerencial</w:t>
            </w:r>
          </w:p>
        </w:tc>
        <w:tc>
          <w:tcPr>
            <w:tcW w:w="1400" w:type="dxa"/>
            <w:tcBorders>
              <w:top w:val="single" w:sz="4" w:space="0" w:color="auto"/>
              <w:left w:val="nil"/>
              <w:bottom w:val="single" w:sz="4" w:space="0" w:color="auto"/>
              <w:right w:val="single" w:sz="4" w:space="0" w:color="auto"/>
            </w:tcBorders>
            <w:shd w:val="clear" w:color="auto" w:fill="auto"/>
            <w:noWrap/>
            <w:vAlign w:val="center"/>
          </w:tcPr>
          <w:p w14:paraId="5E6B8A42" w14:textId="77777777" w:rsidR="00F93A9B" w:rsidRPr="00C125DC" w:rsidRDefault="00F93A9B" w:rsidP="00D274B9">
            <w:pPr>
              <w:spacing w:after="0"/>
              <w:jc w:val="center"/>
              <w:rPr>
                <w:rFonts w:ascii="Verdana" w:hAnsi="Verdana"/>
                <w:b/>
                <w:bCs/>
              </w:rPr>
            </w:pPr>
            <w:r w:rsidRPr="00C125DC">
              <w:rPr>
                <w:rFonts w:ascii="Verdana" w:hAnsi="Verdana"/>
                <w:b/>
                <w:bCs/>
              </w:rPr>
              <w:t>CODIGO</w:t>
            </w:r>
          </w:p>
        </w:tc>
        <w:tc>
          <w:tcPr>
            <w:tcW w:w="1495" w:type="dxa"/>
            <w:tcBorders>
              <w:top w:val="single" w:sz="4" w:space="0" w:color="auto"/>
              <w:left w:val="nil"/>
              <w:bottom w:val="single" w:sz="4" w:space="0" w:color="auto"/>
              <w:right w:val="single" w:sz="4" w:space="0" w:color="auto"/>
            </w:tcBorders>
            <w:shd w:val="clear" w:color="auto" w:fill="auto"/>
            <w:noWrap/>
            <w:vAlign w:val="center"/>
          </w:tcPr>
          <w:p w14:paraId="5EA3E1E9" w14:textId="77777777" w:rsidR="00F93A9B" w:rsidRPr="00C125DC" w:rsidRDefault="00F93A9B" w:rsidP="00D274B9">
            <w:pPr>
              <w:spacing w:after="0"/>
              <w:jc w:val="center"/>
              <w:rPr>
                <w:rFonts w:ascii="Verdana" w:hAnsi="Verdana"/>
              </w:rPr>
            </w:pPr>
            <w:r w:rsidRPr="00C125DC">
              <w:rPr>
                <w:rFonts w:ascii="Verdana" w:hAnsi="Verdana"/>
              </w:rPr>
              <w:t>80161500</w:t>
            </w:r>
          </w:p>
        </w:tc>
      </w:tr>
    </w:tbl>
    <w:p w14:paraId="425F29E9" w14:textId="77777777" w:rsidR="00F93A9B" w:rsidRPr="00C125DC" w:rsidRDefault="00F93A9B" w:rsidP="00F93A9B">
      <w:pPr>
        <w:spacing w:after="0"/>
        <w:jc w:val="both"/>
        <w:rPr>
          <w:rFonts w:ascii="Verdana" w:hAnsi="Verdana"/>
        </w:rPr>
      </w:pPr>
    </w:p>
    <w:p w14:paraId="57D7A85C" w14:textId="77777777" w:rsidR="00F93A9B" w:rsidRPr="00C125DC" w:rsidRDefault="00F93A9B" w:rsidP="00F93A9B">
      <w:pPr>
        <w:spacing w:after="0"/>
        <w:jc w:val="both"/>
        <w:rPr>
          <w:rFonts w:ascii="Verdana" w:hAnsi="Verdana"/>
        </w:rPr>
      </w:pPr>
    </w:p>
    <w:p w14:paraId="0762ADAA" w14:textId="77777777" w:rsidR="00F93A9B" w:rsidRPr="00C125DC" w:rsidRDefault="00F93A9B" w:rsidP="00F93A9B">
      <w:pPr>
        <w:pStyle w:val="Prrafodelista"/>
        <w:spacing w:after="0"/>
        <w:ind w:left="0"/>
        <w:jc w:val="both"/>
        <w:rPr>
          <w:rFonts w:ascii="Verdana" w:hAnsi="Verdana"/>
          <w:b/>
        </w:rPr>
      </w:pPr>
      <w:r w:rsidRPr="00C125DC">
        <w:rPr>
          <w:rFonts w:ascii="Verdana" w:hAnsi="Verdana"/>
          <w:b/>
          <w:highlight w:val="yellow"/>
        </w:rPr>
        <w:t>Nota: en caso de conocer el producto específico, se describe el cuarto nivel</w:t>
      </w:r>
    </w:p>
    <w:p w14:paraId="6FACF6DF" w14:textId="77777777" w:rsidR="00F93A9B" w:rsidRDefault="00F93A9B" w:rsidP="00F93A9B">
      <w:pPr>
        <w:pStyle w:val="Prrafodelista"/>
        <w:spacing w:after="0"/>
        <w:ind w:left="426"/>
        <w:jc w:val="both"/>
        <w:rPr>
          <w:rFonts w:ascii="Verdana" w:hAnsi="Verdana"/>
          <w:b/>
        </w:rPr>
      </w:pPr>
    </w:p>
    <w:p w14:paraId="5987B7FB" w14:textId="77777777" w:rsidR="00F93A9B" w:rsidRDefault="00F93A9B" w:rsidP="00F93A9B">
      <w:pPr>
        <w:pStyle w:val="Prrafodelista"/>
        <w:spacing w:after="0"/>
        <w:ind w:left="426"/>
        <w:jc w:val="both"/>
        <w:rPr>
          <w:rFonts w:ascii="Verdana" w:hAnsi="Verdana"/>
          <w:b/>
        </w:rPr>
      </w:pPr>
    </w:p>
    <w:p w14:paraId="46A9F279" w14:textId="77777777" w:rsidR="00F93A9B" w:rsidRDefault="00F93A9B" w:rsidP="00F93A9B">
      <w:pPr>
        <w:pStyle w:val="Prrafodelista"/>
        <w:spacing w:after="0"/>
        <w:ind w:left="426"/>
        <w:jc w:val="both"/>
        <w:rPr>
          <w:rFonts w:ascii="Verdana" w:hAnsi="Verdana"/>
          <w:b/>
        </w:rPr>
      </w:pPr>
    </w:p>
    <w:p w14:paraId="00C7E114" w14:textId="77777777" w:rsidR="00F93A9B" w:rsidRDefault="00F93A9B" w:rsidP="00F93A9B">
      <w:pPr>
        <w:pStyle w:val="Prrafodelista"/>
        <w:jc w:val="both"/>
        <w:rPr>
          <w:rFonts w:ascii="Verdana" w:hAnsi="Verdana"/>
          <w:b/>
        </w:rPr>
      </w:pPr>
    </w:p>
    <w:p w14:paraId="0F127CEF" w14:textId="77777777" w:rsidR="00F93A9B" w:rsidRPr="00C125DC" w:rsidRDefault="00F93A9B" w:rsidP="00F93A9B">
      <w:pPr>
        <w:pStyle w:val="Prrafodelista"/>
        <w:spacing w:after="0"/>
        <w:ind w:left="426"/>
        <w:jc w:val="both"/>
        <w:rPr>
          <w:rFonts w:ascii="Verdana" w:hAnsi="Verdana"/>
          <w:b/>
        </w:rPr>
      </w:pPr>
    </w:p>
    <w:p w14:paraId="534F86EF" w14:textId="77777777" w:rsidR="00F93A9B" w:rsidRPr="00C125DC" w:rsidRDefault="00F93A9B" w:rsidP="00F93A9B">
      <w:pPr>
        <w:pStyle w:val="Prrafodelista"/>
        <w:numPr>
          <w:ilvl w:val="0"/>
          <w:numId w:val="12"/>
        </w:numPr>
        <w:spacing w:after="0"/>
        <w:jc w:val="both"/>
        <w:rPr>
          <w:rFonts w:ascii="Verdana" w:hAnsi="Verdana"/>
          <w:b/>
        </w:rPr>
      </w:pPr>
      <w:r w:rsidRPr="00C125DC">
        <w:rPr>
          <w:rFonts w:ascii="Verdana" w:hAnsi="Verdana"/>
          <w:b/>
        </w:rPr>
        <w:lastRenderedPageBreak/>
        <w:t xml:space="preserve">ESPECIFICACIONES TÉCNICAS DEL CONTRATO: </w:t>
      </w:r>
    </w:p>
    <w:p w14:paraId="2CF86750" w14:textId="77777777" w:rsidR="00F93A9B" w:rsidRPr="00C125DC" w:rsidRDefault="00F93A9B" w:rsidP="00F93A9B">
      <w:pPr>
        <w:spacing w:after="0"/>
        <w:ind w:left="360"/>
        <w:jc w:val="both"/>
        <w:rPr>
          <w:rFonts w:ascii="Verdana" w:hAnsi="Verdana"/>
        </w:rPr>
      </w:pPr>
    </w:p>
    <w:p w14:paraId="50A03A2F" w14:textId="77777777" w:rsidR="00F93A9B" w:rsidRPr="00C125DC" w:rsidRDefault="00F93A9B" w:rsidP="00F93A9B">
      <w:pPr>
        <w:pStyle w:val="Prrafodelista"/>
        <w:numPr>
          <w:ilvl w:val="1"/>
          <w:numId w:val="12"/>
        </w:numPr>
        <w:spacing w:after="0"/>
        <w:ind w:left="426"/>
        <w:jc w:val="both"/>
        <w:rPr>
          <w:rFonts w:ascii="Verdana" w:hAnsi="Verdana"/>
          <w:b/>
        </w:rPr>
      </w:pPr>
      <w:r w:rsidRPr="00C125DC">
        <w:rPr>
          <w:rFonts w:ascii="Verdana" w:hAnsi="Verdana"/>
          <w:b/>
        </w:rPr>
        <w:t>: Descripción de la necesidad</w:t>
      </w:r>
    </w:p>
    <w:p w14:paraId="2DE4F9E9" w14:textId="77777777" w:rsidR="00F93A9B" w:rsidRPr="00C125DC" w:rsidRDefault="00F93A9B" w:rsidP="00F93A9B">
      <w:pPr>
        <w:contextualSpacing/>
        <w:jc w:val="both"/>
        <w:rPr>
          <w:rFonts w:ascii="Verdana" w:hAnsi="Verdana" w:cs="Arial"/>
          <w:color w:val="000000"/>
          <w:lang w:val="es-ES"/>
        </w:rPr>
      </w:pPr>
      <w:r w:rsidRPr="00C125DC">
        <w:rPr>
          <w:rFonts w:ascii="Verdana" w:hAnsi="Verdana" w:cs="Arial"/>
          <w:color w:val="000000"/>
          <w:highlight w:val="yellow"/>
          <w:lang w:val="es-ES"/>
        </w:rPr>
        <w:t>:::::::::::::::::::::::::::::::::::::::::::::::::::::::::::::::::::::::::::::::::::::::::::::::::::::::::::::::::::::::::::::::::::::::::::::::::::::::::::::::::::::::::::::::::::::::::::::::::::::::::::::::::::::::::::::::::::::::::::::::::::::::::::::::::::::::::::::::::::::::::::</w:t>
      </w:r>
    </w:p>
    <w:p w14:paraId="44543B82" w14:textId="77777777" w:rsidR="00F93A9B" w:rsidRPr="00C125DC" w:rsidRDefault="00F93A9B" w:rsidP="00F93A9B">
      <w:pPr>
        <w:spacing w:after="0"/>
        <w:jc w:val="both"/>
        <w:rPr>
          <w:rFonts w:ascii="Verdana" w:hAnsi="Verdana"/>
        </w:rPr>
      </w:pPr>
    </w:p>
    <w:p w14:paraId="6E7BB839" w14:textId="77777777" w:rsidR="00F93A9B" w:rsidRPr="00C125DC" w:rsidRDefault="00F93A9B" w:rsidP="00F93A9B">
      <w:pPr>
        <w:pStyle w:val="Prrafodelista"/>
        <w:numPr>
          <w:ilvl w:val="1"/>
          <w:numId w:val="12"/>
        </w:numPr>
        <w:spacing w:after="0"/>
        <w:ind w:left="284"/>
        <w:jc w:val="both"/>
        <w:rPr>
          <w:rFonts w:ascii="Verdana" w:hAnsi="Verdana"/>
          <w:b/>
        </w:rPr>
      </w:pPr>
      <w:r w:rsidRPr="00C125DC">
        <w:rPr>
          <w:rFonts w:ascii="Verdana" w:hAnsi="Verdana"/>
          <w:b/>
        </w:rPr>
        <w:t>Obligaciones a desarrollar por el Profesional</w:t>
      </w:r>
    </w:p>
    <w:p w14:paraId="1B576649" w14:textId="77777777" w:rsidR="00F93A9B" w:rsidRPr="00C125DC" w:rsidRDefault="00F93A9B" w:rsidP="00F93A9B">
      <w:pPr>
        <w:pStyle w:val="Prrafodelista"/>
        <w:spacing w:after="0"/>
        <w:ind w:left="284"/>
        <w:jc w:val="both"/>
        <w:rPr>
          <w:rFonts w:ascii="Verdana" w:hAnsi="Verdana"/>
          <w:b/>
          <w:highlight w:val="yellow"/>
        </w:rPr>
      </w:pPr>
      <w:r w:rsidRPr="00C125DC">
        <w:rPr>
          <w:rFonts w:ascii="Verdana" w:hAnsi="Verdana"/>
          <w:b/>
          <w:highlight w:val="yellow"/>
        </w:rPr>
        <w:t>:::::::::::::::::::::::::::::::::::::::::::::::::::::::::::::::::::::::::::::::::::::::::::::::::::::::::::::::::::::::::::::</w:t>
      </w:r>
    </w:p>
    <w:p w14:paraId="02FBB080" w14:textId="77777777" w:rsidR="00F93A9B" w:rsidRPr="00C125DC" w:rsidRDefault="00F93A9B" w:rsidP="00F93A9B">
      <w:pPr>
        <w:spacing w:after="0"/>
        <w:jc w:val="both"/>
        <w:rPr>
          <w:rFonts w:ascii="Verdana" w:hAnsi="Verdana"/>
        </w:rPr>
      </w:pPr>
    </w:p>
    <w:p w14:paraId="0CAED7E6" w14:textId="77777777" w:rsidR="00F93A9B" w:rsidRPr="00C125DC" w:rsidRDefault="00F93A9B" w:rsidP="00F93A9B">
      <w:pPr>
        <w:pStyle w:val="Prrafodelista"/>
        <w:numPr>
          <w:ilvl w:val="1"/>
          <w:numId w:val="12"/>
        </w:numPr>
        <w:spacing w:after="0"/>
        <w:ind w:left="426"/>
        <w:jc w:val="both"/>
        <w:rPr>
          <w:rFonts w:ascii="Verdana" w:hAnsi="Verdana"/>
          <w:b/>
        </w:rPr>
      </w:pPr>
      <w:r w:rsidRPr="00C125DC">
        <w:rPr>
          <w:rFonts w:ascii="Verdana" w:hAnsi="Verdana"/>
          <w:b/>
        </w:rPr>
        <w:t>Tabla de Honorarios</w:t>
      </w:r>
    </w:p>
    <w:p w14:paraId="2A9D4B48" w14:textId="77777777" w:rsidR="00F93A9B" w:rsidRPr="00C125DC" w:rsidRDefault="00F93A9B" w:rsidP="00F93A9B">
      <w:pPr>
        <w:spacing w:after="0"/>
        <w:jc w:val="both"/>
        <w:rPr>
          <w:rFonts w:ascii="Verdana" w:hAnsi="Verdana"/>
          <w:b/>
        </w:rPr>
      </w:pPr>
    </w:p>
    <w:p w14:paraId="6F5DC084" w14:textId="77777777" w:rsidR="00F93A9B" w:rsidRPr="00C125DC" w:rsidRDefault="00F93A9B" w:rsidP="00F93A9B">
      <w:pPr>
        <w:spacing w:after="0"/>
        <w:jc w:val="both"/>
        <w:rPr>
          <w:rFonts w:ascii="Verdana" w:hAnsi="Verdana"/>
        </w:rPr>
      </w:pPr>
      <w:r w:rsidRPr="00C125DC">
        <w:rPr>
          <w:rFonts w:ascii="Verdana" w:hAnsi="Verdana"/>
        </w:rPr>
        <w:t>El profesional contratado debe ajustarse a la siguiente tabla de honorarios y cumplir con sus requisitos específicos.</w:t>
      </w:r>
    </w:p>
    <w:p w14:paraId="3A14533F" w14:textId="77777777" w:rsidR="00F93A9B" w:rsidRPr="00C125DC" w:rsidRDefault="00F93A9B" w:rsidP="00363387">
      <w:pPr>
        <w:spacing w:after="0"/>
        <w:rPr>
          <w:rFonts w:ascii="Verdana" w:hAnsi="Verdana"/>
          <w:noProof/>
          <w:lang w:val="es-ES" w:eastAsia="zh-TW"/>
        </w:rPr>
      </w:pPr>
    </w:p>
    <w:tbl>
      <w:tblPr>
        <w:tblW w:w="7297" w:type="dxa"/>
        <w:jc w:val="center"/>
        <w:tblCellMar>
          <w:left w:w="70" w:type="dxa"/>
          <w:right w:w="70" w:type="dxa"/>
        </w:tblCellMar>
        <w:tblLook w:val="04A0" w:firstRow="1" w:lastRow="0" w:firstColumn="1" w:lastColumn="0" w:noHBand="0" w:noVBand="1"/>
      </w:tblPr>
      <w:tblGrid>
        <w:gridCol w:w="1629"/>
        <w:gridCol w:w="1414"/>
        <w:gridCol w:w="1840"/>
        <w:gridCol w:w="2414"/>
      </w:tblGrid>
      <w:tr w:rsidR="00F93A9B" w:rsidRPr="00C125DC" w14:paraId="3540A2D4" w14:textId="77777777" w:rsidTr="00D274B9">
        <w:trPr>
          <w:trHeight w:val="286"/>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A5867" w14:textId="77777777" w:rsidR="00F93A9B" w:rsidRPr="00C125DC" w:rsidRDefault="00F93A9B" w:rsidP="00D274B9">
            <w:pPr>
              <w:spacing w:after="0"/>
              <w:jc w:val="center"/>
              <w:rPr>
                <w:rFonts w:ascii="Verdana" w:eastAsia="Times New Roman" w:hAnsi="Verdana"/>
                <w:b/>
                <w:color w:val="000000"/>
                <w:lang w:eastAsia="es-CO"/>
              </w:rPr>
            </w:pPr>
            <w:r w:rsidRPr="00C125DC">
              <w:rPr>
                <w:rFonts w:ascii="Verdana" w:eastAsia="Times New Roman" w:hAnsi="Verdana"/>
                <w:b/>
                <w:color w:val="000000"/>
                <w:lang w:eastAsia="es-CO"/>
              </w:rPr>
              <w:t xml:space="preserve">Categoría </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45AE29F4" w14:textId="77777777" w:rsidR="00F93A9B" w:rsidRPr="00C125DC" w:rsidRDefault="00F93A9B" w:rsidP="00D274B9">
            <w:pPr>
              <w:spacing w:after="0"/>
              <w:jc w:val="center"/>
              <w:rPr>
                <w:rFonts w:ascii="Verdana" w:eastAsia="Times New Roman" w:hAnsi="Verdana"/>
                <w:b/>
                <w:color w:val="000000"/>
                <w:lang w:eastAsia="es-CO"/>
              </w:rPr>
            </w:pPr>
            <w:r w:rsidRPr="00C125DC">
              <w:rPr>
                <w:rFonts w:ascii="Verdana" w:eastAsia="Times New Roman" w:hAnsi="Verdana"/>
                <w:b/>
                <w:color w:val="000000"/>
                <w:lang w:eastAsia="es-CO"/>
              </w:rPr>
              <w:t>Nivel</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458C5ADE" w14:textId="77777777" w:rsidR="00F93A9B" w:rsidRPr="00C125DC" w:rsidRDefault="00F93A9B" w:rsidP="00D274B9">
            <w:pPr>
              <w:spacing w:after="0"/>
              <w:jc w:val="center"/>
              <w:rPr>
                <w:rFonts w:ascii="Verdana" w:eastAsia="Times New Roman" w:hAnsi="Verdana"/>
                <w:b/>
                <w:color w:val="000000"/>
                <w:lang w:eastAsia="es-CO"/>
              </w:rPr>
            </w:pPr>
            <w:r w:rsidRPr="00C125DC">
              <w:rPr>
                <w:rFonts w:ascii="Verdana" w:eastAsia="Times New Roman" w:hAnsi="Verdana"/>
                <w:b/>
                <w:color w:val="000000"/>
                <w:lang w:eastAsia="es-CO"/>
              </w:rPr>
              <w:t>hasta</w:t>
            </w:r>
          </w:p>
        </w:tc>
        <w:tc>
          <w:tcPr>
            <w:tcW w:w="2414" w:type="dxa"/>
            <w:tcBorders>
              <w:top w:val="single" w:sz="4" w:space="0" w:color="auto"/>
              <w:left w:val="nil"/>
              <w:bottom w:val="single" w:sz="4" w:space="0" w:color="auto"/>
              <w:right w:val="single" w:sz="4" w:space="0" w:color="auto"/>
            </w:tcBorders>
            <w:shd w:val="clear" w:color="auto" w:fill="auto"/>
            <w:vAlign w:val="center"/>
            <w:hideMark/>
          </w:tcPr>
          <w:p w14:paraId="3486DFB3" w14:textId="77777777" w:rsidR="00F93A9B" w:rsidRPr="00C125DC" w:rsidRDefault="00F93A9B" w:rsidP="00D274B9">
            <w:pPr>
              <w:spacing w:after="0"/>
              <w:jc w:val="center"/>
              <w:rPr>
                <w:rFonts w:ascii="Verdana" w:eastAsia="Times New Roman" w:hAnsi="Verdana"/>
                <w:b/>
                <w:color w:val="000000"/>
                <w:lang w:eastAsia="es-CO"/>
              </w:rPr>
            </w:pPr>
            <w:r w:rsidRPr="00C125DC">
              <w:rPr>
                <w:rFonts w:ascii="Verdana" w:eastAsia="Times New Roman" w:hAnsi="Verdana"/>
                <w:b/>
                <w:color w:val="000000"/>
                <w:lang w:eastAsia="es-CO"/>
              </w:rPr>
              <w:t>Requisitos</w:t>
            </w:r>
          </w:p>
        </w:tc>
      </w:tr>
      <w:tr w:rsidR="00F93A9B" w:rsidRPr="00C125DC" w14:paraId="5CC8622F" w14:textId="77777777" w:rsidTr="00D274B9">
        <w:trPr>
          <w:trHeight w:val="444"/>
          <w:jc w:val="center"/>
        </w:trPr>
        <w:tc>
          <w:tcPr>
            <w:tcW w:w="1629" w:type="dxa"/>
            <w:tcBorders>
              <w:top w:val="nil"/>
              <w:left w:val="single" w:sz="4" w:space="0" w:color="auto"/>
              <w:bottom w:val="single" w:sz="4" w:space="0" w:color="auto"/>
              <w:right w:val="single" w:sz="4" w:space="0" w:color="auto"/>
            </w:tcBorders>
            <w:shd w:val="clear" w:color="auto" w:fill="auto"/>
            <w:vAlign w:val="center"/>
            <w:hideMark/>
          </w:tcPr>
          <w:p w14:paraId="0BB37FD4" w14:textId="77777777" w:rsidR="00F93A9B" w:rsidRPr="00C125DC" w:rsidRDefault="00F93A9B" w:rsidP="00D274B9">
            <w:pPr>
              <w:spacing w:after="0"/>
              <w:jc w:val="center"/>
              <w:rPr>
                <w:rFonts w:ascii="Verdana" w:eastAsia="Times New Roman" w:hAnsi="Verdana"/>
                <w:color w:val="000000"/>
                <w:highlight w:val="yellow"/>
                <w:lang w:eastAsia="es-CO"/>
              </w:rPr>
            </w:pPr>
            <w:r w:rsidRPr="00C125DC">
              <w:rPr>
                <w:rFonts w:ascii="Verdana" w:eastAsia="Times New Roman" w:hAnsi="Verdana"/>
                <w:color w:val="000000"/>
                <w:highlight w:val="yellow"/>
                <w:lang w:eastAsia="es-CO"/>
              </w:rPr>
              <w:t>xxx</w:t>
            </w:r>
          </w:p>
        </w:tc>
        <w:tc>
          <w:tcPr>
            <w:tcW w:w="1414" w:type="dxa"/>
            <w:tcBorders>
              <w:top w:val="nil"/>
              <w:left w:val="nil"/>
              <w:bottom w:val="single" w:sz="4" w:space="0" w:color="auto"/>
              <w:right w:val="single" w:sz="4" w:space="0" w:color="auto"/>
            </w:tcBorders>
            <w:shd w:val="clear" w:color="auto" w:fill="auto"/>
            <w:vAlign w:val="center"/>
            <w:hideMark/>
          </w:tcPr>
          <w:p w14:paraId="003B8F35" w14:textId="77777777" w:rsidR="00F93A9B" w:rsidRPr="00C125DC" w:rsidRDefault="00F93A9B" w:rsidP="00D274B9">
            <w:pPr>
              <w:spacing w:after="0"/>
              <w:jc w:val="center"/>
              <w:rPr>
                <w:rFonts w:ascii="Verdana" w:eastAsia="Times New Roman" w:hAnsi="Verdana"/>
                <w:color w:val="000000"/>
                <w:highlight w:val="yellow"/>
                <w:lang w:eastAsia="es-CO"/>
              </w:rPr>
            </w:pPr>
            <w:r w:rsidRPr="00C125DC">
              <w:rPr>
                <w:rFonts w:ascii="Verdana" w:eastAsia="Times New Roman" w:hAnsi="Verdana"/>
                <w:color w:val="000000"/>
                <w:highlight w:val="yellow"/>
                <w:lang w:eastAsia="es-CO"/>
              </w:rPr>
              <w:t>xxx</w:t>
            </w:r>
          </w:p>
        </w:tc>
        <w:tc>
          <w:tcPr>
            <w:tcW w:w="1840" w:type="dxa"/>
            <w:tcBorders>
              <w:top w:val="nil"/>
              <w:left w:val="nil"/>
              <w:bottom w:val="single" w:sz="4" w:space="0" w:color="auto"/>
              <w:right w:val="single" w:sz="4" w:space="0" w:color="auto"/>
            </w:tcBorders>
            <w:shd w:val="clear" w:color="auto" w:fill="auto"/>
            <w:vAlign w:val="center"/>
            <w:hideMark/>
          </w:tcPr>
          <w:p w14:paraId="07F197A9" w14:textId="77777777" w:rsidR="00F93A9B" w:rsidRPr="00C125DC" w:rsidRDefault="00F93A9B" w:rsidP="00D274B9">
            <w:pPr>
              <w:spacing w:after="0"/>
              <w:jc w:val="center"/>
              <w:rPr>
                <w:rFonts w:ascii="Verdana" w:eastAsia="Times New Roman" w:hAnsi="Verdana"/>
                <w:color w:val="000000"/>
                <w:highlight w:val="yellow"/>
                <w:lang w:eastAsia="es-CO"/>
              </w:rPr>
            </w:pPr>
            <w:r w:rsidRPr="00C125DC">
              <w:rPr>
                <w:rFonts w:ascii="Verdana" w:eastAsia="Times New Roman" w:hAnsi="Verdana"/>
                <w:color w:val="000000"/>
                <w:highlight w:val="yellow"/>
                <w:lang w:eastAsia="es-CO"/>
              </w:rPr>
              <w:t>xxxxx</w:t>
            </w:r>
          </w:p>
        </w:tc>
        <w:tc>
          <w:tcPr>
            <w:tcW w:w="2414" w:type="dxa"/>
            <w:tcBorders>
              <w:top w:val="nil"/>
              <w:left w:val="nil"/>
              <w:bottom w:val="single" w:sz="4" w:space="0" w:color="auto"/>
              <w:right w:val="single" w:sz="4" w:space="0" w:color="auto"/>
            </w:tcBorders>
            <w:shd w:val="clear" w:color="auto" w:fill="auto"/>
            <w:vAlign w:val="center"/>
            <w:hideMark/>
          </w:tcPr>
          <w:p w14:paraId="5A53D2BC" w14:textId="77777777" w:rsidR="00F93A9B" w:rsidRPr="00C125DC" w:rsidRDefault="00F93A9B" w:rsidP="00D274B9">
            <w:pPr>
              <w:spacing w:after="0"/>
              <w:jc w:val="center"/>
              <w:rPr>
                <w:rFonts w:ascii="Verdana" w:eastAsia="Times New Roman" w:hAnsi="Verdana"/>
                <w:color w:val="000000"/>
                <w:highlight w:val="yellow"/>
                <w:lang w:eastAsia="es-CO"/>
              </w:rPr>
            </w:pPr>
            <w:r w:rsidRPr="00C125DC">
              <w:rPr>
                <w:rFonts w:ascii="Verdana" w:eastAsia="Times New Roman" w:hAnsi="Verdana"/>
                <w:color w:val="000000"/>
                <w:highlight w:val="yellow"/>
                <w:lang w:eastAsia="es-CO"/>
              </w:rPr>
              <w:t>xxxxxxx</w:t>
            </w:r>
          </w:p>
        </w:tc>
      </w:tr>
    </w:tbl>
    <w:p w14:paraId="0E6B8536" w14:textId="77777777" w:rsidR="00F93A9B" w:rsidRPr="00C125DC" w:rsidRDefault="00F93A9B" w:rsidP="00F93A9B">
      <w:pPr>
        <w:spacing w:after="0"/>
        <w:jc w:val="center"/>
        <w:rPr>
          <w:rFonts w:ascii="Verdana" w:hAnsi="Verdana"/>
          <w:noProof/>
          <w:lang w:val="es-ES" w:eastAsia="zh-TW"/>
        </w:rPr>
      </w:pPr>
    </w:p>
    <w:p w14:paraId="4DE21DD1" w14:textId="77777777" w:rsidR="00F93A9B" w:rsidRPr="00C125DC" w:rsidRDefault="00F93A9B" w:rsidP="00F93A9B">
      <w:pPr>
        <w:spacing w:after="0"/>
        <w:rPr>
          <w:rFonts w:ascii="Verdana" w:hAnsi="Verdana"/>
        </w:rPr>
      </w:pPr>
      <w:r w:rsidRPr="00C125DC">
        <w:rPr>
          <w:rFonts w:ascii="Verdana" w:hAnsi="Verdana"/>
        </w:rPr>
        <w:t>Siglas de interpretación de la tabla:</w:t>
      </w:r>
    </w:p>
    <w:p w14:paraId="769EB36A" w14:textId="77777777" w:rsidR="00F93A9B" w:rsidRPr="00C125DC" w:rsidRDefault="00F93A9B" w:rsidP="00F93A9B">
      <w:pPr>
        <w:spacing w:after="0"/>
        <w:rPr>
          <w:rFonts w:ascii="Verdana" w:hAnsi="Verdana"/>
        </w:rPr>
      </w:pPr>
    </w:p>
    <w:p w14:paraId="4155D734" w14:textId="77777777" w:rsidR="00F93A9B" w:rsidRPr="00C125DC" w:rsidRDefault="00F93A9B" w:rsidP="00F93A9B">
      <w:pPr>
        <w:spacing w:after="0"/>
        <w:ind w:left="2124"/>
        <w:rPr>
          <w:rFonts w:ascii="Verdana" w:hAnsi="Verdana"/>
        </w:rPr>
      </w:pPr>
      <w:r w:rsidRPr="00C125DC">
        <w:rPr>
          <w:rFonts w:ascii="Verdana" w:hAnsi="Verdana"/>
          <w:b/>
        </w:rPr>
        <w:t>TB:</w:t>
      </w:r>
      <w:r w:rsidRPr="00C125DC">
        <w:rPr>
          <w:rFonts w:ascii="Verdana" w:hAnsi="Verdana"/>
        </w:rPr>
        <w:t xml:space="preserve"> Título de Bachiller o Diploma de Bachiller</w:t>
      </w:r>
    </w:p>
    <w:p w14:paraId="152DBCBC" w14:textId="77777777" w:rsidR="00F93A9B" w:rsidRPr="00C125DC" w:rsidRDefault="00F93A9B" w:rsidP="00F93A9B">
      <w:pPr>
        <w:spacing w:after="0"/>
        <w:ind w:left="2124"/>
        <w:rPr>
          <w:rFonts w:ascii="Verdana" w:hAnsi="Verdana"/>
        </w:rPr>
      </w:pPr>
      <w:r w:rsidRPr="00C125DC">
        <w:rPr>
          <w:rFonts w:ascii="Verdana" w:hAnsi="Verdana"/>
          <w:b/>
        </w:rPr>
        <w:t>TFTP:</w:t>
      </w:r>
      <w:r w:rsidRPr="00C125DC">
        <w:rPr>
          <w:rFonts w:ascii="Verdana" w:hAnsi="Verdana"/>
        </w:rPr>
        <w:t xml:space="preserve"> Titulo de Formación Técnica Profesional</w:t>
      </w:r>
    </w:p>
    <w:p w14:paraId="16AE3FC8" w14:textId="77777777" w:rsidR="00F93A9B" w:rsidRPr="00C125DC" w:rsidRDefault="00F93A9B" w:rsidP="00F93A9B">
      <w:pPr>
        <w:spacing w:after="0"/>
        <w:ind w:left="2124"/>
        <w:rPr>
          <w:rFonts w:ascii="Verdana" w:hAnsi="Verdana"/>
        </w:rPr>
      </w:pPr>
      <w:r w:rsidRPr="00C125DC">
        <w:rPr>
          <w:rFonts w:ascii="Verdana" w:hAnsi="Verdana"/>
          <w:b/>
        </w:rPr>
        <w:t>TFT:</w:t>
      </w:r>
      <w:r w:rsidRPr="00C125DC">
        <w:rPr>
          <w:rFonts w:ascii="Verdana" w:hAnsi="Verdana"/>
        </w:rPr>
        <w:t xml:space="preserve"> Titulo de Formación Tecnología</w:t>
      </w:r>
    </w:p>
    <w:p w14:paraId="35D19A13" w14:textId="77777777" w:rsidR="00F93A9B" w:rsidRPr="00C125DC" w:rsidRDefault="00F93A9B" w:rsidP="00F93A9B">
      <w:pPr>
        <w:spacing w:after="0"/>
        <w:ind w:left="2124"/>
        <w:rPr>
          <w:rFonts w:ascii="Verdana" w:hAnsi="Verdana"/>
        </w:rPr>
      </w:pPr>
      <w:r w:rsidRPr="00C125DC">
        <w:rPr>
          <w:rFonts w:ascii="Verdana" w:hAnsi="Verdana"/>
          <w:b/>
        </w:rPr>
        <w:t>TP:</w:t>
      </w:r>
      <w:r w:rsidRPr="00C125DC">
        <w:rPr>
          <w:rFonts w:ascii="Verdana" w:hAnsi="Verdana"/>
        </w:rPr>
        <w:t xml:space="preserve"> Título Profesional</w:t>
      </w:r>
    </w:p>
    <w:p w14:paraId="45108A24" w14:textId="77777777" w:rsidR="00F93A9B" w:rsidRPr="00C125DC" w:rsidRDefault="00F93A9B" w:rsidP="00F93A9B">
      <w:pPr>
        <w:spacing w:after="0"/>
        <w:ind w:left="2124"/>
        <w:rPr>
          <w:rFonts w:ascii="Verdana" w:hAnsi="Verdana"/>
        </w:rPr>
      </w:pPr>
      <w:r w:rsidRPr="00C125DC">
        <w:rPr>
          <w:rFonts w:ascii="Verdana" w:hAnsi="Verdana"/>
          <w:b/>
        </w:rPr>
        <w:t>E:</w:t>
      </w:r>
      <w:r w:rsidRPr="00C125DC">
        <w:rPr>
          <w:rFonts w:ascii="Verdana" w:hAnsi="Verdana"/>
        </w:rPr>
        <w:t xml:space="preserve"> Titulo de Postgrado en la Modalidad de Especialización.</w:t>
      </w:r>
    </w:p>
    <w:p w14:paraId="26906C9C" w14:textId="77777777" w:rsidR="00F93A9B" w:rsidRPr="00C125DC" w:rsidRDefault="00F93A9B" w:rsidP="00F93A9B">
      <w:pPr>
        <w:spacing w:after="0"/>
        <w:ind w:left="2124"/>
        <w:rPr>
          <w:rFonts w:ascii="Verdana" w:hAnsi="Verdana"/>
        </w:rPr>
      </w:pPr>
      <w:r w:rsidRPr="00C125DC">
        <w:rPr>
          <w:rFonts w:ascii="Verdana" w:hAnsi="Verdana"/>
          <w:b/>
        </w:rPr>
        <w:t>MA:</w:t>
      </w:r>
      <w:r w:rsidRPr="00C125DC">
        <w:rPr>
          <w:rFonts w:ascii="Verdana" w:hAnsi="Verdana"/>
        </w:rPr>
        <w:t xml:space="preserve"> Titulo de Postgrado en la Modalidad de Maestría.</w:t>
      </w:r>
    </w:p>
    <w:p w14:paraId="0DA354DF" w14:textId="77777777" w:rsidR="00F93A9B" w:rsidRPr="00C125DC" w:rsidRDefault="00F93A9B" w:rsidP="00F93A9B">
      <w:pPr>
        <w:spacing w:after="0"/>
        <w:ind w:left="2124"/>
        <w:rPr>
          <w:rFonts w:ascii="Verdana" w:hAnsi="Verdana"/>
        </w:rPr>
      </w:pPr>
      <w:r w:rsidRPr="00C125DC">
        <w:rPr>
          <w:rFonts w:ascii="Verdana" w:hAnsi="Verdana"/>
          <w:b/>
        </w:rPr>
        <w:t>M EL:</w:t>
      </w:r>
      <w:r w:rsidRPr="00C125DC">
        <w:rPr>
          <w:rFonts w:ascii="Verdana" w:hAnsi="Verdana"/>
        </w:rPr>
        <w:t xml:space="preserve"> Meses de Experiencia Laboral</w:t>
      </w:r>
    </w:p>
    <w:p w14:paraId="4DFBAB54" w14:textId="77777777" w:rsidR="00F93A9B" w:rsidRPr="00C125DC" w:rsidRDefault="00F93A9B" w:rsidP="00F93A9B">
      <w:pPr>
        <w:spacing w:after="0"/>
        <w:ind w:left="2124"/>
        <w:rPr>
          <w:rFonts w:ascii="Verdana" w:hAnsi="Verdana"/>
        </w:rPr>
      </w:pPr>
      <w:r w:rsidRPr="00C125DC">
        <w:rPr>
          <w:rFonts w:ascii="Verdana" w:hAnsi="Verdana"/>
          <w:b/>
        </w:rPr>
        <w:t>M EP:</w:t>
      </w:r>
      <w:r w:rsidRPr="00C125DC">
        <w:rPr>
          <w:rFonts w:ascii="Verdana" w:hAnsi="Verdana"/>
        </w:rPr>
        <w:t xml:space="preserve"> Meses de Experiencia Profesional</w:t>
      </w:r>
    </w:p>
    <w:p w14:paraId="4AE897D2" w14:textId="77777777" w:rsidR="00F93A9B" w:rsidRPr="00C125DC" w:rsidRDefault="00F93A9B" w:rsidP="00F93A9B">
      <w:pPr>
        <w:spacing w:after="0"/>
        <w:jc w:val="center"/>
        <w:rPr>
          <w:rFonts w:ascii="Verdana" w:hAnsi="Verdana"/>
        </w:rPr>
      </w:pPr>
    </w:p>
    <w:p w14:paraId="5815391E" w14:textId="77777777" w:rsidR="00F93A9B" w:rsidRPr="00C125DC" w:rsidRDefault="00F93A9B" w:rsidP="00F93A9B">
      <w:pPr>
        <w:pStyle w:val="Prrafodelista"/>
        <w:numPr>
          <w:ilvl w:val="0"/>
          <w:numId w:val="12"/>
        </w:numPr>
        <w:tabs>
          <w:tab w:val="left" w:pos="284"/>
        </w:tabs>
        <w:autoSpaceDE w:val="0"/>
        <w:autoSpaceDN w:val="0"/>
        <w:adjustRightInd w:val="0"/>
        <w:spacing w:after="0"/>
        <w:jc w:val="both"/>
        <w:rPr>
          <w:rFonts w:ascii="Verdana" w:hAnsi="Verdana" w:cs="Arial"/>
          <w:b/>
          <w:color w:val="000000"/>
          <w:lang w:eastAsia="es-CO"/>
        </w:rPr>
      </w:pPr>
      <w:r w:rsidRPr="00C125DC">
        <w:rPr>
          <w:rFonts w:ascii="Verdana" w:hAnsi="Verdana" w:cs="Arial"/>
          <w:b/>
          <w:color w:val="000000"/>
          <w:lang w:eastAsia="es-CO"/>
        </w:rPr>
        <w:t xml:space="preserve">PERSPECTIVA LEGAL: </w:t>
      </w:r>
    </w:p>
    <w:p w14:paraId="413D07F8" w14:textId="77777777" w:rsidR="00F93A9B" w:rsidRPr="00C125DC" w:rsidRDefault="00F93A9B" w:rsidP="00F93A9B">
      <w:pPr>
        <w:pStyle w:val="western"/>
        <w:shd w:val="clear" w:color="auto" w:fill="FFFFFF"/>
        <w:spacing w:before="0" w:beforeAutospacing="0" w:after="0" w:afterAutospacing="0"/>
        <w:jc w:val="both"/>
        <w:rPr>
          <w:rFonts w:ascii="Verdana" w:hAnsi="Verdana" w:cs="Tahoma"/>
          <w:b/>
          <w:bCs/>
          <w:sz w:val="22"/>
          <w:szCs w:val="22"/>
        </w:rPr>
      </w:pPr>
    </w:p>
    <w:p w14:paraId="5D67874A" w14:textId="77777777" w:rsidR="00F93A9B" w:rsidRPr="00C125DC" w:rsidRDefault="00F93A9B" w:rsidP="00F93A9B">
      <w:pPr>
        <w:jc w:val="both"/>
        <w:rPr>
          <w:rFonts w:ascii="Verdana" w:hAnsi="Verdana" w:cs="Arial"/>
          <w:i/>
          <w:color w:val="000000"/>
          <w:lang w:eastAsia="es-CO"/>
        </w:rPr>
      </w:pPr>
      <w:r w:rsidRPr="00C125DC">
        <w:rPr>
          <w:rFonts w:ascii="Verdana" w:hAnsi="Verdana" w:cs="Arial"/>
          <w:color w:val="000000"/>
          <w:lang w:eastAsia="es-CO"/>
        </w:rPr>
        <w:t xml:space="preserve">La modalidad de selección corresponde a la contratación directa, toda vez que se requiere la contratación de prestación de servicios profesionales y de apoyo a la gestión, de que trata el literal h) del numeral 4 del artículo 2 de la Ley 1150 de 2007 que establece que la Modalidad de Selección de Contratación Directa procede: </w:t>
      </w:r>
      <w:r w:rsidRPr="00C125DC">
        <w:rPr>
          <w:rFonts w:ascii="Verdana" w:hAnsi="Verdana" w:cs="Arial"/>
          <w:i/>
          <w:color w:val="000000"/>
          <w:lang w:eastAsia="es-CO"/>
        </w:rPr>
        <w:t>“Para la prestación de servicios profesionales y de apoyo a la gestión de la Entidad…”</w:t>
      </w:r>
    </w:p>
    <w:p w14:paraId="67BE05AF" w14:textId="77777777" w:rsidR="00F93A9B" w:rsidRPr="00C125DC" w:rsidRDefault="00F93A9B" w:rsidP="00F93A9B">
      <w:pPr>
        <w:jc w:val="both"/>
        <w:rPr>
          <w:rFonts w:ascii="Verdana" w:hAnsi="Verdana" w:cs="Arial"/>
          <w:color w:val="000000"/>
          <w:lang w:eastAsia="es-CO"/>
        </w:rPr>
      </w:pPr>
      <w:r w:rsidRPr="00C125DC">
        <w:rPr>
          <w:rFonts w:ascii="Verdana" w:hAnsi="Verdana" w:cs="Arial"/>
          <w:color w:val="000000"/>
          <w:lang w:eastAsia="es-CO"/>
        </w:rPr>
        <w:t>El artículo 2.2.1.2.1.4.9. Del Decreto 1082 de 2015, dispone:</w:t>
      </w:r>
    </w:p>
    <w:p w14:paraId="7FED08AD" w14:textId="77777777" w:rsidR="00F93A9B" w:rsidRPr="00C125DC" w:rsidRDefault="00F93A9B" w:rsidP="00F93A9B">
      <w:pPr>
        <w:jc w:val="both"/>
        <w:rPr>
          <w:rFonts w:ascii="Verdana" w:hAnsi="Verdana" w:cs="Arial"/>
          <w:i/>
          <w:color w:val="000000"/>
          <w:lang w:eastAsia="es-CO"/>
        </w:rPr>
      </w:pPr>
      <w:r w:rsidRPr="00C125DC">
        <w:rPr>
          <w:rFonts w:ascii="Verdana" w:hAnsi="Verdana" w:cs="Arial"/>
          <w:i/>
          <w:color w:val="000000"/>
          <w:lang w:eastAsia="es-CO"/>
        </w:rPr>
        <w:lastRenderedPageBreak/>
        <w:t xml:space="preserve">“Contratos de prestación de servicios profesionales y de apoyo a la gestión, o para la ejecución de trabajos artísticos que solo pueden encomendarse a determinadas personas naturales.  Las Entidades Estatales pueden contratar bajo la modalidad de contratación la prestación de servicios profesionales y de apoyo a la gestión con la persona natural o jurídica que esté en capacidad de ejecutar el objeto del contrato, siempre y cuando la Entidad Estatal verifique la idoneidad o experiencia requerida y relacionada con el área de que se trate. En este caso, no es necesario que la Entidad Estatal haya obtenido previamente varias ofertas, de lo cual el ordenador del gasto deberá dejar constancia escrita. </w:t>
      </w:r>
    </w:p>
    <w:p w14:paraId="4372C996" w14:textId="77777777" w:rsidR="00F93A9B" w:rsidRPr="00C125DC" w:rsidRDefault="00F93A9B" w:rsidP="00F93A9B">
      <w:pPr>
        <w:jc w:val="both"/>
        <w:rPr>
          <w:rFonts w:ascii="Verdana" w:hAnsi="Verdana" w:cs="Arial"/>
          <w:i/>
          <w:color w:val="000000"/>
          <w:lang w:eastAsia="es-CO"/>
        </w:rPr>
      </w:pPr>
      <w:r w:rsidRPr="00C125DC">
        <w:rPr>
          <w:rFonts w:ascii="Verdana" w:hAnsi="Verdana" w:cs="Arial"/>
          <w:i/>
          <w:color w:val="000000"/>
          <w:lang w:eastAsia="es-CO"/>
        </w:rPr>
        <w:t xml:space="preserve">Los servicios profesionales y de apoyo a la gestión corresponden a aquellos de naturaleza intelectual diferentes a los de consultoría que se derivan del cumplimiento de las funciones de la Entidad Estatal; así como los relacionados con actividades operativas, logísticas, o asistenciales. </w:t>
      </w:r>
    </w:p>
    <w:p w14:paraId="25AC5955" w14:textId="77777777" w:rsidR="00F93A9B" w:rsidRPr="00C125DC" w:rsidRDefault="00F93A9B" w:rsidP="00F93A9B">
      <w:pPr>
        <w:jc w:val="both"/>
        <w:rPr>
          <w:rFonts w:ascii="Verdana" w:hAnsi="Verdana" w:cs="Arial"/>
          <w:i/>
          <w:color w:val="000000"/>
          <w:lang w:eastAsia="es-CO"/>
        </w:rPr>
      </w:pPr>
      <w:r w:rsidRPr="00C125DC">
        <w:rPr>
          <w:rFonts w:ascii="Verdana" w:hAnsi="Verdana" w:cs="Arial"/>
          <w:i/>
          <w:color w:val="000000"/>
          <w:lang w:eastAsia="es-CO"/>
        </w:rPr>
        <w:t xml:space="preserve">La Entidad Estatal, para la contratación de trabajos artísticos que solamente puedan encomendarse a determinadas personas naturales, debe justificar esta situación en los estudios y documentos previos”. </w:t>
      </w:r>
    </w:p>
    <w:p w14:paraId="5FEBE38D" w14:textId="77777777" w:rsidR="00F93A9B" w:rsidRPr="00C125DC" w:rsidRDefault="00F93A9B" w:rsidP="00F93A9B">
      <w:pPr>
        <w:spacing w:after="0"/>
        <w:jc w:val="both"/>
        <w:rPr>
          <w:rFonts w:ascii="Verdana" w:hAnsi="Verdana" w:cs="Arial"/>
          <w:color w:val="000000"/>
          <w:lang w:eastAsia="es-CO"/>
        </w:rPr>
      </w:pPr>
      <w:r w:rsidRPr="00C125DC">
        <w:rPr>
          <w:rFonts w:ascii="Verdana" w:hAnsi="Verdana" w:cs="Arial"/>
          <w:color w:val="000000"/>
          <w:lang w:eastAsia="es-CO"/>
        </w:rPr>
        <w:t>Este caso se subsume dentro de la descripción legal contenida en las disposiciones citadas porque la finalidad es la prestación de servicios profesionales que deben ser prestados por una persona natural que en atención a su idoneidad y experiencia, está en capacidad de ejecutar el objeto.</w:t>
      </w:r>
    </w:p>
    <w:p w14:paraId="7785719C" w14:textId="77777777" w:rsidR="00F93A9B" w:rsidRPr="00C125DC" w:rsidRDefault="00F93A9B" w:rsidP="00F93A9B">
      <w:pPr>
        <w:spacing w:after="0"/>
        <w:jc w:val="both"/>
        <w:rPr>
          <w:rFonts w:ascii="Verdana" w:hAnsi="Verdana" w:cs="Arial"/>
          <w:color w:val="000000"/>
          <w:lang w:eastAsia="es-CO"/>
        </w:rPr>
      </w:pPr>
    </w:p>
    <w:p w14:paraId="55646242" w14:textId="77777777" w:rsidR="00F93A9B" w:rsidRPr="00C125DC" w:rsidRDefault="00F93A9B" w:rsidP="00F93A9B">
      <w:pPr>
        <w:autoSpaceDE w:val="0"/>
        <w:autoSpaceDN w:val="0"/>
        <w:adjustRightInd w:val="0"/>
        <w:spacing w:after="0"/>
        <w:jc w:val="both"/>
        <w:rPr>
          <w:rFonts w:ascii="Verdana" w:hAnsi="Verdana" w:cs="Arial"/>
          <w:color w:val="000000"/>
          <w:lang w:eastAsia="es-CO"/>
        </w:rPr>
      </w:pPr>
      <w:r w:rsidRPr="00C125DC">
        <w:rPr>
          <w:rFonts w:ascii="Verdana" w:hAnsi="Verdana" w:cs="Arial"/>
          <w:color w:val="000000"/>
          <w:lang w:eastAsia="es-CO"/>
        </w:rPr>
        <w:t xml:space="preserve">A demás el contrato tendrán en cuenta todas las normas Colombianas que sean aplicables a nivel Técnico, acuerdos internacionales y normas de aplicación de regulación o vigilancia. </w:t>
      </w:r>
    </w:p>
    <w:p w14:paraId="071A7019" w14:textId="77777777" w:rsidR="00F93A9B" w:rsidRPr="00C125DC" w:rsidRDefault="00F93A9B" w:rsidP="00F93A9B">
      <w:pPr>
        <w:autoSpaceDE w:val="0"/>
        <w:autoSpaceDN w:val="0"/>
        <w:adjustRightInd w:val="0"/>
        <w:spacing w:after="0"/>
        <w:jc w:val="both"/>
        <w:rPr>
          <w:rFonts w:ascii="Verdana" w:hAnsi="Verdana" w:cs="Arial"/>
          <w:color w:val="000000"/>
          <w:lang w:eastAsia="es-CO"/>
        </w:rPr>
      </w:pPr>
    </w:p>
    <w:p w14:paraId="0B5446E0" w14:textId="010B5075" w:rsidR="00F93A9B" w:rsidRPr="00C125DC" w:rsidRDefault="00F93A9B" w:rsidP="00363387">
      <w:pPr>
        <w:jc w:val="both"/>
        <w:rPr>
          <w:rFonts w:ascii="Verdana" w:hAnsi="Verdana" w:cs="Arial"/>
          <w:color w:val="000000"/>
          <w:lang w:eastAsia="es-CO"/>
        </w:rPr>
      </w:pPr>
      <w:r w:rsidRPr="00C125DC">
        <w:rPr>
          <w:rFonts w:ascii="Verdana" w:hAnsi="Verdana" w:cs="Arial"/>
          <w:color w:val="000000"/>
          <w:lang w:eastAsia="es-CO"/>
        </w:rPr>
        <w:t>El contrato a suscribir estará sometido a la legislación y jurisdicción colombiana y se rige por las normas de la Ley 80 de 1993, la Ley 1150 de 2007, la Ley 1474 de 2011, el Decreto Ley 019 de 2012, el Decreto 1082 de 2015 y demás normas que la complementen, modifiquen o reglamenten y por las normas civiles y comerciales que regulen el objeto del contrato.</w:t>
      </w:r>
    </w:p>
    <w:p w14:paraId="645BAAE1" w14:textId="77777777" w:rsidR="00F93A9B" w:rsidRPr="00C125DC" w:rsidRDefault="00F93A9B" w:rsidP="00F93A9B">
      <w:pPr>
        <w:pStyle w:val="Prrafodelista"/>
        <w:numPr>
          <w:ilvl w:val="0"/>
          <w:numId w:val="12"/>
        </w:numPr>
        <w:spacing w:after="0"/>
        <w:jc w:val="both"/>
        <w:rPr>
          <w:rFonts w:ascii="Verdana" w:hAnsi="Verdana"/>
          <w:b/>
        </w:rPr>
      </w:pPr>
      <w:r w:rsidRPr="00C125DC">
        <w:rPr>
          <w:rFonts w:ascii="Verdana" w:hAnsi="Verdana"/>
          <w:b/>
        </w:rPr>
        <w:t xml:space="preserve">OFERTA </w:t>
      </w:r>
    </w:p>
    <w:p w14:paraId="2BB76B2E" w14:textId="77777777" w:rsidR="00F93A9B" w:rsidRPr="00C125DC" w:rsidRDefault="00F93A9B" w:rsidP="00F93A9B">
      <w:pPr>
        <w:spacing w:after="0"/>
        <w:jc w:val="both"/>
        <w:rPr>
          <w:rFonts w:ascii="Verdana" w:hAnsi="Verdana"/>
        </w:rPr>
      </w:pPr>
    </w:p>
    <w:p w14:paraId="36979DB3" w14:textId="77777777" w:rsidR="00F93A9B" w:rsidRPr="00C125DC" w:rsidRDefault="00F93A9B" w:rsidP="00F93A9B">
      <w:pPr>
        <w:spacing w:after="0"/>
        <w:jc w:val="both"/>
        <w:rPr>
          <w:rFonts w:ascii="Verdana" w:hAnsi="Verdana"/>
        </w:rPr>
      </w:pPr>
      <w:r w:rsidRPr="00C125DC">
        <w:rPr>
          <w:rFonts w:ascii="Verdana" w:hAnsi="Verdana"/>
        </w:rPr>
        <w:t>Para la aplicación del presente contrato se observan las siguientes competencias necesarias para la prestación del servicio requerido:</w:t>
      </w:r>
    </w:p>
    <w:p w14:paraId="7189BBA2" w14:textId="77777777" w:rsidR="00F93A9B" w:rsidRPr="00C125DC" w:rsidRDefault="00F93A9B" w:rsidP="00F93A9B">
      <w:pPr>
        <w:spacing w:after="0"/>
        <w:jc w:val="both"/>
        <w:rPr>
          <w:rFonts w:ascii="Verdana" w:hAnsi="Verdana"/>
        </w:rPr>
      </w:pPr>
    </w:p>
    <w:p w14:paraId="4BF02D5D" w14:textId="77777777" w:rsidR="00F93A9B" w:rsidRPr="00C125DC" w:rsidRDefault="00F93A9B" w:rsidP="00F93A9B">
      <w:pPr>
        <w:jc w:val="both"/>
        <w:rPr>
          <w:rFonts w:ascii="Verdana" w:hAnsi="Verdana"/>
          <w:u w:val="single"/>
        </w:rPr>
      </w:pPr>
      <w:r w:rsidRPr="00C125DC">
        <w:rPr>
          <w:rFonts w:ascii="Verdana" w:hAnsi="Verdana"/>
          <w:b/>
        </w:rPr>
        <w:t>Perfil:</w:t>
      </w:r>
      <w:r w:rsidRPr="00C125DC">
        <w:rPr>
          <w:rFonts w:ascii="Verdana" w:hAnsi="Verdana"/>
        </w:rPr>
        <w:t xml:space="preserve"> </w:t>
      </w:r>
      <w:r w:rsidRPr="00C125DC">
        <w:rPr>
          <w:rFonts w:ascii="Verdana" w:hAnsi="Verdana"/>
          <w:u w:val="single"/>
        </w:rPr>
        <w:t xml:space="preserve">Título profesional en </w:t>
      </w:r>
      <w:r w:rsidRPr="00C125DC">
        <w:rPr>
          <w:rFonts w:ascii="Verdana" w:hAnsi="Verdana"/>
          <w:highlight w:val="yellow"/>
          <w:u w:val="single"/>
        </w:rPr>
        <w:t>xxxxxxxxxxxxxxxxxxxxxxxxxxxxxxxxxxxxxxxxxxxxxxxxxxxxxx</w:t>
      </w:r>
    </w:p>
    <w:p w14:paraId="580917D5" w14:textId="77777777" w:rsidR="00F93A9B" w:rsidRPr="00C125DC" w:rsidRDefault="00F93A9B" w:rsidP="00F93A9B">
      <w:pPr>
        <w:jc w:val="both"/>
        <w:rPr>
          <w:rFonts w:ascii="Verdana" w:hAnsi="Verdana"/>
          <w:u w:val="single"/>
        </w:rPr>
      </w:pPr>
      <w:r w:rsidRPr="00C125DC">
        <w:rPr>
          <w:rFonts w:ascii="Verdana" w:hAnsi="Verdana"/>
          <w:b/>
        </w:rPr>
        <w:lastRenderedPageBreak/>
        <w:t>Experiencia:</w:t>
      </w:r>
      <w:r w:rsidRPr="00C125DC">
        <w:rPr>
          <w:rFonts w:ascii="Verdana" w:hAnsi="Verdana"/>
        </w:rPr>
        <w:t xml:space="preserve"> </w:t>
      </w:r>
      <w:r w:rsidRPr="00C125DC">
        <w:rPr>
          <w:rFonts w:ascii="Verdana" w:hAnsi="Verdana"/>
          <w:highlight w:val="yellow"/>
          <w:u w:val="single"/>
        </w:rPr>
        <w:t>xxxxxxxxxxxxxxxxxxxxxxxxxxxxxxxxxxxxxxxxxxxxx.</w:t>
      </w:r>
    </w:p>
    <w:p w14:paraId="6FE4386B" w14:textId="77777777" w:rsidR="00F93A9B" w:rsidRPr="00C125DC" w:rsidRDefault="00F93A9B" w:rsidP="00F93A9B">
      <w:pPr>
        <w:pStyle w:val="Prrafodelista"/>
        <w:numPr>
          <w:ilvl w:val="0"/>
          <w:numId w:val="12"/>
        </w:numPr>
        <w:spacing w:after="0"/>
        <w:jc w:val="both"/>
        <w:rPr>
          <w:rFonts w:ascii="Verdana" w:hAnsi="Verdana"/>
          <w:b/>
        </w:rPr>
      </w:pPr>
      <w:r w:rsidRPr="00C125DC">
        <w:rPr>
          <w:rFonts w:ascii="Verdana" w:hAnsi="Verdana"/>
          <w:b/>
        </w:rPr>
        <w:t>DEMANDA</w:t>
      </w:r>
    </w:p>
    <w:p w14:paraId="21554C3F" w14:textId="77777777" w:rsidR="00F93A9B" w:rsidRPr="00C125DC" w:rsidRDefault="00F93A9B" w:rsidP="00F93A9B">
      <w:pPr>
        <w:pStyle w:val="Prrafodelista"/>
        <w:spacing w:after="0"/>
        <w:jc w:val="both"/>
        <w:rPr>
          <w:rFonts w:ascii="Verdana" w:hAnsi="Verdana"/>
          <w:b/>
        </w:rPr>
      </w:pPr>
    </w:p>
    <w:p w14:paraId="605ACB9A" w14:textId="77777777" w:rsidR="00F93A9B" w:rsidRPr="00C125DC" w:rsidRDefault="00F93A9B" w:rsidP="00F93A9B">
      <w:pPr>
        <w:pStyle w:val="Prrafodelista"/>
        <w:spacing w:after="0"/>
        <w:jc w:val="both"/>
        <w:rPr>
          <w:rFonts w:ascii="Verdana" w:hAnsi="Verdana"/>
        </w:rPr>
      </w:pPr>
      <w:r w:rsidRPr="00C125DC">
        <w:rPr>
          <w:rFonts w:ascii="Verdana" w:hAnsi="Verdana"/>
        </w:rPr>
        <w:t>Contrataciones anteriores de la Entidad cercanas al objeto actual. (SECOP):</w:t>
      </w:r>
    </w:p>
    <w:p w14:paraId="1641AE10" w14:textId="77777777" w:rsidR="00F93A9B" w:rsidRPr="00C125DC" w:rsidRDefault="00F93A9B" w:rsidP="00F93A9B">
      <w:pPr>
        <w:pStyle w:val="Prrafodelista"/>
        <w:spacing w:after="0"/>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2"/>
        <w:gridCol w:w="1208"/>
        <w:gridCol w:w="1049"/>
        <w:gridCol w:w="1163"/>
        <w:gridCol w:w="1519"/>
        <w:gridCol w:w="2075"/>
        <w:gridCol w:w="1168"/>
      </w:tblGrid>
      <w:tr w:rsidR="00F93A9B" w:rsidRPr="00C125DC" w14:paraId="52287A5C" w14:textId="77777777" w:rsidTr="00D274B9">
        <w:trPr>
          <w:trHeight w:val="300"/>
        </w:trPr>
        <w:tc>
          <w:tcPr>
            <w:tcW w:w="532" w:type="pct"/>
            <w:vMerge w:val="restart"/>
            <w:shd w:val="clear" w:color="000000" w:fill="D8D8D8"/>
            <w:vAlign w:val="center"/>
            <w:hideMark/>
          </w:tcPr>
          <w:p w14:paraId="70BF4A7D" w14:textId="77777777" w:rsidR="00F93A9B" w:rsidRPr="00C125DC" w:rsidRDefault="00F93A9B" w:rsidP="00D274B9">
            <w:pPr>
              <w:spacing w:after="0"/>
              <w:jc w:val="center"/>
              <w:rPr>
                <w:rFonts w:ascii="Verdana" w:eastAsia="Times New Roman" w:hAnsi="Verdana" w:cs="Arial"/>
                <w:b/>
                <w:bCs/>
                <w:color w:val="3D3D3D"/>
                <w:highlight w:val="yellow"/>
                <w:lang w:eastAsia="es-CO"/>
              </w:rPr>
            </w:pPr>
            <w:r w:rsidRPr="00C125DC">
              <w:rPr>
                <w:rFonts w:ascii="Verdana" w:eastAsia="Times New Roman" w:hAnsi="Verdana" w:cs="Arial"/>
                <w:b/>
                <w:bCs/>
                <w:color w:val="3D3D3D"/>
                <w:highlight w:val="yellow"/>
                <w:lang w:eastAsia="es-CO"/>
              </w:rPr>
              <w:t>Numero de Proceso</w:t>
            </w:r>
          </w:p>
        </w:tc>
        <w:tc>
          <w:tcPr>
            <w:tcW w:w="536" w:type="pct"/>
            <w:vMerge w:val="restart"/>
            <w:shd w:val="clear" w:color="000000" w:fill="D8D8D8"/>
            <w:vAlign w:val="center"/>
            <w:hideMark/>
          </w:tcPr>
          <w:p w14:paraId="7599A3D4" w14:textId="77777777" w:rsidR="00F93A9B" w:rsidRPr="00C125DC" w:rsidRDefault="00F93A9B" w:rsidP="00D274B9">
            <w:pPr>
              <w:spacing w:after="0"/>
              <w:jc w:val="center"/>
              <w:rPr>
                <w:rFonts w:ascii="Verdana" w:eastAsia="Times New Roman" w:hAnsi="Verdana" w:cs="Arial"/>
                <w:b/>
                <w:bCs/>
                <w:color w:val="3D3D3D"/>
                <w:highlight w:val="yellow"/>
                <w:lang w:eastAsia="es-CO"/>
              </w:rPr>
            </w:pPr>
            <w:r w:rsidRPr="00C125DC">
              <w:rPr>
                <w:rFonts w:ascii="Verdana" w:eastAsia="Times New Roman" w:hAnsi="Verdana" w:cs="Arial"/>
                <w:b/>
                <w:bCs/>
                <w:color w:val="3D3D3D"/>
                <w:highlight w:val="yellow"/>
                <w:lang w:eastAsia="es-CO"/>
              </w:rPr>
              <w:t>Tipo de Proceso</w:t>
            </w:r>
          </w:p>
        </w:tc>
        <w:tc>
          <w:tcPr>
            <w:tcW w:w="887" w:type="pct"/>
            <w:vMerge w:val="restart"/>
            <w:shd w:val="clear" w:color="000000" w:fill="D8D8D8"/>
            <w:vAlign w:val="center"/>
            <w:hideMark/>
          </w:tcPr>
          <w:p w14:paraId="222EF720" w14:textId="77777777" w:rsidR="00F93A9B" w:rsidRPr="00C125DC" w:rsidRDefault="00F93A9B" w:rsidP="00D274B9">
            <w:pPr>
              <w:spacing w:after="0"/>
              <w:jc w:val="center"/>
              <w:rPr>
                <w:rFonts w:ascii="Verdana" w:eastAsia="Times New Roman" w:hAnsi="Verdana" w:cs="Arial"/>
                <w:b/>
                <w:bCs/>
                <w:color w:val="3D3D3D"/>
                <w:highlight w:val="yellow"/>
                <w:lang w:eastAsia="es-CO"/>
              </w:rPr>
            </w:pPr>
            <w:r w:rsidRPr="00C125DC">
              <w:rPr>
                <w:rFonts w:ascii="Verdana" w:eastAsia="Times New Roman" w:hAnsi="Verdana" w:cs="Arial"/>
                <w:b/>
                <w:bCs/>
                <w:color w:val="3D3D3D"/>
                <w:highlight w:val="yellow"/>
                <w:lang w:eastAsia="es-CO"/>
              </w:rPr>
              <w:t>Estado</w:t>
            </w:r>
          </w:p>
        </w:tc>
        <w:tc>
          <w:tcPr>
            <w:tcW w:w="538" w:type="pct"/>
            <w:vMerge w:val="restart"/>
            <w:shd w:val="clear" w:color="000000" w:fill="D8D8D8"/>
            <w:vAlign w:val="center"/>
            <w:hideMark/>
          </w:tcPr>
          <w:p w14:paraId="7ECB4AE2" w14:textId="77777777" w:rsidR="00F93A9B" w:rsidRPr="00C125DC" w:rsidRDefault="00F93A9B" w:rsidP="00D274B9">
            <w:pPr>
              <w:spacing w:after="0"/>
              <w:jc w:val="center"/>
              <w:rPr>
                <w:rFonts w:ascii="Verdana" w:eastAsia="Times New Roman" w:hAnsi="Verdana" w:cs="Arial"/>
                <w:b/>
                <w:bCs/>
                <w:color w:val="3D3D3D"/>
                <w:highlight w:val="yellow"/>
                <w:lang w:eastAsia="es-CO"/>
              </w:rPr>
            </w:pPr>
            <w:r w:rsidRPr="00C125DC">
              <w:rPr>
                <w:rFonts w:ascii="Verdana" w:eastAsia="Times New Roman" w:hAnsi="Verdana" w:cs="Arial"/>
                <w:b/>
                <w:bCs/>
                <w:color w:val="3D3D3D"/>
                <w:highlight w:val="yellow"/>
                <w:lang w:eastAsia="es-CO"/>
              </w:rPr>
              <w:t>Entidad</w:t>
            </w:r>
          </w:p>
        </w:tc>
        <w:tc>
          <w:tcPr>
            <w:tcW w:w="1366" w:type="pct"/>
            <w:vMerge w:val="restart"/>
            <w:shd w:val="clear" w:color="000000" w:fill="D8D8D8"/>
            <w:vAlign w:val="center"/>
            <w:hideMark/>
          </w:tcPr>
          <w:p w14:paraId="5804AC26" w14:textId="77777777" w:rsidR="00F93A9B" w:rsidRPr="00C125DC" w:rsidRDefault="00F93A9B" w:rsidP="00D274B9">
            <w:pPr>
              <w:spacing w:after="0"/>
              <w:jc w:val="center"/>
              <w:rPr>
                <w:rFonts w:ascii="Verdana" w:eastAsia="Times New Roman" w:hAnsi="Verdana" w:cs="Arial"/>
                <w:b/>
                <w:bCs/>
                <w:color w:val="3D3D3D"/>
                <w:highlight w:val="yellow"/>
                <w:lang w:eastAsia="es-CO"/>
              </w:rPr>
            </w:pPr>
            <w:r w:rsidRPr="00C125DC">
              <w:rPr>
                <w:rFonts w:ascii="Verdana" w:eastAsia="Times New Roman" w:hAnsi="Verdana" w:cs="Arial"/>
                <w:b/>
                <w:bCs/>
                <w:color w:val="3D3D3D"/>
                <w:highlight w:val="yellow"/>
                <w:lang w:eastAsia="es-CO"/>
              </w:rPr>
              <w:t>Objeto</w:t>
            </w:r>
          </w:p>
        </w:tc>
        <w:tc>
          <w:tcPr>
            <w:tcW w:w="606" w:type="pct"/>
            <w:vMerge w:val="restart"/>
            <w:shd w:val="clear" w:color="000000" w:fill="D8D8D8"/>
            <w:vAlign w:val="center"/>
            <w:hideMark/>
          </w:tcPr>
          <w:p w14:paraId="464D04F2" w14:textId="77777777" w:rsidR="00F93A9B" w:rsidRPr="00C125DC" w:rsidRDefault="00F93A9B" w:rsidP="00D274B9">
            <w:pPr>
              <w:spacing w:after="0"/>
              <w:jc w:val="center"/>
              <w:rPr>
                <w:rFonts w:ascii="Verdana" w:eastAsia="Times New Roman" w:hAnsi="Verdana" w:cs="Arial"/>
                <w:b/>
                <w:bCs/>
                <w:color w:val="3D3D3D"/>
                <w:highlight w:val="yellow"/>
                <w:lang w:eastAsia="es-CO"/>
              </w:rPr>
            </w:pPr>
            <w:r w:rsidRPr="00C125DC">
              <w:rPr>
                <w:rFonts w:ascii="Verdana" w:eastAsia="Times New Roman" w:hAnsi="Verdana" w:cs="Arial"/>
                <w:b/>
                <w:bCs/>
                <w:color w:val="3D3D3D"/>
                <w:highlight w:val="yellow"/>
                <w:lang w:eastAsia="es-CO"/>
              </w:rPr>
              <w:t>Departamento y Municipio de Ejecución</w:t>
            </w:r>
          </w:p>
        </w:tc>
        <w:tc>
          <w:tcPr>
            <w:tcW w:w="535" w:type="pct"/>
            <w:vMerge w:val="restart"/>
            <w:shd w:val="clear" w:color="000000" w:fill="D8D8D8"/>
            <w:vAlign w:val="center"/>
            <w:hideMark/>
          </w:tcPr>
          <w:p w14:paraId="13C39B46" w14:textId="77777777" w:rsidR="00F93A9B" w:rsidRPr="00C125DC" w:rsidRDefault="00F93A9B" w:rsidP="00D274B9">
            <w:pPr>
              <w:spacing w:after="0"/>
              <w:jc w:val="center"/>
              <w:rPr>
                <w:rFonts w:ascii="Verdana" w:eastAsia="Times New Roman" w:hAnsi="Verdana" w:cs="Arial"/>
                <w:b/>
                <w:bCs/>
                <w:color w:val="3D3D3D"/>
                <w:lang w:eastAsia="es-CO"/>
              </w:rPr>
            </w:pPr>
            <w:r w:rsidRPr="00C125DC">
              <w:rPr>
                <w:rFonts w:ascii="Verdana" w:eastAsia="Times New Roman" w:hAnsi="Verdana" w:cs="Arial"/>
                <w:b/>
                <w:bCs/>
                <w:color w:val="3D3D3D"/>
                <w:highlight w:val="yellow"/>
                <w:lang w:eastAsia="es-CO"/>
              </w:rPr>
              <w:t>Cuantía</w:t>
            </w:r>
          </w:p>
        </w:tc>
      </w:tr>
      <w:tr w:rsidR="00F93A9B" w:rsidRPr="00C125DC" w14:paraId="193B829C" w14:textId="77777777" w:rsidTr="00D274B9">
        <w:trPr>
          <w:trHeight w:val="450"/>
        </w:trPr>
        <w:tc>
          <w:tcPr>
            <w:tcW w:w="532" w:type="pct"/>
            <w:vMerge/>
            <w:vAlign w:val="center"/>
            <w:hideMark/>
          </w:tcPr>
          <w:p w14:paraId="75EB0285" w14:textId="77777777" w:rsidR="00F93A9B" w:rsidRPr="00C125DC" w:rsidRDefault="00F93A9B" w:rsidP="00D274B9">
            <w:pPr>
              <w:spacing w:after="0"/>
              <w:rPr>
                <w:rFonts w:ascii="Verdana" w:eastAsia="Times New Roman" w:hAnsi="Verdana" w:cs="Arial"/>
                <w:b/>
                <w:bCs/>
                <w:color w:val="3D3D3D"/>
                <w:lang w:eastAsia="es-CO"/>
              </w:rPr>
            </w:pPr>
          </w:p>
        </w:tc>
        <w:tc>
          <w:tcPr>
            <w:tcW w:w="536" w:type="pct"/>
            <w:vMerge/>
            <w:vAlign w:val="center"/>
            <w:hideMark/>
          </w:tcPr>
          <w:p w14:paraId="53CCA61F" w14:textId="77777777" w:rsidR="00F93A9B" w:rsidRPr="00C125DC" w:rsidRDefault="00F93A9B" w:rsidP="00D274B9">
            <w:pPr>
              <w:spacing w:after="0"/>
              <w:rPr>
                <w:rFonts w:ascii="Verdana" w:eastAsia="Times New Roman" w:hAnsi="Verdana" w:cs="Arial"/>
                <w:b/>
                <w:bCs/>
                <w:color w:val="3D3D3D"/>
                <w:lang w:eastAsia="es-CO"/>
              </w:rPr>
            </w:pPr>
          </w:p>
        </w:tc>
        <w:tc>
          <w:tcPr>
            <w:tcW w:w="887" w:type="pct"/>
            <w:vMerge/>
            <w:vAlign w:val="center"/>
            <w:hideMark/>
          </w:tcPr>
          <w:p w14:paraId="6D0DCC33" w14:textId="77777777" w:rsidR="00F93A9B" w:rsidRPr="00C125DC" w:rsidRDefault="00F93A9B" w:rsidP="00D274B9">
            <w:pPr>
              <w:spacing w:after="0"/>
              <w:rPr>
                <w:rFonts w:ascii="Verdana" w:eastAsia="Times New Roman" w:hAnsi="Verdana" w:cs="Arial"/>
                <w:b/>
                <w:bCs/>
                <w:color w:val="3D3D3D"/>
                <w:lang w:eastAsia="es-CO"/>
              </w:rPr>
            </w:pPr>
          </w:p>
        </w:tc>
        <w:tc>
          <w:tcPr>
            <w:tcW w:w="538" w:type="pct"/>
            <w:vMerge/>
            <w:vAlign w:val="center"/>
            <w:hideMark/>
          </w:tcPr>
          <w:p w14:paraId="455FB1AB" w14:textId="77777777" w:rsidR="00F93A9B" w:rsidRPr="00C125DC" w:rsidRDefault="00F93A9B" w:rsidP="00D274B9">
            <w:pPr>
              <w:spacing w:after="0"/>
              <w:rPr>
                <w:rFonts w:ascii="Verdana" w:eastAsia="Times New Roman" w:hAnsi="Verdana" w:cs="Arial"/>
                <w:b/>
                <w:bCs/>
                <w:color w:val="3D3D3D"/>
                <w:lang w:eastAsia="es-CO"/>
              </w:rPr>
            </w:pPr>
          </w:p>
        </w:tc>
        <w:tc>
          <w:tcPr>
            <w:tcW w:w="1366" w:type="pct"/>
            <w:vMerge/>
            <w:vAlign w:val="center"/>
            <w:hideMark/>
          </w:tcPr>
          <w:p w14:paraId="032FD1C1" w14:textId="77777777" w:rsidR="00F93A9B" w:rsidRPr="00C125DC" w:rsidRDefault="00F93A9B" w:rsidP="00D274B9">
            <w:pPr>
              <w:spacing w:after="0"/>
              <w:rPr>
                <w:rFonts w:ascii="Verdana" w:eastAsia="Times New Roman" w:hAnsi="Verdana" w:cs="Arial"/>
                <w:b/>
                <w:bCs/>
                <w:color w:val="3D3D3D"/>
                <w:lang w:eastAsia="es-CO"/>
              </w:rPr>
            </w:pPr>
          </w:p>
        </w:tc>
        <w:tc>
          <w:tcPr>
            <w:tcW w:w="606" w:type="pct"/>
            <w:vMerge/>
            <w:vAlign w:val="center"/>
            <w:hideMark/>
          </w:tcPr>
          <w:p w14:paraId="5C8E8A6A" w14:textId="77777777" w:rsidR="00F93A9B" w:rsidRPr="00C125DC" w:rsidRDefault="00F93A9B" w:rsidP="00D274B9">
            <w:pPr>
              <w:spacing w:after="0"/>
              <w:rPr>
                <w:rFonts w:ascii="Verdana" w:eastAsia="Times New Roman" w:hAnsi="Verdana" w:cs="Arial"/>
                <w:b/>
                <w:bCs/>
                <w:color w:val="3D3D3D"/>
                <w:lang w:eastAsia="es-CO"/>
              </w:rPr>
            </w:pPr>
          </w:p>
        </w:tc>
        <w:tc>
          <w:tcPr>
            <w:tcW w:w="535" w:type="pct"/>
            <w:vMerge/>
            <w:vAlign w:val="center"/>
            <w:hideMark/>
          </w:tcPr>
          <w:p w14:paraId="6360F247" w14:textId="77777777" w:rsidR="00F93A9B" w:rsidRPr="00C125DC" w:rsidRDefault="00F93A9B" w:rsidP="00D274B9">
            <w:pPr>
              <w:spacing w:after="0"/>
              <w:rPr>
                <w:rFonts w:ascii="Verdana" w:eastAsia="Times New Roman" w:hAnsi="Verdana" w:cs="Arial"/>
                <w:b/>
                <w:bCs/>
                <w:color w:val="3D3D3D"/>
                <w:lang w:eastAsia="es-CO"/>
              </w:rPr>
            </w:pPr>
          </w:p>
        </w:tc>
      </w:tr>
      <w:tr w:rsidR="00F93A9B" w:rsidRPr="00C125DC" w14:paraId="53CCC886" w14:textId="77777777" w:rsidTr="00D274B9">
        <w:trPr>
          <w:trHeight w:val="1350"/>
        </w:trPr>
        <w:tc>
          <w:tcPr>
            <w:tcW w:w="532" w:type="pct"/>
            <w:shd w:val="clear" w:color="000000" w:fill="FFFFFF"/>
            <w:vAlign w:val="center"/>
          </w:tcPr>
          <w:p w14:paraId="1B0E54F8" w14:textId="77777777" w:rsidR="00F93A9B" w:rsidRPr="00C125DC" w:rsidRDefault="00F93A9B" w:rsidP="00D274B9">
            <w:pPr>
              <w:spacing w:after="0"/>
              <w:rPr>
                <w:rFonts w:ascii="Verdana" w:eastAsia="Times New Roman" w:hAnsi="Verdana"/>
                <w:color w:val="0563C1"/>
                <w:u w:val="single"/>
                <w:lang w:eastAsia="es-CO"/>
              </w:rPr>
            </w:pPr>
          </w:p>
        </w:tc>
        <w:tc>
          <w:tcPr>
            <w:tcW w:w="536" w:type="pct"/>
            <w:shd w:val="clear" w:color="000000" w:fill="FFFFFF"/>
            <w:vAlign w:val="center"/>
          </w:tcPr>
          <w:p w14:paraId="0FDE6DB6" w14:textId="77777777" w:rsidR="00F93A9B" w:rsidRPr="00C125DC" w:rsidRDefault="00F93A9B" w:rsidP="00D274B9">
            <w:pPr>
              <w:spacing w:after="0"/>
              <w:rPr>
                <w:rFonts w:ascii="Verdana" w:eastAsia="Times New Roman" w:hAnsi="Verdana" w:cs="Arial"/>
                <w:color w:val="3D3D3D"/>
                <w:lang w:eastAsia="es-CO"/>
              </w:rPr>
            </w:pPr>
          </w:p>
        </w:tc>
        <w:tc>
          <w:tcPr>
            <w:tcW w:w="887" w:type="pct"/>
            <w:shd w:val="clear" w:color="000000" w:fill="FFFFFF"/>
            <w:vAlign w:val="center"/>
          </w:tcPr>
          <w:p w14:paraId="63239AC2" w14:textId="77777777" w:rsidR="00F93A9B" w:rsidRPr="00C125DC" w:rsidRDefault="00F93A9B" w:rsidP="00D274B9">
            <w:pPr>
              <w:spacing w:after="0"/>
              <w:rPr>
                <w:rFonts w:ascii="Verdana" w:eastAsia="Times New Roman" w:hAnsi="Verdana" w:cs="Arial"/>
                <w:color w:val="3D3D3D"/>
                <w:lang w:eastAsia="es-CO"/>
              </w:rPr>
            </w:pPr>
          </w:p>
        </w:tc>
        <w:tc>
          <w:tcPr>
            <w:tcW w:w="538" w:type="pct"/>
            <w:shd w:val="clear" w:color="000000" w:fill="FFFFFF"/>
            <w:vAlign w:val="center"/>
          </w:tcPr>
          <w:p w14:paraId="67F4F4CB" w14:textId="77777777" w:rsidR="00F93A9B" w:rsidRPr="00C125DC" w:rsidRDefault="00F93A9B" w:rsidP="00D274B9">
            <w:pPr>
              <w:spacing w:after="0"/>
              <w:rPr>
                <w:rFonts w:ascii="Verdana" w:eastAsia="Times New Roman" w:hAnsi="Verdana" w:cs="Arial"/>
                <w:color w:val="3D3D3D"/>
                <w:lang w:eastAsia="es-CO"/>
              </w:rPr>
            </w:pPr>
          </w:p>
        </w:tc>
        <w:tc>
          <w:tcPr>
            <w:tcW w:w="1366" w:type="pct"/>
            <w:shd w:val="clear" w:color="000000" w:fill="FFFFFF"/>
            <w:vAlign w:val="center"/>
          </w:tcPr>
          <w:p w14:paraId="3B5FF44D" w14:textId="77777777" w:rsidR="00F93A9B" w:rsidRPr="00C125DC" w:rsidRDefault="00F93A9B" w:rsidP="00D274B9">
            <w:pPr>
              <w:spacing w:after="0"/>
              <w:rPr>
                <w:rFonts w:ascii="Verdana" w:eastAsia="Times New Roman" w:hAnsi="Verdana" w:cs="Arial"/>
                <w:color w:val="3D3D3D"/>
                <w:lang w:eastAsia="es-CO"/>
              </w:rPr>
            </w:pPr>
          </w:p>
        </w:tc>
        <w:tc>
          <w:tcPr>
            <w:tcW w:w="606" w:type="pct"/>
            <w:shd w:val="clear" w:color="000000" w:fill="FFFFFF"/>
            <w:vAlign w:val="center"/>
          </w:tcPr>
          <w:p w14:paraId="6B2BFEAB" w14:textId="77777777" w:rsidR="00F93A9B" w:rsidRPr="00C125DC" w:rsidRDefault="00F93A9B" w:rsidP="00D274B9">
            <w:pPr>
              <w:spacing w:after="0"/>
              <w:rPr>
                <w:rFonts w:ascii="Verdana" w:eastAsia="Times New Roman" w:hAnsi="Verdana" w:cs="Arial"/>
                <w:b/>
                <w:bCs/>
                <w:color w:val="3D3D3D"/>
                <w:lang w:eastAsia="es-CO"/>
              </w:rPr>
            </w:pPr>
          </w:p>
        </w:tc>
        <w:tc>
          <w:tcPr>
            <w:tcW w:w="535" w:type="pct"/>
            <w:shd w:val="clear" w:color="000000" w:fill="FFFFFF"/>
            <w:vAlign w:val="center"/>
          </w:tcPr>
          <w:p w14:paraId="11D5D804" w14:textId="77777777" w:rsidR="00F93A9B" w:rsidRPr="00C125DC" w:rsidRDefault="00F93A9B" w:rsidP="00D274B9">
            <w:pPr>
              <w:spacing w:after="0"/>
              <w:rPr>
                <w:rFonts w:ascii="Verdana" w:eastAsia="Times New Roman" w:hAnsi="Verdana" w:cs="Arial"/>
                <w:color w:val="3D3D3D"/>
                <w:lang w:eastAsia="es-CO"/>
              </w:rPr>
            </w:pPr>
          </w:p>
        </w:tc>
      </w:tr>
      <w:tr w:rsidR="00F93A9B" w:rsidRPr="00C125DC" w14:paraId="0A8AC74F" w14:textId="77777777" w:rsidTr="00D274B9">
        <w:trPr>
          <w:trHeight w:val="2175"/>
        </w:trPr>
        <w:tc>
          <w:tcPr>
            <w:tcW w:w="532" w:type="pct"/>
            <w:shd w:val="clear" w:color="000000" w:fill="FFFFFF"/>
            <w:vAlign w:val="center"/>
          </w:tcPr>
          <w:p w14:paraId="7235A9EC" w14:textId="77777777" w:rsidR="00F93A9B" w:rsidRPr="00C125DC" w:rsidRDefault="00F93A9B" w:rsidP="00D274B9">
            <w:pPr>
              <w:spacing w:after="0"/>
              <w:rPr>
                <w:rFonts w:ascii="Verdana" w:eastAsia="Times New Roman" w:hAnsi="Verdana"/>
                <w:color w:val="0563C1"/>
                <w:u w:val="single"/>
                <w:lang w:eastAsia="es-CO"/>
              </w:rPr>
            </w:pPr>
          </w:p>
        </w:tc>
        <w:tc>
          <w:tcPr>
            <w:tcW w:w="536" w:type="pct"/>
            <w:shd w:val="clear" w:color="000000" w:fill="FFFFFF"/>
            <w:vAlign w:val="center"/>
          </w:tcPr>
          <w:p w14:paraId="0FC4BC7F" w14:textId="77777777" w:rsidR="00F93A9B" w:rsidRPr="00C125DC" w:rsidRDefault="00F93A9B" w:rsidP="00D274B9">
            <w:pPr>
              <w:spacing w:after="0"/>
              <w:rPr>
                <w:rFonts w:ascii="Verdana" w:eastAsia="Times New Roman" w:hAnsi="Verdana" w:cs="Arial"/>
                <w:color w:val="3D3D3D"/>
                <w:lang w:eastAsia="es-CO"/>
              </w:rPr>
            </w:pPr>
          </w:p>
        </w:tc>
        <w:tc>
          <w:tcPr>
            <w:tcW w:w="887" w:type="pct"/>
            <w:shd w:val="clear" w:color="000000" w:fill="FFFFFF"/>
            <w:vAlign w:val="center"/>
          </w:tcPr>
          <w:p w14:paraId="09800E0F" w14:textId="77777777" w:rsidR="00F93A9B" w:rsidRPr="00C125DC" w:rsidRDefault="00F93A9B" w:rsidP="00D274B9">
            <w:pPr>
              <w:spacing w:after="0"/>
              <w:rPr>
                <w:rFonts w:ascii="Verdana" w:eastAsia="Times New Roman" w:hAnsi="Verdana" w:cs="Arial"/>
                <w:color w:val="3D3D3D"/>
                <w:lang w:eastAsia="es-CO"/>
              </w:rPr>
            </w:pPr>
          </w:p>
        </w:tc>
        <w:tc>
          <w:tcPr>
            <w:tcW w:w="538" w:type="pct"/>
            <w:shd w:val="clear" w:color="000000" w:fill="FFFFFF"/>
            <w:vAlign w:val="center"/>
          </w:tcPr>
          <w:p w14:paraId="10A81897" w14:textId="77777777" w:rsidR="00F93A9B" w:rsidRPr="00C125DC" w:rsidRDefault="00F93A9B" w:rsidP="00D274B9">
            <w:pPr>
              <w:spacing w:after="0"/>
              <w:rPr>
                <w:rFonts w:ascii="Verdana" w:eastAsia="Times New Roman" w:hAnsi="Verdana" w:cs="Arial"/>
                <w:color w:val="3D3D3D"/>
                <w:lang w:eastAsia="es-CO"/>
              </w:rPr>
            </w:pPr>
          </w:p>
        </w:tc>
        <w:tc>
          <w:tcPr>
            <w:tcW w:w="1366" w:type="pct"/>
            <w:shd w:val="clear" w:color="000000" w:fill="FFFFFF"/>
            <w:vAlign w:val="center"/>
          </w:tcPr>
          <w:p w14:paraId="1BC402BE" w14:textId="77777777" w:rsidR="00F93A9B" w:rsidRPr="00C125DC" w:rsidRDefault="00F93A9B" w:rsidP="00D274B9">
            <w:pPr>
              <w:spacing w:after="0"/>
              <w:rPr>
                <w:rFonts w:ascii="Verdana" w:eastAsia="Times New Roman" w:hAnsi="Verdana" w:cs="Arial"/>
                <w:color w:val="3D3D3D"/>
                <w:lang w:eastAsia="es-CO"/>
              </w:rPr>
            </w:pPr>
          </w:p>
        </w:tc>
        <w:tc>
          <w:tcPr>
            <w:tcW w:w="606" w:type="pct"/>
            <w:shd w:val="clear" w:color="000000" w:fill="FFFFFF"/>
            <w:vAlign w:val="center"/>
          </w:tcPr>
          <w:p w14:paraId="49A9FB1B" w14:textId="77777777" w:rsidR="00F93A9B" w:rsidRPr="00C125DC" w:rsidRDefault="00F93A9B" w:rsidP="00D274B9">
            <w:pPr>
              <w:spacing w:after="0"/>
              <w:rPr>
                <w:rFonts w:ascii="Verdana" w:eastAsia="Times New Roman" w:hAnsi="Verdana" w:cs="Arial"/>
                <w:b/>
                <w:bCs/>
                <w:color w:val="3D3D3D"/>
                <w:lang w:eastAsia="es-CO"/>
              </w:rPr>
            </w:pPr>
          </w:p>
        </w:tc>
        <w:tc>
          <w:tcPr>
            <w:tcW w:w="535" w:type="pct"/>
            <w:shd w:val="clear" w:color="000000" w:fill="FFFFFF"/>
            <w:vAlign w:val="center"/>
          </w:tcPr>
          <w:p w14:paraId="19130A9C" w14:textId="77777777" w:rsidR="00F93A9B" w:rsidRPr="00C125DC" w:rsidRDefault="00F93A9B" w:rsidP="00D274B9">
            <w:pPr>
              <w:spacing w:after="0"/>
              <w:rPr>
                <w:rFonts w:ascii="Verdana" w:eastAsia="Times New Roman" w:hAnsi="Verdana" w:cs="Arial"/>
                <w:color w:val="3D3D3D"/>
                <w:lang w:eastAsia="es-CO"/>
              </w:rPr>
            </w:pPr>
          </w:p>
        </w:tc>
      </w:tr>
    </w:tbl>
    <w:p w14:paraId="37F85AF8" w14:textId="4DC6A05A" w:rsidR="00F93A9B" w:rsidRDefault="00F93A9B" w:rsidP="00F93A9B">
      <w:pPr>
        <w:pStyle w:val="Prrafodelista"/>
        <w:spacing w:after="0"/>
        <w:jc w:val="both"/>
        <w:rPr>
          <w:rFonts w:ascii="Verdana" w:hAnsi="Verdana"/>
        </w:rPr>
      </w:pPr>
    </w:p>
    <w:p w14:paraId="580288BE" w14:textId="77777777" w:rsidR="00F93A9B" w:rsidRPr="00C125DC" w:rsidRDefault="00F93A9B" w:rsidP="00F93A9B">
      <w:pPr>
        <w:pStyle w:val="Prrafodelista"/>
        <w:spacing w:after="0"/>
        <w:jc w:val="both"/>
        <w:rPr>
          <w:rFonts w:ascii="Verdana" w:hAnsi="Verdana"/>
        </w:rPr>
      </w:pPr>
    </w:p>
    <w:p w14:paraId="4E8E57AC" w14:textId="77777777" w:rsidR="00F93A9B" w:rsidRPr="00C125DC" w:rsidRDefault="00F93A9B" w:rsidP="00F93A9B">
      <w:pPr>
        <w:pStyle w:val="Prrafodelista"/>
        <w:spacing w:after="0"/>
        <w:ind w:left="0"/>
        <w:jc w:val="both"/>
        <w:rPr>
          <w:rFonts w:ascii="Verdana" w:hAnsi="Verdana"/>
        </w:rPr>
      </w:pPr>
      <w:r w:rsidRPr="00C125DC">
        <w:rPr>
          <w:rFonts w:ascii="Verdana" w:hAnsi="Verdana"/>
        </w:rPr>
        <w:t>Otras entidades del estado cercanas al objeto a contratar (SECOP):</w:t>
      </w:r>
    </w:p>
    <w:p w14:paraId="45C638C7" w14:textId="77777777" w:rsidR="00F93A9B" w:rsidRPr="00C125DC" w:rsidRDefault="00F93A9B" w:rsidP="00F93A9B">
      <w:pPr>
        <w:pStyle w:val="Prrafodelista"/>
        <w:spacing w:after="0"/>
        <w:jc w:val="both"/>
        <w:rPr>
          <w:rFonts w:ascii="Verdana" w:hAnsi="Verdana"/>
          <w:b/>
        </w:rPr>
      </w:pPr>
    </w:p>
    <w:tbl>
      <w:tblPr>
        <w:tblW w:w="5000" w:type="pct"/>
        <w:tblCellMar>
          <w:left w:w="70" w:type="dxa"/>
          <w:right w:w="70" w:type="dxa"/>
        </w:tblCellMar>
        <w:tblLook w:val="04A0" w:firstRow="1" w:lastRow="0" w:firstColumn="1" w:lastColumn="0" w:noHBand="0" w:noVBand="1"/>
      </w:tblPr>
      <w:tblGrid>
        <w:gridCol w:w="1212"/>
        <w:gridCol w:w="1208"/>
        <w:gridCol w:w="1072"/>
        <w:gridCol w:w="1163"/>
        <w:gridCol w:w="1496"/>
        <w:gridCol w:w="2075"/>
        <w:gridCol w:w="1168"/>
      </w:tblGrid>
      <w:tr w:rsidR="00F93A9B" w:rsidRPr="00C125DC" w14:paraId="02489680" w14:textId="77777777" w:rsidTr="00D274B9">
        <w:trPr>
          <w:trHeight w:val="300"/>
        </w:trPr>
        <w:tc>
          <w:tcPr>
            <w:tcW w:w="520"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607CF538" w14:textId="77777777" w:rsidR="00F93A9B" w:rsidRPr="00C125DC" w:rsidRDefault="00F93A9B" w:rsidP="00D274B9">
            <w:pPr>
              <w:spacing w:after="0"/>
              <w:jc w:val="center"/>
              <w:rPr>
                <w:rFonts w:ascii="Verdana" w:eastAsia="Times New Roman" w:hAnsi="Verdana" w:cs="Arial"/>
                <w:b/>
                <w:bCs/>
                <w:color w:val="3D3D3D"/>
                <w:highlight w:val="yellow"/>
                <w:lang w:eastAsia="es-CO"/>
              </w:rPr>
            </w:pPr>
            <w:r w:rsidRPr="00C125DC">
              <w:rPr>
                <w:rFonts w:ascii="Verdana" w:eastAsia="Times New Roman" w:hAnsi="Verdana" w:cs="Arial"/>
                <w:b/>
                <w:bCs/>
                <w:color w:val="3D3D3D"/>
                <w:highlight w:val="yellow"/>
                <w:lang w:eastAsia="es-CO"/>
              </w:rPr>
              <w:t>Numero de Proceso</w:t>
            </w:r>
          </w:p>
        </w:tc>
        <w:tc>
          <w:tcPr>
            <w:tcW w:w="530"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34D857C3" w14:textId="77777777" w:rsidR="00F93A9B" w:rsidRPr="00C125DC" w:rsidRDefault="00F93A9B" w:rsidP="00D274B9">
            <w:pPr>
              <w:spacing w:after="0"/>
              <w:jc w:val="center"/>
              <w:rPr>
                <w:rFonts w:ascii="Verdana" w:eastAsia="Times New Roman" w:hAnsi="Verdana" w:cs="Arial"/>
                <w:b/>
                <w:bCs/>
                <w:color w:val="3D3D3D"/>
                <w:highlight w:val="yellow"/>
                <w:lang w:eastAsia="es-CO"/>
              </w:rPr>
            </w:pPr>
            <w:r w:rsidRPr="00C125DC">
              <w:rPr>
                <w:rFonts w:ascii="Verdana" w:eastAsia="Times New Roman" w:hAnsi="Verdana" w:cs="Arial"/>
                <w:b/>
                <w:bCs/>
                <w:color w:val="3D3D3D"/>
                <w:highlight w:val="yellow"/>
                <w:lang w:eastAsia="es-CO"/>
              </w:rPr>
              <w:t>Tipo de Proceso</w:t>
            </w:r>
          </w:p>
        </w:tc>
        <w:tc>
          <w:tcPr>
            <w:tcW w:w="849"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6AAB9553" w14:textId="77777777" w:rsidR="00F93A9B" w:rsidRPr="00C125DC" w:rsidRDefault="00F93A9B" w:rsidP="00D274B9">
            <w:pPr>
              <w:spacing w:after="0"/>
              <w:jc w:val="center"/>
              <w:rPr>
                <w:rFonts w:ascii="Verdana" w:eastAsia="Times New Roman" w:hAnsi="Verdana" w:cs="Arial"/>
                <w:b/>
                <w:bCs/>
                <w:color w:val="3D3D3D"/>
                <w:highlight w:val="yellow"/>
                <w:lang w:eastAsia="es-CO"/>
              </w:rPr>
            </w:pPr>
            <w:r w:rsidRPr="00C125DC">
              <w:rPr>
                <w:rFonts w:ascii="Verdana" w:eastAsia="Times New Roman" w:hAnsi="Verdana" w:cs="Arial"/>
                <w:b/>
                <w:bCs/>
                <w:color w:val="3D3D3D"/>
                <w:highlight w:val="yellow"/>
                <w:lang w:eastAsia="es-CO"/>
              </w:rPr>
              <w:t>Estado</w:t>
            </w:r>
          </w:p>
        </w:tc>
        <w:tc>
          <w:tcPr>
            <w:tcW w:w="649"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538C87EA" w14:textId="77777777" w:rsidR="00F93A9B" w:rsidRPr="00C125DC" w:rsidRDefault="00F93A9B" w:rsidP="00D274B9">
            <w:pPr>
              <w:spacing w:after="0"/>
              <w:jc w:val="center"/>
              <w:rPr>
                <w:rFonts w:ascii="Verdana" w:eastAsia="Times New Roman" w:hAnsi="Verdana" w:cs="Arial"/>
                <w:b/>
                <w:bCs/>
                <w:color w:val="3D3D3D"/>
                <w:highlight w:val="yellow"/>
                <w:lang w:eastAsia="es-CO"/>
              </w:rPr>
            </w:pPr>
            <w:r w:rsidRPr="00C125DC">
              <w:rPr>
                <w:rFonts w:ascii="Verdana" w:eastAsia="Times New Roman" w:hAnsi="Verdana" w:cs="Arial"/>
                <w:b/>
                <w:bCs/>
                <w:color w:val="3D3D3D"/>
                <w:highlight w:val="yellow"/>
                <w:lang w:eastAsia="es-CO"/>
              </w:rPr>
              <w:t>Entidad</w:t>
            </w:r>
          </w:p>
        </w:tc>
        <w:tc>
          <w:tcPr>
            <w:tcW w:w="1322"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5146F206" w14:textId="77777777" w:rsidR="00F93A9B" w:rsidRPr="00C125DC" w:rsidRDefault="00F93A9B" w:rsidP="00D274B9">
            <w:pPr>
              <w:spacing w:after="0"/>
              <w:jc w:val="center"/>
              <w:rPr>
                <w:rFonts w:ascii="Verdana" w:eastAsia="Times New Roman" w:hAnsi="Verdana" w:cs="Arial"/>
                <w:b/>
                <w:bCs/>
                <w:color w:val="3D3D3D"/>
                <w:highlight w:val="yellow"/>
                <w:lang w:eastAsia="es-CO"/>
              </w:rPr>
            </w:pPr>
            <w:r w:rsidRPr="00C125DC">
              <w:rPr>
                <w:rFonts w:ascii="Verdana" w:eastAsia="Times New Roman" w:hAnsi="Verdana" w:cs="Arial"/>
                <w:b/>
                <w:bCs/>
                <w:color w:val="3D3D3D"/>
                <w:highlight w:val="yellow"/>
                <w:lang w:eastAsia="es-CO"/>
              </w:rPr>
              <w:t>Objeto</w:t>
            </w:r>
          </w:p>
        </w:tc>
        <w:tc>
          <w:tcPr>
            <w:tcW w:w="602"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29BFBE1A" w14:textId="77777777" w:rsidR="00F93A9B" w:rsidRPr="00C125DC" w:rsidRDefault="00F93A9B" w:rsidP="00D274B9">
            <w:pPr>
              <w:spacing w:after="0"/>
              <w:jc w:val="center"/>
              <w:rPr>
                <w:rFonts w:ascii="Verdana" w:eastAsia="Times New Roman" w:hAnsi="Verdana" w:cs="Arial"/>
                <w:b/>
                <w:bCs/>
                <w:color w:val="3D3D3D"/>
                <w:highlight w:val="yellow"/>
                <w:lang w:eastAsia="es-CO"/>
              </w:rPr>
            </w:pPr>
            <w:r w:rsidRPr="00C125DC">
              <w:rPr>
                <w:rFonts w:ascii="Verdana" w:eastAsia="Times New Roman" w:hAnsi="Verdana" w:cs="Arial"/>
                <w:b/>
                <w:bCs/>
                <w:color w:val="3D3D3D"/>
                <w:highlight w:val="yellow"/>
                <w:lang w:eastAsia="es-CO"/>
              </w:rPr>
              <w:t>Departamento y Municipio de Ejecución</w:t>
            </w:r>
          </w:p>
        </w:tc>
        <w:tc>
          <w:tcPr>
            <w:tcW w:w="529"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3BECB0D4" w14:textId="77777777" w:rsidR="00F93A9B" w:rsidRPr="00C125DC" w:rsidRDefault="00F93A9B" w:rsidP="00D274B9">
            <w:pPr>
              <w:spacing w:after="0"/>
              <w:jc w:val="center"/>
              <w:rPr>
                <w:rFonts w:ascii="Verdana" w:eastAsia="Times New Roman" w:hAnsi="Verdana" w:cs="Arial"/>
                <w:b/>
                <w:bCs/>
                <w:color w:val="3D3D3D"/>
                <w:highlight w:val="yellow"/>
                <w:lang w:eastAsia="es-CO"/>
              </w:rPr>
            </w:pPr>
            <w:r w:rsidRPr="00C125DC">
              <w:rPr>
                <w:rFonts w:ascii="Verdana" w:eastAsia="Times New Roman" w:hAnsi="Verdana" w:cs="Arial"/>
                <w:b/>
                <w:bCs/>
                <w:color w:val="3D3D3D"/>
                <w:highlight w:val="yellow"/>
                <w:lang w:eastAsia="es-CO"/>
              </w:rPr>
              <w:t>Cuantía</w:t>
            </w:r>
          </w:p>
        </w:tc>
      </w:tr>
      <w:tr w:rsidR="00F93A9B" w:rsidRPr="00C125DC" w14:paraId="539F072E" w14:textId="77777777" w:rsidTr="00D274B9">
        <w:trPr>
          <w:trHeight w:val="450"/>
        </w:trPr>
        <w:tc>
          <w:tcPr>
            <w:tcW w:w="520" w:type="pct"/>
            <w:vMerge/>
            <w:tcBorders>
              <w:top w:val="single" w:sz="4" w:space="0" w:color="auto"/>
              <w:left w:val="single" w:sz="4" w:space="0" w:color="auto"/>
              <w:bottom w:val="single" w:sz="4" w:space="0" w:color="auto"/>
              <w:right w:val="single" w:sz="4" w:space="0" w:color="auto"/>
            </w:tcBorders>
            <w:vAlign w:val="center"/>
            <w:hideMark/>
          </w:tcPr>
          <w:p w14:paraId="35C26C0A" w14:textId="77777777" w:rsidR="00F93A9B" w:rsidRPr="00C125DC" w:rsidRDefault="00F93A9B" w:rsidP="00D274B9">
            <w:pPr>
              <w:spacing w:after="0"/>
              <w:rPr>
                <w:rFonts w:ascii="Verdana" w:eastAsia="Times New Roman" w:hAnsi="Verdana" w:cs="Arial"/>
                <w:b/>
                <w:bCs/>
                <w:color w:val="3D3D3D"/>
                <w:lang w:eastAsia="es-CO"/>
              </w:rPr>
            </w:pPr>
          </w:p>
        </w:tc>
        <w:tc>
          <w:tcPr>
            <w:tcW w:w="530" w:type="pct"/>
            <w:vMerge/>
            <w:tcBorders>
              <w:top w:val="single" w:sz="4" w:space="0" w:color="auto"/>
              <w:left w:val="single" w:sz="4" w:space="0" w:color="auto"/>
              <w:bottom w:val="single" w:sz="4" w:space="0" w:color="auto"/>
              <w:right w:val="single" w:sz="4" w:space="0" w:color="auto"/>
            </w:tcBorders>
            <w:vAlign w:val="center"/>
            <w:hideMark/>
          </w:tcPr>
          <w:p w14:paraId="7EB796AB" w14:textId="77777777" w:rsidR="00F93A9B" w:rsidRPr="00C125DC" w:rsidRDefault="00F93A9B" w:rsidP="00D274B9">
            <w:pPr>
              <w:spacing w:after="0"/>
              <w:rPr>
                <w:rFonts w:ascii="Verdana" w:eastAsia="Times New Roman" w:hAnsi="Verdana" w:cs="Arial"/>
                <w:b/>
                <w:bCs/>
                <w:color w:val="3D3D3D"/>
                <w:lang w:eastAsia="es-CO"/>
              </w:rPr>
            </w:pP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641C2990" w14:textId="77777777" w:rsidR="00F93A9B" w:rsidRPr="00C125DC" w:rsidRDefault="00F93A9B" w:rsidP="00D274B9">
            <w:pPr>
              <w:spacing w:after="0"/>
              <w:rPr>
                <w:rFonts w:ascii="Verdana" w:eastAsia="Times New Roman" w:hAnsi="Verdana" w:cs="Arial"/>
                <w:b/>
                <w:bCs/>
                <w:color w:val="3D3D3D"/>
                <w:lang w:eastAsia="es-CO"/>
              </w:rPr>
            </w:pPr>
          </w:p>
        </w:tc>
        <w:tc>
          <w:tcPr>
            <w:tcW w:w="649" w:type="pct"/>
            <w:vMerge/>
            <w:tcBorders>
              <w:top w:val="single" w:sz="4" w:space="0" w:color="auto"/>
              <w:left w:val="single" w:sz="4" w:space="0" w:color="auto"/>
              <w:bottom w:val="single" w:sz="4" w:space="0" w:color="auto"/>
              <w:right w:val="single" w:sz="4" w:space="0" w:color="auto"/>
            </w:tcBorders>
            <w:vAlign w:val="center"/>
            <w:hideMark/>
          </w:tcPr>
          <w:p w14:paraId="27735481" w14:textId="77777777" w:rsidR="00F93A9B" w:rsidRPr="00C125DC" w:rsidRDefault="00F93A9B" w:rsidP="00D274B9">
            <w:pPr>
              <w:spacing w:after="0"/>
              <w:rPr>
                <w:rFonts w:ascii="Verdana" w:eastAsia="Times New Roman" w:hAnsi="Verdana" w:cs="Arial"/>
                <w:b/>
                <w:bCs/>
                <w:color w:val="3D3D3D"/>
                <w:lang w:eastAsia="es-CO"/>
              </w:rPr>
            </w:pPr>
          </w:p>
        </w:tc>
        <w:tc>
          <w:tcPr>
            <w:tcW w:w="1322" w:type="pct"/>
            <w:vMerge/>
            <w:tcBorders>
              <w:top w:val="single" w:sz="4" w:space="0" w:color="auto"/>
              <w:left w:val="single" w:sz="4" w:space="0" w:color="auto"/>
              <w:bottom w:val="single" w:sz="4" w:space="0" w:color="auto"/>
              <w:right w:val="single" w:sz="4" w:space="0" w:color="auto"/>
            </w:tcBorders>
            <w:vAlign w:val="center"/>
            <w:hideMark/>
          </w:tcPr>
          <w:p w14:paraId="0E7D8E84" w14:textId="77777777" w:rsidR="00F93A9B" w:rsidRPr="00C125DC" w:rsidRDefault="00F93A9B" w:rsidP="00D274B9">
            <w:pPr>
              <w:spacing w:after="0"/>
              <w:rPr>
                <w:rFonts w:ascii="Verdana" w:eastAsia="Times New Roman" w:hAnsi="Verdana" w:cs="Arial"/>
                <w:b/>
                <w:bCs/>
                <w:color w:val="3D3D3D"/>
                <w:lang w:eastAsia="es-CO"/>
              </w:rPr>
            </w:pPr>
          </w:p>
        </w:tc>
        <w:tc>
          <w:tcPr>
            <w:tcW w:w="602" w:type="pct"/>
            <w:vMerge/>
            <w:tcBorders>
              <w:top w:val="single" w:sz="4" w:space="0" w:color="auto"/>
              <w:left w:val="single" w:sz="4" w:space="0" w:color="auto"/>
              <w:bottom w:val="single" w:sz="4" w:space="0" w:color="auto"/>
              <w:right w:val="single" w:sz="4" w:space="0" w:color="auto"/>
            </w:tcBorders>
            <w:vAlign w:val="center"/>
            <w:hideMark/>
          </w:tcPr>
          <w:p w14:paraId="01D11388" w14:textId="77777777" w:rsidR="00F93A9B" w:rsidRPr="00C125DC" w:rsidRDefault="00F93A9B" w:rsidP="00D274B9">
            <w:pPr>
              <w:spacing w:after="0"/>
              <w:rPr>
                <w:rFonts w:ascii="Verdana" w:eastAsia="Times New Roman" w:hAnsi="Verdana" w:cs="Arial"/>
                <w:b/>
                <w:bCs/>
                <w:color w:val="3D3D3D"/>
                <w:lang w:eastAsia="es-CO"/>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14:paraId="4CE6F703" w14:textId="77777777" w:rsidR="00F93A9B" w:rsidRPr="00C125DC" w:rsidRDefault="00F93A9B" w:rsidP="00D274B9">
            <w:pPr>
              <w:spacing w:after="0"/>
              <w:rPr>
                <w:rFonts w:ascii="Verdana" w:eastAsia="Times New Roman" w:hAnsi="Verdana" w:cs="Arial"/>
                <w:b/>
                <w:bCs/>
                <w:color w:val="3D3D3D"/>
                <w:lang w:eastAsia="es-CO"/>
              </w:rPr>
            </w:pPr>
          </w:p>
        </w:tc>
      </w:tr>
      <w:tr w:rsidR="00F93A9B" w:rsidRPr="00C125DC" w14:paraId="57A90D85" w14:textId="77777777" w:rsidTr="00D274B9">
        <w:trPr>
          <w:trHeight w:val="2025"/>
        </w:trPr>
        <w:tc>
          <w:tcPr>
            <w:tcW w:w="520" w:type="pct"/>
            <w:tcBorders>
              <w:top w:val="nil"/>
              <w:left w:val="single" w:sz="4" w:space="0" w:color="auto"/>
              <w:bottom w:val="single" w:sz="4" w:space="0" w:color="auto"/>
              <w:right w:val="single" w:sz="4" w:space="0" w:color="auto"/>
            </w:tcBorders>
            <w:shd w:val="clear" w:color="000000" w:fill="EEEEEE"/>
            <w:vAlign w:val="center"/>
          </w:tcPr>
          <w:p w14:paraId="16E35F6F" w14:textId="77777777" w:rsidR="00F93A9B" w:rsidRPr="00C125DC" w:rsidRDefault="00F93A9B" w:rsidP="00D274B9">
            <w:pPr>
              <w:spacing w:after="0"/>
              <w:rPr>
                <w:rFonts w:ascii="Verdana" w:eastAsia="Times New Roman" w:hAnsi="Verdana"/>
                <w:color w:val="0563C1"/>
                <w:u w:val="single"/>
                <w:lang w:eastAsia="es-CO"/>
              </w:rPr>
            </w:pPr>
          </w:p>
        </w:tc>
        <w:tc>
          <w:tcPr>
            <w:tcW w:w="530" w:type="pct"/>
            <w:tcBorders>
              <w:top w:val="nil"/>
              <w:left w:val="nil"/>
              <w:bottom w:val="single" w:sz="4" w:space="0" w:color="auto"/>
              <w:right w:val="single" w:sz="4" w:space="0" w:color="auto"/>
            </w:tcBorders>
            <w:shd w:val="clear" w:color="000000" w:fill="EEEEEE"/>
            <w:vAlign w:val="center"/>
          </w:tcPr>
          <w:p w14:paraId="2BD0D222" w14:textId="77777777" w:rsidR="00F93A9B" w:rsidRPr="00C125DC" w:rsidRDefault="00F93A9B" w:rsidP="00D274B9">
            <w:pPr>
              <w:spacing w:after="0"/>
              <w:rPr>
                <w:rFonts w:ascii="Verdana" w:eastAsia="Times New Roman" w:hAnsi="Verdana" w:cs="Arial"/>
                <w:color w:val="3D3D3D"/>
                <w:lang w:eastAsia="es-CO"/>
              </w:rPr>
            </w:pPr>
          </w:p>
        </w:tc>
        <w:tc>
          <w:tcPr>
            <w:tcW w:w="849" w:type="pct"/>
            <w:tcBorders>
              <w:top w:val="nil"/>
              <w:left w:val="nil"/>
              <w:bottom w:val="single" w:sz="4" w:space="0" w:color="auto"/>
              <w:right w:val="single" w:sz="4" w:space="0" w:color="auto"/>
            </w:tcBorders>
            <w:shd w:val="clear" w:color="000000" w:fill="EEEEEE"/>
            <w:vAlign w:val="center"/>
          </w:tcPr>
          <w:p w14:paraId="051A2DA9" w14:textId="77777777" w:rsidR="00F93A9B" w:rsidRPr="00C125DC" w:rsidRDefault="00F93A9B" w:rsidP="00D274B9">
            <w:pPr>
              <w:spacing w:after="0"/>
              <w:rPr>
                <w:rFonts w:ascii="Verdana" w:eastAsia="Times New Roman" w:hAnsi="Verdana" w:cs="Arial"/>
                <w:color w:val="3D3D3D"/>
                <w:lang w:eastAsia="es-CO"/>
              </w:rPr>
            </w:pPr>
          </w:p>
        </w:tc>
        <w:tc>
          <w:tcPr>
            <w:tcW w:w="649" w:type="pct"/>
            <w:tcBorders>
              <w:top w:val="nil"/>
              <w:left w:val="nil"/>
              <w:bottom w:val="single" w:sz="4" w:space="0" w:color="auto"/>
              <w:right w:val="single" w:sz="4" w:space="0" w:color="auto"/>
            </w:tcBorders>
            <w:shd w:val="clear" w:color="000000" w:fill="EEEEEE"/>
            <w:vAlign w:val="center"/>
          </w:tcPr>
          <w:p w14:paraId="58564E90" w14:textId="77777777" w:rsidR="00F93A9B" w:rsidRPr="00C125DC" w:rsidRDefault="00F93A9B" w:rsidP="00D274B9">
            <w:pPr>
              <w:spacing w:after="0"/>
              <w:rPr>
                <w:rFonts w:ascii="Verdana" w:eastAsia="Times New Roman" w:hAnsi="Verdana" w:cs="Arial"/>
                <w:color w:val="3D3D3D"/>
                <w:lang w:eastAsia="es-CO"/>
              </w:rPr>
            </w:pPr>
          </w:p>
        </w:tc>
        <w:tc>
          <w:tcPr>
            <w:tcW w:w="1322" w:type="pct"/>
            <w:tcBorders>
              <w:top w:val="nil"/>
              <w:left w:val="nil"/>
              <w:bottom w:val="single" w:sz="4" w:space="0" w:color="auto"/>
              <w:right w:val="single" w:sz="4" w:space="0" w:color="auto"/>
            </w:tcBorders>
            <w:shd w:val="clear" w:color="000000" w:fill="EEEEEE"/>
            <w:vAlign w:val="center"/>
          </w:tcPr>
          <w:p w14:paraId="0210BD90" w14:textId="77777777" w:rsidR="00F93A9B" w:rsidRPr="00C125DC" w:rsidRDefault="00F93A9B" w:rsidP="00D274B9">
            <w:pPr>
              <w:spacing w:after="0"/>
              <w:rPr>
                <w:rFonts w:ascii="Verdana" w:eastAsia="Times New Roman" w:hAnsi="Verdana" w:cs="Arial"/>
                <w:color w:val="3D3D3D"/>
                <w:lang w:eastAsia="es-CO"/>
              </w:rPr>
            </w:pPr>
          </w:p>
        </w:tc>
        <w:tc>
          <w:tcPr>
            <w:tcW w:w="602" w:type="pct"/>
            <w:tcBorders>
              <w:top w:val="nil"/>
              <w:left w:val="nil"/>
              <w:bottom w:val="single" w:sz="4" w:space="0" w:color="auto"/>
              <w:right w:val="single" w:sz="4" w:space="0" w:color="auto"/>
            </w:tcBorders>
            <w:shd w:val="clear" w:color="000000" w:fill="EEEEEE"/>
            <w:vAlign w:val="center"/>
          </w:tcPr>
          <w:p w14:paraId="5744E938" w14:textId="77777777" w:rsidR="00F93A9B" w:rsidRPr="00C125DC" w:rsidRDefault="00F93A9B" w:rsidP="00D274B9">
            <w:pPr>
              <w:spacing w:after="0"/>
              <w:rPr>
                <w:rFonts w:ascii="Verdana" w:eastAsia="Times New Roman" w:hAnsi="Verdana" w:cs="Arial"/>
                <w:b/>
                <w:bCs/>
                <w:color w:val="3D3D3D"/>
                <w:lang w:eastAsia="es-CO"/>
              </w:rPr>
            </w:pPr>
          </w:p>
        </w:tc>
        <w:tc>
          <w:tcPr>
            <w:tcW w:w="529" w:type="pct"/>
            <w:tcBorders>
              <w:top w:val="nil"/>
              <w:left w:val="nil"/>
              <w:bottom w:val="single" w:sz="4" w:space="0" w:color="auto"/>
              <w:right w:val="single" w:sz="4" w:space="0" w:color="auto"/>
            </w:tcBorders>
            <w:shd w:val="clear" w:color="000000" w:fill="EEEEEE"/>
            <w:vAlign w:val="center"/>
          </w:tcPr>
          <w:p w14:paraId="09B3F41F" w14:textId="77777777" w:rsidR="00F93A9B" w:rsidRPr="00C125DC" w:rsidRDefault="00F93A9B" w:rsidP="00D274B9">
            <w:pPr>
              <w:spacing w:after="0"/>
              <w:rPr>
                <w:rFonts w:ascii="Verdana" w:eastAsia="Times New Roman" w:hAnsi="Verdana" w:cs="Arial"/>
                <w:color w:val="3D3D3D"/>
                <w:lang w:eastAsia="es-CO"/>
              </w:rPr>
            </w:pPr>
          </w:p>
        </w:tc>
      </w:tr>
      <w:tr w:rsidR="00F93A9B" w:rsidRPr="00C125DC" w14:paraId="368F4201" w14:textId="77777777" w:rsidTr="00D274B9">
        <w:trPr>
          <w:trHeight w:val="1365"/>
        </w:trPr>
        <w:tc>
          <w:tcPr>
            <w:tcW w:w="520" w:type="pct"/>
            <w:tcBorders>
              <w:top w:val="nil"/>
              <w:left w:val="single" w:sz="4" w:space="0" w:color="auto"/>
              <w:bottom w:val="single" w:sz="4" w:space="0" w:color="auto"/>
              <w:right w:val="single" w:sz="4" w:space="0" w:color="auto"/>
            </w:tcBorders>
            <w:shd w:val="clear" w:color="000000" w:fill="FFFFFF"/>
            <w:vAlign w:val="center"/>
          </w:tcPr>
          <w:p w14:paraId="0B78935E" w14:textId="77777777" w:rsidR="00F93A9B" w:rsidRPr="00C125DC" w:rsidRDefault="00F93A9B" w:rsidP="00D274B9">
            <w:pPr>
              <w:spacing w:after="0"/>
              <w:jc w:val="right"/>
              <w:rPr>
                <w:rFonts w:ascii="Verdana" w:eastAsia="Times New Roman" w:hAnsi="Verdana"/>
                <w:color w:val="0563C1"/>
                <w:u w:val="single"/>
                <w:lang w:eastAsia="es-CO"/>
              </w:rPr>
            </w:pPr>
          </w:p>
        </w:tc>
        <w:tc>
          <w:tcPr>
            <w:tcW w:w="530" w:type="pct"/>
            <w:tcBorders>
              <w:top w:val="nil"/>
              <w:left w:val="nil"/>
              <w:bottom w:val="single" w:sz="4" w:space="0" w:color="auto"/>
              <w:right w:val="single" w:sz="4" w:space="0" w:color="auto"/>
            </w:tcBorders>
            <w:shd w:val="clear" w:color="000000" w:fill="FFFFFF"/>
            <w:vAlign w:val="center"/>
          </w:tcPr>
          <w:p w14:paraId="2BBA2DC7" w14:textId="77777777" w:rsidR="00F93A9B" w:rsidRPr="00C125DC" w:rsidRDefault="00F93A9B" w:rsidP="00D274B9">
            <w:pPr>
              <w:spacing w:after="0"/>
              <w:rPr>
                <w:rFonts w:ascii="Verdana" w:eastAsia="Times New Roman" w:hAnsi="Verdana" w:cs="Arial"/>
                <w:color w:val="3D3D3D"/>
                <w:lang w:eastAsia="es-CO"/>
              </w:rPr>
            </w:pPr>
          </w:p>
        </w:tc>
        <w:tc>
          <w:tcPr>
            <w:tcW w:w="849" w:type="pct"/>
            <w:tcBorders>
              <w:top w:val="nil"/>
              <w:left w:val="nil"/>
              <w:bottom w:val="single" w:sz="4" w:space="0" w:color="auto"/>
              <w:right w:val="single" w:sz="4" w:space="0" w:color="auto"/>
            </w:tcBorders>
            <w:shd w:val="clear" w:color="000000" w:fill="FFFFFF"/>
            <w:vAlign w:val="center"/>
          </w:tcPr>
          <w:p w14:paraId="207B00B7" w14:textId="77777777" w:rsidR="00F93A9B" w:rsidRPr="00C125DC" w:rsidRDefault="00F93A9B" w:rsidP="00D274B9">
            <w:pPr>
              <w:spacing w:after="0"/>
              <w:rPr>
                <w:rFonts w:ascii="Verdana" w:eastAsia="Times New Roman" w:hAnsi="Verdana" w:cs="Arial"/>
                <w:color w:val="3D3D3D"/>
                <w:lang w:eastAsia="es-CO"/>
              </w:rPr>
            </w:pPr>
          </w:p>
        </w:tc>
        <w:tc>
          <w:tcPr>
            <w:tcW w:w="649" w:type="pct"/>
            <w:tcBorders>
              <w:top w:val="nil"/>
              <w:left w:val="nil"/>
              <w:bottom w:val="single" w:sz="4" w:space="0" w:color="auto"/>
              <w:right w:val="single" w:sz="4" w:space="0" w:color="auto"/>
            </w:tcBorders>
            <w:shd w:val="clear" w:color="000000" w:fill="FFFFFF"/>
            <w:vAlign w:val="center"/>
          </w:tcPr>
          <w:p w14:paraId="29D722A8" w14:textId="77777777" w:rsidR="00F93A9B" w:rsidRPr="00C125DC" w:rsidRDefault="00F93A9B" w:rsidP="00D274B9">
            <w:pPr>
              <w:spacing w:after="0"/>
              <w:rPr>
                <w:rFonts w:ascii="Verdana" w:eastAsia="Times New Roman" w:hAnsi="Verdana" w:cs="Arial"/>
                <w:color w:val="3D3D3D"/>
                <w:lang w:eastAsia="es-CO"/>
              </w:rPr>
            </w:pPr>
          </w:p>
        </w:tc>
        <w:tc>
          <w:tcPr>
            <w:tcW w:w="1322" w:type="pct"/>
            <w:tcBorders>
              <w:top w:val="nil"/>
              <w:left w:val="nil"/>
              <w:bottom w:val="single" w:sz="4" w:space="0" w:color="auto"/>
              <w:right w:val="single" w:sz="4" w:space="0" w:color="auto"/>
            </w:tcBorders>
            <w:shd w:val="clear" w:color="000000" w:fill="FFFFFF"/>
            <w:vAlign w:val="center"/>
          </w:tcPr>
          <w:p w14:paraId="3D594705" w14:textId="77777777" w:rsidR="00F93A9B" w:rsidRPr="00C125DC" w:rsidRDefault="00F93A9B" w:rsidP="00D274B9">
            <w:pPr>
              <w:spacing w:after="0"/>
              <w:rPr>
                <w:rFonts w:ascii="Verdana" w:eastAsia="Times New Roman" w:hAnsi="Verdana" w:cs="Arial"/>
                <w:color w:val="3D3D3D"/>
                <w:lang w:eastAsia="es-CO"/>
              </w:rPr>
            </w:pPr>
          </w:p>
        </w:tc>
        <w:tc>
          <w:tcPr>
            <w:tcW w:w="602" w:type="pct"/>
            <w:tcBorders>
              <w:top w:val="nil"/>
              <w:left w:val="nil"/>
              <w:bottom w:val="single" w:sz="4" w:space="0" w:color="auto"/>
              <w:right w:val="single" w:sz="4" w:space="0" w:color="auto"/>
            </w:tcBorders>
            <w:shd w:val="clear" w:color="000000" w:fill="FFFFFF"/>
            <w:vAlign w:val="center"/>
          </w:tcPr>
          <w:p w14:paraId="2506694E" w14:textId="77777777" w:rsidR="00F93A9B" w:rsidRPr="00C125DC" w:rsidRDefault="00F93A9B" w:rsidP="00D274B9">
            <w:pPr>
              <w:spacing w:after="0"/>
              <w:rPr>
                <w:rFonts w:ascii="Verdana" w:eastAsia="Times New Roman" w:hAnsi="Verdana" w:cs="Arial"/>
                <w:b/>
                <w:bCs/>
                <w:color w:val="3D3D3D"/>
                <w:lang w:eastAsia="es-CO"/>
              </w:rPr>
            </w:pPr>
          </w:p>
        </w:tc>
        <w:tc>
          <w:tcPr>
            <w:tcW w:w="529" w:type="pct"/>
            <w:tcBorders>
              <w:top w:val="nil"/>
              <w:left w:val="nil"/>
              <w:bottom w:val="single" w:sz="4" w:space="0" w:color="auto"/>
              <w:right w:val="single" w:sz="4" w:space="0" w:color="auto"/>
            </w:tcBorders>
            <w:shd w:val="clear" w:color="000000" w:fill="FFFFFF"/>
            <w:vAlign w:val="center"/>
          </w:tcPr>
          <w:p w14:paraId="02028AB0" w14:textId="77777777" w:rsidR="00F93A9B" w:rsidRPr="00C125DC" w:rsidRDefault="00F93A9B" w:rsidP="00D274B9">
            <w:pPr>
              <w:spacing w:after="0"/>
              <w:rPr>
                <w:rFonts w:ascii="Verdana" w:eastAsia="Times New Roman" w:hAnsi="Verdana" w:cs="Arial"/>
                <w:color w:val="3D3D3D"/>
                <w:lang w:eastAsia="es-CO"/>
              </w:rPr>
            </w:pPr>
          </w:p>
        </w:tc>
      </w:tr>
    </w:tbl>
    <w:p w14:paraId="30E3DF75" w14:textId="77777777" w:rsidR="00F93A9B" w:rsidRPr="00C125DC" w:rsidRDefault="00F93A9B" w:rsidP="00F93A9B">
      <w:pPr>
        <w:pStyle w:val="Prrafodelista"/>
        <w:spacing w:after="0"/>
        <w:jc w:val="both"/>
        <w:rPr>
          <w:rFonts w:ascii="Verdana" w:hAnsi="Verdana"/>
          <w:b/>
        </w:rPr>
      </w:pPr>
    </w:p>
    <w:p w14:paraId="310053BC" w14:textId="77777777" w:rsidR="00F93A9B" w:rsidRPr="00C125DC" w:rsidRDefault="00F93A9B" w:rsidP="00F93A9B">
      <w:pPr>
        <w:pStyle w:val="Prrafodelista"/>
        <w:spacing w:after="0"/>
        <w:jc w:val="both"/>
        <w:rPr>
          <w:rFonts w:ascii="Verdana" w:hAnsi="Verdana"/>
          <w:b/>
        </w:rPr>
      </w:pPr>
    </w:p>
    <w:p w14:paraId="74993107" w14:textId="77777777" w:rsidR="00F93A9B" w:rsidRPr="00C125DC" w:rsidRDefault="00F93A9B" w:rsidP="00F93A9B">
      <w:pPr>
        <w:pStyle w:val="Prrafodelista"/>
        <w:numPr>
          <w:ilvl w:val="0"/>
          <w:numId w:val="12"/>
        </w:numPr>
        <w:spacing w:after="0"/>
        <w:jc w:val="both"/>
        <w:rPr>
          <w:rFonts w:ascii="Verdana" w:hAnsi="Verdana"/>
          <w:b/>
        </w:rPr>
      </w:pPr>
      <w:r w:rsidRPr="00C125DC">
        <w:rPr>
          <w:rFonts w:ascii="Verdana" w:hAnsi="Verdana"/>
          <w:b/>
        </w:rPr>
        <w:t>PRESUPUESTO ESTIMADO</w:t>
      </w:r>
    </w:p>
    <w:p w14:paraId="33FAE2AA" w14:textId="77777777" w:rsidR="00F93A9B" w:rsidRPr="00C125DC" w:rsidRDefault="00F93A9B" w:rsidP="00F93A9B">
      <w:pPr>
        <w:jc w:val="both"/>
        <w:rPr>
          <w:rFonts w:ascii="Verdana" w:hAnsi="Verdana" w:cs="Arial"/>
        </w:rPr>
      </w:pPr>
    </w:p>
    <w:p w14:paraId="7D6614B0" w14:textId="784EB8FC" w:rsidR="00F93A9B" w:rsidRPr="00363387" w:rsidRDefault="00F93A9B" w:rsidP="00363387">
      <w:pPr>
        <w:jc w:val="both"/>
        <w:rPr>
          <w:rFonts w:ascii="Verdana" w:hAnsi="Verdana" w:cs="Arial"/>
        </w:rPr>
      </w:pPr>
      <w:r w:rsidRPr="00C125DC">
        <w:rPr>
          <w:rFonts w:ascii="Verdana" w:hAnsi="Verdana" w:cs="Arial"/>
        </w:rPr>
        <w:t xml:space="preserve">El valor del contrato de prestación de servicios profesionales y de apoyo a la gestión es hasta por la suma de </w:t>
      </w:r>
      <w:r w:rsidRPr="00C125DC">
        <w:rPr>
          <w:rFonts w:ascii="Verdana" w:hAnsi="Verdana" w:cs="Arial"/>
          <w:b/>
          <w:highlight w:val="yellow"/>
        </w:rPr>
        <w:t>xxxxxxxxxxxxxxxxxxxxxxxxxxxxxxxxx</w:t>
      </w:r>
      <w:r w:rsidRPr="00C125DC">
        <w:rPr>
          <w:rFonts w:ascii="Verdana" w:hAnsi="Verdana" w:cs="Arial"/>
          <w:b/>
        </w:rPr>
        <w:t>M/CTE ($</w:t>
      </w:r>
      <w:r w:rsidRPr="00C125DC">
        <w:rPr>
          <w:rFonts w:ascii="Verdana" w:hAnsi="Verdana" w:cs="Arial"/>
          <w:b/>
          <w:highlight w:val="yellow"/>
        </w:rPr>
        <w:t>xxxxxxxxxxxx</w:t>
      </w:r>
      <w:r w:rsidRPr="00C125DC">
        <w:rPr>
          <w:rFonts w:ascii="Verdana" w:hAnsi="Verdana" w:cs="Arial"/>
          <w:b/>
        </w:rPr>
        <w:t>)</w:t>
      </w:r>
      <w:r w:rsidRPr="00C125DC">
        <w:rPr>
          <w:rFonts w:ascii="Verdana" w:hAnsi="Verdana" w:cs="Arial"/>
        </w:rPr>
        <w:t xml:space="preserve"> incluidos todos los impuestos a que haya lugar.</w:t>
      </w:r>
    </w:p>
    <w:p w14:paraId="3A478139" w14:textId="77777777" w:rsidR="00F93A9B" w:rsidRPr="00C125DC" w:rsidRDefault="00F93A9B" w:rsidP="00F93A9B">
      <w:pPr>
        <w:pStyle w:val="Prrafodelista"/>
        <w:numPr>
          <w:ilvl w:val="0"/>
          <w:numId w:val="12"/>
        </w:numPr>
        <w:spacing w:after="0"/>
        <w:jc w:val="both"/>
        <w:rPr>
          <w:rFonts w:ascii="Verdana" w:hAnsi="Verdana"/>
          <w:b/>
          <w:highlight w:val="yellow"/>
        </w:rPr>
      </w:pPr>
      <w:r w:rsidRPr="00C125DC">
        <w:rPr>
          <w:rFonts w:ascii="Verdana" w:hAnsi="Verdana"/>
          <w:b/>
          <w:highlight w:val="yellow"/>
        </w:rPr>
        <w:t>ANÁLISIS DE RIESGO</w:t>
      </w:r>
    </w:p>
    <w:p w14:paraId="643529CB" w14:textId="77777777" w:rsidR="00F93A9B" w:rsidRPr="00C125DC" w:rsidRDefault="00F93A9B" w:rsidP="00F93A9B">
      <w:pPr>
        <w:pStyle w:val="Prrafodelista"/>
        <w:spacing w:after="0"/>
        <w:jc w:val="both"/>
        <w:rPr>
          <w:rFonts w:ascii="Verdana" w:hAnsi="Verdana"/>
          <w:b/>
          <w:highlight w:val="yellow"/>
        </w:rPr>
      </w:pPr>
    </w:p>
    <w:tbl>
      <w:tblPr>
        <w:tblW w:w="5000" w:type="pct"/>
        <w:tblCellMar>
          <w:left w:w="70" w:type="dxa"/>
          <w:right w:w="70" w:type="dxa"/>
        </w:tblCellMar>
        <w:tblLook w:val="04A0" w:firstRow="1" w:lastRow="0" w:firstColumn="1" w:lastColumn="0" w:noHBand="0" w:noVBand="1"/>
      </w:tblPr>
      <w:tblGrid>
        <w:gridCol w:w="527"/>
        <w:gridCol w:w="527"/>
        <w:gridCol w:w="527"/>
        <w:gridCol w:w="527"/>
        <w:gridCol w:w="528"/>
        <w:gridCol w:w="3061"/>
        <w:gridCol w:w="1575"/>
        <w:gridCol w:w="528"/>
        <w:gridCol w:w="528"/>
        <w:gridCol w:w="528"/>
        <w:gridCol w:w="528"/>
      </w:tblGrid>
      <w:tr w:rsidR="00F93A9B" w:rsidRPr="00C125DC" w14:paraId="7407A84C" w14:textId="77777777" w:rsidTr="00D274B9">
        <w:trPr>
          <w:trHeight w:val="1363"/>
          <w:tblHeader/>
        </w:trPr>
        <w:tc>
          <w:tcPr>
            <w:tcW w:w="282" w:type="pct"/>
            <w:tcBorders>
              <w:top w:val="single" w:sz="4" w:space="0" w:color="auto"/>
              <w:left w:val="single" w:sz="8" w:space="0" w:color="auto"/>
              <w:bottom w:val="single" w:sz="8" w:space="0" w:color="000000"/>
              <w:right w:val="single" w:sz="8" w:space="0" w:color="auto"/>
            </w:tcBorders>
            <w:shd w:val="clear" w:color="auto" w:fill="BFBFBF"/>
            <w:textDirection w:val="btLr"/>
            <w:vAlign w:val="center"/>
            <w:hideMark/>
          </w:tcPr>
          <w:p w14:paraId="66913287" w14:textId="77777777" w:rsidR="00F93A9B" w:rsidRPr="00722A46" w:rsidRDefault="00F93A9B" w:rsidP="00D274B9">
            <w:pPr>
              <w:ind w:left="113" w:right="113"/>
              <w:jc w:val="center"/>
              <w:rPr>
                <w:rFonts w:ascii="Verdana" w:hAnsi="Verdana" w:cs="Arial"/>
                <w:b/>
                <w:bCs/>
                <w:sz w:val="16"/>
                <w:szCs w:val="16"/>
              </w:rPr>
            </w:pPr>
            <w:r w:rsidRPr="00722A46">
              <w:rPr>
                <w:rFonts w:ascii="Verdana" w:hAnsi="Verdana" w:cs="Arial"/>
                <w:b/>
                <w:bCs/>
                <w:sz w:val="16"/>
                <w:szCs w:val="16"/>
              </w:rPr>
              <w:t>No.</w:t>
            </w:r>
          </w:p>
        </w:tc>
        <w:tc>
          <w:tcPr>
            <w:tcW w:w="282" w:type="pct"/>
            <w:tcBorders>
              <w:top w:val="single" w:sz="4" w:space="0" w:color="auto"/>
              <w:left w:val="single" w:sz="8" w:space="0" w:color="auto"/>
              <w:bottom w:val="single" w:sz="8" w:space="0" w:color="000000"/>
              <w:right w:val="single" w:sz="8" w:space="0" w:color="auto"/>
            </w:tcBorders>
            <w:shd w:val="clear" w:color="auto" w:fill="BFBFBF"/>
            <w:textDirection w:val="btLr"/>
            <w:hideMark/>
          </w:tcPr>
          <w:p w14:paraId="6B4C4074" w14:textId="77777777" w:rsidR="00F93A9B" w:rsidRPr="00722A46" w:rsidRDefault="00F93A9B" w:rsidP="00D274B9">
            <w:pPr>
              <w:ind w:left="113" w:right="113"/>
              <w:jc w:val="center"/>
              <w:rPr>
                <w:rFonts w:ascii="Verdana" w:hAnsi="Verdana" w:cs="Arial"/>
                <w:b/>
                <w:sz w:val="16"/>
                <w:szCs w:val="16"/>
              </w:rPr>
            </w:pPr>
            <w:r w:rsidRPr="00722A46">
              <w:rPr>
                <w:rFonts w:ascii="Verdana" w:hAnsi="Verdana" w:cs="Arial"/>
                <w:b/>
                <w:sz w:val="16"/>
                <w:szCs w:val="16"/>
              </w:rPr>
              <w:t>Clase</w:t>
            </w:r>
          </w:p>
        </w:tc>
        <w:tc>
          <w:tcPr>
            <w:tcW w:w="282" w:type="pct"/>
            <w:tcBorders>
              <w:top w:val="single" w:sz="4" w:space="0" w:color="auto"/>
              <w:left w:val="single" w:sz="8" w:space="0" w:color="auto"/>
              <w:bottom w:val="single" w:sz="8" w:space="0" w:color="000000"/>
              <w:right w:val="single" w:sz="8" w:space="0" w:color="auto"/>
            </w:tcBorders>
            <w:shd w:val="clear" w:color="auto" w:fill="BFBFBF"/>
            <w:textDirection w:val="btLr"/>
            <w:hideMark/>
          </w:tcPr>
          <w:p w14:paraId="6751930E" w14:textId="77777777" w:rsidR="00F93A9B" w:rsidRPr="00722A46" w:rsidRDefault="00F93A9B" w:rsidP="00D274B9">
            <w:pPr>
              <w:ind w:left="113" w:right="113"/>
              <w:jc w:val="center"/>
              <w:rPr>
                <w:rFonts w:ascii="Verdana" w:hAnsi="Verdana" w:cs="Arial"/>
                <w:b/>
                <w:sz w:val="16"/>
                <w:szCs w:val="16"/>
              </w:rPr>
            </w:pPr>
            <w:r w:rsidRPr="00722A46">
              <w:rPr>
                <w:rFonts w:ascii="Verdana" w:hAnsi="Verdana" w:cs="Arial"/>
                <w:b/>
                <w:sz w:val="16"/>
                <w:szCs w:val="16"/>
              </w:rPr>
              <w:t>Fuente</w:t>
            </w:r>
          </w:p>
        </w:tc>
        <w:tc>
          <w:tcPr>
            <w:tcW w:w="283" w:type="pct"/>
            <w:tcBorders>
              <w:top w:val="single" w:sz="4" w:space="0" w:color="auto"/>
              <w:left w:val="single" w:sz="8" w:space="0" w:color="auto"/>
              <w:bottom w:val="single" w:sz="8" w:space="0" w:color="000000"/>
              <w:right w:val="single" w:sz="8" w:space="0" w:color="auto"/>
            </w:tcBorders>
            <w:shd w:val="clear" w:color="auto" w:fill="BFBFBF"/>
            <w:textDirection w:val="btLr"/>
            <w:hideMark/>
          </w:tcPr>
          <w:p w14:paraId="3F837619" w14:textId="77777777" w:rsidR="00F93A9B" w:rsidRPr="00722A46" w:rsidRDefault="00F93A9B" w:rsidP="00D274B9">
            <w:pPr>
              <w:ind w:left="113" w:right="113"/>
              <w:jc w:val="center"/>
              <w:rPr>
                <w:rFonts w:ascii="Verdana" w:hAnsi="Verdana" w:cs="Arial"/>
                <w:b/>
                <w:sz w:val="16"/>
                <w:szCs w:val="16"/>
              </w:rPr>
            </w:pPr>
            <w:r w:rsidRPr="00722A46">
              <w:rPr>
                <w:rFonts w:ascii="Verdana" w:hAnsi="Verdana" w:cs="Arial"/>
                <w:b/>
                <w:sz w:val="16"/>
                <w:szCs w:val="16"/>
              </w:rPr>
              <w:t>Etapa</w:t>
            </w:r>
          </w:p>
        </w:tc>
        <w:tc>
          <w:tcPr>
            <w:tcW w:w="283" w:type="pct"/>
            <w:tcBorders>
              <w:top w:val="single" w:sz="4" w:space="0" w:color="auto"/>
              <w:left w:val="single" w:sz="8" w:space="0" w:color="auto"/>
              <w:bottom w:val="single" w:sz="8" w:space="0" w:color="000000"/>
              <w:right w:val="single" w:sz="8" w:space="0" w:color="auto"/>
            </w:tcBorders>
            <w:shd w:val="clear" w:color="auto" w:fill="BFBFBF"/>
            <w:textDirection w:val="btLr"/>
            <w:hideMark/>
          </w:tcPr>
          <w:p w14:paraId="31567A25" w14:textId="77777777" w:rsidR="00F93A9B" w:rsidRPr="00722A46" w:rsidRDefault="00F93A9B" w:rsidP="00D274B9">
            <w:pPr>
              <w:ind w:left="113" w:right="113"/>
              <w:jc w:val="center"/>
              <w:rPr>
                <w:rFonts w:ascii="Verdana" w:hAnsi="Verdana" w:cs="Arial"/>
                <w:b/>
                <w:sz w:val="16"/>
                <w:szCs w:val="16"/>
              </w:rPr>
            </w:pPr>
            <w:r w:rsidRPr="00722A46">
              <w:rPr>
                <w:rFonts w:ascii="Verdana" w:hAnsi="Verdana" w:cs="Arial"/>
                <w:b/>
                <w:sz w:val="16"/>
                <w:szCs w:val="16"/>
              </w:rPr>
              <w:t>Tipo</w:t>
            </w:r>
          </w:p>
        </w:tc>
        <w:tc>
          <w:tcPr>
            <w:tcW w:w="1622" w:type="pct"/>
            <w:tcBorders>
              <w:top w:val="single" w:sz="4" w:space="0" w:color="auto"/>
              <w:left w:val="nil"/>
              <w:bottom w:val="single" w:sz="8" w:space="0" w:color="auto"/>
              <w:right w:val="single" w:sz="8" w:space="0" w:color="auto"/>
            </w:tcBorders>
            <w:shd w:val="clear" w:color="auto" w:fill="BFBFBF"/>
            <w:vAlign w:val="center"/>
          </w:tcPr>
          <w:p w14:paraId="5D98A7D8" w14:textId="77777777" w:rsidR="00F93A9B" w:rsidRPr="00722A46" w:rsidRDefault="00F93A9B" w:rsidP="00D274B9">
            <w:pPr>
              <w:jc w:val="center"/>
              <w:rPr>
                <w:rFonts w:ascii="Verdana" w:hAnsi="Verdana" w:cs="Arial"/>
                <w:b/>
                <w:sz w:val="16"/>
                <w:szCs w:val="16"/>
              </w:rPr>
            </w:pPr>
            <w:r w:rsidRPr="00722A46">
              <w:rPr>
                <w:rFonts w:ascii="Verdana" w:hAnsi="Verdana" w:cs="Arial"/>
                <w:b/>
                <w:sz w:val="16"/>
                <w:szCs w:val="16"/>
              </w:rPr>
              <w:t>DESCRIPCIÓN</w:t>
            </w:r>
          </w:p>
          <w:p w14:paraId="446BF178" w14:textId="77777777" w:rsidR="00F93A9B" w:rsidRPr="00722A46" w:rsidRDefault="00F93A9B" w:rsidP="00D274B9">
            <w:pPr>
              <w:jc w:val="center"/>
              <w:rPr>
                <w:rFonts w:ascii="Verdana" w:hAnsi="Verdana" w:cs="Arial"/>
                <w:b/>
                <w:sz w:val="16"/>
                <w:szCs w:val="16"/>
              </w:rPr>
            </w:pPr>
            <w:r w:rsidRPr="00722A46">
              <w:rPr>
                <w:rFonts w:ascii="Verdana" w:hAnsi="Verdana" w:cs="Arial"/>
                <w:b/>
                <w:sz w:val="16"/>
                <w:szCs w:val="16"/>
              </w:rPr>
              <w:t>(Qué puede pasar y cómo puede ocurrir)</w:t>
            </w:r>
          </w:p>
        </w:tc>
        <w:tc>
          <w:tcPr>
            <w:tcW w:w="835" w:type="pct"/>
            <w:tcBorders>
              <w:top w:val="single" w:sz="4" w:space="0" w:color="auto"/>
              <w:left w:val="single" w:sz="8" w:space="0" w:color="auto"/>
              <w:bottom w:val="single" w:sz="8" w:space="0" w:color="000000"/>
              <w:right w:val="single" w:sz="8" w:space="0" w:color="auto"/>
            </w:tcBorders>
            <w:shd w:val="clear" w:color="auto" w:fill="BFBFBF"/>
            <w:vAlign w:val="center"/>
            <w:hideMark/>
          </w:tcPr>
          <w:p w14:paraId="7C1B66ED" w14:textId="77777777" w:rsidR="00F93A9B" w:rsidRPr="00722A46" w:rsidRDefault="00F93A9B" w:rsidP="00D274B9">
            <w:pPr>
              <w:jc w:val="center"/>
              <w:rPr>
                <w:rFonts w:ascii="Verdana" w:hAnsi="Verdana" w:cs="Arial"/>
                <w:b/>
                <w:sz w:val="16"/>
                <w:szCs w:val="16"/>
              </w:rPr>
            </w:pPr>
            <w:r w:rsidRPr="00722A46">
              <w:rPr>
                <w:rFonts w:ascii="Verdana" w:hAnsi="Verdana" w:cs="Arial"/>
                <w:b/>
                <w:sz w:val="16"/>
                <w:szCs w:val="16"/>
              </w:rPr>
              <w:t>Consecuencia de la ocurrencia del evento</w:t>
            </w:r>
          </w:p>
        </w:tc>
        <w:tc>
          <w:tcPr>
            <w:tcW w:w="283" w:type="pct"/>
            <w:tcBorders>
              <w:top w:val="single" w:sz="4" w:space="0" w:color="auto"/>
              <w:left w:val="single" w:sz="8" w:space="0" w:color="auto"/>
              <w:bottom w:val="single" w:sz="8" w:space="0" w:color="000000"/>
              <w:right w:val="single" w:sz="8" w:space="0" w:color="auto"/>
            </w:tcBorders>
            <w:shd w:val="clear" w:color="auto" w:fill="BFBFBF"/>
            <w:textDirection w:val="btLr"/>
            <w:vAlign w:val="center"/>
            <w:hideMark/>
          </w:tcPr>
          <w:p w14:paraId="4248863D" w14:textId="77777777" w:rsidR="00F93A9B" w:rsidRPr="00722A46" w:rsidRDefault="00F93A9B" w:rsidP="00D274B9">
            <w:pPr>
              <w:ind w:left="113" w:right="113"/>
              <w:jc w:val="center"/>
              <w:rPr>
                <w:rFonts w:ascii="Verdana" w:hAnsi="Verdana" w:cs="Arial"/>
                <w:b/>
                <w:sz w:val="16"/>
                <w:szCs w:val="16"/>
              </w:rPr>
            </w:pPr>
            <w:r w:rsidRPr="00722A46">
              <w:rPr>
                <w:rFonts w:ascii="Verdana" w:hAnsi="Verdana" w:cs="Arial"/>
                <w:b/>
                <w:sz w:val="16"/>
                <w:szCs w:val="16"/>
              </w:rPr>
              <w:t>Probabilidad</w:t>
            </w:r>
          </w:p>
        </w:tc>
        <w:tc>
          <w:tcPr>
            <w:tcW w:w="357" w:type="pct"/>
            <w:tcBorders>
              <w:top w:val="single" w:sz="4" w:space="0" w:color="auto"/>
              <w:left w:val="single" w:sz="8" w:space="0" w:color="auto"/>
              <w:bottom w:val="single" w:sz="8" w:space="0" w:color="000000"/>
              <w:right w:val="single" w:sz="8" w:space="0" w:color="auto"/>
            </w:tcBorders>
            <w:shd w:val="clear" w:color="auto" w:fill="BFBFBF"/>
            <w:textDirection w:val="btLr"/>
            <w:vAlign w:val="center"/>
            <w:hideMark/>
          </w:tcPr>
          <w:p w14:paraId="73529A9D" w14:textId="77777777" w:rsidR="00F93A9B" w:rsidRPr="00722A46" w:rsidRDefault="00F93A9B" w:rsidP="00D274B9">
            <w:pPr>
              <w:ind w:left="113" w:right="113"/>
              <w:jc w:val="center"/>
              <w:rPr>
                <w:rFonts w:ascii="Verdana" w:hAnsi="Verdana" w:cs="Arial"/>
                <w:b/>
                <w:sz w:val="16"/>
                <w:szCs w:val="16"/>
              </w:rPr>
            </w:pPr>
            <w:r w:rsidRPr="00722A46">
              <w:rPr>
                <w:rFonts w:ascii="Verdana" w:hAnsi="Verdana" w:cs="Arial"/>
                <w:b/>
                <w:sz w:val="16"/>
                <w:szCs w:val="16"/>
              </w:rPr>
              <w:t>Impacto</w:t>
            </w:r>
          </w:p>
        </w:tc>
        <w:tc>
          <w:tcPr>
            <w:tcW w:w="209" w:type="pct"/>
            <w:tcBorders>
              <w:top w:val="single" w:sz="4" w:space="0" w:color="auto"/>
              <w:left w:val="single" w:sz="8" w:space="0" w:color="auto"/>
              <w:bottom w:val="single" w:sz="8" w:space="0" w:color="000000"/>
              <w:right w:val="single" w:sz="8" w:space="0" w:color="auto"/>
            </w:tcBorders>
            <w:shd w:val="clear" w:color="auto" w:fill="BFBFBF"/>
            <w:textDirection w:val="btLr"/>
            <w:vAlign w:val="center"/>
            <w:hideMark/>
          </w:tcPr>
          <w:p w14:paraId="43026BAD" w14:textId="77777777" w:rsidR="00F93A9B" w:rsidRPr="00722A46" w:rsidRDefault="00F93A9B" w:rsidP="00D274B9">
            <w:pPr>
              <w:ind w:left="113" w:right="113"/>
              <w:jc w:val="center"/>
              <w:rPr>
                <w:rFonts w:ascii="Verdana" w:hAnsi="Verdana" w:cs="Arial"/>
                <w:b/>
                <w:sz w:val="16"/>
                <w:szCs w:val="16"/>
              </w:rPr>
            </w:pPr>
            <w:r w:rsidRPr="00722A46">
              <w:rPr>
                <w:rFonts w:ascii="Verdana" w:hAnsi="Verdana" w:cs="Arial"/>
                <w:b/>
                <w:sz w:val="16"/>
                <w:szCs w:val="16"/>
              </w:rPr>
              <w:t>Valoración del Riesgo</w:t>
            </w:r>
          </w:p>
        </w:tc>
        <w:tc>
          <w:tcPr>
            <w:tcW w:w="283" w:type="pct"/>
            <w:tcBorders>
              <w:top w:val="single" w:sz="4" w:space="0" w:color="auto"/>
              <w:left w:val="single" w:sz="8" w:space="0" w:color="auto"/>
              <w:bottom w:val="single" w:sz="8" w:space="0" w:color="000000"/>
              <w:right w:val="single" w:sz="8" w:space="0" w:color="auto"/>
            </w:tcBorders>
            <w:shd w:val="clear" w:color="auto" w:fill="BFBFBF"/>
            <w:textDirection w:val="btLr"/>
            <w:vAlign w:val="center"/>
            <w:hideMark/>
          </w:tcPr>
          <w:p w14:paraId="4EE9A264" w14:textId="77777777" w:rsidR="00F93A9B" w:rsidRPr="00722A46" w:rsidRDefault="00F93A9B" w:rsidP="00D274B9">
            <w:pPr>
              <w:ind w:left="113" w:right="113"/>
              <w:jc w:val="center"/>
              <w:rPr>
                <w:rFonts w:ascii="Verdana" w:hAnsi="Verdana" w:cs="Arial"/>
                <w:b/>
                <w:sz w:val="16"/>
                <w:szCs w:val="16"/>
              </w:rPr>
            </w:pPr>
            <w:r w:rsidRPr="00722A46">
              <w:rPr>
                <w:rFonts w:ascii="Verdana" w:hAnsi="Verdana" w:cs="Arial"/>
                <w:b/>
                <w:sz w:val="16"/>
                <w:szCs w:val="16"/>
              </w:rPr>
              <w:t>Categoría</w:t>
            </w:r>
          </w:p>
        </w:tc>
      </w:tr>
      <w:tr w:rsidR="00F93A9B" w:rsidRPr="00C125DC" w14:paraId="5563FE05" w14:textId="77777777" w:rsidTr="00D274B9">
        <w:trPr>
          <w:cantSplit/>
          <w:trHeight w:val="1119"/>
        </w:trPr>
        <w:tc>
          <w:tcPr>
            <w:tcW w:w="282" w:type="pct"/>
            <w:tcBorders>
              <w:top w:val="nil"/>
              <w:left w:val="single" w:sz="8" w:space="0" w:color="auto"/>
              <w:bottom w:val="single" w:sz="8" w:space="0" w:color="auto"/>
              <w:right w:val="single" w:sz="8" w:space="0" w:color="auto"/>
            </w:tcBorders>
            <w:shd w:val="clear" w:color="auto" w:fill="auto"/>
            <w:textDirection w:val="btLr"/>
            <w:vAlign w:val="center"/>
          </w:tcPr>
          <w:p w14:paraId="64D060DF" w14:textId="77777777" w:rsidR="00F93A9B" w:rsidRPr="00C125DC" w:rsidRDefault="00F93A9B" w:rsidP="00D274B9">
            <w:pPr>
              <w:jc w:val="center"/>
              <w:rPr>
                <w:rFonts w:ascii="Verdana" w:hAnsi="Verdana" w:cs="Arial"/>
                <w:color w:val="000000"/>
              </w:rPr>
            </w:pPr>
            <w:r w:rsidRPr="00C125DC">
              <w:rPr>
                <w:rFonts w:ascii="Verdana" w:hAnsi="Verdana" w:cs="Arial"/>
                <w:color w:val="000000"/>
              </w:rPr>
              <w:t>1</w:t>
            </w:r>
          </w:p>
        </w:tc>
        <w:tc>
          <w:tcPr>
            <w:tcW w:w="282" w:type="pct"/>
            <w:tcBorders>
              <w:top w:val="nil"/>
              <w:left w:val="nil"/>
              <w:bottom w:val="single" w:sz="8" w:space="0" w:color="auto"/>
              <w:right w:val="single" w:sz="8" w:space="0" w:color="auto"/>
            </w:tcBorders>
            <w:shd w:val="clear" w:color="auto" w:fill="auto"/>
            <w:textDirection w:val="btLr"/>
            <w:vAlign w:val="center"/>
          </w:tcPr>
          <w:p w14:paraId="29212F31" w14:textId="77777777" w:rsidR="00F93A9B" w:rsidRPr="00C125DC" w:rsidRDefault="00F93A9B" w:rsidP="00D274B9">
            <w:pPr>
              <w:jc w:val="center"/>
              <w:rPr>
                <w:rFonts w:ascii="Verdana" w:hAnsi="Verdana" w:cs="Arial"/>
                <w:color w:val="000000"/>
              </w:rPr>
            </w:pPr>
            <w:r w:rsidRPr="00C125DC">
              <w:rPr>
                <w:rFonts w:ascii="Verdana" w:hAnsi="Verdana" w:cs="Arial"/>
                <w:color w:val="000000"/>
              </w:rPr>
              <w:t>General</w:t>
            </w:r>
          </w:p>
        </w:tc>
        <w:tc>
          <w:tcPr>
            <w:tcW w:w="282" w:type="pct"/>
            <w:tcBorders>
              <w:top w:val="nil"/>
              <w:left w:val="nil"/>
              <w:bottom w:val="single" w:sz="8" w:space="0" w:color="auto"/>
              <w:right w:val="single" w:sz="8" w:space="0" w:color="auto"/>
            </w:tcBorders>
            <w:shd w:val="clear" w:color="auto" w:fill="auto"/>
            <w:textDirection w:val="btLr"/>
            <w:vAlign w:val="center"/>
          </w:tcPr>
          <w:p w14:paraId="791C3F04" w14:textId="77777777" w:rsidR="00F93A9B" w:rsidRPr="00C125DC" w:rsidRDefault="00F93A9B" w:rsidP="00D274B9">
            <w:pPr>
              <w:jc w:val="center"/>
              <w:rPr>
                <w:rFonts w:ascii="Verdana" w:hAnsi="Verdana" w:cs="Arial"/>
                <w:color w:val="000000"/>
              </w:rPr>
            </w:pPr>
            <w:r w:rsidRPr="00C125DC">
              <w:rPr>
                <w:rFonts w:ascii="Verdana" w:hAnsi="Verdana" w:cs="Arial"/>
                <w:color w:val="000000"/>
              </w:rPr>
              <w:t>Interno</w:t>
            </w:r>
          </w:p>
        </w:tc>
        <w:tc>
          <w:tcPr>
            <w:tcW w:w="283" w:type="pct"/>
            <w:tcBorders>
              <w:top w:val="nil"/>
              <w:left w:val="nil"/>
              <w:bottom w:val="single" w:sz="8" w:space="0" w:color="auto"/>
              <w:right w:val="single" w:sz="8" w:space="0" w:color="auto"/>
            </w:tcBorders>
            <w:shd w:val="clear" w:color="auto" w:fill="auto"/>
            <w:textDirection w:val="btLr"/>
            <w:vAlign w:val="center"/>
          </w:tcPr>
          <w:p w14:paraId="4BAA82F3" w14:textId="77777777" w:rsidR="00F93A9B" w:rsidRPr="00C125DC" w:rsidRDefault="00F93A9B" w:rsidP="00D274B9">
            <w:pPr>
              <w:jc w:val="center"/>
              <w:rPr>
                <w:rFonts w:ascii="Verdana" w:hAnsi="Verdana" w:cs="Arial"/>
                <w:color w:val="000000"/>
              </w:rPr>
            </w:pPr>
            <w:r w:rsidRPr="00C125DC">
              <w:rPr>
                <w:rFonts w:ascii="Verdana" w:hAnsi="Verdana" w:cs="Arial"/>
                <w:color w:val="000000"/>
              </w:rPr>
              <w:t>Planeación</w:t>
            </w:r>
          </w:p>
        </w:tc>
        <w:tc>
          <w:tcPr>
            <w:tcW w:w="283" w:type="pct"/>
            <w:tcBorders>
              <w:top w:val="nil"/>
              <w:left w:val="nil"/>
              <w:bottom w:val="single" w:sz="8" w:space="0" w:color="auto"/>
              <w:right w:val="single" w:sz="8" w:space="0" w:color="auto"/>
            </w:tcBorders>
            <w:shd w:val="clear" w:color="auto" w:fill="auto"/>
            <w:textDirection w:val="btLr"/>
            <w:vAlign w:val="center"/>
          </w:tcPr>
          <w:p w14:paraId="676E7FEA" w14:textId="77777777" w:rsidR="00F93A9B" w:rsidRPr="00C125DC" w:rsidRDefault="00F93A9B" w:rsidP="00D274B9">
            <w:pPr>
              <w:jc w:val="center"/>
              <w:rPr>
                <w:rFonts w:ascii="Verdana" w:hAnsi="Verdana" w:cs="Arial"/>
                <w:color w:val="000000"/>
              </w:rPr>
            </w:pPr>
            <w:r w:rsidRPr="00C125DC">
              <w:rPr>
                <w:rFonts w:ascii="Verdana" w:hAnsi="Verdana" w:cs="Arial"/>
                <w:color w:val="000000"/>
              </w:rPr>
              <w:t>Operacional</w:t>
            </w:r>
          </w:p>
        </w:tc>
        <w:tc>
          <w:tcPr>
            <w:tcW w:w="1622" w:type="pct"/>
            <w:tcBorders>
              <w:top w:val="nil"/>
              <w:left w:val="nil"/>
              <w:bottom w:val="single" w:sz="8" w:space="0" w:color="auto"/>
              <w:right w:val="single" w:sz="8" w:space="0" w:color="auto"/>
            </w:tcBorders>
            <w:shd w:val="clear" w:color="auto" w:fill="auto"/>
            <w:vAlign w:val="center"/>
          </w:tcPr>
          <w:p w14:paraId="152E1378" w14:textId="77777777" w:rsidR="00F93A9B" w:rsidRPr="00C125DC" w:rsidRDefault="00F93A9B" w:rsidP="00D274B9">
            <w:pPr>
              <w:jc w:val="both"/>
              <w:rPr>
                <w:rFonts w:ascii="Verdana" w:hAnsi="Verdana" w:cs="Arial"/>
                <w:color w:val="000000"/>
              </w:rPr>
            </w:pPr>
            <w:r w:rsidRPr="00C125DC">
              <w:rPr>
                <w:rFonts w:ascii="Verdana" w:hAnsi="Verdana" w:cs="Arial"/>
                <w:color w:val="000000"/>
              </w:rPr>
              <w:t>Se presenta cuando la definición de la necesidad y el objeto establecido en el estudio previo, no se ajusta a la modalidad de selección aplicable.</w:t>
            </w:r>
          </w:p>
        </w:tc>
        <w:tc>
          <w:tcPr>
            <w:tcW w:w="835" w:type="pct"/>
            <w:tcBorders>
              <w:top w:val="nil"/>
              <w:left w:val="nil"/>
              <w:bottom w:val="single" w:sz="8" w:space="0" w:color="auto"/>
              <w:right w:val="single" w:sz="8" w:space="0" w:color="auto"/>
            </w:tcBorders>
            <w:shd w:val="clear" w:color="auto" w:fill="auto"/>
            <w:vAlign w:val="center"/>
          </w:tcPr>
          <w:p w14:paraId="23ADA5CE" w14:textId="77777777" w:rsidR="00F93A9B" w:rsidRPr="00C125DC" w:rsidRDefault="00F93A9B" w:rsidP="00D274B9">
            <w:pPr>
              <w:jc w:val="both"/>
              <w:rPr>
                <w:rFonts w:ascii="Verdana" w:hAnsi="Verdana" w:cs="Arial"/>
                <w:color w:val="000000"/>
              </w:rPr>
            </w:pPr>
            <w:r w:rsidRPr="00C125DC">
              <w:rPr>
                <w:rFonts w:ascii="Verdana" w:hAnsi="Verdana" w:cs="Arial"/>
                <w:color w:val="000000"/>
              </w:rPr>
              <w:t>Retrasos en la revisión y ajuste del estudio previo por parte del abogado a cargo del tema y aprobación del mismo por parte del Comité de Contratación.</w:t>
            </w:r>
          </w:p>
        </w:tc>
        <w:tc>
          <w:tcPr>
            <w:tcW w:w="283" w:type="pct"/>
            <w:tcBorders>
              <w:top w:val="nil"/>
              <w:left w:val="nil"/>
              <w:bottom w:val="single" w:sz="8" w:space="0" w:color="auto"/>
              <w:right w:val="single" w:sz="8" w:space="0" w:color="auto"/>
            </w:tcBorders>
            <w:shd w:val="clear" w:color="auto" w:fill="auto"/>
            <w:textDirection w:val="btLr"/>
            <w:vAlign w:val="center"/>
          </w:tcPr>
          <w:p w14:paraId="57BEA70D" w14:textId="77777777" w:rsidR="00F93A9B" w:rsidRPr="00C125DC" w:rsidRDefault="00F93A9B" w:rsidP="00D274B9">
            <w:pPr>
              <w:jc w:val="center"/>
              <w:rPr>
                <w:rFonts w:ascii="Verdana" w:hAnsi="Verdana" w:cs="Arial"/>
                <w:color w:val="000000"/>
              </w:rPr>
            </w:pPr>
            <w:r w:rsidRPr="00C125DC">
              <w:rPr>
                <w:rFonts w:ascii="Verdana" w:hAnsi="Verdana" w:cs="Arial"/>
                <w:color w:val="000000"/>
              </w:rPr>
              <w:t>Probable 4</w:t>
            </w:r>
          </w:p>
        </w:tc>
        <w:tc>
          <w:tcPr>
            <w:tcW w:w="357" w:type="pct"/>
            <w:tcBorders>
              <w:top w:val="nil"/>
              <w:left w:val="nil"/>
              <w:bottom w:val="single" w:sz="8" w:space="0" w:color="auto"/>
              <w:right w:val="single" w:sz="8" w:space="0" w:color="auto"/>
            </w:tcBorders>
            <w:shd w:val="clear" w:color="auto" w:fill="auto"/>
            <w:textDirection w:val="btLr"/>
            <w:vAlign w:val="center"/>
          </w:tcPr>
          <w:p w14:paraId="481B880C" w14:textId="77777777" w:rsidR="00F93A9B" w:rsidRPr="00C125DC" w:rsidRDefault="00F93A9B" w:rsidP="00D274B9">
            <w:pPr>
              <w:jc w:val="center"/>
              <w:rPr>
                <w:rFonts w:ascii="Verdana" w:hAnsi="Verdana" w:cs="Arial"/>
                <w:color w:val="000000"/>
              </w:rPr>
            </w:pPr>
            <w:r w:rsidRPr="00C125DC">
              <w:rPr>
                <w:rFonts w:ascii="Verdana" w:hAnsi="Verdana" w:cs="Arial"/>
                <w:color w:val="000000"/>
              </w:rPr>
              <w:t>Menor 2</w:t>
            </w:r>
          </w:p>
        </w:tc>
        <w:tc>
          <w:tcPr>
            <w:tcW w:w="209" w:type="pct"/>
            <w:tcBorders>
              <w:top w:val="nil"/>
              <w:left w:val="nil"/>
              <w:bottom w:val="single" w:sz="8" w:space="0" w:color="auto"/>
              <w:right w:val="single" w:sz="8" w:space="0" w:color="auto"/>
            </w:tcBorders>
            <w:shd w:val="clear" w:color="auto" w:fill="auto"/>
            <w:textDirection w:val="btLr"/>
            <w:vAlign w:val="center"/>
          </w:tcPr>
          <w:p w14:paraId="633F0488" w14:textId="77777777" w:rsidR="00F93A9B" w:rsidRPr="00C125DC" w:rsidRDefault="00F93A9B" w:rsidP="00D274B9">
            <w:pPr>
              <w:jc w:val="center"/>
              <w:rPr>
                <w:rFonts w:ascii="Verdana" w:hAnsi="Verdana" w:cs="Arial"/>
                <w:color w:val="000000"/>
              </w:rPr>
            </w:pPr>
            <w:r w:rsidRPr="00C125DC">
              <w:rPr>
                <w:rFonts w:ascii="Verdana" w:hAnsi="Verdana" w:cs="Arial"/>
                <w:color w:val="000000"/>
              </w:rPr>
              <w:t>6</w:t>
            </w:r>
          </w:p>
        </w:tc>
        <w:tc>
          <w:tcPr>
            <w:tcW w:w="283" w:type="pct"/>
            <w:tcBorders>
              <w:top w:val="single" w:sz="8" w:space="0" w:color="auto"/>
              <w:left w:val="nil"/>
              <w:bottom w:val="single" w:sz="8" w:space="0" w:color="auto"/>
              <w:right w:val="single" w:sz="4" w:space="0" w:color="auto"/>
            </w:tcBorders>
            <w:shd w:val="clear" w:color="auto" w:fill="auto"/>
            <w:textDirection w:val="btLr"/>
            <w:vAlign w:val="center"/>
          </w:tcPr>
          <w:p w14:paraId="039DBCE3" w14:textId="77777777" w:rsidR="00F93A9B" w:rsidRPr="00C125DC" w:rsidRDefault="00F93A9B" w:rsidP="00D274B9">
            <w:pPr>
              <w:jc w:val="center"/>
              <w:rPr>
                <w:rFonts w:ascii="Verdana" w:hAnsi="Verdana" w:cs="Arial"/>
                <w:color w:val="000000"/>
              </w:rPr>
            </w:pPr>
            <w:r w:rsidRPr="00C125DC">
              <w:rPr>
                <w:rFonts w:ascii="Verdana" w:hAnsi="Verdana" w:cs="Arial"/>
                <w:color w:val="000000"/>
              </w:rPr>
              <w:t>Riesgo Alto</w:t>
            </w:r>
          </w:p>
        </w:tc>
      </w:tr>
      <w:tr w:rsidR="00F93A9B" w:rsidRPr="00C125DC" w14:paraId="1584DEBB" w14:textId="77777777" w:rsidTr="00D274B9">
        <w:trPr>
          <w:cantSplit/>
          <w:trHeight w:val="1119"/>
        </w:trPr>
        <w:tc>
          <w:tcPr>
            <w:tcW w:w="282" w:type="pct"/>
            <w:tcBorders>
              <w:top w:val="nil"/>
              <w:left w:val="single" w:sz="8" w:space="0" w:color="auto"/>
              <w:bottom w:val="single" w:sz="8" w:space="0" w:color="auto"/>
              <w:right w:val="single" w:sz="8" w:space="0" w:color="auto"/>
            </w:tcBorders>
            <w:shd w:val="clear" w:color="auto" w:fill="auto"/>
            <w:textDirection w:val="btLr"/>
            <w:vAlign w:val="center"/>
            <w:hideMark/>
          </w:tcPr>
          <w:p w14:paraId="7814F070"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lastRenderedPageBreak/>
              <w:t>2</w:t>
            </w:r>
          </w:p>
        </w:tc>
        <w:tc>
          <w:tcPr>
            <w:tcW w:w="282" w:type="pct"/>
            <w:tcBorders>
              <w:top w:val="nil"/>
              <w:left w:val="nil"/>
              <w:bottom w:val="single" w:sz="8" w:space="0" w:color="auto"/>
              <w:right w:val="single" w:sz="8" w:space="0" w:color="auto"/>
            </w:tcBorders>
            <w:shd w:val="clear" w:color="auto" w:fill="auto"/>
            <w:textDirection w:val="btLr"/>
            <w:vAlign w:val="center"/>
            <w:hideMark/>
          </w:tcPr>
          <w:p w14:paraId="5658E4BC"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General</w:t>
            </w:r>
          </w:p>
        </w:tc>
        <w:tc>
          <w:tcPr>
            <w:tcW w:w="282" w:type="pct"/>
            <w:tcBorders>
              <w:top w:val="nil"/>
              <w:left w:val="nil"/>
              <w:bottom w:val="single" w:sz="8" w:space="0" w:color="auto"/>
              <w:right w:val="single" w:sz="8" w:space="0" w:color="auto"/>
            </w:tcBorders>
            <w:shd w:val="clear" w:color="auto" w:fill="auto"/>
            <w:textDirection w:val="btLr"/>
            <w:vAlign w:val="center"/>
            <w:hideMark/>
          </w:tcPr>
          <w:p w14:paraId="2B4BD771"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Externo</w:t>
            </w:r>
          </w:p>
        </w:tc>
        <w:tc>
          <w:tcPr>
            <w:tcW w:w="283" w:type="pct"/>
            <w:tcBorders>
              <w:top w:val="nil"/>
              <w:left w:val="nil"/>
              <w:bottom w:val="single" w:sz="8" w:space="0" w:color="auto"/>
              <w:right w:val="single" w:sz="8" w:space="0" w:color="auto"/>
            </w:tcBorders>
            <w:shd w:val="clear" w:color="auto" w:fill="auto"/>
            <w:textDirection w:val="btLr"/>
            <w:vAlign w:val="center"/>
            <w:hideMark/>
          </w:tcPr>
          <w:p w14:paraId="1794C70C"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Selección</w:t>
            </w:r>
          </w:p>
        </w:tc>
        <w:tc>
          <w:tcPr>
            <w:tcW w:w="283" w:type="pct"/>
            <w:tcBorders>
              <w:top w:val="nil"/>
              <w:left w:val="nil"/>
              <w:bottom w:val="single" w:sz="8" w:space="0" w:color="auto"/>
              <w:right w:val="single" w:sz="8" w:space="0" w:color="auto"/>
            </w:tcBorders>
            <w:shd w:val="clear" w:color="auto" w:fill="auto"/>
            <w:textDirection w:val="btLr"/>
            <w:vAlign w:val="center"/>
            <w:hideMark/>
          </w:tcPr>
          <w:p w14:paraId="41A4C54A"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Operacional</w:t>
            </w:r>
          </w:p>
        </w:tc>
        <w:tc>
          <w:tcPr>
            <w:tcW w:w="1622" w:type="pct"/>
            <w:tcBorders>
              <w:top w:val="nil"/>
              <w:left w:val="nil"/>
              <w:bottom w:val="single" w:sz="8" w:space="0" w:color="auto"/>
              <w:right w:val="single" w:sz="8" w:space="0" w:color="auto"/>
            </w:tcBorders>
            <w:shd w:val="clear" w:color="auto" w:fill="auto"/>
            <w:vAlign w:val="center"/>
            <w:hideMark/>
          </w:tcPr>
          <w:p w14:paraId="69318EFB" w14:textId="77777777" w:rsidR="00F93A9B" w:rsidRPr="00C125DC" w:rsidRDefault="00F93A9B" w:rsidP="00D274B9">
            <w:pPr>
              <w:jc w:val="both"/>
              <w:rPr>
                <w:rFonts w:ascii="Verdana" w:hAnsi="Verdana" w:cs="Calibri"/>
                <w:color w:val="000000"/>
              </w:rPr>
            </w:pPr>
            <w:r w:rsidRPr="00C125DC">
              <w:rPr>
                <w:rFonts w:ascii="Verdana" w:hAnsi="Verdana" w:cs="Arial"/>
                <w:color w:val="000000"/>
              </w:rPr>
              <w:t>Se presenta cuando en el mercado no existe suficiente oferta de profesionales o personal de apoyo que cumplan con el perfil requerido para la ejecución del contrato.</w:t>
            </w:r>
          </w:p>
        </w:tc>
        <w:tc>
          <w:tcPr>
            <w:tcW w:w="835" w:type="pct"/>
            <w:tcBorders>
              <w:top w:val="nil"/>
              <w:left w:val="nil"/>
              <w:bottom w:val="single" w:sz="8" w:space="0" w:color="auto"/>
              <w:right w:val="single" w:sz="8" w:space="0" w:color="auto"/>
            </w:tcBorders>
            <w:shd w:val="clear" w:color="auto" w:fill="auto"/>
            <w:vAlign w:val="center"/>
            <w:hideMark/>
          </w:tcPr>
          <w:p w14:paraId="2D4730FD" w14:textId="77777777" w:rsidR="00F93A9B" w:rsidRPr="00C125DC" w:rsidRDefault="00F93A9B" w:rsidP="00D274B9">
            <w:pPr>
              <w:jc w:val="both"/>
              <w:rPr>
                <w:rFonts w:ascii="Verdana" w:hAnsi="Verdana" w:cs="Calibri"/>
                <w:color w:val="000000"/>
              </w:rPr>
            </w:pPr>
            <w:r w:rsidRPr="00C125DC">
              <w:rPr>
                <w:rFonts w:ascii="Verdana" w:hAnsi="Verdana" w:cs="Arial"/>
                <w:color w:val="000000"/>
              </w:rPr>
              <w:t>Retraso en el proceso de selección del contratista, que afecta la satisfacción de la necesidad.</w:t>
            </w:r>
          </w:p>
        </w:tc>
        <w:tc>
          <w:tcPr>
            <w:tcW w:w="283" w:type="pct"/>
            <w:tcBorders>
              <w:top w:val="nil"/>
              <w:left w:val="nil"/>
              <w:bottom w:val="single" w:sz="8" w:space="0" w:color="auto"/>
              <w:right w:val="single" w:sz="8" w:space="0" w:color="auto"/>
            </w:tcBorders>
            <w:shd w:val="clear" w:color="auto" w:fill="auto"/>
            <w:textDirection w:val="btLr"/>
            <w:vAlign w:val="center"/>
            <w:hideMark/>
          </w:tcPr>
          <w:p w14:paraId="1F2F32C7"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Raro 1</w:t>
            </w:r>
          </w:p>
        </w:tc>
        <w:tc>
          <w:tcPr>
            <w:tcW w:w="357" w:type="pct"/>
            <w:tcBorders>
              <w:top w:val="nil"/>
              <w:left w:val="nil"/>
              <w:bottom w:val="single" w:sz="8" w:space="0" w:color="auto"/>
              <w:right w:val="single" w:sz="8" w:space="0" w:color="auto"/>
            </w:tcBorders>
            <w:shd w:val="clear" w:color="auto" w:fill="auto"/>
            <w:textDirection w:val="btLr"/>
            <w:vAlign w:val="center"/>
            <w:hideMark/>
          </w:tcPr>
          <w:p w14:paraId="70BBC01A"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Menor 2</w:t>
            </w:r>
          </w:p>
        </w:tc>
        <w:tc>
          <w:tcPr>
            <w:tcW w:w="209" w:type="pct"/>
            <w:tcBorders>
              <w:top w:val="nil"/>
              <w:left w:val="nil"/>
              <w:bottom w:val="single" w:sz="8" w:space="0" w:color="auto"/>
              <w:right w:val="single" w:sz="8" w:space="0" w:color="auto"/>
            </w:tcBorders>
            <w:shd w:val="clear" w:color="auto" w:fill="auto"/>
            <w:textDirection w:val="btLr"/>
            <w:vAlign w:val="center"/>
            <w:hideMark/>
          </w:tcPr>
          <w:p w14:paraId="6DC58E0B"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3</w:t>
            </w:r>
          </w:p>
        </w:tc>
        <w:tc>
          <w:tcPr>
            <w:tcW w:w="283" w:type="pct"/>
            <w:tcBorders>
              <w:top w:val="single" w:sz="8" w:space="0" w:color="auto"/>
              <w:left w:val="nil"/>
              <w:bottom w:val="single" w:sz="8" w:space="0" w:color="auto"/>
              <w:right w:val="single" w:sz="4" w:space="0" w:color="auto"/>
            </w:tcBorders>
            <w:shd w:val="clear" w:color="auto" w:fill="auto"/>
            <w:textDirection w:val="btLr"/>
            <w:vAlign w:val="center"/>
            <w:hideMark/>
          </w:tcPr>
          <w:p w14:paraId="4EE72BB7"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Riesgo Bajo</w:t>
            </w:r>
          </w:p>
        </w:tc>
      </w:tr>
      <w:tr w:rsidR="00F93A9B" w:rsidRPr="00C125DC" w14:paraId="1443837C" w14:textId="77777777" w:rsidTr="00D274B9">
        <w:trPr>
          <w:cantSplit/>
          <w:trHeight w:val="1249"/>
        </w:trPr>
        <w:tc>
          <w:tcPr>
            <w:tcW w:w="282" w:type="pct"/>
            <w:tcBorders>
              <w:top w:val="nil"/>
              <w:left w:val="single" w:sz="8" w:space="0" w:color="auto"/>
              <w:bottom w:val="single" w:sz="8" w:space="0" w:color="auto"/>
              <w:right w:val="single" w:sz="8" w:space="0" w:color="auto"/>
            </w:tcBorders>
            <w:shd w:val="clear" w:color="auto" w:fill="auto"/>
            <w:textDirection w:val="btLr"/>
            <w:vAlign w:val="center"/>
            <w:hideMark/>
          </w:tcPr>
          <w:p w14:paraId="256157D8"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3</w:t>
            </w:r>
          </w:p>
        </w:tc>
        <w:tc>
          <w:tcPr>
            <w:tcW w:w="282" w:type="pct"/>
            <w:tcBorders>
              <w:top w:val="nil"/>
              <w:left w:val="nil"/>
              <w:bottom w:val="single" w:sz="8" w:space="0" w:color="auto"/>
              <w:right w:val="single" w:sz="8" w:space="0" w:color="auto"/>
            </w:tcBorders>
            <w:shd w:val="clear" w:color="auto" w:fill="auto"/>
            <w:textDirection w:val="btLr"/>
            <w:vAlign w:val="center"/>
            <w:hideMark/>
          </w:tcPr>
          <w:p w14:paraId="2273BDE1"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General</w:t>
            </w:r>
          </w:p>
        </w:tc>
        <w:tc>
          <w:tcPr>
            <w:tcW w:w="282" w:type="pct"/>
            <w:tcBorders>
              <w:top w:val="nil"/>
              <w:left w:val="nil"/>
              <w:bottom w:val="single" w:sz="8" w:space="0" w:color="auto"/>
              <w:right w:val="single" w:sz="8" w:space="0" w:color="auto"/>
            </w:tcBorders>
            <w:shd w:val="clear" w:color="auto" w:fill="auto"/>
            <w:textDirection w:val="btLr"/>
            <w:vAlign w:val="center"/>
            <w:hideMark/>
          </w:tcPr>
          <w:p w14:paraId="4D48345C"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Externo</w:t>
            </w:r>
          </w:p>
        </w:tc>
        <w:tc>
          <w:tcPr>
            <w:tcW w:w="283" w:type="pct"/>
            <w:tcBorders>
              <w:top w:val="nil"/>
              <w:left w:val="nil"/>
              <w:bottom w:val="single" w:sz="8" w:space="0" w:color="auto"/>
              <w:right w:val="single" w:sz="8" w:space="0" w:color="auto"/>
            </w:tcBorders>
            <w:shd w:val="clear" w:color="auto" w:fill="auto"/>
            <w:textDirection w:val="btLr"/>
            <w:vAlign w:val="center"/>
            <w:hideMark/>
          </w:tcPr>
          <w:p w14:paraId="660D7C2B"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Contratación</w:t>
            </w:r>
          </w:p>
        </w:tc>
        <w:tc>
          <w:tcPr>
            <w:tcW w:w="283" w:type="pct"/>
            <w:tcBorders>
              <w:top w:val="nil"/>
              <w:left w:val="nil"/>
              <w:bottom w:val="single" w:sz="8" w:space="0" w:color="auto"/>
              <w:right w:val="single" w:sz="8" w:space="0" w:color="auto"/>
            </w:tcBorders>
            <w:shd w:val="clear" w:color="auto" w:fill="auto"/>
            <w:textDirection w:val="btLr"/>
            <w:vAlign w:val="center"/>
            <w:hideMark/>
          </w:tcPr>
          <w:p w14:paraId="2E617A27"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Operacional</w:t>
            </w:r>
          </w:p>
        </w:tc>
        <w:tc>
          <w:tcPr>
            <w:tcW w:w="1622" w:type="pct"/>
            <w:tcBorders>
              <w:top w:val="nil"/>
              <w:left w:val="nil"/>
              <w:bottom w:val="single" w:sz="8" w:space="0" w:color="auto"/>
              <w:right w:val="single" w:sz="8" w:space="0" w:color="auto"/>
            </w:tcBorders>
            <w:shd w:val="clear" w:color="auto" w:fill="auto"/>
            <w:vAlign w:val="center"/>
            <w:hideMark/>
          </w:tcPr>
          <w:p w14:paraId="6C97FFA9" w14:textId="77777777" w:rsidR="00F93A9B" w:rsidRPr="00C125DC" w:rsidRDefault="00F93A9B" w:rsidP="00D274B9">
            <w:pPr>
              <w:jc w:val="both"/>
              <w:rPr>
                <w:rFonts w:ascii="Verdana" w:hAnsi="Verdana" w:cs="Calibri"/>
                <w:color w:val="000000"/>
              </w:rPr>
            </w:pPr>
            <w:r w:rsidRPr="00C125DC">
              <w:rPr>
                <w:rFonts w:ascii="Verdana" w:hAnsi="Verdana" w:cs="Arial"/>
                <w:color w:val="000000"/>
              </w:rPr>
              <w:t>Se presenta cuando el profesional o personal de apoyo seleccionado no firma el contrato en el plazo establecido y/o se retrasa en la constitución y presentación de las garantías que amparan el cumplimiento del contrato.</w:t>
            </w:r>
          </w:p>
        </w:tc>
        <w:tc>
          <w:tcPr>
            <w:tcW w:w="835" w:type="pct"/>
            <w:tcBorders>
              <w:top w:val="nil"/>
              <w:left w:val="nil"/>
              <w:bottom w:val="single" w:sz="8" w:space="0" w:color="auto"/>
              <w:right w:val="single" w:sz="8" w:space="0" w:color="auto"/>
            </w:tcBorders>
            <w:shd w:val="clear" w:color="auto" w:fill="auto"/>
            <w:vAlign w:val="center"/>
            <w:hideMark/>
          </w:tcPr>
          <w:p w14:paraId="1E37D9E7" w14:textId="77777777" w:rsidR="00F93A9B" w:rsidRPr="00C125DC" w:rsidRDefault="00F93A9B" w:rsidP="00D274B9">
            <w:pPr>
              <w:jc w:val="both"/>
              <w:rPr>
                <w:rFonts w:ascii="Verdana" w:hAnsi="Verdana" w:cs="Calibri"/>
                <w:color w:val="000000"/>
              </w:rPr>
            </w:pPr>
            <w:r w:rsidRPr="00C125DC">
              <w:rPr>
                <w:rFonts w:ascii="Verdana" w:hAnsi="Verdana" w:cs="Arial"/>
                <w:color w:val="000000"/>
              </w:rPr>
              <w:t>Retraso en el inicio de la ejecución del contrato y afectación en el logro de los objetivos y satisfacción de la necesidad propuesta.</w:t>
            </w:r>
          </w:p>
        </w:tc>
        <w:tc>
          <w:tcPr>
            <w:tcW w:w="283" w:type="pct"/>
            <w:tcBorders>
              <w:top w:val="nil"/>
              <w:left w:val="nil"/>
              <w:bottom w:val="single" w:sz="8" w:space="0" w:color="auto"/>
              <w:right w:val="single" w:sz="8" w:space="0" w:color="auto"/>
            </w:tcBorders>
            <w:shd w:val="clear" w:color="auto" w:fill="auto"/>
            <w:textDirection w:val="btLr"/>
            <w:vAlign w:val="center"/>
            <w:hideMark/>
          </w:tcPr>
          <w:p w14:paraId="5FAF2EC9"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Improbable 2</w:t>
            </w:r>
          </w:p>
        </w:tc>
        <w:tc>
          <w:tcPr>
            <w:tcW w:w="357" w:type="pct"/>
            <w:tcBorders>
              <w:top w:val="nil"/>
              <w:left w:val="nil"/>
              <w:bottom w:val="single" w:sz="8" w:space="0" w:color="auto"/>
              <w:right w:val="single" w:sz="8" w:space="0" w:color="auto"/>
            </w:tcBorders>
            <w:shd w:val="clear" w:color="auto" w:fill="auto"/>
            <w:textDirection w:val="btLr"/>
            <w:vAlign w:val="center"/>
            <w:hideMark/>
          </w:tcPr>
          <w:p w14:paraId="5EA2B3E1"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Menor 2</w:t>
            </w:r>
          </w:p>
        </w:tc>
        <w:tc>
          <w:tcPr>
            <w:tcW w:w="209" w:type="pct"/>
            <w:tcBorders>
              <w:top w:val="nil"/>
              <w:left w:val="nil"/>
              <w:bottom w:val="single" w:sz="8" w:space="0" w:color="auto"/>
              <w:right w:val="single" w:sz="8" w:space="0" w:color="auto"/>
            </w:tcBorders>
            <w:shd w:val="clear" w:color="auto" w:fill="auto"/>
            <w:textDirection w:val="btLr"/>
            <w:vAlign w:val="center"/>
            <w:hideMark/>
          </w:tcPr>
          <w:p w14:paraId="22DB96EE"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4</w:t>
            </w:r>
          </w:p>
        </w:tc>
        <w:tc>
          <w:tcPr>
            <w:tcW w:w="283" w:type="pct"/>
            <w:tcBorders>
              <w:top w:val="single" w:sz="8" w:space="0" w:color="auto"/>
              <w:left w:val="nil"/>
              <w:bottom w:val="single" w:sz="8" w:space="0" w:color="auto"/>
              <w:right w:val="single" w:sz="4" w:space="0" w:color="auto"/>
            </w:tcBorders>
            <w:shd w:val="clear" w:color="auto" w:fill="auto"/>
            <w:textDirection w:val="btLr"/>
            <w:vAlign w:val="center"/>
            <w:hideMark/>
          </w:tcPr>
          <w:p w14:paraId="5D39FA48"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Riesgo Bajo</w:t>
            </w:r>
          </w:p>
        </w:tc>
      </w:tr>
      <w:tr w:rsidR="00F93A9B" w:rsidRPr="00C125DC" w14:paraId="7FC0DBD9" w14:textId="77777777" w:rsidTr="00D274B9">
        <w:trPr>
          <w:cantSplit/>
          <w:trHeight w:val="1300"/>
        </w:trPr>
        <w:tc>
          <w:tcPr>
            <w:tcW w:w="282" w:type="pct"/>
            <w:tcBorders>
              <w:top w:val="nil"/>
              <w:left w:val="single" w:sz="8" w:space="0" w:color="auto"/>
              <w:bottom w:val="single" w:sz="8" w:space="0" w:color="auto"/>
              <w:right w:val="single" w:sz="8" w:space="0" w:color="auto"/>
            </w:tcBorders>
            <w:shd w:val="clear" w:color="auto" w:fill="auto"/>
            <w:textDirection w:val="btLr"/>
            <w:vAlign w:val="center"/>
            <w:hideMark/>
          </w:tcPr>
          <w:p w14:paraId="7D17F207"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lastRenderedPageBreak/>
              <w:t>4</w:t>
            </w:r>
          </w:p>
        </w:tc>
        <w:tc>
          <w:tcPr>
            <w:tcW w:w="282" w:type="pct"/>
            <w:tcBorders>
              <w:top w:val="nil"/>
              <w:left w:val="nil"/>
              <w:bottom w:val="single" w:sz="8" w:space="0" w:color="auto"/>
              <w:right w:val="single" w:sz="8" w:space="0" w:color="auto"/>
            </w:tcBorders>
            <w:shd w:val="clear" w:color="auto" w:fill="auto"/>
            <w:textDirection w:val="btLr"/>
            <w:vAlign w:val="center"/>
            <w:hideMark/>
          </w:tcPr>
          <w:p w14:paraId="1AACE969"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General</w:t>
            </w:r>
          </w:p>
        </w:tc>
        <w:tc>
          <w:tcPr>
            <w:tcW w:w="282" w:type="pct"/>
            <w:tcBorders>
              <w:top w:val="nil"/>
              <w:left w:val="nil"/>
              <w:bottom w:val="single" w:sz="8" w:space="0" w:color="auto"/>
              <w:right w:val="single" w:sz="8" w:space="0" w:color="auto"/>
            </w:tcBorders>
            <w:shd w:val="clear" w:color="auto" w:fill="auto"/>
            <w:textDirection w:val="btLr"/>
            <w:vAlign w:val="center"/>
            <w:hideMark/>
          </w:tcPr>
          <w:p w14:paraId="76832627"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Externo</w:t>
            </w:r>
          </w:p>
        </w:tc>
        <w:tc>
          <w:tcPr>
            <w:tcW w:w="283" w:type="pct"/>
            <w:tcBorders>
              <w:top w:val="nil"/>
              <w:left w:val="nil"/>
              <w:bottom w:val="single" w:sz="8" w:space="0" w:color="auto"/>
              <w:right w:val="single" w:sz="8" w:space="0" w:color="auto"/>
            </w:tcBorders>
            <w:shd w:val="clear" w:color="auto" w:fill="auto"/>
            <w:textDirection w:val="btLr"/>
            <w:vAlign w:val="center"/>
            <w:hideMark/>
          </w:tcPr>
          <w:p w14:paraId="205B8B2C"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Contratación</w:t>
            </w:r>
          </w:p>
        </w:tc>
        <w:tc>
          <w:tcPr>
            <w:tcW w:w="283" w:type="pct"/>
            <w:tcBorders>
              <w:top w:val="nil"/>
              <w:left w:val="nil"/>
              <w:bottom w:val="single" w:sz="8" w:space="0" w:color="auto"/>
              <w:right w:val="single" w:sz="8" w:space="0" w:color="auto"/>
            </w:tcBorders>
            <w:shd w:val="clear" w:color="auto" w:fill="auto"/>
            <w:textDirection w:val="btLr"/>
            <w:vAlign w:val="center"/>
            <w:hideMark/>
          </w:tcPr>
          <w:p w14:paraId="72F6EB20"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Tecnológico</w:t>
            </w:r>
          </w:p>
        </w:tc>
        <w:tc>
          <w:tcPr>
            <w:tcW w:w="1622" w:type="pct"/>
            <w:tcBorders>
              <w:top w:val="nil"/>
              <w:left w:val="nil"/>
              <w:bottom w:val="single" w:sz="8" w:space="0" w:color="auto"/>
              <w:right w:val="single" w:sz="8" w:space="0" w:color="auto"/>
            </w:tcBorders>
            <w:shd w:val="clear" w:color="auto" w:fill="auto"/>
            <w:vAlign w:val="center"/>
            <w:hideMark/>
          </w:tcPr>
          <w:p w14:paraId="05A72A28" w14:textId="77777777" w:rsidR="00F93A9B" w:rsidRPr="00C125DC" w:rsidRDefault="00EE3DC4" w:rsidP="00D274B9">
            <w:pPr>
              <w:jc w:val="both"/>
              <w:rPr>
                <w:rFonts w:ascii="Verdana" w:hAnsi="Verdana" w:cs="Calibri"/>
              </w:rPr>
            </w:pPr>
            <w:hyperlink w:history="1">
              <w:r w:rsidR="00F93A9B" w:rsidRPr="00C125DC">
                <w:rPr>
                  <w:rFonts w:ascii="Verdana" w:hAnsi="Verdana" w:cs="Arial"/>
                  <w:color w:val="000000"/>
                </w:rPr>
                <w:t>Ocurre cuando se presentan fallas en la disponibilidad del Sistema de Contratación Pública – SECOP II (www.colombiacompra.gov.co)</w:t>
              </w:r>
            </w:hyperlink>
          </w:p>
        </w:tc>
        <w:tc>
          <w:tcPr>
            <w:tcW w:w="835" w:type="pct"/>
            <w:tcBorders>
              <w:top w:val="nil"/>
              <w:left w:val="nil"/>
              <w:bottom w:val="single" w:sz="8" w:space="0" w:color="auto"/>
              <w:right w:val="single" w:sz="8" w:space="0" w:color="auto"/>
            </w:tcBorders>
            <w:shd w:val="clear" w:color="auto" w:fill="auto"/>
            <w:vAlign w:val="center"/>
            <w:hideMark/>
          </w:tcPr>
          <w:p w14:paraId="7908FA00" w14:textId="77777777" w:rsidR="00F93A9B" w:rsidRPr="00C125DC" w:rsidRDefault="00F93A9B" w:rsidP="00D274B9">
            <w:pPr>
              <w:jc w:val="both"/>
              <w:rPr>
                <w:rFonts w:ascii="Verdana" w:hAnsi="Verdana" w:cs="Calibri"/>
                <w:color w:val="000000"/>
              </w:rPr>
            </w:pPr>
            <w:r w:rsidRPr="00C125DC">
              <w:rPr>
                <w:rFonts w:ascii="Verdana" w:hAnsi="Verdana" w:cs="Arial"/>
                <w:color w:val="000000"/>
              </w:rPr>
              <w:t>Retraso o incumplimiento de los plazos legales para la gestión y/o  publicación de los actos y/o documentos derivados del proceso contractual</w:t>
            </w:r>
          </w:p>
        </w:tc>
        <w:tc>
          <w:tcPr>
            <w:tcW w:w="283" w:type="pct"/>
            <w:tcBorders>
              <w:top w:val="nil"/>
              <w:left w:val="nil"/>
              <w:bottom w:val="single" w:sz="8" w:space="0" w:color="auto"/>
              <w:right w:val="single" w:sz="8" w:space="0" w:color="auto"/>
            </w:tcBorders>
            <w:shd w:val="clear" w:color="auto" w:fill="auto"/>
            <w:textDirection w:val="btLr"/>
            <w:vAlign w:val="center"/>
            <w:hideMark/>
          </w:tcPr>
          <w:p w14:paraId="686BB80D"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Posible 3</w:t>
            </w:r>
          </w:p>
        </w:tc>
        <w:tc>
          <w:tcPr>
            <w:tcW w:w="357" w:type="pct"/>
            <w:tcBorders>
              <w:top w:val="nil"/>
              <w:left w:val="nil"/>
              <w:bottom w:val="single" w:sz="8" w:space="0" w:color="auto"/>
              <w:right w:val="single" w:sz="8" w:space="0" w:color="auto"/>
            </w:tcBorders>
            <w:shd w:val="clear" w:color="auto" w:fill="auto"/>
            <w:textDirection w:val="btLr"/>
            <w:vAlign w:val="center"/>
            <w:hideMark/>
          </w:tcPr>
          <w:p w14:paraId="0780B3DA"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Insignificante 1</w:t>
            </w:r>
          </w:p>
        </w:tc>
        <w:tc>
          <w:tcPr>
            <w:tcW w:w="209" w:type="pct"/>
            <w:tcBorders>
              <w:top w:val="nil"/>
              <w:left w:val="nil"/>
              <w:bottom w:val="single" w:sz="8" w:space="0" w:color="auto"/>
              <w:right w:val="single" w:sz="8" w:space="0" w:color="auto"/>
            </w:tcBorders>
            <w:shd w:val="clear" w:color="auto" w:fill="auto"/>
            <w:textDirection w:val="btLr"/>
            <w:vAlign w:val="center"/>
            <w:hideMark/>
          </w:tcPr>
          <w:p w14:paraId="6F805F99"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4</w:t>
            </w:r>
          </w:p>
        </w:tc>
        <w:tc>
          <w:tcPr>
            <w:tcW w:w="283" w:type="pct"/>
            <w:tcBorders>
              <w:top w:val="nil"/>
              <w:left w:val="nil"/>
              <w:bottom w:val="single" w:sz="8" w:space="0" w:color="auto"/>
              <w:right w:val="single" w:sz="8" w:space="0" w:color="auto"/>
            </w:tcBorders>
            <w:shd w:val="clear" w:color="auto" w:fill="auto"/>
            <w:textDirection w:val="btLr"/>
            <w:vAlign w:val="center"/>
            <w:hideMark/>
          </w:tcPr>
          <w:p w14:paraId="2AE073A2"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Riesgo Bajo</w:t>
            </w:r>
          </w:p>
        </w:tc>
      </w:tr>
      <w:tr w:rsidR="00F93A9B" w:rsidRPr="00C125DC" w14:paraId="63895EED" w14:textId="77777777" w:rsidTr="00D274B9">
        <w:trPr>
          <w:cantSplit/>
          <w:trHeight w:val="1247"/>
        </w:trPr>
        <w:tc>
          <w:tcPr>
            <w:tcW w:w="282" w:type="pct"/>
            <w:tcBorders>
              <w:top w:val="nil"/>
              <w:left w:val="single" w:sz="8" w:space="0" w:color="auto"/>
              <w:bottom w:val="single" w:sz="8" w:space="0" w:color="auto"/>
              <w:right w:val="single" w:sz="8" w:space="0" w:color="auto"/>
            </w:tcBorders>
            <w:shd w:val="clear" w:color="auto" w:fill="auto"/>
            <w:textDirection w:val="btLr"/>
            <w:vAlign w:val="center"/>
            <w:hideMark/>
          </w:tcPr>
          <w:p w14:paraId="24BF1768"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5</w:t>
            </w:r>
          </w:p>
        </w:tc>
        <w:tc>
          <w:tcPr>
            <w:tcW w:w="282" w:type="pct"/>
            <w:tcBorders>
              <w:top w:val="nil"/>
              <w:left w:val="nil"/>
              <w:bottom w:val="single" w:sz="8" w:space="0" w:color="auto"/>
              <w:right w:val="single" w:sz="8" w:space="0" w:color="auto"/>
            </w:tcBorders>
            <w:shd w:val="clear" w:color="auto" w:fill="auto"/>
            <w:textDirection w:val="btLr"/>
            <w:vAlign w:val="center"/>
            <w:hideMark/>
          </w:tcPr>
          <w:p w14:paraId="51F1C91F"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General</w:t>
            </w:r>
          </w:p>
        </w:tc>
        <w:tc>
          <w:tcPr>
            <w:tcW w:w="282" w:type="pct"/>
            <w:tcBorders>
              <w:top w:val="nil"/>
              <w:left w:val="nil"/>
              <w:bottom w:val="single" w:sz="8" w:space="0" w:color="auto"/>
              <w:right w:val="single" w:sz="8" w:space="0" w:color="auto"/>
            </w:tcBorders>
            <w:shd w:val="clear" w:color="auto" w:fill="auto"/>
            <w:textDirection w:val="btLr"/>
            <w:vAlign w:val="center"/>
            <w:hideMark/>
          </w:tcPr>
          <w:p w14:paraId="43BD8A05"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Externo</w:t>
            </w:r>
          </w:p>
        </w:tc>
        <w:tc>
          <w:tcPr>
            <w:tcW w:w="283" w:type="pct"/>
            <w:tcBorders>
              <w:top w:val="nil"/>
              <w:left w:val="nil"/>
              <w:bottom w:val="single" w:sz="8" w:space="0" w:color="auto"/>
              <w:right w:val="single" w:sz="8" w:space="0" w:color="auto"/>
            </w:tcBorders>
            <w:shd w:val="clear" w:color="auto" w:fill="auto"/>
            <w:textDirection w:val="btLr"/>
            <w:vAlign w:val="center"/>
            <w:hideMark/>
          </w:tcPr>
          <w:p w14:paraId="5964C0E6"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Ejecución</w:t>
            </w:r>
          </w:p>
        </w:tc>
        <w:tc>
          <w:tcPr>
            <w:tcW w:w="283" w:type="pct"/>
            <w:tcBorders>
              <w:top w:val="nil"/>
              <w:left w:val="nil"/>
              <w:bottom w:val="single" w:sz="8" w:space="0" w:color="auto"/>
              <w:right w:val="single" w:sz="8" w:space="0" w:color="auto"/>
            </w:tcBorders>
            <w:shd w:val="clear" w:color="auto" w:fill="auto"/>
            <w:textDirection w:val="btLr"/>
            <w:vAlign w:val="center"/>
            <w:hideMark/>
          </w:tcPr>
          <w:p w14:paraId="094924A7"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Operacional</w:t>
            </w:r>
          </w:p>
        </w:tc>
        <w:tc>
          <w:tcPr>
            <w:tcW w:w="1622" w:type="pct"/>
            <w:tcBorders>
              <w:top w:val="nil"/>
              <w:left w:val="nil"/>
              <w:bottom w:val="single" w:sz="8" w:space="0" w:color="auto"/>
              <w:right w:val="single" w:sz="8" w:space="0" w:color="auto"/>
            </w:tcBorders>
            <w:shd w:val="clear" w:color="auto" w:fill="auto"/>
            <w:vAlign w:val="center"/>
            <w:hideMark/>
          </w:tcPr>
          <w:p w14:paraId="560FE020" w14:textId="77777777" w:rsidR="00F93A9B" w:rsidRPr="00C125DC" w:rsidRDefault="00F93A9B" w:rsidP="00D274B9">
            <w:pPr>
              <w:jc w:val="both"/>
              <w:rPr>
                <w:rFonts w:ascii="Verdana" w:hAnsi="Verdana" w:cs="Calibri"/>
                <w:color w:val="000000"/>
              </w:rPr>
            </w:pPr>
            <w:r w:rsidRPr="00C125DC">
              <w:rPr>
                <w:rFonts w:ascii="Verdana" w:hAnsi="Verdana" w:cs="Arial"/>
                <w:color w:val="000000"/>
              </w:rPr>
              <w:t>Ocurre cuando se presentan retrasos o incumplimientos en la entrega de los informes y/o productos o en la ejecución de las actividades a cargo del contratista, con ocasión de la ejecución del contrato.</w:t>
            </w:r>
          </w:p>
        </w:tc>
        <w:tc>
          <w:tcPr>
            <w:tcW w:w="835" w:type="pct"/>
            <w:tcBorders>
              <w:top w:val="nil"/>
              <w:left w:val="nil"/>
              <w:bottom w:val="single" w:sz="8" w:space="0" w:color="auto"/>
              <w:right w:val="single" w:sz="8" w:space="0" w:color="auto"/>
            </w:tcBorders>
            <w:shd w:val="clear" w:color="auto" w:fill="auto"/>
            <w:vAlign w:val="center"/>
            <w:hideMark/>
          </w:tcPr>
          <w:p w14:paraId="3A161413" w14:textId="77777777" w:rsidR="00F93A9B" w:rsidRPr="00C125DC" w:rsidRDefault="00F93A9B" w:rsidP="00D274B9">
            <w:pPr>
              <w:jc w:val="both"/>
              <w:rPr>
                <w:rFonts w:ascii="Verdana" w:hAnsi="Verdana" w:cs="Calibri"/>
                <w:color w:val="000000"/>
              </w:rPr>
            </w:pPr>
            <w:r w:rsidRPr="00C125DC">
              <w:rPr>
                <w:rFonts w:ascii="Verdana" w:hAnsi="Verdana" w:cs="Arial"/>
                <w:color w:val="000000"/>
              </w:rPr>
              <w:t>Afectación de la ejecución del contrato, satisfacción de la necesidad y posible incumplimiento de las obligaciones y actividades pactadas en el contrato.</w:t>
            </w:r>
          </w:p>
        </w:tc>
        <w:tc>
          <w:tcPr>
            <w:tcW w:w="283" w:type="pct"/>
            <w:tcBorders>
              <w:top w:val="nil"/>
              <w:left w:val="nil"/>
              <w:bottom w:val="single" w:sz="8" w:space="0" w:color="auto"/>
              <w:right w:val="single" w:sz="8" w:space="0" w:color="auto"/>
            </w:tcBorders>
            <w:shd w:val="clear" w:color="auto" w:fill="auto"/>
            <w:textDirection w:val="btLr"/>
            <w:vAlign w:val="center"/>
            <w:hideMark/>
          </w:tcPr>
          <w:p w14:paraId="7C0CFEAE"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Posible 3</w:t>
            </w:r>
          </w:p>
        </w:tc>
        <w:tc>
          <w:tcPr>
            <w:tcW w:w="357" w:type="pct"/>
            <w:tcBorders>
              <w:top w:val="nil"/>
              <w:left w:val="nil"/>
              <w:bottom w:val="single" w:sz="8" w:space="0" w:color="auto"/>
              <w:right w:val="single" w:sz="8" w:space="0" w:color="auto"/>
            </w:tcBorders>
            <w:shd w:val="clear" w:color="auto" w:fill="auto"/>
            <w:textDirection w:val="btLr"/>
            <w:vAlign w:val="center"/>
            <w:hideMark/>
          </w:tcPr>
          <w:p w14:paraId="19935AFD"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Mayor 4</w:t>
            </w:r>
          </w:p>
        </w:tc>
        <w:tc>
          <w:tcPr>
            <w:tcW w:w="209" w:type="pct"/>
            <w:tcBorders>
              <w:top w:val="nil"/>
              <w:left w:val="nil"/>
              <w:bottom w:val="single" w:sz="8" w:space="0" w:color="auto"/>
              <w:right w:val="single" w:sz="8" w:space="0" w:color="auto"/>
            </w:tcBorders>
            <w:shd w:val="clear" w:color="auto" w:fill="auto"/>
            <w:textDirection w:val="btLr"/>
            <w:vAlign w:val="center"/>
            <w:hideMark/>
          </w:tcPr>
          <w:p w14:paraId="45166677"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7</w:t>
            </w:r>
          </w:p>
        </w:tc>
        <w:tc>
          <w:tcPr>
            <w:tcW w:w="283" w:type="pct"/>
            <w:tcBorders>
              <w:top w:val="nil"/>
              <w:left w:val="nil"/>
              <w:bottom w:val="single" w:sz="8" w:space="0" w:color="auto"/>
              <w:right w:val="single" w:sz="8" w:space="0" w:color="auto"/>
            </w:tcBorders>
            <w:shd w:val="clear" w:color="auto" w:fill="auto"/>
            <w:textDirection w:val="btLr"/>
            <w:vAlign w:val="center"/>
            <w:hideMark/>
          </w:tcPr>
          <w:p w14:paraId="0765B2CF"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Riesgo Alto</w:t>
            </w:r>
          </w:p>
        </w:tc>
      </w:tr>
      <w:tr w:rsidR="00F93A9B" w:rsidRPr="00C125DC" w14:paraId="3D02A093" w14:textId="77777777" w:rsidTr="00D274B9">
        <w:trPr>
          <w:cantSplit/>
          <w:trHeight w:val="1251"/>
        </w:trPr>
        <w:tc>
          <w:tcPr>
            <w:tcW w:w="282" w:type="pct"/>
            <w:tcBorders>
              <w:top w:val="nil"/>
              <w:left w:val="single" w:sz="8" w:space="0" w:color="auto"/>
              <w:bottom w:val="single" w:sz="4" w:space="0" w:color="auto"/>
              <w:right w:val="single" w:sz="8" w:space="0" w:color="auto"/>
            </w:tcBorders>
            <w:shd w:val="clear" w:color="auto" w:fill="auto"/>
            <w:textDirection w:val="btLr"/>
            <w:vAlign w:val="center"/>
            <w:hideMark/>
          </w:tcPr>
          <w:p w14:paraId="280B9EFD"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lastRenderedPageBreak/>
              <w:t>6</w:t>
            </w:r>
          </w:p>
        </w:tc>
        <w:tc>
          <w:tcPr>
            <w:tcW w:w="282" w:type="pct"/>
            <w:tcBorders>
              <w:top w:val="nil"/>
              <w:left w:val="nil"/>
              <w:bottom w:val="single" w:sz="4" w:space="0" w:color="auto"/>
              <w:right w:val="single" w:sz="8" w:space="0" w:color="auto"/>
            </w:tcBorders>
            <w:shd w:val="clear" w:color="auto" w:fill="auto"/>
            <w:textDirection w:val="btLr"/>
            <w:vAlign w:val="center"/>
            <w:hideMark/>
          </w:tcPr>
          <w:p w14:paraId="60DF112C"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General</w:t>
            </w:r>
          </w:p>
        </w:tc>
        <w:tc>
          <w:tcPr>
            <w:tcW w:w="282" w:type="pct"/>
            <w:tcBorders>
              <w:top w:val="nil"/>
              <w:left w:val="nil"/>
              <w:bottom w:val="single" w:sz="4" w:space="0" w:color="auto"/>
              <w:right w:val="single" w:sz="8" w:space="0" w:color="auto"/>
            </w:tcBorders>
            <w:shd w:val="clear" w:color="auto" w:fill="auto"/>
            <w:textDirection w:val="btLr"/>
            <w:vAlign w:val="center"/>
            <w:hideMark/>
          </w:tcPr>
          <w:p w14:paraId="68A2A6D7"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Interno</w:t>
            </w:r>
          </w:p>
        </w:tc>
        <w:tc>
          <w:tcPr>
            <w:tcW w:w="283" w:type="pct"/>
            <w:tcBorders>
              <w:top w:val="nil"/>
              <w:left w:val="nil"/>
              <w:bottom w:val="single" w:sz="4" w:space="0" w:color="auto"/>
              <w:right w:val="single" w:sz="8" w:space="0" w:color="auto"/>
            </w:tcBorders>
            <w:shd w:val="clear" w:color="auto" w:fill="auto"/>
            <w:textDirection w:val="btLr"/>
            <w:vAlign w:val="center"/>
            <w:hideMark/>
          </w:tcPr>
          <w:p w14:paraId="42E7687D"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Ejecución</w:t>
            </w:r>
          </w:p>
        </w:tc>
        <w:tc>
          <w:tcPr>
            <w:tcW w:w="283" w:type="pct"/>
            <w:tcBorders>
              <w:top w:val="nil"/>
              <w:left w:val="nil"/>
              <w:bottom w:val="single" w:sz="4" w:space="0" w:color="auto"/>
              <w:right w:val="single" w:sz="8" w:space="0" w:color="auto"/>
            </w:tcBorders>
            <w:shd w:val="clear" w:color="auto" w:fill="auto"/>
            <w:textDirection w:val="btLr"/>
            <w:vAlign w:val="center"/>
            <w:hideMark/>
          </w:tcPr>
          <w:p w14:paraId="42A049D8"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Operacional</w:t>
            </w:r>
          </w:p>
        </w:tc>
        <w:tc>
          <w:tcPr>
            <w:tcW w:w="1622" w:type="pct"/>
            <w:tcBorders>
              <w:top w:val="nil"/>
              <w:left w:val="nil"/>
              <w:bottom w:val="single" w:sz="4" w:space="0" w:color="auto"/>
              <w:right w:val="single" w:sz="8" w:space="0" w:color="auto"/>
            </w:tcBorders>
            <w:shd w:val="clear" w:color="auto" w:fill="auto"/>
            <w:vAlign w:val="center"/>
            <w:hideMark/>
          </w:tcPr>
          <w:p w14:paraId="1A3DB36B" w14:textId="77777777" w:rsidR="00F93A9B" w:rsidRPr="00C125DC" w:rsidRDefault="00F93A9B" w:rsidP="00D274B9">
            <w:pPr>
              <w:jc w:val="both"/>
              <w:rPr>
                <w:rFonts w:ascii="Verdana" w:hAnsi="Verdana" w:cs="Calibri"/>
                <w:color w:val="000000"/>
              </w:rPr>
            </w:pPr>
            <w:r w:rsidRPr="00C125DC">
              <w:rPr>
                <w:rFonts w:ascii="Verdana" w:hAnsi="Verdana" w:cs="Arial"/>
                <w:color w:val="000000"/>
              </w:rPr>
              <w:t>Ocurre cuando se presentan demoras por parte de la Entidad en las aprobaciones previas de los productos y/o informes desarrollados por el contratista.</w:t>
            </w:r>
          </w:p>
        </w:tc>
        <w:tc>
          <w:tcPr>
            <w:tcW w:w="835" w:type="pct"/>
            <w:tcBorders>
              <w:top w:val="nil"/>
              <w:left w:val="nil"/>
              <w:bottom w:val="single" w:sz="4" w:space="0" w:color="auto"/>
              <w:right w:val="single" w:sz="8" w:space="0" w:color="auto"/>
            </w:tcBorders>
            <w:shd w:val="clear" w:color="auto" w:fill="auto"/>
            <w:vAlign w:val="center"/>
            <w:hideMark/>
          </w:tcPr>
          <w:p w14:paraId="4C18E271" w14:textId="77777777" w:rsidR="00F93A9B" w:rsidRPr="00C125DC" w:rsidRDefault="00F93A9B" w:rsidP="00D274B9">
            <w:pPr>
              <w:jc w:val="both"/>
              <w:rPr>
                <w:rFonts w:ascii="Verdana" w:hAnsi="Verdana" w:cs="Calibri"/>
                <w:color w:val="000000"/>
              </w:rPr>
            </w:pPr>
            <w:r w:rsidRPr="00C125DC">
              <w:rPr>
                <w:rFonts w:ascii="Verdana" w:hAnsi="Verdana" w:cs="Arial"/>
                <w:color w:val="000000"/>
              </w:rPr>
              <w:t>Afecta el cumplimiento de las obligaciones del contratante a cargo del Supervisor del contrato, relacionadas con la aprobación de productos y/o informes, y genera retraso en el trámite de pago a favor del contratista.</w:t>
            </w:r>
          </w:p>
        </w:tc>
        <w:tc>
          <w:tcPr>
            <w:tcW w:w="283" w:type="pct"/>
            <w:tcBorders>
              <w:top w:val="nil"/>
              <w:left w:val="nil"/>
              <w:bottom w:val="single" w:sz="4" w:space="0" w:color="auto"/>
              <w:right w:val="single" w:sz="8" w:space="0" w:color="auto"/>
            </w:tcBorders>
            <w:shd w:val="clear" w:color="auto" w:fill="auto"/>
            <w:textDirection w:val="btLr"/>
            <w:vAlign w:val="center"/>
            <w:hideMark/>
          </w:tcPr>
          <w:p w14:paraId="71B3E955"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Improbable 2</w:t>
            </w:r>
          </w:p>
        </w:tc>
        <w:tc>
          <w:tcPr>
            <w:tcW w:w="357" w:type="pct"/>
            <w:tcBorders>
              <w:top w:val="nil"/>
              <w:left w:val="nil"/>
              <w:bottom w:val="single" w:sz="4" w:space="0" w:color="auto"/>
              <w:right w:val="single" w:sz="8" w:space="0" w:color="auto"/>
            </w:tcBorders>
            <w:shd w:val="clear" w:color="auto" w:fill="auto"/>
            <w:textDirection w:val="btLr"/>
            <w:vAlign w:val="center"/>
            <w:hideMark/>
          </w:tcPr>
          <w:p w14:paraId="1E0B4B61"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Moderado 3</w:t>
            </w:r>
          </w:p>
        </w:tc>
        <w:tc>
          <w:tcPr>
            <w:tcW w:w="209" w:type="pct"/>
            <w:tcBorders>
              <w:top w:val="nil"/>
              <w:left w:val="nil"/>
              <w:bottom w:val="single" w:sz="4" w:space="0" w:color="auto"/>
              <w:right w:val="single" w:sz="8" w:space="0" w:color="auto"/>
            </w:tcBorders>
            <w:shd w:val="clear" w:color="auto" w:fill="auto"/>
            <w:textDirection w:val="btLr"/>
            <w:vAlign w:val="center"/>
            <w:hideMark/>
          </w:tcPr>
          <w:p w14:paraId="3257987D"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5</w:t>
            </w:r>
          </w:p>
        </w:tc>
        <w:tc>
          <w:tcPr>
            <w:tcW w:w="283" w:type="pct"/>
            <w:tcBorders>
              <w:top w:val="nil"/>
              <w:left w:val="nil"/>
              <w:bottom w:val="single" w:sz="4" w:space="0" w:color="auto"/>
              <w:right w:val="single" w:sz="8" w:space="0" w:color="auto"/>
            </w:tcBorders>
            <w:shd w:val="clear" w:color="auto" w:fill="auto"/>
            <w:textDirection w:val="btLr"/>
            <w:vAlign w:val="center"/>
            <w:hideMark/>
          </w:tcPr>
          <w:p w14:paraId="6581BB7D"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Riesgo Medio</w:t>
            </w:r>
          </w:p>
        </w:tc>
      </w:tr>
      <w:tr w:rsidR="00F93A9B" w:rsidRPr="00C125DC" w14:paraId="53BE16AC" w14:textId="77777777" w:rsidTr="00D274B9">
        <w:trPr>
          <w:cantSplit/>
          <w:trHeight w:val="1138"/>
        </w:trPr>
        <w:tc>
          <w:tcPr>
            <w:tcW w:w="282" w:type="pct"/>
            <w:tcBorders>
              <w:top w:val="single" w:sz="4" w:space="0" w:color="auto"/>
              <w:left w:val="single" w:sz="8" w:space="0" w:color="auto"/>
              <w:bottom w:val="single" w:sz="8" w:space="0" w:color="auto"/>
              <w:right w:val="single" w:sz="8" w:space="0" w:color="auto"/>
            </w:tcBorders>
            <w:shd w:val="clear" w:color="auto" w:fill="auto"/>
            <w:textDirection w:val="btLr"/>
            <w:vAlign w:val="center"/>
            <w:hideMark/>
          </w:tcPr>
          <w:p w14:paraId="28D6EC0A"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lastRenderedPageBreak/>
              <w:t>7</w:t>
            </w:r>
          </w:p>
        </w:tc>
        <w:tc>
          <w:tcPr>
            <w:tcW w:w="282" w:type="pct"/>
            <w:tcBorders>
              <w:top w:val="single" w:sz="4" w:space="0" w:color="auto"/>
              <w:left w:val="nil"/>
              <w:bottom w:val="single" w:sz="8" w:space="0" w:color="auto"/>
              <w:right w:val="single" w:sz="8" w:space="0" w:color="auto"/>
            </w:tcBorders>
            <w:shd w:val="clear" w:color="auto" w:fill="auto"/>
            <w:textDirection w:val="btLr"/>
            <w:vAlign w:val="center"/>
            <w:hideMark/>
          </w:tcPr>
          <w:p w14:paraId="5829FDCB"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General</w:t>
            </w:r>
          </w:p>
        </w:tc>
        <w:tc>
          <w:tcPr>
            <w:tcW w:w="282" w:type="pct"/>
            <w:tcBorders>
              <w:top w:val="single" w:sz="4" w:space="0" w:color="auto"/>
              <w:left w:val="nil"/>
              <w:bottom w:val="single" w:sz="8" w:space="0" w:color="auto"/>
              <w:right w:val="single" w:sz="8" w:space="0" w:color="auto"/>
            </w:tcBorders>
            <w:shd w:val="clear" w:color="auto" w:fill="auto"/>
            <w:textDirection w:val="btLr"/>
            <w:vAlign w:val="center"/>
            <w:hideMark/>
          </w:tcPr>
          <w:p w14:paraId="5DFA3D7F"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Interno</w:t>
            </w:r>
          </w:p>
        </w:tc>
        <w:tc>
          <w:tcPr>
            <w:tcW w:w="283" w:type="pct"/>
            <w:tcBorders>
              <w:top w:val="single" w:sz="4" w:space="0" w:color="auto"/>
              <w:left w:val="nil"/>
              <w:bottom w:val="single" w:sz="8" w:space="0" w:color="auto"/>
              <w:right w:val="single" w:sz="8" w:space="0" w:color="auto"/>
            </w:tcBorders>
            <w:shd w:val="clear" w:color="auto" w:fill="auto"/>
            <w:textDirection w:val="btLr"/>
            <w:vAlign w:val="center"/>
            <w:hideMark/>
          </w:tcPr>
          <w:p w14:paraId="6416086D"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 xml:space="preserve">Contratación </w:t>
            </w:r>
          </w:p>
        </w:tc>
        <w:tc>
          <w:tcPr>
            <w:tcW w:w="283" w:type="pct"/>
            <w:tcBorders>
              <w:top w:val="single" w:sz="4" w:space="0" w:color="auto"/>
              <w:left w:val="nil"/>
              <w:bottom w:val="single" w:sz="8" w:space="0" w:color="auto"/>
              <w:right w:val="single" w:sz="8" w:space="0" w:color="auto"/>
            </w:tcBorders>
            <w:shd w:val="clear" w:color="auto" w:fill="auto"/>
            <w:textDirection w:val="btLr"/>
            <w:vAlign w:val="center"/>
            <w:hideMark/>
          </w:tcPr>
          <w:p w14:paraId="3C4E2EE4"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Financiero</w:t>
            </w:r>
          </w:p>
        </w:tc>
        <w:tc>
          <w:tcPr>
            <w:tcW w:w="1622" w:type="pct"/>
            <w:tcBorders>
              <w:top w:val="single" w:sz="4" w:space="0" w:color="auto"/>
              <w:left w:val="nil"/>
              <w:bottom w:val="single" w:sz="8" w:space="0" w:color="auto"/>
              <w:right w:val="single" w:sz="8" w:space="0" w:color="auto"/>
            </w:tcBorders>
            <w:shd w:val="clear" w:color="auto" w:fill="auto"/>
            <w:vAlign w:val="center"/>
            <w:hideMark/>
          </w:tcPr>
          <w:p w14:paraId="1E69ACE2" w14:textId="77777777" w:rsidR="00F93A9B" w:rsidRPr="00C125DC" w:rsidRDefault="00F93A9B" w:rsidP="00D274B9">
            <w:pPr>
              <w:jc w:val="both"/>
              <w:rPr>
                <w:rFonts w:ascii="Verdana" w:hAnsi="Verdana" w:cs="Calibri"/>
                <w:color w:val="000000"/>
              </w:rPr>
            </w:pPr>
            <w:r w:rsidRPr="00C125DC">
              <w:rPr>
                <w:rFonts w:ascii="Verdana" w:hAnsi="Verdana" w:cs="Arial"/>
                <w:color w:val="000000"/>
              </w:rPr>
              <w:t>Se presenta cuando la entidad no cuenta con los recursos para pagar el valor del contrato en la forma y plazos establecidos.</w:t>
            </w:r>
          </w:p>
        </w:tc>
        <w:tc>
          <w:tcPr>
            <w:tcW w:w="835" w:type="pct"/>
            <w:tcBorders>
              <w:top w:val="single" w:sz="4" w:space="0" w:color="auto"/>
              <w:left w:val="nil"/>
              <w:bottom w:val="single" w:sz="8" w:space="0" w:color="auto"/>
              <w:right w:val="single" w:sz="8" w:space="0" w:color="auto"/>
            </w:tcBorders>
            <w:shd w:val="clear" w:color="auto" w:fill="auto"/>
            <w:vAlign w:val="center"/>
            <w:hideMark/>
          </w:tcPr>
          <w:p w14:paraId="571A1B96" w14:textId="77777777" w:rsidR="00F93A9B" w:rsidRPr="00C125DC" w:rsidRDefault="00F93A9B" w:rsidP="00D274B9">
            <w:pPr>
              <w:jc w:val="both"/>
              <w:rPr>
                <w:rFonts w:ascii="Verdana" w:hAnsi="Verdana" w:cs="Calibri"/>
                <w:color w:val="000000"/>
              </w:rPr>
            </w:pPr>
            <w:r w:rsidRPr="00C125DC">
              <w:rPr>
                <w:rFonts w:ascii="Verdana" w:hAnsi="Verdana" w:cs="Arial"/>
                <w:color w:val="000000"/>
              </w:rPr>
              <w:t>Genera mora de la entidad en el pago que puede afectar al contratista, hasta el punto de romper la ecuación económica del contrato.</w:t>
            </w:r>
          </w:p>
        </w:tc>
        <w:tc>
          <w:tcPr>
            <w:tcW w:w="283" w:type="pct"/>
            <w:tcBorders>
              <w:top w:val="single" w:sz="4" w:space="0" w:color="auto"/>
              <w:left w:val="nil"/>
              <w:bottom w:val="single" w:sz="8" w:space="0" w:color="auto"/>
              <w:right w:val="single" w:sz="8" w:space="0" w:color="auto"/>
            </w:tcBorders>
            <w:shd w:val="clear" w:color="auto" w:fill="auto"/>
            <w:textDirection w:val="btLr"/>
            <w:vAlign w:val="center"/>
            <w:hideMark/>
          </w:tcPr>
          <w:p w14:paraId="1FA14041"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Raro 1</w:t>
            </w:r>
          </w:p>
        </w:tc>
        <w:tc>
          <w:tcPr>
            <w:tcW w:w="357" w:type="pct"/>
            <w:tcBorders>
              <w:top w:val="single" w:sz="4" w:space="0" w:color="auto"/>
              <w:left w:val="nil"/>
              <w:bottom w:val="single" w:sz="8" w:space="0" w:color="auto"/>
              <w:right w:val="single" w:sz="8" w:space="0" w:color="auto"/>
            </w:tcBorders>
            <w:shd w:val="clear" w:color="auto" w:fill="auto"/>
            <w:textDirection w:val="btLr"/>
            <w:vAlign w:val="center"/>
            <w:hideMark/>
          </w:tcPr>
          <w:p w14:paraId="082AD3A2"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Menor 2</w:t>
            </w:r>
          </w:p>
        </w:tc>
        <w:tc>
          <w:tcPr>
            <w:tcW w:w="209" w:type="pct"/>
            <w:tcBorders>
              <w:top w:val="single" w:sz="4" w:space="0" w:color="auto"/>
              <w:left w:val="nil"/>
              <w:bottom w:val="single" w:sz="8" w:space="0" w:color="auto"/>
              <w:right w:val="single" w:sz="8" w:space="0" w:color="auto"/>
            </w:tcBorders>
            <w:shd w:val="clear" w:color="auto" w:fill="auto"/>
            <w:textDirection w:val="btLr"/>
            <w:vAlign w:val="center"/>
            <w:hideMark/>
          </w:tcPr>
          <w:p w14:paraId="6E05B568"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3</w:t>
            </w:r>
          </w:p>
        </w:tc>
        <w:tc>
          <w:tcPr>
            <w:tcW w:w="283" w:type="pct"/>
            <w:tcBorders>
              <w:top w:val="single" w:sz="4" w:space="0" w:color="auto"/>
              <w:left w:val="nil"/>
              <w:bottom w:val="single" w:sz="8" w:space="0" w:color="auto"/>
              <w:right w:val="single" w:sz="8" w:space="0" w:color="auto"/>
            </w:tcBorders>
            <w:shd w:val="clear" w:color="auto" w:fill="auto"/>
            <w:textDirection w:val="btLr"/>
            <w:vAlign w:val="center"/>
            <w:hideMark/>
          </w:tcPr>
          <w:p w14:paraId="6C0D4287"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Riesgo Bajo</w:t>
            </w:r>
          </w:p>
        </w:tc>
      </w:tr>
      <w:tr w:rsidR="00F93A9B" w:rsidRPr="00C125DC" w14:paraId="55AC38C1" w14:textId="77777777" w:rsidTr="00D274B9">
        <w:trPr>
          <w:cantSplit/>
          <w:trHeight w:val="1103"/>
        </w:trPr>
        <w:tc>
          <w:tcPr>
            <w:tcW w:w="282" w:type="pct"/>
            <w:tcBorders>
              <w:top w:val="nil"/>
              <w:left w:val="single" w:sz="8" w:space="0" w:color="auto"/>
              <w:bottom w:val="single" w:sz="8" w:space="0" w:color="auto"/>
              <w:right w:val="single" w:sz="8" w:space="0" w:color="auto"/>
            </w:tcBorders>
            <w:shd w:val="clear" w:color="auto" w:fill="auto"/>
            <w:textDirection w:val="btLr"/>
            <w:vAlign w:val="center"/>
          </w:tcPr>
          <w:p w14:paraId="3E78B866" w14:textId="77777777" w:rsidR="00F93A9B" w:rsidRPr="00C125DC" w:rsidRDefault="00F93A9B" w:rsidP="00D274B9">
            <w:pPr>
              <w:jc w:val="center"/>
              <w:rPr>
                <w:rFonts w:ascii="Verdana" w:hAnsi="Verdana" w:cs="Arial"/>
                <w:color w:val="000000"/>
              </w:rPr>
            </w:pPr>
            <w:r w:rsidRPr="00C125DC">
              <w:rPr>
                <w:rFonts w:ascii="Verdana" w:hAnsi="Verdana" w:cs="Arial"/>
                <w:color w:val="000000"/>
              </w:rPr>
              <w:t>8</w:t>
            </w:r>
          </w:p>
        </w:tc>
        <w:tc>
          <w:tcPr>
            <w:tcW w:w="282" w:type="pct"/>
            <w:tcBorders>
              <w:top w:val="nil"/>
              <w:left w:val="nil"/>
              <w:bottom w:val="single" w:sz="8" w:space="0" w:color="auto"/>
              <w:right w:val="single" w:sz="8" w:space="0" w:color="auto"/>
            </w:tcBorders>
            <w:shd w:val="clear" w:color="auto" w:fill="auto"/>
            <w:textDirection w:val="btLr"/>
            <w:vAlign w:val="center"/>
          </w:tcPr>
          <w:p w14:paraId="3846FAD2"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General</w:t>
            </w:r>
          </w:p>
        </w:tc>
        <w:tc>
          <w:tcPr>
            <w:tcW w:w="282" w:type="pct"/>
            <w:tcBorders>
              <w:top w:val="nil"/>
              <w:left w:val="nil"/>
              <w:bottom w:val="single" w:sz="8" w:space="0" w:color="auto"/>
              <w:right w:val="single" w:sz="8" w:space="0" w:color="auto"/>
            </w:tcBorders>
            <w:shd w:val="clear" w:color="auto" w:fill="auto"/>
            <w:textDirection w:val="btLr"/>
            <w:vAlign w:val="center"/>
          </w:tcPr>
          <w:p w14:paraId="161114FF"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Externa</w:t>
            </w:r>
          </w:p>
        </w:tc>
        <w:tc>
          <w:tcPr>
            <w:tcW w:w="283" w:type="pct"/>
            <w:tcBorders>
              <w:top w:val="nil"/>
              <w:left w:val="nil"/>
              <w:bottom w:val="single" w:sz="8" w:space="0" w:color="auto"/>
              <w:right w:val="single" w:sz="8" w:space="0" w:color="auto"/>
            </w:tcBorders>
            <w:shd w:val="clear" w:color="auto" w:fill="auto"/>
            <w:textDirection w:val="btLr"/>
            <w:vAlign w:val="center"/>
          </w:tcPr>
          <w:p w14:paraId="285F31C9"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Ejecución</w:t>
            </w:r>
          </w:p>
        </w:tc>
        <w:tc>
          <w:tcPr>
            <w:tcW w:w="283" w:type="pct"/>
            <w:tcBorders>
              <w:top w:val="nil"/>
              <w:left w:val="nil"/>
              <w:bottom w:val="single" w:sz="8" w:space="0" w:color="auto"/>
              <w:right w:val="single" w:sz="8" w:space="0" w:color="auto"/>
            </w:tcBorders>
            <w:shd w:val="clear" w:color="auto" w:fill="auto"/>
            <w:textDirection w:val="btLr"/>
            <w:vAlign w:val="center"/>
          </w:tcPr>
          <w:p w14:paraId="6705B9DE"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Regulatorio</w:t>
            </w:r>
          </w:p>
        </w:tc>
        <w:tc>
          <w:tcPr>
            <w:tcW w:w="1622" w:type="pct"/>
            <w:tcBorders>
              <w:top w:val="nil"/>
              <w:left w:val="nil"/>
              <w:bottom w:val="single" w:sz="8" w:space="0" w:color="auto"/>
              <w:right w:val="single" w:sz="8" w:space="0" w:color="auto"/>
            </w:tcBorders>
            <w:shd w:val="clear" w:color="auto" w:fill="auto"/>
            <w:vAlign w:val="center"/>
          </w:tcPr>
          <w:p w14:paraId="61B86F49" w14:textId="77777777" w:rsidR="00F93A9B" w:rsidRPr="00C125DC" w:rsidRDefault="00F93A9B" w:rsidP="00D274B9">
            <w:pPr>
              <w:jc w:val="both"/>
              <w:rPr>
                <w:rFonts w:ascii="Verdana" w:hAnsi="Verdana" w:cs="Calibri"/>
                <w:color w:val="000000"/>
              </w:rPr>
            </w:pPr>
            <w:r w:rsidRPr="00C125DC">
              <w:rPr>
                <w:rFonts w:ascii="Verdana" w:hAnsi="Verdana" w:cs="Arial"/>
                <w:color w:val="000000"/>
              </w:rPr>
              <w:t>Se presenta por la expedición de normas que impongan nuevos tributos, impuestos o cargas parafiscales, que pueden afectar el equilibrio económico del contrato.</w:t>
            </w:r>
          </w:p>
        </w:tc>
        <w:tc>
          <w:tcPr>
            <w:tcW w:w="835" w:type="pct"/>
            <w:tcBorders>
              <w:top w:val="nil"/>
              <w:left w:val="nil"/>
              <w:bottom w:val="single" w:sz="8" w:space="0" w:color="auto"/>
              <w:right w:val="single" w:sz="8" w:space="0" w:color="auto"/>
            </w:tcBorders>
            <w:shd w:val="clear" w:color="auto" w:fill="auto"/>
            <w:vAlign w:val="center"/>
          </w:tcPr>
          <w:p w14:paraId="7B922419" w14:textId="77777777" w:rsidR="00F93A9B" w:rsidRPr="00C125DC" w:rsidRDefault="00F93A9B" w:rsidP="00D274B9">
            <w:pPr>
              <w:jc w:val="both"/>
              <w:rPr>
                <w:rFonts w:ascii="Verdana" w:hAnsi="Verdana" w:cs="Calibri"/>
                <w:color w:val="000000"/>
              </w:rPr>
            </w:pPr>
            <w:r w:rsidRPr="00C125DC">
              <w:rPr>
                <w:rFonts w:ascii="Verdana" w:hAnsi="Verdana" w:cs="Arial"/>
                <w:color w:val="000000"/>
              </w:rPr>
              <w:t>Genera una carga adicional a las previstas, que puede afectar a cualquiera o a las dos partes del contrato.</w:t>
            </w:r>
          </w:p>
        </w:tc>
        <w:tc>
          <w:tcPr>
            <w:tcW w:w="283" w:type="pct"/>
            <w:tcBorders>
              <w:top w:val="nil"/>
              <w:left w:val="nil"/>
              <w:bottom w:val="single" w:sz="8" w:space="0" w:color="auto"/>
              <w:right w:val="single" w:sz="8" w:space="0" w:color="auto"/>
            </w:tcBorders>
            <w:shd w:val="clear" w:color="auto" w:fill="auto"/>
            <w:textDirection w:val="btLr"/>
            <w:vAlign w:val="center"/>
          </w:tcPr>
          <w:p w14:paraId="307FD875"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Improbable 2</w:t>
            </w:r>
          </w:p>
        </w:tc>
        <w:tc>
          <w:tcPr>
            <w:tcW w:w="357" w:type="pct"/>
            <w:tcBorders>
              <w:top w:val="nil"/>
              <w:left w:val="nil"/>
              <w:bottom w:val="single" w:sz="8" w:space="0" w:color="auto"/>
              <w:right w:val="single" w:sz="8" w:space="0" w:color="auto"/>
            </w:tcBorders>
            <w:shd w:val="clear" w:color="auto" w:fill="auto"/>
            <w:textDirection w:val="btLr"/>
            <w:vAlign w:val="center"/>
          </w:tcPr>
          <w:p w14:paraId="339FC045"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Menor 2</w:t>
            </w:r>
          </w:p>
        </w:tc>
        <w:tc>
          <w:tcPr>
            <w:tcW w:w="209" w:type="pct"/>
            <w:tcBorders>
              <w:top w:val="nil"/>
              <w:left w:val="nil"/>
              <w:bottom w:val="single" w:sz="8" w:space="0" w:color="auto"/>
              <w:right w:val="single" w:sz="8" w:space="0" w:color="auto"/>
            </w:tcBorders>
            <w:shd w:val="clear" w:color="auto" w:fill="auto"/>
            <w:textDirection w:val="btLr"/>
            <w:vAlign w:val="center"/>
          </w:tcPr>
          <w:p w14:paraId="129FE0A6"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4</w:t>
            </w:r>
          </w:p>
        </w:tc>
        <w:tc>
          <w:tcPr>
            <w:tcW w:w="283" w:type="pct"/>
            <w:tcBorders>
              <w:top w:val="nil"/>
              <w:left w:val="nil"/>
              <w:bottom w:val="single" w:sz="8" w:space="0" w:color="auto"/>
              <w:right w:val="single" w:sz="8" w:space="0" w:color="auto"/>
            </w:tcBorders>
            <w:shd w:val="clear" w:color="auto" w:fill="auto"/>
            <w:textDirection w:val="btLr"/>
            <w:vAlign w:val="center"/>
          </w:tcPr>
          <w:p w14:paraId="1A7A0205" w14:textId="77777777" w:rsidR="00F93A9B" w:rsidRPr="00C125DC" w:rsidRDefault="00F93A9B" w:rsidP="00D274B9">
            <w:pPr>
              <w:jc w:val="center"/>
              <w:rPr>
                <w:rFonts w:ascii="Verdana" w:hAnsi="Verdana" w:cs="Calibri"/>
                <w:color w:val="000000"/>
              </w:rPr>
            </w:pPr>
            <w:r w:rsidRPr="00C125DC">
              <w:rPr>
                <w:rFonts w:ascii="Verdana" w:hAnsi="Verdana" w:cs="Arial"/>
                <w:color w:val="000000"/>
              </w:rPr>
              <w:t>Riesgo Bajo</w:t>
            </w:r>
          </w:p>
        </w:tc>
      </w:tr>
    </w:tbl>
    <w:p w14:paraId="4B0A3421" w14:textId="77777777" w:rsidR="00F93A9B" w:rsidRDefault="00F93A9B" w:rsidP="00F93A9B">
      <w:pPr>
        <w:jc w:val="both"/>
        <w:rPr>
          <w:rFonts w:ascii="Verdana" w:hAnsi="Verdana"/>
          <w:b/>
        </w:rPr>
      </w:pPr>
    </w:p>
    <w:p w14:paraId="617EC508" w14:textId="77777777" w:rsidR="00F93A9B" w:rsidRDefault="00F93A9B" w:rsidP="00F93A9B">
      <w:pPr>
        <w:jc w:val="both"/>
        <w:rPr>
          <w:rFonts w:ascii="Verdana" w:hAnsi="Verdana"/>
          <w:b/>
        </w:rPr>
      </w:pPr>
    </w:p>
    <w:p w14:paraId="5759A516" w14:textId="77777777" w:rsidR="00F93A9B" w:rsidRDefault="00F93A9B" w:rsidP="00F93A9B">
      <w:pPr>
        <w:jc w:val="both"/>
        <w:rPr>
          <w:rFonts w:ascii="Verdana" w:hAnsi="Verdana"/>
          <w:b/>
        </w:rPr>
      </w:pPr>
    </w:p>
    <w:p w14:paraId="251F2D63" w14:textId="77777777" w:rsidR="00F93A9B" w:rsidRDefault="00F93A9B" w:rsidP="00F93A9B">
      <w:pPr>
        <w:jc w:val="both"/>
        <w:rPr>
          <w:rFonts w:ascii="Verdana" w:hAnsi="Verdana"/>
          <w:b/>
        </w:rPr>
      </w:pPr>
    </w:p>
    <w:p w14:paraId="381CF420" w14:textId="77777777" w:rsidR="00F93A9B" w:rsidRDefault="00F93A9B" w:rsidP="00F93A9B">
      <w:pPr>
        <w:jc w:val="both"/>
        <w:rPr>
          <w:rFonts w:ascii="Verdana" w:hAnsi="Verdana"/>
          <w:b/>
        </w:rPr>
      </w:pPr>
    </w:p>
    <w:p w14:paraId="49CE3C34" w14:textId="77777777" w:rsidR="00F93A9B" w:rsidRDefault="00F93A9B" w:rsidP="00F93A9B">
      <w:pPr>
        <w:jc w:val="both"/>
        <w:rPr>
          <w:rFonts w:ascii="Verdana" w:hAnsi="Verdana"/>
          <w:b/>
        </w:rPr>
      </w:pPr>
    </w:p>
    <w:p w14:paraId="07E862CC" w14:textId="77777777" w:rsidR="00F93A9B" w:rsidRPr="00C125DC" w:rsidRDefault="00F93A9B" w:rsidP="00F93A9B">
      <w:pPr>
        <w:jc w:val="both"/>
        <w:rPr>
          <w:rFonts w:ascii="Verdana" w:hAnsi="Verdana"/>
          <w:b/>
        </w:rPr>
      </w:pPr>
    </w:p>
    <w:p w14:paraId="7922DFA8" w14:textId="77777777" w:rsidR="00F93A9B" w:rsidRPr="00C125DC" w:rsidRDefault="00F93A9B" w:rsidP="00F93A9B">
      <w:pPr>
        <w:jc w:val="both"/>
        <w:rPr>
          <w:rFonts w:ascii="Verdana" w:hAnsi="Verdana"/>
          <w:b/>
        </w:rPr>
      </w:pPr>
      <w:r w:rsidRPr="00C125DC">
        <w:rPr>
          <w:rFonts w:ascii="Verdana" w:hAnsi="Verdana"/>
          <w:b/>
        </w:rPr>
        <w:t>Forma de Mitigarlo</w:t>
      </w:r>
    </w:p>
    <w:tbl>
      <w:tblPr>
        <w:tblW w:w="498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87"/>
        <w:gridCol w:w="505"/>
        <w:gridCol w:w="1798"/>
        <w:gridCol w:w="465"/>
        <w:gridCol w:w="333"/>
        <w:gridCol w:w="486"/>
        <w:gridCol w:w="364"/>
        <w:gridCol w:w="548"/>
        <w:gridCol w:w="1318"/>
        <w:gridCol w:w="1658"/>
        <w:gridCol w:w="1484"/>
      </w:tblGrid>
      <w:tr w:rsidR="00F93A9B" w:rsidRPr="00C125DC" w14:paraId="023A7796" w14:textId="77777777" w:rsidTr="0097295D">
        <w:trPr>
          <w:trHeight w:val="622"/>
          <w:tblHeader/>
        </w:trPr>
        <w:tc>
          <w:tcPr>
            <w:tcW w:w="207" w:type="pct"/>
            <w:vMerge w:val="restart"/>
            <w:shd w:val="clear" w:color="auto" w:fill="BFBFBF"/>
            <w:textDirection w:val="btLr"/>
            <w:vAlign w:val="center"/>
            <w:hideMark/>
          </w:tcPr>
          <w:p w14:paraId="49EB2F09" w14:textId="77777777" w:rsidR="00F93A9B" w:rsidRPr="00722A46" w:rsidRDefault="00F93A9B" w:rsidP="00D274B9">
            <w:pPr>
              <w:ind w:left="113" w:right="113"/>
              <w:jc w:val="center"/>
              <w:rPr>
                <w:rFonts w:ascii="Verdana" w:hAnsi="Verdana" w:cs="Arial"/>
                <w:b/>
                <w:bCs/>
                <w:sz w:val="16"/>
                <w:szCs w:val="16"/>
              </w:rPr>
            </w:pPr>
            <w:r w:rsidRPr="00722A46">
              <w:rPr>
                <w:rFonts w:ascii="Verdana" w:hAnsi="Verdana" w:cs="Arial"/>
                <w:b/>
                <w:bCs/>
                <w:sz w:val="16"/>
                <w:szCs w:val="16"/>
              </w:rPr>
              <w:t xml:space="preserve">No. </w:t>
            </w:r>
          </w:p>
        </w:tc>
        <w:tc>
          <w:tcPr>
            <w:tcW w:w="270" w:type="pct"/>
            <w:vMerge w:val="restart"/>
            <w:shd w:val="clear" w:color="auto" w:fill="BFBFBF"/>
            <w:textDirection w:val="btLr"/>
            <w:hideMark/>
          </w:tcPr>
          <w:p w14:paraId="5E78419C" w14:textId="77777777" w:rsidR="00F93A9B" w:rsidRPr="00722A46" w:rsidRDefault="00F93A9B" w:rsidP="00D274B9">
            <w:pPr>
              <w:ind w:left="113" w:right="113"/>
              <w:jc w:val="center"/>
              <w:rPr>
                <w:rFonts w:ascii="Verdana" w:hAnsi="Verdana" w:cs="Arial"/>
                <w:b/>
                <w:sz w:val="16"/>
                <w:szCs w:val="16"/>
              </w:rPr>
            </w:pPr>
            <w:r w:rsidRPr="00722A46">
              <w:rPr>
                <w:rFonts w:ascii="Verdana" w:hAnsi="Verdana" w:cs="Arial"/>
                <w:b/>
                <w:sz w:val="16"/>
                <w:szCs w:val="16"/>
              </w:rPr>
              <w:t>¿A quién se le asigna?</w:t>
            </w:r>
          </w:p>
        </w:tc>
        <w:tc>
          <w:tcPr>
            <w:tcW w:w="962" w:type="pct"/>
            <w:vMerge w:val="restart"/>
            <w:tcBorders>
              <w:right w:val="single" w:sz="4" w:space="0" w:color="auto"/>
            </w:tcBorders>
            <w:shd w:val="clear" w:color="auto" w:fill="BFBFBF"/>
            <w:vAlign w:val="center"/>
            <w:hideMark/>
          </w:tcPr>
          <w:p w14:paraId="4679F99A" w14:textId="77777777" w:rsidR="00F93A9B" w:rsidRPr="00722A46" w:rsidRDefault="00F93A9B" w:rsidP="00D274B9">
            <w:pPr>
              <w:jc w:val="center"/>
              <w:rPr>
                <w:rFonts w:ascii="Verdana" w:hAnsi="Verdana" w:cs="Arial"/>
                <w:b/>
                <w:sz w:val="16"/>
                <w:szCs w:val="16"/>
              </w:rPr>
            </w:pPr>
            <w:r w:rsidRPr="00722A46">
              <w:rPr>
                <w:rFonts w:ascii="Verdana" w:hAnsi="Verdana" w:cs="Arial"/>
                <w:b/>
                <w:sz w:val="16"/>
                <w:szCs w:val="16"/>
              </w:rPr>
              <w:t>Tratamiento/Controles a ser implementados</w:t>
            </w:r>
          </w:p>
        </w:tc>
        <w:tc>
          <w:tcPr>
            <w:tcW w:w="882" w:type="pct"/>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5069736B" w14:textId="77777777" w:rsidR="00F93A9B" w:rsidRPr="00722A46" w:rsidRDefault="00F93A9B" w:rsidP="00D274B9">
            <w:pPr>
              <w:ind w:left="113"/>
              <w:jc w:val="center"/>
              <w:rPr>
                <w:rFonts w:ascii="Verdana" w:hAnsi="Verdana" w:cs="Arial"/>
                <w:b/>
                <w:sz w:val="16"/>
                <w:szCs w:val="16"/>
              </w:rPr>
            </w:pPr>
            <w:r w:rsidRPr="00722A46">
              <w:rPr>
                <w:rFonts w:ascii="Verdana" w:hAnsi="Verdana" w:cs="Arial"/>
                <w:b/>
                <w:sz w:val="16"/>
                <w:szCs w:val="16"/>
              </w:rPr>
              <w:t>Impacto después del tratamiento</w:t>
            </w:r>
          </w:p>
        </w:tc>
        <w:tc>
          <w:tcPr>
            <w:tcW w:w="293" w:type="pct"/>
            <w:vMerge w:val="restart"/>
            <w:tcBorders>
              <w:left w:val="single" w:sz="4" w:space="0" w:color="auto"/>
            </w:tcBorders>
            <w:shd w:val="clear" w:color="auto" w:fill="BFBFBF"/>
            <w:textDirection w:val="btLr"/>
            <w:vAlign w:val="center"/>
          </w:tcPr>
          <w:p w14:paraId="787DADFA" w14:textId="77777777" w:rsidR="00F93A9B" w:rsidRPr="00722A46" w:rsidRDefault="00F93A9B" w:rsidP="00D274B9">
            <w:pPr>
              <w:ind w:left="113" w:right="113"/>
              <w:jc w:val="center"/>
              <w:rPr>
                <w:rFonts w:ascii="Verdana" w:hAnsi="Verdana" w:cs="Arial"/>
                <w:b/>
                <w:sz w:val="14"/>
                <w:szCs w:val="14"/>
              </w:rPr>
            </w:pPr>
            <w:r w:rsidRPr="00722A46">
              <w:rPr>
                <w:rFonts w:ascii="Verdana" w:hAnsi="Verdana" w:cs="Arial"/>
                <w:b/>
                <w:sz w:val="14"/>
                <w:szCs w:val="14"/>
              </w:rPr>
              <w:t>¿Afecta el equilibrio económico del contrato?</w:t>
            </w:r>
          </w:p>
        </w:tc>
        <w:tc>
          <w:tcPr>
            <w:tcW w:w="705" w:type="pct"/>
            <w:vMerge w:val="restart"/>
            <w:shd w:val="clear" w:color="auto" w:fill="BFBFBF"/>
            <w:textDirection w:val="btLr"/>
            <w:vAlign w:val="center"/>
            <w:hideMark/>
          </w:tcPr>
          <w:p w14:paraId="0888556C" w14:textId="77777777" w:rsidR="00F93A9B" w:rsidRPr="00722A46" w:rsidRDefault="00F93A9B" w:rsidP="00D274B9">
            <w:pPr>
              <w:ind w:left="113" w:right="113"/>
              <w:jc w:val="center"/>
              <w:rPr>
                <w:rFonts w:ascii="Verdana" w:hAnsi="Verdana" w:cs="Arial"/>
                <w:b/>
                <w:sz w:val="16"/>
                <w:szCs w:val="16"/>
              </w:rPr>
            </w:pPr>
            <w:r w:rsidRPr="00722A46">
              <w:rPr>
                <w:rFonts w:ascii="Verdana" w:hAnsi="Verdana" w:cs="Arial"/>
                <w:b/>
                <w:sz w:val="16"/>
                <w:szCs w:val="16"/>
              </w:rPr>
              <w:t>Persona responsable por implementar el tratamiento</w:t>
            </w:r>
          </w:p>
        </w:tc>
        <w:tc>
          <w:tcPr>
            <w:tcW w:w="1681" w:type="pct"/>
            <w:gridSpan w:val="2"/>
            <w:shd w:val="clear" w:color="auto" w:fill="BFBFBF"/>
            <w:vAlign w:val="center"/>
          </w:tcPr>
          <w:p w14:paraId="7141BE9D" w14:textId="77777777" w:rsidR="00F93A9B" w:rsidRPr="00722A46" w:rsidRDefault="00F93A9B" w:rsidP="00D274B9">
            <w:pPr>
              <w:jc w:val="center"/>
              <w:rPr>
                <w:rFonts w:ascii="Verdana" w:hAnsi="Verdana" w:cs="Arial"/>
                <w:b/>
                <w:sz w:val="16"/>
                <w:szCs w:val="16"/>
              </w:rPr>
            </w:pPr>
            <w:r w:rsidRPr="00722A46">
              <w:rPr>
                <w:rFonts w:ascii="Verdana" w:hAnsi="Verdana" w:cs="Arial"/>
                <w:b/>
                <w:sz w:val="16"/>
                <w:szCs w:val="16"/>
              </w:rPr>
              <w:t>Monitoreo y revisión</w:t>
            </w:r>
          </w:p>
        </w:tc>
      </w:tr>
      <w:tr w:rsidR="00F93A9B" w:rsidRPr="00C125DC" w14:paraId="79117F09" w14:textId="77777777" w:rsidTr="0097295D">
        <w:trPr>
          <w:cantSplit/>
          <w:trHeight w:val="1134"/>
          <w:tblHeader/>
        </w:trPr>
        <w:tc>
          <w:tcPr>
            <w:tcW w:w="207" w:type="pct"/>
            <w:vMerge/>
            <w:shd w:val="clear" w:color="auto" w:fill="BFBFBF"/>
            <w:textDirection w:val="btLr"/>
            <w:vAlign w:val="center"/>
          </w:tcPr>
          <w:p w14:paraId="180A745C" w14:textId="77777777" w:rsidR="00F93A9B" w:rsidRPr="00722A46" w:rsidRDefault="00F93A9B" w:rsidP="00D274B9">
            <w:pPr>
              <w:ind w:left="113" w:right="113"/>
              <w:jc w:val="center"/>
              <w:rPr>
                <w:rFonts w:ascii="Verdana" w:hAnsi="Verdana" w:cs="Arial"/>
                <w:b/>
                <w:bCs/>
                <w:sz w:val="16"/>
                <w:szCs w:val="16"/>
              </w:rPr>
            </w:pPr>
          </w:p>
        </w:tc>
        <w:tc>
          <w:tcPr>
            <w:tcW w:w="270" w:type="pct"/>
            <w:vMerge/>
            <w:shd w:val="clear" w:color="auto" w:fill="BFBFBF"/>
            <w:textDirection w:val="btLr"/>
          </w:tcPr>
          <w:p w14:paraId="641EB01C" w14:textId="77777777" w:rsidR="00F93A9B" w:rsidRPr="00722A46" w:rsidRDefault="00F93A9B" w:rsidP="00D274B9">
            <w:pPr>
              <w:ind w:left="113" w:right="113"/>
              <w:jc w:val="center"/>
              <w:rPr>
                <w:rFonts w:ascii="Verdana" w:hAnsi="Verdana" w:cs="Arial"/>
                <w:b/>
                <w:sz w:val="16"/>
                <w:szCs w:val="16"/>
              </w:rPr>
            </w:pPr>
          </w:p>
        </w:tc>
        <w:tc>
          <w:tcPr>
            <w:tcW w:w="962" w:type="pct"/>
            <w:vMerge/>
            <w:shd w:val="clear" w:color="auto" w:fill="BFBFBF"/>
            <w:vAlign w:val="center"/>
          </w:tcPr>
          <w:p w14:paraId="085705FB" w14:textId="77777777" w:rsidR="00F93A9B" w:rsidRPr="00722A46" w:rsidRDefault="00F93A9B" w:rsidP="00D274B9">
            <w:pPr>
              <w:jc w:val="center"/>
              <w:rPr>
                <w:rFonts w:ascii="Verdana" w:hAnsi="Verdana" w:cs="Arial"/>
                <w:b/>
                <w:sz w:val="16"/>
                <w:szCs w:val="16"/>
              </w:rPr>
            </w:pPr>
          </w:p>
        </w:tc>
        <w:tc>
          <w:tcPr>
            <w:tcW w:w="249" w:type="pct"/>
            <w:tcBorders>
              <w:top w:val="single" w:sz="4" w:space="0" w:color="auto"/>
            </w:tcBorders>
            <w:shd w:val="clear" w:color="auto" w:fill="BFBFBF"/>
            <w:textDirection w:val="btLr"/>
            <w:vAlign w:val="center"/>
          </w:tcPr>
          <w:p w14:paraId="0D8D1F91" w14:textId="77777777" w:rsidR="00F93A9B" w:rsidRPr="00722A46" w:rsidRDefault="00F93A9B" w:rsidP="00D274B9">
            <w:pPr>
              <w:ind w:left="113" w:right="113"/>
              <w:jc w:val="center"/>
              <w:rPr>
                <w:rFonts w:ascii="Verdana" w:hAnsi="Verdana" w:cs="Arial"/>
                <w:b/>
                <w:sz w:val="14"/>
                <w:szCs w:val="14"/>
              </w:rPr>
            </w:pPr>
            <w:r w:rsidRPr="00722A46">
              <w:rPr>
                <w:rFonts w:ascii="Verdana" w:hAnsi="Verdana" w:cs="Arial"/>
                <w:b/>
                <w:sz w:val="14"/>
                <w:szCs w:val="14"/>
              </w:rPr>
              <w:t>Probabilidad</w:t>
            </w:r>
          </w:p>
        </w:tc>
        <w:tc>
          <w:tcPr>
            <w:tcW w:w="178" w:type="pct"/>
            <w:tcBorders>
              <w:top w:val="single" w:sz="4" w:space="0" w:color="auto"/>
            </w:tcBorders>
            <w:shd w:val="clear" w:color="auto" w:fill="BFBFBF"/>
            <w:textDirection w:val="btLr"/>
          </w:tcPr>
          <w:p w14:paraId="7A00A5AF" w14:textId="77777777" w:rsidR="00F93A9B" w:rsidRPr="00722A46" w:rsidRDefault="00F93A9B" w:rsidP="00D274B9">
            <w:pPr>
              <w:ind w:left="113" w:right="113"/>
              <w:jc w:val="center"/>
              <w:rPr>
                <w:rFonts w:ascii="Verdana" w:hAnsi="Verdana" w:cs="Arial"/>
                <w:b/>
                <w:sz w:val="14"/>
                <w:szCs w:val="14"/>
              </w:rPr>
            </w:pPr>
            <w:r w:rsidRPr="00722A46">
              <w:rPr>
                <w:rFonts w:ascii="Verdana" w:hAnsi="Verdana" w:cs="Arial"/>
                <w:b/>
                <w:sz w:val="14"/>
                <w:szCs w:val="14"/>
              </w:rPr>
              <w:t>Impacto</w:t>
            </w:r>
          </w:p>
        </w:tc>
        <w:tc>
          <w:tcPr>
            <w:tcW w:w="260" w:type="pct"/>
            <w:tcBorders>
              <w:top w:val="single" w:sz="4" w:space="0" w:color="auto"/>
            </w:tcBorders>
            <w:shd w:val="clear" w:color="auto" w:fill="BFBFBF"/>
            <w:textDirection w:val="btLr"/>
          </w:tcPr>
          <w:p w14:paraId="05E12AA1" w14:textId="77777777" w:rsidR="00F93A9B" w:rsidRPr="00722A46" w:rsidRDefault="00F93A9B" w:rsidP="00D274B9">
            <w:pPr>
              <w:ind w:left="113" w:right="113"/>
              <w:jc w:val="center"/>
              <w:rPr>
                <w:rFonts w:ascii="Verdana" w:hAnsi="Verdana" w:cs="Arial"/>
                <w:b/>
                <w:sz w:val="14"/>
                <w:szCs w:val="14"/>
              </w:rPr>
            </w:pPr>
            <w:r w:rsidRPr="00722A46">
              <w:rPr>
                <w:rFonts w:ascii="Verdana" w:hAnsi="Verdana" w:cs="Arial"/>
                <w:b/>
                <w:sz w:val="14"/>
                <w:szCs w:val="14"/>
              </w:rPr>
              <w:t>Valoración del Riesgo</w:t>
            </w:r>
          </w:p>
        </w:tc>
        <w:tc>
          <w:tcPr>
            <w:tcW w:w="195" w:type="pct"/>
            <w:tcBorders>
              <w:top w:val="single" w:sz="4" w:space="0" w:color="auto"/>
            </w:tcBorders>
            <w:shd w:val="clear" w:color="auto" w:fill="BFBFBF"/>
            <w:textDirection w:val="btLr"/>
          </w:tcPr>
          <w:p w14:paraId="2A2D264D" w14:textId="77777777" w:rsidR="00F93A9B" w:rsidRPr="00722A46" w:rsidRDefault="00F93A9B" w:rsidP="00D274B9">
            <w:pPr>
              <w:ind w:left="113" w:right="113"/>
              <w:jc w:val="center"/>
              <w:rPr>
                <w:rFonts w:ascii="Verdana" w:hAnsi="Verdana" w:cs="Arial"/>
                <w:b/>
                <w:sz w:val="14"/>
                <w:szCs w:val="14"/>
              </w:rPr>
            </w:pPr>
            <w:r w:rsidRPr="00722A46">
              <w:rPr>
                <w:rFonts w:ascii="Verdana" w:hAnsi="Verdana" w:cs="Arial"/>
                <w:b/>
                <w:sz w:val="14"/>
                <w:szCs w:val="14"/>
              </w:rPr>
              <w:t>Categoría</w:t>
            </w:r>
          </w:p>
        </w:tc>
        <w:tc>
          <w:tcPr>
            <w:tcW w:w="293" w:type="pct"/>
            <w:vMerge/>
            <w:shd w:val="clear" w:color="auto" w:fill="BFBFBF"/>
            <w:vAlign w:val="center"/>
          </w:tcPr>
          <w:p w14:paraId="21231A36" w14:textId="77777777" w:rsidR="00F93A9B" w:rsidRPr="00722A46" w:rsidRDefault="00F93A9B" w:rsidP="00D274B9">
            <w:pPr>
              <w:jc w:val="center"/>
              <w:rPr>
                <w:rFonts w:ascii="Verdana" w:hAnsi="Verdana" w:cs="Arial"/>
                <w:b/>
                <w:sz w:val="16"/>
                <w:szCs w:val="16"/>
              </w:rPr>
            </w:pPr>
          </w:p>
        </w:tc>
        <w:tc>
          <w:tcPr>
            <w:tcW w:w="705" w:type="pct"/>
            <w:vMerge/>
            <w:shd w:val="clear" w:color="auto" w:fill="BFBFBF"/>
            <w:vAlign w:val="center"/>
          </w:tcPr>
          <w:p w14:paraId="5AB152F8" w14:textId="77777777" w:rsidR="00F93A9B" w:rsidRPr="00722A46" w:rsidRDefault="00F93A9B" w:rsidP="00D274B9">
            <w:pPr>
              <w:jc w:val="center"/>
              <w:rPr>
                <w:rFonts w:ascii="Verdana" w:hAnsi="Verdana" w:cs="Arial"/>
                <w:b/>
                <w:sz w:val="16"/>
                <w:szCs w:val="16"/>
              </w:rPr>
            </w:pPr>
          </w:p>
        </w:tc>
        <w:tc>
          <w:tcPr>
            <w:tcW w:w="887" w:type="pct"/>
            <w:shd w:val="clear" w:color="auto" w:fill="BFBFBF"/>
            <w:textDirection w:val="btLr"/>
            <w:vAlign w:val="center"/>
          </w:tcPr>
          <w:p w14:paraId="5FC8EDA0" w14:textId="77777777" w:rsidR="00F93A9B" w:rsidRPr="00722A46" w:rsidRDefault="00F93A9B" w:rsidP="00D274B9">
            <w:pPr>
              <w:ind w:left="113" w:right="113"/>
              <w:jc w:val="center"/>
              <w:rPr>
                <w:rFonts w:ascii="Verdana" w:hAnsi="Verdana" w:cs="Arial"/>
                <w:b/>
                <w:sz w:val="16"/>
                <w:szCs w:val="16"/>
              </w:rPr>
            </w:pPr>
            <w:r w:rsidRPr="00722A46">
              <w:rPr>
                <w:rFonts w:ascii="Verdana" w:hAnsi="Verdana" w:cs="Arial"/>
                <w:b/>
                <w:sz w:val="16"/>
                <w:szCs w:val="16"/>
              </w:rPr>
              <w:t>¿Cómo se realiza el monitoreo?</w:t>
            </w:r>
          </w:p>
        </w:tc>
        <w:tc>
          <w:tcPr>
            <w:tcW w:w="794" w:type="pct"/>
            <w:shd w:val="clear" w:color="auto" w:fill="BFBFBF"/>
            <w:textDirection w:val="btLr"/>
            <w:vAlign w:val="center"/>
          </w:tcPr>
          <w:p w14:paraId="3A5104CB" w14:textId="77777777" w:rsidR="00F93A9B" w:rsidRPr="00722A46" w:rsidRDefault="00F93A9B" w:rsidP="00D274B9">
            <w:pPr>
              <w:ind w:left="113" w:right="113"/>
              <w:jc w:val="center"/>
              <w:rPr>
                <w:rFonts w:ascii="Verdana" w:hAnsi="Verdana" w:cs="Arial"/>
                <w:b/>
                <w:sz w:val="16"/>
                <w:szCs w:val="16"/>
              </w:rPr>
            </w:pPr>
            <w:r w:rsidRPr="00722A46">
              <w:rPr>
                <w:rFonts w:ascii="Verdana" w:hAnsi="Verdana" w:cs="Arial"/>
                <w:b/>
                <w:sz w:val="16"/>
                <w:szCs w:val="16"/>
              </w:rPr>
              <w:t xml:space="preserve">Periodicidad </w:t>
            </w:r>
          </w:p>
          <w:p w14:paraId="5131A847" w14:textId="77777777" w:rsidR="00F93A9B" w:rsidRPr="00722A46" w:rsidRDefault="00F93A9B" w:rsidP="00D274B9">
            <w:pPr>
              <w:ind w:left="113" w:right="113"/>
              <w:jc w:val="center"/>
              <w:rPr>
                <w:rFonts w:ascii="Verdana" w:hAnsi="Verdana" w:cs="Arial"/>
                <w:b/>
                <w:sz w:val="16"/>
                <w:szCs w:val="16"/>
              </w:rPr>
            </w:pPr>
            <w:r w:rsidRPr="00722A46">
              <w:rPr>
                <w:rFonts w:ascii="Verdana" w:hAnsi="Verdana" w:cs="Arial"/>
                <w:b/>
                <w:sz w:val="16"/>
                <w:szCs w:val="16"/>
              </w:rPr>
              <w:t>¿Cuándo?</w:t>
            </w:r>
          </w:p>
        </w:tc>
      </w:tr>
      <w:tr w:rsidR="00F93A9B" w:rsidRPr="00C125DC" w14:paraId="5D801D19" w14:textId="77777777" w:rsidTr="0097295D">
        <w:trPr>
          <w:cantSplit/>
          <w:trHeight w:val="1134"/>
        </w:trPr>
        <w:tc>
          <w:tcPr>
            <w:tcW w:w="207" w:type="pct"/>
            <w:shd w:val="clear" w:color="auto" w:fill="auto"/>
            <w:textDirection w:val="btLr"/>
            <w:vAlign w:val="center"/>
          </w:tcPr>
          <w:p w14:paraId="2F4374E8"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1</w:t>
            </w:r>
          </w:p>
        </w:tc>
        <w:tc>
          <w:tcPr>
            <w:tcW w:w="270" w:type="pct"/>
            <w:shd w:val="clear" w:color="auto" w:fill="auto"/>
            <w:textDirection w:val="btLr"/>
            <w:vAlign w:val="center"/>
          </w:tcPr>
          <w:p w14:paraId="49E8ACD7"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UNIDAD</w:t>
            </w:r>
          </w:p>
        </w:tc>
        <w:tc>
          <w:tcPr>
            <w:tcW w:w="962" w:type="pct"/>
            <w:shd w:val="clear" w:color="auto" w:fill="auto"/>
            <w:vAlign w:val="center"/>
          </w:tcPr>
          <w:p w14:paraId="7E3B95A9" w14:textId="77777777" w:rsidR="00F93A9B" w:rsidRPr="00C125DC" w:rsidRDefault="00F93A9B" w:rsidP="00D274B9">
            <w:pPr>
              <w:jc w:val="both"/>
              <w:rPr>
                <w:rFonts w:ascii="Verdana" w:hAnsi="Verdana" w:cs="Calibri"/>
                <w:color w:val="000000"/>
              </w:rPr>
            </w:pPr>
            <w:r w:rsidRPr="00C125DC">
              <w:rPr>
                <w:rFonts w:ascii="Verdana" w:hAnsi="Verdana" w:cs="Calibri"/>
                <w:color w:val="000000"/>
              </w:rPr>
              <w:t>Revisión y apoyo jurídico a las dependencias que solicitan la contratación, aclarando los requisitos y la aplicabilidad de cada una de las modalidades de selección.</w:t>
            </w:r>
          </w:p>
        </w:tc>
        <w:tc>
          <w:tcPr>
            <w:tcW w:w="249" w:type="pct"/>
            <w:shd w:val="clear" w:color="auto" w:fill="auto"/>
            <w:textDirection w:val="btLr"/>
            <w:vAlign w:val="center"/>
          </w:tcPr>
          <w:p w14:paraId="4EE96144"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Improbable 2</w:t>
            </w:r>
          </w:p>
        </w:tc>
        <w:tc>
          <w:tcPr>
            <w:tcW w:w="178" w:type="pct"/>
            <w:shd w:val="clear" w:color="auto" w:fill="auto"/>
            <w:textDirection w:val="btLr"/>
            <w:vAlign w:val="center"/>
          </w:tcPr>
          <w:p w14:paraId="6A4544B1"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Insignificante 1</w:t>
            </w:r>
          </w:p>
        </w:tc>
        <w:tc>
          <w:tcPr>
            <w:tcW w:w="260" w:type="pct"/>
            <w:textDirection w:val="btLr"/>
          </w:tcPr>
          <w:p w14:paraId="7E693614" w14:textId="77777777" w:rsidR="00F93A9B" w:rsidRPr="00C125DC" w:rsidRDefault="00F93A9B" w:rsidP="00D274B9">
            <w:pPr>
              <w:ind w:left="113" w:right="113"/>
              <w:jc w:val="center"/>
              <w:rPr>
                <w:rFonts w:ascii="Verdana" w:hAnsi="Verdana" w:cs="Arial"/>
                <w:color w:val="000000"/>
              </w:rPr>
            </w:pPr>
            <w:r w:rsidRPr="00C125DC">
              <w:rPr>
                <w:rFonts w:ascii="Verdana" w:hAnsi="Verdana" w:cs="Arial"/>
                <w:color w:val="000000"/>
              </w:rPr>
              <w:t>3</w:t>
            </w:r>
          </w:p>
        </w:tc>
        <w:tc>
          <w:tcPr>
            <w:tcW w:w="195" w:type="pct"/>
            <w:textDirection w:val="btLr"/>
          </w:tcPr>
          <w:p w14:paraId="254CA02B" w14:textId="77777777" w:rsidR="00F93A9B" w:rsidRPr="00C125DC" w:rsidRDefault="00F93A9B" w:rsidP="00D274B9">
            <w:pPr>
              <w:ind w:left="113" w:right="113"/>
              <w:jc w:val="center"/>
              <w:rPr>
                <w:rFonts w:ascii="Verdana" w:hAnsi="Verdana" w:cs="Calibri"/>
                <w:color w:val="000000"/>
              </w:rPr>
            </w:pPr>
            <w:r w:rsidRPr="00C125DC">
              <w:rPr>
                <w:rFonts w:ascii="Verdana" w:hAnsi="Verdana" w:cs="Arial"/>
                <w:color w:val="000000"/>
              </w:rPr>
              <w:t>Riesgo Bajo</w:t>
            </w:r>
          </w:p>
        </w:tc>
        <w:tc>
          <w:tcPr>
            <w:tcW w:w="293" w:type="pct"/>
            <w:shd w:val="clear" w:color="auto" w:fill="auto"/>
            <w:vAlign w:val="center"/>
          </w:tcPr>
          <w:p w14:paraId="07A951B0" w14:textId="77777777" w:rsidR="00F93A9B" w:rsidRPr="00C125DC" w:rsidRDefault="00F93A9B" w:rsidP="00D274B9">
            <w:pPr>
              <w:jc w:val="center"/>
              <w:rPr>
                <w:rFonts w:ascii="Verdana" w:hAnsi="Verdana"/>
              </w:rPr>
            </w:pPr>
            <w:r w:rsidRPr="00C125DC">
              <w:rPr>
                <w:rFonts w:ascii="Verdana" w:hAnsi="Verdana" w:cs="Calibri"/>
                <w:color w:val="000000"/>
              </w:rPr>
              <w:t xml:space="preserve">No </w:t>
            </w:r>
          </w:p>
        </w:tc>
        <w:tc>
          <w:tcPr>
            <w:tcW w:w="705" w:type="pct"/>
            <w:shd w:val="clear" w:color="auto" w:fill="auto"/>
            <w:vAlign w:val="center"/>
          </w:tcPr>
          <w:p w14:paraId="05AF8C08"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Grupo de Contratación</w:t>
            </w:r>
          </w:p>
        </w:tc>
        <w:tc>
          <w:tcPr>
            <w:tcW w:w="887" w:type="pct"/>
            <w:shd w:val="clear" w:color="auto" w:fill="auto"/>
            <w:vAlign w:val="center"/>
          </w:tcPr>
          <w:p w14:paraId="3A9BC023" w14:textId="77777777" w:rsidR="00F93A9B" w:rsidRPr="00C125DC" w:rsidRDefault="00F93A9B" w:rsidP="00D274B9">
            <w:pPr>
              <w:jc w:val="both"/>
              <w:rPr>
                <w:rFonts w:ascii="Verdana" w:hAnsi="Verdana" w:cs="Calibri"/>
                <w:color w:val="000000"/>
              </w:rPr>
            </w:pPr>
            <w:r w:rsidRPr="00C125DC">
              <w:rPr>
                <w:rFonts w:ascii="Verdana" w:hAnsi="Verdana" w:cs="Calibri"/>
                <w:color w:val="000000"/>
              </w:rPr>
              <w:t>Asesoría a las dependencias, revisión y ajuste del Estudio Previo. Constante actualización normativa.</w:t>
            </w:r>
          </w:p>
        </w:tc>
        <w:tc>
          <w:tcPr>
            <w:tcW w:w="794" w:type="pct"/>
            <w:shd w:val="clear" w:color="auto" w:fill="auto"/>
            <w:vAlign w:val="center"/>
          </w:tcPr>
          <w:p w14:paraId="0426BF28" w14:textId="77777777" w:rsidR="00F93A9B" w:rsidRPr="00C125DC" w:rsidRDefault="00F93A9B" w:rsidP="00D274B9">
            <w:pPr>
              <w:jc w:val="both"/>
              <w:rPr>
                <w:rFonts w:ascii="Verdana" w:hAnsi="Verdana" w:cs="Calibri"/>
                <w:color w:val="000000"/>
              </w:rPr>
            </w:pPr>
            <w:r w:rsidRPr="00C125DC">
              <w:rPr>
                <w:rFonts w:ascii="Verdana" w:hAnsi="Verdana" w:cs="Calibri"/>
                <w:color w:val="000000"/>
              </w:rPr>
              <w:t>Cada vez que se presenta una solicitud de contratación.</w:t>
            </w:r>
          </w:p>
        </w:tc>
      </w:tr>
      <w:tr w:rsidR="00F93A9B" w:rsidRPr="00C125DC" w14:paraId="3FD2FF23" w14:textId="77777777" w:rsidTr="0097295D">
        <w:trPr>
          <w:cantSplit/>
          <w:trHeight w:val="1134"/>
        </w:trPr>
        <w:tc>
          <w:tcPr>
            <w:tcW w:w="207" w:type="pct"/>
            <w:shd w:val="clear" w:color="auto" w:fill="auto"/>
            <w:textDirection w:val="btLr"/>
            <w:vAlign w:val="center"/>
          </w:tcPr>
          <w:p w14:paraId="16E9316F"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lastRenderedPageBreak/>
              <w:t>2</w:t>
            </w:r>
          </w:p>
        </w:tc>
        <w:tc>
          <w:tcPr>
            <w:tcW w:w="270" w:type="pct"/>
            <w:shd w:val="clear" w:color="auto" w:fill="auto"/>
            <w:textDirection w:val="btLr"/>
            <w:vAlign w:val="center"/>
          </w:tcPr>
          <w:p w14:paraId="0B1A31A4"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UNIDAD</w:t>
            </w:r>
          </w:p>
        </w:tc>
        <w:tc>
          <w:tcPr>
            <w:tcW w:w="962" w:type="pct"/>
            <w:shd w:val="clear" w:color="auto" w:fill="auto"/>
            <w:vAlign w:val="center"/>
          </w:tcPr>
          <w:p w14:paraId="06EF0A8B" w14:textId="77777777" w:rsidR="00F93A9B" w:rsidRPr="00C125DC" w:rsidRDefault="00F93A9B" w:rsidP="00D274B9">
            <w:pPr>
              <w:jc w:val="both"/>
              <w:rPr>
                <w:rFonts w:ascii="Verdana" w:hAnsi="Verdana" w:cs="Calibri"/>
                <w:color w:val="000000"/>
              </w:rPr>
            </w:pPr>
            <w:r w:rsidRPr="00C125DC">
              <w:rPr>
                <w:rFonts w:ascii="Verdana" w:hAnsi="Verdana" w:cs="Calibri"/>
                <w:color w:val="000000"/>
              </w:rPr>
              <w:t>Definir claramente la necesidad y el perfil profesional  requerido, indicando las diferentes formaciones profesionales que pueden satisfacer la necesidad y que permitan una amplia selección</w:t>
            </w:r>
          </w:p>
        </w:tc>
        <w:tc>
          <w:tcPr>
            <w:tcW w:w="249" w:type="pct"/>
            <w:shd w:val="clear" w:color="auto" w:fill="auto"/>
            <w:textDirection w:val="btLr"/>
            <w:vAlign w:val="center"/>
          </w:tcPr>
          <w:p w14:paraId="1B741F2F" w14:textId="77777777" w:rsidR="00F93A9B" w:rsidRPr="00C125DC" w:rsidRDefault="00F93A9B" w:rsidP="00D274B9">
            <w:pPr>
              <w:jc w:val="center"/>
              <w:rPr>
                <w:rFonts w:ascii="Verdana" w:hAnsi="Verdana" w:cs="Calibri"/>
              </w:rPr>
            </w:pPr>
            <w:r w:rsidRPr="00C125DC">
              <w:rPr>
                <w:rFonts w:ascii="Verdana" w:hAnsi="Verdana" w:cs="Calibri"/>
              </w:rPr>
              <w:t>Raro 1</w:t>
            </w:r>
          </w:p>
        </w:tc>
        <w:tc>
          <w:tcPr>
            <w:tcW w:w="178" w:type="pct"/>
            <w:shd w:val="clear" w:color="auto" w:fill="auto"/>
            <w:textDirection w:val="btLr"/>
            <w:vAlign w:val="center"/>
          </w:tcPr>
          <w:p w14:paraId="50DD19C0" w14:textId="77777777" w:rsidR="00F93A9B" w:rsidRPr="00C125DC" w:rsidRDefault="00F93A9B" w:rsidP="00D274B9">
            <w:pPr>
              <w:jc w:val="center"/>
              <w:rPr>
                <w:rFonts w:ascii="Verdana" w:hAnsi="Verdana" w:cs="Calibri"/>
              </w:rPr>
            </w:pPr>
            <w:r w:rsidRPr="00C125DC">
              <w:rPr>
                <w:rFonts w:ascii="Verdana" w:hAnsi="Verdana" w:cs="Calibri"/>
                <w:color w:val="000000"/>
              </w:rPr>
              <w:t>Insignificante 1</w:t>
            </w:r>
          </w:p>
        </w:tc>
        <w:tc>
          <w:tcPr>
            <w:tcW w:w="260" w:type="pct"/>
            <w:textDirection w:val="btLr"/>
          </w:tcPr>
          <w:p w14:paraId="4D31C61F" w14:textId="77777777" w:rsidR="00F93A9B" w:rsidRPr="00C125DC" w:rsidRDefault="00F93A9B" w:rsidP="00D274B9">
            <w:pPr>
              <w:ind w:left="113" w:right="113"/>
              <w:jc w:val="center"/>
              <w:rPr>
                <w:rFonts w:ascii="Verdana" w:hAnsi="Verdana" w:cs="Arial"/>
              </w:rPr>
            </w:pPr>
            <w:r w:rsidRPr="00C125DC">
              <w:rPr>
                <w:rFonts w:ascii="Verdana" w:hAnsi="Verdana" w:cs="Arial"/>
              </w:rPr>
              <w:t>2</w:t>
            </w:r>
          </w:p>
        </w:tc>
        <w:tc>
          <w:tcPr>
            <w:tcW w:w="195" w:type="pct"/>
            <w:textDirection w:val="btLr"/>
          </w:tcPr>
          <w:p w14:paraId="098A7845" w14:textId="77777777" w:rsidR="00F93A9B" w:rsidRPr="00C125DC" w:rsidRDefault="00F93A9B" w:rsidP="00D274B9">
            <w:pPr>
              <w:ind w:left="113" w:right="113"/>
              <w:jc w:val="center"/>
              <w:rPr>
                <w:rFonts w:ascii="Verdana" w:hAnsi="Verdana" w:cs="Calibri"/>
              </w:rPr>
            </w:pPr>
            <w:r w:rsidRPr="00C125DC">
              <w:rPr>
                <w:rFonts w:ascii="Verdana" w:hAnsi="Verdana" w:cs="Arial"/>
                <w:color w:val="000000"/>
              </w:rPr>
              <w:t>Riesgo Bajo</w:t>
            </w:r>
          </w:p>
        </w:tc>
        <w:tc>
          <w:tcPr>
            <w:tcW w:w="293" w:type="pct"/>
            <w:shd w:val="clear" w:color="auto" w:fill="auto"/>
            <w:vAlign w:val="center"/>
          </w:tcPr>
          <w:p w14:paraId="20349CDA"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No</w:t>
            </w:r>
          </w:p>
        </w:tc>
        <w:tc>
          <w:tcPr>
            <w:tcW w:w="705" w:type="pct"/>
            <w:shd w:val="clear" w:color="auto" w:fill="auto"/>
            <w:vAlign w:val="center"/>
          </w:tcPr>
          <w:p w14:paraId="1D720A00"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Área Asesora, Técnica o de apoyo que tiene la necesidad</w:t>
            </w:r>
          </w:p>
        </w:tc>
        <w:tc>
          <w:tcPr>
            <w:tcW w:w="887" w:type="pct"/>
            <w:shd w:val="clear" w:color="auto" w:fill="auto"/>
            <w:vAlign w:val="center"/>
          </w:tcPr>
          <w:p w14:paraId="3AF65B52" w14:textId="77777777" w:rsidR="00F93A9B" w:rsidRPr="00C125DC" w:rsidRDefault="00F93A9B" w:rsidP="00D274B9">
            <w:pPr>
              <w:jc w:val="both"/>
              <w:rPr>
                <w:rFonts w:ascii="Verdana" w:hAnsi="Verdana" w:cs="Calibri"/>
                <w:color w:val="000000"/>
              </w:rPr>
            </w:pPr>
            <w:r w:rsidRPr="00C125DC">
              <w:rPr>
                <w:rFonts w:ascii="Verdana" w:hAnsi="Verdana" w:cs="Calibri"/>
                <w:color w:val="000000"/>
              </w:rPr>
              <w:t>Verificando la definición de los requisitos del perfil profesional requerido</w:t>
            </w:r>
          </w:p>
        </w:tc>
        <w:tc>
          <w:tcPr>
            <w:tcW w:w="794" w:type="pct"/>
            <w:shd w:val="clear" w:color="auto" w:fill="auto"/>
            <w:vAlign w:val="center"/>
          </w:tcPr>
          <w:p w14:paraId="181A30E8" w14:textId="77777777" w:rsidR="00F93A9B" w:rsidRPr="00C125DC" w:rsidRDefault="00F93A9B" w:rsidP="00D274B9">
            <w:pPr>
              <w:jc w:val="both"/>
              <w:rPr>
                <w:rFonts w:ascii="Verdana" w:hAnsi="Verdana" w:cs="Calibri"/>
                <w:color w:val="000000"/>
              </w:rPr>
            </w:pPr>
            <w:r w:rsidRPr="00C125DC">
              <w:rPr>
                <w:rFonts w:ascii="Verdana" w:hAnsi="Verdana" w:cs="Calibri"/>
                <w:color w:val="000000"/>
              </w:rPr>
              <w:t>Una sola vez en la etapa de Planeación Contractual-Estructuración de estudios previos</w:t>
            </w:r>
          </w:p>
        </w:tc>
      </w:tr>
      <w:tr w:rsidR="00F93A9B" w:rsidRPr="00C125DC" w14:paraId="466AA39C" w14:textId="77777777" w:rsidTr="0097295D">
        <w:trPr>
          <w:cantSplit/>
          <w:trHeight w:val="1134"/>
        </w:trPr>
        <w:tc>
          <w:tcPr>
            <w:tcW w:w="207" w:type="pct"/>
            <w:shd w:val="clear" w:color="auto" w:fill="auto"/>
            <w:textDirection w:val="btLr"/>
            <w:vAlign w:val="center"/>
          </w:tcPr>
          <w:p w14:paraId="1C92A6CD"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3</w:t>
            </w:r>
          </w:p>
        </w:tc>
        <w:tc>
          <w:tcPr>
            <w:tcW w:w="270" w:type="pct"/>
            <w:shd w:val="clear" w:color="auto" w:fill="auto"/>
            <w:textDirection w:val="btLr"/>
            <w:vAlign w:val="center"/>
          </w:tcPr>
          <w:p w14:paraId="4115CC15"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CONTRATISTA</w:t>
            </w:r>
          </w:p>
        </w:tc>
        <w:tc>
          <w:tcPr>
            <w:tcW w:w="962" w:type="pct"/>
            <w:shd w:val="clear" w:color="auto" w:fill="auto"/>
            <w:vAlign w:val="center"/>
          </w:tcPr>
          <w:p w14:paraId="7C4311A6" w14:textId="77777777" w:rsidR="00F93A9B" w:rsidRPr="00C125DC" w:rsidRDefault="00F93A9B" w:rsidP="00D274B9">
            <w:pPr>
              <w:jc w:val="both"/>
              <w:rPr>
                <w:rFonts w:ascii="Verdana" w:hAnsi="Verdana" w:cs="Calibri"/>
                <w:color w:val="000000"/>
              </w:rPr>
            </w:pPr>
            <w:r w:rsidRPr="00C125DC">
              <w:rPr>
                <w:rFonts w:ascii="Verdana" w:hAnsi="Verdana" w:cs="Calibri"/>
                <w:color w:val="000000"/>
              </w:rPr>
              <w:t xml:space="preserve">Se establecen plazos perentorios para el perfeccionamiento y ejecución del contrato. </w:t>
            </w:r>
          </w:p>
        </w:tc>
        <w:tc>
          <w:tcPr>
            <w:tcW w:w="249" w:type="pct"/>
            <w:shd w:val="clear" w:color="auto" w:fill="auto"/>
            <w:textDirection w:val="btLr"/>
            <w:vAlign w:val="center"/>
          </w:tcPr>
          <w:p w14:paraId="34090D35"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Raro 1</w:t>
            </w:r>
          </w:p>
        </w:tc>
        <w:tc>
          <w:tcPr>
            <w:tcW w:w="178" w:type="pct"/>
            <w:shd w:val="clear" w:color="auto" w:fill="auto"/>
            <w:textDirection w:val="btLr"/>
            <w:vAlign w:val="center"/>
          </w:tcPr>
          <w:p w14:paraId="5A4C867D"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Insignificante 1</w:t>
            </w:r>
          </w:p>
        </w:tc>
        <w:tc>
          <w:tcPr>
            <w:tcW w:w="260" w:type="pct"/>
            <w:textDirection w:val="btLr"/>
          </w:tcPr>
          <w:p w14:paraId="44D05A41" w14:textId="77777777" w:rsidR="00F93A9B" w:rsidRPr="00C125DC" w:rsidRDefault="00F93A9B" w:rsidP="00D274B9">
            <w:pPr>
              <w:ind w:left="113" w:right="113"/>
              <w:jc w:val="center"/>
              <w:rPr>
                <w:rFonts w:ascii="Verdana" w:hAnsi="Verdana" w:cs="Arial"/>
              </w:rPr>
            </w:pPr>
            <w:r w:rsidRPr="00C125DC">
              <w:rPr>
                <w:rFonts w:ascii="Verdana" w:hAnsi="Verdana" w:cs="Arial"/>
              </w:rPr>
              <w:t>2</w:t>
            </w:r>
          </w:p>
        </w:tc>
        <w:tc>
          <w:tcPr>
            <w:tcW w:w="195" w:type="pct"/>
            <w:textDirection w:val="btLr"/>
          </w:tcPr>
          <w:p w14:paraId="08233839" w14:textId="77777777" w:rsidR="00F93A9B" w:rsidRPr="00C125DC" w:rsidRDefault="00F93A9B" w:rsidP="00D274B9">
            <w:pPr>
              <w:ind w:left="113" w:right="113"/>
              <w:jc w:val="center"/>
              <w:rPr>
                <w:rFonts w:ascii="Verdana" w:hAnsi="Verdana" w:cs="Calibri"/>
                <w:color w:val="000000"/>
              </w:rPr>
            </w:pPr>
            <w:r w:rsidRPr="00C125DC">
              <w:rPr>
                <w:rFonts w:ascii="Verdana" w:hAnsi="Verdana" w:cs="Arial"/>
                <w:color w:val="000000"/>
              </w:rPr>
              <w:t>Riesgo Bajo</w:t>
            </w:r>
          </w:p>
        </w:tc>
        <w:tc>
          <w:tcPr>
            <w:tcW w:w="293" w:type="pct"/>
            <w:shd w:val="clear" w:color="auto" w:fill="auto"/>
            <w:vAlign w:val="center"/>
          </w:tcPr>
          <w:p w14:paraId="4A30968F" w14:textId="77777777" w:rsidR="00F93A9B" w:rsidRPr="00C125DC" w:rsidRDefault="00F93A9B" w:rsidP="00D274B9">
            <w:pPr>
              <w:jc w:val="center"/>
              <w:rPr>
                <w:rFonts w:ascii="Verdana" w:hAnsi="Verdana"/>
              </w:rPr>
            </w:pPr>
            <w:r w:rsidRPr="00C125DC">
              <w:rPr>
                <w:rFonts w:ascii="Verdana" w:hAnsi="Verdana" w:cs="Calibri"/>
                <w:color w:val="000000"/>
              </w:rPr>
              <w:t>No.</w:t>
            </w:r>
          </w:p>
        </w:tc>
        <w:tc>
          <w:tcPr>
            <w:tcW w:w="705" w:type="pct"/>
            <w:shd w:val="clear" w:color="auto" w:fill="auto"/>
            <w:vAlign w:val="center"/>
          </w:tcPr>
          <w:p w14:paraId="450CBA19"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Grupo de Contratación y</w:t>
            </w:r>
          </w:p>
          <w:p w14:paraId="144C3C3C"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Contratista</w:t>
            </w:r>
          </w:p>
        </w:tc>
        <w:tc>
          <w:tcPr>
            <w:tcW w:w="887" w:type="pct"/>
            <w:shd w:val="clear" w:color="auto" w:fill="auto"/>
            <w:vAlign w:val="center"/>
          </w:tcPr>
          <w:p w14:paraId="4BAF7388" w14:textId="77777777" w:rsidR="00F93A9B" w:rsidRPr="00C125DC" w:rsidRDefault="00F93A9B" w:rsidP="00D274B9">
            <w:pPr>
              <w:jc w:val="both"/>
              <w:rPr>
                <w:rFonts w:ascii="Verdana" w:hAnsi="Verdana" w:cs="Calibri"/>
                <w:color w:val="000000"/>
              </w:rPr>
            </w:pPr>
            <w:r w:rsidRPr="00C125DC">
              <w:rPr>
                <w:rFonts w:ascii="Verdana" w:hAnsi="Verdana" w:cs="Calibri"/>
                <w:color w:val="000000"/>
              </w:rPr>
              <w:t>Verificando el cumplimiento de los plazos establecidos para el perfeccionamiento y ejecución del contrato.</w:t>
            </w:r>
          </w:p>
        </w:tc>
        <w:tc>
          <w:tcPr>
            <w:tcW w:w="794" w:type="pct"/>
            <w:shd w:val="clear" w:color="auto" w:fill="auto"/>
            <w:vAlign w:val="center"/>
          </w:tcPr>
          <w:p w14:paraId="24F008EA" w14:textId="77777777" w:rsidR="00F93A9B" w:rsidRPr="00C125DC" w:rsidRDefault="00F93A9B" w:rsidP="00D274B9">
            <w:pPr>
              <w:jc w:val="both"/>
              <w:rPr>
                <w:rFonts w:ascii="Verdana" w:hAnsi="Verdana" w:cs="Calibri"/>
                <w:color w:val="000000"/>
              </w:rPr>
            </w:pPr>
            <w:r w:rsidRPr="00C125DC">
              <w:rPr>
                <w:rFonts w:ascii="Verdana" w:hAnsi="Verdana" w:cs="Calibri"/>
                <w:color w:val="000000"/>
              </w:rPr>
              <w:t>Cada vez que se elabora un contrato.</w:t>
            </w:r>
          </w:p>
          <w:p w14:paraId="2792D10D" w14:textId="77777777" w:rsidR="00F93A9B" w:rsidRPr="00C125DC" w:rsidRDefault="00F93A9B" w:rsidP="00D274B9">
            <w:pPr>
              <w:jc w:val="both"/>
              <w:rPr>
                <w:rFonts w:ascii="Verdana" w:hAnsi="Verdana" w:cs="Calibri"/>
                <w:color w:val="000000"/>
              </w:rPr>
            </w:pPr>
          </w:p>
        </w:tc>
      </w:tr>
      <w:tr w:rsidR="00F93A9B" w:rsidRPr="00C125DC" w14:paraId="14E4D539" w14:textId="77777777" w:rsidTr="0097295D">
        <w:trPr>
          <w:cantSplit/>
          <w:trHeight w:val="1134"/>
        </w:trPr>
        <w:tc>
          <w:tcPr>
            <w:tcW w:w="207" w:type="pct"/>
            <w:shd w:val="clear" w:color="auto" w:fill="auto"/>
            <w:textDirection w:val="btLr"/>
            <w:vAlign w:val="center"/>
          </w:tcPr>
          <w:p w14:paraId="041360E1"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lastRenderedPageBreak/>
              <w:t>4</w:t>
            </w:r>
          </w:p>
        </w:tc>
        <w:tc>
          <w:tcPr>
            <w:tcW w:w="270" w:type="pct"/>
            <w:shd w:val="clear" w:color="auto" w:fill="auto"/>
            <w:textDirection w:val="btLr"/>
            <w:vAlign w:val="center"/>
          </w:tcPr>
          <w:p w14:paraId="76785CF8"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CONTRATISTA</w:t>
            </w:r>
          </w:p>
        </w:tc>
        <w:tc>
          <w:tcPr>
            <w:tcW w:w="962" w:type="pct"/>
            <w:shd w:val="clear" w:color="auto" w:fill="auto"/>
            <w:vAlign w:val="center"/>
          </w:tcPr>
          <w:p w14:paraId="02939002" w14:textId="77777777" w:rsidR="00F93A9B" w:rsidRPr="00C125DC" w:rsidRDefault="00F93A9B" w:rsidP="00D274B9">
            <w:pPr>
              <w:jc w:val="center"/>
              <w:rPr>
                <w:rFonts w:ascii="Verdana" w:hAnsi="Verdana" w:cs="Arial"/>
                <w:color w:val="000000"/>
                <w:lang w:eastAsia="zh-TW"/>
              </w:rPr>
            </w:pPr>
            <w:r w:rsidRPr="00C125DC">
              <w:rPr>
                <w:rFonts w:ascii="Verdana" w:hAnsi="Verdana" w:cs="Calibri"/>
                <w:color w:val="000000"/>
              </w:rPr>
              <w:t>Reporte al Administrador del SECOP II y dejar evidencia de la interrupción del servicio.</w:t>
            </w:r>
            <w:r w:rsidRPr="00C125DC">
              <w:rPr>
                <w:rFonts w:ascii="Verdana" w:hAnsi="Verdana" w:cs="Arial"/>
                <w:color w:val="000000"/>
              </w:rPr>
              <w:t xml:space="preserve"> </w:t>
            </w:r>
          </w:p>
        </w:tc>
        <w:tc>
          <w:tcPr>
            <w:tcW w:w="249" w:type="pct"/>
            <w:shd w:val="clear" w:color="auto" w:fill="auto"/>
            <w:textDirection w:val="btLr"/>
            <w:vAlign w:val="center"/>
          </w:tcPr>
          <w:p w14:paraId="72083E37" w14:textId="77777777" w:rsidR="00F93A9B" w:rsidRPr="00C125DC" w:rsidRDefault="00F93A9B" w:rsidP="00D274B9">
            <w:pPr>
              <w:jc w:val="center"/>
              <w:rPr>
                <w:rFonts w:ascii="Verdana" w:hAnsi="Verdana" w:cs="Arial"/>
                <w:color w:val="000000"/>
              </w:rPr>
            </w:pPr>
            <w:r w:rsidRPr="00C125DC">
              <w:rPr>
                <w:rFonts w:ascii="Verdana" w:hAnsi="Verdana" w:cs="Calibri"/>
                <w:color w:val="000000"/>
              </w:rPr>
              <w:t xml:space="preserve"> Raro 1</w:t>
            </w:r>
          </w:p>
        </w:tc>
        <w:tc>
          <w:tcPr>
            <w:tcW w:w="178" w:type="pct"/>
            <w:shd w:val="clear" w:color="auto" w:fill="auto"/>
            <w:textDirection w:val="btLr"/>
            <w:vAlign w:val="center"/>
          </w:tcPr>
          <w:p w14:paraId="4147CB9A" w14:textId="77777777" w:rsidR="00F93A9B" w:rsidRPr="00C125DC" w:rsidRDefault="00F93A9B" w:rsidP="00D274B9">
            <w:pPr>
              <w:rPr>
                <w:rFonts w:ascii="Verdana" w:hAnsi="Verdana" w:cs="Arial"/>
                <w:color w:val="000000"/>
              </w:rPr>
            </w:pPr>
            <w:r w:rsidRPr="00C125DC">
              <w:rPr>
                <w:rFonts w:ascii="Verdana" w:hAnsi="Verdana" w:cs="Arial"/>
                <w:color w:val="000000"/>
              </w:rPr>
              <w:t xml:space="preserve"> </w:t>
            </w:r>
            <w:r w:rsidRPr="00C125DC">
              <w:rPr>
                <w:rFonts w:ascii="Verdana" w:hAnsi="Verdana" w:cs="Calibri"/>
                <w:color w:val="000000"/>
              </w:rPr>
              <w:t>Insignificante 1</w:t>
            </w:r>
          </w:p>
        </w:tc>
        <w:tc>
          <w:tcPr>
            <w:tcW w:w="260" w:type="pct"/>
            <w:textDirection w:val="btLr"/>
            <w:vAlign w:val="center"/>
          </w:tcPr>
          <w:p w14:paraId="7A5ABB04" w14:textId="77777777" w:rsidR="00F93A9B" w:rsidRPr="00C125DC" w:rsidRDefault="00F93A9B" w:rsidP="00D274B9">
            <w:pPr>
              <w:ind w:left="113" w:right="113"/>
              <w:jc w:val="center"/>
              <w:rPr>
                <w:rFonts w:ascii="Verdana" w:hAnsi="Verdana" w:cs="Arial"/>
              </w:rPr>
            </w:pPr>
            <w:r w:rsidRPr="00C125DC">
              <w:rPr>
                <w:rFonts w:ascii="Verdana" w:hAnsi="Verdana" w:cs="Arial"/>
              </w:rPr>
              <w:t>2</w:t>
            </w:r>
          </w:p>
        </w:tc>
        <w:tc>
          <w:tcPr>
            <w:tcW w:w="195" w:type="pct"/>
            <w:textDirection w:val="btLr"/>
          </w:tcPr>
          <w:p w14:paraId="05C59420" w14:textId="77777777" w:rsidR="00F93A9B" w:rsidRPr="00C125DC" w:rsidRDefault="00F93A9B" w:rsidP="00D274B9">
            <w:pPr>
              <w:ind w:left="113" w:right="113"/>
              <w:jc w:val="center"/>
              <w:rPr>
                <w:rFonts w:ascii="Verdana" w:hAnsi="Verdana" w:cs="Arial"/>
              </w:rPr>
            </w:pPr>
            <w:r w:rsidRPr="00C125DC">
              <w:rPr>
                <w:rFonts w:ascii="Verdana" w:hAnsi="Verdana" w:cs="Arial"/>
                <w:color w:val="000000"/>
              </w:rPr>
              <w:t>Riesgo Bajo</w:t>
            </w:r>
          </w:p>
        </w:tc>
        <w:tc>
          <w:tcPr>
            <w:tcW w:w="293" w:type="pct"/>
            <w:shd w:val="clear" w:color="auto" w:fill="auto"/>
            <w:textDirection w:val="btLr"/>
            <w:vAlign w:val="center"/>
          </w:tcPr>
          <w:p w14:paraId="07D032EC" w14:textId="77777777" w:rsidR="00F93A9B" w:rsidRPr="00C125DC" w:rsidRDefault="00F93A9B" w:rsidP="00D274B9">
            <w:pPr>
              <w:ind w:left="113" w:right="113"/>
              <w:jc w:val="center"/>
              <w:rPr>
                <w:rFonts w:ascii="Verdana" w:hAnsi="Verdana" w:cs="Arial"/>
              </w:rPr>
            </w:pPr>
            <w:r w:rsidRPr="00C125DC">
              <w:rPr>
                <w:rFonts w:ascii="Verdana" w:hAnsi="Verdana" w:cs="Arial"/>
              </w:rPr>
              <w:t>Bajo</w:t>
            </w:r>
          </w:p>
        </w:tc>
        <w:tc>
          <w:tcPr>
            <w:tcW w:w="705" w:type="pct"/>
            <w:shd w:val="clear" w:color="auto" w:fill="auto"/>
            <w:vAlign w:val="center"/>
          </w:tcPr>
          <w:p w14:paraId="593E2A0D" w14:textId="77777777" w:rsidR="00F93A9B" w:rsidRPr="00C125DC" w:rsidRDefault="00F93A9B" w:rsidP="00D274B9">
            <w:pPr>
              <w:ind w:left="113" w:right="113"/>
              <w:jc w:val="center"/>
              <w:rPr>
                <w:rFonts w:ascii="Verdana" w:hAnsi="Verdana" w:cs="Arial"/>
              </w:rPr>
            </w:pPr>
            <w:r w:rsidRPr="00C125DC">
              <w:rPr>
                <w:rFonts w:ascii="Verdana" w:hAnsi="Verdana" w:cs="Calibri"/>
                <w:color w:val="000000"/>
              </w:rPr>
              <w:t>Grupo de Contratación</w:t>
            </w:r>
          </w:p>
        </w:tc>
        <w:tc>
          <w:tcPr>
            <w:tcW w:w="887" w:type="pct"/>
            <w:shd w:val="clear" w:color="auto" w:fill="auto"/>
            <w:vAlign w:val="center"/>
          </w:tcPr>
          <w:p w14:paraId="40E015E8" w14:textId="77777777" w:rsidR="00F93A9B" w:rsidRPr="00C125DC" w:rsidRDefault="00F93A9B" w:rsidP="00D274B9">
            <w:pPr>
              <w:ind w:left="113" w:right="113"/>
              <w:jc w:val="center"/>
              <w:rPr>
                <w:rFonts w:ascii="Verdana" w:hAnsi="Verdana" w:cs="Arial"/>
              </w:rPr>
            </w:pPr>
            <w:r w:rsidRPr="00C125DC">
              <w:rPr>
                <w:rFonts w:ascii="Verdana" w:hAnsi="Verdana" w:cs="Arial"/>
              </w:rPr>
              <w:t>Revisando la Página de SECOP para el cargue de la información</w:t>
            </w:r>
          </w:p>
        </w:tc>
        <w:tc>
          <w:tcPr>
            <w:tcW w:w="794" w:type="pct"/>
            <w:shd w:val="clear" w:color="auto" w:fill="auto"/>
            <w:vAlign w:val="center"/>
          </w:tcPr>
          <w:p w14:paraId="6FB52F4F" w14:textId="77777777" w:rsidR="00F93A9B" w:rsidRPr="00C125DC" w:rsidRDefault="00F93A9B" w:rsidP="00D274B9">
            <w:pPr>
              <w:ind w:left="113" w:right="113"/>
              <w:jc w:val="center"/>
              <w:rPr>
                <w:rFonts w:ascii="Verdana" w:hAnsi="Verdana" w:cs="Arial"/>
              </w:rPr>
            </w:pPr>
            <w:r w:rsidRPr="00C125DC">
              <w:rPr>
                <w:rFonts w:ascii="Verdana" w:hAnsi="Verdana" w:cs="Arial"/>
              </w:rPr>
              <w:t>Cada vez que hay que publicar actos administrativos de contratación</w:t>
            </w:r>
          </w:p>
        </w:tc>
      </w:tr>
      <w:tr w:rsidR="00F93A9B" w:rsidRPr="00C125DC" w14:paraId="011C5FD0" w14:textId="77777777" w:rsidTr="0097295D">
        <w:trPr>
          <w:cantSplit/>
          <w:trHeight w:val="1134"/>
        </w:trPr>
        <w:tc>
          <w:tcPr>
            <w:tcW w:w="207" w:type="pct"/>
            <w:shd w:val="clear" w:color="auto" w:fill="auto"/>
            <w:textDirection w:val="btLr"/>
            <w:vAlign w:val="center"/>
          </w:tcPr>
          <w:p w14:paraId="29D4B85C"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5</w:t>
            </w:r>
          </w:p>
        </w:tc>
        <w:tc>
          <w:tcPr>
            <w:tcW w:w="270" w:type="pct"/>
            <w:shd w:val="clear" w:color="auto" w:fill="auto"/>
            <w:textDirection w:val="btLr"/>
            <w:vAlign w:val="center"/>
          </w:tcPr>
          <w:p w14:paraId="60B1744A"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CONTRATISTA</w:t>
            </w:r>
          </w:p>
        </w:tc>
        <w:tc>
          <w:tcPr>
            <w:tcW w:w="962" w:type="pct"/>
            <w:shd w:val="clear" w:color="auto" w:fill="auto"/>
            <w:vAlign w:val="center"/>
          </w:tcPr>
          <w:p w14:paraId="12C7370B" w14:textId="77777777" w:rsidR="00F93A9B" w:rsidRPr="00C125DC" w:rsidRDefault="00F93A9B" w:rsidP="00D274B9">
            <w:pPr>
              <w:jc w:val="both"/>
              <w:rPr>
                <w:rFonts w:ascii="Verdana" w:hAnsi="Verdana" w:cs="Calibri"/>
                <w:color w:val="000000"/>
              </w:rPr>
            </w:pPr>
            <w:r w:rsidRPr="00C125DC">
              <w:rPr>
                <w:rFonts w:ascii="Verdana" w:hAnsi="Verdana" w:cs="Calibri"/>
                <w:color w:val="000000"/>
              </w:rPr>
              <w:t>Seguimiento y verificación del cumplimiento de las obligaciones pactadas en el contrato.</w:t>
            </w:r>
          </w:p>
          <w:p w14:paraId="7F9753A5" w14:textId="77777777" w:rsidR="00F93A9B" w:rsidRPr="00C125DC" w:rsidRDefault="00F93A9B" w:rsidP="00D274B9">
            <w:pPr>
              <w:jc w:val="both"/>
              <w:rPr>
                <w:rFonts w:ascii="Verdana" w:hAnsi="Verdana" w:cs="Calibri"/>
                <w:color w:val="000000"/>
              </w:rPr>
            </w:pPr>
            <w:r w:rsidRPr="00C125DC">
              <w:rPr>
                <w:rFonts w:ascii="Verdana" w:hAnsi="Verdana" w:cs="Calibri"/>
                <w:color w:val="000000"/>
              </w:rPr>
              <w:t xml:space="preserve"> </w:t>
            </w:r>
          </w:p>
        </w:tc>
        <w:tc>
          <w:tcPr>
            <w:tcW w:w="249" w:type="pct"/>
            <w:shd w:val="clear" w:color="auto" w:fill="auto"/>
            <w:textDirection w:val="btLr"/>
            <w:vAlign w:val="center"/>
          </w:tcPr>
          <w:p w14:paraId="6B70D90D"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Raro 1</w:t>
            </w:r>
          </w:p>
        </w:tc>
        <w:tc>
          <w:tcPr>
            <w:tcW w:w="178" w:type="pct"/>
            <w:shd w:val="clear" w:color="auto" w:fill="auto"/>
            <w:textDirection w:val="btLr"/>
            <w:vAlign w:val="center"/>
          </w:tcPr>
          <w:p w14:paraId="6343A827"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Insignificante 1</w:t>
            </w:r>
          </w:p>
        </w:tc>
        <w:tc>
          <w:tcPr>
            <w:tcW w:w="260" w:type="pct"/>
            <w:textDirection w:val="btLr"/>
          </w:tcPr>
          <w:p w14:paraId="3596D7AE" w14:textId="77777777" w:rsidR="00F93A9B" w:rsidRPr="00C125DC" w:rsidRDefault="00F93A9B" w:rsidP="00D274B9">
            <w:pPr>
              <w:ind w:left="113" w:right="113"/>
              <w:jc w:val="center"/>
              <w:rPr>
                <w:rFonts w:ascii="Verdana" w:hAnsi="Verdana" w:cs="Arial"/>
                <w:color w:val="000000"/>
              </w:rPr>
            </w:pPr>
            <w:r w:rsidRPr="00C125DC">
              <w:rPr>
                <w:rFonts w:ascii="Verdana" w:hAnsi="Verdana" w:cs="Arial"/>
                <w:color w:val="000000"/>
              </w:rPr>
              <w:t>2</w:t>
            </w:r>
          </w:p>
        </w:tc>
        <w:tc>
          <w:tcPr>
            <w:tcW w:w="195" w:type="pct"/>
            <w:textDirection w:val="btLr"/>
          </w:tcPr>
          <w:p w14:paraId="76DCFD2F" w14:textId="77777777" w:rsidR="00F93A9B" w:rsidRPr="00C125DC" w:rsidRDefault="00F93A9B" w:rsidP="00D274B9">
            <w:pPr>
              <w:ind w:left="113" w:right="113"/>
              <w:jc w:val="center"/>
              <w:rPr>
                <w:rFonts w:ascii="Verdana" w:hAnsi="Verdana" w:cs="Calibri"/>
                <w:color w:val="000000"/>
              </w:rPr>
            </w:pPr>
            <w:r w:rsidRPr="00C125DC">
              <w:rPr>
                <w:rFonts w:ascii="Verdana" w:hAnsi="Verdana" w:cs="Arial"/>
                <w:color w:val="000000"/>
              </w:rPr>
              <w:t>Riesgo Bajo</w:t>
            </w:r>
          </w:p>
        </w:tc>
        <w:tc>
          <w:tcPr>
            <w:tcW w:w="293" w:type="pct"/>
            <w:shd w:val="clear" w:color="auto" w:fill="auto"/>
            <w:vAlign w:val="center"/>
          </w:tcPr>
          <w:p w14:paraId="16E9DF26" w14:textId="77777777" w:rsidR="00F93A9B" w:rsidRPr="00C125DC" w:rsidRDefault="00F93A9B" w:rsidP="00D274B9">
            <w:pPr>
              <w:jc w:val="center"/>
              <w:rPr>
                <w:rFonts w:ascii="Verdana" w:hAnsi="Verdana"/>
              </w:rPr>
            </w:pPr>
            <w:r w:rsidRPr="00C125DC">
              <w:rPr>
                <w:rFonts w:ascii="Verdana" w:hAnsi="Verdana" w:cs="Calibri"/>
                <w:color w:val="000000"/>
              </w:rPr>
              <w:t>No</w:t>
            </w:r>
          </w:p>
        </w:tc>
        <w:tc>
          <w:tcPr>
            <w:tcW w:w="705" w:type="pct"/>
            <w:shd w:val="clear" w:color="auto" w:fill="auto"/>
            <w:vAlign w:val="center"/>
          </w:tcPr>
          <w:p w14:paraId="25227E03"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Supervisor del contrato</w:t>
            </w:r>
          </w:p>
        </w:tc>
        <w:tc>
          <w:tcPr>
            <w:tcW w:w="887" w:type="pct"/>
            <w:shd w:val="clear" w:color="auto" w:fill="auto"/>
            <w:vAlign w:val="center"/>
          </w:tcPr>
          <w:p w14:paraId="3748FE53" w14:textId="77777777" w:rsidR="00F93A9B" w:rsidRPr="00C125DC" w:rsidRDefault="00F93A9B" w:rsidP="00D274B9">
            <w:pPr>
              <w:jc w:val="both"/>
              <w:rPr>
                <w:rFonts w:ascii="Verdana" w:hAnsi="Verdana" w:cs="Calibri"/>
                <w:color w:val="000000"/>
              </w:rPr>
            </w:pPr>
            <w:r w:rsidRPr="00C125DC">
              <w:rPr>
                <w:rFonts w:ascii="Verdana" w:hAnsi="Verdana" w:cs="Calibri"/>
                <w:color w:val="000000"/>
              </w:rPr>
              <w:t xml:space="preserve">A través de la verificación de cumplimiento de las obligaciones del contratista, en los plazos establecidos en el contrato. </w:t>
            </w:r>
          </w:p>
        </w:tc>
        <w:tc>
          <w:tcPr>
            <w:tcW w:w="794" w:type="pct"/>
            <w:shd w:val="clear" w:color="auto" w:fill="auto"/>
            <w:vAlign w:val="center"/>
          </w:tcPr>
          <w:p w14:paraId="065189B4" w14:textId="77777777" w:rsidR="00F93A9B" w:rsidRPr="00C125DC" w:rsidRDefault="00F93A9B" w:rsidP="00D274B9">
            <w:pPr>
              <w:jc w:val="both"/>
              <w:rPr>
                <w:rFonts w:ascii="Verdana" w:hAnsi="Verdana" w:cs="Calibri"/>
                <w:color w:val="000000"/>
              </w:rPr>
            </w:pPr>
            <w:r w:rsidRPr="00C125DC">
              <w:rPr>
                <w:rFonts w:ascii="Verdana" w:hAnsi="Verdana" w:cs="Calibri"/>
                <w:color w:val="000000"/>
              </w:rPr>
              <w:t>Permanente y previo a la expedición del recibo a satisfacción.</w:t>
            </w:r>
          </w:p>
        </w:tc>
      </w:tr>
      <w:tr w:rsidR="00F93A9B" w:rsidRPr="00C125DC" w14:paraId="594D1FC3" w14:textId="77777777" w:rsidTr="0097295D">
        <w:trPr>
          <w:cantSplit/>
          <w:trHeight w:val="1134"/>
        </w:trPr>
        <w:tc>
          <w:tcPr>
            <w:tcW w:w="207" w:type="pct"/>
            <w:shd w:val="clear" w:color="auto" w:fill="auto"/>
            <w:textDirection w:val="btLr"/>
            <w:vAlign w:val="center"/>
          </w:tcPr>
          <w:p w14:paraId="3894627D"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lastRenderedPageBreak/>
              <w:t>6</w:t>
            </w:r>
          </w:p>
        </w:tc>
        <w:tc>
          <w:tcPr>
            <w:tcW w:w="270" w:type="pct"/>
            <w:shd w:val="clear" w:color="auto" w:fill="auto"/>
            <w:textDirection w:val="btLr"/>
            <w:vAlign w:val="center"/>
          </w:tcPr>
          <w:p w14:paraId="2F932A88"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UNIDAD</w:t>
            </w:r>
          </w:p>
        </w:tc>
        <w:tc>
          <w:tcPr>
            <w:tcW w:w="962" w:type="pct"/>
            <w:shd w:val="clear" w:color="auto" w:fill="auto"/>
            <w:vAlign w:val="center"/>
          </w:tcPr>
          <w:p w14:paraId="3BD36F89" w14:textId="77777777" w:rsidR="00F93A9B" w:rsidRPr="00C125DC" w:rsidRDefault="00F93A9B" w:rsidP="00D274B9">
            <w:pPr>
              <w:jc w:val="both"/>
              <w:rPr>
                <w:rFonts w:ascii="Verdana" w:hAnsi="Verdana" w:cs="Calibri"/>
                <w:color w:val="000000"/>
              </w:rPr>
            </w:pPr>
            <w:r w:rsidRPr="00C125DC">
              <w:rPr>
                <w:rFonts w:ascii="Verdana" w:hAnsi="Verdana" w:cs="Calibri"/>
                <w:color w:val="000000"/>
              </w:rPr>
              <w:t>Revisión y aprobación oportuna de la documentación inherente a los productos e informes del contrato.</w:t>
            </w:r>
          </w:p>
        </w:tc>
        <w:tc>
          <w:tcPr>
            <w:tcW w:w="249" w:type="pct"/>
            <w:shd w:val="clear" w:color="auto" w:fill="auto"/>
            <w:textDirection w:val="btLr"/>
            <w:vAlign w:val="center"/>
          </w:tcPr>
          <w:p w14:paraId="396AA33A"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Raro 1</w:t>
            </w:r>
          </w:p>
        </w:tc>
        <w:tc>
          <w:tcPr>
            <w:tcW w:w="178" w:type="pct"/>
            <w:shd w:val="clear" w:color="auto" w:fill="auto"/>
            <w:textDirection w:val="btLr"/>
            <w:vAlign w:val="center"/>
          </w:tcPr>
          <w:p w14:paraId="4B04B459"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Insignificante 1</w:t>
            </w:r>
          </w:p>
        </w:tc>
        <w:tc>
          <w:tcPr>
            <w:tcW w:w="260" w:type="pct"/>
            <w:textDirection w:val="btLr"/>
          </w:tcPr>
          <w:p w14:paraId="0E8790BA" w14:textId="77777777" w:rsidR="00F93A9B" w:rsidRPr="00C125DC" w:rsidRDefault="00F93A9B" w:rsidP="00D274B9">
            <w:pPr>
              <w:ind w:left="113" w:right="113"/>
              <w:jc w:val="center"/>
              <w:rPr>
                <w:rFonts w:ascii="Verdana" w:hAnsi="Verdana" w:cs="Arial"/>
                <w:color w:val="000000"/>
              </w:rPr>
            </w:pPr>
            <w:r w:rsidRPr="00C125DC">
              <w:rPr>
                <w:rFonts w:ascii="Verdana" w:hAnsi="Verdana" w:cs="Arial"/>
                <w:color w:val="000000"/>
              </w:rPr>
              <w:t>2</w:t>
            </w:r>
          </w:p>
        </w:tc>
        <w:tc>
          <w:tcPr>
            <w:tcW w:w="195" w:type="pct"/>
            <w:textDirection w:val="btLr"/>
          </w:tcPr>
          <w:p w14:paraId="01C7F39C" w14:textId="77777777" w:rsidR="00F93A9B" w:rsidRPr="00C125DC" w:rsidRDefault="00F93A9B" w:rsidP="00D274B9">
            <w:pPr>
              <w:ind w:left="113" w:right="113"/>
              <w:jc w:val="center"/>
              <w:rPr>
                <w:rFonts w:ascii="Verdana" w:hAnsi="Verdana" w:cs="Calibri"/>
                <w:color w:val="000000"/>
              </w:rPr>
            </w:pPr>
            <w:r w:rsidRPr="00C125DC">
              <w:rPr>
                <w:rFonts w:ascii="Verdana" w:hAnsi="Verdana" w:cs="Arial"/>
                <w:color w:val="000000"/>
              </w:rPr>
              <w:t>Riesgo Bajo</w:t>
            </w:r>
          </w:p>
        </w:tc>
        <w:tc>
          <w:tcPr>
            <w:tcW w:w="293" w:type="pct"/>
            <w:shd w:val="clear" w:color="auto" w:fill="auto"/>
            <w:vAlign w:val="center"/>
          </w:tcPr>
          <w:p w14:paraId="6ED95873"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No</w:t>
            </w:r>
          </w:p>
        </w:tc>
        <w:tc>
          <w:tcPr>
            <w:tcW w:w="705" w:type="pct"/>
            <w:shd w:val="clear" w:color="auto" w:fill="auto"/>
            <w:vAlign w:val="center"/>
          </w:tcPr>
          <w:p w14:paraId="23231723"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Supervisor del contrato</w:t>
            </w:r>
          </w:p>
        </w:tc>
        <w:tc>
          <w:tcPr>
            <w:tcW w:w="887" w:type="pct"/>
            <w:shd w:val="clear" w:color="auto" w:fill="auto"/>
            <w:vAlign w:val="center"/>
          </w:tcPr>
          <w:p w14:paraId="143B5EBA"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Se establecen comités de seguimiento y supervisión, para la revisión previa de los productos e informes.</w:t>
            </w:r>
          </w:p>
        </w:tc>
        <w:tc>
          <w:tcPr>
            <w:tcW w:w="794" w:type="pct"/>
            <w:shd w:val="clear" w:color="auto" w:fill="auto"/>
            <w:vAlign w:val="center"/>
          </w:tcPr>
          <w:p w14:paraId="44ADC436" w14:textId="77777777" w:rsidR="00F93A9B" w:rsidRPr="00C125DC" w:rsidRDefault="00F93A9B" w:rsidP="00D274B9">
            <w:pPr>
              <w:jc w:val="both"/>
              <w:rPr>
                <w:rFonts w:ascii="Verdana" w:hAnsi="Verdana" w:cs="Calibri"/>
                <w:color w:val="000000"/>
              </w:rPr>
            </w:pPr>
            <w:r w:rsidRPr="00C125DC">
              <w:rPr>
                <w:rFonts w:ascii="Verdana" w:hAnsi="Verdana" w:cs="Calibri"/>
                <w:color w:val="000000"/>
              </w:rPr>
              <w:t>Conforme a los plazos contractuales.</w:t>
            </w:r>
          </w:p>
        </w:tc>
      </w:tr>
      <w:tr w:rsidR="00F93A9B" w:rsidRPr="00C125DC" w14:paraId="2F81488B" w14:textId="77777777" w:rsidTr="0097295D">
        <w:trPr>
          <w:cantSplit/>
          <w:trHeight w:val="1134"/>
        </w:trPr>
        <w:tc>
          <w:tcPr>
            <w:tcW w:w="207" w:type="pct"/>
            <w:shd w:val="clear" w:color="auto" w:fill="auto"/>
            <w:textDirection w:val="btLr"/>
            <w:vAlign w:val="center"/>
          </w:tcPr>
          <w:p w14:paraId="7EC85500" w14:textId="77777777" w:rsidR="00F93A9B" w:rsidRPr="00C125DC" w:rsidRDefault="00F93A9B" w:rsidP="00D274B9">
            <w:pPr>
              <w:jc w:val="center"/>
              <w:rPr>
                <w:rFonts w:ascii="Verdana" w:hAnsi="Verdana" w:cs="Calibri"/>
              </w:rPr>
            </w:pPr>
            <w:r w:rsidRPr="00C125DC">
              <w:rPr>
                <w:rFonts w:ascii="Verdana" w:hAnsi="Verdana" w:cs="Calibri"/>
              </w:rPr>
              <w:t>7</w:t>
            </w:r>
          </w:p>
        </w:tc>
        <w:tc>
          <w:tcPr>
            <w:tcW w:w="270" w:type="pct"/>
            <w:shd w:val="clear" w:color="auto" w:fill="auto"/>
            <w:textDirection w:val="btLr"/>
            <w:vAlign w:val="center"/>
          </w:tcPr>
          <w:p w14:paraId="6671E70B" w14:textId="77777777" w:rsidR="00F93A9B" w:rsidRPr="00C125DC" w:rsidRDefault="00F93A9B" w:rsidP="00D274B9">
            <w:pPr>
              <w:jc w:val="center"/>
              <w:rPr>
                <w:rFonts w:ascii="Verdana" w:hAnsi="Verdana" w:cs="Calibri"/>
              </w:rPr>
            </w:pPr>
            <w:r w:rsidRPr="00C125DC">
              <w:rPr>
                <w:rFonts w:ascii="Verdana" w:hAnsi="Verdana" w:cs="Calibri"/>
              </w:rPr>
              <w:t>UNIDAD</w:t>
            </w:r>
          </w:p>
        </w:tc>
        <w:tc>
          <w:tcPr>
            <w:tcW w:w="962" w:type="pct"/>
            <w:shd w:val="clear" w:color="auto" w:fill="auto"/>
            <w:vAlign w:val="center"/>
          </w:tcPr>
          <w:p w14:paraId="3AB98F8D" w14:textId="77777777" w:rsidR="00F93A9B" w:rsidRPr="00C125DC" w:rsidRDefault="00F93A9B" w:rsidP="00D274B9">
            <w:pPr>
              <w:jc w:val="both"/>
              <w:rPr>
                <w:rFonts w:ascii="Verdana" w:hAnsi="Verdana" w:cs="Calibri"/>
              </w:rPr>
            </w:pPr>
            <w:r w:rsidRPr="00C125DC">
              <w:rPr>
                <w:rFonts w:ascii="Verdana" w:hAnsi="Verdana" w:cs="Calibri"/>
              </w:rPr>
              <w:t>Verificación del valor total del contrato y/o sus adiciones en valor, de manera previa a la expedición del registro presupuestal.</w:t>
            </w:r>
          </w:p>
        </w:tc>
        <w:tc>
          <w:tcPr>
            <w:tcW w:w="249" w:type="pct"/>
            <w:shd w:val="clear" w:color="auto" w:fill="auto"/>
            <w:textDirection w:val="btLr"/>
            <w:vAlign w:val="center"/>
          </w:tcPr>
          <w:p w14:paraId="7BC4E60B" w14:textId="77777777" w:rsidR="00F93A9B" w:rsidRPr="00C125DC" w:rsidRDefault="00F93A9B" w:rsidP="00D274B9">
            <w:pPr>
              <w:jc w:val="center"/>
              <w:rPr>
                <w:rFonts w:ascii="Verdana" w:hAnsi="Verdana" w:cs="Calibri"/>
              </w:rPr>
            </w:pPr>
            <w:r w:rsidRPr="00C125DC">
              <w:rPr>
                <w:rFonts w:ascii="Verdana" w:hAnsi="Verdana" w:cs="Calibri"/>
              </w:rPr>
              <w:t>Raro 1</w:t>
            </w:r>
          </w:p>
        </w:tc>
        <w:tc>
          <w:tcPr>
            <w:tcW w:w="178" w:type="pct"/>
            <w:shd w:val="clear" w:color="auto" w:fill="auto"/>
            <w:textDirection w:val="btLr"/>
            <w:vAlign w:val="center"/>
          </w:tcPr>
          <w:p w14:paraId="4BBA1B52" w14:textId="77777777" w:rsidR="00F93A9B" w:rsidRPr="00C125DC" w:rsidRDefault="00F93A9B" w:rsidP="00D274B9">
            <w:pPr>
              <w:jc w:val="center"/>
              <w:rPr>
                <w:rFonts w:ascii="Verdana" w:hAnsi="Verdana" w:cs="Calibri"/>
              </w:rPr>
            </w:pPr>
            <w:r w:rsidRPr="00C125DC">
              <w:rPr>
                <w:rFonts w:ascii="Verdana" w:hAnsi="Verdana" w:cs="Calibri"/>
              </w:rPr>
              <w:t xml:space="preserve">Menor 2 </w:t>
            </w:r>
          </w:p>
        </w:tc>
        <w:tc>
          <w:tcPr>
            <w:tcW w:w="260" w:type="pct"/>
            <w:textDirection w:val="btLr"/>
          </w:tcPr>
          <w:p w14:paraId="3DB70536" w14:textId="77777777" w:rsidR="00F93A9B" w:rsidRPr="00C125DC" w:rsidRDefault="00F93A9B" w:rsidP="00D274B9">
            <w:pPr>
              <w:ind w:left="113" w:right="113"/>
              <w:jc w:val="center"/>
              <w:rPr>
                <w:rFonts w:ascii="Verdana" w:hAnsi="Verdana" w:cs="Arial"/>
              </w:rPr>
            </w:pPr>
            <w:r w:rsidRPr="00C125DC">
              <w:rPr>
                <w:rFonts w:ascii="Verdana" w:hAnsi="Verdana" w:cs="Arial"/>
              </w:rPr>
              <w:t>3</w:t>
            </w:r>
          </w:p>
        </w:tc>
        <w:tc>
          <w:tcPr>
            <w:tcW w:w="195" w:type="pct"/>
            <w:textDirection w:val="btLr"/>
          </w:tcPr>
          <w:p w14:paraId="314FBC17" w14:textId="77777777" w:rsidR="00F93A9B" w:rsidRPr="00C125DC" w:rsidRDefault="00F93A9B" w:rsidP="00D274B9">
            <w:pPr>
              <w:ind w:left="113" w:right="113"/>
              <w:jc w:val="center"/>
              <w:rPr>
                <w:rFonts w:ascii="Verdana" w:hAnsi="Verdana" w:cs="Calibri"/>
              </w:rPr>
            </w:pPr>
            <w:r w:rsidRPr="00C125DC">
              <w:rPr>
                <w:rFonts w:ascii="Verdana" w:hAnsi="Verdana" w:cs="Arial"/>
                <w:color w:val="000000"/>
              </w:rPr>
              <w:t>Riesgo Bajo</w:t>
            </w:r>
          </w:p>
        </w:tc>
        <w:tc>
          <w:tcPr>
            <w:tcW w:w="293" w:type="pct"/>
            <w:shd w:val="clear" w:color="auto" w:fill="auto"/>
            <w:vAlign w:val="center"/>
          </w:tcPr>
          <w:p w14:paraId="5AEF7F2B" w14:textId="77777777" w:rsidR="00F93A9B" w:rsidRPr="00C125DC" w:rsidRDefault="00F93A9B" w:rsidP="00D274B9">
            <w:pPr>
              <w:jc w:val="center"/>
              <w:rPr>
                <w:rFonts w:ascii="Verdana" w:hAnsi="Verdana" w:cs="Calibri"/>
              </w:rPr>
            </w:pPr>
            <w:r w:rsidRPr="00C125DC">
              <w:rPr>
                <w:rFonts w:ascii="Verdana" w:hAnsi="Verdana" w:cs="Calibri"/>
              </w:rPr>
              <w:t>No</w:t>
            </w:r>
          </w:p>
        </w:tc>
        <w:tc>
          <w:tcPr>
            <w:tcW w:w="705" w:type="pct"/>
            <w:shd w:val="clear" w:color="auto" w:fill="auto"/>
            <w:vAlign w:val="center"/>
          </w:tcPr>
          <w:p w14:paraId="30EE7308" w14:textId="77777777" w:rsidR="00F93A9B" w:rsidRPr="00C125DC" w:rsidRDefault="00F93A9B" w:rsidP="00D274B9">
            <w:pPr>
              <w:jc w:val="center"/>
              <w:rPr>
                <w:rFonts w:ascii="Verdana" w:hAnsi="Verdana" w:cs="Calibri"/>
              </w:rPr>
            </w:pPr>
            <w:r w:rsidRPr="00C125DC">
              <w:rPr>
                <w:rFonts w:ascii="Verdana" w:hAnsi="Verdana" w:cs="Calibri"/>
              </w:rPr>
              <w:t>Subdirección Financiera – Grupo de Presupuesto</w:t>
            </w:r>
          </w:p>
        </w:tc>
        <w:tc>
          <w:tcPr>
            <w:tcW w:w="887" w:type="pct"/>
            <w:shd w:val="clear" w:color="auto" w:fill="auto"/>
            <w:vAlign w:val="center"/>
          </w:tcPr>
          <w:p w14:paraId="46BFCEA6" w14:textId="77777777" w:rsidR="00F93A9B" w:rsidRPr="00C125DC" w:rsidRDefault="00F93A9B" w:rsidP="00D274B9">
            <w:pPr>
              <w:jc w:val="center"/>
              <w:rPr>
                <w:rFonts w:ascii="Verdana" w:hAnsi="Verdana" w:cs="Calibri"/>
              </w:rPr>
            </w:pPr>
            <w:r w:rsidRPr="00C125DC">
              <w:rPr>
                <w:rFonts w:ascii="Verdana" w:hAnsi="Verdana" w:cs="Calibri"/>
              </w:rPr>
              <w:t xml:space="preserve">En el momento de expedir el registro presupuestal al contrato y/o sus adiciones en valor, verificar que los valores correspondan a los del registro presupuestal. </w:t>
            </w:r>
          </w:p>
        </w:tc>
        <w:tc>
          <w:tcPr>
            <w:tcW w:w="794" w:type="pct"/>
            <w:shd w:val="clear" w:color="auto" w:fill="auto"/>
            <w:vAlign w:val="center"/>
          </w:tcPr>
          <w:p w14:paraId="4767A0DA" w14:textId="77777777" w:rsidR="00F93A9B" w:rsidRPr="00C125DC" w:rsidRDefault="00F93A9B" w:rsidP="00D274B9">
            <w:pPr>
              <w:jc w:val="both"/>
              <w:rPr>
                <w:rFonts w:ascii="Verdana" w:hAnsi="Verdana" w:cs="Calibri"/>
              </w:rPr>
            </w:pPr>
            <w:r w:rsidRPr="00C125DC">
              <w:rPr>
                <w:rFonts w:ascii="Verdana" w:hAnsi="Verdana" w:cs="Calibri"/>
              </w:rPr>
              <w:t>Cada vez que se expide registro presupuestal a un contrato y/o adición.</w:t>
            </w:r>
          </w:p>
          <w:p w14:paraId="6D92B045" w14:textId="77777777" w:rsidR="00F93A9B" w:rsidRPr="00C125DC" w:rsidRDefault="00F93A9B" w:rsidP="00D274B9">
            <w:pPr>
              <w:jc w:val="center"/>
              <w:rPr>
                <w:rFonts w:ascii="Verdana" w:hAnsi="Verdana" w:cs="Calibri"/>
              </w:rPr>
            </w:pPr>
          </w:p>
        </w:tc>
      </w:tr>
      <w:tr w:rsidR="00F93A9B" w:rsidRPr="00C125DC" w14:paraId="5588607B" w14:textId="77777777" w:rsidTr="0097295D">
        <w:trPr>
          <w:cantSplit/>
          <w:trHeight w:val="1134"/>
        </w:trPr>
        <w:tc>
          <w:tcPr>
            <w:tcW w:w="207" w:type="pct"/>
            <w:shd w:val="clear" w:color="auto" w:fill="auto"/>
            <w:textDirection w:val="btLr"/>
            <w:vAlign w:val="center"/>
            <w:hideMark/>
          </w:tcPr>
          <w:p w14:paraId="0DC8D18B"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lastRenderedPageBreak/>
              <w:t>8</w:t>
            </w:r>
          </w:p>
        </w:tc>
        <w:tc>
          <w:tcPr>
            <w:tcW w:w="270" w:type="pct"/>
            <w:shd w:val="clear" w:color="auto" w:fill="auto"/>
            <w:textDirection w:val="btLr"/>
            <w:vAlign w:val="center"/>
          </w:tcPr>
          <w:p w14:paraId="6C1B7B30"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 xml:space="preserve">UNIDAD </w:t>
            </w:r>
          </w:p>
          <w:p w14:paraId="7551DB64"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 xml:space="preserve"> CONTRATISTA</w:t>
            </w:r>
          </w:p>
        </w:tc>
        <w:tc>
          <w:tcPr>
            <w:tcW w:w="962" w:type="pct"/>
            <w:shd w:val="clear" w:color="auto" w:fill="auto"/>
            <w:vAlign w:val="center"/>
          </w:tcPr>
          <w:p w14:paraId="605A8E60" w14:textId="77777777" w:rsidR="00F93A9B" w:rsidRPr="00C125DC" w:rsidRDefault="00F93A9B" w:rsidP="00D274B9">
            <w:pPr>
              <w:jc w:val="both"/>
              <w:rPr>
                <w:rFonts w:ascii="Verdana" w:hAnsi="Verdana" w:cs="Calibri"/>
                <w:color w:val="000000"/>
              </w:rPr>
            </w:pPr>
            <w:r w:rsidRPr="00C125DC">
              <w:rPr>
                <w:rFonts w:ascii="Verdana" w:hAnsi="Verdana" w:cs="Calibri"/>
                <w:color w:val="000000"/>
              </w:rPr>
              <w:t xml:space="preserve">Aplicación inmediata de las disposiciones legales y ajuste de los procesos internos de la entidad.  </w:t>
            </w:r>
          </w:p>
        </w:tc>
        <w:tc>
          <w:tcPr>
            <w:tcW w:w="249" w:type="pct"/>
            <w:shd w:val="clear" w:color="auto" w:fill="auto"/>
            <w:textDirection w:val="btLr"/>
            <w:vAlign w:val="center"/>
          </w:tcPr>
          <w:p w14:paraId="0D14ED3E"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Raro 1</w:t>
            </w:r>
          </w:p>
        </w:tc>
        <w:tc>
          <w:tcPr>
            <w:tcW w:w="178" w:type="pct"/>
            <w:shd w:val="clear" w:color="auto" w:fill="auto"/>
            <w:textDirection w:val="btLr"/>
            <w:vAlign w:val="center"/>
          </w:tcPr>
          <w:p w14:paraId="76DE1A5E"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Insignificante 1</w:t>
            </w:r>
          </w:p>
        </w:tc>
        <w:tc>
          <w:tcPr>
            <w:tcW w:w="260" w:type="pct"/>
            <w:textDirection w:val="btLr"/>
          </w:tcPr>
          <w:p w14:paraId="41A686DA" w14:textId="77777777" w:rsidR="00F93A9B" w:rsidRPr="00C125DC" w:rsidRDefault="00F93A9B" w:rsidP="00D274B9">
            <w:pPr>
              <w:ind w:left="113" w:right="113"/>
              <w:jc w:val="center"/>
              <w:rPr>
                <w:rFonts w:ascii="Verdana" w:hAnsi="Verdana" w:cs="Arial"/>
                <w:color w:val="000000"/>
              </w:rPr>
            </w:pPr>
            <w:r w:rsidRPr="00C125DC">
              <w:rPr>
                <w:rFonts w:ascii="Verdana" w:hAnsi="Verdana" w:cs="Arial"/>
                <w:color w:val="000000"/>
              </w:rPr>
              <w:t>2</w:t>
            </w:r>
          </w:p>
        </w:tc>
        <w:tc>
          <w:tcPr>
            <w:tcW w:w="195" w:type="pct"/>
            <w:textDirection w:val="btLr"/>
          </w:tcPr>
          <w:p w14:paraId="2C903908" w14:textId="77777777" w:rsidR="00F93A9B" w:rsidRPr="00C125DC" w:rsidRDefault="00F93A9B" w:rsidP="00D274B9">
            <w:pPr>
              <w:ind w:left="113" w:right="113"/>
              <w:jc w:val="center"/>
              <w:rPr>
                <w:rFonts w:ascii="Verdana" w:hAnsi="Verdana" w:cs="Calibri"/>
                <w:color w:val="000000"/>
              </w:rPr>
            </w:pPr>
            <w:r w:rsidRPr="00C125DC">
              <w:rPr>
                <w:rFonts w:ascii="Verdana" w:hAnsi="Verdana" w:cs="Arial"/>
                <w:color w:val="000000"/>
              </w:rPr>
              <w:t>Riesgo Bajo</w:t>
            </w:r>
          </w:p>
        </w:tc>
        <w:tc>
          <w:tcPr>
            <w:tcW w:w="293" w:type="pct"/>
            <w:shd w:val="clear" w:color="auto" w:fill="auto"/>
            <w:vAlign w:val="center"/>
          </w:tcPr>
          <w:p w14:paraId="33E8A799"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No</w:t>
            </w:r>
          </w:p>
        </w:tc>
        <w:tc>
          <w:tcPr>
            <w:tcW w:w="705" w:type="pct"/>
            <w:shd w:val="clear" w:color="auto" w:fill="auto"/>
            <w:vAlign w:val="center"/>
          </w:tcPr>
          <w:p w14:paraId="7F725B31"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CONTRATISTA</w:t>
            </w:r>
          </w:p>
          <w:p w14:paraId="612152FF"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UNIDAD</w:t>
            </w:r>
          </w:p>
        </w:tc>
        <w:tc>
          <w:tcPr>
            <w:tcW w:w="887" w:type="pct"/>
            <w:shd w:val="clear" w:color="auto" w:fill="auto"/>
            <w:vAlign w:val="center"/>
          </w:tcPr>
          <w:p w14:paraId="5679E590" w14:textId="77777777" w:rsidR="00F93A9B" w:rsidRPr="00C125DC" w:rsidRDefault="00F93A9B" w:rsidP="00D274B9">
            <w:pPr>
              <w:jc w:val="both"/>
              <w:rPr>
                <w:rFonts w:ascii="Verdana" w:hAnsi="Verdana" w:cs="Calibri"/>
                <w:color w:val="000000"/>
              </w:rPr>
            </w:pPr>
            <w:r w:rsidRPr="00C125DC">
              <w:rPr>
                <w:rFonts w:ascii="Verdana" w:hAnsi="Verdana" w:cs="Calibri"/>
                <w:color w:val="000000"/>
              </w:rPr>
              <w:t>Permanente consulta y actualización normativa.</w:t>
            </w:r>
          </w:p>
        </w:tc>
        <w:tc>
          <w:tcPr>
            <w:tcW w:w="794" w:type="pct"/>
            <w:shd w:val="clear" w:color="auto" w:fill="auto"/>
            <w:vAlign w:val="center"/>
          </w:tcPr>
          <w:p w14:paraId="1D68B8DB" w14:textId="77777777" w:rsidR="00F93A9B" w:rsidRPr="00C125DC" w:rsidRDefault="00F93A9B" w:rsidP="00D274B9">
            <w:pPr>
              <w:jc w:val="center"/>
              <w:rPr>
                <w:rFonts w:ascii="Verdana" w:hAnsi="Verdana" w:cs="Calibri"/>
                <w:color w:val="000000"/>
              </w:rPr>
            </w:pPr>
            <w:r w:rsidRPr="00C125DC">
              <w:rPr>
                <w:rFonts w:ascii="Verdana" w:hAnsi="Verdana" w:cs="Calibri"/>
                <w:color w:val="000000"/>
              </w:rPr>
              <w:t>Permanente</w:t>
            </w:r>
          </w:p>
        </w:tc>
      </w:tr>
    </w:tbl>
    <w:p w14:paraId="6BEA2DFD" w14:textId="77777777" w:rsidR="00F93A9B" w:rsidRPr="00C125DC" w:rsidRDefault="00F93A9B" w:rsidP="00F93A9B">
      <w:pPr>
        <w:spacing w:after="0"/>
        <w:jc w:val="both"/>
        <w:rPr>
          <w:rFonts w:ascii="Verdana" w:hAnsi="Verdana"/>
        </w:rPr>
      </w:pPr>
    </w:p>
    <w:p w14:paraId="11F344EA" w14:textId="77777777" w:rsidR="00F93A9B" w:rsidRPr="00C125DC" w:rsidRDefault="00F93A9B" w:rsidP="00F93A9B">
      <w:pPr>
        <w:rPr>
          <w:rFonts w:ascii="Verdana" w:hAnsi="Verdana" w:cs="Arial"/>
          <w:b/>
        </w:rPr>
      </w:pPr>
      <w:r w:rsidRPr="00C125DC">
        <w:rPr>
          <w:rFonts w:ascii="Verdana" w:hAnsi="Verdana" w:cs="Arial"/>
          <w:b/>
        </w:rPr>
        <w:t>_______________________________________</w:t>
      </w:r>
    </w:p>
    <w:p w14:paraId="3CA77E2E" w14:textId="77777777" w:rsidR="00F93A9B" w:rsidRPr="00C125DC" w:rsidRDefault="00F93A9B" w:rsidP="00F93A9B">
      <w:pPr>
        <w:spacing w:after="0"/>
        <w:rPr>
          <w:rFonts w:ascii="Verdana" w:hAnsi="Verdana" w:cs="Arial"/>
          <w:b/>
          <w:highlight w:val="yellow"/>
        </w:rPr>
      </w:pPr>
      <w:r w:rsidRPr="00C125DC">
        <w:rPr>
          <w:rFonts w:ascii="Verdana" w:hAnsi="Verdana" w:cs="Arial"/>
          <w:b/>
          <w:highlight w:val="yellow"/>
        </w:rPr>
        <w:t>Xxxxxxxxxxxxxxxxxxxxxxxxxxxxxxxxxxxxxxxxxxxxxxxxxx</w:t>
      </w:r>
    </w:p>
    <w:p w14:paraId="6BC78B7A" w14:textId="20674F04" w:rsidR="00F93A9B" w:rsidRDefault="00F93A9B" w:rsidP="0097295D">
      <w:pPr>
        <w:spacing w:after="0"/>
        <w:rPr>
          <w:rFonts w:ascii="Verdana" w:hAnsi="Verdana" w:cs="Arial"/>
        </w:rPr>
      </w:pPr>
      <w:r w:rsidRPr="00C125DC">
        <w:rPr>
          <w:rFonts w:ascii="Verdana" w:hAnsi="Verdana" w:cs="Arial"/>
          <w:highlight w:val="yellow"/>
        </w:rPr>
        <w:t>xxxxxxxxxxxxx Grupo de xxxxxxxxxxxxxxxxxxxxxxxxx</w:t>
      </w:r>
    </w:p>
    <w:p w14:paraId="364F1D74" w14:textId="77777777" w:rsidR="0097295D" w:rsidRDefault="0097295D" w:rsidP="0097295D">
      <w:pPr>
        <w:spacing w:after="0"/>
        <w:rPr>
          <w:rFonts w:ascii="Verdana" w:hAnsi="Verdana" w:cs="Arial"/>
        </w:rPr>
      </w:pPr>
    </w:p>
    <w:p w14:paraId="1429AC2E" w14:textId="77777777" w:rsidR="0097295D" w:rsidRPr="0097295D" w:rsidRDefault="0097295D" w:rsidP="0097295D">
      <w:pPr>
        <w:spacing w:after="0"/>
        <w:rPr>
          <w:rFonts w:ascii="Verdana" w:hAnsi="Verdana" w:cs="Arial"/>
        </w:rPr>
      </w:pPr>
    </w:p>
    <w:p w14:paraId="613EA8F3" w14:textId="2B0A53E9" w:rsidR="00F93A9B" w:rsidRDefault="00F93A9B" w:rsidP="00F93A9B">
      <w:pPr>
        <w:rPr>
          <w:rFonts w:ascii="Verdana" w:hAnsi="Verdana" w:cs="Arial"/>
          <w:highlight w:val="yellow"/>
        </w:rPr>
      </w:pPr>
      <w:r w:rsidRPr="00C125DC">
        <w:rPr>
          <w:rFonts w:ascii="Verdana" w:hAnsi="Verdana" w:cs="Arial"/>
          <w:highlight w:val="yellow"/>
        </w:rPr>
        <w:t>Proyectó: xxxxxxxxxxxxxxxxxxxxxxx</w:t>
      </w:r>
    </w:p>
    <w:p w14:paraId="5168B844" w14:textId="77777777" w:rsidR="00042579" w:rsidRDefault="00042579" w:rsidP="00042579">
      <w:pPr>
        <w:tabs>
          <w:tab w:val="left" w:pos="2035"/>
        </w:tabs>
        <w:spacing w:after="0"/>
        <w:ind w:left="360"/>
        <w:jc w:val="both"/>
        <w:rPr>
          <w:rFonts w:ascii="Verdana" w:hAnsi="Verdana" w:cs="Arial"/>
          <w:b/>
          <w:bCs/>
          <w:sz w:val="20"/>
          <w:szCs w:val="20"/>
          <w:lang w:val="es-CO" w:eastAsia="es-CO"/>
        </w:rPr>
      </w:pPr>
    </w:p>
    <w:p w14:paraId="6A21C3A6" w14:textId="2C5B9B7C" w:rsidR="00042579" w:rsidRPr="00DF550B" w:rsidRDefault="00042579" w:rsidP="00042579">
      <w:pPr>
        <w:tabs>
          <w:tab w:val="left" w:pos="2035"/>
        </w:tabs>
        <w:spacing w:after="0"/>
        <w:ind w:left="360"/>
        <w:jc w:val="both"/>
        <w:rPr>
          <w:rFonts w:ascii="Verdana" w:hAnsi="Verdana" w:cs="Arial"/>
          <w:bCs/>
          <w:color w:val="FF0000"/>
          <w:sz w:val="20"/>
          <w:szCs w:val="20"/>
          <w:lang w:val="es-CO" w:eastAsia="es-CO"/>
        </w:rPr>
      </w:pPr>
      <w:r w:rsidRPr="00DF550B">
        <w:rPr>
          <w:rFonts w:ascii="Verdana" w:hAnsi="Verdana" w:cs="Arial"/>
          <w:b/>
          <w:bCs/>
          <w:sz w:val="20"/>
          <w:szCs w:val="20"/>
          <w:lang w:val="es-CO" w:eastAsia="es-CO"/>
        </w:rPr>
        <w:t xml:space="preserve">CONTROL DE CAMBIOS </w:t>
      </w:r>
    </w:p>
    <w:p w14:paraId="125ED27A" w14:textId="77777777" w:rsidR="00FA1EED" w:rsidRDefault="00FA1EED" w:rsidP="00FA1EED">
      <w:pPr>
        <w:pStyle w:val="Sangradetextonormal"/>
        <w:spacing w:after="0"/>
        <w:ind w:left="0" w:right="-29"/>
        <w:rPr>
          <w:rFonts w:ascii="Verdana" w:hAnsi="Verdana" w:cs="Arial"/>
          <w:b/>
          <w:sz w:val="20"/>
          <w:szCs w:val="20"/>
        </w:rPr>
      </w:pPr>
    </w:p>
    <w:tbl>
      <w:tblPr>
        <w:tblW w:w="8978" w:type="dxa"/>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6"/>
        <w:gridCol w:w="1573"/>
        <w:gridCol w:w="6379"/>
      </w:tblGrid>
      <w:tr w:rsidR="00FA1EED" w14:paraId="168CB7DA" w14:textId="77777777" w:rsidTr="0097295D">
        <w:trPr>
          <w:trHeight w:val="288"/>
        </w:trPr>
        <w:tc>
          <w:tcPr>
            <w:tcW w:w="1026" w:type="dxa"/>
            <w:shd w:val="clear" w:color="auto" w:fill="3366CC"/>
            <w:vAlign w:val="center"/>
          </w:tcPr>
          <w:p w14:paraId="5ABD5D2C" w14:textId="77777777" w:rsidR="00FA1EED" w:rsidRPr="001409C9" w:rsidRDefault="00FA1EED" w:rsidP="00FB4A38">
            <w:pPr>
              <w:pStyle w:val="TableParagraph"/>
              <w:jc w:val="center"/>
              <w:rPr>
                <w:b/>
                <w:sz w:val="20"/>
              </w:rPr>
            </w:pPr>
            <w:r w:rsidRPr="001409C9">
              <w:rPr>
                <w:b/>
                <w:color w:val="FFFFFF"/>
                <w:sz w:val="20"/>
              </w:rPr>
              <w:t>Versión</w:t>
            </w:r>
          </w:p>
        </w:tc>
        <w:tc>
          <w:tcPr>
            <w:tcW w:w="1573" w:type="dxa"/>
            <w:shd w:val="clear" w:color="auto" w:fill="3366CC"/>
            <w:vAlign w:val="center"/>
          </w:tcPr>
          <w:p w14:paraId="2DAC4C6F" w14:textId="65FC0844" w:rsidR="00FA1EED" w:rsidRPr="001409C9" w:rsidRDefault="00FA1EED" w:rsidP="00FB4A38">
            <w:pPr>
              <w:pStyle w:val="TableParagraph"/>
              <w:jc w:val="center"/>
              <w:rPr>
                <w:b/>
                <w:sz w:val="20"/>
              </w:rPr>
            </w:pPr>
            <w:r w:rsidRPr="001409C9">
              <w:rPr>
                <w:b/>
                <w:color w:val="FFFFFF"/>
                <w:sz w:val="20"/>
              </w:rPr>
              <w:t>Fecha</w:t>
            </w:r>
          </w:p>
        </w:tc>
        <w:tc>
          <w:tcPr>
            <w:tcW w:w="6379" w:type="dxa"/>
            <w:shd w:val="clear" w:color="auto" w:fill="3366CC"/>
            <w:vAlign w:val="center"/>
          </w:tcPr>
          <w:p w14:paraId="45FD03EF" w14:textId="77777777" w:rsidR="00FA1EED" w:rsidRPr="001409C9" w:rsidRDefault="00FA1EED" w:rsidP="00FB4A38">
            <w:pPr>
              <w:pStyle w:val="TableParagraph"/>
              <w:jc w:val="center"/>
              <w:rPr>
                <w:b/>
                <w:sz w:val="20"/>
              </w:rPr>
            </w:pPr>
            <w:r w:rsidRPr="001409C9">
              <w:rPr>
                <w:b/>
                <w:color w:val="FFFFFF"/>
                <w:sz w:val="20"/>
              </w:rPr>
              <w:t>Descripción de la modificación</w:t>
            </w:r>
          </w:p>
        </w:tc>
      </w:tr>
      <w:tr w:rsidR="00FA1EED" w14:paraId="411B9B26" w14:textId="77777777" w:rsidTr="0097295D">
        <w:trPr>
          <w:trHeight w:val="287"/>
        </w:trPr>
        <w:tc>
          <w:tcPr>
            <w:tcW w:w="1026" w:type="dxa"/>
            <w:shd w:val="clear" w:color="auto" w:fill="auto"/>
          </w:tcPr>
          <w:p w14:paraId="2F75D95F" w14:textId="16F7B4C5" w:rsidR="00FA1EED" w:rsidRPr="00E436A8" w:rsidRDefault="00F93A9B" w:rsidP="00335495">
            <w:pPr>
              <w:pStyle w:val="TableParagraph"/>
              <w:spacing w:before="114"/>
              <w:ind w:left="11"/>
              <w:jc w:val="center"/>
              <w:rPr>
                <w:sz w:val="20"/>
              </w:rPr>
            </w:pPr>
            <w:r w:rsidRPr="00E436A8">
              <w:rPr>
                <w:sz w:val="20"/>
              </w:rPr>
              <w:t>01</w:t>
            </w:r>
          </w:p>
        </w:tc>
        <w:tc>
          <w:tcPr>
            <w:tcW w:w="1573" w:type="dxa"/>
            <w:shd w:val="clear" w:color="auto" w:fill="auto"/>
          </w:tcPr>
          <w:p w14:paraId="5720EDAC" w14:textId="52E79DF5" w:rsidR="00FA1EED" w:rsidRPr="00E436A8" w:rsidRDefault="00E436A8" w:rsidP="00335495">
            <w:pPr>
              <w:pStyle w:val="TableParagraph"/>
              <w:spacing w:before="114"/>
              <w:ind w:left="110"/>
              <w:jc w:val="center"/>
              <w:rPr>
                <w:sz w:val="20"/>
              </w:rPr>
            </w:pPr>
            <w:r w:rsidRPr="00E436A8">
              <w:rPr>
                <w:sz w:val="20"/>
              </w:rPr>
              <w:t>23/10/2018</w:t>
            </w:r>
          </w:p>
        </w:tc>
        <w:tc>
          <w:tcPr>
            <w:tcW w:w="6379" w:type="dxa"/>
            <w:shd w:val="clear" w:color="auto" w:fill="auto"/>
          </w:tcPr>
          <w:p w14:paraId="254AC95C" w14:textId="12B5DD15" w:rsidR="00FA1EED" w:rsidRPr="00E436A8" w:rsidRDefault="00F93A9B" w:rsidP="00335495">
            <w:pPr>
              <w:pStyle w:val="TableParagraph"/>
              <w:spacing w:before="114"/>
              <w:ind w:left="113"/>
              <w:rPr>
                <w:sz w:val="20"/>
              </w:rPr>
            </w:pPr>
            <w:r w:rsidRPr="00E436A8">
              <w:rPr>
                <w:sz w:val="20"/>
              </w:rPr>
              <w:t>Creación documento</w:t>
            </w:r>
          </w:p>
        </w:tc>
      </w:tr>
      <w:tr w:rsidR="00FA1EED" w14:paraId="528868D2" w14:textId="77777777" w:rsidTr="0097295D">
        <w:trPr>
          <w:trHeight w:val="398"/>
        </w:trPr>
        <w:tc>
          <w:tcPr>
            <w:tcW w:w="1026" w:type="dxa"/>
            <w:shd w:val="clear" w:color="auto" w:fill="auto"/>
            <w:vAlign w:val="center"/>
          </w:tcPr>
          <w:p w14:paraId="5B1BDAA4" w14:textId="23EAA13D" w:rsidR="00FA1EED" w:rsidRPr="001409C9" w:rsidRDefault="00F93A9B" w:rsidP="00335495">
            <w:pPr>
              <w:pStyle w:val="TableParagraph"/>
              <w:spacing w:line="208" w:lineRule="exact"/>
              <w:ind w:left="11"/>
              <w:jc w:val="center"/>
              <w:rPr>
                <w:sz w:val="20"/>
              </w:rPr>
            </w:pPr>
            <w:r>
              <w:rPr>
                <w:sz w:val="20"/>
              </w:rPr>
              <w:t>02</w:t>
            </w:r>
          </w:p>
        </w:tc>
        <w:tc>
          <w:tcPr>
            <w:tcW w:w="1573" w:type="dxa"/>
            <w:shd w:val="clear" w:color="auto" w:fill="auto"/>
            <w:vAlign w:val="center"/>
          </w:tcPr>
          <w:p w14:paraId="569FBD9D" w14:textId="6614B4D2" w:rsidR="00FA1EED" w:rsidRPr="001409C9" w:rsidRDefault="00F93A9B" w:rsidP="00335495">
            <w:pPr>
              <w:pStyle w:val="TableParagraph"/>
              <w:spacing w:line="208" w:lineRule="exact"/>
              <w:ind w:left="110"/>
              <w:jc w:val="center"/>
              <w:rPr>
                <w:sz w:val="20"/>
              </w:rPr>
            </w:pPr>
            <w:r>
              <w:rPr>
                <w:sz w:val="20"/>
              </w:rPr>
              <w:t>27/11/2018</w:t>
            </w:r>
          </w:p>
        </w:tc>
        <w:tc>
          <w:tcPr>
            <w:tcW w:w="6379" w:type="dxa"/>
            <w:shd w:val="clear" w:color="auto" w:fill="auto"/>
            <w:vAlign w:val="center"/>
          </w:tcPr>
          <w:p w14:paraId="493A096D" w14:textId="6BE8C194" w:rsidR="00FA1EED" w:rsidRPr="001409C9" w:rsidRDefault="00F93A9B" w:rsidP="00335495">
            <w:pPr>
              <w:pStyle w:val="TableParagraph"/>
              <w:spacing w:line="169" w:lineRule="exact"/>
              <w:ind w:left="113"/>
              <w:jc w:val="both"/>
              <w:rPr>
                <w:sz w:val="20"/>
              </w:rPr>
            </w:pPr>
            <w:r>
              <w:rPr>
                <w:sz w:val="20"/>
              </w:rPr>
              <w:t>Actualización enlaces</w:t>
            </w:r>
          </w:p>
        </w:tc>
      </w:tr>
      <w:tr w:rsidR="00F93A9B" w14:paraId="65525864" w14:textId="77777777" w:rsidTr="0097295D">
        <w:trPr>
          <w:trHeight w:val="398"/>
        </w:trPr>
        <w:tc>
          <w:tcPr>
            <w:tcW w:w="1026" w:type="dxa"/>
            <w:shd w:val="clear" w:color="auto" w:fill="auto"/>
            <w:vAlign w:val="center"/>
          </w:tcPr>
          <w:p w14:paraId="247B5AFA" w14:textId="3A3DD362" w:rsidR="00F93A9B" w:rsidRPr="0097295D" w:rsidRDefault="00F93A9B" w:rsidP="00335495">
            <w:pPr>
              <w:pStyle w:val="TableParagraph"/>
              <w:spacing w:line="208" w:lineRule="exact"/>
              <w:ind w:left="11"/>
              <w:jc w:val="center"/>
              <w:rPr>
                <w:sz w:val="20"/>
              </w:rPr>
            </w:pPr>
            <w:r w:rsidRPr="0097295D">
              <w:rPr>
                <w:sz w:val="20"/>
              </w:rPr>
              <w:t>03</w:t>
            </w:r>
          </w:p>
        </w:tc>
        <w:tc>
          <w:tcPr>
            <w:tcW w:w="1573" w:type="dxa"/>
            <w:shd w:val="clear" w:color="auto" w:fill="auto"/>
            <w:vAlign w:val="center"/>
          </w:tcPr>
          <w:p w14:paraId="2B5DDF25" w14:textId="3D6877B4" w:rsidR="00F93A9B" w:rsidRPr="0097295D" w:rsidRDefault="00EE3DC4" w:rsidP="00335495">
            <w:pPr>
              <w:pStyle w:val="TableParagraph"/>
              <w:spacing w:line="208" w:lineRule="exact"/>
              <w:ind w:left="110"/>
              <w:jc w:val="center"/>
              <w:rPr>
                <w:sz w:val="20"/>
              </w:rPr>
            </w:pPr>
            <w:r>
              <w:rPr>
                <w:sz w:val="20"/>
              </w:rPr>
              <w:t>15/04/2019</w:t>
            </w:r>
            <w:bookmarkStart w:id="4" w:name="_GoBack"/>
            <w:bookmarkEnd w:id="4"/>
          </w:p>
        </w:tc>
        <w:tc>
          <w:tcPr>
            <w:tcW w:w="6379" w:type="dxa"/>
            <w:shd w:val="clear" w:color="auto" w:fill="auto"/>
            <w:vAlign w:val="center"/>
          </w:tcPr>
          <w:p w14:paraId="4B465C5E" w14:textId="7A56D988" w:rsidR="00F93A9B" w:rsidRPr="001409C9" w:rsidRDefault="00F93A9B" w:rsidP="00335495">
            <w:pPr>
              <w:pStyle w:val="TableParagraph"/>
              <w:spacing w:line="169" w:lineRule="exact"/>
              <w:ind w:left="113"/>
              <w:jc w:val="both"/>
              <w:rPr>
                <w:sz w:val="20"/>
              </w:rPr>
            </w:pPr>
            <w:r>
              <w:rPr>
                <w:sz w:val="20"/>
              </w:rPr>
              <w:t xml:space="preserve">Actualización formato </w:t>
            </w:r>
          </w:p>
        </w:tc>
      </w:tr>
    </w:tbl>
    <w:p w14:paraId="562A3267" w14:textId="77777777" w:rsidR="00FA1EED" w:rsidRPr="002750D1" w:rsidRDefault="00FA1EED" w:rsidP="00FA1EED">
      <w:pPr>
        <w:pStyle w:val="Sangradetextonormal"/>
        <w:spacing w:after="0"/>
        <w:ind w:left="0" w:right="-29"/>
        <w:rPr>
          <w:rFonts w:ascii="Verdana" w:hAnsi="Verdana" w:cs="Arial"/>
          <w:b/>
          <w:sz w:val="20"/>
          <w:szCs w:val="20"/>
        </w:rPr>
      </w:pPr>
    </w:p>
    <w:p w14:paraId="2BDC8BC3" w14:textId="77777777" w:rsidR="009E22F1" w:rsidRDefault="009E22F1" w:rsidP="005174B1">
      <w:pPr>
        <w:pStyle w:val="Prrafodelista"/>
        <w:ind w:left="-142"/>
        <w:jc w:val="center"/>
      </w:pPr>
    </w:p>
    <w:sectPr w:rsidR="009E22F1" w:rsidSect="0022123A">
      <w:headerReference w:type="even" r:id="rId12"/>
      <w:headerReference w:type="default" r:id="rId13"/>
      <w:footerReference w:type="default" r:id="rId14"/>
      <w:headerReference w:type="first" r:id="rId15"/>
      <w:pgSz w:w="12240" w:h="15840"/>
      <w:pgMar w:top="1227" w:right="1418" w:bottom="1418" w:left="1418" w:header="0" w:footer="1"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E46631" w16cid:durableId="2027D1E6"/>
  <w16cid:commentId w16cid:paraId="6BFF42DF" w16cid:durableId="2030C4CF"/>
  <w16cid:commentId w16cid:paraId="44313F91" w16cid:durableId="2027D247"/>
  <w16cid:commentId w16cid:paraId="7A07DF54" w16cid:durableId="2030C44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0A9FBD" w14:textId="77777777" w:rsidR="00292FFB" w:rsidRDefault="00292FFB">
      <w:pPr>
        <w:spacing w:after="0"/>
      </w:pPr>
      <w:r>
        <w:separator/>
      </w:r>
    </w:p>
  </w:endnote>
  <w:endnote w:type="continuationSeparator" w:id="0">
    <w:p w14:paraId="4547C5C7" w14:textId="77777777" w:rsidR="00292FFB" w:rsidRDefault="00292F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1DE2E" w14:textId="212E957B" w:rsidR="00844B2A" w:rsidRDefault="00844B2A">
    <w:pPr>
      <w:pStyle w:val="Piedepgina"/>
    </w:pPr>
    <w:r>
      <w:tab/>
    </w:r>
    <w:r>
      <w:tab/>
      <w:t>710.14.15-34  V1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8D34FA" w14:textId="77777777" w:rsidR="00292FFB" w:rsidRDefault="00292FFB">
      <w:pPr>
        <w:spacing w:after="0"/>
      </w:pPr>
      <w:r>
        <w:separator/>
      </w:r>
    </w:p>
  </w:footnote>
  <w:footnote w:type="continuationSeparator" w:id="0">
    <w:p w14:paraId="722A4228" w14:textId="77777777" w:rsidR="00292FFB" w:rsidRDefault="00292FFB">
      <w:pPr>
        <w:spacing w:after="0"/>
      </w:pPr>
      <w:r>
        <w:continuationSeparator/>
      </w:r>
    </w:p>
  </w:footnote>
  <w:footnote w:id="1">
    <w:p w14:paraId="7D912EBF" w14:textId="77777777" w:rsidR="00F93A9B" w:rsidRDefault="00F93A9B" w:rsidP="00F93A9B">
      <w:pPr>
        <w:pStyle w:val="Textonotapie"/>
      </w:pPr>
      <w:r>
        <w:rPr>
          <w:rStyle w:val="Refdenotaalpie"/>
        </w:rPr>
        <w:footnoteRef/>
      </w:r>
      <w:r>
        <w:t xml:space="preserve"> </w:t>
      </w:r>
      <w:bookmarkStart w:id="1" w:name="_Hlk531081778"/>
      <w:r>
        <w:t xml:space="preserve">DANE, </w:t>
      </w:r>
      <w:r w:rsidRPr="00950296">
        <w:t>Boletín Técnico</w:t>
      </w:r>
      <w:r>
        <w:t xml:space="preserve"> del 13 de noviembre de 2018,</w:t>
      </w:r>
      <w:r w:rsidRPr="00950296">
        <w:t xml:space="preserve"> </w:t>
      </w:r>
      <w:r>
        <w:t>Encuesta</w:t>
      </w:r>
      <w:r w:rsidRPr="00950296">
        <w:t xml:space="preserve"> </w:t>
      </w:r>
      <w:r>
        <w:t>Mensual de</w:t>
      </w:r>
      <w:r w:rsidRPr="00950296">
        <w:t xml:space="preserve"> S</w:t>
      </w:r>
      <w:r>
        <w:t>ervicios -EMS</w:t>
      </w:r>
      <w:bookmarkEnd w:id="1"/>
    </w:p>
  </w:footnote>
  <w:footnote w:id="2">
    <w:p w14:paraId="45BB499A" w14:textId="77777777" w:rsidR="00F93A9B" w:rsidRDefault="00F93A9B" w:rsidP="00F93A9B">
      <w:pPr>
        <w:pStyle w:val="Textonotapie"/>
      </w:pPr>
      <w:r>
        <w:rPr>
          <w:rStyle w:val="Refdenotaalpie"/>
        </w:rPr>
        <w:footnoteRef/>
      </w:r>
      <w:r>
        <w:t xml:space="preserve"> Ibídem</w:t>
      </w:r>
    </w:p>
  </w:footnote>
  <w:footnote w:id="3">
    <w:p w14:paraId="3D03684B" w14:textId="77777777" w:rsidR="00F93A9B" w:rsidRDefault="00F93A9B" w:rsidP="00F93A9B">
      <w:pPr>
        <w:pStyle w:val="Textonotapie"/>
      </w:pPr>
      <w:bookmarkStart w:id="3" w:name="_Hlk531084221"/>
      <w:r>
        <w:rPr>
          <w:rStyle w:val="Refdenotaalpie"/>
        </w:rPr>
        <w:footnoteRef/>
      </w:r>
      <w:r>
        <w:t xml:space="preserve"> Ibídem</w:t>
      </w:r>
      <w:bookmarkEnd w:id="3"/>
    </w:p>
  </w:footnote>
  <w:footnote w:id="4">
    <w:p w14:paraId="46C4ECCC" w14:textId="77777777" w:rsidR="00F93A9B" w:rsidRDefault="00F93A9B" w:rsidP="00F93A9B">
      <w:pPr>
        <w:pStyle w:val="Textonotapie"/>
        <w:jc w:val="both"/>
      </w:pPr>
      <w:r>
        <w:rPr>
          <w:rStyle w:val="Refdenotaalpie"/>
        </w:rPr>
        <w:footnoteRef/>
      </w:r>
      <w:r>
        <w:t xml:space="preserve"> </w:t>
      </w:r>
      <w:hyperlink r:id="rId1" w:history="1">
        <w:r w:rsidRPr="004504F1">
          <w:rPr>
            <w:rStyle w:val="Hipervnculo"/>
            <w:rFonts w:cs="Arial"/>
          </w:rPr>
          <w:t>https://snies.mineducacion.gov.co/consultasnies/programa#</w:t>
        </w:r>
      </w:hyperlink>
      <w:r>
        <w:rPr>
          <w:rFonts w:cs="Arial"/>
          <w:color w:val="000000"/>
        </w:rPr>
        <w:t xml:space="preserve"> ; </w:t>
      </w:r>
    </w:p>
    <w:p w14:paraId="0BBD2900" w14:textId="77777777" w:rsidR="00F93A9B" w:rsidRPr="00587138" w:rsidRDefault="00EE3DC4" w:rsidP="00F93A9B">
      <w:pPr>
        <w:pStyle w:val="Textonotapie"/>
        <w:jc w:val="both"/>
        <w:rPr>
          <w:rFonts w:cs="Arial"/>
          <w:color w:val="000000"/>
        </w:rPr>
      </w:pPr>
      <w:hyperlink r:id="rId2" w:history="1">
        <w:r w:rsidR="00F93A9B" w:rsidRPr="004504F1">
          <w:rPr>
            <w:rStyle w:val="Hipervnculo"/>
            <w:rFonts w:cs="Arial"/>
          </w:rPr>
          <w:t>https://www.graduadoscolombia.edu.co/html/1732/articles-195072_perfil_2010</w:t>
        </w:r>
      </w:hyperlink>
      <w:r w:rsidR="00F93A9B">
        <w:rPr>
          <w:rFonts w:cs="Arial"/>
          <w:color w:val="000000"/>
        </w:rPr>
        <w:t xml:space="preserve">, páginas 7 a la 9 </w:t>
      </w:r>
      <w:r w:rsidR="00F93A9B" w:rsidRPr="00E47BC6">
        <w:rPr>
          <w:rFonts w:cs="Arial"/>
          <w:color w:val="000000"/>
        </w:rPr>
        <w:t>.pdf</w:t>
      </w:r>
      <w:r w:rsidR="00F93A9B">
        <w:rPr>
          <w:rFonts w:cs="Arial"/>
          <w:color w:val="000000"/>
        </w:rPr>
        <w:t xml:space="preserve">;  </w:t>
      </w:r>
      <w:r w:rsidR="00F93A9B" w:rsidRPr="00587138">
        <w:t>Para la labor de identificación de estas carreras fue consultado el “I</w:t>
      </w:r>
      <w:r w:rsidR="00F93A9B" w:rsidRPr="00587138">
        <w:rPr>
          <w:rFonts w:cs="Arial"/>
          <w:color w:val="000000"/>
        </w:rPr>
        <w:t xml:space="preserve">nforme consolidado sobre el perfil académico y las condiciones de empleabilidad de los graduados de educación superior por áreas de conocimiento” del Ministerio de Educación Nacional. </w:t>
      </w:r>
    </w:p>
    <w:p w14:paraId="72DAA523" w14:textId="77777777" w:rsidR="00F93A9B" w:rsidRPr="008D4BEF" w:rsidRDefault="00F93A9B" w:rsidP="00F93A9B">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E0EA8" w14:textId="77777777" w:rsidR="00E72035" w:rsidRDefault="003F0155">
    <w:pPr>
      <w:pStyle w:val="Encabezado"/>
    </w:pPr>
    <w:r>
      <w:rPr>
        <w:noProof/>
        <w:lang w:val="es-ES" w:eastAsia="es-ES"/>
      </w:rPr>
      <w:drawing>
        <wp:anchor distT="0" distB="0" distL="114300" distR="114300" simplePos="0" relativeHeight="251658752" behindDoc="1" locked="0" layoutInCell="1" allowOverlap="1" wp14:anchorId="5EDC84D5" wp14:editId="4CE0BC11">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6270763"/>
      <w:docPartObj>
        <w:docPartGallery w:val="Watermarks"/>
        <w:docPartUnique/>
      </w:docPartObj>
    </w:sdtPr>
    <w:sdtEndPr/>
    <w:sdtContent>
      <w:p w14:paraId="04FFA6EF" w14:textId="77777777" w:rsidR="00B91F95" w:rsidRDefault="00313355" w:rsidP="000F539E">
        <w:pPr>
          <w:pStyle w:val="Encabezado"/>
          <w:jc w:val="center"/>
        </w:pPr>
        <w:r>
          <w:rPr>
            <w:rFonts w:ascii="Verdana" w:hAnsi="Verdana" w:cs="Arial"/>
            <w:b/>
            <w:noProof/>
            <w:color w:val="FFFFFF"/>
            <w:sz w:val="18"/>
            <w:szCs w:val="18"/>
            <w:lang w:val="es-ES" w:eastAsia="es-ES"/>
          </w:rPr>
          <w:drawing>
            <wp:anchor distT="0" distB="0" distL="114300" distR="114300" simplePos="0" relativeHeight="251660287" behindDoc="0" locked="1" layoutInCell="1" allowOverlap="0" wp14:anchorId="649BB190" wp14:editId="33BB8F76">
              <wp:simplePos x="0" y="0"/>
              <wp:positionH relativeFrom="margin">
                <wp:posOffset>-567055</wp:posOffset>
              </wp:positionH>
              <wp:positionV relativeFrom="paragraph">
                <wp:posOffset>476250</wp:posOffset>
              </wp:positionV>
              <wp:extent cx="2199005" cy="370205"/>
              <wp:effectExtent l="0" t="0" r="0" b="0"/>
              <wp:wrapNone/>
              <wp:docPr id="4" name="Imagen 4" descr="LOGO UNIDAD COLO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IDAD COLOR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9005" cy="37020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tbl>
    <w:tblPr>
      <w:tblW w:w="1117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5417"/>
      <w:gridCol w:w="2155"/>
    </w:tblGrid>
    <w:tr w:rsidR="008B0DA8" w:rsidRPr="00CD4AF9" w14:paraId="4AFFAA09" w14:textId="77777777" w:rsidTr="009B525F">
      <w:trPr>
        <w:trHeight w:val="550"/>
      </w:trPr>
      <w:tc>
        <w:tcPr>
          <w:tcW w:w="3600" w:type="dxa"/>
          <w:vMerge w:val="restart"/>
          <w:shd w:val="clear" w:color="auto" w:fill="auto"/>
          <w:vAlign w:val="center"/>
        </w:tcPr>
        <w:p w14:paraId="5EB3D06D" w14:textId="77777777" w:rsidR="008B0DA8" w:rsidRPr="00CD4AF9" w:rsidRDefault="008B0DA8" w:rsidP="009C2EBF">
          <w:pPr>
            <w:widowControl w:val="0"/>
            <w:tabs>
              <w:tab w:val="center" w:pos="1920"/>
              <w:tab w:val="left" w:pos="3045"/>
            </w:tabs>
            <w:jc w:val="center"/>
            <w:rPr>
              <w:rFonts w:ascii="Verdana" w:hAnsi="Verdana" w:cs="Arial"/>
              <w:b/>
              <w:color w:val="FFFFFF"/>
              <w:sz w:val="18"/>
              <w:szCs w:val="18"/>
            </w:rPr>
          </w:pPr>
        </w:p>
      </w:tc>
      <w:tc>
        <w:tcPr>
          <w:tcW w:w="5417" w:type="dxa"/>
          <w:shd w:val="clear" w:color="auto" w:fill="3366CC"/>
          <w:vAlign w:val="center"/>
        </w:tcPr>
        <w:p w14:paraId="334FC8E1" w14:textId="4CD9FE71" w:rsidR="008B0DA8" w:rsidRPr="00CD4AF9" w:rsidRDefault="00F93A9B" w:rsidP="009C2EBF">
          <w:pPr>
            <w:widowControl w:val="0"/>
            <w:spacing w:after="0"/>
            <w:jc w:val="center"/>
            <w:rPr>
              <w:rFonts w:ascii="Verdana" w:hAnsi="Verdana"/>
            </w:rPr>
          </w:pPr>
          <w:r w:rsidRPr="00F93A9B">
            <w:rPr>
              <w:rFonts w:ascii="Arial" w:hAnsi="Arial" w:cs="Arial"/>
              <w:b/>
              <w:color w:val="FFFFFF" w:themeColor="background1"/>
              <w:sz w:val="18"/>
              <w:szCs w:val="18"/>
            </w:rPr>
            <w:t>FORMATO ANÁLISIS DEL SECTOR PARA LOS CONTRATOS DE PRESTACIÓN DE SERVICIOS PROFESIONALES Y APOYO A LA GESTION</w:t>
          </w:r>
        </w:p>
      </w:tc>
      <w:tc>
        <w:tcPr>
          <w:tcW w:w="2155" w:type="dxa"/>
          <w:shd w:val="clear" w:color="auto" w:fill="auto"/>
          <w:vAlign w:val="center"/>
        </w:tcPr>
        <w:p w14:paraId="16DA2D11" w14:textId="4A81FA20" w:rsidR="008B0DA8" w:rsidRPr="00CD4AF9" w:rsidRDefault="008B0DA8" w:rsidP="00FB4A38">
          <w:pPr>
            <w:widowControl w:val="0"/>
            <w:spacing w:after="0"/>
            <w:rPr>
              <w:rFonts w:ascii="Verdana" w:hAnsi="Verdana" w:cs="Arial"/>
              <w:sz w:val="16"/>
              <w:szCs w:val="16"/>
            </w:rPr>
          </w:pPr>
          <w:r w:rsidRPr="00CD4AF9">
            <w:rPr>
              <w:rFonts w:ascii="Verdana" w:hAnsi="Verdana" w:cs="Arial"/>
              <w:sz w:val="16"/>
              <w:szCs w:val="16"/>
            </w:rPr>
            <w:t>Código:</w:t>
          </w:r>
          <w:r w:rsidR="00F93A9B">
            <w:rPr>
              <w:rFonts w:ascii="Verdana" w:hAnsi="Verdana" w:cs="Arial"/>
              <w:sz w:val="16"/>
              <w:szCs w:val="16"/>
            </w:rPr>
            <w:t xml:space="preserve"> </w:t>
          </w:r>
          <w:r w:rsidR="00F93A9B" w:rsidRPr="00F93A9B">
            <w:rPr>
              <w:rFonts w:ascii="Verdana" w:hAnsi="Verdana" w:cs="Arial"/>
              <w:sz w:val="16"/>
              <w:szCs w:val="16"/>
            </w:rPr>
            <w:t>760,10,15-47</w:t>
          </w:r>
        </w:p>
      </w:tc>
    </w:tr>
    <w:tr w:rsidR="008B0DA8" w:rsidRPr="00CD4AF9" w14:paraId="438E4DA5" w14:textId="77777777" w:rsidTr="009B525F">
      <w:trPr>
        <w:trHeight w:val="462"/>
      </w:trPr>
      <w:tc>
        <w:tcPr>
          <w:tcW w:w="3600" w:type="dxa"/>
          <w:vMerge/>
          <w:shd w:val="clear" w:color="auto" w:fill="auto"/>
        </w:tcPr>
        <w:p w14:paraId="4D2AF256" w14:textId="77777777" w:rsidR="008B0DA8" w:rsidRPr="00CD4AF9" w:rsidRDefault="008B0DA8" w:rsidP="008B0DA8">
          <w:pPr>
            <w:pStyle w:val="Encabezado"/>
            <w:widowControl w:val="0"/>
            <w:rPr>
              <w:rFonts w:ascii="Verdana" w:hAnsi="Verdana"/>
              <w:sz w:val="18"/>
              <w:szCs w:val="18"/>
            </w:rPr>
          </w:pPr>
        </w:p>
      </w:tc>
      <w:tc>
        <w:tcPr>
          <w:tcW w:w="5417" w:type="dxa"/>
          <w:shd w:val="clear" w:color="auto" w:fill="auto"/>
          <w:vAlign w:val="center"/>
        </w:tcPr>
        <w:p w14:paraId="039FA9A2" w14:textId="238AAA8B" w:rsidR="008B0DA8" w:rsidRPr="00CD4AF9" w:rsidRDefault="008B0DA8" w:rsidP="009C2EBF">
          <w:pPr>
            <w:pStyle w:val="Encabezado"/>
            <w:widowControl w:val="0"/>
            <w:jc w:val="center"/>
            <w:rPr>
              <w:rFonts w:ascii="Verdana" w:hAnsi="Verdana"/>
              <w:sz w:val="18"/>
              <w:szCs w:val="18"/>
            </w:rPr>
          </w:pPr>
          <w:r>
            <w:rPr>
              <w:rFonts w:ascii="Verdana" w:hAnsi="Verdana"/>
              <w:sz w:val="18"/>
              <w:szCs w:val="18"/>
            </w:rPr>
            <w:t>PROCESO</w:t>
          </w:r>
          <w:r w:rsidR="00F93A9B">
            <w:rPr>
              <w:rFonts w:ascii="Verdana" w:hAnsi="Verdana"/>
              <w:sz w:val="18"/>
              <w:szCs w:val="18"/>
            </w:rPr>
            <w:t xml:space="preserve"> </w:t>
          </w:r>
          <w:r w:rsidR="00F93A9B" w:rsidRPr="00F93A9B">
            <w:rPr>
              <w:rFonts w:ascii="Verdana" w:hAnsi="Verdana"/>
              <w:sz w:val="18"/>
              <w:szCs w:val="18"/>
            </w:rPr>
            <w:t>GESTION CONTRACTAUL</w:t>
          </w:r>
        </w:p>
      </w:tc>
      <w:tc>
        <w:tcPr>
          <w:tcW w:w="2155" w:type="dxa"/>
          <w:shd w:val="clear" w:color="auto" w:fill="auto"/>
          <w:vAlign w:val="center"/>
        </w:tcPr>
        <w:p w14:paraId="1F3B5DE8" w14:textId="593C3F42" w:rsidR="008B0DA8" w:rsidRPr="00CD4AF9" w:rsidRDefault="008B0DA8" w:rsidP="00444629">
          <w:pPr>
            <w:widowControl w:val="0"/>
            <w:spacing w:after="0"/>
            <w:rPr>
              <w:rFonts w:ascii="Verdana" w:hAnsi="Verdana" w:cs="Arial"/>
              <w:sz w:val="16"/>
              <w:szCs w:val="16"/>
            </w:rPr>
          </w:pPr>
          <w:r w:rsidRPr="00CD4AF9">
            <w:rPr>
              <w:rFonts w:ascii="Verdana" w:hAnsi="Verdana" w:cs="Arial"/>
              <w:sz w:val="16"/>
              <w:szCs w:val="16"/>
            </w:rPr>
            <w:t>Versión:</w:t>
          </w:r>
          <w:r w:rsidR="00F93A9B">
            <w:rPr>
              <w:rFonts w:ascii="Verdana" w:hAnsi="Verdana" w:cs="Arial"/>
              <w:sz w:val="16"/>
              <w:szCs w:val="16"/>
            </w:rPr>
            <w:t xml:space="preserve"> </w:t>
          </w:r>
          <w:r w:rsidR="00F93A9B" w:rsidRPr="004D402E">
            <w:rPr>
              <w:rFonts w:ascii="Verdana" w:hAnsi="Verdana" w:cs="Arial"/>
              <w:sz w:val="16"/>
              <w:szCs w:val="16"/>
            </w:rPr>
            <w:t>03</w:t>
          </w:r>
        </w:p>
      </w:tc>
    </w:tr>
    <w:tr w:rsidR="00AB2BB8" w:rsidRPr="00CD4AF9" w14:paraId="20D5EE8D" w14:textId="77777777" w:rsidTr="009B525F">
      <w:trPr>
        <w:trHeight w:val="248"/>
      </w:trPr>
      <w:tc>
        <w:tcPr>
          <w:tcW w:w="3600" w:type="dxa"/>
          <w:vMerge/>
          <w:shd w:val="clear" w:color="auto" w:fill="auto"/>
          <w:vAlign w:val="center"/>
        </w:tcPr>
        <w:p w14:paraId="45458DE8" w14:textId="77777777" w:rsidR="00AB2BB8" w:rsidRPr="00CD4AF9" w:rsidRDefault="00AB2BB8" w:rsidP="008B0DA8">
          <w:pPr>
            <w:pStyle w:val="Encabezado"/>
            <w:widowControl w:val="0"/>
            <w:rPr>
              <w:rFonts w:ascii="Verdana" w:hAnsi="Verdana"/>
            </w:rPr>
          </w:pPr>
        </w:p>
      </w:tc>
      <w:tc>
        <w:tcPr>
          <w:tcW w:w="5417" w:type="dxa"/>
          <w:vMerge w:val="restart"/>
          <w:shd w:val="clear" w:color="auto" w:fill="auto"/>
          <w:vAlign w:val="center"/>
        </w:tcPr>
        <w:p w14:paraId="1861C464" w14:textId="569C7F94" w:rsidR="00AB2BB8" w:rsidRPr="009C2EBF" w:rsidRDefault="00F93A9B" w:rsidP="00F93A9B">
          <w:pPr>
            <w:pStyle w:val="Encabezado"/>
            <w:widowControl w:val="0"/>
            <w:jc w:val="center"/>
            <w:rPr>
              <w:rFonts w:ascii="Verdana" w:hAnsi="Verdana"/>
              <w:sz w:val="18"/>
              <w:szCs w:val="18"/>
            </w:rPr>
          </w:pPr>
          <w:r w:rsidRPr="00F93A9B">
            <w:rPr>
              <w:rFonts w:ascii="Verdana" w:hAnsi="Verdana"/>
              <w:sz w:val="18"/>
              <w:szCs w:val="18"/>
            </w:rPr>
            <w:t>CONTRATACION DIRECTA PRESTACION DE SERVICIOS PROFESIONALES Y DE APOYO A LA GESTION</w:t>
          </w:r>
        </w:p>
      </w:tc>
      <w:tc>
        <w:tcPr>
          <w:tcW w:w="2155" w:type="dxa"/>
          <w:shd w:val="clear" w:color="auto" w:fill="auto"/>
          <w:vAlign w:val="center"/>
        </w:tcPr>
        <w:p w14:paraId="79B7F243" w14:textId="0F7DDD1A" w:rsidR="00AB2BB8" w:rsidRPr="00CD4AF9" w:rsidRDefault="00AB2BB8" w:rsidP="004D402E">
          <w:pPr>
            <w:widowControl w:val="0"/>
            <w:spacing w:after="0"/>
            <w:rPr>
              <w:rFonts w:ascii="Verdana" w:hAnsi="Verdana" w:cs="Arial"/>
              <w:sz w:val="16"/>
              <w:szCs w:val="16"/>
            </w:rPr>
          </w:pPr>
          <w:r w:rsidRPr="00CD4AF9">
            <w:rPr>
              <w:rFonts w:ascii="Verdana" w:hAnsi="Verdana" w:cs="Arial"/>
              <w:sz w:val="16"/>
              <w:szCs w:val="16"/>
            </w:rPr>
            <w:t>Fecha</w:t>
          </w:r>
          <w:r w:rsidRPr="004D402E">
            <w:rPr>
              <w:rFonts w:ascii="Verdana" w:hAnsi="Verdana" w:cs="Arial"/>
              <w:sz w:val="16"/>
              <w:szCs w:val="16"/>
            </w:rPr>
            <w:t xml:space="preserve">: </w:t>
          </w:r>
          <w:r w:rsidR="004D402E" w:rsidRPr="004D402E">
            <w:rPr>
              <w:rFonts w:ascii="Verdana" w:hAnsi="Verdana" w:cs="Arial"/>
              <w:sz w:val="16"/>
              <w:szCs w:val="16"/>
            </w:rPr>
            <w:t>15/04/2019</w:t>
          </w:r>
        </w:p>
      </w:tc>
    </w:tr>
    <w:tr w:rsidR="00AB2BB8" w:rsidRPr="00CD4AF9" w14:paraId="544DE3DC" w14:textId="77777777" w:rsidTr="009B525F">
      <w:trPr>
        <w:trHeight w:val="355"/>
      </w:trPr>
      <w:tc>
        <w:tcPr>
          <w:tcW w:w="3600" w:type="dxa"/>
          <w:vMerge/>
          <w:shd w:val="clear" w:color="auto" w:fill="auto"/>
        </w:tcPr>
        <w:p w14:paraId="4A2D5497" w14:textId="77777777" w:rsidR="00AB2BB8" w:rsidRPr="00CD4AF9" w:rsidRDefault="00AB2BB8" w:rsidP="008B0DA8">
          <w:pPr>
            <w:pStyle w:val="Encabezado"/>
            <w:widowControl w:val="0"/>
            <w:rPr>
              <w:rFonts w:ascii="Verdana" w:hAnsi="Verdana"/>
            </w:rPr>
          </w:pPr>
        </w:p>
      </w:tc>
      <w:tc>
        <w:tcPr>
          <w:tcW w:w="5417" w:type="dxa"/>
          <w:vMerge/>
          <w:shd w:val="clear" w:color="auto" w:fill="auto"/>
          <w:vAlign w:val="center"/>
        </w:tcPr>
        <w:p w14:paraId="4812F5A1" w14:textId="77777777" w:rsidR="00AB2BB8" w:rsidRPr="00CD4AF9" w:rsidRDefault="00AB2BB8" w:rsidP="00FB4A38">
          <w:pPr>
            <w:pStyle w:val="Encabezado"/>
            <w:widowControl w:val="0"/>
            <w:rPr>
              <w:rFonts w:ascii="Verdana" w:hAnsi="Verdana"/>
            </w:rPr>
          </w:pPr>
        </w:p>
      </w:tc>
      <w:tc>
        <w:tcPr>
          <w:tcW w:w="2155" w:type="dxa"/>
          <w:shd w:val="clear" w:color="auto" w:fill="auto"/>
          <w:vAlign w:val="center"/>
        </w:tcPr>
        <w:p w14:paraId="1A65F3FD" w14:textId="5857ECFB" w:rsidR="00AB2BB8" w:rsidRPr="00CD4AF9" w:rsidRDefault="00FB4A38" w:rsidP="00FB4A38">
          <w:pPr>
            <w:widowControl w:val="0"/>
            <w:spacing w:after="0"/>
            <w:rPr>
              <w:rFonts w:ascii="Verdana" w:hAnsi="Verdana" w:cs="Arial"/>
              <w:sz w:val="16"/>
              <w:szCs w:val="16"/>
            </w:rPr>
          </w:pPr>
          <w:r w:rsidRPr="00FB4A38">
            <w:rPr>
              <w:rFonts w:ascii="Verdana" w:hAnsi="Verdana" w:cs="Arial"/>
              <w:sz w:val="16"/>
              <w:szCs w:val="16"/>
              <w:lang w:val="es-ES"/>
            </w:rPr>
            <w:t xml:space="preserve">Página </w:t>
          </w:r>
          <w:r w:rsidRPr="00FB4A38">
            <w:rPr>
              <w:rFonts w:ascii="Verdana" w:hAnsi="Verdana" w:cs="Arial"/>
              <w:b/>
              <w:bCs/>
              <w:sz w:val="16"/>
              <w:szCs w:val="16"/>
            </w:rPr>
            <w:fldChar w:fldCharType="begin"/>
          </w:r>
          <w:r w:rsidRPr="00FB4A38">
            <w:rPr>
              <w:rFonts w:ascii="Verdana" w:hAnsi="Verdana" w:cs="Arial"/>
              <w:b/>
              <w:bCs/>
              <w:sz w:val="16"/>
              <w:szCs w:val="16"/>
            </w:rPr>
            <w:instrText>PAGE  \* Arabic  \* MERGEFORMAT</w:instrText>
          </w:r>
          <w:r w:rsidRPr="00FB4A38">
            <w:rPr>
              <w:rFonts w:ascii="Verdana" w:hAnsi="Verdana" w:cs="Arial"/>
              <w:b/>
              <w:bCs/>
              <w:sz w:val="16"/>
              <w:szCs w:val="16"/>
            </w:rPr>
            <w:fldChar w:fldCharType="separate"/>
          </w:r>
          <w:r w:rsidR="00EE3DC4" w:rsidRPr="00EE3DC4">
            <w:rPr>
              <w:rFonts w:ascii="Verdana" w:hAnsi="Verdana" w:cs="Arial"/>
              <w:b/>
              <w:bCs/>
              <w:noProof/>
              <w:sz w:val="16"/>
              <w:szCs w:val="16"/>
              <w:lang w:val="es-ES"/>
            </w:rPr>
            <w:t>19</w:t>
          </w:r>
          <w:r w:rsidRPr="00FB4A38">
            <w:rPr>
              <w:rFonts w:ascii="Verdana" w:hAnsi="Verdana" w:cs="Arial"/>
              <w:b/>
              <w:bCs/>
              <w:sz w:val="16"/>
              <w:szCs w:val="16"/>
            </w:rPr>
            <w:fldChar w:fldCharType="end"/>
          </w:r>
          <w:r w:rsidRPr="00FB4A38">
            <w:rPr>
              <w:rFonts w:ascii="Verdana" w:hAnsi="Verdana" w:cs="Arial"/>
              <w:sz w:val="16"/>
              <w:szCs w:val="16"/>
              <w:lang w:val="es-ES"/>
            </w:rPr>
            <w:t xml:space="preserve"> de </w:t>
          </w:r>
          <w:r w:rsidRPr="00FB4A38">
            <w:rPr>
              <w:rFonts w:ascii="Verdana" w:hAnsi="Verdana" w:cs="Arial"/>
              <w:b/>
              <w:bCs/>
              <w:sz w:val="16"/>
              <w:szCs w:val="16"/>
            </w:rPr>
            <w:fldChar w:fldCharType="begin"/>
          </w:r>
          <w:r w:rsidRPr="00FB4A38">
            <w:rPr>
              <w:rFonts w:ascii="Verdana" w:hAnsi="Verdana" w:cs="Arial"/>
              <w:b/>
              <w:bCs/>
              <w:sz w:val="16"/>
              <w:szCs w:val="16"/>
            </w:rPr>
            <w:instrText>NUMPAGES  \* Arabic  \* MERGEFORMAT</w:instrText>
          </w:r>
          <w:r w:rsidRPr="00FB4A38">
            <w:rPr>
              <w:rFonts w:ascii="Verdana" w:hAnsi="Verdana" w:cs="Arial"/>
              <w:b/>
              <w:bCs/>
              <w:sz w:val="16"/>
              <w:szCs w:val="16"/>
            </w:rPr>
            <w:fldChar w:fldCharType="separate"/>
          </w:r>
          <w:r w:rsidR="00EE3DC4" w:rsidRPr="00EE3DC4">
            <w:rPr>
              <w:rFonts w:ascii="Verdana" w:hAnsi="Verdana" w:cs="Arial"/>
              <w:b/>
              <w:bCs/>
              <w:noProof/>
              <w:sz w:val="16"/>
              <w:szCs w:val="16"/>
              <w:lang w:val="es-ES"/>
            </w:rPr>
            <w:t>20</w:t>
          </w:r>
          <w:r w:rsidRPr="00FB4A38">
            <w:rPr>
              <w:rFonts w:ascii="Verdana" w:hAnsi="Verdana" w:cs="Arial"/>
              <w:b/>
              <w:bCs/>
              <w:sz w:val="16"/>
              <w:szCs w:val="16"/>
            </w:rPr>
            <w:fldChar w:fldCharType="end"/>
          </w:r>
        </w:p>
      </w:tc>
    </w:tr>
  </w:tbl>
  <w:p w14:paraId="4B2B5C8B" w14:textId="77777777" w:rsidR="00E72035" w:rsidRDefault="00E72035" w:rsidP="0022123A">
    <w:pPr>
      <w:pStyle w:val="Encabezado"/>
      <w:tabs>
        <w:tab w:val="clear" w:pos="8504"/>
        <w:tab w:val="left" w:pos="4956"/>
        <w:tab w:val="left" w:pos="5664"/>
        <w:tab w:val="left" w:pos="637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2D81E" w14:textId="77777777" w:rsidR="00E72035" w:rsidRDefault="003F0155">
    <w:pPr>
      <w:pStyle w:val="Encabezado"/>
    </w:pPr>
    <w:r>
      <w:rPr>
        <w:noProof/>
        <w:lang w:val="es-ES" w:eastAsia="es-ES"/>
      </w:rPr>
      <w:drawing>
        <wp:anchor distT="0" distB="0" distL="114300" distR="114300" simplePos="0" relativeHeight="251659776" behindDoc="1" locked="0" layoutInCell="1" allowOverlap="1" wp14:anchorId="15D5CAAC" wp14:editId="45CCF476">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EA4324A"/>
    <w:multiLevelType w:val="multilevel"/>
    <w:tmpl w:val="FF201648"/>
    <w:lvl w:ilvl="0">
      <w:start w:val="1"/>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505"/>
        </w:tabs>
        <w:ind w:left="505" w:hanging="505"/>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15:restartNumberingAfterBreak="0">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52D16694"/>
    <w:multiLevelType w:val="multilevel"/>
    <w:tmpl w:val="FF201648"/>
    <w:lvl w:ilvl="0">
      <w:start w:val="1"/>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505"/>
        </w:tabs>
        <w:ind w:left="505" w:hanging="505"/>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5582238C"/>
    <w:multiLevelType w:val="multilevel"/>
    <w:tmpl w:val="98EAE478"/>
    <w:lvl w:ilvl="0">
      <w:start w:val="1"/>
      <w:numFmt w:val="decimal"/>
      <w:lvlText w:val="%1."/>
      <w:lvlJc w:val="left"/>
      <w:pPr>
        <w:ind w:left="720" w:hanging="360"/>
      </w:pPr>
      <w:rPr>
        <w:rFonts w:hint="default"/>
        <w:b/>
      </w:rPr>
    </w:lvl>
    <w:lvl w:ilvl="1">
      <w:start w:val="1"/>
      <w:numFmt w:val="decimal"/>
      <w:isLgl/>
      <w:lvlText w:val="%1.%2"/>
      <w:lvlJc w:val="left"/>
      <w:pPr>
        <w:ind w:left="2203"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8" w15:restartNumberingAfterBreak="0">
    <w:nsid w:val="55EE5F41"/>
    <w:multiLevelType w:val="hybridMultilevel"/>
    <w:tmpl w:val="37484256"/>
    <w:lvl w:ilvl="0" w:tplc="0C0A000F">
      <w:start w:val="1"/>
      <w:numFmt w:val="decimal"/>
      <w:lvlText w:val="%1."/>
      <w:lvlJc w:val="left"/>
      <w:pPr>
        <w:ind w:left="578" w:hanging="360"/>
      </w:pPr>
    </w:lvl>
    <w:lvl w:ilvl="1" w:tplc="240A0019" w:tentative="1">
      <w:start w:val="1"/>
      <w:numFmt w:val="lowerLetter"/>
      <w:lvlText w:val="%2."/>
      <w:lvlJc w:val="left"/>
      <w:pPr>
        <w:ind w:left="1298" w:hanging="360"/>
      </w:pPr>
    </w:lvl>
    <w:lvl w:ilvl="2" w:tplc="240A001B" w:tentative="1">
      <w:start w:val="1"/>
      <w:numFmt w:val="lowerRoman"/>
      <w:lvlText w:val="%3."/>
      <w:lvlJc w:val="right"/>
      <w:pPr>
        <w:ind w:left="2018" w:hanging="180"/>
      </w:pPr>
    </w:lvl>
    <w:lvl w:ilvl="3" w:tplc="240A000F" w:tentative="1">
      <w:start w:val="1"/>
      <w:numFmt w:val="decimal"/>
      <w:lvlText w:val="%4."/>
      <w:lvlJc w:val="left"/>
      <w:pPr>
        <w:ind w:left="2738" w:hanging="360"/>
      </w:pPr>
    </w:lvl>
    <w:lvl w:ilvl="4" w:tplc="240A0019" w:tentative="1">
      <w:start w:val="1"/>
      <w:numFmt w:val="lowerLetter"/>
      <w:lvlText w:val="%5."/>
      <w:lvlJc w:val="left"/>
      <w:pPr>
        <w:ind w:left="3458" w:hanging="360"/>
      </w:pPr>
    </w:lvl>
    <w:lvl w:ilvl="5" w:tplc="240A001B" w:tentative="1">
      <w:start w:val="1"/>
      <w:numFmt w:val="lowerRoman"/>
      <w:lvlText w:val="%6."/>
      <w:lvlJc w:val="right"/>
      <w:pPr>
        <w:ind w:left="4178" w:hanging="180"/>
      </w:pPr>
    </w:lvl>
    <w:lvl w:ilvl="6" w:tplc="240A000F" w:tentative="1">
      <w:start w:val="1"/>
      <w:numFmt w:val="decimal"/>
      <w:lvlText w:val="%7."/>
      <w:lvlJc w:val="left"/>
      <w:pPr>
        <w:ind w:left="4898" w:hanging="360"/>
      </w:pPr>
    </w:lvl>
    <w:lvl w:ilvl="7" w:tplc="240A0019" w:tentative="1">
      <w:start w:val="1"/>
      <w:numFmt w:val="lowerLetter"/>
      <w:lvlText w:val="%8."/>
      <w:lvlJc w:val="left"/>
      <w:pPr>
        <w:ind w:left="5618" w:hanging="360"/>
      </w:pPr>
    </w:lvl>
    <w:lvl w:ilvl="8" w:tplc="240A001B" w:tentative="1">
      <w:start w:val="1"/>
      <w:numFmt w:val="lowerRoman"/>
      <w:lvlText w:val="%9."/>
      <w:lvlJc w:val="right"/>
      <w:pPr>
        <w:ind w:left="6338" w:hanging="180"/>
      </w:pPr>
    </w:lvl>
  </w:abstractNum>
  <w:abstractNum w:abstractNumId="9" w15:restartNumberingAfterBreak="0">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0" w15:restartNumberingAfterBreak="0">
    <w:nsid w:val="7BAB28A1"/>
    <w:multiLevelType w:val="hybridMultilevel"/>
    <w:tmpl w:val="BDCE0774"/>
    <w:lvl w:ilvl="0" w:tplc="EB68B942">
      <w:numFmt w:val="bullet"/>
      <w:lvlText w:val="-"/>
      <w:lvlJc w:val="left"/>
      <w:pPr>
        <w:ind w:left="720" w:hanging="360"/>
      </w:pPr>
      <w:rPr>
        <w:rFonts w:ascii="Arial Narrow" w:eastAsia="Calibr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9"/>
  </w:num>
  <w:num w:numId="2">
    <w:abstractNumId w:val="0"/>
  </w:num>
  <w:num w:numId="3">
    <w:abstractNumId w:val="1"/>
  </w:num>
  <w:num w:numId="4">
    <w:abstractNumId w:val="3"/>
  </w:num>
  <w:num w:numId="5">
    <w:abstractNumId w:val="11"/>
  </w:num>
  <w:num w:numId="6">
    <w:abstractNumId w:val="5"/>
  </w:num>
  <w:num w:numId="7">
    <w:abstractNumId w:val="2"/>
  </w:num>
  <w:num w:numId="8">
    <w:abstractNumId w:val="8"/>
  </w:num>
  <w:num w:numId="9">
    <w:abstractNumId w:val="4"/>
  </w:num>
  <w:num w:numId="10">
    <w:abstractNumId w:val="6"/>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35906"/>
    <w:rsid w:val="00042579"/>
    <w:rsid w:val="00075304"/>
    <w:rsid w:val="00084629"/>
    <w:rsid w:val="00096A9C"/>
    <w:rsid w:val="000A0F79"/>
    <w:rsid w:val="000A3C94"/>
    <w:rsid w:val="000D5FE0"/>
    <w:rsid w:val="000F1D5D"/>
    <w:rsid w:val="000F539E"/>
    <w:rsid w:val="00110BEE"/>
    <w:rsid w:val="00137487"/>
    <w:rsid w:val="00145604"/>
    <w:rsid w:val="00151DFC"/>
    <w:rsid w:val="00166B8B"/>
    <w:rsid w:val="0017127A"/>
    <w:rsid w:val="00174DB0"/>
    <w:rsid w:val="00177334"/>
    <w:rsid w:val="00187F9F"/>
    <w:rsid w:val="001942E2"/>
    <w:rsid w:val="001B3AE0"/>
    <w:rsid w:val="001B66D8"/>
    <w:rsid w:val="002006B0"/>
    <w:rsid w:val="002170B8"/>
    <w:rsid w:val="0022123A"/>
    <w:rsid w:val="0023034C"/>
    <w:rsid w:val="00244CA1"/>
    <w:rsid w:val="0024787C"/>
    <w:rsid w:val="00260188"/>
    <w:rsid w:val="00262034"/>
    <w:rsid w:val="0027751C"/>
    <w:rsid w:val="00292FFB"/>
    <w:rsid w:val="002A08EF"/>
    <w:rsid w:val="002C241F"/>
    <w:rsid w:val="002E4DD0"/>
    <w:rsid w:val="002F2E76"/>
    <w:rsid w:val="002F45B7"/>
    <w:rsid w:val="00313355"/>
    <w:rsid w:val="00315DEC"/>
    <w:rsid w:val="00327D50"/>
    <w:rsid w:val="00330E79"/>
    <w:rsid w:val="00332CC0"/>
    <w:rsid w:val="0033674E"/>
    <w:rsid w:val="00345328"/>
    <w:rsid w:val="00354C9B"/>
    <w:rsid w:val="00363387"/>
    <w:rsid w:val="003653B5"/>
    <w:rsid w:val="00377591"/>
    <w:rsid w:val="003900A2"/>
    <w:rsid w:val="003B7FFD"/>
    <w:rsid w:val="003D265E"/>
    <w:rsid w:val="003F0155"/>
    <w:rsid w:val="00433D06"/>
    <w:rsid w:val="00444629"/>
    <w:rsid w:val="004806A4"/>
    <w:rsid w:val="004D402E"/>
    <w:rsid w:val="005174B1"/>
    <w:rsid w:val="005A3842"/>
    <w:rsid w:val="005D5EC5"/>
    <w:rsid w:val="005E6CDC"/>
    <w:rsid w:val="00601407"/>
    <w:rsid w:val="00614BA9"/>
    <w:rsid w:val="00636D5B"/>
    <w:rsid w:val="00643B53"/>
    <w:rsid w:val="00646634"/>
    <w:rsid w:val="00657EEC"/>
    <w:rsid w:val="006A6B5D"/>
    <w:rsid w:val="006B5344"/>
    <w:rsid w:val="006B53A1"/>
    <w:rsid w:val="00704B2C"/>
    <w:rsid w:val="0072262D"/>
    <w:rsid w:val="0073750F"/>
    <w:rsid w:val="00751137"/>
    <w:rsid w:val="0076015E"/>
    <w:rsid w:val="00783381"/>
    <w:rsid w:val="0079015C"/>
    <w:rsid w:val="00792049"/>
    <w:rsid w:val="007B41D7"/>
    <w:rsid w:val="007D58DF"/>
    <w:rsid w:val="00844B2A"/>
    <w:rsid w:val="0085147E"/>
    <w:rsid w:val="00872468"/>
    <w:rsid w:val="008803B7"/>
    <w:rsid w:val="008B0DA8"/>
    <w:rsid w:val="008C0846"/>
    <w:rsid w:val="008D3D4B"/>
    <w:rsid w:val="008D7AF3"/>
    <w:rsid w:val="008E1C20"/>
    <w:rsid w:val="008E3801"/>
    <w:rsid w:val="00914524"/>
    <w:rsid w:val="00955B94"/>
    <w:rsid w:val="0097295D"/>
    <w:rsid w:val="0097776E"/>
    <w:rsid w:val="009B525F"/>
    <w:rsid w:val="009C2EBF"/>
    <w:rsid w:val="009C6F9B"/>
    <w:rsid w:val="009D7818"/>
    <w:rsid w:val="009E0C76"/>
    <w:rsid w:val="009E22F1"/>
    <w:rsid w:val="00A00E59"/>
    <w:rsid w:val="00A10498"/>
    <w:rsid w:val="00A16F07"/>
    <w:rsid w:val="00A4098B"/>
    <w:rsid w:val="00A40BBC"/>
    <w:rsid w:val="00A50231"/>
    <w:rsid w:val="00A53B74"/>
    <w:rsid w:val="00A544CE"/>
    <w:rsid w:val="00A56495"/>
    <w:rsid w:val="00A82B2F"/>
    <w:rsid w:val="00A83DB4"/>
    <w:rsid w:val="00AB2BB8"/>
    <w:rsid w:val="00AD310F"/>
    <w:rsid w:val="00AD7A74"/>
    <w:rsid w:val="00B349DE"/>
    <w:rsid w:val="00B40884"/>
    <w:rsid w:val="00B91F95"/>
    <w:rsid w:val="00BA5C0B"/>
    <w:rsid w:val="00BB2D1B"/>
    <w:rsid w:val="00BC0D1E"/>
    <w:rsid w:val="00BD027D"/>
    <w:rsid w:val="00BD2535"/>
    <w:rsid w:val="00C218F4"/>
    <w:rsid w:val="00C22560"/>
    <w:rsid w:val="00C2751D"/>
    <w:rsid w:val="00C55B7B"/>
    <w:rsid w:val="00C6160D"/>
    <w:rsid w:val="00C87C6F"/>
    <w:rsid w:val="00C97A50"/>
    <w:rsid w:val="00CC0238"/>
    <w:rsid w:val="00CD0112"/>
    <w:rsid w:val="00CD73A2"/>
    <w:rsid w:val="00CD7616"/>
    <w:rsid w:val="00CF1E3B"/>
    <w:rsid w:val="00CF526F"/>
    <w:rsid w:val="00D06DB3"/>
    <w:rsid w:val="00D45786"/>
    <w:rsid w:val="00D56A39"/>
    <w:rsid w:val="00D60CE9"/>
    <w:rsid w:val="00D61F0A"/>
    <w:rsid w:val="00D6225E"/>
    <w:rsid w:val="00D73F0B"/>
    <w:rsid w:val="00D84A48"/>
    <w:rsid w:val="00DF7F68"/>
    <w:rsid w:val="00E02216"/>
    <w:rsid w:val="00E436A8"/>
    <w:rsid w:val="00E52BA4"/>
    <w:rsid w:val="00E72035"/>
    <w:rsid w:val="00E73C1B"/>
    <w:rsid w:val="00E82F7C"/>
    <w:rsid w:val="00EA189F"/>
    <w:rsid w:val="00EA5401"/>
    <w:rsid w:val="00EB2102"/>
    <w:rsid w:val="00ED66AB"/>
    <w:rsid w:val="00EE3DC4"/>
    <w:rsid w:val="00F338AD"/>
    <w:rsid w:val="00F65943"/>
    <w:rsid w:val="00F65D55"/>
    <w:rsid w:val="00F93A9B"/>
    <w:rsid w:val="00FA1EED"/>
    <w:rsid w:val="00FB4A38"/>
    <w:rsid w:val="00FE7AC4"/>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F5FB627"/>
  <w15:docId w15:val="{2E5CF0F0-D6C1-40B9-A565-33E9D530F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aut de page,encabezado,h,h8,h9,h10,h18,h18 Car Car,h18 Car Car Car Car Car,h1,h18 Car Car Car Car Car Car Car Car,he,h18 Car Car Car Car Car Car Car,hd"/>
    <w:basedOn w:val="Normal"/>
    <w:link w:val="EncabezadoCar"/>
    <w:unhideWhenUsed/>
    <w:rsid w:val="00751137"/>
    <w:pPr>
      <w:tabs>
        <w:tab w:val="center" w:pos="4252"/>
        <w:tab w:val="right" w:pos="8504"/>
      </w:tabs>
      <w:spacing w:after="0"/>
    </w:pPr>
  </w:style>
  <w:style w:type="character" w:customStyle="1" w:styleId="EncabezadoCar">
    <w:name w:val="Encabezado Car"/>
    <w:aliases w:val="Haut de page Car,encabezado Car,h Car,h8 Car,h9 Car,h10 Car,h18 Car,h18 Car Car Car,h18 Car Car Car Car Car Car,h1 Car,h18 Car Car Car Car Car Car Car Car Car,he Car,h18 Car Car Car Car Car Car Car Car1,hd Car"/>
    <w:basedOn w:val="Fuentedeprrafopredeter"/>
    <w:link w:val="Encabezado"/>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aliases w:val="titulo 3,Bullet List,FooterText,numbered,List Paragraph1,Paragraphe de liste1,lp1,Bulletr List Paragraph,Foot,列出段落,列出段落1,List Paragraph2,List Paragraph21,Parágrafo da Lista1,リスト段落1,Listeafsnit1,Ha,Párrafo de lista2,Bullets"/>
    <w:basedOn w:val="Normal"/>
    <w:link w:val="PrrafodelistaCar"/>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styleId="Sangradetextonormal">
    <w:name w:val="Body Text Indent"/>
    <w:basedOn w:val="Normal"/>
    <w:link w:val="SangradetextonormalCar"/>
    <w:rsid w:val="00FA1EED"/>
    <w:pPr>
      <w:spacing w:after="120"/>
      <w:ind w:left="283"/>
    </w:pPr>
    <w:rPr>
      <w:rFonts w:ascii="Times New Roman" w:eastAsia="Times New Roman" w:hAnsi="Times New Roman"/>
      <w:lang w:val="es-ES" w:eastAsia="es-ES"/>
    </w:rPr>
  </w:style>
  <w:style w:type="character" w:customStyle="1" w:styleId="SangradetextonormalCar">
    <w:name w:val="Sangría de texto normal Car"/>
    <w:basedOn w:val="Fuentedeprrafopredeter"/>
    <w:link w:val="Sangradetextonormal"/>
    <w:rsid w:val="00FA1EED"/>
    <w:rPr>
      <w:rFonts w:ascii="Times New Roman" w:eastAsia="Times New Roman" w:hAnsi="Times New Roman"/>
      <w:sz w:val="24"/>
      <w:szCs w:val="24"/>
    </w:rPr>
  </w:style>
  <w:style w:type="paragraph" w:styleId="Textocomentario">
    <w:name w:val="annotation text"/>
    <w:basedOn w:val="Normal"/>
    <w:link w:val="TextocomentarioCar"/>
    <w:uiPriority w:val="99"/>
    <w:unhideWhenUsed/>
    <w:rsid w:val="00FA1EED"/>
    <w:pPr>
      <w:spacing w:after="0"/>
    </w:pPr>
    <w:rPr>
      <w:rFonts w:ascii="Times New Roman" w:eastAsia="Times New Roman" w:hAnsi="Times New Roman"/>
      <w:sz w:val="20"/>
      <w:szCs w:val="20"/>
      <w:lang w:val="es-ES" w:eastAsia="es-ES"/>
    </w:rPr>
  </w:style>
  <w:style w:type="character" w:customStyle="1" w:styleId="TextocomentarioCar">
    <w:name w:val="Texto comentario Car"/>
    <w:basedOn w:val="Fuentedeprrafopredeter"/>
    <w:link w:val="Textocomentario"/>
    <w:uiPriority w:val="99"/>
    <w:rsid w:val="00FA1EED"/>
    <w:rPr>
      <w:rFonts w:ascii="Times New Roman" w:eastAsia="Times New Roman" w:hAnsi="Times New Roman"/>
    </w:rPr>
  </w:style>
  <w:style w:type="character" w:styleId="Refdecomentario">
    <w:name w:val="annotation reference"/>
    <w:uiPriority w:val="99"/>
    <w:rsid w:val="00FA1EED"/>
    <w:rPr>
      <w:sz w:val="16"/>
      <w:szCs w:val="16"/>
    </w:rPr>
  </w:style>
  <w:style w:type="paragraph" w:customStyle="1" w:styleId="TableParagraph">
    <w:name w:val="Table Paragraph"/>
    <w:basedOn w:val="Normal"/>
    <w:uiPriority w:val="1"/>
    <w:qFormat/>
    <w:rsid w:val="00FA1EED"/>
    <w:pPr>
      <w:widowControl w:val="0"/>
      <w:autoSpaceDE w:val="0"/>
      <w:autoSpaceDN w:val="0"/>
      <w:spacing w:after="0"/>
    </w:pPr>
    <w:rPr>
      <w:rFonts w:ascii="Arial" w:eastAsia="Arial" w:hAnsi="Arial" w:cs="Arial"/>
      <w:sz w:val="22"/>
      <w:szCs w:val="22"/>
      <w:lang w:val="es-ES" w:eastAsia="es-ES" w:bidi="es-ES"/>
    </w:rPr>
  </w:style>
  <w:style w:type="character" w:customStyle="1" w:styleId="PrrafodelistaCar">
    <w:name w:val="Párrafo de lista Car"/>
    <w:aliases w:val="titulo 3 Car,Bullet List Car,FooterText Car,numbered Car,List Paragraph1 Car,Paragraphe de liste1 Car,lp1 Car,Bulletr List Paragraph Car,Foot Car,列出段落 Car,列出段落1 Car,List Paragraph2 Car,List Paragraph21 Car,Parágrafo da Lista1 Car"/>
    <w:link w:val="Prrafodelista"/>
    <w:uiPriority w:val="34"/>
    <w:locked/>
    <w:rsid w:val="00F93A9B"/>
    <w:rPr>
      <w:sz w:val="24"/>
      <w:szCs w:val="24"/>
      <w:lang w:val="es-ES_tradnl" w:eastAsia="en-US"/>
    </w:rPr>
  </w:style>
  <w:style w:type="paragraph" w:styleId="Textonotapie">
    <w:name w:val="footnote text"/>
    <w:basedOn w:val="Normal"/>
    <w:link w:val="TextonotapieCar"/>
    <w:semiHidden/>
    <w:unhideWhenUsed/>
    <w:rsid w:val="00F93A9B"/>
    <w:pPr>
      <w:spacing w:after="0"/>
    </w:pPr>
    <w:rPr>
      <w:rFonts w:ascii="Calibri" w:eastAsia="Calibri" w:hAnsi="Calibri"/>
      <w:sz w:val="20"/>
      <w:szCs w:val="20"/>
      <w:lang w:val="es-CO"/>
    </w:rPr>
  </w:style>
  <w:style w:type="character" w:customStyle="1" w:styleId="TextonotapieCar">
    <w:name w:val="Texto nota pie Car"/>
    <w:basedOn w:val="Fuentedeprrafopredeter"/>
    <w:link w:val="Textonotapie"/>
    <w:semiHidden/>
    <w:rsid w:val="00F93A9B"/>
    <w:rPr>
      <w:rFonts w:ascii="Calibri" w:eastAsia="Calibri" w:hAnsi="Calibri"/>
      <w:lang w:val="es-CO" w:eastAsia="en-US"/>
    </w:rPr>
  </w:style>
  <w:style w:type="character" w:styleId="Refdenotaalpie">
    <w:name w:val="footnote reference"/>
    <w:unhideWhenUsed/>
    <w:rsid w:val="00F93A9B"/>
    <w:rPr>
      <w:vertAlign w:val="superscript"/>
    </w:rPr>
  </w:style>
  <w:style w:type="paragraph" w:customStyle="1" w:styleId="western">
    <w:name w:val="western"/>
    <w:basedOn w:val="Normal"/>
    <w:rsid w:val="00F93A9B"/>
    <w:pPr>
      <w:spacing w:before="100" w:beforeAutospacing="1" w:after="100" w:afterAutospacing="1"/>
    </w:pPr>
    <w:rPr>
      <w:rFonts w:ascii="Times New Roman" w:eastAsia="Times New Roman" w:hAnsi="Times New Roman"/>
      <w:lang w:val="es-CO" w:eastAsia="es-CO"/>
    </w:rPr>
  </w:style>
  <w:style w:type="paragraph" w:customStyle="1" w:styleId="Default">
    <w:name w:val="Default"/>
    <w:rsid w:val="00F93A9B"/>
    <w:pPr>
      <w:autoSpaceDE w:val="0"/>
      <w:autoSpaceDN w:val="0"/>
      <w:adjustRightInd w:val="0"/>
    </w:pPr>
    <w:rPr>
      <w:rFonts w:ascii="Arial" w:eastAsia="Calibri" w:hAnsi="Arial" w:cs="Arial"/>
      <w:color w:val="000000"/>
      <w:sz w:val="24"/>
      <w:szCs w:val="24"/>
      <w:lang w:val="es-CO" w:eastAsia="en-US"/>
    </w:rPr>
  </w:style>
  <w:style w:type="character" w:styleId="Hipervnculo">
    <w:name w:val="Hyperlink"/>
    <w:uiPriority w:val="99"/>
    <w:unhideWhenUsed/>
    <w:rsid w:val="00F93A9B"/>
    <w:rPr>
      <w:color w:val="0563C1"/>
      <w:u w:val="single"/>
    </w:rPr>
  </w:style>
  <w:style w:type="paragraph" w:styleId="Asuntodelcomentario">
    <w:name w:val="annotation subject"/>
    <w:basedOn w:val="Textocomentario"/>
    <w:next w:val="Textocomentario"/>
    <w:link w:val="AsuntodelcomentarioCar"/>
    <w:uiPriority w:val="99"/>
    <w:semiHidden/>
    <w:unhideWhenUsed/>
    <w:rsid w:val="00F93A9B"/>
    <w:pPr>
      <w:spacing w:after="200"/>
    </w:pPr>
    <w:rPr>
      <w:rFonts w:ascii="Cambria" w:eastAsia="Cambria" w:hAnsi="Cambria"/>
      <w:b/>
      <w:bCs/>
      <w:lang w:val="es-ES_tradnl" w:eastAsia="en-US"/>
    </w:rPr>
  </w:style>
  <w:style w:type="character" w:customStyle="1" w:styleId="AsuntodelcomentarioCar">
    <w:name w:val="Asunto del comentario Car"/>
    <w:basedOn w:val="TextocomentarioCar"/>
    <w:link w:val="Asuntodelcomentario"/>
    <w:uiPriority w:val="99"/>
    <w:semiHidden/>
    <w:rsid w:val="00F93A9B"/>
    <w:rPr>
      <w:rFonts w:ascii="Times New Roman" w:eastAsia="Times New Roman" w:hAnsi="Times New Roman"/>
      <w:b/>
      <w:bCs/>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19999">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826314239">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graduadoscolombia.edu.co/html/1732/articles-195072_perfil_2010" TargetMode="External"/><Relationship Id="rId1" Type="http://schemas.openxmlformats.org/officeDocument/2006/relationships/hyperlink" Target="https://snies.mineducacion.gov.co/consultasnies/program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20</Pages>
  <Words>2523</Words>
  <Characters>13882</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16373</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Eudomenia Elina Cotes Curvelo</cp:lastModifiedBy>
  <cp:revision>8</cp:revision>
  <cp:lastPrinted>2019-02-20T15:20:00Z</cp:lastPrinted>
  <dcterms:created xsi:type="dcterms:W3CDTF">2019-04-15T16:09:00Z</dcterms:created>
  <dcterms:modified xsi:type="dcterms:W3CDTF">2019-04-16T13:46:00Z</dcterms:modified>
</cp:coreProperties>
</file>