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1169" w14:textId="77777777" w:rsidR="005924F5" w:rsidRPr="00253728" w:rsidRDefault="005924F5" w:rsidP="00253728">
      <w:pPr>
        <w:spacing w:after="0" w:line="288" w:lineRule="auto"/>
        <w:rPr>
          <w:rFonts w:ascii="Arial" w:hAnsi="Arial" w:cs="Arial"/>
        </w:rPr>
      </w:pPr>
    </w:p>
    <w:p w14:paraId="1128A56A" w14:textId="77777777" w:rsidR="000C0468" w:rsidRDefault="000C0468" w:rsidP="000C0468">
      <w:pPr>
        <w:jc w:val="center"/>
        <w:rPr>
          <w:b/>
        </w:rPr>
      </w:pPr>
      <w:r w:rsidRPr="00465D26">
        <w:rPr>
          <w:b/>
        </w:rPr>
        <w:t>ACTA DE CONFORMACIÓN DE GRUPO DE APOYO</w:t>
      </w:r>
      <w:r>
        <w:rPr>
          <w:b/>
        </w:rPr>
        <w:t xml:space="preserve"> Y ACOMPAÑAMIENTO</w:t>
      </w:r>
    </w:p>
    <w:p w14:paraId="5F5E90DF" w14:textId="77777777" w:rsidR="000C0468" w:rsidRPr="00D2728A" w:rsidRDefault="000C0468" w:rsidP="000C0468">
      <w:pPr>
        <w:jc w:val="center"/>
        <w:rPr>
          <w:b/>
        </w:rPr>
      </w:pPr>
    </w:p>
    <w:p w14:paraId="49E8B226" w14:textId="77777777" w:rsidR="000C0468" w:rsidRPr="00D2728A" w:rsidRDefault="000C0468" w:rsidP="000C0468">
      <w:r w:rsidRPr="00D2728A">
        <w:t>Departamento: ___________________________________________________________________________</w:t>
      </w:r>
    </w:p>
    <w:p w14:paraId="7F072E4C" w14:textId="77777777" w:rsidR="000C0468" w:rsidRPr="00D2728A" w:rsidRDefault="000C0468" w:rsidP="000C0468">
      <w:r w:rsidRPr="001D651F">
        <w:t>Resguardo-Consejo Comunitario-Kumpanya</w:t>
      </w:r>
      <w:r w:rsidRPr="00D2728A">
        <w:t>:</w:t>
      </w:r>
      <w:r>
        <w:t xml:space="preserve"> </w:t>
      </w:r>
      <w:r w:rsidRPr="00D2728A">
        <w:t xml:space="preserve"> </w:t>
      </w:r>
      <w:r>
        <w:t>________</w:t>
      </w:r>
      <w:r w:rsidRPr="00D2728A">
        <w:t>___________________________________________</w:t>
      </w:r>
    </w:p>
    <w:p w14:paraId="51881949" w14:textId="77777777" w:rsidR="000C0468" w:rsidRPr="00D2728A" w:rsidRDefault="000C0468" w:rsidP="000C0468">
      <w:r w:rsidRPr="00D2728A">
        <w:t>Mun</w:t>
      </w:r>
      <w:r>
        <w:t>icipio, corregimiento / vereda:_______</w:t>
      </w:r>
      <w:r w:rsidRPr="00D2728A">
        <w:t>_____________________________________________________</w:t>
      </w:r>
    </w:p>
    <w:p w14:paraId="6D3EF323" w14:textId="77777777" w:rsidR="000C0468" w:rsidRPr="00D2728A" w:rsidRDefault="000C0468" w:rsidP="000C0468">
      <w:r w:rsidRPr="00D2728A">
        <w:t>Fecha: DD _____ MM______________________ AA_____________</w:t>
      </w:r>
    </w:p>
    <w:p w14:paraId="23027BF4" w14:textId="77777777" w:rsidR="000C0468" w:rsidRPr="00D2728A" w:rsidRDefault="000C0468" w:rsidP="000C0468">
      <w:pPr>
        <w:jc w:val="center"/>
        <w:rPr>
          <w:b/>
        </w:rPr>
      </w:pPr>
    </w:p>
    <w:p w14:paraId="315A0B65" w14:textId="77777777" w:rsidR="000C0468" w:rsidRDefault="000C0468" w:rsidP="000C0468">
      <w:pPr>
        <w:jc w:val="both"/>
      </w:pPr>
      <w:r>
        <w:t xml:space="preserve">La comunidad de _______________, con el objetivo de dinamizar el proceso y la ruta de Reparación Integral Colectiva, de manera libre, participativa y democrática, elegimos y conformamos el siguiente GRUPO DE APOYO Y ACOMPAÑAMIENTO: </w:t>
      </w:r>
    </w:p>
    <w:p w14:paraId="6673EDAB" w14:textId="77777777" w:rsidR="000C0468" w:rsidRDefault="000C0468" w:rsidP="000C0468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0C0468" w:rsidRPr="00AD6732" w14:paraId="19FCBD78" w14:textId="77777777" w:rsidTr="00173D58">
        <w:tc>
          <w:tcPr>
            <w:tcW w:w="279" w:type="pct"/>
            <w:shd w:val="clear" w:color="auto" w:fill="C00000"/>
          </w:tcPr>
          <w:p w14:paraId="08719A02" w14:textId="77777777" w:rsidR="000C0468" w:rsidRPr="00AD6732" w:rsidRDefault="000C0468" w:rsidP="00173D58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14:paraId="092DECE3" w14:textId="77777777" w:rsidR="000C0468" w:rsidRPr="00AD6732" w:rsidRDefault="000C0468" w:rsidP="00173D58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14:paraId="41E56FBF" w14:textId="77777777" w:rsidR="000C0468" w:rsidRPr="00AD6732" w:rsidRDefault="000C0468" w:rsidP="00173D58">
            <w:pPr>
              <w:jc w:val="both"/>
              <w:rPr>
                <w:b/>
                <w:i/>
                <w:sz w:val="16"/>
                <w:szCs w:val="16"/>
              </w:rPr>
            </w:pPr>
            <w:r w:rsidRPr="00AD6732">
              <w:rPr>
                <w:b/>
                <w:i/>
                <w:sz w:val="16"/>
                <w:szCs w:val="16"/>
              </w:rPr>
              <w:t>Firma</w:t>
            </w:r>
          </w:p>
        </w:tc>
      </w:tr>
      <w:tr w:rsidR="000C0468" w:rsidRPr="00AD6732" w14:paraId="22A2C250" w14:textId="77777777" w:rsidTr="00173D58">
        <w:tc>
          <w:tcPr>
            <w:tcW w:w="279" w:type="pct"/>
            <w:vAlign w:val="center"/>
          </w:tcPr>
          <w:p w14:paraId="0FFD5839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1</w:t>
            </w:r>
          </w:p>
        </w:tc>
        <w:tc>
          <w:tcPr>
            <w:tcW w:w="3027" w:type="pct"/>
          </w:tcPr>
          <w:p w14:paraId="052E3BF5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COMPLETO:</w:t>
            </w:r>
          </w:p>
          <w:p w14:paraId="59BED0C9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085CA45C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TELS:</w:t>
            </w:r>
          </w:p>
          <w:p w14:paraId="651A222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14:paraId="369C3B7C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  <w:tr w:rsidR="000C0468" w:rsidRPr="00AD6732" w14:paraId="59BCDA53" w14:textId="77777777" w:rsidTr="00173D58">
        <w:tc>
          <w:tcPr>
            <w:tcW w:w="279" w:type="pct"/>
            <w:vAlign w:val="center"/>
          </w:tcPr>
          <w:p w14:paraId="59054EBA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2</w:t>
            </w:r>
          </w:p>
        </w:tc>
        <w:tc>
          <w:tcPr>
            <w:tcW w:w="3027" w:type="pct"/>
          </w:tcPr>
          <w:p w14:paraId="3BAA2357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14:paraId="091A9E6B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5D3C323B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14:paraId="695FE696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14:paraId="1F1DEA93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  <w:tr w:rsidR="000C0468" w:rsidRPr="00AD6732" w14:paraId="294591A5" w14:textId="77777777" w:rsidTr="00173D58">
        <w:tc>
          <w:tcPr>
            <w:tcW w:w="279" w:type="pct"/>
            <w:vAlign w:val="center"/>
          </w:tcPr>
          <w:p w14:paraId="3D108296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3</w:t>
            </w:r>
          </w:p>
        </w:tc>
        <w:tc>
          <w:tcPr>
            <w:tcW w:w="3027" w:type="pct"/>
          </w:tcPr>
          <w:p w14:paraId="3D6E859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14:paraId="5406D3AE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24F3A968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14:paraId="32B6C38A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DIRECCIÓN:</w:t>
            </w:r>
          </w:p>
        </w:tc>
        <w:tc>
          <w:tcPr>
            <w:tcW w:w="1694" w:type="pct"/>
          </w:tcPr>
          <w:p w14:paraId="287846EC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  <w:tr w:rsidR="000C0468" w:rsidRPr="00AD6732" w14:paraId="09290363" w14:textId="77777777" w:rsidTr="00173D58">
        <w:tc>
          <w:tcPr>
            <w:tcW w:w="279" w:type="pct"/>
            <w:vAlign w:val="center"/>
          </w:tcPr>
          <w:p w14:paraId="6CF12C79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4</w:t>
            </w:r>
          </w:p>
        </w:tc>
        <w:tc>
          <w:tcPr>
            <w:tcW w:w="3027" w:type="pct"/>
          </w:tcPr>
          <w:p w14:paraId="7B440D5F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14:paraId="7CC1F99B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3891B88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14:paraId="495FF6D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14:paraId="018C947C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  <w:tr w:rsidR="000C0468" w:rsidRPr="00AD6732" w14:paraId="6060FBB0" w14:textId="77777777" w:rsidTr="00173D58">
        <w:tc>
          <w:tcPr>
            <w:tcW w:w="279" w:type="pct"/>
            <w:vAlign w:val="center"/>
          </w:tcPr>
          <w:p w14:paraId="05739222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5</w:t>
            </w:r>
          </w:p>
        </w:tc>
        <w:tc>
          <w:tcPr>
            <w:tcW w:w="3027" w:type="pct"/>
          </w:tcPr>
          <w:p w14:paraId="3DB9E4ED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14:paraId="1F902DA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79334D4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14:paraId="4027B9AA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14:paraId="4F0A7CC2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  <w:tr w:rsidR="000C0468" w:rsidRPr="00AD6732" w14:paraId="01C6F098" w14:textId="77777777" w:rsidTr="00173D58">
        <w:tc>
          <w:tcPr>
            <w:tcW w:w="279" w:type="pct"/>
            <w:vAlign w:val="center"/>
          </w:tcPr>
          <w:p w14:paraId="03A46748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6</w:t>
            </w:r>
          </w:p>
        </w:tc>
        <w:tc>
          <w:tcPr>
            <w:tcW w:w="3027" w:type="pct"/>
          </w:tcPr>
          <w:p w14:paraId="551AEE8D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14:paraId="053E7650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484D7B6E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14:paraId="5F8516C8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14:paraId="0FC7DF1C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  <w:tr w:rsidR="000C0468" w:rsidRPr="00AD6732" w14:paraId="516C5D27" w14:textId="77777777" w:rsidTr="00173D58">
        <w:tc>
          <w:tcPr>
            <w:tcW w:w="279" w:type="pct"/>
            <w:vAlign w:val="center"/>
          </w:tcPr>
          <w:p w14:paraId="4808AC45" w14:textId="77777777" w:rsidR="000C0468" w:rsidRPr="00AD6732" w:rsidRDefault="000C0468" w:rsidP="00173D58">
            <w:pPr>
              <w:jc w:val="center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7</w:t>
            </w:r>
          </w:p>
        </w:tc>
        <w:tc>
          <w:tcPr>
            <w:tcW w:w="3027" w:type="pct"/>
          </w:tcPr>
          <w:p w14:paraId="0FC59DA0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NOMBRE COMPLETO</w:t>
            </w:r>
          </w:p>
          <w:p w14:paraId="2B3CC357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C.C.</w:t>
            </w:r>
          </w:p>
          <w:p w14:paraId="551EADA1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TELS.</w:t>
            </w:r>
          </w:p>
          <w:p w14:paraId="14F7EF34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  <w:r w:rsidRPr="00AD6732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14:paraId="06A05F15" w14:textId="77777777" w:rsidR="000C0468" w:rsidRPr="00AD6732" w:rsidRDefault="000C0468" w:rsidP="00173D58">
            <w:pPr>
              <w:jc w:val="both"/>
              <w:rPr>
                <w:sz w:val="16"/>
                <w:szCs w:val="16"/>
              </w:rPr>
            </w:pPr>
          </w:p>
        </w:tc>
      </w:tr>
    </w:tbl>
    <w:p w14:paraId="453E87AB" w14:textId="77777777" w:rsidR="000C0468" w:rsidRDefault="000C0468" w:rsidP="000C0468">
      <w:pPr>
        <w:jc w:val="both"/>
      </w:pPr>
    </w:p>
    <w:p w14:paraId="0AE7978C" w14:textId="77777777" w:rsidR="000C0468" w:rsidRPr="00465D26" w:rsidRDefault="000C0468" w:rsidP="000C0468">
      <w:pPr>
        <w:jc w:val="both"/>
      </w:pPr>
      <w:r w:rsidRPr="00465D26">
        <w:t>Los miembros del GRUPO DE APOYO nos comprometemos a participa y dinamizar de manera permanente la articulación con la Unidad para Atención y Reparación a las Víctimas-UARIV, para la realización de todas las acciones y actividades que sean pertinentes en el marco de la Ruta de Reparación Colectiva y ser los interlocutores directos con nuestras comunidades.</w:t>
      </w:r>
    </w:p>
    <w:p w14:paraId="71AD82F7" w14:textId="77777777" w:rsidR="000C0468" w:rsidRDefault="000C0468" w:rsidP="000C0468">
      <w:pPr>
        <w:jc w:val="both"/>
      </w:pPr>
      <w:r w:rsidRPr="00465D26">
        <w:lastRenderedPageBreak/>
        <w:t>La UARIV por su parte se compromete a apoya y acompañar toda la Ruta de Reparación Integral Colectiva en cumplimiento de las obligaciones asignadas por la Ley 1448 y el Decreto Ley 4633</w:t>
      </w:r>
      <w:r>
        <w:t>.</w:t>
      </w:r>
    </w:p>
    <w:p w14:paraId="3BBA2402" w14:textId="77777777" w:rsidR="00197BC5" w:rsidRPr="00253728" w:rsidRDefault="00197BC5" w:rsidP="00253728">
      <w:pPr>
        <w:spacing w:after="0" w:line="288" w:lineRule="auto"/>
        <w:rPr>
          <w:rFonts w:ascii="Arial" w:hAnsi="Arial" w:cs="Arial"/>
        </w:rPr>
      </w:pPr>
    </w:p>
    <w:p w14:paraId="666A2964" w14:textId="77777777" w:rsidR="00253728" w:rsidRPr="00253728" w:rsidRDefault="00253728" w:rsidP="00253728">
      <w:pPr>
        <w:spacing w:after="0" w:line="288" w:lineRule="auto"/>
        <w:ind w:left="-142"/>
        <w:rPr>
          <w:rFonts w:ascii="Arial" w:hAnsi="Arial" w:cs="Arial"/>
          <w:b/>
        </w:rPr>
      </w:pPr>
      <w:r w:rsidRPr="00253728">
        <w:rPr>
          <w:rFonts w:ascii="Arial" w:hAnsi="Arial" w:cs="Arial"/>
          <w:b/>
        </w:rPr>
        <w:t>Control de cambios</w:t>
      </w:r>
    </w:p>
    <w:p w14:paraId="11C2BE51" w14:textId="77777777" w:rsidR="00253728" w:rsidRPr="00253728" w:rsidRDefault="00253728" w:rsidP="00253728">
      <w:pPr>
        <w:spacing w:after="0" w:line="288" w:lineRule="auto"/>
        <w:ind w:left="-142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126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011"/>
        <w:gridCol w:w="5098"/>
      </w:tblGrid>
      <w:tr w:rsidR="00253728" w:rsidRPr="00253728" w14:paraId="12E39F2D" w14:textId="77777777" w:rsidTr="005F69C2">
        <w:trPr>
          <w:trHeight w:val="443"/>
        </w:trPr>
        <w:tc>
          <w:tcPr>
            <w:tcW w:w="629" w:type="pct"/>
            <w:shd w:val="clear" w:color="auto" w:fill="A50021"/>
            <w:vAlign w:val="center"/>
          </w:tcPr>
          <w:p w14:paraId="770BECDC" w14:textId="77777777" w:rsidR="00253728" w:rsidRPr="00253728" w:rsidRDefault="00253728" w:rsidP="00253728">
            <w:pPr>
              <w:pStyle w:val="Prrafodelista"/>
              <w:widowControl w:val="0"/>
              <w:spacing w:after="0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728">
              <w:rPr>
                <w:rFonts w:ascii="Arial" w:hAnsi="Arial" w:cs="Arial"/>
                <w:sz w:val="16"/>
                <w:szCs w:val="16"/>
              </w:rPr>
              <w:t>Versión</w:t>
            </w:r>
          </w:p>
        </w:tc>
        <w:tc>
          <w:tcPr>
            <w:tcW w:w="1623" w:type="pct"/>
            <w:shd w:val="clear" w:color="auto" w:fill="A50021"/>
            <w:vAlign w:val="center"/>
          </w:tcPr>
          <w:p w14:paraId="1F8AA00C" w14:textId="77777777" w:rsidR="00253728" w:rsidRPr="00253728" w:rsidRDefault="00253728" w:rsidP="00253728">
            <w:pPr>
              <w:pStyle w:val="Prrafodelista"/>
              <w:widowControl w:val="0"/>
              <w:spacing w:after="0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728">
              <w:rPr>
                <w:rFonts w:ascii="Arial" w:hAnsi="Arial" w:cs="Arial"/>
                <w:sz w:val="16"/>
                <w:szCs w:val="16"/>
              </w:rPr>
              <w:t>Fecha del cambio</w:t>
            </w:r>
          </w:p>
        </w:tc>
        <w:tc>
          <w:tcPr>
            <w:tcW w:w="2748" w:type="pct"/>
            <w:shd w:val="clear" w:color="auto" w:fill="A50021"/>
            <w:vAlign w:val="center"/>
          </w:tcPr>
          <w:p w14:paraId="242AA408" w14:textId="77777777" w:rsidR="00253728" w:rsidRPr="00253728" w:rsidRDefault="00253728" w:rsidP="00253728">
            <w:pPr>
              <w:pStyle w:val="Prrafodelista"/>
              <w:widowControl w:val="0"/>
              <w:spacing w:after="0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728">
              <w:rPr>
                <w:rFonts w:ascii="Arial" w:hAnsi="Arial" w:cs="Arial"/>
                <w:sz w:val="16"/>
                <w:szCs w:val="16"/>
              </w:rPr>
              <w:t>Descripción de la modificación</w:t>
            </w:r>
          </w:p>
        </w:tc>
      </w:tr>
      <w:tr w:rsidR="00253728" w:rsidRPr="00253728" w14:paraId="7605B8E1" w14:textId="77777777" w:rsidTr="005F69C2">
        <w:trPr>
          <w:trHeight w:val="443"/>
        </w:trPr>
        <w:tc>
          <w:tcPr>
            <w:tcW w:w="629" w:type="pct"/>
            <w:shd w:val="clear" w:color="auto" w:fill="FFFFFF"/>
            <w:vAlign w:val="center"/>
          </w:tcPr>
          <w:p w14:paraId="415E33C6" w14:textId="77777777" w:rsidR="00253728" w:rsidRPr="00253728" w:rsidRDefault="00253728" w:rsidP="00253728">
            <w:pPr>
              <w:pStyle w:val="Prrafodelista"/>
              <w:widowControl w:val="0"/>
              <w:spacing w:after="0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728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23" w:type="pct"/>
            <w:shd w:val="clear" w:color="auto" w:fill="FFFFFF"/>
            <w:vAlign w:val="center"/>
          </w:tcPr>
          <w:p w14:paraId="55F51622" w14:textId="77777777" w:rsidR="00253728" w:rsidRPr="00253728" w:rsidRDefault="00253728" w:rsidP="00253728">
            <w:pPr>
              <w:pStyle w:val="Prrafodelista"/>
              <w:widowControl w:val="0"/>
              <w:spacing w:after="0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728">
              <w:rPr>
                <w:rFonts w:ascii="Arial" w:hAnsi="Arial" w:cs="Arial"/>
                <w:sz w:val="16"/>
                <w:szCs w:val="16"/>
              </w:rPr>
              <w:t>16/10/2015</w:t>
            </w:r>
          </w:p>
        </w:tc>
        <w:tc>
          <w:tcPr>
            <w:tcW w:w="2748" w:type="pct"/>
            <w:shd w:val="clear" w:color="auto" w:fill="FFFFFF"/>
            <w:vAlign w:val="center"/>
          </w:tcPr>
          <w:p w14:paraId="365F0313" w14:textId="77777777" w:rsidR="00253728" w:rsidRPr="00253728" w:rsidRDefault="00253728" w:rsidP="00253728">
            <w:pPr>
              <w:pStyle w:val="Prrafodelista"/>
              <w:widowControl w:val="0"/>
              <w:spacing w:after="0" w:line="288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728">
              <w:rPr>
                <w:rFonts w:ascii="Arial" w:hAnsi="Arial" w:cs="Arial"/>
                <w:sz w:val="16"/>
                <w:szCs w:val="16"/>
              </w:rPr>
              <w:t>Creación primera versión del formato</w:t>
            </w:r>
          </w:p>
        </w:tc>
      </w:tr>
    </w:tbl>
    <w:p w14:paraId="5C910D17" w14:textId="77777777" w:rsidR="00253728" w:rsidRPr="00253728" w:rsidRDefault="00253728" w:rsidP="00253728">
      <w:pPr>
        <w:spacing w:after="0" w:line="288" w:lineRule="auto"/>
        <w:rPr>
          <w:rFonts w:ascii="Arial" w:hAnsi="Arial" w:cs="Arial"/>
          <w:lang w:val="es-ES_tradnl"/>
        </w:rPr>
      </w:pPr>
    </w:p>
    <w:p w14:paraId="43B00CD6" w14:textId="77777777" w:rsidR="00253728" w:rsidRPr="00253728" w:rsidRDefault="00253728" w:rsidP="00253728">
      <w:pPr>
        <w:spacing w:after="0" w:line="288" w:lineRule="auto"/>
        <w:rPr>
          <w:rFonts w:ascii="Arial" w:hAnsi="Arial" w:cs="Arial"/>
        </w:rPr>
      </w:pPr>
    </w:p>
    <w:sectPr w:rsidR="00253728" w:rsidRPr="00253728" w:rsidSect="00253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9828D" w14:textId="77777777" w:rsidR="006A57AF" w:rsidRDefault="006A57AF" w:rsidP="00253728">
      <w:pPr>
        <w:spacing w:after="0" w:line="240" w:lineRule="auto"/>
      </w:pPr>
      <w:r>
        <w:separator/>
      </w:r>
    </w:p>
  </w:endnote>
  <w:endnote w:type="continuationSeparator" w:id="0">
    <w:p w14:paraId="3EB32280" w14:textId="77777777" w:rsidR="006A57AF" w:rsidRDefault="006A57AF" w:rsidP="0025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94CB" w14:textId="77777777" w:rsidR="000C0468" w:rsidRDefault="000C04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A1AF" w14:textId="77777777" w:rsidR="000F4985" w:rsidRPr="00C20EFF" w:rsidRDefault="000F4985" w:rsidP="000F4985">
    <w:pPr>
      <w:pStyle w:val="Piedepgina"/>
      <w:jc w:val="right"/>
    </w:pPr>
    <w:r w:rsidRPr="00C20EFF">
      <w:t>710.14.15-24 V1</w:t>
    </w:r>
  </w:p>
  <w:p w14:paraId="14767FA2" w14:textId="77777777" w:rsidR="000F4985" w:rsidRDefault="000F49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A77C" w14:textId="77777777" w:rsidR="000C0468" w:rsidRDefault="000C04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B386" w14:textId="77777777" w:rsidR="006A57AF" w:rsidRDefault="006A57AF" w:rsidP="00253728">
      <w:pPr>
        <w:spacing w:after="0" w:line="240" w:lineRule="auto"/>
      </w:pPr>
      <w:r>
        <w:separator/>
      </w:r>
    </w:p>
  </w:footnote>
  <w:footnote w:type="continuationSeparator" w:id="0">
    <w:p w14:paraId="2C2831E0" w14:textId="77777777" w:rsidR="006A57AF" w:rsidRDefault="006A57AF" w:rsidP="0025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6DE42" w14:textId="77777777" w:rsidR="000C0468" w:rsidRDefault="000C04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1"/>
      <w:gridCol w:w="2778"/>
      <w:gridCol w:w="1243"/>
      <w:gridCol w:w="1847"/>
      <w:gridCol w:w="1181"/>
    </w:tblGrid>
    <w:tr w:rsidR="00253728" w:rsidRPr="00654206" w14:paraId="5BAAA721" w14:textId="77777777" w:rsidTr="00BC60BA">
      <w:trPr>
        <w:trHeight w:val="132"/>
        <w:jc w:val="center"/>
      </w:trPr>
      <w:tc>
        <w:tcPr>
          <w:tcW w:w="1405" w:type="pct"/>
          <w:vMerge w:val="restart"/>
          <w:shd w:val="clear" w:color="auto" w:fill="auto"/>
          <w:vAlign w:val="center"/>
        </w:tcPr>
        <w:p w14:paraId="3FF07D70" w14:textId="57F12AB7" w:rsidR="00253728" w:rsidRPr="00654206" w:rsidRDefault="00ED782C" w:rsidP="00253728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371781">
            <w:rPr>
              <w:noProof/>
              <w:lang w:val="es-ES" w:eastAsia="es-ES"/>
            </w:rPr>
            <w:drawing>
              <wp:inline distT="0" distB="0" distL="0" distR="0" wp14:anchorId="29C7FD84" wp14:editId="634001F0">
                <wp:extent cx="1781175" cy="19790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686" cy="208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5" w:type="pct"/>
          <w:gridSpan w:val="4"/>
          <w:shd w:val="clear" w:color="auto" w:fill="A50021"/>
          <w:vAlign w:val="center"/>
        </w:tcPr>
        <w:p w14:paraId="0808FBA5" w14:textId="25C35FD8" w:rsidR="00253728" w:rsidRPr="00654206" w:rsidRDefault="000C0468" w:rsidP="00253728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bookmarkStart w:id="0" w:name="_GoBack"/>
          <w:r w:rsidRPr="000C0468">
            <w:rPr>
              <w:rFonts w:ascii="Arial" w:hAnsi="Arial" w:cs="Arial"/>
              <w:b/>
              <w:sz w:val="18"/>
              <w:szCs w:val="18"/>
            </w:rPr>
            <w:t>ACTA DE CONFORMACIÓN DE GRUPO DE APOYO Y ACOMPAÑAMIENTO</w:t>
          </w:r>
          <w:bookmarkEnd w:id="0"/>
        </w:p>
      </w:tc>
    </w:tr>
    <w:tr w:rsidR="00ED782C" w:rsidRPr="00654206" w14:paraId="3287AEB0" w14:textId="77777777" w:rsidTr="00BC60BA">
      <w:trPr>
        <w:trHeight w:val="206"/>
        <w:jc w:val="center"/>
      </w:trPr>
      <w:tc>
        <w:tcPr>
          <w:tcW w:w="1405" w:type="pct"/>
          <w:vMerge/>
          <w:shd w:val="clear" w:color="auto" w:fill="auto"/>
        </w:tcPr>
        <w:p w14:paraId="3CDA940D" w14:textId="77777777" w:rsidR="00ED782C" w:rsidRPr="00654206" w:rsidRDefault="00ED782C" w:rsidP="00ED782C">
          <w:pPr>
            <w:widowControl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95" w:type="pct"/>
          <w:gridSpan w:val="4"/>
          <w:shd w:val="clear" w:color="auto" w:fill="auto"/>
        </w:tcPr>
        <w:p w14:paraId="286E8241" w14:textId="227DE5F1" w:rsidR="00ED782C" w:rsidRPr="00197BC5" w:rsidRDefault="00ED782C" w:rsidP="00ED782C">
          <w:pPr>
            <w:widowControl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197BC5">
            <w:rPr>
              <w:rFonts w:ascii="Arial" w:hAnsi="Arial" w:cs="Arial"/>
              <w:sz w:val="16"/>
              <w:szCs w:val="16"/>
            </w:rPr>
            <w:t xml:space="preserve">ALISTAMIENTO PARA SUJETOS DE REPARACIÓN COLECTIVA NO ÉTNICOS  </w:t>
          </w:r>
        </w:p>
      </w:tc>
    </w:tr>
    <w:tr w:rsidR="00ED782C" w:rsidRPr="00654206" w14:paraId="06C194C9" w14:textId="77777777" w:rsidTr="00BC60BA">
      <w:trPr>
        <w:trHeight w:val="172"/>
        <w:jc w:val="center"/>
      </w:trPr>
      <w:tc>
        <w:tcPr>
          <w:tcW w:w="1405" w:type="pct"/>
          <w:vMerge/>
          <w:shd w:val="clear" w:color="auto" w:fill="auto"/>
        </w:tcPr>
        <w:p w14:paraId="1A455CD3" w14:textId="77777777" w:rsidR="00ED782C" w:rsidRPr="00654206" w:rsidRDefault="00ED782C" w:rsidP="00ED782C">
          <w:pPr>
            <w:widowControl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95" w:type="pct"/>
          <w:gridSpan w:val="4"/>
          <w:shd w:val="clear" w:color="auto" w:fill="auto"/>
        </w:tcPr>
        <w:p w14:paraId="7206B7AE" w14:textId="29BDAEBC" w:rsidR="00ED782C" w:rsidRPr="00796B11" w:rsidRDefault="00ED782C" w:rsidP="00ED782C">
          <w:pPr>
            <w:widowControl w:val="0"/>
            <w:spacing w:after="0" w:line="240" w:lineRule="auto"/>
            <w:jc w:val="both"/>
            <w:rPr>
              <w:rFonts w:ascii="Arial" w:hAnsi="Arial" w:cs="Arial"/>
              <w:sz w:val="16"/>
              <w:szCs w:val="16"/>
            </w:rPr>
          </w:pPr>
          <w:r w:rsidRPr="00796B11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ED782C" w:rsidRPr="00197BC5" w14:paraId="59AC479E" w14:textId="77777777" w:rsidTr="00BC60BA">
      <w:trPr>
        <w:trHeight w:val="194"/>
        <w:jc w:val="center"/>
      </w:trPr>
      <w:tc>
        <w:tcPr>
          <w:tcW w:w="1405" w:type="pct"/>
          <w:vMerge/>
          <w:shd w:val="clear" w:color="auto" w:fill="auto"/>
        </w:tcPr>
        <w:p w14:paraId="4B759F30" w14:textId="77777777" w:rsidR="00ED782C" w:rsidRPr="00197BC5" w:rsidRDefault="00ED782C" w:rsidP="00ED782C">
          <w:pPr>
            <w:widowControl w:val="0"/>
            <w:spacing w:after="0" w:line="240" w:lineRule="auto"/>
            <w:rPr>
              <w:rFonts w:ascii="Cambria" w:hAnsi="Cambria" w:cs="Arial"/>
              <w:sz w:val="16"/>
              <w:szCs w:val="16"/>
            </w:rPr>
          </w:pPr>
        </w:p>
      </w:tc>
      <w:tc>
        <w:tcPr>
          <w:tcW w:w="1403" w:type="pct"/>
          <w:shd w:val="clear" w:color="auto" w:fill="auto"/>
        </w:tcPr>
        <w:p w14:paraId="7A68C8CE" w14:textId="42411009" w:rsidR="00ED782C" w:rsidRPr="00796B11" w:rsidRDefault="00ED782C" w:rsidP="00ED782C">
          <w:pPr>
            <w:pStyle w:val="Encabezado"/>
            <w:widowControl w:val="0"/>
            <w:ind w:left="-9"/>
            <w:rPr>
              <w:rFonts w:ascii="Cambria" w:hAnsi="Cambria" w:cs="Arial"/>
              <w:sz w:val="16"/>
              <w:szCs w:val="16"/>
            </w:rPr>
          </w:pPr>
          <w:r w:rsidRPr="00796B11">
            <w:rPr>
              <w:rFonts w:ascii="Cambria" w:hAnsi="Cambria" w:cs="Arial"/>
              <w:sz w:val="16"/>
              <w:szCs w:val="16"/>
            </w:rPr>
            <w:t xml:space="preserve">Código: </w:t>
          </w:r>
          <w:r w:rsidR="000C0468">
            <w:rPr>
              <w:sz w:val="16"/>
              <w:szCs w:val="20"/>
            </w:rPr>
            <w:t>430.08.15-17</w:t>
          </w:r>
        </w:p>
      </w:tc>
      <w:tc>
        <w:tcPr>
          <w:tcW w:w="641" w:type="pct"/>
          <w:shd w:val="clear" w:color="auto" w:fill="auto"/>
        </w:tcPr>
        <w:p w14:paraId="20EC74E8" w14:textId="6E179D16" w:rsidR="00ED782C" w:rsidRPr="00796B11" w:rsidRDefault="00ED782C" w:rsidP="00796B11">
          <w:pPr>
            <w:pStyle w:val="Encabezado"/>
            <w:widowControl w:val="0"/>
            <w:rPr>
              <w:rFonts w:ascii="Cambria" w:hAnsi="Cambria" w:cs="Arial"/>
              <w:sz w:val="16"/>
              <w:szCs w:val="16"/>
            </w:rPr>
          </w:pPr>
          <w:r w:rsidRPr="00796B11">
            <w:rPr>
              <w:rFonts w:ascii="Cambria" w:hAnsi="Cambria" w:cs="Arial"/>
              <w:sz w:val="16"/>
              <w:szCs w:val="16"/>
            </w:rPr>
            <w:t xml:space="preserve">Versión: </w:t>
          </w:r>
          <w:r w:rsidR="000C0468">
            <w:rPr>
              <w:rFonts w:ascii="Cambria" w:hAnsi="Cambria" w:cs="Arial"/>
              <w:sz w:val="16"/>
              <w:szCs w:val="16"/>
            </w:rPr>
            <w:t>01</w:t>
          </w:r>
        </w:p>
      </w:tc>
      <w:tc>
        <w:tcPr>
          <w:tcW w:w="941" w:type="pct"/>
          <w:shd w:val="clear" w:color="auto" w:fill="auto"/>
        </w:tcPr>
        <w:p w14:paraId="2A4DBBAE" w14:textId="559BCBFD" w:rsidR="00ED782C" w:rsidRPr="00796B11" w:rsidRDefault="00ED782C" w:rsidP="00796B11">
          <w:pPr>
            <w:pStyle w:val="Encabezado"/>
            <w:widowControl w:val="0"/>
            <w:rPr>
              <w:rFonts w:ascii="Cambria" w:hAnsi="Cambria" w:cs="Arial"/>
              <w:sz w:val="16"/>
              <w:szCs w:val="16"/>
            </w:rPr>
          </w:pPr>
          <w:r w:rsidRPr="00796B11">
            <w:rPr>
              <w:rFonts w:ascii="Cambria" w:hAnsi="Cambria" w:cs="Arial"/>
              <w:sz w:val="16"/>
              <w:szCs w:val="16"/>
            </w:rPr>
            <w:t xml:space="preserve">Fecha: </w:t>
          </w:r>
          <w:r w:rsidR="000C0468" w:rsidRPr="000C0468">
            <w:rPr>
              <w:rFonts w:ascii="Cambria" w:hAnsi="Cambria" w:cs="Arial"/>
              <w:sz w:val="16"/>
              <w:szCs w:val="16"/>
            </w:rPr>
            <w:t>16/10/2015</w:t>
          </w:r>
        </w:p>
      </w:tc>
      <w:tc>
        <w:tcPr>
          <w:tcW w:w="610" w:type="pct"/>
          <w:shd w:val="clear" w:color="auto" w:fill="auto"/>
        </w:tcPr>
        <w:p w14:paraId="0325BC0F" w14:textId="55A0C297" w:rsidR="00ED782C" w:rsidRPr="00197BC5" w:rsidRDefault="00ED782C" w:rsidP="00ED782C">
          <w:pPr>
            <w:widowControl w:val="0"/>
            <w:spacing w:after="0" w:line="240" w:lineRule="auto"/>
            <w:rPr>
              <w:rFonts w:ascii="Cambria" w:hAnsi="Cambria" w:cs="Arial"/>
              <w:sz w:val="16"/>
              <w:szCs w:val="16"/>
            </w:rPr>
          </w:pPr>
          <w:r w:rsidRPr="00197BC5">
            <w:rPr>
              <w:rFonts w:ascii="Cambria" w:hAnsi="Cambria" w:cs="Arial"/>
              <w:sz w:val="16"/>
              <w:szCs w:val="16"/>
            </w:rPr>
            <w:t xml:space="preserve">Página: </w:t>
          </w:r>
          <w:r w:rsidRPr="00197BC5">
            <w:rPr>
              <w:rFonts w:ascii="Cambria" w:hAnsi="Cambria" w:cs="Arial"/>
              <w:sz w:val="16"/>
            </w:rPr>
            <w:fldChar w:fldCharType="begin"/>
          </w:r>
          <w:r w:rsidRPr="00197BC5">
            <w:rPr>
              <w:rFonts w:ascii="Cambria" w:hAnsi="Cambria" w:cs="Arial"/>
              <w:sz w:val="16"/>
            </w:rPr>
            <w:instrText xml:space="preserve"> PAGE </w:instrText>
          </w:r>
          <w:r w:rsidRPr="00197BC5">
            <w:rPr>
              <w:rFonts w:ascii="Cambria" w:hAnsi="Cambria" w:cs="Arial"/>
              <w:sz w:val="16"/>
            </w:rPr>
            <w:fldChar w:fldCharType="separate"/>
          </w:r>
          <w:r w:rsidR="00796B11">
            <w:rPr>
              <w:rFonts w:ascii="Cambria" w:hAnsi="Cambria" w:cs="Arial"/>
              <w:noProof/>
              <w:sz w:val="16"/>
            </w:rPr>
            <w:t>1</w:t>
          </w:r>
          <w:r w:rsidRPr="00197BC5">
            <w:rPr>
              <w:rFonts w:ascii="Cambria" w:hAnsi="Cambria" w:cs="Arial"/>
              <w:sz w:val="16"/>
            </w:rPr>
            <w:fldChar w:fldCharType="end"/>
          </w:r>
          <w:r w:rsidRPr="00197BC5">
            <w:rPr>
              <w:rFonts w:ascii="Cambria" w:hAnsi="Cambria" w:cs="Arial"/>
              <w:sz w:val="16"/>
            </w:rPr>
            <w:t xml:space="preserve"> de </w:t>
          </w:r>
          <w:r w:rsidRPr="00197BC5">
            <w:rPr>
              <w:rFonts w:ascii="Cambria" w:hAnsi="Cambria" w:cs="Arial"/>
              <w:sz w:val="16"/>
            </w:rPr>
            <w:fldChar w:fldCharType="begin"/>
          </w:r>
          <w:r w:rsidRPr="00197BC5">
            <w:rPr>
              <w:rFonts w:ascii="Cambria" w:hAnsi="Cambria" w:cs="Arial"/>
              <w:sz w:val="16"/>
            </w:rPr>
            <w:instrText xml:space="preserve"> NUMPAGES </w:instrText>
          </w:r>
          <w:r w:rsidRPr="00197BC5">
            <w:rPr>
              <w:rFonts w:ascii="Cambria" w:hAnsi="Cambria" w:cs="Arial"/>
              <w:sz w:val="16"/>
            </w:rPr>
            <w:fldChar w:fldCharType="separate"/>
          </w:r>
          <w:r w:rsidR="00796B11">
            <w:rPr>
              <w:rFonts w:ascii="Cambria" w:hAnsi="Cambria" w:cs="Arial"/>
              <w:noProof/>
              <w:sz w:val="16"/>
            </w:rPr>
            <w:t>3</w:t>
          </w:r>
          <w:r w:rsidRPr="00197BC5">
            <w:rPr>
              <w:rFonts w:ascii="Cambria" w:hAnsi="Cambria" w:cs="Arial"/>
              <w:sz w:val="16"/>
            </w:rPr>
            <w:fldChar w:fldCharType="end"/>
          </w:r>
        </w:p>
      </w:tc>
    </w:tr>
  </w:tbl>
  <w:p w14:paraId="41444CC5" w14:textId="77777777" w:rsidR="00253728" w:rsidRPr="00197BC5" w:rsidRDefault="00253728">
    <w:pPr>
      <w:pStyle w:val="Encabezado"/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7B83" w14:textId="77777777" w:rsidR="000C0468" w:rsidRDefault="000C04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95F152A"/>
    <w:multiLevelType w:val="hybridMultilevel"/>
    <w:tmpl w:val="23748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28"/>
    <w:rsid w:val="000C0468"/>
    <w:rsid w:val="000F4985"/>
    <w:rsid w:val="00197BC5"/>
    <w:rsid w:val="00253728"/>
    <w:rsid w:val="00450458"/>
    <w:rsid w:val="005924F5"/>
    <w:rsid w:val="006825F8"/>
    <w:rsid w:val="006A57AF"/>
    <w:rsid w:val="00796B11"/>
    <w:rsid w:val="007D1771"/>
    <w:rsid w:val="0086242C"/>
    <w:rsid w:val="009C2BDE"/>
    <w:rsid w:val="00AD1101"/>
    <w:rsid w:val="00B54CB2"/>
    <w:rsid w:val="00BC60BA"/>
    <w:rsid w:val="00BF7046"/>
    <w:rsid w:val="00CF7C8B"/>
    <w:rsid w:val="00ED2613"/>
    <w:rsid w:val="00ED782C"/>
    <w:rsid w:val="00F5720A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BD638F7"/>
  <w15:chartTrackingRefBased/>
  <w15:docId w15:val="{608B0EA1-9B1E-403E-9B74-5AAF33B5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53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53728"/>
  </w:style>
  <w:style w:type="paragraph" w:styleId="Piedepgina">
    <w:name w:val="footer"/>
    <w:basedOn w:val="Normal"/>
    <w:link w:val="PiedepginaCar"/>
    <w:uiPriority w:val="99"/>
    <w:unhideWhenUsed/>
    <w:rsid w:val="00253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728"/>
  </w:style>
  <w:style w:type="paragraph" w:styleId="Textonotapie">
    <w:name w:val="footnote text"/>
    <w:basedOn w:val="Normal"/>
    <w:link w:val="TextonotapieCar"/>
    <w:uiPriority w:val="99"/>
    <w:semiHidden/>
    <w:unhideWhenUsed/>
    <w:rsid w:val="002537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37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3728"/>
    <w:rPr>
      <w:vertAlign w:val="superscript"/>
    </w:rPr>
  </w:style>
  <w:style w:type="table" w:styleId="Tablaconcuadrcula">
    <w:name w:val="Table Grid"/>
    <w:basedOn w:val="Tablanormal"/>
    <w:uiPriority w:val="39"/>
    <w:rsid w:val="0025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253728"/>
    <w:pPr>
      <w:ind w:left="720"/>
      <w:contextualSpacing/>
    </w:p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253728"/>
  </w:style>
  <w:style w:type="paragraph" w:styleId="Textodeglobo">
    <w:name w:val="Balloon Text"/>
    <w:basedOn w:val="Normal"/>
    <w:link w:val="TextodegloboCar"/>
    <w:uiPriority w:val="99"/>
    <w:semiHidden/>
    <w:unhideWhenUsed/>
    <w:rsid w:val="0025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72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C2B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2B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2B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2B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2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Dayana Martinez Lara</dc:creator>
  <cp:keywords/>
  <dc:description/>
  <cp:lastModifiedBy>Nather Bismark Rodriguez Molina</cp:lastModifiedBy>
  <cp:revision>2</cp:revision>
  <dcterms:created xsi:type="dcterms:W3CDTF">2018-10-16T16:33:00Z</dcterms:created>
  <dcterms:modified xsi:type="dcterms:W3CDTF">2018-10-16T16:33:00Z</dcterms:modified>
</cp:coreProperties>
</file>